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06" w:rsidRPr="00E11A06" w:rsidRDefault="00E11A06" w:rsidP="00E11A06">
      <w:pPr>
        <w:spacing w:before="100" w:beforeAutospacing="1" w:after="100" w:afterAutospacing="1"/>
        <w:jc w:val="right"/>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 xml:space="preserve">Číslo smlouvy: PPK-261a/53/16 </w:t>
      </w:r>
    </w:p>
    <w:p w:rsidR="00E11A06" w:rsidRPr="00E11A06" w:rsidRDefault="00E11A06" w:rsidP="00E11A06">
      <w:pPr>
        <w:spacing w:before="100" w:beforeAutospacing="1" w:after="100" w:afterAutospacing="1"/>
        <w:jc w:val="right"/>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 xml:space="preserve">Dotační titul: A4 </w:t>
      </w:r>
    </w:p>
    <w:p w:rsidR="00E11A06" w:rsidRPr="00E11A06" w:rsidRDefault="00E11A06" w:rsidP="00E11A06">
      <w:pPr>
        <w:spacing w:before="100" w:beforeAutospacing="1" w:after="100" w:afterAutospacing="1"/>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p w:rsidR="00E11A06" w:rsidRPr="00E11A06" w:rsidRDefault="00E11A06" w:rsidP="00E11A06">
      <w:pPr>
        <w:spacing w:before="100" w:beforeAutospacing="1" w:after="100" w:afterAutospacing="1"/>
        <w:jc w:val="center"/>
        <w:rPr>
          <w:rFonts w:ascii="Times New Roman" w:eastAsia="Times New Roman" w:hAnsi="Times New Roman" w:cs="Times New Roman"/>
          <w:sz w:val="24"/>
          <w:szCs w:val="24"/>
          <w:lang w:eastAsia="cs-CZ"/>
        </w:rPr>
      </w:pPr>
      <w:r w:rsidRPr="00E11A06">
        <w:rPr>
          <w:rFonts w:ascii="Arial" w:eastAsia="Times New Roman" w:hAnsi="Arial" w:cs="Arial"/>
          <w:b/>
          <w:bCs/>
          <w:szCs w:val="24"/>
          <w:lang w:eastAsia="cs-CZ"/>
        </w:rPr>
        <w:t>SMLOUVA O DÍLO</w:t>
      </w:r>
    </w:p>
    <w:p w:rsidR="00E11A06" w:rsidRPr="00E11A06" w:rsidRDefault="00E11A06" w:rsidP="00E11A06">
      <w:pPr>
        <w:spacing w:before="100" w:beforeAutospacing="1" w:after="100" w:afterAutospacing="1"/>
        <w:jc w:val="center"/>
        <w:rPr>
          <w:rFonts w:ascii="Times New Roman" w:eastAsia="Times New Roman" w:hAnsi="Times New Roman" w:cs="Times New Roman"/>
          <w:sz w:val="24"/>
          <w:szCs w:val="24"/>
          <w:lang w:eastAsia="cs-CZ"/>
        </w:rPr>
      </w:pPr>
      <w:r w:rsidRPr="00E11A06">
        <w:rPr>
          <w:rFonts w:ascii="Arial" w:eastAsia="Times New Roman" w:hAnsi="Arial" w:cs="Arial"/>
          <w:b/>
          <w:bCs/>
          <w:szCs w:val="24"/>
          <w:lang w:eastAsia="cs-CZ"/>
        </w:rPr>
        <w:t>UZAVŘENÁ DLE USTANOVENÍ § 2586 A NÁSL. ZÁK. Č. 89/2012 SB., OBČANSKÉHO ZÁKONÍKU, VE ZNĚNÍ POZDĚJŠÍCH PŘEDPISŮ</w:t>
      </w:r>
    </w:p>
    <w:p w:rsidR="00E11A06" w:rsidRPr="00E11A06" w:rsidRDefault="00E11A06" w:rsidP="00E11A06">
      <w:pPr>
        <w:spacing w:before="100" w:beforeAutospacing="1" w:after="100" w:afterAutospacing="1"/>
        <w:jc w:val="center"/>
        <w:rPr>
          <w:rFonts w:ascii="Times New Roman" w:eastAsia="Times New Roman" w:hAnsi="Times New Roman" w:cs="Times New Roman"/>
          <w:sz w:val="24"/>
          <w:szCs w:val="24"/>
          <w:lang w:eastAsia="cs-CZ"/>
        </w:rPr>
      </w:pPr>
      <w:r w:rsidRPr="00E11A06">
        <w:rPr>
          <w:rFonts w:ascii="Arial" w:eastAsia="Times New Roman" w:hAnsi="Arial" w:cs="Arial"/>
          <w:b/>
          <w:bCs/>
          <w:szCs w:val="24"/>
          <w:lang w:eastAsia="cs-CZ"/>
        </w:rPr>
        <w:t>I. Smluvní strany</w:t>
      </w:r>
    </w:p>
    <w:p w:rsidR="00E11A06" w:rsidRPr="00E11A06" w:rsidRDefault="00E11A06" w:rsidP="00E11A06">
      <w:pPr>
        <w:spacing w:before="100" w:beforeAutospacing="1" w:after="100" w:afterAutospacing="1"/>
        <w:jc w:val="left"/>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1.1</w:t>
      </w:r>
      <w:r w:rsidRPr="00E11A06">
        <w:rPr>
          <w:rFonts w:ascii="Arial" w:eastAsia="Times New Roman" w:hAnsi="Arial" w:cs="Arial"/>
          <w:b/>
          <w:bCs/>
          <w:szCs w:val="24"/>
          <w:lang w:eastAsia="cs-CZ"/>
        </w:rPr>
        <w:t xml:space="preserve"> Objednatel</w:t>
      </w:r>
    </w:p>
    <w:p w:rsidR="00E11A06" w:rsidRPr="00E11A06" w:rsidRDefault="00E11A06" w:rsidP="00E11A06">
      <w:pPr>
        <w:spacing w:before="100" w:beforeAutospacing="1" w:after="100" w:afterAutospacing="1"/>
        <w:jc w:val="left"/>
        <w:rPr>
          <w:rFonts w:ascii="Times New Roman" w:eastAsia="Times New Roman" w:hAnsi="Times New Roman" w:cs="Times New Roman"/>
          <w:sz w:val="24"/>
          <w:szCs w:val="24"/>
          <w:lang w:eastAsia="cs-CZ"/>
        </w:rPr>
      </w:pPr>
      <w:r w:rsidRPr="00E11A06">
        <w:rPr>
          <w:rFonts w:ascii="Arial" w:eastAsia="Times New Roman" w:hAnsi="Arial" w:cs="Arial"/>
          <w:b/>
          <w:bCs/>
          <w:szCs w:val="24"/>
          <w:lang w:eastAsia="cs-CZ"/>
        </w:rPr>
        <w:t>Česká republika - Agentura ochrany přírody a krajiny ČR</w:t>
      </w:r>
    </w:p>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 xml:space="preserve">Sídlo: Kaplanova 1931/1, 148 00 Praha 11 - Chodov </w:t>
      </w:r>
    </w:p>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 xml:space="preserve">Zastoupený: </w:t>
      </w:r>
      <w:r w:rsidRPr="000F65EA">
        <w:rPr>
          <w:rFonts w:ascii="Arial" w:eastAsia="Times New Roman" w:hAnsi="Arial" w:cs="Arial"/>
          <w:szCs w:val="24"/>
          <w:lang w:eastAsia="cs-CZ"/>
        </w:rPr>
        <w:t xml:space="preserve">RNDr. </w:t>
      </w:r>
      <w:r w:rsidR="00AA7819" w:rsidRPr="000F65EA">
        <w:rPr>
          <w:rFonts w:ascii="Arial" w:eastAsia="Times New Roman" w:hAnsi="Arial" w:cs="Arial"/>
          <w:szCs w:val="24"/>
          <w:lang w:eastAsia="cs-CZ"/>
        </w:rPr>
        <w:t>František Pelc, vedoucí služebního úřadu</w:t>
      </w:r>
    </w:p>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Bankovní spojení: ČNB Praha, Číslo účtu: 18228011/0710</w:t>
      </w:r>
    </w:p>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IČO: 629 335 91</w:t>
      </w:r>
    </w:p>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DIČ: neplátce DPH</w:t>
      </w:r>
    </w:p>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Telefon: 412 518 929</w:t>
      </w:r>
    </w:p>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V rozsahu této smlouvy osoba zmocněná k jednání se zhotovitelem, k věcným úkonům a k převzetí díla: Ing. Veronika Bohuňková</w:t>
      </w:r>
    </w:p>
    <w:p w:rsidR="00E11A06" w:rsidRPr="00E11A06" w:rsidRDefault="00E11A06" w:rsidP="00E11A06">
      <w:pPr>
        <w:spacing w:before="100" w:beforeAutospacing="1" w:after="100" w:afterAutospacing="1"/>
        <w:jc w:val="left"/>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 xml:space="preserve">(dále jen </w:t>
      </w:r>
      <w:r w:rsidRPr="00E11A06">
        <w:rPr>
          <w:rFonts w:ascii="Arial" w:eastAsia="Times New Roman" w:hAnsi="Arial" w:cs="Arial"/>
        </w:rPr>
        <w:t>„</w:t>
      </w:r>
      <w:r w:rsidRPr="00E11A06">
        <w:rPr>
          <w:rFonts w:ascii="Arial" w:eastAsia="Times New Roman" w:hAnsi="Arial" w:cs="Arial"/>
          <w:szCs w:val="24"/>
          <w:lang w:eastAsia="cs-CZ"/>
        </w:rPr>
        <w:t>objednatel”)</w:t>
      </w:r>
    </w:p>
    <w:p w:rsidR="00E11A06" w:rsidRPr="00E11A06" w:rsidRDefault="00E11A06" w:rsidP="00E11A06">
      <w:pPr>
        <w:spacing w:before="100" w:beforeAutospacing="1" w:after="100" w:afterAutospacing="1"/>
        <w:jc w:val="left"/>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a</w:t>
      </w:r>
    </w:p>
    <w:p w:rsidR="00E11A06" w:rsidRDefault="00E11A06" w:rsidP="00E11A06">
      <w:pPr>
        <w:spacing w:before="100" w:beforeAutospacing="1" w:after="100" w:afterAutospacing="1"/>
        <w:jc w:val="left"/>
        <w:rPr>
          <w:rFonts w:ascii="Arial" w:eastAsia="Times New Roman" w:hAnsi="Arial" w:cs="Arial"/>
          <w:b/>
          <w:bCs/>
          <w:szCs w:val="24"/>
          <w:lang w:eastAsia="cs-CZ"/>
        </w:rPr>
      </w:pPr>
      <w:r w:rsidRPr="00E11A06">
        <w:rPr>
          <w:rFonts w:ascii="Arial" w:eastAsia="Times New Roman" w:hAnsi="Arial" w:cs="Arial"/>
          <w:szCs w:val="24"/>
          <w:lang w:eastAsia="cs-CZ"/>
        </w:rPr>
        <w:t>1.2</w:t>
      </w:r>
      <w:r w:rsidRPr="00E11A06">
        <w:rPr>
          <w:rFonts w:ascii="Arial" w:eastAsia="Times New Roman" w:hAnsi="Arial" w:cs="Arial"/>
          <w:b/>
          <w:bCs/>
          <w:szCs w:val="24"/>
          <w:lang w:eastAsia="cs-CZ"/>
        </w:rPr>
        <w:t xml:space="preserve"> Zhotovitel</w:t>
      </w:r>
    </w:p>
    <w:p w:rsidR="00E11A06" w:rsidRDefault="00E11A06" w:rsidP="00E11A06">
      <w:pPr>
        <w:spacing w:before="100" w:beforeAutospacing="1" w:after="100" w:afterAutospacing="1"/>
        <w:jc w:val="left"/>
        <w:rPr>
          <w:rFonts w:ascii="Times New Roman" w:eastAsia="Times New Roman" w:hAnsi="Times New Roman" w:cs="Times New Roman"/>
          <w:sz w:val="24"/>
          <w:szCs w:val="24"/>
          <w:lang w:eastAsia="cs-CZ"/>
        </w:rPr>
      </w:pPr>
      <w:r w:rsidRPr="00E11A06">
        <w:rPr>
          <w:rFonts w:ascii="Arial" w:eastAsia="Times New Roman" w:hAnsi="Arial" w:cs="Arial"/>
          <w:bCs/>
          <w:szCs w:val="24"/>
          <w:lang w:eastAsia="cs-CZ"/>
        </w:rPr>
        <w:t>Název:</w:t>
      </w:r>
      <w:r w:rsidR="000F65EA">
        <w:rPr>
          <w:rFonts w:ascii="Arial" w:eastAsia="Times New Roman" w:hAnsi="Arial" w:cs="Arial"/>
          <w:bCs/>
          <w:szCs w:val="24"/>
          <w:lang w:eastAsia="cs-CZ"/>
        </w:rPr>
        <w:t xml:space="preserve"> GRV Engineering s.r.o.</w:t>
      </w:r>
    </w:p>
    <w:p w:rsidR="00E11A06" w:rsidRPr="00E11A06" w:rsidRDefault="00E11A06" w:rsidP="00E11A06">
      <w:pPr>
        <w:spacing w:before="100" w:beforeAutospacing="1" w:after="100" w:afterAutospacing="1"/>
        <w:jc w:val="left"/>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Sídlo: </w:t>
      </w:r>
      <w:r w:rsidR="000F65EA">
        <w:rPr>
          <w:rFonts w:ascii="Arial" w:eastAsia="Times New Roman" w:hAnsi="Arial" w:cs="Arial"/>
          <w:szCs w:val="24"/>
          <w:lang w:eastAsia="cs-CZ"/>
        </w:rPr>
        <w:t>Židovice 128, 411 83 Hrobce</w:t>
      </w:r>
      <w:r>
        <w:rPr>
          <w:rFonts w:ascii="Arial" w:eastAsia="Times New Roman" w:hAnsi="Arial" w:cs="Arial"/>
          <w:szCs w:val="24"/>
          <w:lang w:eastAsia="cs-CZ"/>
        </w:rPr>
        <w:br/>
        <w:t>Zastoupený:</w:t>
      </w:r>
      <w:r w:rsidR="000F65EA">
        <w:rPr>
          <w:rFonts w:ascii="Arial" w:eastAsia="Times New Roman" w:hAnsi="Arial" w:cs="Arial"/>
          <w:szCs w:val="24"/>
          <w:lang w:eastAsia="cs-CZ"/>
        </w:rPr>
        <w:t xml:space="preserve"> Ing. Milan Krejný</w:t>
      </w:r>
      <w:r w:rsidRPr="00E11A06">
        <w:rPr>
          <w:rFonts w:ascii="Arial" w:eastAsia="Times New Roman" w:hAnsi="Arial" w:cs="Arial"/>
          <w:szCs w:val="24"/>
          <w:lang w:eastAsia="cs-CZ"/>
        </w:rPr>
        <w:br/>
        <w:t xml:space="preserve">Bankovní spojení: </w:t>
      </w:r>
      <w:r w:rsidR="000F65EA">
        <w:rPr>
          <w:rFonts w:ascii="Arial" w:eastAsia="Times New Roman" w:hAnsi="Arial" w:cs="Arial"/>
          <w:szCs w:val="24"/>
          <w:lang w:eastAsia="cs-CZ"/>
        </w:rPr>
        <w:t>xxx</w:t>
      </w:r>
      <w:r w:rsidRPr="00E11A06">
        <w:rPr>
          <w:rFonts w:ascii="Arial" w:eastAsia="Times New Roman" w:hAnsi="Arial" w:cs="Arial"/>
          <w:szCs w:val="24"/>
          <w:lang w:eastAsia="cs-CZ"/>
        </w:rPr>
        <w:br/>
        <w:t>IČO:</w:t>
      </w:r>
      <w:r w:rsidR="000F65EA">
        <w:rPr>
          <w:rFonts w:ascii="Arial" w:eastAsia="Times New Roman" w:hAnsi="Arial" w:cs="Arial"/>
          <w:szCs w:val="24"/>
          <w:lang w:eastAsia="cs-CZ"/>
        </w:rPr>
        <w:t xml:space="preserve"> 27276554</w:t>
      </w:r>
    </w:p>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 xml:space="preserve">(dále jen </w:t>
      </w:r>
      <w:r w:rsidRPr="00E11A06">
        <w:rPr>
          <w:rFonts w:ascii="Arial" w:eastAsia="Times New Roman" w:hAnsi="Arial" w:cs="Arial"/>
        </w:rPr>
        <w:t>„</w:t>
      </w:r>
      <w:r w:rsidRPr="00E11A06">
        <w:rPr>
          <w:rFonts w:ascii="Arial" w:eastAsia="Times New Roman" w:hAnsi="Arial" w:cs="Arial"/>
          <w:szCs w:val="24"/>
          <w:lang w:eastAsia="cs-CZ"/>
        </w:rPr>
        <w:t xml:space="preserve">zhotovitel”) </w:t>
      </w:r>
    </w:p>
    <w:p w:rsidR="00E11A06" w:rsidRPr="00E11A06" w:rsidRDefault="00E11A06" w:rsidP="00E11A06">
      <w:pPr>
        <w:spacing w:before="100" w:beforeAutospacing="1" w:after="100" w:afterAutospacing="1"/>
        <w:jc w:val="center"/>
        <w:rPr>
          <w:rFonts w:ascii="Times New Roman" w:eastAsia="Times New Roman" w:hAnsi="Times New Roman" w:cs="Times New Roman"/>
          <w:sz w:val="24"/>
          <w:szCs w:val="24"/>
          <w:lang w:eastAsia="cs-CZ"/>
        </w:rPr>
      </w:pPr>
      <w:r w:rsidRPr="00E11A06">
        <w:rPr>
          <w:rFonts w:ascii="Arial" w:eastAsia="Times New Roman" w:hAnsi="Arial" w:cs="Arial"/>
          <w:b/>
          <w:bCs/>
          <w:szCs w:val="24"/>
          <w:lang w:eastAsia="cs-CZ"/>
        </w:rPr>
        <w:t>II. Předmět smlouvy</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 xml:space="preserve">2.1 </w:t>
      </w:r>
      <w:r w:rsidRPr="00E11A06">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lastRenderedPageBreak/>
        <w:t xml:space="preserve">2.2 Dílem se rozumí: NPP Březinské tisy, </w:t>
      </w:r>
      <w:proofErr w:type="gramStart"/>
      <w:r w:rsidRPr="00E11A06">
        <w:rPr>
          <w:rFonts w:ascii="Arial" w:eastAsia="Times New Roman" w:hAnsi="Arial" w:cs="Arial"/>
          <w:szCs w:val="24"/>
          <w:lang w:eastAsia="cs-CZ"/>
        </w:rPr>
        <w:t>k.ú.</w:t>
      </w:r>
      <w:proofErr w:type="gramEnd"/>
      <w:r w:rsidRPr="00E11A06">
        <w:rPr>
          <w:rFonts w:ascii="Arial" w:eastAsia="Times New Roman" w:hAnsi="Arial" w:cs="Arial"/>
          <w:szCs w:val="24"/>
          <w:lang w:eastAsia="cs-CZ"/>
        </w:rPr>
        <w:t xml:space="preserve"> Březiny u Děčína, Chlum u Děčína:</w:t>
      </w:r>
      <w:r w:rsidRPr="00E11A06">
        <w:rPr>
          <w:rFonts w:ascii="Arial" w:eastAsia="Times New Roman" w:hAnsi="Arial" w:cs="Arial"/>
          <w:szCs w:val="24"/>
          <w:lang w:eastAsia="cs-CZ"/>
        </w:rPr>
        <w:br/>
        <w:t>Zaměření a vytyčení hranice NPP v terénu, vyhotovení geometrického plánu a ZPMZ na části parcel, stabilizace lomových bodů mezníky s plastovou hlavou, vypracování seznamu parcel a jejich rozlohy v národní přírodní památce Březinské tisy dle digitálního podkladu od zadavatele a seznamu souřadnic lomových bodů.</w:t>
      </w:r>
      <w:r w:rsidRPr="00E11A06">
        <w:rPr>
          <w:rFonts w:ascii="Arial" w:eastAsia="Times New Roman" w:hAnsi="Arial" w:cs="Arial"/>
          <w:szCs w:val="24"/>
          <w:lang w:eastAsia="cs-CZ"/>
        </w:rPr>
        <w:br/>
        <w:t xml:space="preserve">Zaměření lomových bodů včetně jejich stabilizace plastovými mezníky po celé délce obvodu NPP Březinské tisy, celková délka hranice je 5073 m. </w:t>
      </w:r>
      <w:r w:rsidRPr="00E11A06">
        <w:rPr>
          <w:rFonts w:ascii="Arial" w:eastAsia="Times New Roman" w:hAnsi="Arial" w:cs="Arial"/>
          <w:szCs w:val="24"/>
          <w:lang w:eastAsia="cs-CZ"/>
        </w:rPr>
        <w:br/>
        <w:t>Vyhotovení geometrického plánu pro oddělení parcel, které z části leží v NPR, za účelem převodu pozemků do vlastnictví. Jedná se o 7 parcel, celková délka linie k oddělení pozemků 466 m. Seznam těchto parcel včetně dalších p</w:t>
      </w:r>
      <w:r>
        <w:rPr>
          <w:rFonts w:ascii="Arial" w:eastAsia="Times New Roman" w:hAnsi="Arial" w:cs="Arial"/>
          <w:szCs w:val="24"/>
          <w:lang w:eastAsia="cs-CZ"/>
        </w:rPr>
        <w:t xml:space="preserve">arametrů je přiložen v příloze. Oddělení </w:t>
      </w:r>
      <w:r w:rsidRPr="00E11A06">
        <w:rPr>
          <w:rFonts w:ascii="Arial" w:eastAsia="Times New Roman" w:hAnsi="Arial" w:cs="Arial"/>
          <w:szCs w:val="24"/>
          <w:lang w:eastAsia="cs-CZ"/>
        </w:rPr>
        <w:t>p</w:t>
      </w:r>
      <w:r>
        <w:rPr>
          <w:rFonts w:ascii="Arial" w:eastAsia="Times New Roman" w:hAnsi="Arial" w:cs="Arial"/>
          <w:szCs w:val="24"/>
          <w:lang w:eastAsia="cs-CZ"/>
        </w:rPr>
        <w:t xml:space="preserve">arcel bude v terénu vyznačeno.  </w:t>
      </w:r>
      <w:r w:rsidRPr="00E11A06">
        <w:rPr>
          <w:rFonts w:ascii="Arial" w:eastAsia="Times New Roman" w:hAnsi="Arial" w:cs="Arial"/>
          <w:szCs w:val="24"/>
          <w:lang w:eastAsia="cs-CZ"/>
        </w:rPr>
        <w:t>Vyhotovení ZPMZ s upřesněním výměry ležící v NPP a vytyčením v terénu. 4 další parcely hranice NPP protíná (viz příloha), zde ale není nutné dělat geometrický plán, neboť nedojde k převodu části parcel.</w:t>
      </w:r>
      <w:r w:rsidRPr="00E11A06">
        <w:rPr>
          <w:rFonts w:ascii="Arial" w:eastAsia="Times New Roman" w:hAnsi="Arial" w:cs="Arial"/>
          <w:szCs w:val="24"/>
          <w:lang w:eastAsia="cs-CZ"/>
        </w:rPr>
        <w:br/>
        <w:t>Počet všech lomových bodů, které budou vyznačeny plastovými mezníky, je cca 360 ks. Hranice NPP je částečně vedena podle lesnického vymezení, je možno domluvit terénní šetření se zástupcem zadavatele pro přesné určení průběhu hranice.</w:t>
      </w:r>
      <w:r w:rsidRPr="00E11A06">
        <w:rPr>
          <w:rFonts w:ascii="Arial" w:eastAsia="Times New Roman" w:hAnsi="Arial" w:cs="Arial"/>
          <w:szCs w:val="24"/>
          <w:lang w:eastAsia="cs-CZ"/>
        </w:rPr>
        <w:br/>
        <w:t>Podklady budou vyhotoveny v 5 ověřených kopiích a v elektronické podobě (rastrová data v *.jpg, textové soubory v *.txt a *.xls). ZPMZ a GP bude předáno rovněž ve vektorové podobě ve formátu dxf pro možnost konverze do jiných grafických systémů. V elektronické podobě bude předán seznam parcel a rozloh, které jsou součástí NPP. Dále bude zhotoven očíslovaný seznam souřadnic lomových bodů v elektronické podobě, seřazený vzestupně a čísla lomových bodů budou vyznačená v mapových podkladech.</w:t>
      </w:r>
      <w:r w:rsidRPr="00E11A06">
        <w:rPr>
          <w:rFonts w:ascii="Arial" w:eastAsia="Times New Roman" w:hAnsi="Arial" w:cs="Arial"/>
          <w:szCs w:val="24"/>
          <w:lang w:eastAsia="cs-CZ"/>
        </w:rPr>
        <w:br/>
        <w:t>Vyhotovené dílo bude mít náležitosti dle § 76 katastrální vyhlášky č. 26/2007, kterou</w:t>
      </w:r>
      <w:r>
        <w:rPr>
          <w:rFonts w:ascii="Arial" w:eastAsia="Times New Roman" w:hAnsi="Arial" w:cs="Arial"/>
          <w:szCs w:val="24"/>
          <w:lang w:eastAsia="cs-CZ"/>
        </w:rPr>
        <w:t xml:space="preserve"> se provádí zákon 265/1992 Sb. </w:t>
      </w:r>
      <w:r w:rsidRPr="00E11A06">
        <w:rPr>
          <w:rFonts w:ascii="Arial" w:eastAsia="Times New Roman" w:hAnsi="Arial" w:cs="Arial"/>
          <w:szCs w:val="24"/>
          <w:lang w:eastAsia="cs-CZ"/>
        </w:rPr>
        <w:t>V případě nutných úprav na základě požadavků Katastrálního úřadu budou práce provedeny dodatečně v rámci této zakázky.</w:t>
      </w:r>
    </w:p>
    <w:p w:rsidR="00E11A06" w:rsidRPr="00E11A06" w:rsidRDefault="00E11A06" w:rsidP="00E11A06">
      <w:pPr>
        <w:spacing w:before="120" w:after="120"/>
        <w:ind w:left="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(dále jen „dílo“)</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2.3 Při provádění díla je zhotovitel vázán pokyny objednatele.</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E11A06" w:rsidRPr="00E11A06" w:rsidRDefault="00E11A06" w:rsidP="00E11A06">
      <w:pPr>
        <w:spacing w:before="100" w:beforeAutospacing="1" w:after="100" w:afterAutospacing="1"/>
        <w:jc w:val="center"/>
        <w:rPr>
          <w:rFonts w:ascii="Times New Roman" w:eastAsia="Times New Roman" w:hAnsi="Times New Roman" w:cs="Times New Roman"/>
          <w:sz w:val="24"/>
          <w:szCs w:val="24"/>
          <w:lang w:eastAsia="cs-CZ"/>
        </w:rPr>
      </w:pPr>
      <w:r w:rsidRPr="00E11A06">
        <w:rPr>
          <w:rFonts w:ascii="Arial" w:eastAsia="Times New Roman" w:hAnsi="Arial" w:cs="Arial"/>
          <w:b/>
          <w:bCs/>
          <w:szCs w:val="24"/>
          <w:lang w:eastAsia="cs-CZ"/>
        </w:rPr>
        <w:t>III. Cena díla a platební podmínky</w:t>
      </w:r>
    </w:p>
    <w:p w:rsidR="00E11A06" w:rsidRDefault="00E11A06" w:rsidP="00E11A06">
      <w:pPr>
        <w:jc w:val="left"/>
        <w:rPr>
          <w:rFonts w:ascii="Arial" w:eastAsia="Times New Roman" w:hAnsi="Arial" w:cs="Arial"/>
          <w:szCs w:val="24"/>
          <w:lang w:eastAsia="cs-CZ"/>
        </w:rPr>
      </w:pPr>
      <w:r w:rsidRPr="00E11A06">
        <w:rPr>
          <w:rFonts w:ascii="Arial" w:eastAsia="Times New Roman" w:hAnsi="Arial" w:cs="Arial"/>
          <w:szCs w:val="24"/>
          <w:lang w:eastAsia="cs-CZ"/>
        </w:rPr>
        <w:t xml:space="preserve">3.1 </w:t>
      </w:r>
      <w:r>
        <w:rPr>
          <w:rFonts w:ascii="Arial" w:eastAsia="Times New Roman" w:hAnsi="Arial" w:cs="Arial"/>
          <w:szCs w:val="24"/>
          <w:lang w:eastAsia="cs-CZ"/>
        </w:rPr>
        <w:t xml:space="preserve">Cena díla je stanovena v souladu s právními předpisy </w:t>
      </w:r>
      <w:r>
        <w:rPr>
          <w:rFonts w:ascii="Arial" w:hAnsi="Arial" w:cs="Arial"/>
          <w:color w:val="000000"/>
        </w:rPr>
        <w:t xml:space="preserve">na základě výsledku </w:t>
      </w:r>
      <w:proofErr w:type="gramStart"/>
      <w:r>
        <w:rPr>
          <w:rFonts w:ascii="Arial" w:hAnsi="Arial" w:cs="Arial"/>
          <w:color w:val="000000"/>
        </w:rPr>
        <w:t>veřejné  zakázky</w:t>
      </w:r>
      <w:proofErr w:type="gramEnd"/>
      <w:r>
        <w:rPr>
          <w:rFonts w:ascii="Arial" w:hAnsi="Arial" w:cs="Arial"/>
          <w:color w:val="000000"/>
        </w:rPr>
        <w:t xml:space="preserve"> č.</w:t>
      </w:r>
      <w:r w:rsidRPr="00BA0D32">
        <w:t xml:space="preserve"> </w:t>
      </w:r>
      <w:r w:rsidRPr="00BA0D32">
        <w:rPr>
          <w:rFonts w:ascii="Arial" w:hAnsi="Arial" w:cs="Arial"/>
        </w:rPr>
        <w:t>T002/16/</w:t>
      </w:r>
      <w:r>
        <w:rPr>
          <w:rFonts w:ascii="Arial" w:hAnsi="Arial" w:cs="Arial"/>
        </w:rPr>
        <w:t>V000</w:t>
      </w:r>
      <w:r w:rsidR="007A3263" w:rsidRPr="007A3263">
        <w:rPr>
          <w:rFonts w:ascii="Arial" w:hAnsi="Arial" w:cs="Arial"/>
        </w:rPr>
        <w:t>44904</w:t>
      </w:r>
      <w:r>
        <w:rPr>
          <w:rFonts w:ascii="Arial" w:hAnsi="Arial" w:cs="Arial"/>
        </w:rPr>
        <w:t xml:space="preserve"> (soutěženo e-tržištěm) a činí v konečné výši</w:t>
      </w:r>
      <w:r>
        <w:rPr>
          <w:rFonts w:ascii="Arial" w:eastAsia="Times New Roman" w:hAnsi="Arial" w:cs="Arial"/>
          <w:szCs w:val="24"/>
          <w:lang w:eastAsia="cs-CZ"/>
        </w:rPr>
        <w:t>:</w:t>
      </w:r>
    </w:p>
    <w:p w:rsidR="00E11A06" w:rsidRDefault="00E11A06" w:rsidP="00E11A06">
      <w:pPr>
        <w:jc w:val="left"/>
        <w:rPr>
          <w:rFonts w:ascii="Arial" w:eastAsia="Times New Roman" w:hAnsi="Arial" w:cs="Arial"/>
          <w:szCs w:val="24"/>
          <w:lang w:eastAsia="cs-CZ"/>
        </w:rPr>
      </w:pPr>
    </w:p>
    <w:p w:rsidR="00E11A06" w:rsidRPr="00E11A06" w:rsidRDefault="00E11A06" w:rsidP="00E11A06">
      <w:pPr>
        <w:jc w:val="left"/>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Cena bez DPH: </w:t>
      </w:r>
      <w:r w:rsidR="000F65EA">
        <w:rPr>
          <w:rFonts w:ascii="Arial" w:eastAsia="Times New Roman" w:hAnsi="Arial" w:cs="Arial"/>
          <w:szCs w:val="24"/>
          <w:lang w:eastAsia="cs-CZ"/>
        </w:rPr>
        <w:t>289505</w:t>
      </w:r>
      <w:r w:rsidRPr="00E11A06">
        <w:rPr>
          <w:rFonts w:ascii="Arial" w:eastAsia="Times New Roman" w:hAnsi="Arial" w:cs="Arial"/>
          <w:szCs w:val="24"/>
          <w:lang w:eastAsia="cs-CZ"/>
        </w:rPr>
        <w:t>,-Kč</w:t>
      </w:r>
    </w:p>
    <w:p w:rsidR="00E11A06" w:rsidRPr="00E11A06" w:rsidRDefault="00E11A06" w:rsidP="00E11A06">
      <w:pPr>
        <w:spacing w:before="120" w:after="120"/>
        <w:ind w:left="340"/>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DPH 21%: </w:t>
      </w:r>
      <w:r w:rsidR="000F65EA">
        <w:rPr>
          <w:rFonts w:ascii="Arial" w:eastAsia="Times New Roman" w:hAnsi="Arial" w:cs="Arial"/>
          <w:szCs w:val="24"/>
          <w:lang w:eastAsia="cs-CZ"/>
        </w:rPr>
        <w:t>60796</w:t>
      </w:r>
      <w:r w:rsidRPr="00E11A06">
        <w:rPr>
          <w:rFonts w:ascii="Arial" w:eastAsia="Times New Roman" w:hAnsi="Arial" w:cs="Arial"/>
          <w:szCs w:val="24"/>
          <w:lang w:eastAsia="cs-CZ"/>
        </w:rPr>
        <w:t>-Kč</w:t>
      </w:r>
    </w:p>
    <w:p w:rsidR="00E11A06" w:rsidRPr="00E11A06" w:rsidRDefault="00E11A06" w:rsidP="00E11A06">
      <w:pPr>
        <w:spacing w:before="120" w:after="120"/>
        <w:ind w:left="340"/>
        <w:rPr>
          <w:rFonts w:ascii="Times New Roman" w:eastAsia="Times New Roman" w:hAnsi="Times New Roman" w:cs="Times New Roman"/>
          <w:sz w:val="24"/>
          <w:szCs w:val="24"/>
          <w:lang w:eastAsia="cs-CZ"/>
        </w:rPr>
      </w:pPr>
      <w:r>
        <w:rPr>
          <w:rFonts w:ascii="Arial" w:eastAsia="Times New Roman" w:hAnsi="Arial" w:cs="Arial"/>
          <w:szCs w:val="24"/>
          <w:lang w:eastAsia="cs-CZ"/>
        </w:rPr>
        <w:t>Cena včetně DPH:</w:t>
      </w:r>
      <w:r w:rsidR="000F65EA">
        <w:rPr>
          <w:rFonts w:ascii="Arial" w:eastAsia="Times New Roman" w:hAnsi="Arial" w:cs="Arial"/>
          <w:szCs w:val="24"/>
          <w:lang w:eastAsia="cs-CZ"/>
        </w:rPr>
        <w:t>350301,-</w:t>
      </w:r>
      <w:r w:rsidRPr="00E11A06">
        <w:rPr>
          <w:rFonts w:ascii="Arial" w:eastAsia="Times New Roman" w:hAnsi="Arial" w:cs="Arial"/>
          <w:szCs w:val="24"/>
          <w:lang w:eastAsia="cs-CZ"/>
        </w:rPr>
        <w:t xml:space="preserve">Kč, (slovy </w:t>
      </w:r>
      <w:r w:rsidR="000F65EA">
        <w:rPr>
          <w:rFonts w:ascii="Arial" w:eastAsia="Times New Roman" w:hAnsi="Arial" w:cs="Arial"/>
          <w:szCs w:val="24"/>
          <w:lang w:eastAsia="cs-CZ"/>
        </w:rPr>
        <w:t>třistapadesáttisíctřistajedna</w:t>
      </w:r>
      <w:r w:rsidRPr="00E11A06">
        <w:rPr>
          <w:rFonts w:ascii="Arial" w:eastAsia="Times New Roman" w:hAnsi="Arial" w:cs="Arial"/>
          <w:szCs w:val="24"/>
          <w:lang w:eastAsia="cs-CZ"/>
        </w:rPr>
        <w:t xml:space="preserve"> korun českých).</w:t>
      </w:r>
    </w:p>
    <w:p w:rsidR="00E11A06" w:rsidRPr="00E11A06" w:rsidRDefault="00E11A06" w:rsidP="00E11A06">
      <w:pPr>
        <w:spacing w:before="120" w:after="120"/>
        <w:ind w:left="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Zhotovitel je plátce DPH.</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3.2 Dohodnutá cena je stanovena jako nejvýše přípustná. Ke změně může dojít pouze při změně zákonných sazeb DPH.</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 xml:space="preserve">3.3 Veškeré náklady vzniklé zhotoviteli v souvislosti s prováděním díla jsou zahrnuty v ceně díla. </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Pr>
          <w:rFonts w:ascii="Arial" w:eastAsia="Times New Roman" w:hAnsi="Arial" w:cs="Arial"/>
          <w:szCs w:val="24"/>
          <w:lang w:eastAsia="cs-CZ"/>
        </w:rPr>
        <w:t>2.12</w:t>
      </w:r>
      <w:r w:rsidRPr="00E11A06">
        <w:rPr>
          <w:rFonts w:ascii="Arial" w:eastAsia="Times New Roman" w:hAnsi="Arial" w:cs="Arial"/>
          <w:szCs w:val="24"/>
          <w:lang w:eastAsia="cs-CZ"/>
        </w:rPr>
        <w:t>. kalendářního</w:t>
      </w:r>
      <w:proofErr w:type="gramEnd"/>
      <w:r w:rsidRPr="00E11A06">
        <w:rPr>
          <w:rFonts w:ascii="Arial" w:eastAsia="Times New Roman" w:hAnsi="Arial" w:cs="Arial"/>
          <w:szCs w:val="24"/>
          <w:lang w:eastAsia="cs-CZ"/>
        </w:rPr>
        <w:t xml:space="preserve"> roku) na základě předávacího protokolu na adresu: Regionální pracoviště Ústecko, Michalská 260/14, 412 01 Litoměřice.</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lastRenderedPageBreak/>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 xml:space="preserve">3.7 Smluvní strany se dohodly, že objednatel nebude poskytovat zálohové platby. </w:t>
      </w:r>
    </w:p>
    <w:p w:rsidR="00E11A06" w:rsidRPr="00E11A06" w:rsidRDefault="00E11A06" w:rsidP="00E11A06">
      <w:pPr>
        <w:spacing w:before="100" w:beforeAutospacing="1" w:after="100" w:afterAutospacing="1"/>
        <w:jc w:val="center"/>
        <w:rPr>
          <w:rFonts w:ascii="Times New Roman" w:eastAsia="Times New Roman" w:hAnsi="Times New Roman" w:cs="Times New Roman"/>
          <w:sz w:val="24"/>
          <w:szCs w:val="24"/>
          <w:lang w:eastAsia="cs-CZ"/>
        </w:rPr>
      </w:pPr>
      <w:r w:rsidRPr="00E11A06">
        <w:rPr>
          <w:rFonts w:ascii="Arial" w:eastAsia="Times New Roman" w:hAnsi="Arial" w:cs="Arial"/>
          <w:b/>
          <w:bCs/>
          <w:szCs w:val="24"/>
          <w:lang w:eastAsia="cs-CZ"/>
        </w:rPr>
        <w:t>IV.</w:t>
      </w:r>
      <w:r w:rsidRPr="00E11A06">
        <w:rPr>
          <w:rFonts w:ascii="Arial" w:eastAsia="Times New Roman" w:hAnsi="Arial" w:cs="Arial"/>
          <w:szCs w:val="24"/>
          <w:lang w:eastAsia="cs-CZ"/>
        </w:rPr>
        <w:t xml:space="preserve"> </w:t>
      </w:r>
      <w:r w:rsidRPr="00E11A06">
        <w:rPr>
          <w:rFonts w:ascii="Arial" w:eastAsia="Times New Roman" w:hAnsi="Arial" w:cs="Arial"/>
          <w:b/>
          <w:bCs/>
          <w:szCs w:val="24"/>
          <w:lang w:eastAsia="cs-CZ"/>
        </w:rPr>
        <w:t>Doba a místo plnění</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 xml:space="preserve">4.1 Zhotovitel se zavazuje provést dílo a předat jej objednateli nejpozději </w:t>
      </w:r>
      <w:proofErr w:type="gramStart"/>
      <w:r w:rsidRPr="00E11A06">
        <w:rPr>
          <w:rFonts w:ascii="Arial" w:eastAsia="Times New Roman" w:hAnsi="Arial" w:cs="Arial"/>
          <w:szCs w:val="24"/>
          <w:lang w:eastAsia="cs-CZ"/>
        </w:rPr>
        <w:t>do</w:t>
      </w:r>
      <w:proofErr w:type="gramEnd"/>
      <w:r w:rsidRPr="00E11A06">
        <w:rPr>
          <w:rFonts w:ascii="Arial" w:eastAsia="Times New Roman" w:hAnsi="Arial" w:cs="Arial"/>
          <w:szCs w:val="24"/>
          <w:lang w:eastAsia="cs-CZ"/>
        </w:rPr>
        <w:t xml:space="preserve">: </w:t>
      </w:r>
      <w:proofErr w:type="gramStart"/>
      <w:r w:rsidRPr="00E11A06">
        <w:rPr>
          <w:rFonts w:ascii="Arial" w:eastAsia="Times New Roman" w:hAnsi="Arial" w:cs="Arial"/>
          <w:szCs w:val="24"/>
          <w:lang w:eastAsia="cs-CZ"/>
        </w:rPr>
        <w:t>30.11.2016</w:t>
      </w:r>
      <w:proofErr w:type="gramEnd"/>
      <w:r w:rsidRPr="00E11A06">
        <w:rPr>
          <w:rFonts w:ascii="Arial" w:eastAsia="Times New Roman" w:hAnsi="Arial" w:cs="Arial"/>
          <w:szCs w:val="24"/>
          <w:lang w:eastAsia="cs-CZ"/>
        </w:rPr>
        <w:t>.</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4.3 Místem plnění je NPP Březinské tisy.</w:t>
      </w:r>
    </w:p>
    <w:p w:rsidR="00E11A06" w:rsidRPr="00E11A06" w:rsidRDefault="00E11A06" w:rsidP="00E11A06">
      <w:pPr>
        <w:spacing w:before="100" w:beforeAutospacing="1" w:after="100" w:afterAutospacing="1"/>
        <w:jc w:val="center"/>
        <w:rPr>
          <w:rFonts w:ascii="Times New Roman" w:eastAsia="Times New Roman" w:hAnsi="Times New Roman" w:cs="Times New Roman"/>
          <w:sz w:val="24"/>
          <w:szCs w:val="24"/>
          <w:lang w:eastAsia="cs-CZ"/>
        </w:rPr>
      </w:pPr>
      <w:r w:rsidRPr="00E11A06">
        <w:rPr>
          <w:rFonts w:ascii="Arial" w:eastAsia="Times New Roman" w:hAnsi="Arial" w:cs="Arial"/>
          <w:b/>
          <w:bCs/>
          <w:szCs w:val="24"/>
          <w:lang w:eastAsia="cs-CZ"/>
        </w:rPr>
        <w:t>V. Další ujednání</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E11A06" w:rsidRPr="00E11A06" w:rsidRDefault="00E11A06" w:rsidP="00E11A06">
      <w:pPr>
        <w:spacing w:before="100" w:beforeAutospacing="1" w:after="100" w:afterAutospacing="1"/>
        <w:jc w:val="center"/>
        <w:rPr>
          <w:rFonts w:ascii="Times New Roman" w:eastAsia="Times New Roman" w:hAnsi="Times New Roman" w:cs="Times New Roman"/>
          <w:sz w:val="24"/>
          <w:szCs w:val="24"/>
          <w:lang w:eastAsia="cs-CZ"/>
        </w:rPr>
      </w:pPr>
      <w:r w:rsidRPr="00E11A06">
        <w:rPr>
          <w:rFonts w:ascii="Arial" w:eastAsia="Times New Roman" w:hAnsi="Arial" w:cs="Arial"/>
          <w:b/>
          <w:bCs/>
          <w:szCs w:val="24"/>
          <w:lang w:eastAsia="cs-CZ"/>
        </w:rPr>
        <w:t>VI. Předání a převzetí díla</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E11A06" w:rsidRDefault="00E11A06" w:rsidP="00E11A06">
      <w:pPr>
        <w:keepLines/>
        <w:spacing w:before="120" w:after="120"/>
        <w:ind w:left="340" w:hanging="340"/>
        <w:rPr>
          <w:rFonts w:ascii="Arial" w:eastAsia="Times New Roman" w:hAnsi="Arial" w:cs="Arial"/>
          <w:szCs w:val="24"/>
          <w:lang w:eastAsia="cs-CZ"/>
        </w:rPr>
      </w:pPr>
      <w:r w:rsidRPr="00E11A06">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E11A06" w:rsidRDefault="00E11A06" w:rsidP="00E11A06">
      <w:pPr>
        <w:keepLines/>
        <w:spacing w:before="120" w:after="120"/>
        <w:ind w:left="340" w:hanging="340"/>
        <w:rPr>
          <w:rFonts w:ascii="Arial" w:eastAsia="Times New Roman" w:hAnsi="Arial" w:cs="Arial"/>
          <w:szCs w:val="24"/>
          <w:lang w:eastAsia="cs-CZ"/>
        </w:rPr>
      </w:pP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p>
    <w:p w:rsidR="00E11A06" w:rsidRPr="00E11A06" w:rsidRDefault="00E11A06" w:rsidP="00E11A06">
      <w:pPr>
        <w:keepLines/>
        <w:spacing w:before="120" w:after="120"/>
        <w:ind w:left="340" w:hanging="340"/>
        <w:jc w:val="center"/>
        <w:rPr>
          <w:rFonts w:ascii="Times New Roman" w:eastAsia="Times New Roman" w:hAnsi="Times New Roman" w:cs="Times New Roman"/>
          <w:sz w:val="24"/>
          <w:szCs w:val="24"/>
          <w:lang w:eastAsia="cs-CZ"/>
        </w:rPr>
      </w:pPr>
      <w:r w:rsidRPr="00E11A06">
        <w:rPr>
          <w:rFonts w:ascii="Arial" w:eastAsia="Times New Roman" w:hAnsi="Arial" w:cs="Arial"/>
          <w:b/>
          <w:bCs/>
          <w:szCs w:val="24"/>
          <w:lang w:eastAsia="cs-CZ"/>
        </w:rPr>
        <w:t>VII. Odpovědnost za vady</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7.1 Zhotovitel odpovídá za vady, jež má dílo v době jeho předání objednateli, byť se vady projeví až později.</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7.4 Zhotovitel poskytuje na dílo záruku v délce 6 měsíců. V případě, že délka záruky činí 0 měsíců, ustanovení článků 7.5 až 7.7 pozbývají platnosti.</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E11A06" w:rsidRPr="00E11A06" w:rsidRDefault="00E11A06" w:rsidP="00E11A06">
      <w:pPr>
        <w:keepLines/>
        <w:spacing w:before="120" w:after="120"/>
        <w:ind w:left="340" w:hanging="340"/>
        <w:jc w:val="center"/>
        <w:rPr>
          <w:rFonts w:ascii="Times New Roman" w:eastAsia="Times New Roman" w:hAnsi="Times New Roman" w:cs="Times New Roman"/>
          <w:sz w:val="24"/>
          <w:szCs w:val="24"/>
          <w:lang w:eastAsia="cs-CZ"/>
        </w:rPr>
      </w:pPr>
      <w:r w:rsidRPr="00E11A06">
        <w:rPr>
          <w:rFonts w:ascii="Arial" w:eastAsia="Times New Roman" w:hAnsi="Arial" w:cs="Arial"/>
          <w:b/>
          <w:bCs/>
          <w:szCs w:val="24"/>
          <w:lang w:eastAsia="cs-CZ"/>
        </w:rPr>
        <w:t>VIII. Sankce</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8.3 Ustanoveními o smluvní pokutě není dotčen nárok oprávněné smluvní strany požadovat náhradu škody v plném rozsahu.</w:t>
      </w:r>
    </w:p>
    <w:p w:rsidR="00E11A06" w:rsidRPr="00E11A06" w:rsidRDefault="00E11A06" w:rsidP="00E11A06">
      <w:pPr>
        <w:keepLines/>
        <w:spacing w:before="120" w:after="120"/>
        <w:ind w:left="340" w:hanging="340"/>
        <w:jc w:val="center"/>
        <w:rPr>
          <w:rFonts w:ascii="Times New Roman" w:eastAsia="Times New Roman" w:hAnsi="Times New Roman" w:cs="Times New Roman"/>
          <w:sz w:val="24"/>
          <w:szCs w:val="24"/>
          <w:lang w:eastAsia="cs-CZ"/>
        </w:rPr>
      </w:pPr>
      <w:r w:rsidRPr="00E11A06">
        <w:rPr>
          <w:rFonts w:ascii="Arial" w:eastAsia="Times New Roman" w:hAnsi="Arial" w:cs="Arial"/>
          <w:b/>
          <w:bCs/>
          <w:szCs w:val="24"/>
          <w:lang w:eastAsia="cs-CZ"/>
        </w:rPr>
        <w:t>IX. Závěrečná ustanovení</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 xml:space="preserve">9.5 </w:t>
      </w:r>
      <w:r w:rsidRPr="00E11A06">
        <w:rPr>
          <w:rFonts w:ascii="Arial" w:eastAsia="Times New Roman" w:hAnsi="Arial" w:cs="Arial"/>
          <w:bCs/>
          <w:lang w:eastAsia="cs-CZ"/>
        </w:rPr>
        <w:t>Smlouva nabývá platnosti a účinnosti dnem jejího podpisu oprávněným zástupcem poslední smluvní strany.</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E11A06" w:rsidRPr="00E11A06" w:rsidRDefault="00E11A06" w:rsidP="00E11A06">
      <w:pPr>
        <w:keepLines/>
        <w:spacing w:before="120" w:after="120"/>
        <w:ind w:left="340" w:hanging="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9.7 Nedílnou součástí smlouvy jsou tyto přílohy:</w:t>
      </w:r>
    </w:p>
    <w:p w:rsidR="00E11A06" w:rsidRPr="00E11A06" w:rsidRDefault="00E11A06" w:rsidP="00E11A06">
      <w:pPr>
        <w:keepLines/>
        <w:spacing w:before="120" w:after="120"/>
        <w:ind w:left="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Příloha č. 1 – položkový rozpočet</w:t>
      </w:r>
    </w:p>
    <w:p w:rsidR="00E11A06" w:rsidRPr="00E11A06" w:rsidRDefault="00E11A06" w:rsidP="00E11A06">
      <w:pPr>
        <w:keepLines/>
        <w:spacing w:before="120" w:after="120"/>
        <w:ind w:left="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Příloha č. 2 – mapový zákres</w:t>
      </w:r>
    </w:p>
    <w:p w:rsidR="00E11A06" w:rsidRPr="00E11A06" w:rsidRDefault="00E11A06" w:rsidP="00E11A06">
      <w:pPr>
        <w:keepLines/>
        <w:spacing w:before="120" w:after="120"/>
        <w:ind w:left="340"/>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E11A06" w:rsidRPr="00E11A06" w:rsidRDefault="00E11A06" w:rsidP="00E11A06">
      <w:pPr>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bl>
      <w:tblPr>
        <w:tblW w:w="0" w:type="auto"/>
        <w:jc w:val="center"/>
        <w:tblInd w:w="-160" w:type="dxa"/>
        <w:tblCellMar>
          <w:left w:w="0" w:type="dxa"/>
          <w:right w:w="0" w:type="dxa"/>
        </w:tblCellMar>
        <w:tblLook w:val="04A0"/>
      </w:tblPr>
      <w:tblGrid>
        <w:gridCol w:w="866"/>
        <w:gridCol w:w="834"/>
        <w:gridCol w:w="378"/>
        <w:gridCol w:w="60"/>
        <w:gridCol w:w="1689"/>
        <w:gridCol w:w="252"/>
        <w:gridCol w:w="874"/>
        <w:gridCol w:w="1740"/>
        <w:gridCol w:w="378"/>
        <w:gridCol w:w="60"/>
        <w:gridCol w:w="424"/>
        <w:gridCol w:w="1433"/>
        <w:gridCol w:w="184"/>
        <w:gridCol w:w="60"/>
      </w:tblGrid>
      <w:tr w:rsidR="00E11A06" w:rsidRPr="00E11A06" w:rsidTr="00E11A06">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E11A06" w:rsidRPr="00E11A06" w:rsidRDefault="00E11A06" w:rsidP="00E11A06">
            <w:pPr>
              <w:jc w:val="center"/>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V Litoměřicích</w:t>
            </w:r>
          </w:p>
        </w:tc>
        <w:tc>
          <w:tcPr>
            <w:tcW w:w="540"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proofErr w:type="gramStart"/>
            <w:r w:rsidRPr="00E11A06">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E11A06" w:rsidRPr="00E11A06" w:rsidRDefault="00E11A06" w:rsidP="00E11A06">
            <w:pPr>
              <w:jc w:val="center"/>
              <w:rPr>
                <w:rFonts w:ascii="Times New Roman" w:eastAsia="Times New Roman" w:hAnsi="Times New Roman" w:cs="Times New Roman"/>
                <w:sz w:val="24"/>
                <w:szCs w:val="24"/>
                <w:lang w:eastAsia="cs-CZ"/>
              </w:rPr>
            </w:pPr>
            <w:proofErr w:type="gramStart"/>
            <w:r w:rsidRPr="00E11A06">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proofErr w:type="gramStart"/>
            <w:r w:rsidRPr="00E11A06">
              <w:rPr>
                <w:rFonts w:ascii="Arial" w:eastAsia="Times New Roman" w:hAnsi="Arial" w:cs="Arial"/>
                <w:szCs w:val="24"/>
                <w:lang w:eastAsia="cs-CZ"/>
              </w:rPr>
              <w:t>dne ...................</w:t>
            </w:r>
            <w:proofErr w:type="gramEnd"/>
          </w:p>
        </w:tc>
      </w:tr>
      <w:tr w:rsidR="00E11A06" w:rsidRPr="00E11A06" w:rsidTr="00E11A06">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E11A06" w:rsidRPr="00E11A06" w:rsidRDefault="00E11A06" w:rsidP="00E11A06">
            <w:pPr>
              <w:spacing w:line="186" w:lineRule="atLeast"/>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11A06" w:rsidRPr="00E11A06" w:rsidRDefault="00E11A06" w:rsidP="00E11A06">
            <w:pPr>
              <w:spacing w:line="186" w:lineRule="atLeast"/>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11A06" w:rsidRPr="00E11A06" w:rsidRDefault="00E11A06" w:rsidP="00E11A06">
            <w:pPr>
              <w:spacing w:line="186" w:lineRule="atLeast"/>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r>
      <w:tr w:rsidR="00E11A06" w:rsidRPr="00E11A06" w:rsidTr="00E11A06">
        <w:trPr>
          <w:gridAfter w:val="2"/>
          <w:wAfter w:w="310" w:type="dxa"/>
          <w:jc w:val="center"/>
        </w:trPr>
        <w:tc>
          <w:tcPr>
            <w:tcW w:w="4583" w:type="dxa"/>
            <w:gridSpan w:val="5"/>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Arial" w:eastAsia="Times New Roman" w:hAnsi="Arial" w:cs="Arial"/>
                <w:szCs w:val="24"/>
                <w:lang w:eastAsia="cs-CZ"/>
              </w:rPr>
              <w:t>Zhotovitel</w:t>
            </w:r>
          </w:p>
        </w:tc>
      </w:tr>
      <w:tr w:rsidR="00E11A06" w:rsidRPr="00E11A06" w:rsidTr="00E11A06">
        <w:trPr>
          <w:gridAfter w:val="2"/>
          <w:wAfter w:w="310" w:type="dxa"/>
          <w:trHeight w:val="388"/>
          <w:jc w:val="center"/>
        </w:trPr>
        <w:tc>
          <w:tcPr>
            <w:tcW w:w="946"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r>
      <w:tr w:rsidR="00E11A06" w:rsidRPr="00E11A06" w:rsidTr="00E11A06">
        <w:trPr>
          <w:gridAfter w:val="2"/>
          <w:wAfter w:w="310" w:type="dxa"/>
          <w:trHeight w:val="1268"/>
          <w:jc w:val="center"/>
        </w:trPr>
        <w:tc>
          <w:tcPr>
            <w:tcW w:w="946"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r>
      <w:tr w:rsidR="00E11A06" w:rsidRPr="00E11A06" w:rsidTr="00E11A06">
        <w:trPr>
          <w:gridAfter w:val="2"/>
          <w:wAfter w:w="310" w:type="dxa"/>
          <w:jc w:val="center"/>
        </w:trPr>
        <w:tc>
          <w:tcPr>
            <w:tcW w:w="4583" w:type="dxa"/>
            <w:gridSpan w:val="5"/>
            <w:tcBorders>
              <w:top w:val="nil"/>
              <w:left w:val="nil"/>
              <w:bottom w:val="nil"/>
              <w:right w:val="nil"/>
            </w:tcBorders>
            <w:shd w:val="clear" w:color="auto" w:fill="auto"/>
            <w:vAlign w:val="center"/>
            <w:hideMark/>
          </w:tcPr>
          <w:p w:rsidR="00AA7819" w:rsidRPr="000F65EA" w:rsidRDefault="00AA7819" w:rsidP="00E11A06">
            <w:pPr>
              <w:jc w:val="center"/>
              <w:rPr>
                <w:rFonts w:ascii="Arial" w:eastAsia="Times New Roman" w:hAnsi="Arial" w:cs="Arial"/>
                <w:szCs w:val="24"/>
                <w:lang w:eastAsia="cs-CZ"/>
              </w:rPr>
            </w:pPr>
            <w:r w:rsidRPr="000F65EA">
              <w:rPr>
                <w:rFonts w:ascii="Arial" w:eastAsia="Times New Roman" w:hAnsi="Arial" w:cs="Arial"/>
                <w:szCs w:val="24"/>
                <w:lang w:eastAsia="cs-CZ"/>
              </w:rPr>
              <w:t xml:space="preserve">RNDr. František Pelc </w:t>
            </w:r>
          </w:p>
          <w:p w:rsidR="00E11A06" w:rsidRPr="00E11A06" w:rsidRDefault="00AA7819" w:rsidP="00E11A06">
            <w:pPr>
              <w:jc w:val="center"/>
              <w:rPr>
                <w:rFonts w:ascii="Times New Roman" w:eastAsia="Times New Roman" w:hAnsi="Times New Roman" w:cs="Times New Roman"/>
                <w:sz w:val="24"/>
                <w:szCs w:val="24"/>
                <w:lang w:eastAsia="cs-CZ"/>
              </w:rPr>
            </w:pPr>
            <w:r w:rsidRPr="000F65EA">
              <w:rPr>
                <w:rFonts w:ascii="Arial" w:eastAsia="Times New Roman" w:hAnsi="Arial" w:cs="Arial"/>
                <w:szCs w:val="24"/>
                <w:lang w:eastAsia="cs-CZ"/>
              </w:rPr>
              <w:t>vedoucí služebního úřadu</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11A06" w:rsidRPr="000F65EA" w:rsidRDefault="000F65EA" w:rsidP="00E11A06">
            <w:pPr>
              <w:jc w:val="center"/>
              <w:rPr>
                <w:rFonts w:ascii="Arial" w:eastAsia="Times New Roman" w:hAnsi="Arial" w:cs="Arial"/>
                <w:bCs/>
                <w:szCs w:val="24"/>
                <w:lang w:eastAsia="cs-CZ"/>
              </w:rPr>
            </w:pPr>
            <w:r w:rsidRPr="000F65EA">
              <w:rPr>
                <w:rFonts w:ascii="Arial" w:eastAsia="Times New Roman" w:hAnsi="Arial" w:cs="Arial"/>
                <w:bCs/>
                <w:szCs w:val="24"/>
                <w:lang w:eastAsia="cs-CZ"/>
              </w:rPr>
              <w:t>Ing. Milan Krejný</w:t>
            </w:r>
          </w:p>
          <w:p w:rsidR="000F65EA" w:rsidRPr="00E11A06" w:rsidRDefault="000F65EA" w:rsidP="00E11A06">
            <w:pPr>
              <w:jc w:val="center"/>
              <w:rPr>
                <w:rFonts w:ascii="Times New Roman" w:eastAsia="Times New Roman" w:hAnsi="Times New Roman" w:cs="Times New Roman"/>
                <w:sz w:val="24"/>
                <w:szCs w:val="24"/>
                <w:lang w:eastAsia="cs-CZ"/>
              </w:rPr>
            </w:pPr>
            <w:r>
              <w:rPr>
                <w:rFonts w:ascii="Arial" w:eastAsia="Times New Roman" w:hAnsi="Arial" w:cs="Arial"/>
                <w:bCs/>
                <w:szCs w:val="24"/>
                <w:lang w:eastAsia="cs-CZ"/>
              </w:rPr>
              <w:t>j</w:t>
            </w:r>
            <w:r w:rsidRPr="000F65EA">
              <w:rPr>
                <w:rFonts w:ascii="Arial" w:eastAsia="Times New Roman" w:hAnsi="Arial" w:cs="Arial"/>
                <w:bCs/>
                <w:szCs w:val="24"/>
                <w:lang w:eastAsia="cs-CZ"/>
              </w:rPr>
              <w:t>ednatel GRV Engineering s.r.o.</w:t>
            </w:r>
          </w:p>
        </w:tc>
      </w:tr>
      <w:tr w:rsidR="00E11A06" w:rsidRPr="00E11A06" w:rsidTr="00E11A06">
        <w:trPr>
          <w:jc w:val="center"/>
        </w:trPr>
        <w:tc>
          <w:tcPr>
            <w:tcW w:w="946"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r>
    </w:tbl>
    <w:p w:rsidR="00E11A06" w:rsidRPr="00E11A06" w:rsidRDefault="00E11A06" w:rsidP="00E11A06">
      <w:pPr>
        <w:spacing w:before="100" w:beforeAutospacing="1" w:after="240"/>
        <w:jc w:val="left"/>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080"/>
      </w:tblGrid>
      <w:tr w:rsidR="00E11A06" w:rsidRPr="00E11A06" w:rsidTr="00E11A06">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11A06" w:rsidRPr="00E11A06" w:rsidRDefault="00E11A06" w:rsidP="00E11A06">
            <w:pPr>
              <w:spacing w:before="120" w:after="100" w:afterAutospacing="1" w:line="240" w:lineRule="atLeast"/>
              <w:jc w:val="left"/>
              <w:rPr>
                <w:rFonts w:ascii="Times New Roman" w:eastAsia="Times New Roman" w:hAnsi="Times New Roman" w:cs="Times New Roman"/>
                <w:sz w:val="24"/>
                <w:szCs w:val="24"/>
                <w:lang w:eastAsia="cs-CZ"/>
              </w:rPr>
            </w:pPr>
            <w:r w:rsidRPr="00E11A06">
              <w:rPr>
                <w:rFonts w:ascii="Arial" w:eastAsia="Times New Roman" w:hAnsi="Arial" w:cs="Arial"/>
                <w:lang w:eastAsia="cs-CZ"/>
              </w:rPr>
              <w:t>Předběžná kontrola před vznikem závazku dle zák. č. 320/01 Sb.</w:t>
            </w:r>
          </w:p>
        </w:tc>
      </w:tr>
      <w:tr w:rsidR="00E11A06" w:rsidRPr="00E11A06" w:rsidTr="00E11A06">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E11A06" w:rsidRPr="00E11A06" w:rsidRDefault="00E11A06" w:rsidP="00E11A06">
            <w:pPr>
              <w:spacing w:before="120" w:after="100" w:afterAutospacing="1" w:line="240" w:lineRule="atLeast"/>
              <w:jc w:val="left"/>
              <w:rPr>
                <w:rFonts w:ascii="Times New Roman" w:eastAsia="Times New Roman" w:hAnsi="Times New Roman" w:cs="Times New Roman"/>
                <w:sz w:val="24"/>
                <w:szCs w:val="24"/>
                <w:lang w:eastAsia="cs-CZ"/>
              </w:rPr>
            </w:pPr>
            <w:r w:rsidRPr="00E11A06">
              <w:rPr>
                <w:rFonts w:ascii="Arial" w:eastAsia="Times New Roman" w:hAnsi="Arial" w:cs="Arial"/>
                <w:sz w:val="18"/>
                <w:szCs w:val="18"/>
                <w:lang w:eastAsia="cs-CZ"/>
              </w:rPr>
              <w:t xml:space="preserve">Příkazce operace: (datum, jméno, podpis) </w:t>
            </w:r>
          </w:p>
        </w:tc>
      </w:tr>
      <w:tr w:rsidR="00E11A06" w:rsidRPr="00E11A06" w:rsidTr="00E11A06">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E11A06" w:rsidRPr="00E11A06" w:rsidRDefault="00E11A06" w:rsidP="00E11A06">
            <w:pPr>
              <w:spacing w:before="120" w:line="240" w:lineRule="atLeast"/>
              <w:ind w:right="2901"/>
              <w:jc w:val="left"/>
              <w:rPr>
                <w:rFonts w:ascii="Times New Roman" w:eastAsia="Times New Roman" w:hAnsi="Times New Roman" w:cs="Times New Roman"/>
                <w:sz w:val="24"/>
                <w:szCs w:val="24"/>
                <w:lang w:eastAsia="cs-CZ"/>
              </w:rPr>
            </w:pPr>
            <w:r w:rsidRPr="00E11A06">
              <w:rPr>
                <w:rFonts w:ascii="Arial" w:eastAsia="Times New Roman" w:hAnsi="Arial" w:cs="Arial"/>
                <w:sz w:val="18"/>
                <w:szCs w:val="18"/>
                <w:lang w:eastAsia="cs-CZ"/>
              </w:rPr>
              <w:t>Správce rozpočtu: (datum, jméno, podpis)</w:t>
            </w:r>
          </w:p>
        </w:tc>
      </w:tr>
      <w:tr w:rsidR="00E11A06" w:rsidRPr="00E11A06" w:rsidTr="00E11A06">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E11A06" w:rsidRPr="00E11A06" w:rsidRDefault="00E11A06" w:rsidP="00E11A06">
            <w:pPr>
              <w:spacing w:before="120" w:after="100" w:afterAutospacing="1"/>
              <w:jc w:val="center"/>
              <w:rPr>
                <w:rFonts w:ascii="Times New Roman" w:eastAsia="Times New Roman" w:hAnsi="Times New Roman" w:cs="Times New Roman"/>
                <w:sz w:val="24"/>
                <w:szCs w:val="24"/>
                <w:lang w:eastAsia="cs-CZ"/>
              </w:rPr>
            </w:pPr>
            <w:r w:rsidRPr="00E11A06">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11A06" w:rsidRPr="00E11A06" w:rsidRDefault="00E11A06" w:rsidP="00E11A06">
            <w:pPr>
              <w:spacing w:before="120" w:after="100" w:afterAutospacing="1"/>
              <w:jc w:val="center"/>
              <w:rPr>
                <w:rFonts w:ascii="Times New Roman" w:eastAsia="Times New Roman" w:hAnsi="Times New Roman" w:cs="Times New Roman"/>
                <w:sz w:val="24"/>
                <w:szCs w:val="24"/>
                <w:lang w:eastAsia="cs-CZ"/>
              </w:rPr>
            </w:pPr>
            <w:r w:rsidRPr="00E11A06">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11A06" w:rsidRPr="00E11A06" w:rsidRDefault="00E11A06" w:rsidP="00E11A06">
            <w:pPr>
              <w:spacing w:before="120" w:after="100" w:afterAutospacing="1"/>
              <w:jc w:val="center"/>
              <w:rPr>
                <w:rFonts w:ascii="Times New Roman" w:eastAsia="Times New Roman" w:hAnsi="Times New Roman" w:cs="Times New Roman"/>
                <w:sz w:val="24"/>
                <w:szCs w:val="24"/>
                <w:lang w:eastAsia="cs-CZ"/>
              </w:rPr>
            </w:pPr>
            <w:r w:rsidRPr="00E11A06">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E11A06" w:rsidRPr="00E11A06" w:rsidRDefault="00E11A06" w:rsidP="00E11A06">
            <w:pPr>
              <w:spacing w:before="120" w:after="100" w:afterAutospacing="1"/>
              <w:jc w:val="center"/>
              <w:rPr>
                <w:rFonts w:ascii="Times New Roman" w:eastAsia="Times New Roman" w:hAnsi="Times New Roman" w:cs="Times New Roman"/>
                <w:sz w:val="24"/>
                <w:szCs w:val="24"/>
                <w:lang w:eastAsia="cs-CZ"/>
              </w:rPr>
            </w:pPr>
            <w:r w:rsidRPr="00E11A06">
              <w:rPr>
                <w:rFonts w:ascii="Arial" w:eastAsia="Times New Roman" w:hAnsi="Arial" w:cs="Arial"/>
                <w:color w:val="000000"/>
                <w:sz w:val="18"/>
                <w:szCs w:val="18"/>
                <w:lang w:eastAsia="cs-CZ"/>
              </w:rPr>
              <w:t>Kč</w:t>
            </w:r>
          </w:p>
        </w:tc>
      </w:tr>
      <w:tr w:rsidR="00E11A06" w:rsidRPr="00E11A06" w:rsidTr="00E11A06">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E11A06" w:rsidRPr="00E11A06" w:rsidRDefault="00E11A06" w:rsidP="00E11A06">
            <w:pPr>
              <w:spacing w:before="100" w:beforeAutospacing="1" w:after="100" w:afterAutospacing="1"/>
              <w:jc w:val="center"/>
              <w:rPr>
                <w:rFonts w:ascii="Times New Roman" w:eastAsia="Times New Roman" w:hAnsi="Times New Roman" w:cs="Times New Roman"/>
                <w:sz w:val="24"/>
                <w:szCs w:val="24"/>
                <w:lang w:eastAsia="cs-CZ"/>
              </w:rPr>
            </w:pPr>
            <w:r w:rsidRPr="00E11A06">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11A06" w:rsidRPr="00E11A06" w:rsidRDefault="00E11A06" w:rsidP="00E11A06">
            <w:pPr>
              <w:spacing w:before="100" w:beforeAutospacing="1" w:after="100" w:afterAutospacing="1"/>
              <w:jc w:val="center"/>
              <w:rPr>
                <w:rFonts w:ascii="Times New Roman" w:eastAsia="Times New Roman" w:hAnsi="Times New Roman" w:cs="Times New Roman"/>
                <w:sz w:val="24"/>
                <w:szCs w:val="24"/>
                <w:lang w:eastAsia="cs-CZ"/>
              </w:rPr>
            </w:pPr>
            <w:r w:rsidRPr="00E11A06">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r>
      <w:tr w:rsidR="00E11A06" w:rsidRPr="00E11A06" w:rsidTr="00E11A06">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E11A06" w:rsidRPr="00E11A06" w:rsidRDefault="00E11A06" w:rsidP="00E11A06">
            <w:pPr>
              <w:jc w:val="left"/>
              <w:rPr>
                <w:rFonts w:ascii="Times New Roman" w:eastAsia="Times New Roman" w:hAnsi="Times New Roman" w:cs="Times New Roman"/>
                <w:sz w:val="24"/>
                <w:szCs w:val="24"/>
                <w:lang w:eastAsia="cs-CZ"/>
              </w:rPr>
            </w:pPr>
            <w:r w:rsidRPr="00E11A06">
              <w:rPr>
                <w:rFonts w:ascii="Times New Roman" w:eastAsia="Times New Roman" w:hAnsi="Times New Roman" w:cs="Times New Roman"/>
                <w:sz w:val="24"/>
                <w:szCs w:val="24"/>
                <w:lang w:eastAsia="cs-CZ"/>
              </w:rPr>
              <w:t> </w:t>
            </w:r>
          </w:p>
        </w:tc>
      </w:tr>
    </w:tbl>
    <w:p w:rsidR="00615337" w:rsidRDefault="00615337"/>
    <w:sectPr w:rsidR="00615337" w:rsidSect="006153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E11A06"/>
    <w:rsid w:val="000F65EA"/>
    <w:rsid w:val="001A7285"/>
    <w:rsid w:val="004246F7"/>
    <w:rsid w:val="00615337"/>
    <w:rsid w:val="00667D0D"/>
    <w:rsid w:val="00674D8C"/>
    <w:rsid w:val="007A3263"/>
    <w:rsid w:val="009652FD"/>
    <w:rsid w:val="00A9035A"/>
    <w:rsid w:val="00AA7819"/>
    <w:rsid w:val="00AD6643"/>
    <w:rsid w:val="00B52DDD"/>
    <w:rsid w:val="00E11A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533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11A06"/>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11A06"/>
    <w:rPr>
      <w:b/>
      <w:bCs/>
    </w:rPr>
  </w:style>
</w:styles>
</file>

<file path=word/webSettings.xml><?xml version="1.0" encoding="utf-8"?>
<w:webSettings xmlns:r="http://schemas.openxmlformats.org/officeDocument/2006/relationships" xmlns:w="http://schemas.openxmlformats.org/wordprocessingml/2006/main">
  <w:divs>
    <w:div w:id="3181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1660</Words>
  <Characters>9798</Characters>
  <Application>Microsoft Office Word</Application>
  <DocSecurity>0</DocSecurity>
  <Lines>81</Lines>
  <Paragraphs>22</Paragraphs>
  <ScaleCrop>false</ScaleCrop>
  <Company>Microsoft</Company>
  <LinksUpToDate>false</LinksUpToDate>
  <CharactersWithSpaces>11436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Bohunkova</dc:creator>
  <cp:lastModifiedBy>Veronika Bohunkova</cp:lastModifiedBy>
  <cp:revision>5</cp:revision>
  <dcterms:created xsi:type="dcterms:W3CDTF">2016-10-05T14:35:00Z</dcterms:created>
  <dcterms:modified xsi:type="dcterms:W3CDTF">2016-11-10T16:37:00Z</dcterms:modified>
</cp:coreProperties>
</file>