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51" w:rsidRDefault="001D5576">
      <w:pPr>
        <w:pStyle w:val="Bodytext40"/>
        <w:framePr w:wrap="none" w:vAnchor="page" w:hAnchor="page" w:x="8279" w:y="1764"/>
        <w:shd w:val="clear" w:color="auto" w:fill="auto"/>
      </w:pPr>
      <w:r>
        <w:t>MUCTX00M9OHU</w:t>
      </w:r>
    </w:p>
    <w:p w:rsidR="00A23151" w:rsidRDefault="001D5576">
      <w:pPr>
        <w:pStyle w:val="Other0"/>
        <w:framePr w:wrap="none" w:vAnchor="page" w:hAnchor="page" w:x="11298" w:y="44"/>
        <w:shd w:val="clear" w:color="auto" w:fill="auto"/>
        <w:spacing w:line="520" w:lineRule="exact"/>
        <w:jc w:val="both"/>
      </w:pPr>
      <w:r>
        <w:rPr>
          <w:rStyle w:val="OtherJasmineUPC26ptItalic"/>
        </w:rPr>
        <w:t>M</w:t>
      </w:r>
    </w:p>
    <w:p w:rsidR="00A23151" w:rsidRDefault="001D5576">
      <w:pPr>
        <w:framePr w:wrap="none" w:vAnchor="page" w:hAnchor="page" w:x="1290" w:y="150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"\\\\xenie\\mistnihospodarstvi\\Raszka\\JA_2018\\Mlátové chodn_2018\\Registr_2018 - MLátové chodn. CH + MS\\media\\image1.jpeg"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05pt;height:52.15pt">
            <v:imagedata r:id="rId7" r:href="rId8"/>
          </v:shape>
        </w:pict>
      </w:r>
      <w:r>
        <w:fldChar w:fldCharType="end"/>
      </w:r>
    </w:p>
    <w:p w:rsidR="00A23151" w:rsidRDefault="001D5576">
      <w:pPr>
        <w:pStyle w:val="Heading40"/>
        <w:framePr w:w="9960" w:h="1287" w:hRule="exact" w:wrap="none" w:vAnchor="page" w:hAnchor="page" w:x="1098" w:y="1329"/>
        <w:shd w:val="clear" w:color="auto" w:fill="auto"/>
        <w:ind w:left="1455"/>
      </w:pPr>
      <w:bookmarkStart w:id="0" w:name="bookmark0"/>
      <w:r>
        <w:rPr>
          <w:rStyle w:val="Heading4Spacing5pt"/>
        </w:rPr>
        <w:t>MĚSTO ČESKY TESIN</w:t>
      </w:r>
      <w:bookmarkEnd w:id="0"/>
    </w:p>
    <w:p w:rsidR="00A23151" w:rsidRDefault="001D5576">
      <w:pPr>
        <w:pStyle w:val="Bodytext30"/>
        <w:framePr w:w="9960" w:h="1287" w:hRule="exact" w:wrap="none" w:vAnchor="page" w:hAnchor="page" w:x="1098" w:y="1329"/>
        <w:shd w:val="clear" w:color="auto" w:fill="auto"/>
        <w:ind w:left="1455"/>
      </w:pPr>
      <w:r>
        <w:t>Městský úřad Český Těšín</w:t>
      </w:r>
      <w:r>
        <w:br/>
        <w:t>odbor místního hospodářství</w:t>
      </w:r>
    </w:p>
    <w:p w:rsidR="00A23151" w:rsidRDefault="001D5576">
      <w:pPr>
        <w:pStyle w:val="Heading60"/>
        <w:framePr w:w="9960" w:h="1287" w:hRule="exact" w:wrap="none" w:vAnchor="page" w:hAnchor="page" w:x="1098" w:y="1329"/>
        <w:shd w:val="clear" w:color="auto" w:fill="auto"/>
        <w:ind w:left="1455"/>
      </w:pPr>
      <w:bookmarkStart w:id="1" w:name="bookmark1"/>
      <w:r>
        <w:t>nám.</w:t>
      </w:r>
      <w:r>
        <w:rPr>
          <w:rStyle w:val="Heading61"/>
        </w:rPr>
        <w:t xml:space="preserve"> </w:t>
      </w:r>
      <w:r>
        <w:t>ČSA</w:t>
      </w:r>
      <w:r>
        <w:rPr>
          <w:rStyle w:val="Heading61"/>
        </w:rPr>
        <w:t xml:space="preserve"> 1 /I,737</w:t>
      </w:r>
      <w:r>
        <w:t xml:space="preserve"> 01 Český Těšín</w:t>
      </w:r>
      <w:bookmarkEnd w:id="1"/>
    </w:p>
    <w:p w:rsidR="00A23151" w:rsidRDefault="001D5576">
      <w:pPr>
        <w:pStyle w:val="Bodytext40"/>
        <w:framePr w:w="2582" w:h="1032" w:hRule="exact" w:wrap="none" w:vAnchor="page" w:hAnchor="page" w:x="1228" w:y="3317"/>
        <w:shd w:val="clear" w:color="auto" w:fill="auto"/>
        <w:spacing w:line="245" w:lineRule="exact"/>
        <w:jc w:val="both"/>
      </w:pPr>
      <w:r>
        <w:t>NAŠE ZN: 0417/2018/MH/O SP. ZN.:</w:t>
      </w:r>
    </w:p>
    <w:p w:rsidR="00A23151" w:rsidRDefault="001D5576">
      <w:pPr>
        <w:pStyle w:val="Bodytext40"/>
        <w:framePr w:w="2582" w:h="1032" w:hRule="exact" w:wrap="none" w:vAnchor="page" w:hAnchor="page" w:x="1228" w:y="3317"/>
        <w:shd w:val="clear" w:color="auto" w:fill="auto"/>
        <w:spacing w:line="245" w:lineRule="exact"/>
        <w:ind w:right="960"/>
      </w:pPr>
      <w:r>
        <w:t>POČET LISTŮ: 1 POČET PŘÍLOH: 1</w:t>
      </w:r>
    </w:p>
    <w:p w:rsidR="00A23151" w:rsidRDefault="001D5576">
      <w:pPr>
        <w:pStyle w:val="Bodytext40"/>
        <w:framePr w:w="9960" w:h="538" w:hRule="exact" w:wrap="none" w:vAnchor="page" w:hAnchor="page" w:x="1098" w:y="4296"/>
        <w:shd w:val="clear" w:color="auto" w:fill="auto"/>
        <w:spacing w:line="245" w:lineRule="exact"/>
        <w:ind w:right="6900"/>
      </w:pPr>
      <w:r>
        <w:t xml:space="preserve">VYŘIZUJE: </w:t>
      </w:r>
      <w:r w:rsidR="004A1BE0">
        <w:t>……………………………………………..</w:t>
      </w:r>
      <w:r>
        <w:t xml:space="preserve"> TEL: </w:t>
      </w:r>
      <w:r w:rsidR="004A1BE0">
        <w:t>…………………………………..</w:t>
      </w:r>
    </w:p>
    <w:p w:rsidR="00A23151" w:rsidRDefault="001D5576">
      <w:pPr>
        <w:pStyle w:val="Bodytext40"/>
        <w:framePr w:wrap="none" w:vAnchor="page" w:hAnchor="page" w:x="1098" w:y="4817"/>
        <w:shd w:val="clear" w:color="auto" w:fill="auto"/>
        <w:jc w:val="both"/>
      </w:pPr>
      <w:r>
        <w:t xml:space="preserve">E-MAIL: </w:t>
      </w:r>
      <w:hyperlink r:id="rId9" w:history="1"/>
    </w:p>
    <w:p w:rsidR="00A23151" w:rsidRDefault="001D5576">
      <w:pPr>
        <w:pStyle w:val="Bodytext20"/>
        <w:framePr w:w="2357" w:h="812" w:hRule="exact" w:wrap="none" w:vAnchor="page" w:hAnchor="page" w:x="6757" w:y="3414"/>
        <w:shd w:val="clear" w:color="auto" w:fill="auto"/>
      </w:pPr>
      <w:r>
        <w:t>W&amp;J STAV, s.r.o. Hrádek 80</w:t>
      </w:r>
    </w:p>
    <w:p w:rsidR="00A23151" w:rsidRDefault="001D5576">
      <w:pPr>
        <w:pStyle w:val="Bodytext20"/>
        <w:framePr w:w="2357" w:h="812" w:hRule="exact" w:wrap="none" w:vAnchor="page" w:hAnchor="page" w:x="6757" w:y="3414"/>
        <w:shd w:val="clear" w:color="auto" w:fill="auto"/>
      </w:pPr>
      <w:r>
        <w:t>739 97 Hrádek nad Olší</w:t>
      </w:r>
    </w:p>
    <w:p w:rsidR="00A23151" w:rsidRDefault="001D5576">
      <w:pPr>
        <w:pStyle w:val="Bodytext40"/>
        <w:framePr w:w="9960" w:h="818" w:hRule="exact" w:wrap="none" w:vAnchor="page" w:hAnchor="page" w:x="1098" w:y="5307"/>
        <w:shd w:val="clear" w:color="auto" w:fill="auto"/>
        <w:spacing w:after="245"/>
        <w:jc w:val="both"/>
      </w:pPr>
      <w:r>
        <w:t>DATUM: 18.06.2018</w:t>
      </w:r>
    </w:p>
    <w:p w:rsidR="00A23151" w:rsidRDefault="001D5576">
      <w:pPr>
        <w:pStyle w:val="Heading70"/>
        <w:framePr w:w="9960" w:h="818" w:hRule="exact" w:wrap="none" w:vAnchor="page" w:hAnchor="page" w:x="1098" w:y="5307"/>
        <w:shd w:val="clear" w:color="auto" w:fill="auto"/>
        <w:spacing w:before="0" w:after="0"/>
      </w:pPr>
      <w:bookmarkStart w:id="2" w:name="bookmark2"/>
      <w:r>
        <w:t>OBJEDNÁVKA</w:t>
      </w:r>
      <w:bookmarkEnd w:id="2"/>
    </w:p>
    <w:p w:rsidR="00A23151" w:rsidRDefault="001D5576">
      <w:pPr>
        <w:pStyle w:val="Heading70"/>
        <w:framePr w:wrap="none" w:vAnchor="page" w:hAnchor="page" w:x="1098" w:y="62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762"/>
        </w:tabs>
        <w:spacing w:before="0" w:after="0"/>
      </w:pPr>
      <w:bookmarkStart w:id="3" w:name="bookmark3"/>
      <w:r>
        <w:t>čís.:</w:t>
      </w:r>
      <w:r>
        <w:tab/>
        <w:t>0417/2018/MH/O ze dne: 18.06.2018</w:t>
      </w:r>
      <w:bookmarkEnd w:id="3"/>
    </w:p>
    <w:p w:rsidR="00A23151" w:rsidRDefault="001D5576">
      <w:pPr>
        <w:pStyle w:val="Heading70"/>
        <w:framePr w:w="9960" w:h="5419" w:hRule="exact" w:wrap="none" w:vAnchor="page" w:hAnchor="page" w:x="1098" w:y="68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762"/>
        </w:tabs>
        <w:spacing w:before="0" w:after="736"/>
      </w:pPr>
      <w:r>
        <w:rPr>
          <w:rStyle w:val="Heading7NotBold"/>
        </w:rPr>
        <w:t xml:space="preserve">stavba: </w:t>
      </w:r>
      <w:r>
        <w:rPr>
          <w:rStyle w:val="Heading71"/>
          <w:b/>
          <w:bCs/>
        </w:rPr>
        <w:t>„Údržba mlátových chodníků v parku Masarykovy sady“</w:t>
      </w:r>
    </w:p>
    <w:p w:rsidR="00A23151" w:rsidRDefault="001D5576">
      <w:pPr>
        <w:pStyle w:val="Bodytext50"/>
        <w:framePr w:w="9960" w:h="5419" w:hRule="exact" w:wrap="none" w:vAnchor="page" w:hAnchor="page" w:x="1098" w:y="6825"/>
        <w:shd w:val="clear" w:color="auto" w:fill="auto"/>
        <w:spacing w:before="0" w:after="276"/>
      </w:pPr>
      <w:r>
        <w:t xml:space="preserve">Objednáváme u Vás provedení údržby mlátových chodníků parku Masarykovy sady v Českém Těšíně. Rozsah prací: dle položkového </w:t>
      </w:r>
      <w:r>
        <w:t>rozpočtu v příloze této objednávky.</w:t>
      </w:r>
    </w:p>
    <w:p w:rsidR="00A23151" w:rsidRDefault="001D5576">
      <w:pPr>
        <w:pStyle w:val="Heading70"/>
        <w:framePr w:w="9960" w:h="5419" w:hRule="exact" w:wrap="none" w:vAnchor="page" w:hAnchor="page" w:x="1098" w:y="6825"/>
        <w:shd w:val="clear" w:color="auto" w:fill="auto"/>
        <w:tabs>
          <w:tab w:val="left" w:pos="2088"/>
          <w:tab w:val="left" w:pos="2765"/>
        </w:tabs>
        <w:spacing w:before="0" w:after="0" w:line="278" w:lineRule="exact"/>
      </w:pPr>
      <w:bookmarkStart w:id="4" w:name="bookmark4"/>
      <w:r>
        <w:t>Cena bez DPH</w:t>
      </w:r>
      <w:r>
        <w:tab/>
        <w:t>:</w:t>
      </w:r>
      <w:r>
        <w:tab/>
        <w:t>64.722,79,- Kč</w:t>
      </w:r>
      <w:bookmarkEnd w:id="4"/>
    </w:p>
    <w:p w:rsidR="00A23151" w:rsidRDefault="001D5576">
      <w:pPr>
        <w:pStyle w:val="Bodytext60"/>
        <w:framePr w:w="9960" w:h="5419" w:hRule="exact" w:wrap="none" w:vAnchor="page" w:hAnchor="page" w:x="1098" w:y="6825"/>
        <w:shd w:val="clear" w:color="auto" w:fill="auto"/>
        <w:tabs>
          <w:tab w:val="left" w:pos="2088"/>
          <w:tab w:val="left" w:pos="2765"/>
        </w:tabs>
        <w:spacing w:after="182"/>
      </w:pPr>
      <w:r>
        <w:t>Cena s DPH 21%</w:t>
      </w:r>
      <w:r>
        <w:tab/>
        <w:t>:</w:t>
      </w:r>
      <w:r>
        <w:tab/>
        <w:t>78.315,00,- Kč</w:t>
      </w:r>
    </w:p>
    <w:p w:rsidR="00A23151" w:rsidRDefault="001D5576">
      <w:pPr>
        <w:pStyle w:val="Bodytext20"/>
        <w:framePr w:w="9960" w:h="5419" w:hRule="exact" w:wrap="none" w:vAnchor="page" w:hAnchor="page" w:x="1098" w:y="6825"/>
        <w:numPr>
          <w:ilvl w:val="0"/>
          <w:numId w:val="1"/>
        </w:numPr>
        <w:shd w:val="clear" w:color="auto" w:fill="auto"/>
        <w:tabs>
          <w:tab w:val="left" w:pos="762"/>
        </w:tabs>
        <w:spacing w:line="226" w:lineRule="exact"/>
        <w:jc w:val="both"/>
      </w:pPr>
      <w:r>
        <w:t xml:space="preserve">Doba plnění v období do </w:t>
      </w:r>
      <w:r>
        <w:rPr>
          <w:rStyle w:val="Bodytext2Bold"/>
        </w:rPr>
        <w:t>15.08.2018.</w:t>
      </w:r>
    </w:p>
    <w:p w:rsidR="00A23151" w:rsidRDefault="001D5576">
      <w:pPr>
        <w:pStyle w:val="Bodytext20"/>
        <w:framePr w:w="9960" w:h="5419" w:hRule="exact" w:wrap="none" w:vAnchor="page" w:hAnchor="page" w:x="1098" w:y="6825"/>
        <w:numPr>
          <w:ilvl w:val="0"/>
          <w:numId w:val="1"/>
        </w:numPr>
        <w:shd w:val="clear" w:color="auto" w:fill="auto"/>
        <w:tabs>
          <w:tab w:val="left" w:pos="762"/>
        </w:tabs>
        <w:spacing w:line="226" w:lineRule="exact"/>
        <w:jc w:val="both"/>
      </w:pPr>
      <w:r>
        <w:t>Fakturace po předání a převzetí díla bez vad a nedodělků.</w:t>
      </w:r>
    </w:p>
    <w:p w:rsidR="00A23151" w:rsidRDefault="001D5576">
      <w:pPr>
        <w:pStyle w:val="Bodytext20"/>
        <w:framePr w:w="9960" w:h="5419" w:hRule="exact" w:wrap="none" w:vAnchor="page" w:hAnchor="page" w:x="1098" w:y="6825"/>
        <w:numPr>
          <w:ilvl w:val="0"/>
          <w:numId w:val="1"/>
        </w:numPr>
        <w:shd w:val="clear" w:color="auto" w:fill="auto"/>
        <w:tabs>
          <w:tab w:val="left" w:pos="762"/>
        </w:tabs>
        <w:spacing w:line="226" w:lineRule="exact"/>
        <w:jc w:val="both"/>
      </w:pPr>
      <w:r>
        <w:t xml:space="preserve">Lhůta splatnosti faktury činí </w:t>
      </w:r>
      <w:r>
        <w:rPr>
          <w:rStyle w:val="Bodytext2Bold"/>
        </w:rPr>
        <w:t>21 dnů.</w:t>
      </w:r>
    </w:p>
    <w:p w:rsidR="00A23151" w:rsidRDefault="001D5576">
      <w:pPr>
        <w:pStyle w:val="Bodytext20"/>
        <w:framePr w:w="9960" w:h="5419" w:hRule="exact" w:wrap="none" w:vAnchor="page" w:hAnchor="page" w:x="1098" w:y="6825"/>
        <w:numPr>
          <w:ilvl w:val="0"/>
          <w:numId w:val="1"/>
        </w:numPr>
        <w:shd w:val="clear" w:color="auto" w:fill="auto"/>
        <w:tabs>
          <w:tab w:val="left" w:pos="762"/>
        </w:tabs>
        <w:spacing w:line="226" w:lineRule="exact"/>
        <w:jc w:val="both"/>
      </w:pPr>
      <w:r>
        <w:rPr>
          <w:rStyle w:val="Bodytext21"/>
        </w:rPr>
        <w:t xml:space="preserve">Součástí objednávky je </w:t>
      </w:r>
      <w:r>
        <w:rPr>
          <w:rStyle w:val="Bodytext21"/>
        </w:rPr>
        <w:t>povinny text:</w:t>
      </w:r>
    </w:p>
    <w:p w:rsidR="00A23151" w:rsidRDefault="001D5576">
      <w:pPr>
        <w:pStyle w:val="Bodytext20"/>
        <w:framePr w:w="9960" w:h="5419" w:hRule="exact" w:wrap="none" w:vAnchor="page" w:hAnchor="page" w:x="1098" w:y="6825"/>
        <w:shd w:val="clear" w:color="auto" w:fill="auto"/>
        <w:spacing w:line="226" w:lineRule="exact"/>
        <w:ind w:left="820" w:right="140"/>
        <w:jc w:val="both"/>
      </w:pPr>
      <w:r>
        <w:t>Stane-li se dodavatel nespolehlivým plátcem, hodnota plnění odpovídající dani bude hrazena přímo na účet správce daně v režimu podle §109a zákona o dani z přidané hodnoty.</w:t>
      </w:r>
    </w:p>
    <w:p w:rsidR="00A23151" w:rsidRDefault="001D5576">
      <w:pPr>
        <w:pStyle w:val="Bodytext20"/>
        <w:framePr w:w="9960" w:h="5419" w:hRule="exact" w:wrap="none" w:vAnchor="page" w:hAnchor="page" w:x="1098" w:y="6825"/>
        <w:shd w:val="clear" w:color="auto" w:fill="auto"/>
        <w:spacing w:line="226" w:lineRule="exact"/>
        <w:ind w:left="820"/>
        <w:jc w:val="both"/>
      </w:pPr>
      <w:r>
        <w:t xml:space="preserve">Objednatel prohlašuje, že výše uvedený předmět plnění není používán k </w:t>
      </w:r>
      <w:r>
        <w:t>ekonomické činnosti, ale pro potřeby související výlučně s činností při výkonu veřejné správy, a proto ve smyslu informací GFR a MFČR ze dne 10.11.2011 nebude aplikován režim přenesené daňové povinnosti podle § 92 e zákona o DPH.</w:t>
      </w:r>
    </w:p>
    <w:p w:rsidR="00A23151" w:rsidRDefault="001D5576">
      <w:pPr>
        <w:pStyle w:val="Bodytext20"/>
        <w:framePr w:w="9960" w:h="5419" w:hRule="exact" w:wrap="none" w:vAnchor="page" w:hAnchor="page" w:x="1098" w:y="6825"/>
        <w:numPr>
          <w:ilvl w:val="0"/>
          <w:numId w:val="1"/>
        </w:numPr>
        <w:shd w:val="clear" w:color="auto" w:fill="auto"/>
        <w:tabs>
          <w:tab w:val="left" w:pos="762"/>
        </w:tabs>
        <w:spacing w:line="235" w:lineRule="exact"/>
      </w:pPr>
      <w:r>
        <w:t>Osobní údaje uvedené v tét</w:t>
      </w:r>
      <w:r>
        <w:t>o smlouvě budou zpracovávány pouze za účelem plnění této objednávky</w:t>
      </w:r>
    </w:p>
    <w:p w:rsidR="00A23151" w:rsidRDefault="001D5576">
      <w:pPr>
        <w:pStyle w:val="Bodytext20"/>
        <w:framePr w:w="9960" w:h="5419" w:hRule="exact" w:wrap="none" w:vAnchor="page" w:hAnchor="page" w:x="1098" w:y="6825"/>
        <w:numPr>
          <w:ilvl w:val="0"/>
          <w:numId w:val="1"/>
        </w:numPr>
        <w:shd w:val="clear" w:color="auto" w:fill="auto"/>
        <w:tabs>
          <w:tab w:val="left" w:pos="762"/>
        </w:tabs>
        <w:spacing w:line="235" w:lineRule="exact"/>
      </w:pPr>
      <w:r>
        <w:t>Záruční podmínky a vady díla</w:t>
      </w:r>
    </w:p>
    <w:p w:rsidR="00A23151" w:rsidRDefault="001D5576">
      <w:pPr>
        <w:pStyle w:val="Bodytext20"/>
        <w:framePr w:w="9960" w:h="5419" w:hRule="exact" w:wrap="none" w:vAnchor="page" w:hAnchor="page" w:x="1098" w:y="6825"/>
        <w:numPr>
          <w:ilvl w:val="0"/>
          <w:numId w:val="2"/>
        </w:numPr>
        <w:shd w:val="clear" w:color="auto" w:fill="auto"/>
        <w:tabs>
          <w:tab w:val="left" w:pos="828"/>
        </w:tabs>
        <w:spacing w:after="159" w:line="235" w:lineRule="exact"/>
        <w:ind w:left="460"/>
      </w:pPr>
      <w:r>
        <w:t xml:space="preserve">Záruční lhůta na stavbu se sjednává v délce </w:t>
      </w:r>
      <w:r>
        <w:rPr>
          <w:rStyle w:val="Bodytext2Bold"/>
        </w:rPr>
        <w:t>12 měsíců.</w:t>
      </w:r>
    </w:p>
    <w:p w:rsidR="00A23151" w:rsidRDefault="001D5576">
      <w:pPr>
        <w:pStyle w:val="Bodytext20"/>
        <w:framePr w:w="9960" w:h="5419" w:hRule="exact" w:wrap="none" w:vAnchor="page" w:hAnchor="page" w:x="1098" w:y="6825"/>
        <w:numPr>
          <w:ilvl w:val="0"/>
          <w:numId w:val="2"/>
        </w:numPr>
        <w:shd w:val="clear" w:color="auto" w:fill="auto"/>
        <w:tabs>
          <w:tab w:val="left" w:pos="828"/>
        </w:tabs>
        <w:spacing w:line="212" w:lineRule="exact"/>
        <w:ind w:left="460"/>
      </w:pPr>
      <w:r>
        <w:t>Záruční lhůta začíná běžet dnem, kdy objednatel převezme dílo bez vad a nedodělků.</w:t>
      </w:r>
    </w:p>
    <w:p w:rsidR="004A1BE0" w:rsidRDefault="004A1BE0">
      <w:pPr>
        <w:pStyle w:val="Bodytext20"/>
        <w:framePr w:w="9960" w:h="495" w:hRule="exact" w:wrap="none" w:vAnchor="page" w:hAnchor="page" w:x="1098" w:y="13654"/>
        <w:shd w:val="clear" w:color="auto" w:fill="auto"/>
        <w:spacing w:line="212" w:lineRule="exact"/>
        <w:jc w:val="both"/>
      </w:pPr>
      <w:r>
        <w:t>…………………………………………………..</w:t>
      </w:r>
    </w:p>
    <w:p w:rsidR="00A23151" w:rsidRDefault="001D5576">
      <w:pPr>
        <w:pStyle w:val="Bodytext20"/>
        <w:framePr w:w="9960" w:h="495" w:hRule="exact" w:wrap="none" w:vAnchor="page" w:hAnchor="page" w:x="1098" w:y="13654"/>
        <w:shd w:val="clear" w:color="auto" w:fill="auto"/>
        <w:spacing w:line="212" w:lineRule="exact"/>
        <w:jc w:val="both"/>
      </w:pPr>
      <w:r>
        <w:t>vedoucí odboru místního hospodářství</w:t>
      </w:r>
    </w:p>
    <w:p w:rsidR="00A23151" w:rsidRDefault="001D5576">
      <w:pPr>
        <w:pStyle w:val="Bodytext90"/>
        <w:framePr w:w="1738" w:h="501" w:hRule="exact" w:wrap="none" w:vAnchor="page" w:hAnchor="page" w:x="1160" w:y="14335"/>
        <w:shd w:val="clear" w:color="auto" w:fill="auto"/>
        <w:spacing w:after="0"/>
      </w:pPr>
      <w:r>
        <w:t>Příloha</w:t>
      </w:r>
    </w:p>
    <w:p w:rsidR="00A23151" w:rsidRDefault="001D5576">
      <w:pPr>
        <w:pStyle w:val="Bodytext20"/>
        <w:framePr w:w="1738" w:h="501" w:hRule="exact" w:wrap="none" w:vAnchor="page" w:hAnchor="page" w:x="1160" w:y="14335"/>
        <w:shd w:val="clear" w:color="auto" w:fill="auto"/>
        <w:spacing w:line="212" w:lineRule="exact"/>
      </w:pPr>
      <w:r>
        <w:t>položkový rozpočet</w:t>
      </w:r>
    </w:p>
    <w:p w:rsidR="00A23151" w:rsidRDefault="001D5576">
      <w:pPr>
        <w:pStyle w:val="Bodytext90"/>
        <w:framePr w:w="9960" w:h="1373" w:hRule="exact" w:wrap="none" w:vAnchor="page" w:hAnchor="page" w:x="1098" w:y="14337"/>
        <w:shd w:val="clear" w:color="auto" w:fill="auto"/>
        <w:spacing w:after="406"/>
        <w:ind w:left="3941"/>
      </w:pPr>
      <w:r>
        <w:t>Objednávku akceptujeme:</w:t>
      </w:r>
      <w:r w:rsidR="004A1BE0">
        <w:t xml:space="preserve"> 21.06.2018</w:t>
      </w:r>
    </w:p>
    <w:p w:rsidR="00A23151" w:rsidRDefault="001D5576">
      <w:pPr>
        <w:pStyle w:val="Bodytext110"/>
        <w:framePr w:w="2222" w:h="446" w:hRule="exact" w:wrap="none" w:vAnchor="page" w:hAnchor="page" w:x="1146" w:y="15959"/>
        <w:shd w:val="clear" w:color="auto" w:fill="auto"/>
        <w:spacing w:before="0" w:line="192" w:lineRule="exact"/>
        <w:jc w:val="both"/>
      </w:pPr>
      <w:r>
        <w:t xml:space="preserve">E-mail: </w:t>
      </w:r>
      <w:hyperlink r:id="rId10" w:history="1">
        <w:r>
          <w:rPr>
            <w:lang w:val="en-US" w:eastAsia="en-US" w:bidi="en-US"/>
          </w:rPr>
          <w:t>epodatelna@tesin.cz</w:t>
        </w:r>
      </w:hyperlink>
      <w:r>
        <w:rPr>
          <w:lang w:val="en-US" w:eastAsia="en-US" w:bidi="en-US"/>
        </w:rPr>
        <w:t xml:space="preserve"> </w:t>
      </w:r>
      <w:hyperlink r:id="rId11" w:history="1">
        <w:r>
          <w:rPr>
            <w:lang w:val="en-US" w:eastAsia="en-US" w:bidi="en-US"/>
          </w:rPr>
          <w:t>http://www.tesin.cz</w:t>
        </w:r>
      </w:hyperlink>
    </w:p>
    <w:p w:rsidR="004A1BE0" w:rsidRDefault="001D5576">
      <w:pPr>
        <w:pStyle w:val="Bodytext110"/>
        <w:framePr w:w="9960" w:h="450" w:hRule="exact" w:wrap="none" w:vAnchor="page" w:hAnchor="page" w:x="1098" w:y="15956"/>
        <w:shd w:val="clear" w:color="auto" w:fill="auto"/>
        <w:spacing w:before="0"/>
        <w:ind w:left="2856"/>
      </w:pPr>
      <w:r>
        <w:t xml:space="preserve">IČ: </w:t>
      </w:r>
      <w:r>
        <w:t xml:space="preserve">00297437 Bankovní spojení: KB a.s., exp. Český Těšín, č.ú. </w:t>
      </w:r>
      <w:r w:rsidR="004A1BE0">
        <w:t>…………………………………………………………………</w:t>
      </w:r>
    </w:p>
    <w:p w:rsidR="00A23151" w:rsidRDefault="001D5576">
      <w:pPr>
        <w:pStyle w:val="Bodytext110"/>
        <w:framePr w:w="9960" w:h="450" w:hRule="exact" w:wrap="none" w:vAnchor="page" w:hAnchor="page" w:x="1098" w:y="15956"/>
        <w:shd w:val="clear" w:color="auto" w:fill="auto"/>
        <w:spacing w:before="0"/>
        <w:ind w:left="2856"/>
      </w:pPr>
      <w:r>
        <w:t>DIČ: CZ00297437</w:t>
      </w:r>
    </w:p>
    <w:p w:rsidR="00A23151" w:rsidRDefault="001D5576">
      <w:pPr>
        <w:pStyle w:val="Barcode0"/>
        <w:framePr w:w="2395" w:h="350" w:hRule="exact" w:wrap="none" w:vAnchor="page" w:hAnchor="page" w:x="7861" w:y="1281"/>
        <w:shd w:val="clear" w:color="auto" w:fill="auto"/>
      </w:pPr>
      <w:r>
        <w:t>*MUCTX00M9OHU*</w:t>
      </w:r>
    </w:p>
    <w:p w:rsidR="00A23151" w:rsidRDefault="00A23151">
      <w:pPr>
        <w:rPr>
          <w:sz w:val="2"/>
          <w:szCs w:val="2"/>
        </w:rPr>
        <w:sectPr w:rsidR="00A231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3151" w:rsidRDefault="001D5576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1.1pt;margin-top:177.45pt;width:530.4pt;height:0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31.35pt;margin-top:285.45pt;width:530.6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0.85pt;margin-top:347.85pt;width:530.4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A23151" w:rsidRDefault="001D5576">
      <w:pPr>
        <w:pStyle w:val="Headerorfooter0"/>
        <w:framePr w:w="2664" w:h="835" w:hRule="exact" w:wrap="none" w:vAnchor="page" w:hAnchor="page" w:x="623" w:y="967"/>
        <w:shd w:val="clear" w:color="auto" w:fill="auto"/>
      </w:pPr>
      <w:r>
        <w:t xml:space="preserve">W&amp;J STAV s.r.o., </w:t>
      </w:r>
      <w:r w:rsidR="004A1BE0">
        <w:t>…………….</w:t>
      </w:r>
    </w:p>
    <w:p w:rsidR="00A23151" w:rsidRDefault="001D5576">
      <w:pPr>
        <w:pStyle w:val="Headerorfooter0"/>
        <w:framePr w:w="2664" w:h="835" w:hRule="exact" w:wrap="none" w:vAnchor="page" w:hAnchor="page" w:x="623" w:y="967"/>
        <w:shd w:val="clear" w:color="auto" w:fill="auto"/>
      </w:pPr>
      <w:r>
        <w:t>Hrádek 80</w:t>
      </w:r>
    </w:p>
    <w:p w:rsidR="00A23151" w:rsidRDefault="001D5576">
      <w:pPr>
        <w:pStyle w:val="Headerorfooter0"/>
        <w:framePr w:w="2664" w:h="835" w:hRule="exact" w:wrap="none" w:vAnchor="page" w:hAnchor="page" w:x="623" w:y="967"/>
        <w:shd w:val="clear" w:color="auto" w:fill="auto"/>
      </w:pPr>
      <w:r>
        <w:t>739 97 Hrádek</w:t>
      </w:r>
    </w:p>
    <w:p w:rsidR="00A23151" w:rsidRDefault="001D5576">
      <w:pPr>
        <w:pStyle w:val="Heading50"/>
        <w:framePr w:w="9960" w:h="384" w:hRule="exact" w:wrap="none" w:vAnchor="page" w:hAnchor="page" w:x="1098" w:y="2197"/>
        <w:shd w:val="clear" w:color="auto" w:fill="auto"/>
        <w:spacing w:after="0"/>
        <w:ind w:left="260"/>
      </w:pPr>
      <w:bookmarkStart w:id="5" w:name="bookmark7"/>
      <w:r>
        <w:t>Položkový rozpočet</w:t>
      </w:r>
      <w:bookmarkEnd w:id="5"/>
    </w:p>
    <w:p w:rsidR="00A23151" w:rsidRDefault="001D5576">
      <w:pPr>
        <w:pStyle w:val="Bodytext70"/>
        <w:framePr w:wrap="none" w:vAnchor="page" w:hAnchor="page" w:x="700" w:y="2801"/>
        <w:shd w:val="clear" w:color="auto" w:fill="auto"/>
        <w:spacing w:before="0" w:line="312" w:lineRule="exact"/>
      </w:pPr>
      <w:r>
        <w:t>Zakázka:</w:t>
      </w:r>
    </w:p>
    <w:p w:rsidR="00A23151" w:rsidRDefault="001D5576">
      <w:pPr>
        <w:pStyle w:val="Bodytext120"/>
        <w:framePr w:wrap="none" w:vAnchor="page" w:hAnchor="page" w:x="1098" w:y="2830"/>
        <w:shd w:val="clear" w:color="auto" w:fill="auto"/>
        <w:spacing w:before="0"/>
        <w:ind w:left="2443"/>
      </w:pPr>
      <w:r>
        <w:t xml:space="preserve">Údržba mlátových </w:t>
      </w:r>
      <w:r>
        <w:t>chodníků v parku, Český Těšín, Masarykovy sady</w:t>
      </w:r>
    </w:p>
    <w:p w:rsidR="00A23151" w:rsidRDefault="001D5576">
      <w:pPr>
        <w:pStyle w:val="Bodytext80"/>
        <w:framePr w:wrap="none" w:vAnchor="page" w:hAnchor="page" w:x="700" w:y="3696"/>
        <w:shd w:val="clear" w:color="auto" w:fill="auto"/>
        <w:spacing w:after="0"/>
        <w:jc w:val="left"/>
      </w:pPr>
      <w:r>
        <w:t>Zhotovitel:</w:t>
      </w:r>
    </w:p>
    <w:p w:rsidR="004A1BE0" w:rsidRDefault="001D5576">
      <w:pPr>
        <w:pStyle w:val="Bodytext130"/>
        <w:framePr w:w="2611" w:h="571" w:hRule="exact" w:wrap="none" w:vAnchor="page" w:hAnchor="page" w:x="2140" w:y="3637"/>
        <w:shd w:val="clear" w:color="auto" w:fill="auto"/>
      </w:pPr>
      <w:r>
        <w:t xml:space="preserve">W&amp;J STAV s.r.o., </w:t>
      </w:r>
      <w:r w:rsidR="004A1BE0">
        <w:t>………….</w:t>
      </w:r>
    </w:p>
    <w:p w:rsidR="00A23151" w:rsidRDefault="001D5576">
      <w:pPr>
        <w:pStyle w:val="Bodytext130"/>
        <w:framePr w:w="2611" w:h="571" w:hRule="exact" w:wrap="none" w:vAnchor="page" w:hAnchor="page" w:x="2140" w:y="3637"/>
        <w:shd w:val="clear" w:color="auto" w:fill="auto"/>
      </w:pPr>
      <w:r>
        <w:t xml:space="preserve"> Hrádek 80</w:t>
      </w:r>
    </w:p>
    <w:p w:rsidR="00A23151" w:rsidRDefault="001D5576">
      <w:pPr>
        <w:pStyle w:val="Bodytext130"/>
        <w:framePr w:wrap="none" w:vAnchor="page" w:hAnchor="page" w:x="527" w:y="4287"/>
        <w:shd w:val="clear" w:color="auto" w:fill="auto"/>
        <w:spacing w:line="190" w:lineRule="exact"/>
        <w:ind w:left="1140"/>
        <w:jc w:val="left"/>
      </w:pPr>
      <w:r>
        <w:t>739 97 Hrádek</w:t>
      </w:r>
    </w:p>
    <w:p w:rsidR="00A23151" w:rsidRDefault="001D5576">
      <w:pPr>
        <w:pStyle w:val="Bodytext130"/>
        <w:framePr w:w="1488" w:h="571" w:hRule="exact" w:wrap="none" w:vAnchor="page" w:hAnchor="page" w:x="9369" w:y="3646"/>
        <w:shd w:val="clear" w:color="auto" w:fill="auto"/>
        <w:tabs>
          <w:tab w:val="left" w:pos="523"/>
        </w:tabs>
        <w:spacing w:line="259" w:lineRule="exact"/>
      </w:pPr>
      <w:r>
        <w:rPr>
          <w:rStyle w:val="Bodytext1375ptNotBold"/>
        </w:rPr>
        <w:t>ICO:</w:t>
      </w:r>
      <w:r>
        <w:rPr>
          <w:rStyle w:val="Bodytext1375ptNotBold"/>
        </w:rPr>
        <w:tab/>
      </w:r>
      <w:r>
        <w:t>278 56 291</w:t>
      </w:r>
    </w:p>
    <w:p w:rsidR="00A23151" w:rsidRDefault="001D5576">
      <w:pPr>
        <w:pStyle w:val="Bodytext130"/>
        <w:framePr w:w="1488" w:h="571" w:hRule="exact" w:wrap="none" w:vAnchor="page" w:hAnchor="page" w:x="9369" w:y="3646"/>
        <w:shd w:val="clear" w:color="auto" w:fill="auto"/>
        <w:tabs>
          <w:tab w:val="left" w:pos="528"/>
        </w:tabs>
        <w:spacing w:line="259" w:lineRule="exact"/>
      </w:pPr>
      <w:r>
        <w:rPr>
          <w:rStyle w:val="Bodytext1375ptNotBold"/>
        </w:rPr>
        <w:t>DIČ:</w:t>
      </w:r>
      <w:r>
        <w:rPr>
          <w:rStyle w:val="Bodytext1375ptNotBold"/>
        </w:rPr>
        <w:tab/>
      </w:r>
      <w:r>
        <w:t>CZ27856291</w:t>
      </w:r>
    </w:p>
    <w:p w:rsidR="00A23151" w:rsidRDefault="001D5576">
      <w:pPr>
        <w:pStyle w:val="Bodytext130"/>
        <w:framePr w:w="10656" w:h="874" w:hRule="exact" w:wrap="none" w:vAnchor="page" w:hAnchor="page" w:x="527" w:y="4731"/>
        <w:shd w:val="clear" w:color="auto" w:fill="auto"/>
        <w:tabs>
          <w:tab w:val="left" w:pos="1650"/>
        </w:tabs>
        <w:ind w:left="200" w:right="7632"/>
      </w:pPr>
      <w:r>
        <w:rPr>
          <w:rStyle w:val="Bodytext1375ptNotBold"/>
        </w:rPr>
        <w:t>Objednat...</w:t>
      </w:r>
      <w:r>
        <w:rPr>
          <w:rStyle w:val="Bodytext1375ptNotBold"/>
        </w:rPr>
        <w:tab/>
      </w:r>
      <w:r>
        <w:t>Město Český Těšín</w:t>
      </w:r>
    </w:p>
    <w:p w:rsidR="00A23151" w:rsidRDefault="001D5576">
      <w:pPr>
        <w:pStyle w:val="Bodytext130"/>
        <w:framePr w:w="10656" w:h="874" w:hRule="exact" w:wrap="none" w:vAnchor="page" w:hAnchor="page" w:x="527" w:y="4731"/>
        <w:shd w:val="clear" w:color="auto" w:fill="auto"/>
        <w:ind w:left="1660"/>
        <w:jc w:val="left"/>
      </w:pPr>
      <w:r>
        <w:t>Náměstí ČSA 1/1</w:t>
      </w:r>
    </w:p>
    <w:p w:rsidR="00A23151" w:rsidRDefault="001D5576">
      <w:pPr>
        <w:pStyle w:val="Bodytext130"/>
        <w:framePr w:w="10656" w:h="874" w:hRule="exact" w:wrap="none" w:vAnchor="page" w:hAnchor="page" w:x="527" w:y="4731"/>
        <w:shd w:val="clear" w:color="auto" w:fill="auto"/>
        <w:spacing w:line="190" w:lineRule="exact"/>
        <w:ind w:left="1140"/>
        <w:jc w:val="left"/>
      </w:pPr>
      <w:r>
        <w:t>737 01 Český Těšín</w:t>
      </w:r>
    </w:p>
    <w:p w:rsidR="00A23151" w:rsidRDefault="001D5576">
      <w:pPr>
        <w:pStyle w:val="Bodytext80"/>
        <w:framePr w:w="442" w:h="498" w:hRule="exact" w:wrap="none" w:vAnchor="page" w:hAnchor="page" w:x="9350" w:y="4780"/>
        <w:shd w:val="clear" w:color="auto" w:fill="auto"/>
        <w:spacing w:after="60"/>
        <w:jc w:val="left"/>
      </w:pPr>
      <w:r>
        <w:t>ICO:</w:t>
      </w:r>
    </w:p>
    <w:p w:rsidR="00A23151" w:rsidRDefault="001D5576">
      <w:pPr>
        <w:pStyle w:val="Bodytext80"/>
        <w:framePr w:w="442" w:h="498" w:hRule="exact" w:wrap="none" w:vAnchor="page" w:hAnchor="page" w:x="9350" w:y="4780"/>
        <w:shd w:val="clear" w:color="auto" w:fill="auto"/>
        <w:spacing w:after="0"/>
        <w:jc w:val="left"/>
      </w:pPr>
      <w:r>
        <w:t>DIČ:</w:t>
      </w:r>
    </w:p>
    <w:p w:rsidR="00A23151" w:rsidRDefault="001D5576">
      <w:pPr>
        <w:pStyle w:val="Bodytext80"/>
        <w:framePr w:wrap="none" w:vAnchor="page" w:hAnchor="page" w:x="690" w:y="5813"/>
        <w:shd w:val="clear" w:color="auto" w:fill="auto"/>
        <w:spacing w:after="0"/>
        <w:jc w:val="left"/>
      </w:pPr>
      <w:r>
        <w:t>Vypracoval:</w:t>
      </w:r>
    </w:p>
    <w:p w:rsidR="00A23151" w:rsidRDefault="004A1BE0" w:rsidP="004A1BE0">
      <w:pPr>
        <w:pStyle w:val="Bodytext80"/>
        <w:framePr w:wrap="none" w:vAnchor="page" w:hAnchor="page" w:x="1795" w:y="5771"/>
        <w:shd w:val="clear" w:color="auto" w:fill="auto"/>
        <w:spacing w:after="0"/>
        <w:jc w:val="left"/>
      </w:pPr>
      <w:r>
        <w:t>…………</w:t>
      </w:r>
    </w:p>
    <w:p w:rsidR="00A23151" w:rsidRDefault="00A23151">
      <w:pPr>
        <w:pStyle w:val="Other0"/>
        <w:framePr w:wrap="none" w:vAnchor="page" w:hAnchor="page" w:x="1247" w:y="5856"/>
        <w:shd w:val="clear" w:color="auto" w:fill="auto"/>
        <w:tabs>
          <w:tab w:val="left" w:leader="underscore" w:pos="2333"/>
        </w:tabs>
        <w:spacing w:line="820" w:lineRule="exact"/>
        <w:jc w:val="both"/>
      </w:pPr>
    </w:p>
    <w:p w:rsidR="00A23151" w:rsidRDefault="001D5576">
      <w:pPr>
        <w:pStyle w:val="Bodytext150"/>
        <w:framePr w:wrap="none" w:vAnchor="page" w:hAnchor="page" w:x="527" w:y="7110"/>
        <w:shd w:val="clear" w:color="auto" w:fill="auto"/>
        <w:ind w:left="180"/>
      </w:pPr>
      <w:r>
        <w:t>Rozpis ceny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4171"/>
        <w:gridCol w:w="3922"/>
      </w:tblGrid>
      <w:tr w:rsidR="00A23151">
        <w:tblPrEx>
          <w:tblCellMar>
            <w:top w:w="0" w:type="dxa"/>
            <w:bottom w:w="0" w:type="dxa"/>
          </w:tblCellMar>
        </w:tblPrEx>
        <w:trPr>
          <w:trHeight w:hRule="exact" w:val="2069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326" w:lineRule="exact"/>
              <w:ind w:left="600"/>
            </w:pPr>
            <w:r>
              <w:rPr>
                <w:rStyle w:val="Bodytext275pt"/>
              </w:rPr>
              <w:t>HSV</w:t>
            </w:r>
          </w:p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326" w:lineRule="exact"/>
              <w:ind w:left="600"/>
            </w:pPr>
            <w:r>
              <w:rPr>
                <w:rStyle w:val="Bodytext275pt"/>
              </w:rPr>
              <w:t>PSV</w:t>
            </w:r>
          </w:p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326" w:lineRule="exact"/>
              <w:ind w:left="600"/>
            </w:pPr>
            <w:r>
              <w:rPr>
                <w:rStyle w:val="Bodytext275pt"/>
              </w:rPr>
              <w:t>MON</w:t>
            </w:r>
          </w:p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326" w:lineRule="exact"/>
              <w:ind w:left="600"/>
            </w:pPr>
            <w:r>
              <w:rPr>
                <w:rStyle w:val="Bodytext275pt"/>
              </w:rPr>
              <w:t>Vedlejší náklady Ostatní náklady</w:t>
            </w:r>
          </w:p>
        </w:tc>
        <w:tc>
          <w:tcPr>
            <w:tcW w:w="4171" w:type="dxa"/>
            <w:shd w:val="clear" w:color="auto" w:fill="FFFFFF"/>
          </w:tcPr>
          <w:p w:rsidR="00A23151" w:rsidRDefault="00A23151">
            <w:pPr>
              <w:framePr w:w="10656" w:h="4594" w:wrap="none" w:vAnchor="page" w:hAnchor="page" w:x="527" w:y="7419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  <w:shd w:val="clear" w:color="auto" w:fill="FFFFFF"/>
          </w:tcPr>
          <w:p w:rsidR="00A23151" w:rsidRDefault="001D5576" w:rsidP="004A1BE0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326" w:lineRule="exact"/>
              <w:ind w:hanging="400"/>
              <w:jc w:val="both"/>
            </w:pPr>
            <w:r>
              <w:rPr>
                <w:rStyle w:val="Bodytext275pt"/>
              </w:rPr>
              <w:t xml:space="preserve">64 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Základ pro sníženou DPH: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212" w:lineRule="exact"/>
              <w:ind w:left="900"/>
            </w:pPr>
            <w:r>
              <w:rPr>
                <w:rStyle w:val="Bodytext2Bold0"/>
              </w:rPr>
              <w:t xml:space="preserve">15 </w:t>
            </w:r>
            <w:r>
              <w:rPr>
                <w:rStyle w:val="Bodytext275pt"/>
              </w:rPr>
              <w:t>%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212" w:lineRule="exact"/>
              <w:ind w:right="460"/>
              <w:jc w:val="right"/>
            </w:pPr>
            <w:r>
              <w:rPr>
                <w:rStyle w:val="Bodytext2Bold0"/>
              </w:rPr>
              <w:t xml:space="preserve">0,00 </w:t>
            </w:r>
            <w:r>
              <w:rPr>
                <w:rStyle w:val="Bodytext275pt"/>
              </w:rPr>
              <w:t>CZK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Snížená DPH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212" w:lineRule="exact"/>
              <w:ind w:left="900"/>
            </w:pPr>
            <w:r>
              <w:rPr>
                <w:rStyle w:val="Bodytext2Bold0"/>
              </w:rPr>
              <w:t xml:space="preserve">15 </w:t>
            </w:r>
            <w:r>
              <w:rPr>
                <w:rStyle w:val="Bodytext275pt"/>
              </w:rPr>
              <w:t>%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212" w:lineRule="exact"/>
              <w:ind w:right="460"/>
              <w:jc w:val="right"/>
            </w:pPr>
            <w:r>
              <w:rPr>
                <w:rStyle w:val="Bodytext2Bold0"/>
              </w:rPr>
              <w:t xml:space="preserve">0,00 </w:t>
            </w:r>
            <w:r>
              <w:rPr>
                <w:rStyle w:val="Bodytext275pt"/>
              </w:rPr>
              <w:t>CZK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Základ pro základní DPH: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212" w:lineRule="exact"/>
              <w:ind w:left="900"/>
            </w:pPr>
            <w:r>
              <w:rPr>
                <w:rStyle w:val="Bodytext2Bold0"/>
              </w:rPr>
              <w:t>21 %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212" w:lineRule="exact"/>
              <w:ind w:right="460"/>
              <w:jc w:val="right"/>
            </w:pPr>
            <w:r>
              <w:rPr>
                <w:rStyle w:val="Bodytext2Bold0"/>
              </w:rPr>
              <w:t xml:space="preserve">64 722,79 </w:t>
            </w:r>
            <w:r>
              <w:rPr>
                <w:rStyle w:val="Bodytext275pt"/>
              </w:rPr>
              <w:t>CZK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Základní DPH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212" w:lineRule="exact"/>
              <w:ind w:left="900"/>
            </w:pPr>
            <w:r>
              <w:rPr>
                <w:rStyle w:val="Bodytext2Bold0"/>
              </w:rPr>
              <w:t>21 %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212" w:lineRule="exact"/>
              <w:ind w:right="460"/>
              <w:jc w:val="right"/>
            </w:pPr>
            <w:r>
              <w:rPr>
                <w:rStyle w:val="Bodytext2Bold0"/>
              </w:rPr>
              <w:t xml:space="preserve">13 591,79 </w:t>
            </w:r>
            <w:r>
              <w:rPr>
                <w:rStyle w:val="Bodytext275pt"/>
              </w:rPr>
              <w:t>CZK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Zaokrouhlení:</w:t>
            </w:r>
          </w:p>
        </w:tc>
        <w:tc>
          <w:tcPr>
            <w:tcW w:w="4171" w:type="dxa"/>
            <w:tcBorders>
              <w:top w:val="single" w:sz="4" w:space="0" w:color="auto"/>
            </w:tcBorders>
            <w:shd w:val="clear" w:color="auto" w:fill="FFFFFF"/>
          </w:tcPr>
          <w:p w:rsidR="00A23151" w:rsidRDefault="00A23151">
            <w:pPr>
              <w:framePr w:w="10656" w:h="4594" w:wrap="none" w:vAnchor="page" w:hAnchor="page" w:x="527" w:y="7419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212" w:lineRule="exact"/>
              <w:ind w:right="460"/>
              <w:jc w:val="right"/>
            </w:pPr>
            <w:r>
              <w:rPr>
                <w:rStyle w:val="Bodytext2Bold0"/>
              </w:rPr>
              <w:t xml:space="preserve">0,42 </w:t>
            </w:r>
            <w:r>
              <w:rPr>
                <w:rStyle w:val="Bodytext275pt"/>
              </w:rPr>
              <w:t>CZK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312" w:lineRule="exact"/>
            </w:pPr>
            <w:r>
              <w:rPr>
                <w:rStyle w:val="Bodytext2SegoeUI12pt"/>
              </w:rPr>
              <w:t>Cena celkem:</w:t>
            </w:r>
          </w:p>
        </w:tc>
        <w:tc>
          <w:tcPr>
            <w:tcW w:w="4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3151" w:rsidRDefault="00A23151">
            <w:pPr>
              <w:framePr w:w="10656" w:h="4594" w:wrap="none" w:vAnchor="page" w:hAnchor="page" w:x="527" w:y="7419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6" w:h="4594" w:wrap="none" w:vAnchor="page" w:hAnchor="page" w:x="527" w:y="7419"/>
              <w:shd w:val="clear" w:color="auto" w:fill="auto"/>
              <w:spacing w:line="190" w:lineRule="exact"/>
              <w:ind w:right="460"/>
              <w:jc w:val="right"/>
            </w:pPr>
            <w:r>
              <w:rPr>
                <w:rStyle w:val="Bodytext275ptSmallCaps"/>
              </w:rPr>
              <w:t>78 315,00 czk</w:t>
            </w:r>
          </w:p>
        </w:tc>
      </w:tr>
    </w:tbl>
    <w:p w:rsidR="00A23151" w:rsidRDefault="00A23151">
      <w:pPr>
        <w:framePr w:wrap="none" w:vAnchor="page" w:hAnchor="page" w:x="998" w:y="12798"/>
      </w:pPr>
    </w:p>
    <w:p w:rsidR="00A23151" w:rsidRDefault="001D5576">
      <w:pPr>
        <w:pStyle w:val="Bodytext80"/>
        <w:framePr w:wrap="none" w:vAnchor="page" w:hAnchor="page" w:x="1852" w:y="13512"/>
        <w:shd w:val="clear" w:color="auto" w:fill="auto"/>
        <w:spacing w:after="0"/>
        <w:jc w:val="left"/>
      </w:pPr>
      <w:r>
        <w:t>Za zhotovitele</w:t>
      </w:r>
    </w:p>
    <w:p w:rsidR="00A23151" w:rsidRDefault="001D5576">
      <w:pPr>
        <w:pStyle w:val="Bodytext80"/>
        <w:framePr w:wrap="none" w:vAnchor="page" w:hAnchor="page" w:x="5596" w:y="13493"/>
        <w:shd w:val="clear" w:color="auto" w:fill="auto"/>
        <w:spacing w:after="0"/>
        <w:jc w:val="left"/>
      </w:pPr>
      <w:r>
        <w:t>Za objednatele</w:t>
      </w:r>
    </w:p>
    <w:p w:rsidR="00A23151" w:rsidRDefault="001D5576">
      <w:pPr>
        <w:pStyle w:val="Bodytext80"/>
        <w:framePr w:wrap="none" w:vAnchor="page" w:hAnchor="page" w:x="988" w:y="14693"/>
        <w:shd w:val="clear" w:color="auto" w:fill="auto"/>
        <w:spacing w:after="0"/>
        <w:jc w:val="left"/>
      </w:pPr>
      <w:r>
        <w:t>V Hrádek</w:t>
      </w:r>
    </w:p>
    <w:p w:rsidR="00A23151" w:rsidRDefault="001D5576">
      <w:pPr>
        <w:pStyle w:val="Bodytext160"/>
        <w:framePr w:wrap="none" w:vAnchor="page" w:hAnchor="page" w:x="527" w:y="14705"/>
        <w:shd w:val="clear" w:color="auto" w:fill="auto"/>
        <w:spacing w:after="0"/>
        <w:ind w:left="3946"/>
      </w:pPr>
      <w:r>
        <w:t xml:space="preserve">dne </w:t>
      </w:r>
    </w:p>
    <w:p w:rsidR="00A23151" w:rsidRDefault="00A23151">
      <w:pPr>
        <w:pStyle w:val="Headerorfooter30"/>
        <w:framePr w:wrap="none" w:vAnchor="page" w:hAnchor="page" w:x="1190" w:y="15615"/>
        <w:shd w:val="clear" w:color="auto" w:fill="auto"/>
      </w:pPr>
    </w:p>
    <w:p w:rsidR="00A23151" w:rsidRDefault="00A23151">
      <w:pPr>
        <w:framePr w:wrap="none" w:vAnchor="page" w:hAnchor="page" w:x="1478" w:y="15744"/>
      </w:pPr>
    </w:p>
    <w:p w:rsidR="00A23151" w:rsidRDefault="001D5576">
      <w:pPr>
        <w:pStyle w:val="Headerorfooter0"/>
        <w:framePr w:wrap="none" w:vAnchor="page" w:hAnchor="page" w:x="5586" w:y="15783"/>
        <w:shd w:val="clear" w:color="auto" w:fill="auto"/>
        <w:spacing w:line="212" w:lineRule="exact"/>
      </w:pPr>
      <w:r>
        <w:t>-1-</w:t>
      </w:r>
    </w:p>
    <w:p w:rsidR="00A23151" w:rsidRDefault="001D5576">
      <w:pPr>
        <w:pStyle w:val="Headerorfooter0"/>
        <w:framePr w:wrap="none" w:vAnchor="page" w:hAnchor="page" w:x="8294" w:y="15764"/>
        <w:shd w:val="clear" w:color="auto" w:fill="auto"/>
        <w:spacing w:line="212" w:lineRule="exact"/>
      </w:pPr>
      <w:r>
        <w:t>Zpracováno programem RTS Stavitel+</w:t>
      </w:r>
    </w:p>
    <w:p w:rsidR="00A23151" w:rsidRDefault="00A23151">
      <w:pPr>
        <w:rPr>
          <w:sz w:val="2"/>
          <w:szCs w:val="2"/>
        </w:rPr>
      </w:pPr>
    </w:p>
    <w:p w:rsidR="004A1BE0" w:rsidRDefault="004A1BE0">
      <w:pPr>
        <w:rPr>
          <w:sz w:val="2"/>
          <w:szCs w:val="2"/>
        </w:rPr>
      </w:pPr>
    </w:p>
    <w:p w:rsidR="004A1BE0" w:rsidRDefault="004A1BE0">
      <w:pPr>
        <w:rPr>
          <w:sz w:val="2"/>
          <w:szCs w:val="2"/>
        </w:rPr>
        <w:sectPr w:rsidR="004A1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1BE0" w:rsidRDefault="001D5576">
      <w:pPr>
        <w:pStyle w:val="Headerorfooter0"/>
        <w:framePr w:w="2659" w:h="844" w:hRule="exact" w:wrap="none" w:vAnchor="page" w:hAnchor="page" w:x="633" w:y="840"/>
        <w:shd w:val="clear" w:color="auto" w:fill="auto"/>
        <w:spacing w:line="264" w:lineRule="exact"/>
      </w:pPr>
      <w:r>
        <w:lastRenderedPageBreak/>
        <w:t xml:space="preserve">W&amp;J STAV s.r.o., </w:t>
      </w:r>
    </w:p>
    <w:p w:rsidR="00A23151" w:rsidRDefault="001D5576">
      <w:pPr>
        <w:pStyle w:val="Headerorfooter0"/>
        <w:framePr w:w="2659" w:h="844" w:hRule="exact" w:wrap="none" w:vAnchor="page" w:hAnchor="page" w:x="633" w:y="840"/>
        <w:shd w:val="clear" w:color="auto" w:fill="auto"/>
        <w:spacing w:line="264" w:lineRule="exact"/>
      </w:pPr>
      <w:r>
        <w:t>Hrádek 80</w:t>
      </w:r>
    </w:p>
    <w:p w:rsidR="00A23151" w:rsidRDefault="001D5576">
      <w:pPr>
        <w:pStyle w:val="Headerorfooter0"/>
        <w:framePr w:w="2659" w:h="844" w:hRule="exact" w:wrap="none" w:vAnchor="page" w:hAnchor="page" w:x="633" w:y="840"/>
        <w:shd w:val="clear" w:color="auto" w:fill="auto"/>
        <w:spacing w:line="264" w:lineRule="exact"/>
      </w:pPr>
      <w:r>
        <w:t>739 97 Hrádek</w:t>
      </w:r>
    </w:p>
    <w:p w:rsidR="00A23151" w:rsidRDefault="001D5576">
      <w:pPr>
        <w:pStyle w:val="Heading50"/>
        <w:framePr w:w="10699" w:h="350" w:hRule="exact" w:wrap="none" w:vAnchor="page" w:hAnchor="page" w:x="599" w:y="2212"/>
        <w:shd w:val="clear" w:color="auto" w:fill="auto"/>
        <w:spacing w:after="0"/>
        <w:ind w:right="20"/>
      </w:pPr>
      <w:bookmarkStart w:id="6" w:name="bookmark11"/>
      <w:r>
        <w:t>Rekapitulace dílů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533"/>
        <w:gridCol w:w="3034"/>
        <w:gridCol w:w="2357"/>
        <w:gridCol w:w="1022"/>
      </w:tblGrid>
      <w:tr w:rsidR="00A231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54" w:type="dxa"/>
            <w:shd w:val="clear" w:color="auto" w:fill="FFFFFF"/>
          </w:tcPr>
          <w:p w:rsidR="00A23151" w:rsidRDefault="001D5576">
            <w:pPr>
              <w:pStyle w:val="Bodytext20"/>
              <w:framePr w:w="10699" w:h="850" w:wrap="none" w:vAnchor="page" w:hAnchor="page" w:x="599" w:y="2587"/>
              <w:shd w:val="clear" w:color="auto" w:fill="auto"/>
              <w:spacing w:line="190" w:lineRule="exact"/>
            </w:pPr>
            <w:r>
              <w:rPr>
                <w:rStyle w:val="Bodytext28ptBold"/>
              </w:rPr>
              <w:t>Číslo</w:t>
            </w:r>
          </w:p>
        </w:tc>
        <w:tc>
          <w:tcPr>
            <w:tcW w:w="3533" w:type="dxa"/>
            <w:shd w:val="clear" w:color="auto" w:fill="FFFFFF"/>
          </w:tcPr>
          <w:p w:rsidR="00A23151" w:rsidRDefault="001D5576">
            <w:pPr>
              <w:pStyle w:val="Bodytext20"/>
              <w:framePr w:w="10699" w:h="850" w:wrap="none" w:vAnchor="page" w:hAnchor="page" w:x="599" w:y="2587"/>
              <w:shd w:val="clear" w:color="auto" w:fill="auto"/>
              <w:spacing w:line="190" w:lineRule="exact"/>
              <w:ind w:left="140"/>
            </w:pPr>
            <w:r>
              <w:rPr>
                <w:rStyle w:val="Bodytext28ptBold"/>
              </w:rPr>
              <w:t>Název</w:t>
            </w:r>
          </w:p>
        </w:tc>
        <w:tc>
          <w:tcPr>
            <w:tcW w:w="3034" w:type="dxa"/>
            <w:shd w:val="clear" w:color="auto" w:fill="FFFFFF"/>
          </w:tcPr>
          <w:p w:rsidR="00A23151" w:rsidRDefault="001D5576">
            <w:pPr>
              <w:pStyle w:val="Bodytext20"/>
              <w:framePr w:w="10699" w:h="850" w:wrap="none" w:vAnchor="page" w:hAnchor="page" w:x="599" w:y="2587"/>
              <w:shd w:val="clear" w:color="auto" w:fill="auto"/>
              <w:spacing w:line="190" w:lineRule="exact"/>
              <w:ind w:left="1060"/>
            </w:pPr>
            <w:r>
              <w:rPr>
                <w:rStyle w:val="Bodytext28ptBold"/>
              </w:rPr>
              <w:t>Typ dílu</w:t>
            </w:r>
          </w:p>
        </w:tc>
        <w:tc>
          <w:tcPr>
            <w:tcW w:w="2357" w:type="dxa"/>
            <w:shd w:val="clear" w:color="auto" w:fill="FFFFFF"/>
          </w:tcPr>
          <w:p w:rsidR="00A23151" w:rsidRDefault="001D5576">
            <w:pPr>
              <w:pStyle w:val="Bodytext20"/>
              <w:framePr w:w="10699" w:h="850" w:wrap="none" w:vAnchor="page" w:hAnchor="page" w:x="599" w:y="2587"/>
              <w:shd w:val="clear" w:color="auto" w:fill="auto"/>
              <w:spacing w:line="190" w:lineRule="exact"/>
              <w:ind w:right="280"/>
              <w:jc w:val="right"/>
            </w:pPr>
            <w:r>
              <w:rPr>
                <w:rStyle w:val="Bodytext28ptBold"/>
              </w:rPr>
              <w:t>Celkem</w:t>
            </w:r>
          </w:p>
        </w:tc>
        <w:tc>
          <w:tcPr>
            <w:tcW w:w="1022" w:type="dxa"/>
            <w:shd w:val="clear" w:color="auto" w:fill="FFFFFF"/>
          </w:tcPr>
          <w:p w:rsidR="00A23151" w:rsidRDefault="001D5576">
            <w:pPr>
              <w:pStyle w:val="Bodytext20"/>
              <w:framePr w:w="10699" w:h="850" w:wrap="none" w:vAnchor="page" w:hAnchor="page" w:x="599" w:y="2587"/>
              <w:shd w:val="clear" w:color="auto" w:fill="auto"/>
              <w:spacing w:line="190" w:lineRule="exact"/>
              <w:jc w:val="right"/>
            </w:pPr>
            <w:r>
              <w:rPr>
                <w:rStyle w:val="Bodytext28ptBold"/>
              </w:rPr>
              <w:t>Hmotnost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54" w:type="dxa"/>
            <w:shd w:val="clear" w:color="auto" w:fill="FFFFFF"/>
            <w:vAlign w:val="center"/>
          </w:tcPr>
          <w:p w:rsidR="00A23151" w:rsidRDefault="001D5576">
            <w:pPr>
              <w:pStyle w:val="Bodytext20"/>
              <w:framePr w:w="10699" w:h="850" w:wrap="none" w:vAnchor="page" w:hAnchor="page" w:x="599" w:y="2587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1</w:t>
            </w:r>
          </w:p>
        </w:tc>
        <w:tc>
          <w:tcPr>
            <w:tcW w:w="3533" w:type="dxa"/>
            <w:shd w:val="clear" w:color="auto" w:fill="FFFFFF"/>
          </w:tcPr>
          <w:p w:rsidR="00A23151" w:rsidRDefault="001D5576">
            <w:pPr>
              <w:pStyle w:val="Bodytext20"/>
              <w:framePr w:w="10699" w:h="850" w:wrap="none" w:vAnchor="page" w:hAnchor="page" w:x="599" w:y="2587"/>
              <w:shd w:val="clear" w:color="auto" w:fill="auto"/>
              <w:spacing w:line="190" w:lineRule="exact"/>
              <w:ind w:left="140"/>
            </w:pPr>
            <w:r>
              <w:rPr>
                <w:rStyle w:val="Bodytext275pt"/>
              </w:rPr>
              <w:t>Zemní práce - ÚDRŽBA CHODNÍKŮ</w:t>
            </w:r>
          </w:p>
        </w:tc>
        <w:tc>
          <w:tcPr>
            <w:tcW w:w="3034" w:type="dxa"/>
            <w:shd w:val="clear" w:color="auto" w:fill="FFFFFF"/>
          </w:tcPr>
          <w:p w:rsidR="00A23151" w:rsidRDefault="001D5576">
            <w:pPr>
              <w:pStyle w:val="Bodytext20"/>
              <w:framePr w:w="10699" w:h="850" w:wrap="none" w:vAnchor="page" w:hAnchor="page" w:x="599" w:y="2587"/>
              <w:shd w:val="clear" w:color="auto" w:fill="auto"/>
              <w:spacing w:line="190" w:lineRule="exact"/>
              <w:ind w:left="1060"/>
            </w:pPr>
            <w:r>
              <w:rPr>
                <w:rStyle w:val="Bodytext275pt"/>
              </w:rPr>
              <w:t>HSV</w:t>
            </w:r>
          </w:p>
        </w:tc>
        <w:tc>
          <w:tcPr>
            <w:tcW w:w="2357" w:type="dxa"/>
            <w:shd w:val="clear" w:color="auto" w:fill="FFFFFF"/>
          </w:tcPr>
          <w:p w:rsidR="00A23151" w:rsidRDefault="001D5576">
            <w:pPr>
              <w:pStyle w:val="Bodytext20"/>
              <w:framePr w:w="10699" w:h="850" w:wrap="none" w:vAnchor="page" w:hAnchor="page" w:x="599" w:y="2587"/>
              <w:shd w:val="clear" w:color="auto" w:fill="auto"/>
              <w:spacing w:line="190" w:lineRule="exact"/>
              <w:ind w:right="280"/>
              <w:jc w:val="right"/>
            </w:pPr>
            <w:r>
              <w:rPr>
                <w:rStyle w:val="Bodytext275pt"/>
              </w:rPr>
              <w:t>64 722,79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99" w:h="850" w:wrap="none" w:vAnchor="page" w:hAnchor="page" w:x="599" w:y="2587"/>
              <w:shd w:val="clear" w:color="auto" w:fill="auto"/>
              <w:spacing w:line="190" w:lineRule="exact"/>
              <w:jc w:val="right"/>
            </w:pPr>
            <w:r>
              <w:rPr>
                <w:rStyle w:val="Bodytext275pt"/>
              </w:rPr>
              <w:t>0,00000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99" w:h="850" w:wrap="none" w:vAnchor="page" w:hAnchor="page" w:x="599" w:y="2587"/>
              <w:shd w:val="clear" w:color="auto" w:fill="auto"/>
              <w:spacing w:line="190" w:lineRule="exact"/>
            </w:pPr>
            <w:r>
              <w:rPr>
                <w:rStyle w:val="Bodytext28ptBold"/>
              </w:rPr>
              <w:t>Celkem: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</w:tcPr>
          <w:p w:rsidR="00A23151" w:rsidRDefault="00A23151">
            <w:pPr>
              <w:framePr w:w="10699" w:h="850" w:wrap="none" w:vAnchor="page" w:hAnchor="page" w:x="599" w:y="2587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</w:tcPr>
          <w:p w:rsidR="00A23151" w:rsidRDefault="00A23151">
            <w:pPr>
              <w:framePr w:w="10699" w:h="850" w:wrap="none" w:vAnchor="page" w:hAnchor="page" w:x="599" w:y="2587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99" w:h="850" w:wrap="none" w:vAnchor="page" w:hAnchor="page" w:x="599" w:y="2587"/>
              <w:shd w:val="clear" w:color="auto" w:fill="auto"/>
              <w:spacing w:line="190" w:lineRule="exact"/>
              <w:ind w:right="280"/>
              <w:jc w:val="right"/>
            </w:pPr>
            <w:r>
              <w:rPr>
                <w:rStyle w:val="Bodytext28ptBold"/>
              </w:rPr>
              <w:t>64 722,79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99" w:h="850" w:wrap="none" w:vAnchor="page" w:hAnchor="page" w:x="599" w:y="2587"/>
              <w:shd w:val="clear" w:color="auto" w:fill="auto"/>
              <w:spacing w:line="190" w:lineRule="exact"/>
              <w:jc w:val="right"/>
            </w:pPr>
            <w:r>
              <w:rPr>
                <w:rStyle w:val="Bodytext28ptBold"/>
              </w:rPr>
              <w:t>0,00000</w:t>
            </w:r>
          </w:p>
        </w:tc>
      </w:tr>
    </w:tbl>
    <w:p w:rsidR="00A23151" w:rsidRDefault="001D5576">
      <w:pPr>
        <w:pStyle w:val="Headerorfooter0"/>
        <w:framePr w:wrap="none" w:vAnchor="page" w:hAnchor="page" w:x="5610" w:y="15665"/>
        <w:shd w:val="clear" w:color="auto" w:fill="auto"/>
        <w:spacing w:line="212" w:lineRule="exact"/>
      </w:pPr>
      <w:r>
        <w:t>-3-</w:t>
      </w:r>
    </w:p>
    <w:p w:rsidR="00A23151" w:rsidRDefault="001D5576">
      <w:pPr>
        <w:pStyle w:val="Headerorfooter0"/>
        <w:framePr w:wrap="none" w:vAnchor="page" w:hAnchor="page" w:x="8308" w:y="15655"/>
        <w:shd w:val="clear" w:color="auto" w:fill="auto"/>
        <w:spacing w:line="212" w:lineRule="exact"/>
      </w:pPr>
      <w:r>
        <w:t>Zpracováno programem RTS Stavitel+</w:t>
      </w:r>
    </w:p>
    <w:p w:rsidR="00A23151" w:rsidRDefault="00A23151">
      <w:pPr>
        <w:rPr>
          <w:sz w:val="2"/>
          <w:szCs w:val="2"/>
        </w:rPr>
        <w:sectPr w:rsidR="00A231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3151" w:rsidRDefault="001D5576">
      <w:pPr>
        <w:pStyle w:val="Headerorfooter0"/>
        <w:framePr w:w="2654" w:h="849" w:hRule="exact" w:wrap="none" w:vAnchor="page" w:hAnchor="page" w:x="594" w:y="840"/>
        <w:shd w:val="clear" w:color="auto" w:fill="auto"/>
        <w:spacing w:line="264" w:lineRule="exact"/>
      </w:pPr>
      <w:r>
        <w:lastRenderedPageBreak/>
        <w:t xml:space="preserve">W&amp;J STAV s.r.o., </w:t>
      </w:r>
      <w:bookmarkStart w:id="7" w:name="_GoBack"/>
      <w:bookmarkEnd w:id="7"/>
    </w:p>
    <w:p w:rsidR="00A23151" w:rsidRDefault="001D5576">
      <w:pPr>
        <w:pStyle w:val="Headerorfooter0"/>
        <w:framePr w:w="2654" w:h="849" w:hRule="exact" w:wrap="none" w:vAnchor="page" w:hAnchor="page" w:x="594" w:y="840"/>
        <w:shd w:val="clear" w:color="auto" w:fill="auto"/>
        <w:spacing w:line="264" w:lineRule="exact"/>
      </w:pPr>
      <w:r>
        <w:t>Hrádek 80</w:t>
      </w:r>
    </w:p>
    <w:p w:rsidR="00A23151" w:rsidRDefault="001D5576">
      <w:pPr>
        <w:pStyle w:val="Headerorfooter0"/>
        <w:framePr w:w="2654" w:h="849" w:hRule="exact" w:wrap="none" w:vAnchor="page" w:hAnchor="page" w:x="594" w:y="840"/>
        <w:shd w:val="clear" w:color="auto" w:fill="auto"/>
        <w:spacing w:line="264" w:lineRule="exact"/>
      </w:pPr>
      <w:r>
        <w:t>739 97 Hrádek</w:t>
      </w:r>
    </w:p>
    <w:p w:rsidR="00A23151" w:rsidRDefault="001D5576">
      <w:pPr>
        <w:pStyle w:val="Headerorfooter20"/>
        <w:framePr w:wrap="none" w:vAnchor="page" w:hAnchor="page" w:x="9925" w:y="992"/>
        <w:shd w:val="clear" w:color="auto" w:fill="auto"/>
      </w:pPr>
      <w:r>
        <w:t>LOGO FIRMY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4022"/>
        <w:gridCol w:w="1109"/>
        <w:gridCol w:w="1387"/>
        <w:gridCol w:w="1382"/>
        <w:gridCol w:w="1181"/>
      </w:tblGrid>
      <w:tr w:rsidR="00A231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70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212" w:lineRule="exact"/>
              <w:jc w:val="both"/>
            </w:pPr>
            <w:r>
              <w:rPr>
                <w:rStyle w:val="Bodytext2SegoeUI9ptBold"/>
              </w:rPr>
              <w:t>Poř. Číslo</w:t>
            </w:r>
          </w:p>
        </w:tc>
        <w:tc>
          <w:tcPr>
            <w:tcW w:w="4022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212" w:lineRule="exact"/>
            </w:pPr>
            <w:r>
              <w:rPr>
                <w:rStyle w:val="Bodytext2SegoeUI9ptBold"/>
              </w:rPr>
              <w:t>Název</w:t>
            </w:r>
          </w:p>
        </w:tc>
        <w:tc>
          <w:tcPr>
            <w:tcW w:w="1109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212" w:lineRule="exact"/>
              <w:jc w:val="center"/>
            </w:pPr>
            <w:r>
              <w:rPr>
                <w:rStyle w:val="Bodytext2SegoeUI9ptBold"/>
              </w:rPr>
              <w:t>MJ</w:t>
            </w:r>
          </w:p>
        </w:tc>
        <w:tc>
          <w:tcPr>
            <w:tcW w:w="1387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212" w:lineRule="exact"/>
              <w:ind w:right="440"/>
              <w:jc w:val="right"/>
            </w:pPr>
            <w:r>
              <w:rPr>
                <w:rStyle w:val="Bodytext2SegoeUI9ptBold"/>
              </w:rPr>
              <w:t>Množství</w:t>
            </w:r>
          </w:p>
        </w:tc>
        <w:tc>
          <w:tcPr>
            <w:tcW w:w="1382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212" w:lineRule="exact"/>
              <w:jc w:val="center"/>
            </w:pPr>
            <w:r>
              <w:rPr>
                <w:rStyle w:val="Bodytext2SegoeUI9ptBold"/>
              </w:rPr>
              <w:t>Cena/MJ</w:t>
            </w:r>
          </w:p>
        </w:tc>
        <w:tc>
          <w:tcPr>
            <w:tcW w:w="1181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212" w:lineRule="exact"/>
              <w:jc w:val="right"/>
            </w:pPr>
            <w:r>
              <w:rPr>
                <w:rStyle w:val="Bodytext2SegoeUI9ptBold"/>
              </w:rPr>
              <w:t>Cena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570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200" w:lineRule="exact"/>
              <w:jc w:val="both"/>
            </w:pPr>
            <w:r>
              <w:rPr>
                <w:rStyle w:val="Bodytext2SegoeUI"/>
              </w:rPr>
              <w:t>Díl: 1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200" w:lineRule="exact"/>
            </w:pPr>
            <w:r>
              <w:rPr>
                <w:rStyle w:val="Bodytext2SegoeUI"/>
              </w:rPr>
              <w:t>Zemní práce ■ ÚDRŽBA CHODNÍKŮ</w:t>
            </w:r>
          </w:p>
        </w:tc>
        <w:tc>
          <w:tcPr>
            <w:tcW w:w="1109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212" w:lineRule="exact"/>
              <w:jc w:val="right"/>
            </w:pPr>
            <w:r>
              <w:rPr>
                <w:rStyle w:val="Bodytext2SegoeUI9ptBold"/>
              </w:rPr>
              <w:t>64 722,79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70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tabs>
                <w:tab w:val="left" w:pos="365"/>
              </w:tabs>
              <w:spacing w:line="190" w:lineRule="exact"/>
              <w:jc w:val="both"/>
            </w:pPr>
            <w:r>
              <w:rPr>
                <w:rStyle w:val="Bodytext275pt"/>
              </w:rPr>
              <w:t>1</w:t>
            </w:r>
            <w:r>
              <w:rPr>
                <w:rStyle w:val="Bodytext275pt"/>
              </w:rPr>
              <w:tab/>
              <w:t>460 03-0020.R00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Odstranění travnatého porostu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m2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75pt"/>
              </w:rPr>
              <w:t>184,550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35,00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right"/>
            </w:pPr>
            <w:r>
              <w:rPr>
                <w:rStyle w:val="Bodytext275pt"/>
              </w:rPr>
              <w:t>6 459,25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70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right="240"/>
              <w:jc w:val="right"/>
            </w:pPr>
            <w:r>
              <w:rPr>
                <w:rStyle w:val="Bodytext26pt"/>
              </w:rPr>
              <w:t>Výkaz výměr: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left="260"/>
            </w:pPr>
            <w:r>
              <w:rPr>
                <w:rStyle w:val="Bodytext26pt"/>
              </w:rPr>
              <w:t>737*0,15</w:t>
            </w:r>
          </w:p>
        </w:tc>
        <w:tc>
          <w:tcPr>
            <w:tcW w:w="1109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6pt"/>
              </w:rPr>
              <w:t>110,55</w:t>
            </w:r>
          </w:p>
        </w:tc>
        <w:tc>
          <w:tcPr>
            <w:tcW w:w="1382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570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left="260"/>
            </w:pPr>
            <w:r>
              <w:rPr>
                <w:rStyle w:val="Bodytext26pt"/>
              </w:rPr>
              <w:t>pod lavicema: (2*1)*37</w:t>
            </w:r>
          </w:p>
        </w:tc>
        <w:tc>
          <w:tcPr>
            <w:tcW w:w="1109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6pt"/>
              </w:rPr>
              <w:t>74,00</w:t>
            </w:r>
          </w:p>
        </w:tc>
        <w:tc>
          <w:tcPr>
            <w:tcW w:w="1382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70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tabs>
                <w:tab w:val="left" w:pos="384"/>
              </w:tabs>
              <w:spacing w:line="190" w:lineRule="exact"/>
              <w:jc w:val="both"/>
            </w:pPr>
            <w:r>
              <w:rPr>
                <w:rStyle w:val="Bodytext275pt"/>
              </w:rPr>
              <w:t>2</w:t>
            </w:r>
            <w:r>
              <w:rPr>
                <w:rStyle w:val="Bodytext275pt"/>
              </w:rPr>
              <w:tab/>
              <w:t>979 08-1111.R00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 xml:space="preserve">Odvoz suti na skládku </w:t>
            </w:r>
            <w:r>
              <w:rPr>
                <w:rStyle w:val="Bodytext275pt"/>
              </w:rPr>
              <w:t>kontejnerovou službou, celkem 1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km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75pt"/>
              </w:rPr>
              <w:t>88,000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29,00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right"/>
            </w:pPr>
            <w:r>
              <w:rPr>
                <w:rStyle w:val="Bodytext275pt"/>
              </w:rPr>
              <w:t>2 552,00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0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4022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kontejner</w:t>
            </w:r>
          </w:p>
        </w:tc>
        <w:tc>
          <w:tcPr>
            <w:tcW w:w="1109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70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tabs>
                <w:tab w:val="left" w:pos="384"/>
              </w:tabs>
              <w:spacing w:line="190" w:lineRule="exact"/>
              <w:jc w:val="both"/>
            </w:pPr>
            <w:r>
              <w:rPr>
                <w:rStyle w:val="Bodytext275pt"/>
              </w:rPr>
              <w:t>3</w:t>
            </w:r>
            <w:r>
              <w:rPr>
                <w:rStyle w:val="Bodytext275pt"/>
              </w:rPr>
              <w:tab/>
              <w:t>979 08-1111.R00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Manipulace - vykládka a nakládka suti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kpl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75pt"/>
              </w:rPr>
              <w:t>1,000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550,00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right"/>
            </w:pPr>
            <w:r>
              <w:rPr>
                <w:rStyle w:val="Bodytext275pt"/>
              </w:rPr>
              <w:t>550,00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0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tabs>
                <w:tab w:val="left" w:pos="350"/>
              </w:tabs>
              <w:spacing w:line="190" w:lineRule="exact"/>
              <w:jc w:val="both"/>
            </w:pPr>
            <w:r>
              <w:rPr>
                <w:rStyle w:val="Bodytext275pt"/>
              </w:rPr>
              <w:t>4</w:t>
            </w:r>
            <w:r>
              <w:rPr>
                <w:rStyle w:val="Bodytext275pt"/>
              </w:rPr>
              <w:tab/>
              <w:t>979 08-2111.R00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Vnitrostaveništní doprava suti do 100m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tuna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75pt"/>
              </w:rPr>
              <w:t>3,322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420,60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right"/>
            </w:pPr>
            <w:r>
              <w:rPr>
                <w:rStyle w:val="Bodytext275pt"/>
              </w:rPr>
              <w:t>1 397,19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70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tabs>
                <w:tab w:val="left" w:pos="394"/>
              </w:tabs>
              <w:spacing w:line="190" w:lineRule="exact"/>
              <w:jc w:val="both"/>
            </w:pPr>
            <w:r>
              <w:rPr>
                <w:rStyle w:val="Bodytext275pt"/>
              </w:rPr>
              <w:t>5</w:t>
            </w:r>
            <w:r>
              <w:rPr>
                <w:rStyle w:val="Bodytext275pt"/>
              </w:rPr>
              <w:tab/>
              <w:t xml:space="preserve">162 </w:t>
            </w:r>
            <w:r>
              <w:rPr>
                <w:rStyle w:val="Bodytext275pt"/>
              </w:rPr>
              <w:t>70-2199.R00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Poplatek za skládku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tuna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75pt"/>
              </w:rPr>
              <w:t>3,322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350,00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right"/>
            </w:pPr>
            <w:r>
              <w:rPr>
                <w:rStyle w:val="Bodytext275pt"/>
              </w:rPr>
              <w:t>1 162,67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0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tabs>
                <w:tab w:val="left" w:pos="346"/>
              </w:tabs>
              <w:spacing w:line="190" w:lineRule="exact"/>
              <w:jc w:val="both"/>
            </w:pPr>
            <w:r>
              <w:rPr>
                <w:rStyle w:val="Bodytext275pt"/>
              </w:rPr>
              <w:t>6</w:t>
            </w:r>
            <w:r>
              <w:rPr>
                <w:rStyle w:val="Bodytext275pt"/>
              </w:rPr>
              <w:tab/>
              <w:t>182 30-1121.R00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Rozprostření kameniva vč. válcování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m2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75pt"/>
              </w:rPr>
              <w:t>1 548,000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29,80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right"/>
            </w:pPr>
            <w:r>
              <w:rPr>
                <w:rStyle w:val="Bodytext275pt"/>
              </w:rPr>
              <w:t>46 130,40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570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right="240"/>
              <w:jc w:val="right"/>
            </w:pPr>
            <w:r>
              <w:rPr>
                <w:rStyle w:val="Bodytext26pt"/>
              </w:rPr>
              <w:t>Výkaz výměr:</w:t>
            </w:r>
          </w:p>
        </w:tc>
        <w:tc>
          <w:tcPr>
            <w:tcW w:w="4022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left="260"/>
            </w:pPr>
            <w:r>
              <w:rPr>
                <w:rStyle w:val="Bodytext26pt"/>
              </w:rPr>
              <w:t>(737*2)+(37*2*1)</w:t>
            </w:r>
          </w:p>
        </w:tc>
        <w:tc>
          <w:tcPr>
            <w:tcW w:w="1109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6pt"/>
              </w:rPr>
              <w:t>1 548,00</w:t>
            </w:r>
          </w:p>
        </w:tc>
        <w:tc>
          <w:tcPr>
            <w:tcW w:w="1382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570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tabs>
                <w:tab w:val="left" w:pos="379"/>
              </w:tabs>
              <w:spacing w:line="190" w:lineRule="exact"/>
              <w:jc w:val="both"/>
            </w:pPr>
            <w:r>
              <w:rPr>
                <w:rStyle w:val="Bodytext275pt"/>
              </w:rPr>
              <w:t>7</w:t>
            </w:r>
            <w:r>
              <w:rPr>
                <w:rStyle w:val="Bodytext275pt"/>
              </w:rPr>
              <w:tab/>
              <w:t>460 03-001R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Dodávka kameniva kolem obrubníku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tuna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75pt"/>
              </w:rPr>
              <w:t>3,322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348,70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right"/>
            </w:pPr>
            <w:r>
              <w:rPr>
                <w:rStyle w:val="Bodytext275pt"/>
              </w:rPr>
              <w:t xml:space="preserve">1 </w:t>
            </w:r>
            <w:r>
              <w:rPr>
                <w:rStyle w:val="Bodytext275pt"/>
              </w:rPr>
              <w:t>158,35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570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right="240"/>
              <w:jc w:val="right"/>
            </w:pPr>
            <w:r>
              <w:rPr>
                <w:rStyle w:val="Bodytext26pt"/>
              </w:rPr>
              <w:t>Výkaz výměr:</w:t>
            </w:r>
          </w:p>
        </w:tc>
        <w:tc>
          <w:tcPr>
            <w:tcW w:w="4022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left="260"/>
            </w:pPr>
            <w:r>
              <w:rPr>
                <w:rStyle w:val="Bodytext26pt"/>
              </w:rPr>
              <w:t>184,55*0,01*1,8</w:t>
            </w:r>
          </w:p>
        </w:tc>
        <w:tc>
          <w:tcPr>
            <w:tcW w:w="1109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6pt"/>
              </w:rPr>
              <w:t>3,32</w:t>
            </w:r>
          </w:p>
        </w:tc>
        <w:tc>
          <w:tcPr>
            <w:tcW w:w="1382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570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tabs>
                <w:tab w:val="left" w:pos="374"/>
              </w:tabs>
              <w:spacing w:line="190" w:lineRule="exact"/>
              <w:jc w:val="both"/>
            </w:pPr>
            <w:r>
              <w:rPr>
                <w:rStyle w:val="Bodytext275pt"/>
              </w:rPr>
              <w:t>8</w:t>
            </w:r>
            <w:r>
              <w:rPr>
                <w:rStyle w:val="Bodytext275pt"/>
              </w:rPr>
              <w:tab/>
              <w:t>460 03-002R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Dodávka kameniva celoplošně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tuna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75pt"/>
              </w:rPr>
              <w:t>6,633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348,70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right"/>
            </w:pPr>
            <w:r>
              <w:rPr>
                <w:rStyle w:val="Bodytext275pt"/>
              </w:rPr>
              <w:t>2 312,93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570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right="240"/>
              <w:jc w:val="right"/>
            </w:pPr>
            <w:r>
              <w:rPr>
                <w:rStyle w:val="Bodytext26pt"/>
              </w:rPr>
              <w:t>Výkaz výměr:</w:t>
            </w:r>
          </w:p>
        </w:tc>
        <w:tc>
          <w:tcPr>
            <w:tcW w:w="4022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left="260"/>
            </w:pPr>
            <w:r>
              <w:rPr>
                <w:rStyle w:val="Bodytext26pt"/>
              </w:rPr>
              <w:t>737*2*0,0025*1,8</w:t>
            </w:r>
          </w:p>
        </w:tc>
        <w:tc>
          <w:tcPr>
            <w:tcW w:w="1109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6pt"/>
              </w:rPr>
              <w:t>6,63</w:t>
            </w:r>
          </w:p>
        </w:tc>
        <w:tc>
          <w:tcPr>
            <w:tcW w:w="1382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570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tabs>
                <w:tab w:val="left" w:pos="374"/>
              </w:tabs>
              <w:spacing w:line="190" w:lineRule="exact"/>
              <w:jc w:val="both"/>
            </w:pPr>
            <w:r>
              <w:rPr>
                <w:rStyle w:val="Bodytext275pt"/>
              </w:rPr>
              <w:t>9</w:t>
            </w:r>
            <w:r>
              <w:rPr>
                <w:rStyle w:val="Bodytext275pt"/>
              </w:rPr>
              <w:tab/>
              <w:t>460 03-003R</w:t>
            </w:r>
          </w:p>
        </w:tc>
        <w:tc>
          <w:tcPr>
            <w:tcW w:w="402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</w:pPr>
            <w:r>
              <w:rPr>
                <w:rStyle w:val="Bodytext275pt"/>
              </w:rPr>
              <w:t>Doprava kameniva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kpl</w:t>
            </w:r>
          </w:p>
        </w:tc>
        <w:tc>
          <w:tcPr>
            <w:tcW w:w="1387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Bodytext275pt"/>
              </w:rPr>
              <w:t>2,000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center"/>
            </w:pPr>
            <w:r>
              <w:rPr>
                <w:rStyle w:val="Bodytext275pt"/>
              </w:rPr>
              <w:t>1 500,00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90" w:lineRule="exact"/>
              <w:jc w:val="right"/>
            </w:pPr>
            <w:r>
              <w:rPr>
                <w:rStyle w:val="Bodytext275pt"/>
              </w:rPr>
              <w:t>3 000,00</w:t>
            </w:r>
          </w:p>
        </w:tc>
      </w:tr>
      <w:tr w:rsidR="00A2315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70" w:type="dxa"/>
            <w:shd w:val="clear" w:color="auto" w:fill="FFFFFF"/>
            <w:vAlign w:val="center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right="240"/>
              <w:jc w:val="right"/>
            </w:pPr>
            <w:r>
              <w:rPr>
                <w:rStyle w:val="Bodytext26pt"/>
              </w:rPr>
              <w:t>Výkaz výměr:</w:t>
            </w:r>
          </w:p>
        </w:tc>
        <w:tc>
          <w:tcPr>
            <w:tcW w:w="4022" w:type="dxa"/>
            <w:shd w:val="clear" w:color="auto" w:fill="FFFFFF"/>
            <w:vAlign w:val="center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left="260"/>
            </w:pPr>
            <w:r>
              <w:rPr>
                <w:rStyle w:val="Bodytext26pt"/>
              </w:rPr>
              <w:t>doprava 2 auta:</w:t>
            </w:r>
          </w:p>
        </w:tc>
        <w:tc>
          <w:tcPr>
            <w:tcW w:w="1109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A23151" w:rsidRDefault="001D5576">
            <w:pPr>
              <w:pStyle w:val="Bodytext20"/>
              <w:framePr w:w="10651" w:h="5856" w:wrap="none" w:vAnchor="page" w:hAnchor="page" w:x="565" w:y="1925"/>
              <w:shd w:val="clear" w:color="auto" w:fill="auto"/>
              <w:spacing w:line="168" w:lineRule="exact"/>
              <w:ind w:right="440"/>
              <w:jc w:val="right"/>
            </w:pPr>
            <w:r>
              <w:rPr>
                <w:rStyle w:val="Bodytext26pt"/>
              </w:rPr>
              <w:t>0,00</w:t>
            </w:r>
          </w:p>
        </w:tc>
        <w:tc>
          <w:tcPr>
            <w:tcW w:w="1382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23151" w:rsidRDefault="00A23151">
            <w:pPr>
              <w:framePr w:w="10651" w:h="5856" w:wrap="none" w:vAnchor="page" w:hAnchor="page" w:x="565" w:y="1925"/>
              <w:rPr>
                <w:sz w:val="10"/>
                <w:szCs w:val="10"/>
              </w:rPr>
            </w:pPr>
          </w:p>
        </w:tc>
      </w:tr>
    </w:tbl>
    <w:p w:rsidR="00A23151" w:rsidRDefault="001D5576">
      <w:pPr>
        <w:pStyle w:val="Headerorfooter0"/>
        <w:framePr w:wrap="none" w:vAnchor="page" w:hAnchor="page" w:x="5639" w:y="15651"/>
        <w:shd w:val="clear" w:color="auto" w:fill="auto"/>
        <w:spacing w:line="212" w:lineRule="exact"/>
      </w:pPr>
      <w:r>
        <w:t>-4-</w:t>
      </w:r>
    </w:p>
    <w:p w:rsidR="00A23151" w:rsidRDefault="001D5576">
      <w:pPr>
        <w:pStyle w:val="Headerorfooter0"/>
        <w:framePr w:wrap="none" w:vAnchor="page" w:hAnchor="page" w:x="8346" w:y="15617"/>
        <w:shd w:val="clear" w:color="auto" w:fill="auto"/>
        <w:spacing w:line="212" w:lineRule="exact"/>
      </w:pPr>
      <w:r>
        <w:t>Zpracováno programem RTS Stavitel+</w:t>
      </w:r>
    </w:p>
    <w:p w:rsidR="00A23151" w:rsidRDefault="00A23151">
      <w:pPr>
        <w:rPr>
          <w:sz w:val="2"/>
          <w:szCs w:val="2"/>
        </w:rPr>
      </w:pPr>
    </w:p>
    <w:sectPr w:rsidR="00A231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5576">
      <w:r>
        <w:separator/>
      </w:r>
    </w:p>
  </w:endnote>
  <w:endnote w:type="continuationSeparator" w:id="0">
    <w:p w:rsidR="00000000" w:rsidRDefault="001D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JasmineUPC">
    <w:altName w:val="Times New Roman"/>
    <w:panose1 w:val="020206030504050203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eiryo">
    <w:altName w:val="Microsoft JhengHei"/>
    <w:panose1 w:val="020B0604030504040204"/>
    <w:charset w:val="00"/>
    <w:family w:val="roman"/>
    <w:notTrueType/>
    <w:pitch w:val="default"/>
  </w:font>
  <w:font w:name="Narkisim">
    <w:altName w:val="Candara"/>
    <w:panose1 w:val="020E050205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51" w:rsidRDefault="00A23151"/>
  </w:footnote>
  <w:footnote w:type="continuationSeparator" w:id="0">
    <w:p w:rsidR="00A23151" w:rsidRDefault="00A231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851"/>
    <w:multiLevelType w:val="multilevel"/>
    <w:tmpl w:val="3D72C92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57434"/>
    <w:multiLevelType w:val="multilevel"/>
    <w:tmpl w:val="80B078D0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3151"/>
    <w:rsid w:val="001D5576"/>
    <w:rsid w:val="004A1BE0"/>
    <w:rsid w:val="00A10DA3"/>
    <w:rsid w:val="00A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  <w15:docId w15:val="{BE9BCD1B-9EDF-48BC-989E-3FCFF71E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JasmineUPC26ptItalic">
    <w:name w:val="Other + JasmineUPC;26 pt;Italic"/>
    <w:basedOn w:val="Other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Spacing5pt">
    <w:name w:val="Heading #4 + Spacing 5 pt"/>
    <w:basedOn w:val="Heading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6">
    <w:name w:val="Heading #6_"/>
    <w:basedOn w:val="Standardnpsmoodstavce"/>
    <w:link w:val="Heading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61">
    <w:name w:val="Heading #6"/>
    <w:basedOn w:val="Heading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7">
    <w:name w:val="Heading #7_"/>
    <w:basedOn w:val="Standardnpsmoodstavce"/>
    <w:link w:val="Heading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NotBold">
    <w:name w:val="Heading #7 + Not Bold"/>
    <w:basedOn w:val="Heading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71">
    <w:name w:val="Heading #7"/>
    <w:basedOn w:val="Heading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79B4E6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62">
    <w:name w:val="Heading #6 (2)_"/>
    <w:basedOn w:val="Standardnpsmoodstavce"/>
    <w:link w:val="Heading6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621">
    <w:name w:val="Heading #6 (2)"/>
    <w:basedOn w:val="Heading6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9B4E6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1">
    <w:name w:val="Body text (8)"/>
    <w:basedOn w:val="Body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9B4E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35EAD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JasmineUPC" w:eastAsia="JasmineUPC" w:hAnsi="JasmineUPC" w:cs="JasmineUPC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Bodytext101">
    <w:name w:val="Body text (10)"/>
    <w:basedOn w:val="Bodytext10"/>
    <w:rPr>
      <w:rFonts w:ascii="JasmineUPC" w:eastAsia="JasmineUPC" w:hAnsi="JasmineUPC" w:cs="JasmineUPC"/>
      <w:b w:val="0"/>
      <w:bCs w:val="0"/>
      <w:i/>
      <w:iCs/>
      <w:smallCaps w:val="0"/>
      <w:strike w:val="0"/>
      <w:color w:val="635EAD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10SimSun-ExtB115ptNotItalic">
    <w:name w:val="Body text (10) + SimSun-ExtB;11.5 pt;Not Italic"/>
    <w:basedOn w:val="Bodytext10"/>
    <w:rPr>
      <w:rFonts w:ascii="SimSun-ExtB" w:eastAsia="SimSun-ExtB" w:hAnsi="SimSun-ExtB" w:cs="SimSun-ExtB"/>
      <w:b w:val="0"/>
      <w:bCs w:val="0"/>
      <w:i/>
      <w:iCs/>
      <w:smallCaps w:val="0"/>
      <w:strike w:val="0"/>
      <w:color w:val="635EAD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Meiryo" w:eastAsia="Meiryo" w:hAnsi="Meiryo" w:cs="Meiryo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5">
    <w:name w:val="Heading #5_"/>
    <w:basedOn w:val="Standardnpsmoodstavce"/>
    <w:link w:val="Heading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2">
    <w:name w:val="Body text (12)_"/>
    <w:basedOn w:val="Standardnpsmoodstavce"/>
    <w:link w:val="Bodytext1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375ptNotBold">
    <w:name w:val="Body text (13) + 7.5 pt;Not Bold"/>
    <w:basedOn w:val="Bodytext1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SegoeUI25pt">
    <w:name w:val="Other + Segoe UI;25 pt"/>
    <w:basedOn w:val="Other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35EAD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OtherJasmineUPC41ptItalic">
    <w:name w:val="Other + JasmineUPC;41 pt;Italic"/>
    <w:basedOn w:val="Other"/>
    <w:rPr>
      <w:rFonts w:ascii="JasmineUPC" w:eastAsia="JasmineUPC" w:hAnsi="JasmineUPC" w:cs="JasmineUPC"/>
      <w:b w:val="0"/>
      <w:bCs w:val="0"/>
      <w:i/>
      <w:iCs/>
      <w:smallCaps w:val="0"/>
      <w:strike w:val="0"/>
      <w:color w:val="635EAD"/>
      <w:spacing w:val="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1">
    <w:name w:val="Heading #1"/>
    <w:basedOn w:val="Heading1"/>
    <w:rPr>
      <w:rFonts w:ascii="Narkisim" w:eastAsia="Narkisim" w:hAnsi="Narkisim" w:cs="Narkisim"/>
      <w:b w:val="0"/>
      <w:bCs w:val="0"/>
      <w:i w:val="0"/>
      <w:iCs w:val="0"/>
      <w:smallCaps w:val="0"/>
      <w:strike w:val="0"/>
      <w:color w:val="1EBFED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Segoe UI" w:eastAsia="Segoe UI" w:hAnsi="Segoe UI" w:cs="Segoe U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1">
    <w:name w:val="Heading #3"/>
    <w:basedOn w:val="Heading3"/>
    <w:rPr>
      <w:rFonts w:ascii="Segoe UI" w:eastAsia="Segoe UI" w:hAnsi="Segoe UI" w:cs="Segoe UI"/>
      <w:b/>
      <w:bCs/>
      <w:i w:val="0"/>
      <w:iCs w:val="0"/>
      <w:smallCaps w:val="0"/>
      <w:strike w:val="0"/>
      <w:color w:val="1EBFED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210ptBoldSpacing1pt">
    <w:name w:val="Body text (2) + 10 pt;Bold;Spacing 1 pt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1EBFED"/>
      <w:spacing w:val="2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Arial9ptBoldSpacing1pt">
    <w:name w:val="Body text (2) + Arial;9 pt;Bold;Spacing 1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1EBFED"/>
      <w:spacing w:val="2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105pt">
    <w:name w:val="Body text (2) + 10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1EBFED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1EBFE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41">
    <w:name w:val="Body text (14)"/>
    <w:basedOn w:val="Body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BFED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5">
    <w:name w:val="Body text (15)_"/>
    <w:basedOn w:val="Standardnpsmoodstavce"/>
    <w:link w:val="Bodytext15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75pt">
    <w:name w:val="Body text (2) + 7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SegoeUI12pt">
    <w:name w:val="Body text (2) + Segoe UI;12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75ptSmallCaps">
    <w:name w:val="Body text (2) + 7.5 pt;Small Caps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6">
    <w:name w:val="Body text (16)_"/>
    <w:basedOn w:val="Standardnpsmoodstavce"/>
    <w:link w:val="Bodytext1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Meiryo" w:eastAsia="Meiryo" w:hAnsi="Meiryo" w:cs="Meiryo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31">
    <w:name w:val="Header or footer (3)"/>
    <w:basedOn w:val="Headerorfooter3"/>
    <w:rPr>
      <w:rFonts w:ascii="Meiryo" w:eastAsia="Meiryo" w:hAnsi="Meiryo" w:cs="Meiryo"/>
      <w:b/>
      <w:bCs/>
      <w:i w:val="0"/>
      <w:iCs w:val="0"/>
      <w:smallCaps w:val="0"/>
      <w:strike w:val="0"/>
      <w:color w:val="1EBFED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4">
    <w:name w:val="Header or footer (4)_"/>
    <w:basedOn w:val="Standardnpsmoodstavce"/>
    <w:link w:val="Headerorfooter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72">
    <w:name w:val="Heading #7 (2)_"/>
    <w:basedOn w:val="Standardnpsmoodstavce"/>
    <w:link w:val="Heading7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Heading721">
    <w:name w:val="Heading #7 (2)"/>
    <w:basedOn w:val="Heading7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1EBFED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722">
    <w:name w:val="Heading #7 (2)"/>
    <w:basedOn w:val="Heading7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1EBFED"/>
      <w:spacing w:val="2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ing727pt">
    <w:name w:val="Heading #7 (2) + 7 pt"/>
    <w:basedOn w:val="Heading7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1EBFED"/>
      <w:spacing w:val="2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egoeUI9ptBold">
    <w:name w:val="Body text (2) + Segoe UI;9 pt;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SegoeUI">
    <w:name w:val="Body text (2) + Segoe UI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00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90" w:lineRule="exact"/>
      <w:outlineLvl w:val="3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93" w:lineRule="exac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line="293" w:lineRule="exact"/>
      <w:outlineLvl w:val="5"/>
    </w:pPr>
    <w:rPr>
      <w:rFonts w:ascii="Microsoft Sans Serif" w:eastAsia="Microsoft Sans Serif" w:hAnsi="Microsoft Sans Serif" w:cs="Microsoft Sans Serif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Heading70">
    <w:name w:val="Heading #7"/>
    <w:basedOn w:val="Normln"/>
    <w:link w:val="Heading7"/>
    <w:pPr>
      <w:shd w:val="clear" w:color="auto" w:fill="FFFFFF"/>
      <w:spacing w:before="280" w:after="280" w:line="244" w:lineRule="exact"/>
      <w:jc w:val="both"/>
      <w:outlineLvl w:val="6"/>
    </w:pPr>
    <w:rPr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760" w:after="280" w:line="274" w:lineRule="exact"/>
      <w:jc w:val="both"/>
    </w:pPr>
    <w:rPr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40" w:line="278" w:lineRule="exact"/>
      <w:jc w:val="both"/>
    </w:pPr>
    <w:rPr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2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40" w:line="302" w:lineRule="exact"/>
    </w:pPr>
    <w:rPr>
      <w:rFonts w:ascii="Segoe UI" w:eastAsia="Segoe UI" w:hAnsi="Segoe UI" w:cs="Segoe UI"/>
    </w:rPr>
  </w:style>
  <w:style w:type="paragraph" w:customStyle="1" w:styleId="Heading620">
    <w:name w:val="Heading #6 (2)"/>
    <w:basedOn w:val="Normln"/>
    <w:link w:val="Heading62"/>
    <w:pPr>
      <w:shd w:val="clear" w:color="auto" w:fill="FFFFFF"/>
      <w:spacing w:line="302" w:lineRule="exact"/>
      <w:outlineLvl w:val="5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280" w:line="190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440" w:line="212" w:lineRule="exac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40" w:line="424" w:lineRule="exact"/>
      <w:jc w:val="right"/>
      <w:outlineLvl w:val="1"/>
    </w:pPr>
    <w:rPr>
      <w:i/>
      <w:iCs/>
      <w:sz w:val="42"/>
      <w:szCs w:val="42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440" w:after="280" w:line="254" w:lineRule="exact"/>
      <w:jc w:val="center"/>
    </w:pPr>
    <w:rPr>
      <w:rFonts w:ascii="JasmineUPC" w:eastAsia="JasmineUPC" w:hAnsi="JasmineUPC" w:cs="JasmineUPC"/>
      <w:i/>
      <w:iCs/>
      <w:sz w:val="36"/>
      <w:szCs w:val="3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280" w:line="197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59" w:lineRule="exact"/>
    </w:pPr>
    <w:rPr>
      <w:rFonts w:ascii="Microsoft Sans Serif" w:eastAsia="Microsoft Sans Serif" w:hAnsi="Microsoft Sans Serif" w:cs="Microsoft Sans Serif"/>
      <w:w w:val="80"/>
      <w:sz w:val="19"/>
      <w:szCs w:val="19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00" w:lineRule="exact"/>
    </w:pPr>
    <w:rPr>
      <w:rFonts w:ascii="Meiryo" w:eastAsia="Meiryo" w:hAnsi="Meiryo" w:cs="Meiryo"/>
      <w:b/>
      <w:bCs/>
      <w:sz w:val="18"/>
      <w:szCs w:val="1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after="300" w:line="290" w:lineRule="exact"/>
      <w:jc w:val="center"/>
      <w:outlineLvl w:val="4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300" w:line="290" w:lineRule="exact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264" w:lineRule="exact"/>
      <w:jc w:val="both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66" w:lineRule="exact"/>
      <w:outlineLvl w:val="0"/>
    </w:pPr>
    <w:rPr>
      <w:rFonts w:ascii="Narkisim" w:eastAsia="Narkisim" w:hAnsi="Narkisim" w:cs="Narkisim"/>
      <w:sz w:val="46"/>
      <w:szCs w:val="4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380" w:lineRule="exact"/>
      <w:outlineLvl w:val="2"/>
    </w:pPr>
    <w:rPr>
      <w:rFonts w:ascii="Segoe UI" w:eastAsia="Segoe UI" w:hAnsi="Segoe UI" w:cs="Segoe UI"/>
      <w:b/>
      <w:bCs/>
      <w:sz w:val="36"/>
      <w:szCs w:val="36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154" w:lineRule="exact"/>
      <w:ind w:firstLine="120"/>
    </w:pPr>
    <w:rPr>
      <w:sz w:val="14"/>
      <w:szCs w:val="14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212" w:lineRule="exac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after="680" w:line="156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358" w:lineRule="exact"/>
    </w:pPr>
    <w:rPr>
      <w:rFonts w:ascii="Meiryo" w:eastAsia="Meiryo" w:hAnsi="Meiryo" w:cs="Meiryo"/>
      <w:b/>
      <w:bCs/>
      <w:sz w:val="28"/>
      <w:szCs w:val="28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Heading720">
    <w:name w:val="Heading #7 (2)"/>
    <w:basedOn w:val="Normln"/>
    <w:link w:val="Heading72"/>
    <w:pPr>
      <w:shd w:val="clear" w:color="auto" w:fill="FFFFFF"/>
      <w:spacing w:before="680" w:line="288" w:lineRule="exact"/>
      <w:outlineLvl w:val="6"/>
    </w:pPr>
    <w:rPr>
      <w:rFonts w:ascii="Microsoft Sans Serif" w:eastAsia="Microsoft Sans Serif" w:hAnsi="Microsoft Sans Serif" w:cs="Microsoft Sans Serif"/>
      <w:spacing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si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podatelna@tes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szka@tes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Raszka Zbigniew</cp:lastModifiedBy>
  <cp:revision>3</cp:revision>
  <dcterms:created xsi:type="dcterms:W3CDTF">2018-06-25T12:16:00Z</dcterms:created>
  <dcterms:modified xsi:type="dcterms:W3CDTF">2018-06-25T12:37:00Z</dcterms:modified>
</cp:coreProperties>
</file>