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2" w:rsidRPr="00D54F8C" w:rsidRDefault="00610F82" w:rsidP="00D54F8C">
      <w:pPr>
        <w:pStyle w:val="NoSpacing"/>
        <w:jc w:val="center"/>
        <w:rPr>
          <w:b/>
          <w:sz w:val="28"/>
          <w:szCs w:val="28"/>
        </w:rPr>
      </w:pPr>
      <w:r w:rsidRPr="00D54F8C">
        <w:rPr>
          <w:b/>
          <w:sz w:val="28"/>
          <w:szCs w:val="28"/>
        </w:rPr>
        <w:t>Dohoda o změně</w:t>
      </w:r>
    </w:p>
    <w:p w:rsidR="00610F82" w:rsidRPr="00D54F8C" w:rsidRDefault="00610F82" w:rsidP="00D54F8C">
      <w:pPr>
        <w:pStyle w:val="NoSpacing"/>
        <w:jc w:val="center"/>
        <w:rPr>
          <w:b/>
          <w:sz w:val="28"/>
          <w:szCs w:val="28"/>
        </w:rPr>
      </w:pPr>
      <w:r w:rsidRPr="00D54F8C">
        <w:rPr>
          <w:b/>
          <w:sz w:val="28"/>
          <w:szCs w:val="28"/>
        </w:rPr>
        <w:t>„Smlouvy o nájmu „ze dne 20.12.2017</w:t>
      </w:r>
    </w:p>
    <w:p w:rsidR="00610F82" w:rsidRDefault="00610F82" w:rsidP="000F4F85">
      <w:pPr>
        <w:jc w:val="center"/>
        <w:rPr>
          <w:i/>
        </w:rPr>
      </w:pPr>
    </w:p>
    <w:p w:rsidR="00610F82" w:rsidRPr="00634851" w:rsidRDefault="00610F82" w:rsidP="00D54F8C">
      <w:pPr>
        <w:rPr>
          <w:b/>
        </w:rPr>
      </w:pPr>
      <w:r w:rsidRPr="00634851">
        <w:rPr>
          <w:b/>
        </w:rPr>
        <w:t xml:space="preserve">Touto dohodou  se  smlouva  mění  pronajímatel:  </w:t>
      </w:r>
    </w:p>
    <w:p w:rsidR="00610F82" w:rsidRPr="00BC5119" w:rsidRDefault="00610F82" w:rsidP="000F4F85"/>
    <w:p w:rsidR="00610F82" w:rsidRPr="00C45A43" w:rsidRDefault="00610F82" w:rsidP="000F4F85">
      <w:pPr>
        <w:rPr>
          <w:b/>
        </w:rPr>
      </w:pPr>
    </w:p>
    <w:p w:rsidR="00610F82" w:rsidRPr="00C45A43" w:rsidRDefault="00610F82" w:rsidP="000F4F85">
      <w:pPr>
        <w:rPr>
          <w:b/>
        </w:rPr>
      </w:pPr>
      <w:r w:rsidRPr="00C45A43">
        <w:rPr>
          <w:b/>
        </w:rPr>
        <w:t>Jana Vaníčková</w:t>
      </w:r>
    </w:p>
    <w:p w:rsidR="00610F82" w:rsidRPr="00C45A43" w:rsidRDefault="00610F82" w:rsidP="000F4F85"/>
    <w:p w:rsidR="00610F82" w:rsidRPr="00C45A43" w:rsidRDefault="00610F82" w:rsidP="000F4F85">
      <w:r w:rsidRPr="00C45A43">
        <w:t>IČ: 73365874</w:t>
      </w:r>
    </w:p>
    <w:p w:rsidR="00610F82" w:rsidRPr="00C45A43" w:rsidRDefault="00610F82" w:rsidP="000F4F85">
      <w:r w:rsidRPr="00C45A43">
        <w:t>místem podnikání Nový Jičín, Hřbitovní 933/101, PSČ: 741 01</w:t>
      </w:r>
    </w:p>
    <w:p w:rsidR="00610F82" w:rsidRPr="00C45A43" w:rsidRDefault="00610F82" w:rsidP="000F4F85">
      <w:r w:rsidRPr="00C45A43">
        <w:t>bankovní spojení: XXXXXXXXXXX</w:t>
      </w:r>
    </w:p>
    <w:p w:rsidR="00610F82" w:rsidRPr="00BC5119" w:rsidRDefault="00610F82" w:rsidP="000F4F85"/>
    <w:p w:rsidR="00610F82" w:rsidRPr="00BC5119" w:rsidRDefault="00610F82" w:rsidP="000F4F85">
      <w:pPr>
        <w:rPr>
          <w:i/>
        </w:rPr>
      </w:pPr>
      <w:r w:rsidRPr="00BC5119">
        <w:rPr>
          <w:i/>
        </w:rPr>
        <w:t>na straně jedné jako pronajímatel</w:t>
      </w:r>
    </w:p>
    <w:p w:rsidR="00610F82" w:rsidRPr="00BC5119" w:rsidRDefault="00610F82" w:rsidP="000F4F85">
      <w:pPr>
        <w:jc w:val="center"/>
        <w:rPr>
          <w:b/>
        </w:rPr>
      </w:pPr>
      <w:r w:rsidRPr="00BC5119">
        <w:rPr>
          <w:b/>
        </w:rPr>
        <w:t>a</w:t>
      </w:r>
    </w:p>
    <w:p w:rsidR="00610F82" w:rsidRPr="00BC5119" w:rsidRDefault="00610F82" w:rsidP="000F4F85"/>
    <w:p w:rsidR="00610F82" w:rsidRPr="00532B0B" w:rsidRDefault="00610F82" w:rsidP="00C609FC">
      <w:pPr>
        <w:jc w:val="both"/>
        <w:rPr>
          <w:b/>
        </w:rPr>
      </w:pPr>
      <w:r w:rsidRPr="00532B0B">
        <w:rPr>
          <w:b/>
        </w:rPr>
        <w:t xml:space="preserve">Základní škola speciální a Mateřská škola speciální, Nový Jičín, Komenského 64, příspěvková organizace  </w:t>
      </w:r>
    </w:p>
    <w:p w:rsidR="00610F82" w:rsidRPr="00BC5119" w:rsidRDefault="00610F82" w:rsidP="000F4F85">
      <w:r w:rsidRPr="00BC5119">
        <w:t>IČ: 66741335</w:t>
      </w:r>
    </w:p>
    <w:p w:rsidR="00610F82" w:rsidRPr="00BC5119" w:rsidRDefault="00610F82" w:rsidP="000F4F85">
      <w:r w:rsidRPr="00BC5119">
        <w:t>se sídlem Nový Jičín, Komenského 64, PSČ: 741 01</w:t>
      </w:r>
    </w:p>
    <w:p w:rsidR="00610F82" w:rsidRPr="00BC5119" w:rsidRDefault="00610F82" w:rsidP="000F4F85">
      <w:r w:rsidRPr="00BC5119">
        <w:t xml:space="preserve">bankovní spojení: </w:t>
      </w:r>
      <w:r>
        <w:t>XXXXXXXXXXXX</w:t>
      </w:r>
    </w:p>
    <w:p w:rsidR="00610F82" w:rsidRPr="00BC5119" w:rsidRDefault="00610F82" w:rsidP="000F4F85"/>
    <w:p w:rsidR="00610F82" w:rsidRPr="00532B0B" w:rsidRDefault="00610F82" w:rsidP="00C609FC">
      <w:pPr>
        <w:jc w:val="both"/>
      </w:pPr>
      <w:r w:rsidRPr="00BC5119">
        <w:t>zastoupena</w:t>
      </w:r>
      <w:r w:rsidRPr="00841FD1">
        <w:t>:</w:t>
      </w:r>
      <w:r w:rsidRPr="00BC5119">
        <w:rPr>
          <w:b/>
        </w:rPr>
        <w:t xml:space="preserve"> </w:t>
      </w:r>
      <w:r w:rsidRPr="00532B0B">
        <w:t>PaedDr. Marcela Komendová, ředitelka školy</w:t>
      </w:r>
    </w:p>
    <w:p w:rsidR="00610F82" w:rsidRDefault="00610F82">
      <w:pPr>
        <w:rPr>
          <w:i/>
        </w:rPr>
      </w:pPr>
    </w:p>
    <w:p w:rsidR="00610F82" w:rsidRPr="00BC5119" w:rsidRDefault="00610F82">
      <w:pPr>
        <w:rPr>
          <w:i/>
        </w:rPr>
      </w:pPr>
      <w:r w:rsidRPr="00BC5119">
        <w:rPr>
          <w:i/>
        </w:rPr>
        <w:t>na straně druhé jako nájemce</w:t>
      </w:r>
    </w:p>
    <w:p w:rsidR="00610F82" w:rsidRPr="00BC5119" w:rsidRDefault="00610F82"/>
    <w:p w:rsidR="00610F82" w:rsidRPr="00BC5119" w:rsidRDefault="00610F82" w:rsidP="00DB151E">
      <w:pPr>
        <w:jc w:val="center"/>
      </w:pPr>
      <w:r>
        <w:t>Preambule</w:t>
      </w:r>
    </w:p>
    <w:p w:rsidR="00610F82" w:rsidRDefault="00610F82" w:rsidP="00B31706">
      <w:pPr>
        <w:jc w:val="both"/>
      </w:pPr>
    </w:p>
    <w:p w:rsidR="00610F82" w:rsidRPr="00C45A43" w:rsidRDefault="00610F82" w:rsidP="00B31706">
      <w:pPr>
        <w:ind w:firstLine="708"/>
        <w:jc w:val="both"/>
      </w:pPr>
      <w:r w:rsidRPr="00C45A43">
        <w:t>Pronajímatel je vlastníkem a provozovatelem areálu Hermelín ranč na adrese Nový Jičín, Hřbitovní 933/101, PSČ: 741 01.</w:t>
      </w:r>
    </w:p>
    <w:p w:rsidR="00610F82" w:rsidRPr="00BC5119" w:rsidRDefault="00610F82" w:rsidP="00DB151E">
      <w:pPr>
        <w:jc w:val="both"/>
      </w:pPr>
    </w:p>
    <w:p w:rsidR="00610F82" w:rsidRPr="00BC5119" w:rsidRDefault="00610F82" w:rsidP="00B31706">
      <w:pPr>
        <w:ind w:firstLine="708"/>
        <w:jc w:val="both"/>
      </w:pPr>
      <w:r w:rsidRPr="00BC5119">
        <w:t>Pronajímatel touto smlouvou přenechává nájemci část areálu Hermelín ranč k dočasnému užívání a nájemce se za to zavazuje zaplatit pronajímateli nájemné.</w:t>
      </w:r>
    </w:p>
    <w:p w:rsidR="00610F82" w:rsidRPr="00BC5119" w:rsidRDefault="00610F82" w:rsidP="00DB151E">
      <w:pPr>
        <w:jc w:val="both"/>
      </w:pPr>
    </w:p>
    <w:p w:rsidR="00610F82" w:rsidRPr="00A6671C" w:rsidRDefault="00610F82" w:rsidP="00B31706">
      <w:pPr>
        <w:ind w:firstLine="708"/>
        <w:jc w:val="both"/>
        <w:rPr>
          <w:b/>
        </w:rPr>
      </w:pPr>
      <w:r w:rsidRPr="00B31706">
        <w:t xml:space="preserve">Účelem nájmu je provozování léčebného pedagogicko-psychologického </w:t>
      </w:r>
      <w:r>
        <w:t xml:space="preserve">jezdectví </w:t>
      </w:r>
      <w:r w:rsidRPr="00B31706">
        <w:t xml:space="preserve"> (dále jen LPPJ), pracovní terapie a realizace odpočinkových aktivit</w:t>
      </w:r>
      <w:r>
        <w:t xml:space="preserve"> pro osoby určené nájemcem</w:t>
      </w:r>
      <w:r w:rsidRPr="00B31706">
        <w:t>.</w:t>
      </w:r>
      <w:r>
        <w:t xml:space="preserve"> </w:t>
      </w:r>
      <w:r w:rsidRPr="00A6671C">
        <w:rPr>
          <w:b/>
        </w:rPr>
        <w:t xml:space="preserve">Těmito osobami budou zpravidla děti </w:t>
      </w:r>
      <w:r>
        <w:rPr>
          <w:b/>
        </w:rPr>
        <w:t xml:space="preserve">, žáci  </w:t>
      </w:r>
      <w:r w:rsidRPr="00A6671C">
        <w:rPr>
          <w:b/>
        </w:rPr>
        <w:t xml:space="preserve"> ve věku 6 až 20 let s mentálním a tělesným postižením </w:t>
      </w:r>
      <w:r>
        <w:rPr>
          <w:b/>
        </w:rPr>
        <w:t xml:space="preserve">, autismem </w:t>
      </w:r>
      <w:r w:rsidRPr="00A6671C">
        <w:rPr>
          <w:b/>
        </w:rPr>
        <w:t>různého stupně.</w:t>
      </w:r>
    </w:p>
    <w:p w:rsidR="00610F82" w:rsidRPr="00BC5119" w:rsidRDefault="00610F82" w:rsidP="00DB151E">
      <w:pPr>
        <w:jc w:val="both"/>
      </w:pPr>
    </w:p>
    <w:p w:rsidR="00610F82" w:rsidRDefault="00610F82" w:rsidP="00BC5119">
      <w:pPr>
        <w:pStyle w:val="ListParagraph"/>
        <w:numPr>
          <w:ilvl w:val="0"/>
          <w:numId w:val="9"/>
        </w:numPr>
        <w:jc w:val="center"/>
      </w:pPr>
    </w:p>
    <w:p w:rsidR="00610F82" w:rsidRPr="00BC5119" w:rsidRDefault="00610F82" w:rsidP="00B31706">
      <w:pPr>
        <w:jc w:val="center"/>
      </w:pPr>
      <w:r>
        <w:t>Předmět smlouvy</w:t>
      </w:r>
    </w:p>
    <w:p w:rsidR="00610F82" w:rsidRPr="00BC5119" w:rsidRDefault="00610F82" w:rsidP="00DB151E">
      <w:pPr>
        <w:jc w:val="both"/>
      </w:pPr>
    </w:p>
    <w:p w:rsidR="00610F82" w:rsidRPr="00BC5119" w:rsidRDefault="00610F82" w:rsidP="007D48AB">
      <w:pPr>
        <w:ind w:firstLine="708"/>
        <w:jc w:val="both"/>
      </w:pPr>
      <w:r w:rsidRPr="00BC5119">
        <w:t>Dle této smlouvy pronajímané části areálu Hermelín ranč jsou:</w:t>
      </w:r>
    </w:p>
    <w:p w:rsidR="00610F82" w:rsidRPr="00BC5119" w:rsidRDefault="00610F82" w:rsidP="00DB151E">
      <w:pPr>
        <w:jc w:val="both"/>
      </w:pPr>
    </w:p>
    <w:p w:rsidR="00610F82" w:rsidRPr="00BC5119" w:rsidRDefault="00610F82" w:rsidP="00DB151E">
      <w:pPr>
        <w:pStyle w:val="ListParagraph"/>
        <w:numPr>
          <w:ilvl w:val="0"/>
          <w:numId w:val="2"/>
        </w:numPr>
        <w:jc w:val="both"/>
      </w:pPr>
      <w:r w:rsidRPr="00BC5119">
        <w:t>venkovní jízdárna</w:t>
      </w:r>
      <w:r>
        <w:t xml:space="preserve"> malá (část pozemku p.č. 272/8 v k.ú. Nový Jičín-Dolní Předměstí, část pozemku p.č. 750/2 v k.ú. Rybí)</w:t>
      </w:r>
    </w:p>
    <w:p w:rsidR="00610F82" w:rsidRPr="00BC5119" w:rsidRDefault="00610F82" w:rsidP="00DB151E">
      <w:pPr>
        <w:pStyle w:val="ListParagraph"/>
        <w:numPr>
          <w:ilvl w:val="0"/>
          <w:numId w:val="2"/>
        </w:numPr>
        <w:jc w:val="both"/>
      </w:pPr>
      <w:r w:rsidRPr="00BC5119">
        <w:t xml:space="preserve">krytá jezdecká hala </w:t>
      </w:r>
      <w:r>
        <w:t>(stavba bez č.p./č.e. na p.č.st. 1973 v k.ú. Nový Jičín-Dolní Předměstí a p.č.st. 489 v k.ú. Rybí)</w:t>
      </w:r>
    </w:p>
    <w:p w:rsidR="00610F82" w:rsidRPr="00BC5119" w:rsidRDefault="00610F82" w:rsidP="00DB151E">
      <w:pPr>
        <w:pStyle w:val="ListParagraph"/>
        <w:numPr>
          <w:ilvl w:val="0"/>
          <w:numId w:val="2"/>
        </w:numPr>
        <w:jc w:val="both"/>
      </w:pPr>
      <w:r w:rsidRPr="00BC5119">
        <w:t>kuchyňka</w:t>
      </w:r>
      <w:r>
        <w:t xml:space="preserve"> (v budově na pozemku parc.č.st. 327 v k.ú. Nový Jičín-Dolní Předměstí)</w:t>
      </w:r>
    </w:p>
    <w:p w:rsidR="00610F82" w:rsidRPr="00BC5119" w:rsidRDefault="00610F82" w:rsidP="00DB151E">
      <w:pPr>
        <w:pStyle w:val="ListParagraph"/>
        <w:numPr>
          <w:ilvl w:val="0"/>
          <w:numId w:val="2"/>
        </w:numPr>
        <w:jc w:val="both"/>
      </w:pPr>
      <w:r w:rsidRPr="00BC5119">
        <w:t>WC</w:t>
      </w:r>
      <w:r>
        <w:t xml:space="preserve"> (v budově č.p. 933 na pozemku parc.č.st. 327 v k.ú. Nový Jičín-Dolní Předměstí)</w:t>
      </w:r>
    </w:p>
    <w:p w:rsidR="00610F82" w:rsidRDefault="00610F82" w:rsidP="00DB151E">
      <w:pPr>
        <w:pStyle w:val="ListParagraph"/>
        <w:numPr>
          <w:ilvl w:val="0"/>
          <w:numId w:val="2"/>
        </w:numPr>
        <w:jc w:val="both"/>
      </w:pPr>
      <w:r w:rsidRPr="0019681B">
        <w:t>panely dlážděný prostor před tzv. Pueblem</w:t>
      </w:r>
      <w:r>
        <w:t xml:space="preserve"> (část pozemku p.č. 272/8 a část pozemku p.č. 272/2 v k.ú. Nový Jičín-Dolní Předměstí)</w:t>
      </w:r>
    </w:p>
    <w:p w:rsidR="00610F82" w:rsidRDefault="00610F82" w:rsidP="00213D4E">
      <w:pPr>
        <w:pStyle w:val="ListParagraph"/>
        <w:numPr>
          <w:ilvl w:val="0"/>
          <w:numId w:val="2"/>
        </w:numPr>
        <w:jc w:val="both"/>
      </w:pPr>
      <w:r w:rsidRPr="00A6671C">
        <w:rPr>
          <w:b/>
        </w:rPr>
        <w:t>vnitřní prostory stájí, avšak nikoliv boxy pro ustájení koní</w:t>
      </w:r>
      <w:r>
        <w:t xml:space="preserve"> (budova na pozemku parc.č.st. </w:t>
      </w:r>
      <w:smartTag w:uri="urn:schemas-microsoft-com:office:smarttags" w:element="metricconverter">
        <w:smartTagPr>
          <w:attr w:name="ProductID" w:val="327 a"/>
        </w:smartTagPr>
        <w:r>
          <w:t>327 a</w:t>
        </w:r>
      </w:smartTag>
      <w:r>
        <w:t xml:space="preserve"> 272/4, budova na pozemku p.č.st. 1973, vše v k.ú. Nový Jičín-Dolní Předměstí)</w:t>
      </w:r>
    </w:p>
    <w:p w:rsidR="00610F82" w:rsidRPr="00BC5119" w:rsidRDefault="00610F82" w:rsidP="00B42784">
      <w:pPr>
        <w:pStyle w:val="ListParagraph"/>
        <w:jc w:val="both"/>
      </w:pPr>
      <w:r w:rsidRPr="00BC5119">
        <w:t xml:space="preserve"> </w:t>
      </w:r>
    </w:p>
    <w:p w:rsidR="00610F82" w:rsidRPr="00BC5119" w:rsidRDefault="00610F82" w:rsidP="00D54F8C">
      <w:pPr>
        <w:ind w:left="708"/>
        <w:jc w:val="both"/>
      </w:pPr>
      <w:r w:rsidRPr="00BC5119">
        <w:t xml:space="preserve">Vedle těchto prostor je nájemce oprávněn užívat ještě prostory či části Hermelín ranče, které </w:t>
      </w:r>
      <w:r>
        <w:t xml:space="preserve"> </w:t>
      </w:r>
      <w:r w:rsidRPr="00BC5119">
        <w:t>jsou nutné pro přístup či příjezd k výše uvedeným prostorám či částem.</w:t>
      </w:r>
    </w:p>
    <w:p w:rsidR="00610F82" w:rsidRPr="00BC5119" w:rsidRDefault="00610F82" w:rsidP="00E50F10">
      <w:pPr>
        <w:ind w:firstLine="708"/>
        <w:jc w:val="both"/>
      </w:pPr>
      <w:r w:rsidRPr="00BC5119">
        <w:t>V rámci nájmu dodává pronajímatel jen vodu a realizuje stočné v kuchyňce a na WC.</w:t>
      </w:r>
    </w:p>
    <w:p w:rsidR="00610F82" w:rsidRDefault="00610F82" w:rsidP="00536C61">
      <w:pPr>
        <w:jc w:val="center"/>
      </w:pPr>
    </w:p>
    <w:p w:rsidR="00610F82" w:rsidRDefault="00610F82" w:rsidP="00536C61">
      <w:pPr>
        <w:jc w:val="center"/>
      </w:pPr>
    </w:p>
    <w:p w:rsidR="00610F82" w:rsidRDefault="00610F82" w:rsidP="00536C61">
      <w:pPr>
        <w:jc w:val="center"/>
      </w:pPr>
      <w:r>
        <w:t>II.</w:t>
      </w:r>
    </w:p>
    <w:p w:rsidR="00610F82" w:rsidRPr="00BC5119" w:rsidRDefault="00610F82" w:rsidP="00536C61">
      <w:pPr>
        <w:jc w:val="center"/>
      </w:pPr>
      <w:r>
        <w:t xml:space="preserve"> Doba nájmu </w:t>
      </w:r>
    </w:p>
    <w:p w:rsidR="00610F82" w:rsidRPr="00BC5119" w:rsidRDefault="00610F82" w:rsidP="00536C61">
      <w:pPr>
        <w:jc w:val="both"/>
      </w:pPr>
    </w:p>
    <w:p w:rsidR="00610F82" w:rsidRPr="00C45A43" w:rsidRDefault="00610F82" w:rsidP="00D54F8C">
      <w:pPr>
        <w:ind w:firstLine="708"/>
        <w:jc w:val="both"/>
        <w:rPr>
          <w:i/>
        </w:rPr>
      </w:pPr>
      <w:r w:rsidRPr="00C45A43">
        <w:t>Nájem se sjednává na dobu neurčitou, počínaje dnem 1.1.2018.</w:t>
      </w:r>
    </w:p>
    <w:p w:rsidR="00610F82" w:rsidRDefault="00610F82" w:rsidP="0098760E">
      <w:pPr>
        <w:jc w:val="center"/>
      </w:pPr>
    </w:p>
    <w:p w:rsidR="00610F82" w:rsidRDefault="00610F82" w:rsidP="0098760E">
      <w:pPr>
        <w:jc w:val="center"/>
      </w:pPr>
      <w:r>
        <w:t>III</w:t>
      </w:r>
      <w:r w:rsidRPr="00BC5119">
        <w:t>.</w:t>
      </w:r>
    </w:p>
    <w:p w:rsidR="00610F82" w:rsidRPr="00BC5119" w:rsidRDefault="00610F82" w:rsidP="0098760E">
      <w:pPr>
        <w:jc w:val="center"/>
      </w:pPr>
      <w:r>
        <w:t xml:space="preserve">Termín plnění </w:t>
      </w:r>
    </w:p>
    <w:p w:rsidR="00610F82" w:rsidRPr="00BC5119" w:rsidRDefault="00610F82" w:rsidP="00536C61">
      <w:pPr>
        <w:jc w:val="both"/>
      </w:pPr>
    </w:p>
    <w:p w:rsidR="00610F82" w:rsidRPr="00A6671C" w:rsidRDefault="00610F82" w:rsidP="0080679C">
      <w:pPr>
        <w:ind w:firstLine="708"/>
        <w:jc w:val="both"/>
        <w:rPr>
          <w:b/>
        </w:rPr>
      </w:pPr>
      <w:r w:rsidRPr="006738B2">
        <w:t xml:space="preserve">Pronajímané části areálu Hermelín ranč je nájemce oprávněn </w:t>
      </w:r>
      <w:r>
        <w:t>u</w:t>
      </w:r>
      <w:r w:rsidRPr="006738B2">
        <w:t xml:space="preserve">žívat každý čtvrtek </w:t>
      </w:r>
      <w:r w:rsidRPr="00A6671C">
        <w:rPr>
          <w:b/>
        </w:rPr>
        <w:t xml:space="preserve">od 9,00 hod. do 11,30 hod. </w:t>
      </w:r>
      <w:r w:rsidRPr="006738B2">
        <w:t xml:space="preserve">po dobu trvání školního roku (nedohodne-li se předem nájemce s pronajímatelem jinak) a na předem </w:t>
      </w:r>
      <w:r>
        <w:t>dohodnutých</w:t>
      </w:r>
      <w:r w:rsidRPr="006738B2">
        <w:t xml:space="preserve"> akcích organizovaných </w:t>
      </w:r>
      <w:r>
        <w:t>nájemcem</w:t>
      </w:r>
      <w:r w:rsidRPr="006738B2">
        <w:t xml:space="preserve">, a to od </w:t>
      </w:r>
      <w:r w:rsidRPr="00A6671C">
        <w:rPr>
          <w:b/>
        </w:rPr>
        <w:t>01.01. do 31.12. příslušného kalendářního roku, a to ve dnech školního vyučování mimo školní prázdniny.</w:t>
      </w:r>
    </w:p>
    <w:p w:rsidR="00610F82" w:rsidRDefault="00610F82" w:rsidP="0080679C">
      <w:pPr>
        <w:ind w:firstLine="708"/>
        <w:jc w:val="both"/>
      </w:pPr>
    </w:p>
    <w:p w:rsidR="00610F82" w:rsidRPr="006738B2" w:rsidRDefault="00610F82" w:rsidP="0080679C">
      <w:pPr>
        <w:ind w:firstLine="708"/>
        <w:jc w:val="both"/>
      </w:pPr>
      <w:r>
        <w:t>V těchto termínech je nájemce oprávněn užívat výlučně venkovní jízdárnu a/nebo krytou jezdeckou halu. Zbylé prostory je oprávněn užívat nevýlučně, pronajímatel je však povinen maximálně umožnit splnění účelu nájmu.</w:t>
      </w:r>
    </w:p>
    <w:p w:rsidR="00610F82" w:rsidRDefault="00610F82" w:rsidP="00B5104F">
      <w:pPr>
        <w:pStyle w:val="BodyTextIndent3"/>
        <w:ind w:left="0"/>
      </w:pPr>
    </w:p>
    <w:p w:rsidR="00610F82" w:rsidRDefault="00610F82" w:rsidP="009C2307">
      <w:pPr>
        <w:jc w:val="center"/>
      </w:pPr>
      <w:r>
        <w:t>I</w:t>
      </w:r>
      <w:r w:rsidRPr="00BC5119">
        <w:t>V.</w:t>
      </w:r>
    </w:p>
    <w:p w:rsidR="00610F82" w:rsidRPr="00BC5119" w:rsidRDefault="00610F82" w:rsidP="009C2307">
      <w:pPr>
        <w:jc w:val="center"/>
      </w:pPr>
      <w:r>
        <w:t>Spoluúčast nájemce a pronajímatele</w:t>
      </w:r>
    </w:p>
    <w:p w:rsidR="00610F82" w:rsidRPr="00BC5119" w:rsidRDefault="00610F82" w:rsidP="00536C61">
      <w:pPr>
        <w:jc w:val="both"/>
      </w:pPr>
    </w:p>
    <w:p w:rsidR="00610F82" w:rsidRDefault="00610F82" w:rsidP="00D44957">
      <w:pPr>
        <w:ind w:firstLine="708"/>
        <w:jc w:val="both"/>
      </w:pPr>
      <w:r>
        <w:t>LPPJ</w:t>
      </w:r>
      <w:r w:rsidRPr="00BC5119">
        <w:t xml:space="preserve">, pracovní terapii a realizaci odpočinku </w:t>
      </w:r>
      <w:r>
        <w:t xml:space="preserve">nájemcem určených osob </w:t>
      </w:r>
      <w:r w:rsidRPr="00BC5119">
        <w:t xml:space="preserve">provádí svým jménem a na své nebezpečí nájemce. </w:t>
      </w:r>
    </w:p>
    <w:p w:rsidR="00610F82" w:rsidRDefault="00610F82" w:rsidP="00D44957">
      <w:pPr>
        <w:ind w:firstLine="708"/>
        <w:jc w:val="both"/>
      </w:pPr>
    </w:p>
    <w:p w:rsidR="00610F82" w:rsidRPr="00D44957" w:rsidRDefault="00610F82" w:rsidP="00D44957">
      <w:pPr>
        <w:ind w:firstLine="708"/>
        <w:jc w:val="both"/>
      </w:pPr>
      <w:r w:rsidRPr="00D44957">
        <w:t>Odborný i všeobecný dohled si zajišťuje nájemce sám.</w:t>
      </w:r>
    </w:p>
    <w:p w:rsidR="00610F82" w:rsidRDefault="00610F82" w:rsidP="00536C61">
      <w:pPr>
        <w:jc w:val="both"/>
        <w:rPr>
          <w:color w:val="FF0000"/>
        </w:rPr>
      </w:pPr>
    </w:p>
    <w:p w:rsidR="00610F82" w:rsidRPr="007570E0" w:rsidRDefault="00610F82" w:rsidP="00536C61">
      <w:pPr>
        <w:jc w:val="both"/>
      </w:pPr>
      <w:r>
        <w:rPr>
          <w:color w:val="FF0000"/>
        </w:rPr>
        <w:tab/>
      </w:r>
      <w:r w:rsidRPr="007570E0">
        <w:t xml:space="preserve">Nájemce bude pro </w:t>
      </w:r>
      <w:r>
        <w:t>jezdeckou část svých aktivit</w:t>
      </w:r>
      <w:r w:rsidRPr="007570E0">
        <w:t xml:space="preserve"> užívat vlastního koně jménem Sajmon, který je ustájený v areálu Hermelín ranče.</w:t>
      </w:r>
    </w:p>
    <w:p w:rsidR="00610F82" w:rsidRPr="00BC5119" w:rsidRDefault="00610F82" w:rsidP="00536C61">
      <w:pPr>
        <w:jc w:val="both"/>
        <w:rPr>
          <w:color w:val="FF0000"/>
        </w:rPr>
      </w:pPr>
    </w:p>
    <w:p w:rsidR="00610F82" w:rsidRDefault="00610F82" w:rsidP="00BC5119">
      <w:pPr>
        <w:jc w:val="both"/>
      </w:pPr>
      <w:r>
        <w:tab/>
        <w:t xml:space="preserve">Další činnosti, které budou nájemcem určené osoby realizovat, jako je zametání, místování, kydání, čištění koně, apod., budou realizovány v podobě dopředu dohodnuté s pronajímatelem. </w:t>
      </w:r>
    </w:p>
    <w:p w:rsidR="00610F82" w:rsidRDefault="00610F82" w:rsidP="00BC5119">
      <w:pPr>
        <w:jc w:val="both"/>
      </w:pPr>
    </w:p>
    <w:p w:rsidR="00610F82" w:rsidRDefault="00610F82" w:rsidP="00535D02">
      <w:pPr>
        <w:ind w:firstLine="708"/>
        <w:jc w:val="both"/>
      </w:pPr>
      <w:r w:rsidRPr="00BC5119">
        <w:t>Pronajímatel vyjma nájmu prostor</w:t>
      </w:r>
      <w:r>
        <w:t xml:space="preserve"> </w:t>
      </w:r>
      <w:r w:rsidRPr="00BC5119">
        <w:t xml:space="preserve">a dodávky vody a stočného neposkytuje dle této smlouvy žádné jiné služby. </w:t>
      </w:r>
    </w:p>
    <w:p w:rsidR="00610F82" w:rsidRDefault="00610F82" w:rsidP="00535D02">
      <w:pPr>
        <w:ind w:firstLine="708"/>
        <w:jc w:val="both"/>
      </w:pPr>
    </w:p>
    <w:p w:rsidR="00610F82" w:rsidRDefault="00610F82" w:rsidP="00535D02">
      <w:pPr>
        <w:ind w:firstLine="708"/>
        <w:jc w:val="both"/>
      </w:pPr>
      <w:r>
        <w:t>Nájemce je oprávněn k realizaci LPPJ, pracovní terapie a odpočinku užívat své vlastní movité věci. Za jejich stav a způsobilost odpovídá nájemce. Místo k uložení věcí určí pronajímatel .Pokud budou po předchozí domluvě užívány movité věci ve vlastnictví pronajímatele, odpovídá za jejich stav a způsobilost pronajímatel.</w:t>
      </w:r>
    </w:p>
    <w:p w:rsidR="00610F82" w:rsidRPr="00BC5119" w:rsidRDefault="00610F82" w:rsidP="00BC5119">
      <w:pPr>
        <w:jc w:val="both"/>
      </w:pPr>
    </w:p>
    <w:p w:rsidR="00610F82" w:rsidRDefault="00610F82" w:rsidP="00915824">
      <w:pPr>
        <w:jc w:val="center"/>
      </w:pPr>
      <w:r>
        <w:t>V</w:t>
      </w:r>
      <w:r w:rsidRPr="00BC5119">
        <w:t>.</w:t>
      </w:r>
    </w:p>
    <w:p w:rsidR="00610F82" w:rsidRPr="00BC5119" w:rsidRDefault="00610F82" w:rsidP="00BC5119">
      <w:pPr>
        <w:jc w:val="center"/>
      </w:pPr>
      <w:r>
        <w:t>Cena, fakturace</w:t>
      </w:r>
    </w:p>
    <w:p w:rsidR="00610F82" w:rsidRPr="00BC5119" w:rsidRDefault="00610F82" w:rsidP="00BC5119">
      <w:pPr>
        <w:pStyle w:val="NoSpacing"/>
      </w:pPr>
    </w:p>
    <w:p w:rsidR="00610F82" w:rsidRPr="00A6671C" w:rsidRDefault="00610F82" w:rsidP="0071179A">
      <w:pPr>
        <w:pStyle w:val="NoSpacing"/>
        <w:ind w:firstLine="708"/>
        <w:rPr>
          <w:b/>
        </w:rPr>
      </w:pPr>
      <w:r w:rsidRPr="00BC5119">
        <w:t xml:space="preserve">Strany sjednávají nájemné ve výši </w:t>
      </w:r>
      <w:r w:rsidRPr="00A6671C">
        <w:rPr>
          <w:b/>
        </w:rPr>
        <w:t>5.000,- Kč za rok.</w:t>
      </w:r>
    </w:p>
    <w:p w:rsidR="00610F82" w:rsidRDefault="00610F82" w:rsidP="00BC5119">
      <w:pPr>
        <w:pStyle w:val="NoSpacing"/>
      </w:pPr>
    </w:p>
    <w:p w:rsidR="00610F82" w:rsidRPr="00BC5119" w:rsidRDefault="00610F82" w:rsidP="0071179A">
      <w:pPr>
        <w:pStyle w:val="NoSpacing"/>
        <w:ind w:firstLine="708"/>
      </w:pPr>
      <w:r w:rsidRPr="00BC5119">
        <w:t>Nájemné je splatné zpětně.</w:t>
      </w:r>
    </w:p>
    <w:p w:rsidR="00610F82" w:rsidRDefault="00610F82" w:rsidP="00BC5119">
      <w:pPr>
        <w:pStyle w:val="NoSpacing"/>
      </w:pPr>
    </w:p>
    <w:p w:rsidR="00610F82" w:rsidRPr="00BC5119" w:rsidRDefault="00610F82" w:rsidP="0071179A">
      <w:pPr>
        <w:pStyle w:val="NoSpacing"/>
        <w:ind w:firstLine="708"/>
      </w:pPr>
      <w:r w:rsidRPr="00BC5119">
        <w:t>Pronajímatel provede fakturaci nájemného k 31.12. každého roku.</w:t>
      </w:r>
    </w:p>
    <w:p w:rsidR="00610F82" w:rsidRDefault="00610F82" w:rsidP="00BC5119">
      <w:pPr>
        <w:pStyle w:val="NoSpacing"/>
      </w:pPr>
    </w:p>
    <w:p w:rsidR="00610F82" w:rsidRPr="00BC5119" w:rsidRDefault="00610F82" w:rsidP="0071179A">
      <w:pPr>
        <w:pStyle w:val="NoSpacing"/>
        <w:ind w:firstLine="708"/>
      </w:pPr>
      <w:r w:rsidRPr="00BC5119">
        <w:t>Faktura – nájemné – je pak splatné do 14 dnů od vystavení faktury.</w:t>
      </w:r>
    </w:p>
    <w:p w:rsidR="00610F82" w:rsidRDefault="00610F82" w:rsidP="00BC5119">
      <w:pPr>
        <w:pStyle w:val="NoSpacing"/>
      </w:pPr>
    </w:p>
    <w:p w:rsidR="00610F82" w:rsidRPr="00BC5119" w:rsidRDefault="00610F82" w:rsidP="0071179A">
      <w:pPr>
        <w:pStyle w:val="NoSpacing"/>
        <w:ind w:firstLine="708"/>
      </w:pPr>
      <w:r w:rsidRPr="00BC5119">
        <w:t>Pronajímatel je povinen fakturu doručit nájemci nejméně 7 dní před splatností.</w:t>
      </w:r>
    </w:p>
    <w:p w:rsidR="00610F82" w:rsidRDefault="00610F82" w:rsidP="00BC5119">
      <w:pPr>
        <w:pStyle w:val="NoSpacing"/>
      </w:pPr>
    </w:p>
    <w:p w:rsidR="00610F82" w:rsidRPr="00BC5119" w:rsidRDefault="00610F82" w:rsidP="0071179A">
      <w:pPr>
        <w:pStyle w:val="NoSpacing"/>
        <w:ind w:firstLine="708"/>
      </w:pPr>
      <w:r w:rsidRPr="00BC5119">
        <w:t xml:space="preserve">Cena za dodávku vody a stočné je již obsažena </w:t>
      </w:r>
      <w:r>
        <w:t xml:space="preserve">paušálně </w:t>
      </w:r>
      <w:r w:rsidRPr="00BC5119">
        <w:t xml:space="preserve">v této částce. </w:t>
      </w:r>
    </w:p>
    <w:p w:rsidR="00610F82" w:rsidRDefault="00610F82" w:rsidP="000A7757">
      <w:pPr>
        <w:jc w:val="center"/>
      </w:pPr>
    </w:p>
    <w:p w:rsidR="00610F82" w:rsidRDefault="00610F82" w:rsidP="000A7757">
      <w:pPr>
        <w:jc w:val="center"/>
      </w:pPr>
    </w:p>
    <w:p w:rsidR="00610F82" w:rsidRPr="00BC5119" w:rsidRDefault="00610F82" w:rsidP="000A7757">
      <w:pPr>
        <w:jc w:val="center"/>
      </w:pPr>
      <w:r w:rsidRPr="00BC5119">
        <w:t>VI.</w:t>
      </w:r>
    </w:p>
    <w:p w:rsidR="00610F82" w:rsidRDefault="00610F82" w:rsidP="00BC5119">
      <w:pPr>
        <w:jc w:val="center"/>
      </w:pPr>
      <w:r>
        <w:t>Výpovědní lhůta</w:t>
      </w:r>
    </w:p>
    <w:p w:rsidR="00610F82" w:rsidRPr="00BC5119" w:rsidRDefault="00610F82" w:rsidP="00BC5119">
      <w:pPr>
        <w:jc w:val="center"/>
      </w:pPr>
    </w:p>
    <w:p w:rsidR="00610F82" w:rsidRPr="00BC5119" w:rsidRDefault="00610F82" w:rsidP="00D07548">
      <w:pPr>
        <w:ind w:firstLine="708"/>
        <w:jc w:val="both"/>
      </w:pPr>
      <w:r w:rsidRPr="00BC5119">
        <w:t>Tuto smlouvu je kterákoliv ze stran oprávněna jednostranně bez udání důvodu vypovědět.</w:t>
      </w:r>
    </w:p>
    <w:p w:rsidR="00610F82" w:rsidRPr="00BC5119" w:rsidRDefault="00610F82" w:rsidP="00B15072">
      <w:pPr>
        <w:ind w:firstLine="708"/>
        <w:jc w:val="both"/>
      </w:pPr>
    </w:p>
    <w:p w:rsidR="00610F82" w:rsidRPr="00BC5119" w:rsidRDefault="00610F82" w:rsidP="00D07548">
      <w:pPr>
        <w:ind w:firstLine="708"/>
        <w:jc w:val="both"/>
      </w:pPr>
      <w:r w:rsidRPr="00BC5119">
        <w:t>Výpověď musí být písemná a doručena druhé straně.</w:t>
      </w:r>
    </w:p>
    <w:p w:rsidR="00610F82" w:rsidRPr="00BC5119" w:rsidRDefault="00610F82" w:rsidP="00B15072">
      <w:pPr>
        <w:ind w:firstLine="708"/>
        <w:jc w:val="both"/>
      </w:pPr>
    </w:p>
    <w:p w:rsidR="00610F82" w:rsidRPr="00BC5119" w:rsidRDefault="00610F82" w:rsidP="00D07548">
      <w:pPr>
        <w:ind w:firstLine="708"/>
        <w:jc w:val="both"/>
      </w:pPr>
      <w:r w:rsidRPr="00BC5119">
        <w:t>Výpovědní doba je tříměsíční a počíná běžet prvním dnem měsíce následujícího po měsíci, ve kterém byla výpověď doručena druhé straně.</w:t>
      </w:r>
    </w:p>
    <w:p w:rsidR="00610F82" w:rsidRPr="00BC5119" w:rsidRDefault="00610F82" w:rsidP="00536C61">
      <w:pPr>
        <w:jc w:val="both"/>
      </w:pPr>
    </w:p>
    <w:p w:rsidR="00610F82" w:rsidRPr="00BC5119" w:rsidRDefault="00610F82" w:rsidP="00D07548">
      <w:pPr>
        <w:ind w:firstLine="708"/>
        <w:jc w:val="both"/>
      </w:pPr>
      <w:r w:rsidRPr="00BC5119">
        <w:t>V případě, že pronajímatel dá výpověď z důvodu toho, že nájemce je v prodlení s placením nájemného déle jak 30 dní a tento důvod ve výpovědi výslovně uvede, je výpovědní doba toliko jeden měsíc. I v tomto případě výpovědní doba počíná běžet prvním dnem měsíce následujícího po měsíci, ve kterém byla výpověď doručena druhé straně.</w:t>
      </w:r>
    </w:p>
    <w:p w:rsidR="00610F82" w:rsidRPr="00BC5119" w:rsidRDefault="00610F82" w:rsidP="00536C61">
      <w:pPr>
        <w:jc w:val="both"/>
      </w:pPr>
      <w:bookmarkStart w:id="0" w:name="_GoBack"/>
      <w:bookmarkEnd w:id="0"/>
    </w:p>
    <w:p w:rsidR="00610F82" w:rsidRPr="00BC5119" w:rsidRDefault="00610F82" w:rsidP="00D07548">
      <w:pPr>
        <w:ind w:firstLine="708"/>
        <w:jc w:val="both"/>
      </w:pPr>
      <w:r w:rsidRPr="00BC5119">
        <w:t>Skončí-li nájem jinak než k 31.12. kalendářního roku, mají strany za to, že nájemné za poslední nedokončený kalendářní rok je ve výši 5.000,- Kč, nedohodnou-li se strany jinak.</w:t>
      </w:r>
    </w:p>
    <w:p w:rsidR="00610F82" w:rsidRPr="00BC5119" w:rsidRDefault="00610F82" w:rsidP="00536C61">
      <w:pPr>
        <w:jc w:val="both"/>
      </w:pPr>
    </w:p>
    <w:p w:rsidR="00610F82" w:rsidRPr="00BC5119" w:rsidRDefault="00610F82" w:rsidP="00D07548">
      <w:pPr>
        <w:ind w:firstLine="708"/>
        <w:jc w:val="both"/>
      </w:pPr>
      <w:r w:rsidRPr="00BC5119">
        <w:t>Tato smlouva končí i dalšími způsoby uvedenými v občanském zákoníku.</w:t>
      </w:r>
    </w:p>
    <w:p w:rsidR="00610F82" w:rsidRPr="00BC5119" w:rsidRDefault="00610F82" w:rsidP="00536C61">
      <w:pPr>
        <w:jc w:val="both"/>
      </w:pPr>
    </w:p>
    <w:p w:rsidR="00610F82" w:rsidRDefault="00610F82" w:rsidP="00C231FF">
      <w:pPr>
        <w:jc w:val="center"/>
      </w:pPr>
    </w:p>
    <w:p w:rsidR="00610F82" w:rsidRDefault="00610F82" w:rsidP="00C231FF">
      <w:pPr>
        <w:jc w:val="center"/>
      </w:pPr>
      <w:r>
        <w:t>VII</w:t>
      </w:r>
      <w:r w:rsidRPr="00BC5119">
        <w:t>.</w:t>
      </w:r>
    </w:p>
    <w:p w:rsidR="00610F82" w:rsidRDefault="00610F82" w:rsidP="00C231FF">
      <w:pPr>
        <w:jc w:val="center"/>
      </w:pPr>
      <w:r>
        <w:t>Určené osoby</w:t>
      </w:r>
    </w:p>
    <w:p w:rsidR="00610F82" w:rsidRDefault="00610F82" w:rsidP="00C231FF">
      <w:pPr>
        <w:jc w:val="center"/>
      </w:pPr>
    </w:p>
    <w:p w:rsidR="00610F82" w:rsidRPr="005934F9" w:rsidRDefault="00610F82" w:rsidP="002C0283">
      <w:pPr>
        <w:ind w:firstLine="708"/>
        <w:jc w:val="both"/>
        <w:rPr>
          <w:color w:val="FF0000"/>
        </w:rPr>
      </w:pPr>
      <w:r>
        <w:t>Za nájemce jedná ve věcech smluvních ředitel/ka školy, která je k zastižení na tel. XXXXXXXXXXXXXXX</w:t>
      </w:r>
      <w:r w:rsidRPr="004B17E1">
        <w:t>.</w:t>
      </w:r>
    </w:p>
    <w:p w:rsidR="00610F82" w:rsidRDefault="00610F82" w:rsidP="001367EF"/>
    <w:p w:rsidR="00610F82" w:rsidRDefault="00610F82" w:rsidP="001367EF">
      <w:pPr>
        <w:ind w:firstLine="708"/>
        <w:jc w:val="both"/>
      </w:pPr>
      <w:r>
        <w:t>Za nájemce jedná v rámci léčebného pedagogického psychologického jezdectví, pracovní terapie a odpočinku a akcí školy zaměstnanci nájemce:</w:t>
      </w:r>
    </w:p>
    <w:p w:rsidR="00610F82" w:rsidRDefault="00610F82" w:rsidP="001367EF"/>
    <w:p w:rsidR="00610F82" w:rsidRDefault="00610F82" w:rsidP="001367EF">
      <w:r>
        <w:t>XXXXXXXXXXXXXXXXXXXXXXXXXXXXXXXXXXXXXXXXXXXXXXXXXXXXXXXXX</w:t>
      </w:r>
    </w:p>
    <w:p w:rsidR="00610F82" w:rsidRDefault="00610F82" w:rsidP="001367EF"/>
    <w:p w:rsidR="00610F82" w:rsidRDefault="00610F82" w:rsidP="001367EF">
      <w:pPr>
        <w:jc w:val="both"/>
      </w:pPr>
      <w:r>
        <w:tab/>
        <w:t>Nájemce prohlašuje, že všechny uvedené osoby byly řádně poučeny o bezpečnosti a ochraně zdraví při práci s dětmi a se zvířaty, zejména s koňmi. Práva a povinnost výše uvedených osob ve vztahu k nájemci se řídí vnitřními předpisy nájemce a pronajímatel není povinen je zkoumat či ověřovat.</w:t>
      </w:r>
    </w:p>
    <w:p w:rsidR="00610F82" w:rsidRDefault="00610F82" w:rsidP="00C231FF">
      <w:pPr>
        <w:jc w:val="center"/>
      </w:pPr>
    </w:p>
    <w:p w:rsidR="00610F82" w:rsidRDefault="00610F82" w:rsidP="00C231FF">
      <w:pPr>
        <w:jc w:val="center"/>
      </w:pPr>
      <w:r>
        <w:t>VIII.</w:t>
      </w:r>
    </w:p>
    <w:p w:rsidR="00610F82" w:rsidRPr="00BC5119" w:rsidRDefault="00610F82" w:rsidP="00C231FF">
      <w:pPr>
        <w:jc w:val="center"/>
      </w:pPr>
      <w:r>
        <w:t>Závěrečná ustanovení</w:t>
      </w:r>
    </w:p>
    <w:p w:rsidR="00610F82" w:rsidRPr="00BC5119" w:rsidRDefault="00610F82" w:rsidP="0039448B"/>
    <w:p w:rsidR="00610F82" w:rsidRPr="00BB492B" w:rsidRDefault="00610F82" w:rsidP="00334787">
      <w:pPr>
        <w:ind w:firstLine="708"/>
        <w:jc w:val="both"/>
      </w:pPr>
      <w:r w:rsidRPr="00BB492B">
        <w:t xml:space="preserve">Tuto smlouvu lze měnit či doplňovat pouze písemnými dodatky, podepsanými oběma smluvními stranami. </w:t>
      </w:r>
    </w:p>
    <w:p w:rsidR="00610F82" w:rsidRDefault="00610F82" w:rsidP="00334787">
      <w:pPr>
        <w:jc w:val="both"/>
      </w:pPr>
    </w:p>
    <w:p w:rsidR="00610F82" w:rsidRPr="00BB492B" w:rsidRDefault="00610F82" w:rsidP="00334787">
      <w:pPr>
        <w:ind w:firstLine="708"/>
        <w:jc w:val="both"/>
      </w:pPr>
      <w:r w:rsidRPr="00BB492B">
        <w:t>Tato smlouva je vypracována ve dvou vyhotoveních, z nichž jedno náleží každé smluvní straně.</w:t>
      </w:r>
    </w:p>
    <w:p w:rsidR="00610F82" w:rsidRDefault="00610F82" w:rsidP="00334787">
      <w:pPr>
        <w:jc w:val="both"/>
      </w:pPr>
    </w:p>
    <w:p w:rsidR="00610F82" w:rsidRPr="00BB492B" w:rsidRDefault="00610F82" w:rsidP="00334787">
      <w:pPr>
        <w:ind w:firstLine="708"/>
        <w:jc w:val="both"/>
      </w:pPr>
      <w:r w:rsidRPr="00BB492B">
        <w:t xml:space="preserve">Tato smlouva se řídí úpravou dle zák. č. č. 89/2012 Sb., občanského zákoníku. </w:t>
      </w:r>
    </w:p>
    <w:p w:rsidR="00610F82" w:rsidRDefault="00610F82" w:rsidP="00334787">
      <w:pPr>
        <w:jc w:val="both"/>
      </w:pPr>
    </w:p>
    <w:p w:rsidR="00610F82" w:rsidRPr="00BB492B" w:rsidRDefault="00610F82" w:rsidP="00334787">
      <w:pPr>
        <w:ind w:firstLine="708"/>
        <w:jc w:val="both"/>
      </w:pPr>
      <w:r w:rsidRPr="00BB492B"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</w:p>
    <w:p w:rsidR="00610F82" w:rsidRDefault="00610F82" w:rsidP="00334787">
      <w:pPr>
        <w:ind w:firstLine="708"/>
        <w:jc w:val="both"/>
      </w:pPr>
    </w:p>
    <w:p w:rsidR="00610F82" w:rsidRPr="005A51B0" w:rsidRDefault="00610F82" w:rsidP="00334787">
      <w:pPr>
        <w:ind w:firstLine="708"/>
        <w:jc w:val="both"/>
      </w:pPr>
      <w:r w:rsidRPr="005A51B0">
        <w:t xml:space="preserve">Tato smlouva nabývá platnosti a účinnosti dnem jejího podpisu oběma smluvními stranami </w:t>
      </w:r>
    </w:p>
    <w:p w:rsidR="00610F82" w:rsidRPr="005A51B0" w:rsidRDefault="00610F82" w:rsidP="00F36EA3">
      <w:pPr>
        <w:ind w:firstLine="708"/>
        <w:jc w:val="both"/>
      </w:pPr>
      <w:r w:rsidRPr="005A51B0">
        <w:t xml:space="preserve">Tato smlouva ruší a zcela nahrazuje předchozí smlouvu o nájmu shodných prostor, pokud byla uzavřena. </w:t>
      </w:r>
    </w:p>
    <w:p w:rsidR="00610F82" w:rsidRPr="005A51B0" w:rsidRDefault="00610F82" w:rsidP="00F36EA3">
      <w:pPr>
        <w:ind w:firstLine="708"/>
        <w:jc w:val="both"/>
      </w:pPr>
    </w:p>
    <w:p w:rsidR="00610F82" w:rsidRPr="005A51B0" w:rsidRDefault="00610F82" w:rsidP="00F36EA3">
      <w:pPr>
        <w:ind w:firstLine="708"/>
        <w:jc w:val="both"/>
      </w:pPr>
      <w:r w:rsidRPr="005A51B0">
        <w:t>V případě, že není dle původní smlouvy ještě zaplaceno jakékoliv nájemné, stává se toto nájemné splatné do 15 dní ode dne uzavření této nové smlouvy.</w:t>
      </w:r>
    </w:p>
    <w:p w:rsidR="00610F82" w:rsidRDefault="00610F82" w:rsidP="00C231FF"/>
    <w:p w:rsidR="00610F82" w:rsidRPr="00C45A43" w:rsidRDefault="00610F82" w:rsidP="0023186E">
      <w:pPr>
        <w:spacing w:before="120"/>
        <w:jc w:val="both"/>
        <w:rPr>
          <w:i/>
        </w:rPr>
      </w:pPr>
      <w:r w:rsidRPr="00C45A43">
        <w:rPr>
          <w:i/>
        </w:rPr>
        <w:t xml:space="preserve">Osobní údaje obsažené v této smlouvě budou Základní školou speciální a Mateřskou školou speciální, Nový Jičín, Komenského 64, p. o. (dále jen škola) zpracovávány pouze pro účely plnění práv a povinností vyplývajících z této smlouvy; k jiným účelům nebudou tyto osobní údaje školou použity. Základní škola speciální a Mateřská škola speciální, Nový Jičín, Komenského 64, p. o. při zpracovávání osobních údajů dodržuje platné právní předpisy. Podrobné informace o ochraně osobních údajů jsou uvedeny na oficiálních webových stránkách školy: </w:t>
      </w:r>
      <w:hyperlink r:id="rId7" w:history="1">
        <w:r w:rsidRPr="00C45A43">
          <w:rPr>
            <w:rStyle w:val="Hyperlink"/>
            <w:i/>
          </w:rPr>
          <w:t>www.specskolanj.cz</w:t>
        </w:r>
      </w:hyperlink>
      <w:r w:rsidRPr="00C45A43">
        <w:rPr>
          <w:i/>
        </w:rPr>
        <w:t>.</w:t>
      </w:r>
    </w:p>
    <w:p w:rsidR="00610F82" w:rsidRPr="0023186E" w:rsidRDefault="00610F82" w:rsidP="00C231FF"/>
    <w:p w:rsidR="00610F82" w:rsidRDefault="00610F82" w:rsidP="00C231FF"/>
    <w:p w:rsidR="00610F82" w:rsidRDefault="00610F82" w:rsidP="0023186E">
      <w:pPr>
        <w:jc w:val="both"/>
      </w:pPr>
    </w:p>
    <w:p w:rsidR="00610F82" w:rsidRPr="009602CB" w:rsidRDefault="00610F82" w:rsidP="0023186E">
      <w:pPr>
        <w:jc w:val="both"/>
        <w:rPr>
          <w:b/>
          <w:i/>
          <w:color w:val="FF0000"/>
        </w:rPr>
      </w:pPr>
      <w:r w:rsidRPr="00BC5119">
        <w:t>V Novém Jičíně</w:t>
      </w:r>
      <w:r>
        <w:t>,</w:t>
      </w:r>
      <w:r w:rsidRPr="00BC5119">
        <w:t xml:space="preserve"> dne</w:t>
      </w:r>
      <w:r>
        <w:t xml:space="preserve"> </w:t>
      </w:r>
      <w:r w:rsidRPr="009602CB">
        <w:rPr>
          <w:b/>
        </w:rPr>
        <w:t>18.06.2018</w:t>
      </w:r>
    </w:p>
    <w:p w:rsidR="00610F82" w:rsidRDefault="00610F82" w:rsidP="00C231FF"/>
    <w:p w:rsidR="00610F82" w:rsidRDefault="00610F82" w:rsidP="00C231FF"/>
    <w:p w:rsidR="00610F82" w:rsidRPr="00BC5119" w:rsidRDefault="00610F82" w:rsidP="00C231FF"/>
    <w:p w:rsidR="00610F82" w:rsidRDefault="00610F82" w:rsidP="00C231FF"/>
    <w:p w:rsidR="00610F82" w:rsidRPr="00BC5119" w:rsidRDefault="00610F82" w:rsidP="00C231FF"/>
    <w:p w:rsidR="00610F82" w:rsidRPr="00BC5119" w:rsidRDefault="00610F82" w:rsidP="00C231FF">
      <w:pPr>
        <w:ind w:firstLine="708"/>
      </w:pPr>
      <w:r w:rsidRPr="00BC5119">
        <w:t>…………………………………..</w:t>
      </w:r>
      <w:r w:rsidRPr="00BC5119">
        <w:tab/>
      </w:r>
      <w:r w:rsidRPr="00BC5119">
        <w:tab/>
      </w:r>
      <w:r w:rsidRPr="00BC5119">
        <w:tab/>
        <w:t>…………………………………..</w:t>
      </w:r>
    </w:p>
    <w:p w:rsidR="00610F82" w:rsidRPr="00BC5119" w:rsidRDefault="00610F82" w:rsidP="00C231FF">
      <w:pPr>
        <w:ind w:left="708" w:firstLine="708"/>
      </w:pPr>
      <w:r w:rsidRPr="00BC5119">
        <w:t>pronajímatel</w:t>
      </w:r>
      <w:r w:rsidRPr="00BC5119">
        <w:tab/>
      </w:r>
      <w:r w:rsidRPr="00BC5119">
        <w:tab/>
      </w:r>
      <w:r w:rsidRPr="00BC5119">
        <w:tab/>
      </w:r>
      <w:r w:rsidRPr="00BC5119">
        <w:tab/>
      </w:r>
      <w:r w:rsidRPr="00BC5119">
        <w:tab/>
      </w:r>
      <w:r w:rsidRPr="00BC5119">
        <w:tab/>
        <w:t>nájemce</w:t>
      </w:r>
    </w:p>
    <w:sectPr w:rsidR="00610F82" w:rsidRPr="00BC5119" w:rsidSect="00A237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82" w:rsidRDefault="00610F82" w:rsidP="00BC5119">
      <w:r>
        <w:separator/>
      </w:r>
    </w:p>
  </w:endnote>
  <w:endnote w:type="continuationSeparator" w:id="0">
    <w:p w:rsidR="00610F82" w:rsidRDefault="00610F82" w:rsidP="00BC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82" w:rsidRDefault="00610F82">
    <w:pPr>
      <w:pStyle w:val="Footer"/>
    </w:pPr>
    <w:fldSimple w:instr="PAGE   \* MERGEFORMAT">
      <w:r>
        <w:rPr>
          <w:noProof/>
        </w:rPr>
        <w:t>4</w:t>
      </w:r>
    </w:fldSimple>
  </w:p>
  <w:p w:rsidR="00610F82" w:rsidRDefault="0061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82" w:rsidRDefault="00610F82" w:rsidP="00BC5119">
      <w:r>
        <w:separator/>
      </w:r>
    </w:p>
  </w:footnote>
  <w:footnote w:type="continuationSeparator" w:id="0">
    <w:p w:rsidR="00610F82" w:rsidRDefault="00610F82" w:rsidP="00BC5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7C0"/>
    <w:multiLevelType w:val="hybridMultilevel"/>
    <w:tmpl w:val="3C6C78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8B781E"/>
    <w:multiLevelType w:val="hybridMultilevel"/>
    <w:tmpl w:val="294C8D36"/>
    <w:lvl w:ilvl="0" w:tplc="5B9ABE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1503D"/>
    <w:multiLevelType w:val="hybridMultilevel"/>
    <w:tmpl w:val="1CB4826A"/>
    <w:lvl w:ilvl="0" w:tplc="931293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44725A"/>
    <w:multiLevelType w:val="hybridMultilevel"/>
    <w:tmpl w:val="560C8EA6"/>
    <w:lvl w:ilvl="0" w:tplc="48181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75095"/>
    <w:multiLevelType w:val="hybridMultilevel"/>
    <w:tmpl w:val="546C1A5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CC49E1"/>
    <w:multiLevelType w:val="hybridMultilevel"/>
    <w:tmpl w:val="2012D6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F952340"/>
    <w:multiLevelType w:val="multilevel"/>
    <w:tmpl w:val="A2762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ascii="Calibri" w:hAnsi="Calibri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Calibri" w:hAnsi="Calibri" w:cs="Times New Roman" w:hint="default"/>
      </w:rPr>
    </w:lvl>
  </w:abstractNum>
  <w:abstractNum w:abstractNumId="7">
    <w:nsid w:val="63E75640"/>
    <w:multiLevelType w:val="hybridMultilevel"/>
    <w:tmpl w:val="5BC2961E"/>
    <w:lvl w:ilvl="0" w:tplc="373EB8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06CC"/>
    <w:multiLevelType w:val="hybridMultilevel"/>
    <w:tmpl w:val="F67A3C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85"/>
    <w:rsid w:val="00024622"/>
    <w:rsid w:val="00030E92"/>
    <w:rsid w:val="00053457"/>
    <w:rsid w:val="00075055"/>
    <w:rsid w:val="00081175"/>
    <w:rsid w:val="000923AE"/>
    <w:rsid w:val="000A7757"/>
    <w:rsid w:val="000B0197"/>
    <w:rsid w:val="000E21BC"/>
    <w:rsid w:val="000F4F85"/>
    <w:rsid w:val="001030E5"/>
    <w:rsid w:val="001227D2"/>
    <w:rsid w:val="0012370E"/>
    <w:rsid w:val="00126B90"/>
    <w:rsid w:val="00135DA3"/>
    <w:rsid w:val="001367EF"/>
    <w:rsid w:val="00145541"/>
    <w:rsid w:val="001613F6"/>
    <w:rsid w:val="0019681B"/>
    <w:rsid w:val="001A3D4E"/>
    <w:rsid w:val="001D7982"/>
    <w:rsid w:val="00200796"/>
    <w:rsid w:val="00213D4E"/>
    <w:rsid w:val="0023186E"/>
    <w:rsid w:val="002625F2"/>
    <w:rsid w:val="00274A23"/>
    <w:rsid w:val="002B7E1C"/>
    <w:rsid w:val="002C0283"/>
    <w:rsid w:val="002C09C9"/>
    <w:rsid w:val="002D5A47"/>
    <w:rsid w:val="00304763"/>
    <w:rsid w:val="00334787"/>
    <w:rsid w:val="00350B33"/>
    <w:rsid w:val="00352F58"/>
    <w:rsid w:val="00362D75"/>
    <w:rsid w:val="00364A18"/>
    <w:rsid w:val="00381CF9"/>
    <w:rsid w:val="00383B45"/>
    <w:rsid w:val="0039448B"/>
    <w:rsid w:val="00394CEA"/>
    <w:rsid w:val="003A745A"/>
    <w:rsid w:val="003B1959"/>
    <w:rsid w:val="003B227F"/>
    <w:rsid w:val="00410812"/>
    <w:rsid w:val="004110FB"/>
    <w:rsid w:val="00427136"/>
    <w:rsid w:val="0044091F"/>
    <w:rsid w:val="00444706"/>
    <w:rsid w:val="004516E6"/>
    <w:rsid w:val="00485BAF"/>
    <w:rsid w:val="00487A52"/>
    <w:rsid w:val="00494283"/>
    <w:rsid w:val="004A2A8F"/>
    <w:rsid w:val="004A5453"/>
    <w:rsid w:val="004B17E1"/>
    <w:rsid w:val="004C575D"/>
    <w:rsid w:val="004D490A"/>
    <w:rsid w:val="00506D1B"/>
    <w:rsid w:val="00532B0B"/>
    <w:rsid w:val="00535D02"/>
    <w:rsid w:val="00535FFE"/>
    <w:rsid w:val="00536C61"/>
    <w:rsid w:val="00546A83"/>
    <w:rsid w:val="00561C40"/>
    <w:rsid w:val="005934F9"/>
    <w:rsid w:val="0059721E"/>
    <w:rsid w:val="00597250"/>
    <w:rsid w:val="005A51B0"/>
    <w:rsid w:val="005B0111"/>
    <w:rsid w:val="005D290D"/>
    <w:rsid w:val="005F543B"/>
    <w:rsid w:val="00601A3E"/>
    <w:rsid w:val="00607BAC"/>
    <w:rsid w:val="00610F82"/>
    <w:rsid w:val="0062262A"/>
    <w:rsid w:val="006241DB"/>
    <w:rsid w:val="00634851"/>
    <w:rsid w:val="006370A1"/>
    <w:rsid w:val="006738B2"/>
    <w:rsid w:val="006805FD"/>
    <w:rsid w:val="00685435"/>
    <w:rsid w:val="006A43CF"/>
    <w:rsid w:val="006B1526"/>
    <w:rsid w:val="006C697D"/>
    <w:rsid w:val="006D11B3"/>
    <w:rsid w:val="006E037A"/>
    <w:rsid w:val="006E1F54"/>
    <w:rsid w:val="006E68EC"/>
    <w:rsid w:val="00700852"/>
    <w:rsid w:val="0071179A"/>
    <w:rsid w:val="00714AAB"/>
    <w:rsid w:val="0071702C"/>
    <w:rsid w:val="00721069"/>
    <w:rsid w:val="00732ED1"/>
    <w:rsid w:val="00736142"/>
    <w:rsid w:val="00741A8F"/>
    <w:rsid w:val="007423A6"/>
    <w:rsid w:val="007570E0"/>
    <w:rsid w:val="007A2810"/>
    <w:rsid w:val="007B7C41"/>
    <w:rsid w:val="007C7C22"/>
    <w:rsid w:val="007D48AB"/>
    <w:rsid w:val="007F02A0"/>
    <w:rsid w:val="0080679C"/>
    <w:rsid w:val="00831FBD"/>
    <w:rsid w:val="00841FD1"/>
    <w:rsid w:val="00864F2B"/>
    <w:rsid w:val="00872480"/>
    <w:rsid w:val="0088546A"/>
    <w:rsid w:val="008B601B"/>
    <w:rsid w:val="008C3FBD"/>
    <w:rsid w:val="008C4351"/>
    <w:rsid w:val="00906D88"/>
    <w:rsid w:val="00915824"/>
    <w:rsid w:val="00926129"/>
    <w:rsid w:val="009267AC"/>
    <w:rsid w:val="00935B54"/>
    <w:rsid w:val="009403AA"/>
    <w:rsid w:val="00950ECD"/>
    <w:rsid w:val="00954352"/>
    <w:rsid w:val="00955593"/>
    <w:rsid w:val="009602CB"/>
    <w:rsid w:val="00972779"/>
    <w:rsid w:val="00980F18"/>
    <w:rsid w:val="0098760E"/>
    <w:rsid w:val="009B0D2C"/>
    <w:rsid w:val="009B4C9E"/>
    <w:rsid w:val="009C2307"/>
    <w:rsid w:val="009C627B"/>
    <w:rsid w:val="009F368D"/>
    <w:rsid w:val="00A01900"/>
    <w:rsid w:val="00A04FA0"/>
    <w:rsid w:val="00A113EC"/>
    <w:rsid w:val="00A23741"/>
    <w:rsid w:val="00A40960"/>
    <w:rsid w:val="00A6671C"/>
    <w:rsid w:val="00A91AFC"/>
    <w:rsid w:val="00A922E0"/>
    <w:rsid w:val="00AA1D9F"/>
    <w:rsid w:val="00AA2884"/>
    <w:rsid w:val="00AE0FCC"/>
    <w:rsid w:val="00AE3C65"/>
    <w:rsid w:val="00AE50B0"/>
    <w:rsid w:val="00AF1460"/>
    <w:rsid w:val="00B01676"/>
    <w:rsid w:val="00B05B72"/>
    <w:rsid w:val="00B117CF"/>
    <w:rsid w:val="00B15072"/>
    <w:rsid w:val="00B16E15"/>
    <w:rsid w:val="00B2383B"/>
    <w:rsid w:val="00B31706"/>
    <w:rsid w:val="00B42784"/>
    <w:rsid w:val="00B5104F"/>
    <w:rsid w:val="00B55BA4"/>
    <w:rsid w:val="00BB492B"/>
    <w:rsid w:val="00BB7853"/>
    <w:rsid w:val="00BC5119"/>
    <w:rsid w:val="00C04756"/>
    <w:rsid w:val="00C0489B"/>
    <w:rsid w:val="00C231FF"/>
    <w:rsid w:val="00C4502F"/>
    <w:rsid w:val="00C45A43"/>
    <w:rsid w:val="00C609FC"/>
    <w:rsid w:val="00C63DF6"/>
    <w:rsid w:val="00CD1BD0"/>
    <w:rsid w:val="00CE3078"/>
    <w:rsid w:val="00CF63C6"/>
    <w:rsid w:val="00D07548"/>
    <w:rsid w:val="00D15A47"/>
    <w:rsid w:val="00D44957"/>
    <w:rsid w:val="00D45112"/>
    <w:rsid w:val="00D46AD0"/>
    <w:rsid w:val="00D53F0D"/>
    <w:rsid w:val="00D54F8C"/>
    <w:rsid w:val="00D6077E"/>
    <w:rsid w:val="00D658A0"/>
    <w:rsid w:val="00D86D25"/>
    <w:rsid w:val="00D9179A"/>
    <w:rsid w:val="00DB151E"/>
    <w:rsid w:val="00DB186A"/>
    <w:rsid w:val="00DD2BEA"/>
    <w:rsid w:val="00DF6EFB"/>
    <w:rsid w:val="00E02105"/>
    <w:rsid w:val="00E040B0"/>
    <w:rsid w:val="00E1104C"/>
    <w:rsid w:val="00E21B6E"/>
    <w:rsid w:val="00E30975"/>
    <w:rsid w:val="00E40E49"/>
    <w:rsid w:val="00E462B5"/>
    <w:rsid w:val="00E47E2A"/>
    <w:rsid w:val="00E50F10"/>
    <w:rsid w:val="00E67333"/>
    <w:rsid w:val="00E74424"/>
    <w:rsid w:val="00E74E3D"/>
    <w:rsid w:val="00EE2162"/>
    <w:rsid w:val="00EF4F24"/>
    <w:rsid w:val="00F00597"/>
    <w:rsid w:val="00F128F4"/>
    <w:rsid w:val="00F16786"/>
    <w:rsid w:val="00F23202"/>
    <w:rsid w:val="00F36EA3"/>
    <w:rsid w:val="00F44FAF"/>
    <w:rsid w:val="00F7622B"/>
    <w:rsid w:val="00F9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85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671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71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32ED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609FC"/>
    <w:pPr>
      <w:jc w:val="both"/>
    </w:pPr>
    <w:rPr>
      <w:rFonts w:eastAsia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9FC"/>
    <w:rPr>
      <w:rFonts w:ascii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C609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09FC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C609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609FC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C609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09FC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BC5119"/>
    <w:rPr>
      <w:rFonts w:ascii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rsid w:val="00BC51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11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C51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11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7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23186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skola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1054</Words>
  <Characters>6223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Pavlík, advokát</dc:creator>
  <cp:keywords/>
  <dc:description/>
  <cp:lastModifiedBy>david.jezek</cp:lastModifiedBy>
  <cp:revision>6</cp:revision>
  <cp:lastPrinted>2018-06-19T07:10:00Z</cp:lastPrinted>
  <dcterms:created xsi:type="dcterms:W3CDTF">2018-06-19T07:07:00Z</dcterms:created>
  <dcterms:modified xsi:type="dcterms:W3CDTF">2018-06-25T09:18:00Z</dcterms:modified>
</cp:coreProperties>
</file>