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482AE9" w:rsidRDefault="009D5879" w:rsidP="00A22F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82AE9">
        <w:rPr>
          <w:rFonts w:ascii="Arial" w:hAnsi="Arial" w:cs="Arial"/>
          <w:color w:val="auto"/>
          <w:sz w:val="20"/>
          <w:szCs w:val="20"/>
        </w:rPr>
        <w:t>Česká republika – Státní pozemkový úřad</w:t>
      </w:r>
    </w:p>
    <w:p w:rsidR="00A22F0A" w:rsidRPr="00482AE9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482AE9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DC5978" w:rsidRPr="00482AE9" w:rsidRDefault="00A67E42">
      <w:pPr>
        <w:widowControl/>
        <w:rPr>
          <w:rFonts w:ascii="Arial" w:hAnsi="Arial" w:cs="Arial"/>
        </w:rPr>
      </w:pPr>
      <w:r w:rsidRPr="00482AE9">
        <w:rPr>
          <w:rFonts w:ascii="Arial" w:hAnsi="Arial" w:cs="Arial"/>
        </w:rPr>
        <w:t>z</w:t>
      </w:r>
      <w:r w:rsidR="00AD4CDE" w:rsidRPr="00482AE9">
        <w:rPr>
          <w:rFonts w:ascii="Arial" w:hAnsi="Arial" w:cs="Arial"/>
        </w:rPr>
        <w:t>ast</w:t>
      </w:r>
      <w:r w:rsidRPr="00482AE9">
        <w:rPr>
          <w:rFonts w:ascii="Arial" w:hAnsi="Arial" w:cs="Arial"/>
        </w:rPr>
        <w:t>oupená</w:t>
      </w:r>
      <w:r w:rsidR="00B2414E" w:rsidRPr="00482AE9">
        <w:rPr>
          <w:rFonts w:ascii="Arial" w:hAnsi="Arial" w:cs="Arial"/>
        </w:rPr>
        <w:t xml:space="preserve"> </w:t>
      </w:r>
      <w:r w:rsidR="00AD4CDE" w:rsidRPr="00482AE9">
        <w:rPr>
          <w:rFonts w:ascii="Arial" w:hAnsi="Arial" w:cs="Arial"/>
        </w:rPr>
        <w:t xml:space="preserve"> ředitelem Krajského pozemkového úřadu pro Olomoucký kraj</w:t>
      </w:r>
      <w:r w:rsidR="00DC5978" w:rsidRPr="00482AE9">
        <w:rPr>
          <w:rFonts w:ascii="Arial" w:hAnsi="Arial" w:cs="Arial"/>
        </w:rPr>
        <w:t xml:space="preserve">  (dále jen </w:t>
      </w:r>
      <w:r w:rsidR="00A21E60" w:rsidRPr="00482AE9">
        <w:rPr>
          <w:rFonts w:ascii="Arial" w:hAnsi="Arial" w:cs="Arial"/>
        </w:rPr>
        <w:t>“</w:t>
      </w:r>
      <w:r w:rsidR="00DC5978" w:rsidRPr="00482AE9">
        <w:rPr>
          <w:rFonts w:ascii="Arial" w:hAnsi="Arial" w:cs="Arial"/>
        </w:rPr>
        <w:t>KPÚ</w:t>
      </w:r>
      <w:r w:rsidR="00A21E60" w:rsidRPr="00482AE9">
        <w:rPr>
          <w:rFonts w:ascii="Arial" w:hAnsi="Arial" w:cs="Arial"/>
        </w:rPr>
        <w:t>“</w:t>
      </w:r>
      <w:r w:rsidR="00DC5978" w:rsidRPr="00482AE9">
        <w:rPr>
          <w:rFonts w:ascii="Arial" w:hAnsi="Arial" w:cs="Arial"/>
        </w:rPr>
        <w:t>)</w:t>
      </w:r>
      <w:r w:rsidR="00F15025" w:rsidRPr="00482AE9">
        <w:rPr>
          <w:rFonts w:ascii="Arial" w:hAnsi="Arial" w:cs="Arial"/>
        </w:rPr>
        <w:t>,</w:t>
      </w:r>
    </w:p>
    <w:p w:rsidR="00AD4CDE" w:rsidRPr="00482AE9" w:rsidRDefault="00AD4CDE">
      <w:pPr>
        <w:widowControl/>
        <w:rPr>
          <w:rFonts w:ascii="Arial" w:hAnsi="Arial" w:cs="Arial"/>
        </w:rPr>
      </w:pPr>
      <w:r w:rsidRPr="00482AE9">
        <w:rPr>
          <w:rFonts w:ascii="Arial" w:hAnsi="Arial" w:cs="Arial"/>
          <w:color w:val="000000"/>
        </w:rPr>
        <w:t xml:space="preserve">adresa: </w:t>
      </w:r>
      <w:r w:rsidR="00887698" w:rsidRPr="00482AE9">
        <w:rPr>
          <w:rFonts w:ascii="Arial" w:hAnsi="Arial" w:cs="Arial"/>
          <w:color w:val="000000"/>
        </w:rPr>
        <w:t>Blanická 383/1,  779</w:t>
      </w:r>
      <w:r w:rsidR="00482AE9" w:rsidRPr="00482AE9">
        <w:rPr>
          <w:rFonts w:ascii="Arial" w:hAnsi="Arial" w:cs="Arial"/>
          <w:color w:val="000000"/>
        </w:rPr>
        <w:t xml:space="preserve"> </w:t>
      </w:r>
      <w:r w:rsidR="00887698" w:rsidRPr="00482AE9">
        <w:rPr>
          <w:rFonts w:ascii="Arial" w:hAnsi="Arial" w:cs="Arial"/>
          <w:color w:val="000000"/>
        </w:rPr>
        <w:t>00 Olomouc</w:t>
      </w:r>
      <w:r w:rsidR="00B01442" w:rsidRPr="00482AE9">
        <w:rPr>
          <w:rFonts w:ascii="Arial" w:hAnsi="Arial" w:cs="Arial"/>
        </w:rPr>
        <w:t>,</w:t>
      </w:r>
    </w:p>
    <w:p w:rsidR="00DC5978" w:rsidRPr="00482AE9" w:rsidRDefault="00887698">
      <w:pPr>
        <w:widowControl/>
        <w:rPr>
          <w:rFonts w:ascii="Arial" w:hAnsi="Arial" w:cs="Arial"/>
        </w:rPr>
      </w:pPr>
      <w:r w:rsidRPr="00482AE9">
        <w:rPr>
          <w:rFonts w:ascii="Arial" w:hAnsi="Arial" w:cs="Arial"/>
        </w:rPr>
        <w:t>JUDr. Roman</w:t>
      </w:r>
      <w:r w:rsidR="00482AE9" w:rsidRPr="00482AE9">
        <w:rPr>
          <w:rFonts w:ascii="Arial" w:hAnsi="Arial" w:cs="Arial"/>
        </w:rPr>
        <w:t>em</w:t>
      </w:r>
      <w:r w:rsidRPr="00482AE9">
        <w:rPr>
          <w:rFonts w:ascii="Arial" w:hAnsi="Arial" w:cs="Arial"/>
        </w:rPr>
        <w:t xml:space="preserve"> </w:t>
      </w:r>
      <w:proofErr w:type="spellStart"/>
      <w:r w:rsidRPr="00482AE9">
        <w:rPr>
          <w:rFonts w:ascii="Arial" w:hAnsi="Arial" w:cs="Arial"/>
        </w:rPr>
        <w:t>Brnčal</w:t>
      </w:r>
      <w:r w:rsidR="00482AE9" w:rsidRPr="00482AE9">
        <w:rPr>
          <w:rFonts w:ascii="Arial" w:hAnsi="Arial" w:cs="Arial"/>
        </w:rPr>
        <w:t>em</w:t>
      </w:r>
      <w:proofErr w:type="spellEnd"/>
      <w:r w:rsidRPr="00482AE9">
        <w:rPr>
          <w:rFonts w:ascii="Arial" w:hAnsi="Arial" w:cs="Arial"/>
        </w:rPr>
        <w:t xml:space="preserve">, </w:t>
      </w:r>
      <w:proofErr w:type="gramStart"/>
      <w:r w:rsidRPr="00482AE9">
        <w:rPr>
          <w:rFonts w:ascii="Arial" w:hAnsi="Arial" w:cs="Arial"/>
        </w:rPr>
        <w:t>LL.M.</w:t>
      </w:r>
      <w:proofErr w:type="gramEnd"/>
      <w:r w:rsidRPr="00482AE9">
        <w:rPr>
          <w:rFonts w:ascii="Arial" w:hAnsi="Arial" w:cs="Arial"/>
        </w:rPr>
        <w:t>,</w:t>
      </w:r>
    </w:p>
    <w:p w:rsidR="00DC5978" w:rsidRPr="00482AE9" w:rsidRDefault="00DC5978">
      <w:pPr>
        <w:widowControl/>
        <w:rPr>
          <w:rFonts w:ascii="Arial" w:hAnsi="Arial" w:cs="Arial"/>
        </w:rPr>
      </w:pPr>
    </w:p>
    <w:p w:rsidR="00DC5978" w:rsidRPr="00482AE9" w:rsidRDefault="00DC5978" w:rsidP="00DC5978">
      <w:pPr>
        <w:jc w:val="both"/>
        <w:rPr>
          <w:rFonts w:ascii="Arial" w:hAnsi="Arial" w:cs="Arial"/>
        </w:rPr>
      </w:pPr>
      <w:r w:rsidRPr="00482AE9">
        <w:rPr>
          <w:rFonts w:ascii="Arial" w:hAnsi="Arial" w:cs="Arial"/>
        </w:rPr>
        <w:t xml:space="preserve">(dále jen </w:t>
      </w:r>
      <w:r w:rsidR="00C90E09" w:rsidRPr="00482AE9">
        <w:rPr>
          <w:rFonts w:ascii="Arial" w:hAnsi="Arial" w:cs="Arial"/>
        </w:rPr>
        <w:t>“</w:t>
      </w:r>
      <w:r w:rsidRPr="00482AE9">
        <w:rPr>
          <w:rFonts w:ascii="Arial" w:hAnsi="Arial" w:cs="Arial"/>
        </w:rPr>
        <w:t>převádějící“)</w:t>
      </w:r>
    </w:p>
    <w:p w:rsidR="00AD4CDE" w:rsidRPr="00482AE9" w:rsidRDefault="00AD4CDE">
      <w:pPr>
        <w:widowControl/>
        <w:rPr>
          <w:rFonts w:ascii="Arial" w:hAnsi="Arial" w:cs="Arial"/>
        </w:rPr>
      </w:pPr>
    </w:p>
    <w:p w:rsidR="00AD4CDE" w:rsidRPr="00482AE9" w:rsidRDefault="00DC5978">
      <w:pPr>
        <w:widowControl/>
        <w:rPr>
          <w:rFonts w:ascii="Arial" w:hAnsi="Arial" w:cs="Arial"/>
        </w:rPr>
      </w:pPr>
      <w:r w:rsidRPr="00482AE9">
        <w:rPr>
          <w:rFonts w:ascii="Arial" w:hAnsi="Arial" w:cs="Arial"/>
        </w:rPr>
        <w:t>a</w:t>
      </w:r>
    </w:p>
    <w:p w:rsidR="00DC5978" w:rsidRPr="00482AE9" w:rsidRDefault="00DC5978">
      <w:pPr>
        <w:widowControl/>
        <w:rPr>
          <w:rFonts w:ascii="Arial" w:hAnsi="Arial" w:cs="Arial"/>
        </w:rPr>
      </w:pP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482AE9">
        <w:rPr>
          <w:rFonts w:ascii="Arial" w:hAnsi="Arial" w:cs="Arial"/>
        </w:rPr>
        <w:t xml:space="preserve">pan </w:t>
      </w:r>
      <w:r w:rsidRPr="00482AE9">
        <w:rPr>
          <w:rFonts w:ascii="Arial" w:hAnsi="Arial" w:cs="Arial"/>
          <w:b/>
        </w:rPr>
        <w:t>Šimčík Vlastimil</w:t>
      </w:r>
      <w:r w:rsidR="00BF0628">
        <w:rPr>
          <w:rFonts w:ascii="Arial" w:hAnsi="Arial" w:cs="Arial"/>
          <w:b/>
        </w:rPr>
        <w:t xml:space="preserve">, </w:t>
      </w:r>
      <w:proofErr w:type="spellStart"/>
      <w:proofErr w:type="gramStart"/>
      <w:r w:rsidRPr="00482AE9">
        <w:rPr>
          <w:rFonts w:ascii="Arial" w:hAnsi="Arial" w:cs="Arial"/>
          <w:b/>
        </w:rPr>
        <w:t>r.č</w:t>
      </w:r>
      <w:proofErr w:type="spellEnd"/>
      <w:r w:rsidRPr="00482AE9">
        <w:rPr>
          <w:rFonts w:ascii="Arial" w:hAnsi="Arial" w:cs="Arial"/>
          <w:b/>
        </w:rPr>
        <w:t>.</w:t>
      </w:r>
      <w:proofErr w:type="gramEnd"/>
      <w:r w:rsidRPr="00482AE9">
        <w:rPr>
          <w:rFonts w:ascii="Arial" w:hAnsi="Arial" w:cs="Arial"/>
          <w:b/>
        </w:rPr>
        <w:t xml:space="preserve"> 58</w:t>
      </w:r>
      <w:r w:rsidR="00885BB5">
        <w:rPr>
          <w:rFonts w:ascii="Arial" w:hAnsi="Arial" w:cs="Arial"/>
          <w:b/>
        </w:rPr>
        <w:t>XXXX/XXX</w:t>
      </w:r>
      <w:r w:rsidRPr="00482AE9">
        <w:rPr>
          <w:rFonts w:ascii="Arial" w:hAnsi="Arial" w:cs="Arial"/>
        </w:rPr>
        <w:t xml:space="preserve">, trvale bytem </w:t>
      </w:r>
      <w:r w:rsidR="00885BB5">
        <w:rPr>
          <w:rFonts w:ascii="Arial" w:hAnsi="Arial" w:cs="Arial"/>
        </w:rPr>
        <w:t>XXXXXXXXXX</w:t>
      </w:r>
      <w:r w:rsidRPr="00482AE9">
        <w:rPr>
          <w:rFonts w:ascii="Arial" w:hAnsi="Arial" w:cs="Arial"/>
        </w:rPr>
        <w:t>, Černá Voda 790 54</w:t>
      </w: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482AE9">
        <w:rPr>
          <w:rFonts w:ascii="Arial" w:hAnsi="Arial" w:cs="Arial"/>
        </w:rPr>
        <w:t>pan</w:t>
      </w:r>
      <w:r w:rsidR="00BF0628">
        <w:rPr>
          <w:rFonts w:ascii="Arial" w:hAnsi="Arial" w:cs="Arial"/>
        </w:rPr>
        <w:t>í</w:t>
      </w:r>
      <w:r w:rsidRPr="00482AE9">
        <w:rPr>
          <w:rFonts w:ascii="Arial" w:hAnsi="Arial" w:cs="Arial"/>
        </w:rPr>
        <w:t xml:space="preserve"> </w:t>
      </w:r>
      <w:r w:rsidRPr="00482AE9">
        <w:rPr>
          <w:rFonts w:ascii="Arial" w:hAnsi="Arial" w:cs="Arial"/>
          <w:b/>
        </w:rPr>
        <w:t>Šimčíková Jitka</w:t>
      </w:r>
      <w:r w:rsidR="00BF0628">
        <w:rPr>
          <w:rFonts w:ascii="Arial" w:hAnsi="Arial" w:cs="Arial"/>
          <w:b/>
        </w:rPr>
        <w:t xml:space="preserve">, </w:t>
      </w:r>
      <w:proofErr w:type="spellStart"/>
      <w:proofErr w:type="gramStart"/>
      <w:r w:rsidRPr="00482AE9">
        <w:rPr>
          <w:rFonts w:ascii="Arial" w:hAnsi="Arial" w:cs="Arial"/>
          <w:b/>
        </w:rPr>
        <w:t>r.č</w:t>
      </w:r>
      <w:proofErr w:type="spellEnd"/>
      <w:r w:rsidRPr="00482AE9">
        <w:rPr>
          <w:rFonts w:ascii="Arial" w:hAnsi="Arial" w:cs="Arial"/>
          <w:b/>
        </w:rPr>
        <w:t>.</w:t>
      </w:r>
      <w:proofErr w:type="gramEnd"/>
      <w:r w:rsidRPr="00482AE9">
        <w:rPr>
          <w:rFonts w:ascii="Arial" w:hAnsi="Arial" w:cs="Arial"/>
          <w:b/>
        </w:rPr>
        <w:t xml:space="preserve"> 59</w:t>
      </w:r>
      <w:r w:rsidR="00885BB5">
        <w:rPr>
          <w:rFonts w:ascii="Arial" w:hAnsi="Arial" w:cs="Arial"/>
          <w:b/>
        </w:rPr>
        <w:t>XXXX</w:t>
      </w:r>
      <w:r w:rsidRPr="00482AE9">
        <w:rPr>
          <w:rFonts w:ascii="Arial" w:hAnsi="Arial" w:cs="Arial"/>
          <w:b/>
        </w:rPr>
        <w:t>/</w:t>
      </w:r>
      <w:r w:rsidR="00885BB5">
        <w:rPr>
          <w:rFonts w:ascii="Arial" w:hAnsi="Arial" w:cs="Arial"/>
          <w:b/>
        </w:rPr>
        <w:t>XXXX</w:t>
      </w:r>
      <w:r w:rsidRPr="00482AE9">
        <w:rPr>
          <w:rFonts w:ascii="Arial" w:hAnsi="Arial" w:cs="Arial"/>
        </w:rPr>
        <w:t xml:space="preserve">, trvale bytem </w:t>
      </w:r>
      <w:r w:rsidR="00885BB5">
        <w:rPr>
          <w:rFonts w:ascii="Arial" w:hAnsi="Arial" w:cs="Arial"/>
        </w:rPr>
        <w:t>XXXXXXXXX</w:t>
      </w:r>
      <w:r w:rsidRPr="00482AE9">
        <w:rPr>
          <w:rFonts w:ascii="Arial" w:hAnsi="Arial" w:cs="Arial"/>
        </w:rPr>
        <w:t>, Černá Voda 790 54</w:t>
      </w: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482AE9">
        <w:rPr>
          <w:rFonts w:ascii="Arial" w:hAnsi="Arial" w:cs="Arial"/>
        </w:rPr>
        <w:t>(dále jen "</w:t>
      </w:r>
      <w:proofErr w:type="gramStart"/>
      <w:r w:rsidRPr="00482AE9">
        <w:rPr>
          <w:rFonts w:ascii="Arial" w:hAnsi="Arial" w:cs="Arial"/>
        </w:rPr>
        <w:t>nabyvatelé" )</w:t>
      </w:r>
      <w:proofErr w:type="gramEnd"/>
      <w:r w:rsidRPr="00482AE9">
        <w:rPr>
          <w:rFonts w:ascii="Arial" w:hAnsi="Arial" w:cs="Arial"/>
        </w:rPr>
        <w:t xml:space="preserve"> </w:t>
      </w: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482AE9">
        <w:rPr>
          <w:rFonts w:ascii="Arial" w:hAnsi="Arial" w:cs="Arial"/>
        </w:rPr>
        <w:t xml:space="preserve"> </w:t>
      </w: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482AE9">
        <w:rPr>
          <w:rFonts w:ascii="Arial" w:hAnsi="Arial" w:cs="Arial"/>
        </w:rPr>
        <w:t xml:space="preserve">u z a v í r a j í </w:t>
      </w: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482AE9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482AE9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BF0628" w:rsidRDefault="00AD4CDE">
      <w:pPr>
        <w:pStyle w:val="para"/>
        <w:rPr>
          <w:rFonts w:ascii="Arial" w:hAnsi="Arial" w:cs="Arial"/>
          <w:u w:val="single"/>
        </w:rPr>
      </w:pPr>
      <w:r w:rsidRPr="00BF0628">
        <w:rPr>
          <w:rFonts w:ascii="Arial" w:hAnsi="Arial" w:cs="Arial"/>
        </w:rPr>
        <w:t>smlouvu o</w:t>
      </w:r>
      <w:r w:rsidR="0043267F" w:rsidRPr="00BF0628">
        <w:rPr>
          <w:rFonts w:ascii="Arial" w:hAnsi="Arial" w:cs="Arial"/>
        </w:rPr>
        <w:t xml:space="preserve"> </w:t>
      </w:r>
      <w:r w:rsidRPr="00BF0628">
        <w:rPr>
          <w:rFonts w:ascii="Arial" w:hAnsi="Arial" w:cs="Arial"/>
        </w:rPr>
        <w:t xml:space="preserve">převodu pozemku </w:t>
      </w:r>
      <w:r w:rsidRPr="00BF0628">
        <w:rPr>
          <w:rFonts w:ascii="Arial" w:hAnsi="Arial" w:cs="Arial"/>
        </w:rPr>
        <w:br/>
        <w:t>číslo</w:t>
      </w:r>
      <w:r w:rsidR="001965CB" w:rsidRPr="00BF0628">
        <w:rPr>
          <w:rFonts w:ascii="Arial" w:hAnsi="Arial" w:cs="Arial"/>
        </w:rPr>
        <w:t>:</w:t>
      </w:r>
      <w:r w:rsidRPr="00BF0628">
        <w:rPr>
          <w:rFonts w:ascii="Arial" w:hAnsi="Arial" w:cs="Arial"/>
        </w:rPr>
        <w:t xml:space="preserve"> 3PR18/78</w:t>
      </w:r>
    </w:p>
    <w:p w:rsidR="00AD4CDE" w:rsidRPr="00BF0628" w:rsidRDefault="00AD4CDE">
      <w:pPr>
        <w:pStyle w:val="para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BF0628" w:rsidRPr="00835624" w:rsidRDefault="00BF062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Olomoucký kraj se sídlem v Olomouci, Katastrální pracoviště Jeseník pro </w:t>
      </w:r>
      <w:r w:rsidRPr="00BF0628">
        <w:rPr>
          <w:rFonts w:ascii="Arial" w:hAnsi="Arial" w:cs="Arial"/>
          <w:b/>
        </w:rPr>
        <w:t>katastrální území Černá Voda</w:t>
      </w:r>
      <w:r w:rsidRPr="00835624">
        <w:rPr>
          <w:rFonts w:ascii="Arial" w:hAnsi="Arial" w:cs="Arial"/>
        </w:rPr>
        <w:t>, obec Černá Voda.</w:t>
      </w:r>
    </w:p>
    <w:p w:rsidR="00BF0628" w:rsidRDefault="00BF062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BF0628" w:rsidRDefault="00BF062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nabyvatelů následující pozemek, včetně trvalých porostů</w:t>
      </w:r>
      <w:r w:rsidR="00BF0628">
        <w:rPr>
          <w:rFonts w:ascii="Arial" w:hAnsi="Arial" w:cs="Arial"/>
        </w:rPr>
        <w:t>:</w:t>
      </w:r>
      <w:r w:rsidRPr="00835624">
        <w:rPr>
          <w:rFonts w:ascii="Arial" w:hAnsi="Arial" w:cs="Arial"/>
        </w:rPr>
        <w:t xml:space="preserve">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BF0628" w:rsidRDefault="00BF062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st.19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360,00 Kč</w:t>
      </w:r>
      <w:r w:rsidRPr="00835624">
        <w:rPr>
          <w:rFonts w:ascii="Arial" w:hAnsi="Arial" w:cs="Arial"/>
          <w:sz w:val="18"/>
        </w:rPr>
        <w:tab/>
        <w:t>126 m2</w:t>
      </w:r>
      <w:r w:rsidRPr="00835624">
        <w:rPr>
          <w:rFonts w:ascii="Arial" w:hAnsi="Arial" w:cs="Arial"/>
          <w:sz w:val="18"/>
        </w:rPr>
        <w:tab/>
        <w:t xml:space="preserve">2 703,60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BF06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BF0628">
        <w:rPr>
          <w:rFonts w:ascii="Arial" w:hAnsi="Arial" w:cs="Arial"/>
          <w:b/>
          <w:sz w:val="18"/>
        </w:rPr>
        <w:t xml:space="preserve">126 m2 </w:t>
      </w:r>
      <w:r w:rsidRPr="00BF0628">
        <w:rPr>
          <w:rFonts w:ascii="Arial" w:hAnsi="Arial" w:cs="Arial"/>
          <w:b/>
          <w:sz w:val="18"/>
        </w:rPr>
        <w:tab/>
        <w:t>2 703,60 Kč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BF0628" w:rsidRPr="00835624" w:rsidRDefault="00BF062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do vlastnictví nabyvatelů v tomto </w:t>
      </w:r>
      <w:proofErr w:type="gramStart"/>
      <w:r w:rsidRPr="00D27771">
        <w:rPr>
          <w:rFonts w:ascii="Arial" w:hAnsi="Arial" w:cs="Arial"/>
          <w:b/>
        </w:rPr>
        <w:t>poměru :</w:t>
      </w:r>
      <w:proofErr w:type="gramEnd"/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Šimčík Vlastimil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58</w:t>
      </w:r>
      <w:r w:rsidR="00885BB5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>/</w:t>
      </w:r>
      <w:r w:rsidR="00885BB5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 xml:space="preserve">,  trvale bytem </w:t>
      </w:r>
      <w:r w:rsidR="00885BB5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Černá Voda 790 54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1/2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Šimčíková Jitka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59</w:t>
      </w:r>
      <w:r w:rsidR="00885BB5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>/</w:t>
      </w:r>
      <w:r w:rsidR="00885BB5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 xml:space="preserve">,  trvale bytem </w:t>
      </w:r>
      <w:r w:rsidR="00885BB5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Černá Voda 790 54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  <w:t xml:space="preserve">id. </w:t>
      </w:r>
      <w:r w:rsidRPr="00D27771">
        <w:rPr>
          <w:rFonts w:ascii="Arial" w:hAnsi="Arial" w:cs="Arial"/>
        </w:rPr>
        <w:tab/>
        <w:t xml:space="preserve">1/2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základě Oznámení o zamýšleném převodu dle § 20 zákona č. 503/2012 Sb.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885BB5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s.r.o., ze dne 11. 5.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2079,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2 703,60 Kč (slovy: </w:t>
      </w:r>
      <w:proofErr w:type="spellStart"/>
      <w:r w:rsidRPr="00D27771">
        <w:rPr>
          <w:rFonts w:ascii="Arial" w:hAnsi="Arial" w:cs="Arial"/>
        </w:rPr>
        <w:t>dvatisícesedmsettři</w:t>
      </w:r>
      <w:proofErr w:type="spellEnd"/>
      <w:r w:rsidRPr="00D27771">
        <w:rPr>
          <w:rFonts w:ascii="Arial" w:hAnsi="Arial" w:cs="Arial"/>
        </w:rPr>
        <w:t xml:space="preserve"> koruny české šedesát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Default="00AD4CDE">
      <w:pPr>
        <w:widowControl/>
        <w:jc w:val="both"/>
        <w:rPr>
          <w:rFonts w:ascii="Arial" w:hAnsi="Arial" w:cs="Arial"/>
        </w:rPr>
      </w:pPr>
    </w:p>
    <w:p w:rsidR="00BF0628" w:rsidRPr="00D27771" w:rsidRDefault="00BF0628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Default="00AD4CDE">
      <w:pPr>
        <w:widowControl/>
        <w:rPr>
          <w:rFonts w:ascii="Arial" w:hAnsi="Arial" w:cs="Arial"/>
          <w:b/>
          <w:color w:val="000000"/>
        </w:rPr>
      </w:pPr>
      <w:r w:rsidRPr="00BF0628">
        <w:rPr>
          <w:rFonts w:ascii="Arial" w:hAnsi="Arial" w:cs="Arial"/>
          <w:b/>
          <w:color w:val="000000"/>
        </w:rPr>
        <w:t xml:space="preserve">Oprávněná osoba: Šimčík Vlastimil </w:t>
      </w:r>
    </w:p>
    <w:p w:rsidR="00BF0628" w:rsidRPr="00BF0628" w:rsidRDefault="00BF0628">
      <w:pPr>
        <w:widowControl/>
        <w:rPr>
          <w:rFonts w:ascii="Arial" w:hAnsi="Arial" w:cs="Arial"/>
          <w:b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b/>
          <w:color w:val="000000"/>
        </w:rPr>
        <w:t xml:space="preserve">Nárok na poskytnutí náhrady  podle § </w:t>
      </w:r>
      <w:bookmarkStart w:id="0" w:name="_GoBack"/>
      <w:bookmarkEnd w:id="0"/>
      <w:r w:rsidRPr="00D27771">
        <w:rPr>
          <w:rFonts w:ascii="Arial" w:hAnsi="Arial" w:cs="Arial"/>
          <w:b/>
          <w:color w:val="000000"/>
        </w:rPr>
        <w:t xml:space="preserve">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13. 6. 2018, ve výši 1 351,80 Kč, mezi postupitelem </w:t>
      </w:r>
      <w:r w:rsidR="00885BB5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 a nabyvatelem. </w:t>
      </w: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BF0628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- smlouvou o převzetí dluhu mezi KPÚ a Státní</w:t>
      </w:r>
      <w:r w:rsidR="00BF0628">
        <w:rPr>
          <w:rFonts w:ascii="Arial" w:hAnsi="Arial" w:cs="Arial"/>
          <w:color w:val="000000"/>
        </w:rPr>
        <w:t>m</w:t>
      </w:r>
      <w:r w:rsidRPr="00D27771">
        <w:rPr>
          <w:rFonts w:ascii="Arial" w:hAnsi="Arial" w:cs="Arial"/>
          <w:color w:val="000000"/>
        </w:rPr>
        <w:t xml:space="preserve"> </w:t>
      </w:r>
      <w:r w:rsidR="00BF0628">
        <w:rPr>
          <w:rFonts w:ascii="Arial" w:hAnsi="Arial" w:cs="Arial"/>
          <w:color w:val="000000"/>
        </w:rPr>
        <w:t>statkem</w:t>
      </w:r>
      <w:r w:rsidRPr="00D27771">
        <w:rPr>
          <w:rFonts w:ascii="Arial" w:hAnsi="Arial" w:cs="Arial"/>
          <w:color w:val="000000"/>
        </w:rPr>
        <w:t xml:space="preserve"> Velké Losiny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st.p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, IČ: 00578096, číslo smlouvy: </w:t>
      </w:r>
      <w:r w:rsidR="00885BB5">
        <w:rPr>
          <w:rFonts w:ascii="Arial" w:hAnsi="Arial" w:cs="Arial"/>
          <w:color w:val="000000"/>
        </w:rPr>
        <w:t>XXXXXX</w:t>
      </w:r>
      <w:r w:rsidR="00BF0628">
        <w:rPr>
          <w:rFonts w:ascii="Arial" w:hAnsi="Arial" w:cs="Arial"/>
          <w:color w:val="000000"/>
        </w:rPr>
        <w:t xml:space="preserve"> ze dne 4. 12. 1995</w:t>
      </w:r>
      <w:r w:rsidRPr="00D27771">
        <w:rPr>
          <w:rFonts w:ascii="Arial" w:hAnsi="Arial" w:cs="Arial"/>
          <w:color w:val="000000"/>
        </w:rPr>
        <w:t xml:space="preserve">, </w:t>
      </w:r>
      <w:r w:rsidR="00885BB5">
        <w:rPr>
          <w:rFonts w:ascii="Arial" w:hAnsi="Arial" w:cs="Arial"/>
          <w:color w:val="000000"/>
        </w:rPr>
        <w:t>XXXXXXX</w:t>
      </w:r>
      <w:r w:rsidR="00BF0628">
        <w:rPr>
          <w:rFonts w:ascii="Arial" w:hAnsi="Arial" w:cs="Arial"/>
          <w:color w:val="000000"/>
        </w:rPr>
        <w:t xml:space="preserve"> ze dne 4. 10. 1995, </w:t>
      </w:r>
      <w:r w:rsidR="00885BB5">
        <w:rPr>
          <w:rFonts w:ascii="Arial" w:hAnsi="Arial" w:cs="Arial"/>
          <w:color w:val="000000"/>
        </w:rPr>
        <w:t>XXXXXXX</w:t>
      </w:r>
      <w:r w:rsidRPr="00D27771">
        <w:rPr>
          <w:rFonts w:ascii="Arial" w:hAnsi="Arial" w:cs="Arial"/>
          <w:color w:val="000000"/>
        </w:rPr>
        <w:t xml:space="preserve"> ze dne </w:t>
      </w:r>
      <w:r w:rsidR="00BF0628">
        <w:rPr>
          <w:rFonts w:ascii="Arial" w:hAnsi="Arial" w:cs="Arial"/>
          <w:color w:val="000000"/>
        </w:rPr>
        <w:t>4. 12. 1995</w:t>
      </w:r>
      <w:r w:rsidRPr="00D27771">
        <w:rPr>
          <w:rFonts w:ascii="Arial" w:hAnsi="Arial" w:cs="Arial"/>
          <w:color w:val="000000"/>
        </w:rPr>
        <w:t xml:space="preserve">. </w:t>
      </w:r>
    </w:p>
    <w:p w:rsidR="00BF0628" w:rsidRDefault="00BF0628" w:rsidP="00BF0628">
      <w:pPr>
        <w:widowControl/>
        <w:jc w:val="both"/>
        <w:rPr>
          <w:rFonts w:ascii="Arial" w:hAnsi="Arial" w:cs="Arial"/>
          <w:color w:val="000000"/>
        </w:rPr>
      </w:pPr>
    </w:p>
    <w:p w:rsidR="00BF0628" w:rsidRDefault="00BF0628" w:rsidP="00BF0628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BF0628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885BB5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,  č.j.  420-25/94, ze dne 2. 6. 1994,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 316/1990 Sb.</w:t>
      </w: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885BB5">
        <w:rPr>
          <w:rFonts w:ascii="Arial" w:hAnsi="Arial" w:cs="Arial"/>
          <w:color w:val="000000"/>
        </w:rPr>
        <w:t>XXXXXXXX</w:t>
      </w: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1 351,80 Kč. </w:t>
      </w: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</w:p>
    <w:p w:rsidR="00AD4CDE" w:rsidRDefault="00AD4CDE" w:rsidP="00BF0628">
      <w:pPr>
        <w:widowControl/>
        <w:jc w:val="both"/>
        <w:rPr>
          <w:rFonts w:ascii="Arial" w:hAnsi="Arial" w:cs="Arial"/>
          <w:b/>
          <w:color w:val="000000"/>
        </w:rPr>
      </w:pPr>
      <w:r w:rsidRPr="00BF0628">
        <w:rPr>
          <w:rFonts w:ascii="Arial" w:hAnsi="Arial" w:cs="Arial"/>
          <w:b/>
          <w:color w:val="000000"/>
        </w:rPr>
        <w:t xml:space="preserve">Oprávněná osoba: Šimčíková Jitka </w:t>
      </w:r>
    </w:p>
    <w:p w:rsidR="00BF0628" w:rsidRPr="00BF0628" w:rsidRDefault="00BF0628" w:rsidP="00BF0628">
      <w:pPr>
        <w:widowControl/>
        <w:jc w:val="both"/>
        <w:rPr>
          <w:rFonts w:ascii="Arial" w:hAnsi="Arial" w:cs="Arial"/>
          <w:b/>
          <w:color w:val="000000"/>
        </w:rPr>
      </w:pP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13. 6. 2018, ve výši 1 351,80 Kč, mezi postupitelem </w:t>
      </w:r>
      <w:r w:rsidR="00885BB5">
        <w:rPr>
          <w:rFonts w:ascii="Arial" w:hAnsi="Arial" w:cs="Arial"/>
          <w:color w:val="000000"/>
        </w:rPr>
        <w:t>XXXXXXXXXXX</w:t>
      </w:r>
      <w:r w:rsidRPr="00D27771">
        <w:rPr>
          <w:rFonts w:ascii="Arial" w:hAnsi="Arial" w:cs="Arial"/>
          <w:color w:val="000000"/>
        </w:rPr>
        <w:t xml:space="preserve">  a nabyvatelem. </w:t>
      </w: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BF0628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převzetí dluhu mezi KPÚ a Státní </w:t>
      </w:r>
      <w:r>
        <w:rPr>
          <w:rFonts w:ascii="Arial" w:hAnsi="Arial" w:cs="Arial"/>
          <w:color w:val="000000"/>
        </w:rPr>
        <w:t>statkem</w:t>
      </w:r>
      <w:r w:rsidRPr="00D27771">
        <w:rPr>
          <w:rFonts w:ascii="Arial" w:hAnsi="Arial" w:cs="Arial"/>
          <w:color w:val="000000"/>
        </w:rPr>
        <w:t xml:space="preserve"> Velké Losiny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st.p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, IČ: 00578096, číslo smlouvy: </w:t>
      </w:r>
      <w:r w:rsidR="00885BB5">
        <w:rPr>
          <w:rFonts w:ascii="Arial" w:hAnsi="Arial" w:cs="Arial"/>
          <w:color w:val="000000"/>
        </w:rPr>
        <w:t>XXXXXXX</w:t>
      </w:r>
      <w:r>
        <w:rPr>
          <w:rFonts w:ascii="Arial" w:hAnsi="Arial" w:cs="Arial"/>
          <w:color w:val="000000"/>
        </w:rPr>
        <w:t xml:space="preserve"> ze dne 4. 12. 1995</w:t>
      </w:r>
      <w:r w:rsidRPr="00D27771">
        <w:rPr>
          <w:rFonts w:ascii="Arial" w:hAnsi="Arial" w:cs="Arial"/>
          <w:color w:val="000000"/>
        </w:rPr>
        <w:t xml:space="preserve">, </w:t>
      </w:r>
      <w:r w:rsidR="00885BB5">
        <w:rPr>
          <w:rFonts w:ascii="Arial" w:hAnsi="Arial" w:cs="Arial"/>
          <w:color w:val="000000"/>
        </w:rPr>
        <w:t>XXXXXXXXXX</w:t>
      </w:r>
      <w:r>
        <w:rPr>
          <w:rFonts w:ascii="Arial" w:hAnsi="Arial" w:cs="Arial"/>
          <w:color w:val="000000"/>
        </w:rPr>
        <w:t xml:space="preserve"> ze dne 4. 10. 1995, </w:t>
      </w:r>
      <w:r w:rsidR="00885BB5">
        <w:rPr>
          <w:rFonts w:ascii="Arial" w:hAnsi="Arial" w:cs="Arial"/>
          <w:color w:val="000000"/>
        </w:rPr>
        <w:t>XXXXXXXXXXX</w:t>
      </w:r>
      <w:r w:rsidRPr="00D27771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4. 12. 1995</w:t>
      </w:r>
    </w:p>
    <w:p w:rsidR="00BF0628" w:rsidRDefault="00BF0628" w:rsidP="00BF0628">
      <w:pPr>
        <w:widowControl/>
        <w:jc w:val="both"/>
        <w:rPr>
          <w:rFonts w:ascii="Arial" w:hAnsi="Arial" w:cs="Arial"/>
          <w:color w:val="000000"/>
        </w:rPr>
      </w:pPr>
    </w:p>
    <w:p w:rsidR="00BF0628" w:rsidRDefault="00BF0628" w:rsidP="00BF0628">
      <w:pPr>
        <w:widowControl/>
        <w:jc w:val="both"/>
        <w:rPr>
          <w:rFonts w:ascii="Arial" w:hAnsi="Arial" w:cs="Arial"/>
          <w:color w:val="000000"/>
        </w:rPr>
      </w:pP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BF0628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885BB5">
        <w:rPr>
          <w:rFonts w:ascii="Arial" w:hAnsi="Arial" w:cs="Arial"/>
          <w:color w:val="000000"/>
        </w:rPr>
        <w:t>XXXXXXXXXXXXXX</w:t>
      </w:r>
      <w:r w:rsidRPr="00D27771">
        <w:rPr>
          <w:rFonts w:ascii="Arial" w:hAnsi="Arial" w:cs="Arial"/>
          <w:color w:val="000000"/>
        </w:rPr>
        <w:t xml:space="preserve">,  č.j.  420-25/94, ze dne 2. 6. 1994,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 316/1990 Sb.</w:t>
      </w: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885BB5">
        <w:rPr>
          <w:rFonts w:ascii="Arial" w:hAnsi="Arial" w:cs="Arial"/>
          <w:color w:val="000000"/>
        </w:rPr>
        <w:t>XXXXXXXXXXXX</w:t>
      </w: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</w:p>
    <w:p w:rsidR="00BF0628" w:rsidRPr="00D27771" w:rsidRDefault="00BF0628" w:rsidP="00BF0628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1 351,80 Kč. </w:t>
      </w:r>
    </w:p>
    <w:p w:rsidR="00AD4CDE" w:rsidRDefault="00AD4CDE">
      <w:pPr>
        <w:widowControl/>
        <w:rPr>
          <w:rFonts w:ascii="Arial" w:hAnsi="Arial" w:cs="Arial"/>
        </w:rPr>
      </w:pPr>
    </w:p>
    <w:p w:rsidR="00BF0628" w:rsidRPr="00D27771" w:rsidRDefault="00BF0628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BF0628" w:rsidRDefault="00BF0628">
      <w:pPr>
        <w:pStyle w:val="para"/>
        <w:rPr>
          <w:rFonts w:ascii="Arial" w:hAnsi="Arial" w:cs="Arial"/>
          <w:sz w:val="20"/>
          <w:szCs w:val="20"/>
        </w:rPr>
      </w:pPr>
    </w:p>
    <w:p w:rsidR="00BF0628" w:rsidRDefault="00BF0628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nabyvatelům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nabyvatelé jej do svého vlastnictví přijímají.</w:t>
      </w:r>
    </w:p>
    <w:p w:rsidR="00BF0628" w:rsidRDefault="00BF0628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BF0628" w:rsidRDefault="00BF0628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BF0628" w:rsidRDefault="00BF0628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Default="00AD4CDE">
      <w:pPr>
        <w:widowControl/>
        <w:jc w:val="both"/>
        <w:rPr>
          <w:rFonts w:ascii="Arial" w:hAnsi="Arial" w:cs="Arial"/>
        </w:rPr>
      </w:pPr>
    </w:p>
    <w:p w:rsidR="00BF0628" w:rsidRPr="00D27771" w:rsidRDefault="00BF0628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není zatížen užívacími právy třetích osob.</w:t>
      </w: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BF0628" w:rsidRPr="00D27771" w:rsidRDefault="00BF0628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2B7458" w:rsidP="00547094">
      <w:pPr>
        <w:jc w:val="both"/>
        <w:rPr>
          <w:rFonts w:ascii="Arial" w:hAnsi="Arial" w:cs="Arial"/>
          <w:lang w:eastAsia="en-US"/>
        </w:rPr>
      </w:pPr>
    </w:p>
    <w:p w:rsidR="002B7458" w:rsidRPr="00D27771" w:rsidRDefault="002A2A4B" w:rsidP="002B7458">
      <w:pPr>
        <w:pStyle w:val="vnintext"/>
        <w:rPr>
          <w:rFonts w:ascii="Arial" w:hAnsi="Arial" w:cs="Arial"/>
          <w:sz w:val="20"/>
          <w:szCs w:val="20"/>
        </w:rPr>
      </w:pPr>
      <w:r w:rsidRPr="002A2A4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47094">
        <w:rPr>
          <w:rFonts w:ascii="Arial" w:hAnsi="Arial" w:cs="Arial"/>
          <w:sz w:val="20"/>
          <w:szCs w:val="20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sz w:val="20"/>
          <w:szCs w:val="20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BF0628" w:rsidRDefault="00BF0628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885BB5" w:rsidRDefault="00885BB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BF0628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885BB5">
        <w:rPr>
          <w:rFonts w:ascii="Arial" w:hAnsi="Arial" w:cs="Arial"/>
          <w:color w:val="000000"/>
          <w:sz w:val="20"/>
          <w:szCs w:val="20"/>
        </w:rPr>
        <w:t>25. 6. 2018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885BB5">
        <w:rPr>
          <w:rFonts w:ascii="Arial" w:hAnsi="Arial" w:cs="Arial"/>
          <w:color w:val="000000"/>
          <w:sz w:val="20"/>
          <w:szCs w:val="20"/>
        </w:rPr>
        <w:t> Černé Vodě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885BB5">
        <w:rPr>
          <w:rFonts w:ascii="Arial" w:hAnsi="Arial" w:cs="Arial"/>
          <w:color w:val="000000"/>
          <w:sz w:val="20"/>
          <w:szCs w:val="20"/>
        </w:rPr>
        <w:t>18. 6. 2018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</w:t>
      </w:r>
      <w:r w:rsidR="004A24B9">
        <w:rPr>
          <w:rFonts w:ascii="Arial" w:hAnsi="Arial" w:cs="Arial"/>
          <w:sz w:val="20"/>
          <w:szCs w:val="20"/>
        </w:rPr>
        <w:t xml:space="preserve">     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4A24B9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JUDr. Roman Brnčal,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LL.M.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Šimčík Vlastimil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Šimčíková Jitka </w:t>
      </w:r>
    </w:p>
    <w:p w:rsidR="004A24B9" w:rsidRDefault="004A24B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4A24B9" w:rsidRDefault="004A24B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4A24B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A24B9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vedoucí oddělení převodu majetku státu KPÚ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Alena Dostálová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4A24B9">
        <w:rPr>
          <w:rFonts w:ascii="Arial" w:hAnsi="Arial" w:cs="Arial"/>
          <w:color w:val="000000"/>
        </w:rPr>
        <w:t xml:space="preserve"> M. Člupná ………..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ID číslo převáděné nemovitosti: 36651</w:t>
      </w:r>
      <w:r w:rsidR="004A24B9">
        <w:rPr>
          <w:rFonts w:ascii="Arial" w:hAnsi="Arial" w:cs="Arial"/>
          <w:color w:val="000000"/>
        </w:rPr>
        <w:t>78.</w:t>
      </w:r>
      <w:r w:rsidRPr="00D27771">
        <w:rPr>
          <w:rFonts w:ascii="Arial" w:hAnsi="Arial" w:cs="Arial"/>
          <w:color w:val="000000"/>
        </w:rPr>
        <w:t xml:space="preserve">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13. 6. 2018  Verze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82AE9"/>
    <w:rsid w:val="004934BF"/>
    <w:rsid w:val="004A24B9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5BB5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0628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5A6B6"/>
  <w14:defaultImageDpi w14:val="0"/>
  <w15:docId w15:val="{ECD59CB6-A501-448B-BDC6-88D8E43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A2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A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Člupná Michaela</dc:creator>
  <cp:keywords/>
  <dc:description/>
  <cp:lastModifiedBy>Člupná Michaela</cp:lastModifiedBy>
  <cp:revision>2</cp:revision>
  <cp:lastPrinted>2018-06-13T11:53:00Z</cp:lastPrinted>
  <dcterms:created xsi:type="dcterms:W3CDTF">2018-06-25T10:28:00Z</dcterms:created>
  <dcterms:modified xsi:type="dcterms:W3CDTF">2018-06-25T10:28:00Z</dcterms:modified>
</cp:coreProperties>
</file>