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16" w:rsidRDefault="00614E16" w:rsidP="00813E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Smlouva o spolupráci č. 15/2018</w:t>
      </w:r>
    </w:p>
    <w:p w:rsidR="00614E16" w:rsidRDefault="00614E16" w:rsidP="00614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cs-CZ"/>
        </w:rPr>
      </w:pP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Národní technické muzeum</w:t>
      </w:r>
    </w:p>
    <w:p w:rsidR="00614E16" w:rsidRDefault="00614E16" w:rsidP="00614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614E16" w:rsidRDefault="00614E16" w:rsidP="00614E1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identifikační číslo 00023299</w:t>
      </w:r>
    </w:p>
    <w:p w:rsidR="00614E16" w:rsidRDefault="00614E16" w:rsidP="00614E1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DIČ CZ00023299</w:t>
      </w:r>
    </w:p>
    <w:p w:rsidR="00614E16" w:rsidRDefault="00614E16" w:rsidP="00614E1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se sídlem: Praha 7, Kostelní 42, PSČ 170 78</w:t>
      </w:r>
    </w:p>
    <w:p w:rsidR="00614E16" w:rsidRDefault="00614E16" w:rsidP="00614E1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jednající: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Mgr. Karel Ksandr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generální ředitel</w:t>
      </w:r>
    </w:p>
    <w:p w:rsidR="00614E16" w:rsidRDefault="00614E16" w:rsidP="00614E1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bankovní spojení: Česká národní banka, pobočka Praha</w:t>
      </w:r>
    </w:p>
    <w:p w:rsidR="00614E16" w:rsidRDefault="00614E16" w:rsidP="00614E1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„NTM“)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a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a.s.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IČ: 27168531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IČ: CZ27168531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se sídlem: Praha 4, Hvězdova 1716/2b, PSČ 140 00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jednající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: Mgr. Martin Wichterle, 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statutární ředitel</w:t>
      </w:r>
    </w:p>
    <w:p w:rsidR="001D0FE4" w:rsidRDefault="00614E16" w:rsidP="00614E1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bankovní spojení: 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„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)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Smluvní strany se dohodly na vzájemné spolupráci při realizaci projektu:</w:t>
      </w:r>
    </w:p>
    <w:p w:rsidR="00614E16" w:rsidRDefault="00614E16" w:rsidP="00614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„Oslava 100 let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Wikov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 xml:space="preserve"> – Společenský večer pro partnery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“</w:t>
      </w:r>
    </w:p>
    <w:p w:rsidR="00614E16" w:rsidRDefault="00614E16" w:rsidP="00614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(dále jen „Akce“).</w:t>
      </w:r>
    </w:p>
    <w:p w:rsidR="00614E16" w:rsidRDefault="00614E16" w:rsidP="00614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813ED9" w:rsidRDefault="00614E16" w:rsidP="00614E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Tato akce v NTM má dvojí symboliku – z hlediska historického se v expozici Automobily v Dopravní hale může NTM pochlubit unikátním skvostem závodního vozu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Wikov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7/28 Sport, který v letech 1929-1931 zaznamenal bohatou a úspěšnou sportovní činnost na domácí scéně. Pokračovatelem tradice značky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Wikov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je současná a slavící firma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Wikov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Industry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, jejíž statutární ředitel a majitel je vnukem vynikajícího českého vědce Oty Wichterleho, který má v expozici NTM „Chemie kolem nás“ své významné místo coby vynálezce</w:t>
      </w:r>
    </w:p>
    <w:p w:rsidR="00614E16" w:rsidRDefault="00614E16" w:rsidP="00614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kontaktních </w:t>
      </w:r>
      <w:r w:rsidR="00813ED9">
        <w:rPr>
          <w:rFonts w:ascii="Times New Roman" w:hAnsi="Times New Roman"/>
          <w:sz w:val="24"/>
          <w:szCs w:val="24"/>
          <w:lang w:eastAsia="cs-CZ"/>
        </w:rPr>
        <w:t>č</w:t>
      </w:r>
      <w:r>
        <w:rPr>
          <w:rFonts w:ascii="Times New Roman" w:hAnsi="Times New Roman"/>
          <w:sz w:val="24"/>
          <w:szCs w:val="24"/>
          <w:lang w:eastAsia="cs-CZ"/>
        </w:rPr>
        <w:t>oček.</w:t>
      </w:r>
    </w:p>
    <w:p w:rsidR="00614E16" w:rsidRDefault="00614E16" w:rsidP="00614E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Akce přispěje k dobré propagaci Národního technického muzea.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 Smluvní strany se dohodly na následujícím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: 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- NTM zajistí pro konání Akce v rámci shora uvedeného projektu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prostory v budově Národního technického muzea, Kostelní 42, Praha 7, a to Dopravní halu,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Hlavní vestibul,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exp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 Fotoateliér, Chemie kolem nás a Architektur.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nezbytné související služby: ostrahu + dozor + šatnu, úklid, technickoorganizační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zabezpečení.</w:t>
      </w:r>
    </w:p>
    <w:p w:rsidR="00813ED9" w:rsidRDefault="00614E16" w:rsidP="00614E1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za toto plnění zaplatí NTM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převodem na účet NTM číslo </w:t>
      </w:r>
    </w:p>
    <w:p w:rsidR="00813ED9" w:rsidRDefault="00813ED9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</w:t>
      </w:r>
      <w:r w:rsidR="00614E1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34337111/0710,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v</w:t>
      </w:r>
      <w:r w:rsidR="00614E1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edený u České národní banky, pobočka Praha </w:t>
      </w:r>
      <w:r w:rsidR="00614E16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částku ve výši Kč 60.000,- </w:t>
      </w:r>
    </w:p>
    <w:p w:rsidR="00614E16" w:rsidRDefault="00813ED9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</w:t>
      </w:r>
      <w:r w:rsidR="00614E16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bez DPH, celková cena včetně 21% DPH činí Kč 72.600,-.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zajistí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proplacení dohodnuté částky za pronájem prostor ve výši Kč 60.000,- +21%DPH se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splatností do 14 dnů od vystavení faktury NTM.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programovou část Akce na svoje náklady,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- občerstvení pro hosty Akce na svoje náklady,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lastRenderedPageBreak/>
        <w:t xml:space="preserve">  - úhradu nákladů služeb nezbytně souvisejících s Akcí: technickoorganizační zabezpečení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včetně focení ve Fotoateliéru, úklid od dodavatelských firem NTM - dle pokynů  NTM a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v limitu do Kč 15.600,- vč. DPH.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2. Termín konání Akce: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21.06.2018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od 18.00 do 22.00 hod.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3. Smluvní strany se dále dohodly:</w:t>
      </w:r>
    </w:p>
    <w:p w:rsidR="00614E16" w:rsidRDefault="00614E16" w:rsidP="00614E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ve všech prostorách budovy NTM platí zákaz kouření </w:t>
      </w:r>
    </w:p>
    <w:p w:rsidR="00614E16" w:rsidRDefault="00614E16" w:rsidP="00614E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požadované úpravy prostor ke konání Akce ze strany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Wikov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musejí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vždy respektovat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to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, že budova NTM je historickým objektem a zásahy, které by mohly vést k jejímu poškození, nebudou povoleny</w:t>
      </w:r>
    </w:p>
    <w:p w:rsidR="00614E16" w:rsidRDefault="00614E16" w:rsidP="00614E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bez povolení zástupce NTM není povolena manipulace muzejním mobiliářem</w:t>
      </w:r>
    </w:p>
    <w:p w:rsidR="00614E16" w:rsidRDefault="00614E16" w:rsidP="00614E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respektuje zákaz vstupu s jídlem a pitím do expozic NTM.</w:t>
      </w:r>
    </w:p>
    <w:p w:rsidR="00614E16" w:rsidRDefault="00614E16" w:rsidP="00614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uhradit veškeré škody, vzniklé NTM prokazatelně v průběhu akce ze strany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ED9">
        <w:rPr>
          <w:rFonts w:ascii="Times New Roman" w:eastAsia="Times New Roman" w:hAnsi="Times New Roman" w:cs="Times New Roman"/>
          <w:sz w:val="24"/>
          <w:szCs w:val="24"/>
          <w:lang w:eastAsia="cs-CZ"/>
        </w:rPr>
        <w:t>a jeho hostů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5.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se zavazuje dbát pokynů určeného zástupce NTM, zvláště co se týče otázek ochrany budovy a majetku NTM, sbírek a bezpečnosti práce. Dále se zavazuje dodržovat obecně závazné právní předpisy z oblasti požární ochrany a bezpečnosti práce.             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Ve všech ostatních záležitostech stanoví zástupcem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NTM: 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PhDr. Svatopluk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Vičar  (tel.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220 339 257, 603237791),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        e-mail: </w:t>
      </w:r>
      <w:hyperlink r:id="rId6" w:history="1">
        <w:r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lang w:eastAsia="cs-CZ"/>
          </w:rPr>
          <w:t>svatopluk.vicar@ntm.cz</w:t>
        </w:r>
      </w:hyperlink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a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: Ing. Martin Sychrovský (tel:602140859), email: msychrovsky@wikov.com.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Vztahy neupravené touto smlouvou se řídí obecně závaznými právními předpisy,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zejména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89/2012 Sb., občanským zákoníkem, v platném znění. 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8.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Tato smlouva je vyhotovena ve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3 stejnopisech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z nichž dva obdrží NTM a jeden obdrží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Praze dne: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25.05.2018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                           V Praze dne: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25.05.2018</w:t>
      </w:r>
      <w:proofErr w:type="gramEnd"/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______________________________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Národní technické muzeum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ab/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Wikov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Industry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a.s.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Mgr. Karel Ksandr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Mgr. Martin Wichterle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generální ředitel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                 statutární ředitel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</w:t>
      </w:r>
    </w:p>
    <w:p w:rsidR="00614E16" w:rsidRDefault="00614E16" w:rsidP="00614E1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32"/>
          <w:lang w:eastAsia="cs-CZ"/>
        </w:rPr>
      </w:pPr>
    </w:p>
    <w:p w:rsidR="00614E16" w:rsidRDefault="00614E16" w:rsidP="00F2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</w:p>
    <w:sectPr w:rsidR="0061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10"/>
    <w:rsid w:val="00193A03"/>
    <w:rsid w:val="001D0FE4"/>
    <w:rsid w:val="002475A5"/>
    <w:rsid w:val="002E6ADF"/>
    <w:rsid w:val="00394BBD"/>
    <w:rsid w:val="00543310"/>
    <w:rsid w:val="00614E16"/>
    <w:rsid w:val="00676DE2"/>
    <w:rsid w:val="00680AC4"/>
    <w:rsid w:val="006A6AE6"/>
    <w:rsid w:val="007D77A0"/>
    <w:rsid w:val="00813ED9"/>
    <w:rsid w:val="00997314"/>
    <w:rsid w:val="00AE249F"/>
    <w:rsid w:val="00B168B5"/>
    <w:rsid w:val="00CD4A0E"/>
    <w:rsid w:val="00D8161C"/>
    <w:rsid w:val="00E726BB"/>
    <w:rsid w:val="00F22CE2"/>
    <w:rsid w:val="00F65663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2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2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topluk.vicar@nt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2018-06-25T08:39:00Z</dcterms:created>
  <dcterms:modified xsi:type="dcterms:W3CDTF">2018-06-25T08:39:00Z</dcterms:modified>
</cp:coreProperties>
</file>