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A0" w:rsidRPr="001E1DF5" w:rsidRDefault="00F503A0" w:rsidP="00F503A0">
      <w:pPr>
        <w:spacing w:before="100" w:after="100"/>
        <w:jc w:val="center"/>
        <w:rPr>
          <w:rFonts w:ascii="Tahoma" w:eastAsia="Tahoma" w:hAnsi="Tahoma" w:cs="Tahoma"/>
          <w:sz w:val="40"/>
          <w:szCs w:val="40"/>
        </w:rPr>
      </w:pPr>
      <w:bookmarkStart w:id="0" w:name="_GoBack"/>
      <w:bookmarkEnd w:id="0"/>
      <w:r w:rsidRPr="001E1DF5">
        <w:rPr>
          <w:rFonts w:ascii="Tahoma" w:hAnsi="Tahoma"/>
          <w:b/>
          <w:bCs/>
          <w:sz w:val="40"/>
          <w:szCs w:val="40"/>
        </w:rPr>
        <w:t>SMLOUVA O DÍLO</w:t>
      </w:r>
      <w:r w:rsidRPr="001E1DF5">
        <w:rPr>
          <w:rFonts w:ascii="Tahoma" w:hAnsi="Tahoma"/>
          <w:sz w:val="40"/>
          <w:szCs w:val="40"/>
        </w:rPr>
        <w:t xml:space="preserve"> </w:t>
      </w:r>
    </w:p>
    <w:p w:rsidR="00F503A0" w:rsidRPr="00CD7524" w:rsidRDefault="00F503A0" w:rsidP="00F503A0">
      <w:pPr>
        <w:spacing w:before="100" w:after="100"/>
        <w:rPr>
          <w:rFonts w:ascii="Tahoma" w:eastAsia="Tahoma" w:hAnsi="Tahoma" w:cs="Tahoma"/>
          <w:sz w:val="20"/>
          <w:szCs w:val="20"/>
        </w:rPr>
      </w:pPr>
      <w:r w:rsidRPr="00CD7524">
        <w:rPr>
          <w:rFonts w:ascii="Tahoma" w:hAnsi="Tahoma"/>
          <w:sz w:val="20"/>
          <w:szCs w:val="20"/>
        </w:rPr>
        <w:t xml:space="preserve">Níže uvedeného dne, měsíce a roku uzavřeli </w:t>
      </w:r>
    </w:p>
    <w:p w:rsidR="00F503A0" w:rsidRPr="005E7B9D" w:rsidRDefault="00F503A0" w:rsidP="00F503A0">
      <w:pPr>
        <w:tabs>
          <w:tab w:val="left" w:pos="1985"/>
        </w:tabs>
        <w:spacing w:before="100" w:after="100"/>
        <w:rPr>
          <w:rFonts w:ascii="Tahoma" w:eastAsia="Tahoma" w:hAnsi="Tahoma" w:cs="Tahoma"/>
          <w:b/>
          <w:sz w:val="20"/>
          <w:szCs w:val="20"/>
        </w:rPr>
      </w:pPr>
      <w:r>
        <w:rPr>
          <w:rFonts w:ascii="Tahoma" w:hAnsi="Tahoma"/>
          <w:sz w:val="20"/>
          <w:szCs w:val="20"/>
        </w:rPr>
        <w:t xml:space="preserve">Název: </w:t>
      </w:r>
      <w:r>
        <w:rPr>
          <w:rFonts w:ascii="Tahoma" w:hAnsi="Tahoma"/>
          <w:sz w:val="20"/>
          <w:szCs w:val="20"/>
        </w:rPr>
        <w:tab/>
      </w:r>
      <w:r w:rsidRPr="005E7B9D">
        <w:rPr>
          <w:rFonts w:ascii="Tahoma" w:hAnsi="Tahoma"/>
          <w:b/>
          <w:sz w:val="20"/>
          <w:szCs w:val="20"/>
        </w:rPr>
        <w:t>KOSTKA stav s.r.o.</w:t>
      </w:r>
    </w:p>
    <w:p w:rsidR="00F503A0" w:rsidRPr="00CD7524" w:rsidRDefault="00F503A0" w:rsidP="00F503A0">
      <w:pPr>
        <w:tabs>
          <w:tab w:val="left" w:pos="1985"/>
        </w:tabs>
        <w:spacing w:before="100" w:after="100"/>
        <w:rPr>
          <w:rFonts w:ascii="Tahoma" w:eastAsia="Tahoma" w:hAnsi="Tahoma" w:cs="Tahoma"/>
          <w:sz w:val="20"/>
          <w:szCs w:val="20"/>
        </w:rPr>
      </w:pPr>
      <w:r>
        <w:rPr>
          <w:rFonts w:ascii="Tahoma" w:hAnsi="Tahoma"/>
          <w:sz w:val="20"/>
          <w:szCs w:val="20"/>
        </w:rPr>
        <w:t xml:space="preserve">Sídlo: </w:t>
      </w:r>
      <w:r>
        <w:rPr>
          <w:rFonts w:ascii="Tahoma" w:hAnsi="Tahoma"/>
          <w:sz w:val="20"/>
          <w:szCs w:val="20"/>
        </w:rPr>
        <w:tab/>
      </w:r>
      <w:r w:rsidRPr="00CD7524">
        <w:rPr>
          <w:rFonts w:ascii="Tahoma" w:hAnsi="Tahoma"/>
          <w:sz w:val="20"/>
          <w:szCs w:val="20"/>
        </w:rPr>
        <w:t>Ve Štědrém 198, Družec 273 62,</w:t>
      </w:r>
    </w:p>
    <w:p w:rsidR="00F503A0" w:rsidRPr="00CD7524" w:rsidRDefault="00F503A0" w:rsidP="00F503A0">
      <w:pPr>
        <w:tabs>
          <w:tab w:val="left" w:pos="1985"/>
        </w:tabs>
        <w:spacing w:before="100" w:after="100"/>
        <w:rPr>
          <w:rFonts w:ascii="Tahoma" w:eastAsia="Tahoma" w:hAnsi="Tahoma" w:cs="Tahoma"/>
          <w:sz w:val="20"/>
          <w:szCs w:val="20"/>
        </w:rPr>
      </w:pPr>
      <w:r w:rsidRPr="00CD7524">
        <w:rPr>
          <w:rFonts w:ascii="Tahoma" w:hAnsi="Tahoma"/>
          <w:sz w:val="20"/>
          <w:szCs w:val="20"/>
        </w:rPr>
        <w:t>IČO</w:t>
      </w:r>
      <w:r>
        <w:rPr>
          <w:rFonts w:ascii="Tahoma" w:hAnsi="Tahoma"/>
          <w:sz w:val="20"/>
          <w:szCs w:val="20"/>
        </w:rPr>
        <w:t>/DIČ</w:t>
      </w:r>
      <w:r w:rsidRPr="00CD7524">
        <w:rPr>
          <w:rFonts w:ascii="Tahoma" w:hAnsi="Tahoma"/>
          <w:sz w:val="20"/>
          <w:szCs w:val="20"/>
        </w:rPr>
        <w:t xml:space="preserve">: </w:t>
      </w:r>
      <w:r>
        <w:rPr>
          <w:rFonts w:ascii="Tahoma" w:hAnsi="Tahoma"/>
          <w:sz w:val="20"/>
          <w:szCs w:val="20"/>
        </w:rPr>
        <w:tab/>
      </w:r>
      <w:r w:rsidRPr="00CD7524">
        <w:rPr>
          <w:rFonts w:ascii="Tahoma" w:hAnsi="Tahoma"/>
          <w:sz w:val="20"/>
          <w:szCs w:val="20"/>
        </w:rPr>
        <w:t>05344433</w:t>
      </w:r>
      <w:r>
        <w:rPr>
          <w:rFonts w:ascii="Tahoma" w:hAnsi="Tahoma"/>
          <w:sz w:val="20"/>
          <w:szCs w:val="20"/>
        </w:rPr>
        <w:t xml:space="preserve"> /</w:t>
      </w:r>
      <w:r w:rsidRPr="00CD7524">
        <w:rPr>
          <w:rFonts w:ascii="Tahoma" w:hAnsi="Tahoma"/>
          <w:sz w:val="20"/>
          <w:szCs w:val="20"/>
        </w:rPr>
        <w:t xml:space="preserve"> CZ05344433</w:t>
      </w:r>
    </w:p>
    <w:p w:rsidR="00F503A0" w:rsidRPr="00CD7524" w:rsidRDefault="00F503A0" w:rsidP="00F503A0">
      <w:pPr>
        <w:tabs>
          <w:tab w:val="left" w:pos="1985"/>
        </w:tabs>
        <w:spacing w:before="100" w:after="100"/>
        <w:rPr>
          <w:rFonts w:ascii="Tahoma" w:hAnsi="Tahoma"/>
          <w:sz w:val="20"/>
          <w:szCs w:val="20"/>
        </w:rPr>
      </w:pPr>
      <w:r w:rsidRPr="00CD7524">
        <w:rPr>
          <w:rFonts w:ascii="Tahoma" w:hAnsi="Tahoma"/>
          <w:sz w:val="20"/>
          <w:szCs w:val="20"/>
        </w:rPr>
        <w:t>Zapsaný</w:t>
      </w:r>
      <w:r>
        <w:rPr>
          <w:rFonts w:ascii="Tahoma" w:hAnsi="Tahoma"/>
          <w:sz w:val="20"/>
          <w:szCs w:val="20"/>
        </w:rPr>
        <w:t>:</w:t>
      </w:r>
      <w:r w:rsidRPr="00CD7524">
        <w:rPr>
          <w:rFonts w:ascii="Tahoma" w:hAnsi="Tahoma"/>
          <w:sz w:val="20"/>
          <w:szCs w:val="20"/>
        </w:rPr>
        <w:t xml:space="preserve"> </w:t>
      </w:r>
      <w:r>
        <w:rPr>
          <w:rFonts w:ascii="Tahoma" w:hAnsi="Tahoma"/>
          <w:sz w:val="20"/>
          <w:szCs w:val="20"/>
        </w:rPr>
        <w:tab/>
      </w:r>
      <w:r w:rsidRPr="00CD7524">
        <w:rPr>
          <w:rFonts w:ascii="Tahoma" w:hAnsi="Tahoma"/>
          <w:sz w:val="20"/>
          <w:szCs w:val="20"/>
        </w:rPr>
        <w:t>v obchodním rejstříku vedeném Městským soudem v Praze oddíl C, vložka 262243</w:t>
      </w:r>
    </w:p>
    <w:p w:rsidR="00F503A0" w:rsidRPr="00CD7524" w:rsidRDefault="00F503A0" w:rsidP="00F503A0">
      <w:pPr>
        <w:tabs>
          <w:tab w:val="left" w:pos="1985"/>
        </w:tabs>
        <w:spacing w:before="100" w:after="100"/>
        <w:rPr>
          <w:rFonts w:ascii="Tahoma" w:hAnsi="Tahoma"/>
          <w:sz w:val="20"/>
          <w:szCs w:val="20"/>
        </w:rPr>
      </w:pPr>
      <w:r w:rsidRPr="00CD7524">
        <w:rPr>
          <w:rFonts w:ascii="Tahoma" w:hAnsi="Tahoma"/>
          <w:sz w:val="20"/>
          <w:szCs w:val="20"/>
        </w:rPr>
        <w:t>Zastoupena jednatelem společnosti</w:t>
      </w:r>
    </w:p>
    <w:p w:rsidR="00F503A0" w:rsidRPr="00CD7524" w:rsidRDefault="00F503A0" w:rsidP="00F503A0">
      <w:pPr>
        <w:tabs>
          <w:tab w:val="left" w:pos="1985"/>
        </w:tabs>
        <w:spacing w:before="100" w:after="100"/>
        <w:rPr>
          <w:rFonts w:ascii="Tahoma" w:hAnsi="Tahoma"/>
          <w:sz w:val="20"/>
          <w:szCs w:val="20"/>
        </w:rPr>
      </w:pPr>
      <w:r w:rsidRPr="00CD7524">
        <w:rPr>
          <w:rFonts w:ascii="Tahoma" w:hAnsi="Tahoma"/>
          <w:sz w:val="20"/>
          <w:szCs w:val="20"/>
        </w:rPr>
        <w:t xml:space="preserve">Jméno: </w:t>
      </w:r>
      <w:r>
        <w:rPr>
          <w:rFonts w:ascii="Tahoma" w:hAnsi="Tahoma"/>
          <w:sz w:val="20"/>
          <w:szCs w:val="20"/>
        </w:rPr>
        <w:tab/>
      </w:r>
      <w:r w:rsidRPr="00CD7524">
        <w:rPr>
          <w:rFonts w:ascii="Tahoma" w:hAnsi="Tahoma"/>
          <w:sz w:val="20"/>
          <w:szCs w:val="20"/>
        </w:rPr>
        <w:t>Petr Kostka</w:t>
      </w:r>
    </w:p>
    <w:p w:rsidR="00F503A0" w:rsidRPr="00C36EBA" w:rsidRDefault="00F503A0" w:rsidP="00F503A0">
      <w:pPr>
        <w:tabs>
          <w:tab w:val="left" w:pos="1985"/>
        </w:tabs>
        <w:spacing w:before="100" w:after="100"/>
        <w:rPr>
          <w:rFonts w:ascii="Tahoma" w:hAnsi="Tahoma"/>
          <w:sz w:val="20"/>
          <w:szCs w:val="20"/>
        </w:rPr>
      </w:pPr>
      <w:r w:rsidRPr="00CD7524">
        <w:rPr>
          <w:rFonts w:ascii="Tahoma" w:hAnsi="Tahoma"/>
          <w:sz w:val="20"/>
          <w:szCs w:val="20"/>
          <w:u w:color="FF0000"/>
          <w:shd w:val="clear" w:color="auto" w:fill="FFFFFF"/>
        </w:rPr>
        <w:t xml:space="preserve">Trvalé bydliště: </w:t>
      </w:r>
      <w:r>
        <w:rPr>
          <w:rFonts w:ascii="Tahoma" w:hAnsi="Tahoma"/>
          <w:sz w:val="20"/>
          <w:szCs w:val="20"/>
          <w:u w:color="FF0000"/>
          <w:shd w:val="clear" w:color="auto" w:fill="FFFFFF"/>
        </w:rPr>
        <w:tab/>
      </w:r>
      <w:r w:rsidRPr="00CD7524">
        <w:rPr>
          <w:rFonts w:ascii="Tahoma" w:hAnsi="Tahoma"/>
          <w:sz w:val="20"/>
          <w:szCs w:val="20"/>
        </w:rPr>
        <w:t>Ve Štědrém 198, Družec 273 62,</w:t>
      </w:r>
    </w:p>
    <w:p w:rsidR="00F50D82" w:rsidRDefault="00F503A0" w:rsidP="00F50D82">
      <w:pPr>
        <w:tabs>
          <w:tab w:val="left" w:pos="1985"/>
        </w:tabs>
        <w:spacing w:before="100" w:after="100" w:line="360" w:lineRule="auto"/>
        <w:rPr>
          <w:rFonts w:ascii="Tahoma" w:hAnsi="Tahoma"/>
          <w:sz w:val="20"/>
          <w:szCs w:val="20"/>
        </w:rPr>
      </w:pPr>
      <w:r w:rsidRPr="00CD7524">
        <w:rPr>
          <w:rFonts w:ascii="Tahoma" w:hAnsi="Tahoma"/>
          <w:sz w:val="20"/>
          <w:szCs w:val="20"/>
        </w:rPr>
        <w:t xml:space="preserve">na straně jedné (dále jen „zhotovitel“) </w:t>
      </w:r>
    </w:p>
    <w:p w:rsidR="00F50D82" w:rsidRDefault="00C36EBA" w:rsidP="00F50D82">
      <w:pPr>
        <w:tabs>
          <w:tab w:val="left" w:pos="1985"/>
        </w:tabs>
        <w:spacing w:before="100" w:after="100" w:line="360" w:lineRule="auto"/>
        <w:rPr>
          <w:rFonts w:ascii="Tahoma" w:hAnsi="Tahoma"/>
          <w:sz w:val="20"/>
          <w:szCs w:val="20"/>
        </w:rPr>
      </w:pPr>
      <w:r>
        <w:rPr>
          <w:rFonts w:ascii="Tahoma" w:hAnsi="Tahoma"/>
          <w:sz w:val="20"/>
          <w:szCs w:val="20"/>
        </w:rPr>
        <w:t xml:space="preserve">a </w:t>
      </w:r>
    </w:p>
    <w:p w:rsidR="00F50D82" w:rsidRPr="00DB3253" w:rsidRDefault="00F50D82" w:rsidP="00F50D82">
      <w:pPr>
        <w:tabs>
          <w:tab w:val="left" w:pos="1985"/>
        </w:tabs>
        <w:ind w:left="709" w:hanging="705"/>
        <w:rPr>
          <w:rFonts w:ascii="Times New Roman" w:hAnsi="Times New Roman"/>
          <w:szCs w:val="24"/>
        </w:rPr>
      </w:pPr>
      <w:r w:rsidRPr="00F50D82">
        <w:rPr>
          <w:rFonts w:ascii="Times New Roman" w:hAnsi="Times New Roman"/>
          <w:szCs w:val="24"/>
        </w:rPr>
        <w:t>název:</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sidRPr="00DB3253">
        <w:rPr>
          <w:rFonts w:ascii="Times New Roman" w:hAnsi="Times New Roman"/>
          <w:b/>
          <w:szCs w:val="24"/>
        </w:rPr>
        <w:t>Gymnázium K.Sladkovského</w:t>
      </w:r>
      <w:r w:rsidRPr="00DB3253">
        <w:rPr>
          <w:rFonts w:ascii="Times New Roman" w:hAnsi="Times New Roman"/>
          <w:szCs w:val="24"/>
        </w:rPr>
        <w:t xml:space="preserve"> </w:t>
      </w:r>
      <w:r w:rsidRPr="00DB3253">
        <w:rPr>
          <w:rFonts w:ascii="Times New Roman" w:hAnsi="Times New Roman"/>
          <w:szCs w:val="24"/>
        </w:rPr>
        <w:tab/>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 xml:space="preserve">se sídlem: </w:t>
      </w:r>
      <w:r w:rsidRPr="00DB3253">
        <w:rPr>
          <w:rFonts w:ascii="Times New Roman" w:hAnsi="Times New Roman"/>
          <w:szCs w:val="24"/>
        </w:rPr>
        <w:tab/>
        <w:t>Sladkovského nám.8, 130 00, Praha 3</w:t>
      </w:r>
      <w:r w:rsidRPr="00DB3253">
        <w:rPr>
          <w:rFonts w:ascii="Times New Roman" w:hAnsi="Times New Roman"/>
          <w:szCs w:val="24"/>
        </w:rPr>
        <w:tab/>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 xml:space="preserve">zastoupen: </w:t>
      </w:r>
      <w:r w:rsidRPr="00DB3253">
        <w:rPr>
          <w:rFonts w:ascii="Times New Roman" w:hAnsi="Times New Roman"/>
          <w:szCs w:val="24"/>
        </w:rPr>
        <w:tab/>
        <w:t xml:space="preserve">PhDr.Ivanem Nefe, CSc., ředitelem školy </w:t>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 xml:space="preserve">osoba oprávněná jednat ve věcech: </w:t>
      </w:r>
      <w:r w:rsidRPr="00DB3253">
        <w:rPr>
          <w:rFonts w:ascii="Times New Roman" w:hAnsi="Times New Roman"/>
          <w:szCs w:val="24"/>
        </w:rPr>
        <w:tab/>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 xml:space="preserve">smluvních: </w:t>
      </w:r>
      <w:r w:rsidRPr="00DB3253">
        <w:rPr>
          <w:rFonts w:ascii="Times New Roman" w:hAnsi="Times New Roman"/>
          <w:szCs w:val="24"/>
        </w:rPr>
        <w:tab/>
        <w:t>PhDr.Ivan Nefe, CSc., ředitel školy</w:t>
      </w:r>
    </w:p>
    <w:p w:rsidR="00F50D82" w:rsidRPr="00463ECB" w:rsidRDefault="00F50D82" w:rsidP="00F50D82">
      <w:pPr>
        <w:tabs>
          <w:tab w:val="left" w:pos="1985"/>
        </w:tabs>
        <w:ind w:left="709" w:hanging="705"/>
        <w:rPr>
          <w:rFonts w:ascii="Times New Roman" w:hAnsi="Times New Roman"/>
          <w:szCs w:val="24"/>
        </w:rPr>
      </w:pPr>
      <w:r w:rsidRPr="00463ECB">
        <w:rPr>
          <w:rFonts w:ascii="Times New Roman" w:hAnsi="Times New Roman"/>
          <w:szCs w:val="24"/>
        </w:rPr>
        <w:t xml:space="preserve">technických: </w:t>
      </w:r>
      <w:r w:rsidRPr="00463ECB">
        <w:rPr>
          <w:rFonts w:ascii="Times New Roman" w:hAnsi="Times New Roman"/>
          <w:szCs w:val="24"/>
        </w:rPr>
        <w:tab/>
        <w:t>PhDr.Ivan Nefe, CSc., ředitel školy</w:t>
      </w:r>
    </w:p>
    <w:p w:rsidR="00F50D82" w:rsidRPr="000E34BA" w:rsidRDefault="00F50D82" w:rsidP="00F50D82">
      <w:pPr>
        <w:tabs>
          <w:tab w:val="left" w:pos="1985"/>
        </w:tabs>
        <w:ind w:left="709" w:hanging="705"/>
        <w:rPr>
          <w:rFonts w:ascii="Times New Roman" w:hAnsi="Times New Roman"/>
          <w:color w:val="FFFFFF"/>
          <w:szCs w:val="24"/>
        </w:rPr>
      </w:pPr>
      <w:r>
        <w:rPr>
          <w:rFonts w:ascii="Times New Roman" w:hAnsi="Times New Roman"/>
          <w:szCs w:val="24"/>
        </w:rPr>
        <w:t>číslo účtu</w:t>
      </w:r>
      <w:r w:rsidRPr="00463ECB">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Pr="00463ECB">
        <w:rPr>
          <w:rFonts w:ascii="Times New Roman" w:hAnsi="Times New Roman"/>
          <w:szCs w:val="24"/>
        </w:rPr>
        <w:t>6432031/0710</w:t>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 xml:space="preserve">IČO: </w:t>
      </w:r>
      <w:r w:rsidRPr="00DB3253">
        <w:rPr>
          <w:rFonts w:ascii="Times New Roman" w:hAnsi="Times New Roman"/>
          <w:szCs w:val="24"/>
        </w:rPr>
        <w:tab/>
      </w:r>
      <w:r w:rsidRPr="00DB3253">
        <w:rPr>
          <w:rFonts w:ascii="Times New Roman" w:hAnsi="Times New Roman"/>
          <w:szCs w:val="24"/>
        </w:rPr>
        <w:tab/>
        <w:t>61285131</w:t>
      </w:r>
    </w:p>
    <w:p w:rsidR="00F50D82" w:rsidRPr="00DB3253" w:rsidRDefault="00F50D82" w:rsidP="00F50D82">
      <w:pPr>
        <w:tabs>
          <w:tab w:val="left" w:pos="1985"/>
        </w:tabs>
        <w:ind w:left="709" w:hanging="705"/>
        <w:rPr>
          <w:rFonts w:ascii="Times New Roman" w:hAnsi="Times New Roman"/>
          <w:szCs w:val="24"/>
        </w:rPr>
      </w:pPr>
      <w:r>
        <w:rPr>
          <w:rFonts w:ascii="Times New Roman" w:hAnsi="Times New Roman"/>
          <w:szCs w:val="24"/>
        </w:rPr>
        <w:t>tel</w:t>
      </w:r>
      <w:r w:rsidRPr="00DB3253">
        <w:rPr>
          <w:rFonts w:ascii="Times New Roman" w:hAnsi="Times New Roman"/>
          <w:szCs w:val="24"/>
        </w:rPr>
        <w:t>, fax.:</w:t>
      </w:r>
      <w:r w:rsidRPr="00DB3253">
        <w:rPr>
          <w:rFonts w:ascii="Times New Roman" w:hAnsi="Times New Roman"/>
          <w:szCs w:val="24"/>
        </w:rPr>
        <w:tab/>
        <w:t>+420 222 721 118</w:t>
      </w:r>
    </w:p>
    <w:p w:rsidR="00F50D82" w:rsidRPr="00DB3253" w:rsidRDefault="00F50D82" w:rsidP="00F50D82">
      <w:pPr>
        <w:tabs>
          <w:tab w:val="left" w:pos="1985"/>
        </w:tabs>
        <w:ind w:left="709" w:hanging="705"/>
        <w:rPr>
          <w:rFonts w:ascii="Times New Roman" w:hAnsi="Times New Roman"/>
          <w:szCs w:val="24"/>
        </w:rPr>
      </w:pPr>
      <w:r w:rsidRPr="00DB3253">
        <w:rPr>
          <w:rFonts w:ascii="Times New Roman" w:hAnsi="Times New Roman"/>
          <w:szCs w:val="24"/>
        </w:rPr>
        <w:t>e-mail:</w:t>
      </w:r>
      <w:r w:rsidRPr="00DB3253">
        <w:rPr>
          <w:rFonts w:ascii="Times New Roman" w:hAnsi="Times New Roman"/>
          <w:szCs w:val="24"/>
        </w:rPr>
        <w:tab/>
      </w:r>
      <w:r w:rsidRPr="00DB3253">
        <w:rPr>
          <w:rFonts w:ascii="Times New Roman" w:hAnsi="Times New Roman"/>
          <w:szCs w:val="24"/>
        </w:rPr>
        <w:tab/>
        <w:t>nefe</w:t>
      </w:r>
      <w:r>
        <w:rPr>
          <w:rFonts w:ascii="Times New Roman" w:hAnsi="Times New Roman"/>
          <w:szCs w:val="24"/>
        </w:rPr>
        <w:t>.ivan</w:t>
      </w:r>
      <w:r w:rsidRPr="00DB3253">
        <w:rPr>
          <w:rFonts w:ascii="Times New Roman" w:hAnsi="Times New Roman"/>
          <w:szCs w:val="24"/>
        </w:rPr>
        <w:t>@gykas.cz</w:t>
      </w:r>
    </w:p>
    <w:p w:rsidR="00F503A0" w:rsidRDefault="00F503A0" w:rsidP="00F503A0">
      <w:pPr>
        <w:tabs>
          <w:tab w:val="left" w:pos="1985"/>
          <w:tab w:val="left" w:pos="5387"/>
        </w:tabs>
        <w:spacing w:before="100" w:after="100"/>
        <w:rPr>
          <w:rFonts w:ascii="Tahoma" w:hAnsi="Tahoma"/>
          <w:sz w:val="20"/>
          <w:szCs w:val="20"/>
        </w:rPr>
      </w:pPr>
      <w:r w:rsidRPr="00CD7524">
        <w:rPr>
          <w:rFonts w:ascii="Tahoma" w:hAnsi="Tahoma"/>
          <w:sz w:val="20"/>
          <w:szCs w:val="20"/>
        </w:rPr>
        <w:t xml:space="preserve">na straně </w:t>
      </w:r>
      <w:r w:rsidR="00F15072">
        <w:rPr>
          <w:rFonts w:ascii="Tahoma" w:hAnsi="Tahoma"/>
          <w:sz w:val="20"/>
          <w:szCs w:val="20"/>
        </w:rPr>
        <w:t>druhé (dále jen „objednatel</w:t>
      </w:r>
      <w:r w:rsidRPr="00CD7524">
        <w:rPr>
          <w:rFonts w:ascii="Tahoma" w:hAnsi="Tahoma"/>
          <w:sz w:val="20"/>
          <w:szCs w:val="20"/>
        </w:rPr>
        <w:t>)</w:t>
      </w:r>
    </w:p>
    <w:p w:rsidR="00F503A0" w:rsidRPr="00AA5984" w:rsidRDefault="00F503A0" w:rsidP="00F503A0">
      <w:pPr>
        <w:tabs>
          <w:tab w:val="left" w:pos="1985"/>
          <w:tab w:val="left" w:pos="5387"/>
        </w:tabs>
        <w:spacing w:before="100" w:after="100"/>
        <w:rPr>
          <w:rFonts w:ascii="Tahoma" w:hAnsi="Tahoma"/>
          <w:sz w:val="20"/>
          <w:szCs w:val="20"/>
          <w:u w:color="FF0000"/>
          <w:shd w:val="clear" w:color="auto" w:fill="FFFFFF"/>
        </w:rPr>
      </w:pPr>
      <w:r>
        <w:rPr>
          <w:rFonts w:ascii="Tahoma" w:hAnsi="Tahoma"/>
          <w:sz w:val="20"/>
          <w:szCs w:val="20"/>
          <w:u w:color="FF0000"/>
          <w:shd w:val="clear" w:color="auto" w:fill="FFFFFF"/>
        </w:rPr>
        <w:tab/>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b/>
          <w:bCs/>
          <w:sz w:val="20"/>
          <w:szCs w:val="20"/>
        </w:rPr>
        <w:t>smlouvu o dílu ve smyslu ust. 2586 a násl. občanského zákoníku</w:t>
      </w:r>
      <w:r w:rsidRPr="00CD7524">
        <w:rPr>
          <w:rFonts w:ascii="Tahoma" w:hAnsi="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b/>
          <w:bCs/>
          <w:sz w:val="20"/>
          <w:szCs w:val="20"/>
        </w:rPr>
        <w:t>I.</w:t>
      </w:r>
      <w:r w:rsidRPr="00CD7524">
        <w:rPr>
          <w:rFonts w:ascii="Tahoma" w:hAnsi="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b/>
          <w:bCs/>
          <w:sz w:val="20"/>
          <w:szCs w:val="20"/>
        </w:rPr>
        <w:t>Předmět smlouvy</w:t>
      </w:r>
      <w:r w:rsidRPr="00CD7524">
        <w:rPr>
          <w:rFonts w:ascii="Tahoma" w:hAnsi="Tahoma"/>
          <w:sz w:val="20"/>
          <w:szCs w:val="20"/>
        </w:rPr>
        <w:t xml:space="preserve"> </w:t>
      </w:r>
    </w:p>
    <w:p w:rsidR="005E7B9D" w:rsidRPr="005E7B9D" w:rsidRDefault="00F503A0" w:rsidP="005E7B9D">
      <w:pPr>
        <w:pStyle w:val="Odstavecseseznamem"/>
        <w:numPr>
          <w:ilvl w:val="0"/>
          <w:numId w:val="7"/>
        </w:numPr>
        <w:spacing w:before="100" w:after="100"/>
        <w:jc w:val="both"/>
        <w:rPr>
          <w:rFonts w:ascii="Tahoma" w:eastAsia="Tahoma" w:hAnsi="Tahoma" w:cs="Tahoma"/>
          <w:sz w:val="20"/>
          <w:szCs w:val="20"/>
        </w:rPr>
      </w:pPr>
      <w:r w:rsidRPr="005E7B9D">
        <w:rPr>
          <w:rFonts w:ascii="Tahoma" w:hAnsi="Tahoma" w:cs="Tahoma"/>
          <w:sz w:val="20"/>
          <w:szCs w:val="20"/>
        </w:rPr>
        <w:t xml:space="preserve">Zhotovitel je podnikatelským subjektem, jehož předmětem podnikání je stavební činnost. Výpis z obchodního rejstříku tvoří Přílohu č. 2 této smlouvy. </w:t>
      </w:r>
    </w:p>
    <w:p w:rsidR="005E7B9D" w:rsidRPr="005E7B9D" w:rsidRDefault="005E7B9D" w:rsidP="005E7B9D">
      <w:pPr>
        <w:pStyle w:val="Odstavecseseznamem"/>
        <w:spacing w:before="100" w:after="100"/>
        <w:jc w:val="both"/>
        <w:rPr>
          <w:rFonts w:ascii="Tahoma" w:eastAsia="Tahoma" w:hAnsi="Tahoma" w:cs="Tahoma"/>
          <w:sz w:val="20"/>
          <w:szCs w:val="20"/>
        </w:rPr>
      </w:pPr>
    </w:p>
    <w:p w:rsidR="00F503A0" w:rsidRPr="00942D23" w:rsidRDefault="00F503A0" w:rsidP="00942D23">
      <w:pPr>
        <w:autoSpaceDE w:val="0"/>
        <w:autoSpaceDN w:val="0"/>
        <w:adjustRightInd w:val="0"/>
        <w:spacing w:after="0" w:line="240" w:lineRule="auto"/>
        <w:rPr>
          <w:rFonts w:ascii="Arial-Black" w:hAnsi="Arial-Black" w:cs="Arial-Black"/>
          <w:sz w:val="28"/>
          <w:szCs w:val="28"/>
        </w:rPr>
      </w:pPr>
      <w:r w:rsidRPr="005E7B9D">
        <w:rPr>
          <w:rFonts w:ascii="Tahoma" w:hAnsi="Tahoma" w:cs="Tahoma"/>
          <w:sz w:val="20"/>
          <w:szCs w:val="20"/>
        </w:rPr>
        <w:t xml:space="preserve">Předmětem této smlouvy je závazek zhotovitele provést </w:t>
      </w:r>
      <w:r w:rsidR="00420DBA">
        <w:rPr>
          <w:rFonts w:ascii="Tahoma" w:hAnsi="Tahoma" w:cs="Tahoma"/>
          <w:sz w:val="20"/>
          <w:szCs w:val="20"/>
        </w:rPr>
        <w:t>stavební úpravy</w:t>
      </w:r>
      <w:r w:rsidRPr="005E7B9D">
        <w:rPr>
          <w:rFonts w:ascii="Tahoma" w:hAnsi="Tahoma" w:cs="Tahoma"/>
          <w:sz w:val="20"/>
          <w:szCs w:val="20"/>
        </w:rPr>
        <w:t xml:space="preserve"> – </w:t>
      </w:r>
      <w:r w:rsidR="00F50D82">
        <w:rPr>
          <w:rFonts w:ascii="Times New Roman" w:hAnsi="Times New Roman"/>
          <w:b/>
          <w:szCs w:val="24"/>
        </w:rPr>
        <w:t xml:space="preserve">„Rekonstrukce  archivu školy“ v budově Gymnázia K. Sladkovského, Sladkovské nám.8, 130 00 </w:t>
      </w:r>
      <w:r w:rsidR="00F50D82" w:rsidRPr="00DB3253">
        <w:rPr>
          <w:rFonts w:ascii="Times New Roman" w:hAnsi="Times New Roman"/>
          <w:b/>
          <w:szCs w:val="24"/>
        </w:rPr>
        <w:t xml:space="preserve">Praha 3“ </w:t>
      </w:r>
      <w:r w:rsidR="00F50D82" w:rsidRPr="00DB3253">
        <w:rPr>
          <w:rFonts w:ascii="Times New Roman" w:hAnsi="Times New Roman"/>
        </w:rPr>
        <w:t xml:space="preserve">v rozsahu specifikovaném touto smlouvou, jejími přílohami a nabídkou zhotovitele ze dne </w:t>
      </w:r>
      <w:r w:rsidR="00C70D9A">
        <w:rPr>
          <w:rFonts w:ascii="Times New Roman" w:hAnsi="Times New Roman"/>
        </w:rPr>
        <w:t>18.6</w:t>
      </w:r>
      <w:r w:rsidR="00F50D82">
        <w:rPr>
          <w:rFonts w:ascii="Times New Roman" w:hAnsi="Times New Roman"/>
        </w:rPr>
        <w:t>.2018, která tvoří Přílohu č. 1</w:t>
      </w:r>
      <w:r w:rsidR="002916AE">
        <w:rPr>
          <w:rFonts w:ascii="Tahoma" w:hAnsi="Tahoma" w:cs="Tahoma"/>
          <w:sz w:val="20"/>
          <w:szCs w:val="20"/>
        </w:rPr>
        <w:t xml:space="preserve"> </w:t>
      </w:r>
      <w:r w:rsidRPr="005E7B9D">
        <w:rPr>
          <w:rFonts w:ascii="Tahoma" w:hAnsi="Tahoma" w:cs="Tahoma"/>
          <w:sz w:val="20"/>
          <w:szCs w:val="20"/>
        </w:rPr>
        <w:t xml:space="preserve">(dále jen </w:t>
      </w:r>
      <w:r w:rsidRPr="005E7B9D">
        <w:rPr>
          <w:rFonts w:ascii="Tahoma" w:hAnsi="Tahoma" w:cs="Tahoma"/>
          <w:sz w:val="20"/>
          <w:szCs w:val="20"/>
        </w:rPr>
        <w:lastRenderedPageBreak/>
        <w:t xml:space="preserve">„dílo“). Přílohy jsou nedílnou součástí této smlouvy. Stavba bude realizována dle současně platných předpisů a technických norem. Součástí díla je průběžný a závěrečný úklid staveniště a odvoz a likvidace vzniklých odpadů. Objednatelé se zavazují od zhotovitele dokončené dílo bez vad a nedodělků převzít a zaplatit za něj cenu díla.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II.</w:t>
      </w:r>
      <w:r w:rsidRPr="00CD7524">
        <w:rPr>
          <w:rFonts w:ascii="Tahoma" w:hAnsi="Tahoma" w:cs="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Cena díla</w:t>
      </w:r>
      <w:r w:rsidRPr="00CD7524">
        <w:rPr>
          <w:rFonts w:ascii="Tahoma" w:hAnsi="Tahoma" w:cs="Tahoma"/>
          <w:sz w:val="20"/>
          <w:szCs w:val="20"/>
        </w:rPr>
        <w:t xml:space="preserve"> </w:t>
      </w:r>
    </w:p>
    <w:p w:rsidR="005E7B9D" w:rsidRDefault="00F503A0" w:rsidP="005E7B9D">
      <w:pPr>
        <w:pStyle w:val="Zkladntext"/>
        <w:numPr>
          <w:ilvl w:val="0"/>
          <w:numId w:val="9"/>
        </w:numPr>
        <w:jc w:val="both"/>
        <w:rPr>
          <w:rFonts w:ascii="Tahoma" w:hAnsi="Tahoma" w:cs="Tahoma"/>
          <w:color w:val="auto"/>
          <w:sz w:val="20"/>
          <w:szCs w:val="20"/>
        </w:rPr>
      </w:pPr>
      <w:r w:rsidRPr="00CD7524">
        <w:rPr>
          <w:rFonts w:ascii="Tahoma" w:hAnsi="Tahoma" w:cs="Tahoma"/>
          <w:color w:val="auto"/>
          <w:sz w:val="20"/>
          <w:szCs w:val="20"/>
        </w:rPr>
        <w:t>Cena díla byla sjednána na zákla</w:t>
      </w:r>
      <w:r w:rsidR="00942D23">
        <w:rPr>
          <w:rFonts w:ascii="Tahoma" w:hAnsi="Tahoma" w:cs="Tahoma"/>
          <w:color w:val="auto"/>
          <w:sz w:val="20"/>
          <w:szCs w:val="20"/>
        </w:rPr>
        <w:t>dě nabídky zhotovitele ze dne 20</w:t>
      </w:r>
      <w:r w:rsidRPr="00CD7524">
        <w:rPr>
          <w:rFonts w:ascii="Tahoma" w:hAnsi="Tahoma" w:cs="Tahoma"/>
          <w:color w:val="auto"/>
          <w:sz w:val="20"/>
          <w:szCs w:val="20"/>
        </w:rPr>
        <w:t xml:space="preserve">. </w:t>
      </w:r>
      <w:r w:rsidR="00942D23">
        <w:rPr>
          <w:rFonts w:ascii="Tahoma" w:hAnsi="Tahoma" w:cs="Tahoma"/>
          <w:color w:val="auto"/>
          <w:sz w:val="20"/>
          <w:szCs w:val="20"/>
        </w:rPr>
        <w:t>5</w:t>
      </w:r>
      <w:r w:rsidRPr="00CD7524">
        <w:rPr>
          <w:rFonts w:ascii="Tahoma" w:hAnsi="Tahoma" w:cs="Tahoma"/>
          <w:color w:val="auto"/>
          <w:sz w:val="20"/>
          <w:szCs w:val="20"/>
        </w:rPr>
        <w:t xml:space="preserve">. 2017, která tvoří Přílohu č. 1 této smlouvy, v celkové výši </w:t>
      </w:r>
      <w:r w:rsidR="00F50D82">
        <w:rPr>
          <w:rFonts w:ascii="Tahoma" w:hAnsi="Tahoma" w:cs="Tahoma"/>
          <w:b/>
          <w:bCs/>
          <w:color w:val="auto"/>
          <w:sz w:val="20"/>
          <w:szCs w:val="20"/>
        </w:rPr>
        <w:t>496.904</w:t>
      </w:r>
      <w:r w:rsidR="00B70F43">
        <w:rPr>
          <w:rFonts w:ascii="Tahoma" w:hAnsi="Tahoma" w:cs="Tahoma"/>
          <w:b/>
          <w:bCs/>
          <w:color w:val="auto"/>
          <w:sz w:val="20"/>
          <w:szCs w:val="20"/>
        </w:rPr>
        <w:t>,-</w:t>
      </w:r>
      <w:r w:rsidRPr="00CD7524">
        <w:rPr>
          <w:rFonts w:ascii="Tahoma" w:hAnsi="Tahoma" w:cs="Tahoma"/>
          <w:b/>
          <w:bCs/>
          <w:color w:val="auto"/>
          <w:sz w:val="20"/>
          <w:szCs w:val="20"/>
        </w:rPr>
        <w:t xml:space="preserve"> Kč</w:t>
      </w:r>
      <w:r w:rsidRPr="00CD7524">
        <w:rPr>
          <w:rFonts w:ascii="Tahoma" w:hAnsi="Tahoma" w:cs="Tahoma"/>
          <w:color w:val="auto"/>
          <w:sz w:val="20"/>
          <w:szCs w:val="20"/>
        </w:rPr>
        <w:t xml:space="preserve"> plus DPH </w:t>
      </w:r>
      <w:r w:rsidR="00F50D82">
        <w:rPr>
          <w:rFonts w:ascii="Tahoma" w:hAnsi="Tahoma" w:cs="Tahoma"/>
          <w:color w:val="auto"/>
          <w:sz w:val="20"/>
          <w:szCs w:val="20"/>
        </w:rPr>
        <w:t>v zákonem stanovené výši (DPH 21</w:t>
      </w:r>
      <w:r w:rsidRPr="00CD7524">
        <w:rPr>
          <w:rFonts w:ascii="Tahoma" w:hAnsi="Tahoma" w:cs="Tahoma"/>
          <w:color w:val="auto"/>
          <w:sz w:val="20"/>
          <w:szCs w:val="20"/>
        </w:rPr>
        <w:t xml:space="preserve">% - </w:t>
      </w:r>
      <w:r w:rsidR="00F50D82">
        <w:rPr>
          <w:rFonts w:ascii="Tahoma" w:hAnsi="Tahoma" w:cs="Tahoma"/>
          <w:b/>
          <w:bCs/>
          <w:color w:val="auto"/>
          <w:sz w:val="20"/>
          <w:szCs w:val="20"/>
        </w:rPr>
        <w:t>104.350</w:t>
      </w:r>
      <w:r w:rsidR="00D42EEA">
        <w:rPr>
          <w:rFonts w:ascii="Tahoma" w:hAnsi="Tahoma" w:cs="Tahoma"/>
          <w:b/>
          <w:bCs/>
          <w:color w:val="auto"/>
          <w:sz w:val="20"/>
          <w:szCs w:val="20"/>
        </w:rPr>
        <w:t xml:space="preserve">,- </w:t>
      </w:r>
      <w:r w:rsidRPr="00CD7524">
        <w:rPr>
          <w:rFonts w:ascii="Tahoma" w:hAnsi="Tahoma" w:cs="Tahoma"/>
          <w:b/>
          <w:bCs/>
          <w:color w:val="auto"/>
          <w:sz w:val="20"/>
          <w:szCs w:val="20"/>
        </w:rPr>
        <w:t>Kč</w:t>
      </w:r>
      <w:r w:rsidRPr="00CD7524">
        <w:rPr>
          <w:rFonts w:ascii="Tahoma" w:hAnsi="Tahoma" w:cs="Tahoma"/>
          <w:color w:val="auto"/>
          <w:sz w:val="20"/>
          <w:szCs w:val="20"/>
        </w:rPr>
        <w:t xml:space="preserve">). </w:t>
      </w:r>
    </w:p>
    <w:p w:rsidR="005E7B9D" w:rsidRDefault="00F503A0" w:rsidP="002E3F71">
      <w:pPr>
        <w:pStyle w:val="Zkladntext"/>
        <w:numPr>
          <w:ilvl w:val="0"/>
          <w:numId w:val="9"/>
        </w:numPr>
        <w:jc w:val="both"/>
        <w:rPr>
          <w:rFonts w:ascii="Tahoma" w:hAnsi="Tahoma" w:cs="Tahoma"/>
          <w:color w:val="auto"/>
          <w:sz w:val="20"/>
          <w:szCs w:val="20"/>
        </w:rPr>
      </w:pPr>
      <w:r w:rsidRPr="00CD7524">
        <w:rPr>
          <w:rFonts w:ascii="Tahoma" w:hAnsi="Tahoma" w:cs="Tahoma"/>
          <w:color w:val="auto"/>
          <w:sz w:val="20"/>
          <w:szCs w:val="20"/>
        </w:rPr>
        <w:t>C</w:t>
      </w:r>
      <w:r w:rsidR="002E3F71">
        <w:rPr>
          <w:rFonts w:ascii="Tahoma" w:hAnsi="Tahoma" w:cs="Tahoma"/>
          <w:color w:val="auto"/>
          <w:sz w:val="20"/>
          <w:szCs w:val="20"/>
        </w:rPr>
        <w:t>elková c</w:t>
      </w:r>
      <w:r w:rsidRPr="00CD7524">
        <w:rPr>
          <w:rFonts w:ascii="Tahoma" w:hAnsi="Tahoma" w:cs="Tahoma"/>
          <w:color w:val="auto"/>
          <w:sz w:val="20"/>
          <w:szCs w:val="20"/>
        </w:rPr>
        <w:t>ena díla (včetně započtení daně z přidané hodnoty v zákonem stanovené výši)</w:t>
      </w:r>
      <w:r w:rsidR="002E3F71">
        <w:rPr>
          <w:rFonts w:ascii="Tahoma" w:hAnsi="Tahoma" w:cs="Tahoma"/>
          <w:color w:val="auto"/>
          <w:sz w:val="20"/>
          <w:szCs w:val="20"/>
        </w:rPr>
        <w:t xml:space="preserve"> </w:t>
      </w:r>
      <w:r w:rsidR="002E3F71" w:rsidRPr="00CD7524">
        <w:rPr>
          <w:rFonts w:ascii="Tahoma" w:hAnsi="Tahoma" w:cs="Tahoma"/>
          <w:color w:val="auto"/>
          <w:sz w:val="20"/>
          <w:szCs w:val="20"/>
        </w:rPr>
        <w:t xml:space="preserve">ve výši </w:t>
      </w:r>
      <w:r w:rsidR="00F50D82">
        <w:rPr>
          <w:rFonts w:ascii="Tahoma" w:hAnsi="Tahoma" w:cs="Tahoma"/>
          <w:b/>
          <w:bCs/>
          <w:color w:val="auto"/>
          <w:sz w:val="20"/>
          <w:szCs w:val="20"/>
        </w:rPr>
        <w:t>601.254</w:t>
      </w:r>
      <w:r w:rsidR="00B70F43">
        <w:rPr>
          <w:rFonts w:ascii="Tahoma" w:hAnsi="Tahoma" w:cs="Tahoma"/>
          <w:b/>
          <w:bCs/>
          <w:color w:val="auto"/>
          <w:sz w:val="20"/>
          <w:szCs w:val="20"/>
        </w:rPr>
        <w:t>,-</w:t>
      </w:r>
      <w:r w:rsidR="002E3F71" w:rsidRPr="00CD7524">
        <w:rPr>
          <w:rFonts w:ascii="Tahoma" w:hAnsi="Tahoma" w:cs="Tahoma"/>
          <w:b/>
          <w:bCs/>
          <w:color w:val="auto"/>
          <w:sz w:val="20"/>
          <w:szCs w:val="20"/>
        </w:rPr>
        <w:t xml:space="preserve"> Kč</w:t>
      </w:r>
      <w:r w:rsidR="002E3F71" w:rsidRPr="00CD7524">
        <w:rPr>
          <w:rFonts w:ascii="Tahoma" w:hAnsi="Tahoma" w:cs="Tahoma"/>
          <w:color w:val="auto"/>
          <w:sz w:val="20"/>
          <w:szCs w:val="20"/>
        </w:rPr>
        <w:t xml:space="preserve"> včetně DPH bude uhrazena na účet zhotovitele po dokončení </w:t>
      </w:r>
      <w:r w:rsidR="002E3F71">
        <w:rPr>
          <w:rFonts w:ascii="Tahoma" w:hAnsi="Tahoma" w:cs="Tahoma"/>
          <w:color w:val="auto"/>
          <w:sz w:val="20"/>
          <w:szCs w:val="20"/>
        </w:rPr>
        <w:t>prací a řádném předání díla</w:t>
      </w:r>
      <w:r w:rsidR="002E3F71" w:rsidRPr="00CD7524">
        <w:rPr>
          <w:rFonts w:ascii="Tahoma" w:hAnsi="Tahoma" w:cs="Tahoma"/>
          <w:color w:val="auto"/>
          <w:sz w:val="20"/>
          <w:szCs w:val="20"/>
        </w:rPr>
        <w:t>.</w:t>
      </w:r>
      <w:r w:rsidRPr="00CD7524">
        <w:rPr>
          <w:rFonts w:ascii="Tahoma" w:hAnsi="Tahoma" w:cs="Tahoma"/>
          <w:color w:val="auto"/>
          <w:sz w:val="20"/>
          <w:szCs w:val="20"/>
        </w:rPr>
        <w:t xml:space="preserve"> </w:t>
      </w:r>
    </w:p>
    <w:p w:rsidR="00D42EEA" w:rsidRDefault="002E3F71" w:rsidP="00F503A0">
      <w:pPr>
        <w:pStyle w:val="Zkladntext"/>
        <w:numPr>
          <w:ilvl w:val="0"/>
          <w:numId w:val="9"/>
        </w:numPr>
        <w:jc w:val="both"/>
        <w:rPr>
          <w:rFonts w:ascii="Tahoma" w:hAnsi="Tahoma" w:cs="Tahoma"/>
          <w:color w:val="auto"/>
          <w:sz w:val="20"/>
          <w:szCs w:val="20"/>
        </w:rPr>
      </w:pPr>
      <w:r w:rsidRPr="00D42EEA">
        <w:rPr>
          <w:rFonts w:ascii="Tahoma" w:hAnsi="Tahoma" w:cs="Tahoma"/>
          <w:color w:val="auto"/>
          <w:sz w:val="20"/>
          <w:szCs w:val="20"/>
        </w:rPr>
        <w:t>C</w:t>
      </w:r>
      <w:r w:rsidR="00D42EEA" w:rsidRPr="00D42EEA">
        <w:rPr>
          <w:rFonts w:ascii="Tahoma" w:hAnsi="Tahoma" w:cs="Tahoma"/>
          <w:color w:val="auto"/>
          <w:sz w:val="20"/>
          <w:szCs w:val="20"/>
        </w:rPr>
        <w:t>e</w:t>
      </w:r>
      <w:r w:rsidRPr="00D42EEA">
        <w:rPr>
          <w:rFonts w:ascii="Tahoma" w:hAnsi="Tahoma" w:cs="Tahoma"/>
          <w:color w:val="auto"/>
          <w:sz w:val="20"/>
          <w:szCs w:val="20"/>
        </w:rPr>
        <w:t>na díla dle předchozího odstavce bude</w:t>
      </w:r>
      <w:r w:rsidR="00F503A0" w:rsidRPr="00D42EEA">
        <w:rPr>
          <w:rFonts w:ascii="Tahoma" w:hAnsi="Tahoma" w:cs="Tahoma"/>
          <w:color w:val="auto"/>
          <w:sz w:val="20"/>
          <w:szCs w:val="20"/>
        </w:rPr>
        <w:t xml:space="preserve"> hrazen</w:t>
      </w:r>
      <w:r w:rsidRPr="00D42EEA">
        <w:rPr>
          <w:rFonts w:ascii="Tahoma" w:hAnsi="Tahoma" w:cs="Tahoma"/>
          <w:color w:val="auto"/>
          <w:sz w:val="20"/>
          <w:szCs w:val="20"/>
        </w:rPr>
        <w:t>a</w:t>
      </w:r>
      <w:r w:rsidR="00F503A0" w:rsidRPr="00D42EEA">
        <w:rPr>
          <w:rFonts w:ascii="Tahoma" w:hAnsi="Tahoma" w:cs="Tahoma"/>
          <w:color w:val="auto"/>
          <w:sz w:val="20"/>
          <w:szCs w:val="20"/>
        </w:rPr>
        <w:t xml:space="preserve"> </w:t>
      </w:r>
      <w:r w:rsidRPr="00D42EEA">
        <w:rPr>
          <w:rFonts w:ascii="Tahoma" w:hAnsi="Tahoma" w:cs="Tahoma"/>
          <w:color w:val="auto"/>
          <w:sz w:val="20"/>
          <w:szCs w:val="20"/>
        </w:rPr>
        <w:t>bezhotovostním převodem ve prospěch</w:t>
      </w:r>
      <w:r w:rsidR="00F503A0" w:rsidRPr="00D42EEA">
        <w:rPr>
          <w:rFonts w:ascii="Tahoma" w:hAnsi="Tahoma" w:cs="Tahoma"/>
          <w:color w:val="auto"/>
          <w:sz w:val="20"/>
          <w:szCs w:val="20"/>
        </w:rPr>
        <w:t xml:space="preserve"> </w:t>
      </w:r>
      <w:r w:rsidRPr="00D42EEA">
        <w:rPr>
          <w:rFonts w:ascii="Tahoma" w:hAnsi="Tahoma" w:cs="Tahoma"/>
          <w:color w:val="auto"/>
          <w:sz w:val="20"/>
          <w:szCs w:val="20"/>
        </w:rPr>
        <w:t xml:space="preserve">bankovního </w:t>
      </w:r>
      <w:r w:rsidR="00F503A0" w:rsidRPr="00D42EEA">
        <w:rPr>
          <w:rFonts w:ascii="Tahoma" w:hAnsi="Tahoma" w:cs="Tahoma"/>
          <w:b/>
          <w:bCs/>
          <w:color w:val="auto"/>
          <w:sz w:val="20"/>
          <w:szCs w:val="20"/>
        </w:rPr>
        <w:t>úč</w:t>
      </w:r>
      <w:r w:rsidRPr="00D42EEA">
        <w:rPr>
          <w:rFonts w:ascii="Tahoma" w:hAnsi="Tahoma" w:cs="Tahoma"/>
          <w:b/>
          <w:bCs/>
          <w:color w:val="auto"/>
          <w:sz w:val="20"/>
          <w:szCs w:val="20"/>
        </w:rPr>
        <w:t>tu</w:t>
      </w:r>
      <w:r w:rsidR="005E7B9D" w:rsidRPr="00D42EEA">
        <w:rPr>
          <w:rFonts w:ascii="Tahoma" w:hAnsi="Tahoma" w:cs="Tahoma"/>
          <w:b/>
          <w:bCs/>
          <w:color w:val="auto"/>
          <w:sz w:val="20"/>
          <w:szCs w:val="20"/>
        </w:rPr>
        <w:t xml:space="preserve"> </w:t>
      </w:r>
      <w:r w:rsidR="00F503A0" w:rsidRPr="00D42EEA">
        <w:rPr>
          <w:rFonts w:ascii="Tahoma" w:hAnsi="Tahoma" w:cs="Tahoma"/>
          <w:b/>
          <w:bCs/>
          <w:color w:val="auto"/>
          <w:sz w:val="20"/>
          <w:szCs w:val="20"/>
        </w:rPr>
        <w:t>zhotovitele č.ú. 4372463389/0800</w:t>
      </w:r>
      <w:r w:rsidR="00F503A0" w:rsidRPr="00D42EEA">
        <w:rPr>
          <w:rFonts w:ascii="Tahoma" w:hAnsi="Tahoma" w:cs="Tahoma"/>
          <w:color w:val="auto"/>
          <w:sz w:val="20"/>
          <w:szCs w:val="20"/>
        </w:rPr>
        <w:t xml:space="preserve"> na základě faktur vystaven</w:t>
      </w:r>
      <w:r w:rsidR="00D42EEA" w:rsidRPr="00D42EEA">
        <w:rPr>
          <w:rFonts w:ascii="Tahoma" w:hAnsi="Tahoma" w:cs="Tahoma"/>
          <w:color w:val="auto"/>
          <w:sz w:val="20"/>
          <w:szCs w:val="20"/>
        </w:rPr>
        <w:t>ých</w:t>
      </w:r>
      <w:r w:rsidR="00F503A0" w:rsidRPr="00D42EEA">
        <w:rPr>
          <w:rFonts w:ascii="Tahoma" w:hAnsi="Tahoma" w:cs="Tahoma"/>
          <w:color w:val="auto"/>
          <w:sz w:val="20"/>
          <w:szCs w:val="20"/>
        </w:rPr>
        <w:t xml:space="preserve"> zhotovitelem se splatností 14 dn</w:t>
      </w:r>
      <w:r w:rsidR="00D42EEA">
        <w:rPr>
          <w:rFonts w:ascii="Tahoma" w:hAnsi="Tahoma" w:cs="Tahoma"/>
          <w:color w:val="auto"/>
          <w:sz w:val="20"/>
          <w:szCs w:val="20"/>
        </w:rPr>
        <w:t>ů ode dne doručení objednateli v následujících platbách</w:t>
      </w:r>
    </w:p>
    <w:p w:rsidR="00F50D82" w:rsidRDefault="00F50D82" w:rsidP="00F50D82">
      <w:pPr>
        <w:pStyle w:val="Zkladntext"/>
        <w:ind w:left="1134" w:hanging="851"/>
        <w:jc w:val="both"/>
        <w:rPr>
          <w:rFonts w:ascii="Tahoma" w:hAnsi="Tahoma" w:cs="Tahoma"/>
          <w:color w:val="auto"/>
          <w:sz w:val="20"/>
          <w:szCs w:val="20"/>
        </w:rPr>
      </w:pPr>
      <w:r>
        <w:rPr>
          <w:rFonts w:ascii="Tahoma" w:hAnsi="Tahoma" w:cs="Tahoma"/>
          <w:color w:val="auto"/>
          <w:sz w:val="20"/>
          <w:szCs w:val="20"/>
        </w:rPr>
        <w:tab/>
        <w:t>a) 1 a zároveň finální</w:t>
      </w:r>
      <w:r w:rsidR="00D42EEA">
        <w:rPr>
          <w:rFonts w:ascii="Tahoma" w:hAnsi="Tahoma" w:cs="Tahoma"/>
          <w:color w:val="auto"/>
          <w:sz w:val="20"/>
          <w:szCs w:val="20"/>
        </w:rPr>
        <w:t xml:space="preserve"> </w:t>
      </w:r>
      <w:r>
        <w:rPr>
          <w:rFonts w:ascii="Tahoma" w:hAnsi="Tahoma" w:cs="Tahoma"/>
          <w:color w:val="auto"/>
          <w:sz w:val="20"/>
          <w:szCs w:val="20"/>
        </w:rPr>
        <w:t>p</w:t>
      </w:r>
      <w:r w:rsidR="00D42EEA">
        <w:rPr>
          <w:rFonts w:ascii="Tahoma" w:hAnsi="Tahoma" w:cs="Tahoma"/>
          <w:color w:val="auto"/>
          <w:sz w:val="20"/>
          <w:szCs w:val="20"/>
        </w:rPr>
        <w:t xml:space="preserve">latba ve výši </w:t>
      </w:r>
      <w:r>
        <w:rPr>
          <w:rFonts w:ascii="Tahoma" w:hAnsi="Tahoma" w:cs="Tahoma"/>
          <w:color w:val="auto"/>
          <w:sz w:val="20"/>
          <w:szCs w:val="20"/>
        </w:rPr>
        <w:t>601.254</w:t>
      </w:r>
      <w:r w:rsidR="00D42EEA">
        <w:rPr>
          <w:rFonts w:ascii="Tahoma" w:hAnsi="Tahoma" w:cs="Tahoma"/>
          <w:color w:val="auto"/>
          <w:sz w:val="20"/>
          <w:szCs w:val="20"/>
        </w:rPr>
        <w:t xml:space="preserve">,-Kč včetně DPH bude uhrazena objednatelem jako </w:t>
      </w:r>
      <w:r w:rsidRPr="00CD7524">
        <w:rPr>
          <w:rFonts w:ascii="Tahoma" w:hAnsi="Tahoma" w:cs="Tahoma"/>
          <w:color w:val="auto"/>
          <w:sz w:val="20"/>
          <w:szCs w:val="20"/>
        </w:rPr>
        <w:t xml:space="preserve">po dokončení </w:t>
      </w:r>
      <w:r>
        <w:rPr>
          <w:rFonts w:ascii="Tahoma" w:hAnsi="Tahoma" w:cs="Tahoma"/>
          <w:color w:val="auto"/>
          <w:sz w:val="20"/>
          <w:szCs w:val="20"/>
        </w:rPr>
        <w:t>prací a řádném předání díla</w:t>
      </w:r>
      <w:r w:rsidRPr="00CD7524">
        <w:rPr>
          <w:rFonts w:ascii="Tahoma" w:hAnsi="Tahoma" w:cs="Tahoma"/>
          <w:color w:val="auto"/>
          <w:sz w:val="20"/>
          <w:szCs w:val="20"/>
        </w:rPr>
        <w:t xml:space="preserve">. </w:t>
      </w:r>
    </w:p>
    <w:p w:rsidR="005E7B9D" w:rsidRPr="00D42EEA" w:rsidRDefault="00F503A0" w:rsidP="00F503A0">
      <w:pPr>
        <w:pStyle w:val="Zkladntext"/>
        <w:numPr>
          <w:ilvl w:val="0"/>
          <w:numId w:val="9"/>
        </w:numPr>
        <w:jc w:val="both"/>
        <w:rPr>
          <w:rFonts w:ascii="Tahoma" w:hAnsi="Tahoma" w:cs="Tahoma"/>
          <w:color w:val="auto"/>
          <w:sz w:val="20"/>
          <w:szCs w:val="20"/>
        </w:rPr>
      </w:pPr>
      <w:r w:rsidRPr="00D42EEA">
        <w:rPr>
          <w:rFonts w:ascii="Tahoma" w:hAnsi="Tahoma" w:cs="Tahoma"/>
          <w:color w:val="auto"/>
          <w:sz w:val="20"/>
          <w:szCs w:val="20"/>
        </w:rPr>
        <w:t xml:space="preserve">Součástí plnění Zhotovitele dle této smlouvy je rovněž součinnost se zástupcem </w:t>
      </w:r>
      <w:r w:rsidR="00312F99" w:rsidRPr="00D42EEA">
        <w:rPr>
          <w:rFonts w:ascii="Tahoma" w:hAnsi="Tahoma" w:cs="Tahoma"/>
          <w:color w:val="auto"/>
          <w:sz w:val="20"/>
          <w:szCs w:val="20"/>
        </w:rPr>
        <w:t xml:space="preserve">objednatele </w:t>
      </w:r>
      <w:r w:rsidRPr="00D42EEA">
        <w:rPr>
          <w:rFonts w:ascii="Tahoma" w:hAnsi="Tahoma" w:cs="Tahoma"/>
          <w:color w:val="auto"/>
          <w:sz w:val="20"/>
          <w:szCs w:val="20"/>
        </w:rPr>
        <w:t xml:space="preserve">a provedení všech předepsaných, potřebných nebo sjednaných zkoušek včetně zabezpečení revizí a atestů ve smyslu technických norem vztahujících se na Dílo a/nebo jeho část, zajištění návodů potřebných pro obsluhu, provoz a údržbu jednotlivých technologických částí a zařízení a záručních listů a jejich předání Objednateli při předání Díla. </w:t>
      </w:r>
    </w:p>
    <w:p w:rsidR="005E7B9D" w:rsidRDefault="00F503A0" w:rsidP="00F503A0">
      <w:pPr>
        <w:pStyle w:val="Zkladntext"/>
        <w:numPr>
          <w:ilvl w:val="0"/>
          <w:numId w:val="9"/>
        </w:numPr>
        <w:jc w:val="both"/>
        <w:rPr>
          <w:rFonts w:ascii="Tahoma" w:hAnsi="Tahoma" w:cs="Tahoma"/>
          <w:color w:val="auto"/>
          <w:sz w:val="20"/>
          <w:szCs w:val="20"/>
        </w:rPr>
      </w:pPr>
      <w:r w:rsidRPr="005E7B9D">
        <w:rPr>
          <w:rFonts w:ascii="Tahoma" w:hAnsi="Tahoma" w:cs="Tahoma"/>
          <w:color w:val="auto"/>
          <w:sz w:val="20"/>
          <w:szCs w:val="20"/>
        </w:rPr>
        <w:t xml:space="preserve">Dílo bude provedeno v souladu s cenovou nabídkou dle Přílohy č. 1 a v souladu s platnými právními předpisy České republiky, normami ČSN a EN. </w:t>
      </w:r>
    </w:p>
    <w:p w:rsidR="005E7B9D" w:rsidRDefault="00F503A0" w:rsidP="00F503A0">
      <w:pPr>
        <w:pStyle w:val="Zkladntext"/>
        <w:numPr>
          <w:ilvl w:val="0"/>
          <w:numId w:val="9"/>
        </w:numPr>
        <w:jc w:val="both"/>
        <w:rPr>
          <w:rFonts w:ascii="Tahoma" w:hAnsi="Tahoma" w:cs="Tahoma"/>
          <w:color w:val="auto"/>
          <w:sz w:val="20"/>
          <w:szCs w:val="20"/>
        </w:rPr>
      </w:pPr>
      <w:r w:rsidRPr="005E7B9D">
        <w:rPr>
          <w:rFonts w:ascii="Tahoma" w:hAnsi="Tahoma" w:cs="Tahoma"/>
          <w:color w:val="auto"/>
          <w:sz w:val="20"/>
          <w:szCs w:val="20"/>
        </w:rPr>
        <w:t>Cena díla se bude odvíjet od skutečně zrealizovaných výměr v cenách dle cenové nabídky Příloha č. 1. Jakékoliv jiné změny ceny díla než je změna skutečně realizovaných výměr je třeba sjednat písemným dodatkem k této smlouvě</w:t>
      </w:r>
      <w:r w:rsidR="00B70F43">
        <w:rPr>
          <w:rFonts w:ascii="Tahoma" w:hAnsi="Tahoma" w:cs="Tahoma"/>
          <w:color w:val="auto"/>
          <w:sz w:val="20"/>
          <w:szCs w:val="20"/>
        </w:rPr>
        <w:t xml:space="preserve"> nebo oboustranně odsouhlaseným zápisem do stavebního deníku</w:t>
      </w:r>
      <w:r w:rsidRPr="005E7B9D">
        <w:rPr>
          <w:rFonts w:ascii="Tahoma" w:hAnsi="Tahoma" w:cs="Tahoma"/>
          <w:color w:val="auto"/>
          <w:sz w:val="20"/>
          <w:szCs w:val="20"/>
        </w:rPr>
        <w:t>.</w:t>
      </w:r>
    </w:p>
    <w:p w:rsidR="00F503A0" w:rsidRPr="005E7B9D" w:rsidRDefault="00F503A0" w:rsidP="00F503A0">
      <w:pPr>
        <w:pStyle w:val="Zkladntext"/>
        <w:numPr>
          <w:ilvl w:val="0"/>
          <w:numId w:val="9"/>
        </w:numPr>
        <w:jc w:val="both"/>
        <w:rPr>
          <w:rFonts w:ascii="Tahoma" w:hAnsi="Tahoma" w:cs="Tahoma"/>
          <w:color w:val="auto"/>
          <w:sz w:val="20"/>
          <w:szCs w:val="20"/>
        </w:rPr>
      </w:pPr>
      <w:r w:rsidRPr="005E7B9D">
        <w:rPr>
          <w:rFonts w:ascii="Tahoma" w:hAnsi="Tahoma" w:cs="Tahoma"/>
          <w:color w:val="auto"/>
          <w:sz w:val="20"/>
          <w:szCs w:val="20"/>
        </w:rPr>
        <w:t>Součástí ceny díla nejsou poplatky za zábor veřejného prostranství. Zhotovitel se zavazuje provádět dílo tak, aby zábor veřejného prostranství byl co nejmenší.</w:t>
      </w:r>
    </w:p>
    <w:p w:rsidR="00F503A0" w:rsidRDefault="00F503A0" w:rsidP="00F503A0">
      <w:pPr>
        <w:spacing w:before="100" w:after="100"/>
        <w:jc w:val="center"/>
        <w:rPr>
          <w:rFonts w:ascii="Tahoma" w:hAnsi="Tahoma" w:cs="Tahoma"/>
          <w:b/>
          <w:bCs/>
          <w:sz w:val="20"/>
          <w:szCs w:val="20"/>
        </w:rPr>
      </w:pP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III.</w:t>
      </w:r>
      <w:r w:rsidRPr="00CD7524">
        <w:rPr>
          <w:rFonts w:ascii="Tahoma" w:hAnsi="Tahoma" w:cs="Tahoma"/>
          <w:sz w:val="20"/>
          <w:szCs w:val="20"/>
        </w:rPr>
        <w:t xml:space="preserve"> </w:t>
      </w:r>
    </w:p>
    <w:p w:rsidR="00F503A0" w:rsidRPr="00CD7524" w:rsidRDefault="00F503A0" w:rsidP="00F503A0">
      <w:pPr>
        <w:spacing w:before="100" w:after="100"/>
        <w:ind w:left="567" w:hanging="567"/>
        <w:jc w:val="center"/>
        <w:rPr>
          <w:rFonts w:ascii="Tahoma" w:eastAsia="Tahoma" w:hAnsi="Tahoma" w:cs="Tahoma"/>
          <w:sz w:val="20"/>
          <w:szCs w:val="20"/>
        </w:rPr>
      </w:pPr>
      <w:r w:rsidRPr="00CD7524">
        <w:rPr>
          <w:rFonts w:ascii="Tahoma" w:hAnsi="Tahoma" w:cs="Tahoma"/>
          <w:b/>
          <w:bCs/>
          <w:sz w:val="20"/>
          <w:szCs w:val="20"/>
        </w:rPr>
        <w:t>Termín dokončení a provedení díla</w:t>
      </w:r>
      <w:r w:rsidRPr="00CD7524">
        <w:rPr>
          <w:rFonts w:ascii="Tahoma" w:hAnsi="Tahoma" w:cs="Tahoma"/>
          <w:sz w:val="20"/>
          <w:szCs w:val="20"/>
        </w:rPr>
        <w:t xml:space="preserve"> </w:t>
      </w:r>
    </w:p>
    <w:p w:rsidR="00F503A0" w:rsidRPr="005E7B9D" w:rsidRDefault="00F503A0" w:rsidP="005E7B9D">
      <w:pPr>
        <w:pStyle w:val="Odstavecseseznamem"/>
        <w:numPr>
          <w:ilvl w:val="0"/>
          <w:numId w:val="12"/>
        </w:numPr>
        <w:spacing w:after="0" w:line="240" w:lineRule="auto"/>
        <w:jc w:val="both"/>
        <w:rPr>
          <w:rFonts w:ascii="Tahoma" w:eastAsia="Tahoma" w:hAnsi="Tahoma" w:cs="Tahoma"/>
          <w:sz w:val="20"/>
          <w:szCs w:val="20"/>
        </w:rPr>
      </w:pPr>
      <w:r w:rsidRPr="005E7B9D">
        <w:rPr>
          <w:rFonts w:ascii="Tahoma" w:hAnsi="Tahoma" w:cs="Tahoma"/>
          <w:sz w:val="20"/>
          <w:szCs w:val="20"/>
        </w:rPr>
        <w:t>Strany sjednaly ja</w:t>
      </w:r>
      <w:r w:rsidR="00D675CF" w:rsidRPr="005E7B9D">
        <w:rPr>
          <w:rFonts w:ascii="Tahoma" w:hAnsi="Tahoma" w:cs="Tahoma"/>
          <w:sz w:val="20"/>
          <w:szCs w:val="20"/>
        </w:rPr>
        <w:t xml:space="preserve">ko termín zahájení díla den </w:t>
      </w:r>
      <w:r w:rsidR="00F50D82">
        <w:rPr>
          <w:rFonts w:ascii="Tahoma" w:hAnsi="Tahoma" w:cs="Tahoma"/>
          <w:sz w:val="20"/>
          <w:szCs w:val="20"/>
        </w:rPr>
        <w:t>20. 6. 2018</w:t>
      </w:r>
      <w:r w:rsidRPr="005E7B9D">
        <w:rPr>
          <w:rFonts w:ascii="Tahoma" w:hAnsi="Tahoma" w:cs="Tahoma"/>
          <w:sz w:val="20"/>
          <w:szCs w:val="20"/>
        </w:rPr>
        <w:t xml:space="preserve"> a termín dokončení a předání den </w:t>
      </w:r>
      <w:r w:rsidR="00F50D82">
        <w:rPr>
          <w:rFonts w:ascii="Tahoma" w:hAnsi="Tahoma" w:cs="Tahoma"/>
          <w:sz w:val="20"/>
          <w:szCs w:val="20"/>
        </w:rPr>
        <w:t>27. 7. 2018</w:t>
      </w:r>
      <w:r w:rsidR="00C70D9A">
        <w:rPr>
          <w:rFonts w:ascii="Tahoma" w:hAnsi="Tahoma" w:cs="Tahoma"/>
          <w:sz w:val="20"/>
          <w:szCs w:val="20"/>
        </w:rPr>
        <w:t>.</w:t>
      </w:r>
      <w:r w:rsidR="00F50D82">
        <w:rPr>
          <w:rFonts w:ascii="Tahoma" w:hAnsi="Tahoma" w:cs="Tahoma"/>
          <w:sz w:val="20"/>
          <w:szCs w:val="20"/>
        </w:rPr>
        <w:t xml:space="preserve"> </w:t>
      </w:r>
      <w:r w:rsidRPr="005E7B9D">
        <w:rPr>
          <w:rFonts w:ascii="Tahoma" w:hAnsi="Tahoma" w:cs="Tahoma"/>
          <w:sz w:val="20"/>
          <w:szCs w:val="20"/>
        </w:rPr>
        <w:t xml:space="preserve">Výzva k převzetí díla bude zhotovitelem objednateli předána či doručena (bude-li doručováno poštou) tak, aby byl dodržen sjednaný termín dne dokončení. </w:t>
      </w:r>
    </w:p>
    <w:p w:rsidR="005E7B9D" w:rsidRPr="005E7B9D" w:rsidRDefault="005E7B9D" w:rsidP="005E7B9D">
      <w:pPr>
        <w:pStyle w:val="Odstavecseseznamem"/>
        <w:spacing w:after="0" w:line="240" w:lineRule="auto"/>
        <w:jc w:val="both"/>
        <w:rPr>
          <w:rFonts w:ascii="Tahoma" w:eastAsia="Tahoma" w:hAnsi="Tahoma" w:cs="Tahoma"/>
          <w:sz w:val="20"/>
          <w:szCs w:val="20"/>
        </w:rPr>
      </w:pPr>
    </w:p>
    <w:p w:rsidR="00F503A0" w:rsidRPr="005E7B9D" w:rsidRDefault="00F503A0" w:rsidP="005E7B9D">
      <w:pPr>
        <w:pStyle w:val="Odstavecseseznamem"/>
        <w:numPr>
          <w:ilvl w:val="0"/>
          <w:numId w:val="12"/>
        </w:numPr>
        <w:spacing w:after="0" w:line="240" w:lineRule="auto"/>
        <w:jc w:val="both"/>
        <w:rPr>
          <w:rFonts w:ascii="Tahoma" w:eastAsia="Tahoma" w:hAnsi="Tahoma" w:cs="Tahoma"/>
          <w:sz w:val="20"/>
          <w:szCs w:val="20"/>
        </w:rPr>
      </w:pPr>
      <w:r w:rsidRPr="005E7B9D">
        <w:rPr>
          <w:rFonts w:ascii="Tahoma" w:hAnsi="Tahoma" w:cs="Tahoma"/>
          <w:sz w:val="20"/>
          <w:szCs w:val="20"/>
        </w:rPr>
        <w:t xml:space="preserve">Objednatel se zavazuje předat staveniště, na kterém bude prováděno dílo zhotoviteli do 3 dnů od podpisu této smlouvy. O předání bude pořízen zápis. Prodlení objednatele s předáním pozemku zhotoviteli má za následek posunutí dne dokončení o dobu trvání prodlení. </w:t>
      </w:r>
    </w:p>
    <w:p w:rsidR="005E7B9D" w:rsidRPr="005E7B9D" w:rsidRDefault="005E7B9D" w:rsidP="005E7B9D">
      <w:pPr>
        <w:spacing w:after="0" w:line="240" w:lineRule="auto"/>
        <w:jc w:val="both"/>
        <w:rPr>
          <w:rFonts w:ascii="Tahoma" w:eastAsia="Tahoma" w:hAnsi="Tahoma" w:cs="Tahoma"/>
          <w:sz w:val="20"/>
          <w:szCs w:val="20"/>
        </w:rPr>
      </w:pPr>
    </w:p>
    <w:p w:rsidR="00F503A0" w:rsidRPr="005E7B9D" w:rsidRDefault="00F503A0" w:rsidP="005E7B9D">
      <w:pPr>
        <w:pStyle w:val="Odstavecseseznamem"/>
        <w:numPr>
          <w:ilvl w:val="0"/>
          <w:numId w:val="12"/>
        </w:numPr>
        <w:spacing w:after="0" w:line="240" w:lineRule="auto"/>
        <w:jc w:val="both"/>
        <w:rPr>
          <w:rFonts w:ascii="Tahoma" w:hAnsi="Tahoma" w:cs="Tahoma"/>
          <w:sz w:val="20"/>
          <w:szCs w:val="20"/>
        </w:rPr>
      </w:pPr>
      <w:r w:rsidRPr="005E7B9D">
        <w:rPr>
          <w:rFonts w:ascii="Tahoma" w:hAnsi="Tahoma" w:cs="Tahoma"/>
          <w:sz w:val="20"/>
          <w:szCs w:val="20"/>
        </w:rPr>
        <w:t xml:space="preserve">Objednatel umožní přístup zhotovitele a jeho zaměstnanců a dodavatelů na pozemek v nutném rozsahu v pracovních dnech, výjimečně o sobotách ne však do obytné části domu od dne předání pozemku až do doby předání díla, a to každý den </w:t>
      </w:r>
      <w:r w:rsidR="00312F99" w:rsidRPr="005E7B9D">
        <w:rPr>
          <w:rFonts w:ascii="Tahoma" w:hAnsi="Tahoma" w:cs="Tahoma"/>
          <w:sz w:val="20"/>
          <w:szCs w:val="20"/>
        </w:rPr>
        <w:t>od 7:00 do 19:00hod.</w:t>
      </w:r>
    </w:p>
    <w:p w:rsidR="002143B3" w:rsidRDefault="002143B3" w:rsidP="00F503A0">
      <w:pPr>
        <w:spacing w:before="100" w:after="100"/>
        <w:jc w:val="center"/>
        <w:rPr>
          <w:rFonts w:ascii="Tahoma" w:hAnsi="Tahoma" w:cs="Tahoma"/>
          <w:b/>
          <w:bCs/>
          <w:sz w:val="20"/>
          <w:szCs w:val="20"/>
        </w:rPr>
      </w:pP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lastRenderedPageBreak/>
        <w:t>IV.</w:t>
      </w:r>
      <w:r w:rsidRPr="00CD7524">
        <w:rPr>
          <w:rFonts w:ascii="Tahoma" w:hAnsi="Tahoma" w:cs="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Průběh stavby</w:t>
      </w:r>
      <w:r w:rsidRPr="00CD7524">
        <w:rPr>
          <w:rFonts w:ascii="Tahoma" w:hAnsi="Tahoma" w:cs="Tahoma"/>
          <w:sz w:val="20"/>
          <w:szCs w:val="20"/>
        </w:rPr>
        <w:t xml:space="preserve"> </w:t>
      </w:r>
    </w:p>
    <w:p w:rsidR="00F503A0" w:rsidRPr="005E7B9D" w:rsidRDefault="00F503A0" w:rsidP="005E7B9D">
      <w:pPr>
        <w:pStyle w:val="Odstavecseseznamem"/>
        <w:numPr>
          <w:ilvl w:val="0"/>
          <w:numId w:val="14"/>
        </w:numPr>
        <w:spacing w:before="100" w:after="100"/>
        <w:jc w:val="both"/>
        <w:rPr>
          <w:rFonts w:ascii="Tahoma" w:eastAsia="Tahoma" w:hAnsi="Tahoma" w:cs="Tahoma"/>
          <w:sz w:val="20"/>
          <w:szCs w:val="20"/>
        </w:rPr>
      </w:pPr>
      <w:r w:rsidRPr="005E7B9D">
        <w:rPr>
          <w:rFonts w:ascii="Tahoma" w:hAnsi="Tahoma" w:cs="Tahoma"/>
          <w:sz w:val="20"/>
          <w:szCs w:val="20"/>
        </w:rPr>
        <w:t>Zhotovitel se zavazuje po celou dobu provádění stavby (díla) vést stavební deník a předávat kopie zápisu zástupci objednatele</w:t>
      </w:r>
      <w:r w:rsidR="00312F99" w:rsidRPr="005E7B9D">
        <w:rPr>
          <w:rFonts w:ascii="Tahoma" w:hAnsi="Tahoma" w:cs="Tahoma"/>
          <w:sz w:val="20"/>
          <w:szCs w:val="20"/>
        </w:rPr>
        <w:t>. Kopie bude předávána vždy v kontrolní den stavby.</w:t>
      </w:r>
    </w:p>
    <w:p w:rsidR="00F503A0" w:rsidRPr="00CD7524" w:rsidRDefault="00F503A0" w:rsidP="005E7B9D">
      <w:pPr>
        <w:pStyle w:val="slodstavec"/>
        <w:numPr>
          <w:ilvl w:val="0"/>
          <w:numId w:val="14"/>
        </w:numPr>
        <w:jc w:val="both"/>
        <w:rPr>
          <w:rFonts w:ascii="Tahoma" w:eastAsia="Tahoma" w:hAnsi="Tahoma" w:cs="Tahoma"/>
          <w:color w:val="auto"/>
          <w:sz w:val="20"/>
          <w:szCs w:val="20"/>
        </w:rPr>
      </w:pPr>
      <w:r w:rsidRPr="00CD7524">
        <w:rPr>
          <w:rFonts w:ascii="Tahoma" w:hAnsi="Tahoma" w:cs="Tahoma"/>
          <w:color w:val="auto"/>
          <w:sz w:val="20"/>
          <w:szCs w:val="20"/>
        </w:rPr>
        <w:t xml:space="preserve">Zhotovitel se zavazuje vyzvat alespoň jeden pracovní den předem objednatele ke kontrole provádění díla, má-li jeho další činností dojít k zakrytí dosud provedeného díla nebo jeho části. Pokud se objednatel nedostaví a nevykoná kontrolu těchto prací, provede zhotovitel fotodokumentaci zakrývané části díla a bude pokračovat v provádění díla. Nevyzve-li zhotovitel objednatele ke kontrole díla, jež má být jeho další činností zakryto, nebo jestliže je zakryje před uplynutím lhůty pro provedení kontroly, je objednatel oprávněn požadovat odkrytí díla na náklad zhotovitele. </w:t>
      </w:r>
    </w:p>
    <w:p w:rsidR="00F503A0" w:rsidRPr="005E7B9D" w:rsidRDefault="00F503A0" w:rsidP="005E7B9D">
      <w:pPr>
        <w:pStyle w:val="Odstavecseseznamem"/>
        <w:numPr>
          <w:ilvl w:val="0"/>
          <w:numId w:val="14"/>
        </w:numPr>
        <w:spacing w:before="100" w:after="100"/>
        <w:jc w:val="both"/>
        <w:rPr>
          <w:rFonts w:ascii="Tahoma" w:eastAsia="Tahoma" w:hAnsi="Tahoma" w:cs="Tahoma"/>
          <w:sz w:val="20"/>
          <w:szCs w:val="20"/>
        </w:rPr>
      </w:pPr>
      <w:r w:rsidRPr="005E7B9D">
        <w:rPr>
          <w:rFonts w:ascii="Tahoma" w:hAnsi="Tahoma" w:cs="Tahoma"/>
          <w:sz w:val="20"/>
          <w:szCs w:val="20"/>
        </w:rPr>
        <w:t xml:space="preserve">V případě zjištění závad objednatel upozorní písemně zhotovitele s požadavkem na jejich odstranění ve stanoveném termínu. Materiály zhotovitele, které neodpovídají projektové dokumentaci, nevyhovují předepsaným zkouškám nebo podmínkám vyplývajícím z této smlouvy, je zhotovitel povinen na vlastní náklad odstranit ze staveniště ve lhůtě objednatelem určené a bez zbytečného odkladu nahradit materiály bezvadnými. Dokud nebudou zjištěné závady odstraněny a nedohodnou-li se strany zápisem ve stavebním deníku jinak, nesmí zhotovitel pokračovat v činnostech, které by odstranění vytčené vady ztěžovaly nebo znemožnily, ani pokračovat ve vadném plnění. </w:t>
      </w:r>
    </w:p>
    <w:p w:rsidR="00F503A0" w:rsidRPr="00CD7524" w:rsidRDefault="00F503A0" w:rsidP="005E7B9D">
      <w:pPr>
        <w:pStyle w:val="slodstavec"/>
        <w:numPr>
          <w:ilvl w:val="0"/>
          <w:numId w:val="14"/>
        </w:numPr>
        <w:jc w:val="both"/>
        <w:rPr>
          <w:rFonts w:ascii="Tahoma" w:eastAsia="Tahoma" w:hAnsi="Tahoma" w:cs="Tahoma"/>
          <w:color w:val="auto"/>
          <w:sz w:val="20"/>
          <w:szCs w:val="20"/>
        </w:rPr>
      </w:pPr>
      <w:r w:rsidRPr="00CD7524">
        <w:rPr>
          <w:rFonts w:ascii="Tahoma" w:hAnsi="Tahoma" w:cs="Tahoma"/>
          <w:color w:val="auto"/>
          <w:sz w:val="20"/>
          <w:szCs w:val="20"/>
        </w:rPr>
        <w:t>Dílo nebo jeho část vykazující prokazatelné vady bránící řádnému užívání díla</w:t>
      </w:r>
      <w:r w:rsidRPr="00CD7524">
        <w:rPr>
          <w:rFonts w:ascii="Tahoma" w:hAnsi="Tahoma" w:cs="Tahoma"/>
          <w:color w:val="auto"/>
          <w:sz w:val="20"/>
          <w:szCs w:val="20"/>
          <w:u w:color="FF0000"/>
        </w:rPr>
        <w:t xml:space="preserve"> </w:t>
      </w:r>
      <w:r w:rsidRPr="00CD7524">
        <w:rPr>
          <w:rFonts w:ascii="Tahoma" w:hAnsi="Tahoma" w:cs="Tahoma"/>
          <w:color w:val="auto"/>
          <w:sz w:val="20"/>
          <w:szCs w:val="20"/>
        </w:rPr>
        <w:t xml:space="preserve">je zhotovitel povinen na žádost objednatele v přiměřené lhůtě na vlastní náklad odstranit. V opačném případě je objednatel oprávněn odstranit uvedené nedostatky třetí osobou na náklad zhotovitele. </w:t>
      </w:r>
    </w:p>
    <w:p w:rsidR="00F503A0" w:rsidRPr="00CD7524" w:rsidRDefault="00F503A0" w:rsidP="005E7B9D">
      <w:pPr>
        <w:pStyle w:val="slodstavec"/>
        <w:numPr>
          <w:ilvl w:val="0"/>
          <w:numId w:val="14"/>
        </w:numPr>
        <w:jc w:val="both"/>
        <w:rPr>
          <w:rFonts w:ascii="Tahoma" w:eastAsia="Tahoma" w:hAnsi="Tahoma" w:cs="Tahoma"/>
          <w:color w:val="auto"/>
          <w:sz w:val="20"/>
          <w:szCs w:val="20"/>
        </w:rPr>
      </w:pPr>
      <w:r w:rsidRPr="00CD7524">
        <w:rPr>
          <w:rFonts w:ascii="Tahoma" w:hAnsi="Tahoma" w:cs="Tahoma"/>
          <w:color w:val="auto"/>
          <w:sz w:val="20"/>
          <w:szCs w:val="20"/>
        </w:rPr>
        <w:t>Zhotovitel se zavazuje neprovádět hlučné práce (zejména vrtání</w:t>
      </w:r>
      <w:r w:rsidR="002143B3">
        <w:rPr>
          <w:rFonts w:ascii="Tahoma" w:hAnsi="Tahoma" w:cs="Tahoma"/>
          <w:color w:val="auto"/>
          <w:sz w:val="20"/>
          <w:szCs w:val="20"/>
        </w:rPr>
        <w:t xml:space="preserve"> a sbíjení) v době od 19:00 do 7:00, o sobotách v době od 18:00 do 8</w:t>
      </w:r>
      <w:r w:rsidRPr="00CD7524">
        <w:rPr>
          <w:rFonts w:ascii="Tahoma" w:hAnsi="Tahoma" w:cs="Tahoma"/>
          <w:color w:val="auto"/>
          <w:sz w:val="20"/>
          <w:szCs w:val="20"/>
        </w:rPr>
        <w:t>:00, v neděli a ve svátek pak vůbec ne.</w:t>
      </w:r>
    </w:p>
    <w:p w:rsidR="00F503A0" w:rsidRDefault="00F503A0" w:rsidP="005E7B9D">
      <w:pPr>
        <w:pStyle w:val="slodstavec"/>
        <w:numPr>
          <w:ilvl w:val="0"/>
          <w:numId w:val="14"/>
        </w:numPr>
        <w:jc w:val="both"/>
        <w:rPr>
          <w:rFonts w:ascii="Tahoma" w:hAnsi="Tahoma" w:cs="Tahoma"/>
          <w:color w:val="auto"/>
          <w:sz w:val="20"/>
          <w:szCs w:val="20"/>
        </w:rPr>
      </w:pPr>
      <w:r w:rsidRPr="00CD7524">
        <w:rPr>
          <w:rFonts w:ascii="Tahoma" w:hAnsi="Tahoma" w:cs="Tahoma"/>
          <w:color w:val="auto"/>
          <w:sz w:val="20"/>
          <w:szCs w:val="20"/>
        </w:rPr>
        <w:t>Zhotovitel prohlašuje, že je v dostatečném rozsahu pojištěn pro případ své odpovědnosti za škodu vzniklé při výkonu podnikatelské činnosti. Kopie pojištění je nedílnou souč</w:t>
      </w:r>
      <w:r w:rsidR="00AA5984">
        <w:rPr>
          <w:rFonts w:ascii="Tahoma" w:hAnsi="Tahoma" w:cs="Tahoma"/>
          <w:color w:val="auto"/>
          <w:sz w:val="20"/>
          <w:szCs w:val="20"/>
        </w:rPr>
        <w:t>ástí této smlouvy – Příloha č. 4</w:t>
      </w:r>
      <w:r w:rsidRPr="00CD7524">
        <w:rPr>
          <w:rFonts w:ascii="Tahoma" w:hAnsi="Tahoma" w:cs="Tahoma"/>
          <w:color w:val="auto"/>
          <w:sz w:val="20"/>
          <w:szCs w:val="20"/>
        </w:rPr>
        <w:t>.</w:t>
      </w:r>
    </w:p>
    <w:p w:rsidR="00F503A0" w:rsidRPr="00CD7524" w:rsidRDefault="00F503A0" w:rsidP="00F503A0">
      <w:pPr>
        <w:spacing w:before="100" w:after="100"/>
        <w:ind w:left="567" w:hanging="567"/>
        <w:jc w:val="center"/>
        <w:rPr>
          <w:rFonts w:ascii="Tahoma" w:eastAsia="Tahoma" w:hAnsi="Tahoma" w:cs="Tahoma"/>
          <w:sz w:val="20"/>
          <w:szCs w:val="20"/>
        </w:rPr>
      </w:pPr>
      <w:r w:rsidRPr="00CD7524">
        <w:rPr>
          <w:rFonts w:ascii="Tahoma" w:hAnsi="Tahoma" w:cs="Tahoma"/>
          <w:b/>
          <w:bCs/>
          <w:sz w:val="20"/>
          <w:szCs w:val="20"/>
        </w:rPr>
        <w:t>V.</w:t>
      </w:r>
      <w:r w:rsidRPr="00CD7524">
        <w:rPr>
          <w:rFonts w:ascii="Tahoma" w:hAnsi="Tahoma" w:cs="Tahoma"/>
          <w:sz w:val="20"/>
          <w:szCs w:val="20"/>
        </w:rPr>
        <w:t xml:space="preserve"> </w:t>
      </w:r>
    </w:p>
    <w:p w:rsidR="00F503A0" w:rsidRPr="00CD7524" w:rsidRDefault="00F503A0" w:rsidP="00F503A0">
      <w:pPr>
        <w:spacing w:before="100" w:after="100"/>
        <w:ind w:left="567" w:hanging="567"/>
        <w:jc w:val="center"/>
        <w:rPr>
          <w:rFonts w:ascii="Tahoma" w:eastAsia="Tahoma" w:hAnsi="Tahoma" w:cs="Tahoma"/>
          <w:sz w:val="20"/>
          <w:szCs w:val="20"/>
        </w:rPr>
      </w:pPr>
      <w:r w:rsidRPr="00CD7524">
        <w:rPr>
          <w:rFonts w:ascii="Tahoma" w:hAnsi="Tahoma" w:cs="Tahoma"/>
          <w:b/>
          <w:bCs/>
          <w:sz w:val="20"/>
          <w:szCs w:val="20"/>
        </w:rPr>
        <w:t>Předání a převzetí díla</w:t>
      </w:r>
      <w:r w:rsidRPr="00CD7524">
        <w:rPr>
          <w:rFonts w:ascii="Tahoma" w:hAnsi="Tahoma" w:cs="Tahoma"/>
          <w:sz w:val="20"/>
          <w:szCs w:val="20"/>
        </w:rPr>
        <w:t xml:space="preserve"> </w:t>
      </w:r>
    </w:p>
    <w:p w:rsidR="00F503A0" w:rsidRPr="00CD7524" w:rsidRDefault="00F503A0" w:rsidP="005E7B9D">
      <w:pPr>
        <w:pStyle w:val="slodstavec"/>
        <w:numPr>
          <w:ilvl w:val="0"/>
          <w:numId w:val="16"/>
        </w:numPr>
        <w:jc w:val="both"/>
        <w:rPr>
          <w:rFonts w:ascii="Tahoma" w:eastAsia="Tahoma" w:hAnsi="Tahoma" w:cs="Tahoma"/>
          <w:color w:val="auto"/>
          <w:sz w:val="20"/>
          <w:szCs w:val="20"/>
        </w:rPr>
      </w:pPr>
      <w:r w:rsidRPr="00CD7524">
        <w:rPr>
          <w:rFonts w:ascii="Tahoma" w:hAnsi="Tahoma" w:cs="Tahoma"/>
          <w:color w:val="auto"/>
          <w:sz w:val="20"/>
          <w:szCs w:val="20"/>
        </w:rPr>
        <w:t xml:space="preserve">Dílo bude dokončeno a výzva k převzetí díla bude zhotovitelem objednateli předána či doručena (bude-li doručováno poštou) tak, jak je sjednáno níže. </w:t>
      </w:r>
    </w:p>
    <w:p w:rsidR="00F503A0" w:rsidRPr="00CD7524" w:rsidRDefault="00F503A0" w:rsidP="005E7B9D">
      <w:pPr>
        <w:pStyle w:val="slodstavec"/>
        <w:numPr>
          <w:ilvl w:val="0"/>
          <w:numId w:val="16"/>
        </w:numPr>
        <w:jc w:val="both"/>
        <w:rPr>
          <w:rFonts w:ascii="Tahoma" w:eastAsia="Tahoma" w:hAnsi="Tahoma" w:cs="Tahoma"/>
          <w:color w:val="auto"/>
          <w:sz w:val="20"/>
          <w:szCs w:val="20"/>
        </w:rPr>
      </w:pPr>
      <w:r w:rsidRPr="00CD7524">
        <w:rPr>
          <w:rFonts w:ascii="Tahoma" w:hAnsi="Tahoma" w:cs="Tahoma"/>
          <w:color w:val="auto"/>
          <w:sz w:val="20"/>
          <w:szCs w:val="20"/>
        </w:rPr>
        <w:t>Přejímací řízení se uskuteční v místě provádění díla. Obě smluvní strany se dohodly, že přejímací řízení bude zahájeno 3. den od doručení písemné výzvy zhotovitele k převzetí díla objednateli. Objednatel se zavazuje přejímací řízení v této lhůtě zahájit a řádně v něm pokračovat.</w:t>
      </w:r>
      <w:r w:rsidRPr="00CD7524">
        <w:rPr>
          <w:rFonts w:ascii="Tahoma" w:hAnsi="Tahoma" w:cs="Tahoma"/>
          <w:b/>
          <w:bCs/>
          <w:color w:val="auto"/>
          <w:sz w:val="20"/>
          <w:szCs w:val="20"/>
          <w:u w:color="FF00FF"/>
        </w:rPr>
        <w:t xml:space="preserve"> </w:t>
      </w:r>
    </w:p>
    <w:p w:rsidR="00F503A0" w:rsidRPr="00CD7524" w:rsidRDefault="00F503A0" w:rsidP="005E7B9D">
      <w:pPr>
        <w:pStyle w:val="slodstavec"/>
        <w:numPr>
          <w:ilvl w:val="0"/>
          <w:numId w:val="16"/>
        </w:numPr>
        <w:jc w:val="both"/>
        <w:rPr>
          <w:rFonts w:ascii="Tahoma" w:eastAsia="Tahoma" w:hAnsi="Tahoma" w:cs="Tahoma"/>
          <w:color w:val="auto"/>
          <w:sz w:val="20"/>
          <w:szCs w:val="20"/>
        </w:rPr>
      </w:pPr>
      <w:r w:rsidRPr="00CD7524">
        <w:rPr>
          <w:rFonts w:ascii="Tahoma" w:hAnsi="Tahoma" w:cs="Tahoma"/>
          <w:color w:val="auto"/>
          <w:sz w:val="20"/>
          <w:szCs w:val="20"/>
        </w:rPr>
        <w:t xml:space="preserve">Podmínkou převzetí díla objednatelem je úspěšné vykonání všech zkoušek předepsaných platnými obecně závaznými právními předpisy, </w:t>
      </w:r>
      <w:r>
        <w:rPr>
          <w:rFonts w:ascii="Tahoma" w:hAnsi="Tahoma" w:cs="Tahoma"/>
          <w:color w:val="auto"/>
          <w:sz w:val="20"/>
          <w:szCs w:val="20"/>
        </w:rPr>
        <w:t xml:space="preserve">platnými technickými </w:t>
      </w:r>
      <w:r w:rsidRPr="00CD7524">
        <w:rPr>
          <w:rFonts w:ascii="Tahoma" w:hAnsi="Tahoma" w:cs="Tahoma"/>
          <w:color w:val="auto"/>
          <w:sz w:val="20"/>
          <w:szCs w:val="20"/>
        </w:rPr>
        <w:t xml:space="preserve">normami a projektovou dokumentací, a to pro dílo jako celek i jeho jednotlivé části a provozní soubory. Předložení dokladů o těchto zkouškách, resp. jejich předání objednateli, podmiňuje převzetí díla objednatelem. Doklady o úspěšném provedení zkoušek, revizní zprávy, prohlášení o shodě a příslušné atesty budou přílohou a nedílnou součástí předávacího protokolu. </w:t>
      </w:r>
    </w:p>
    <w:p w:rsidR="00F503A0" w:rsidRPr="005E7B9D" w:rsidRDefault="00F503A0" w:rsidP="005E7B9D">
      <w:pPr>
        <w:pStyle w:val="Odstavecseseznamem"/>
        <w:numPr>
          <w:ilvl w:val="0"/>
          <w:numId w:val="16"/>
        </w:numPr>
        <w:spacing w:before="100" w:after="100"/>
        <w:jc w:val="both"/>
        <w:rPr>
          <w:rFonts w:ascii="Tahoma" w:eastAsia="Tahoma" w:hAnsi="Tahoma" w:cs="Tahoma"/>
          <w:sz w:val="20"/>
          <w:szCs w:val="20"/>
        </w:rPr>
      </w:pPr>
      <w:r w:rsidRPr="005E7B9D">
        <w:rPr>
          <w:rFonts w:ascii="Tahoma" w:hAnsi="Tahoma" w:cs="Tahoma"/>
          <w:sz w:val="20"/>
          <w:szCs w:val="20"/>
        </w:rPr>
        <w:t xml:space="preserve">O předání díla bude sepsán předávací protokol. Vady, které budou zřejmé již při předání, musí objednatel vytknout (oznámit) již v zápise o předání (předávacím protokolu). Přílohou a nedílnou součástí předávacího protokolu bude veškerá dokumentace vztahující se k dílu. Zhotovitel zároveň odevzdá objednateli atesty a certifikáty na materiály a dodávky, u kterých to vyžadují příslušná ustanovení obecně závazných právních předpisů, norem a nařízení, záruční listy, návody k obsluze, údržbě a provozu díla a jeho jednotlivých částí. Bez výše uvedených dokladů se dílo rozumí jako </w:t>
      </w:r>
      <w:r w:rsidRPr="005E7B9D">
        <w:rPr>
          <w:rFonts w:ascii="Tahoma" w:hAnsi="Tahoma" w:cs="Tahoma"/>
          <w:sz w:val="20"/>
          <w:szCs w:val="20"/>
        </w:rPr>
        <w:lastRenderedPageBreak/>
        <w:t xml:space="preserve">nedokončené a nemůže být předáno objednateli, resp. objednatel není povinen v takovém případě dílo převzít. Ve všech takových případech je zhotovitel v prodlení s předáním díla. Budou-li na díle v době předání jakékoliv zjevné vady nebo nedodělky, které by jakýmkoliv způsobem, samy o sobě nebo ve spojení s jinými, bránily řádnému užívání díla, není objednatel povinen dílo převzít. </w:t>
      </w:r>
    </w:p>
    <w:p w:rsidR="00F503A0" w:rsidRPr="005E7B9D" w:rsidRDefault="00F503A0" w:rsidP="005E7B9D">
      <w:pPr>
        <w:pStyle w:val="Odstavecseseznamem"/>
        <w:numPr>
          <w:ilvl w:val="0"/>
          <w:numId w:val="16"/>
        </w:numPr>
        <w:spacing w:before="100" w:after="100"/>
        <w:jc w:val="both"/>
        <w:rPr>
          <w:rFonts w:ascii="Tahoma" w:eastAsia="Tahoma" w:hAnsi="Tahoma" w:cs="Tahoma"/>
          <w:sz w:val="20"/>
          <w:szCs w:val="20"/>
        </w:rPr>
      </w:pPr>
      <w:r w:rsidRPr="005E7B9D">
        <w:rPr>
          <w:rFonts w:ascii="Tahoma" w:hAnsi="Tahoma" w:cs="Tahoma"/>
          <w:sz w:val="20"/>
          <w:szCs w:val="20"/>
        </w:rPr>
        <w:t xml:space="preserve">Pokud převzetí díla objednatel odmítne, je povinen neprodleně (nejpozději do 5 pracovních dnů) předat zhotoviteli písemný seznam všech vytýkaných vad díla. </w:t>
      </w:r>
    </w:p>
    <w:p w:rsidR="00F503A0" w:rsidRPr="005E7B9D" w:rsidRDefault="00F503A0" w:rsidP="005E7B9D">
      <w:pPr>
        <w:pStyle w:val="Odstavecseseznamem"/>
        <w:numPr>
          <w:ilvl w:val="0"/>
          <w:numId w:val="16"/>
        </w:numPr>
        <w:spacing w:before="100" w:after="100"/>
        <w:jc w:val="both"/>
        <w:rPr>
          <w:rFonts w:ascii="Tahoma" w:hAnsi="Tahoma" w:cs="Tahoma"/>
          <w:sz w:val="20"/>
          <w:szCs w:val="20"/>
        </w:rPr>
      </w:pPr>
      <w:r w:rsidRPr="005E7B9D">
        <w:rPr>
          <w:rFonts w:ascii="Tahoma" w:hAnsi="Tahoma" w:cs="Tahoma"/>
          <w:sz w:val="20"/>
          <w:szCs w:val="20"/>
        </w:rPr>
        <w:t xml:space="preserve">Zhotovitel vyklidí dokončenou stavbu neprodleně po předání díla. Pokud dojde k převzetí díla s vytknutím drobných vad a nedodělků, pak do 10 dnů od jejich odstranění. </w:t>
      </w:r>
    </w:p>
    <w:p w:rsidR="005E7B9D" w:rsidRPr="00CD7524" w:rsidRDefault="005E7B9D" w:rsidP="00F503A0">
      <w:pPr>
        <w:spacing w:before="100" w:after="100"/>
        <w:jc w:val="both"/>
        <w:rPr>
          <w:rFonts w:ascii="Tahoma" w:eastAsia="Tahoma" w:hAnsi="Tahoma" w:cs="Tahoma"/>
          <w:sz w:val="20"/>
          <w:szCs w:val="20"/>
        </w:rPr>
      </w:pP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VI.</w:t>
      </w:r>
      <w:r w:rsidRPr="00CD7524">
        <w:rPr>
          <w:rFonts w:ascii="Tahoma" w:hAnsi="Tahoma" w:cs="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Záruka za dílo</w:t>
      </w:r>
      <w:r w:rsidRPr="00CD7524">
        <w:rPr>
          <w:rFonts w:ascii="Tahoma" w:hAnsi="Tahoma" w:cs="Tahoma"/>
          <w:sz w:val="20"/>
          <w:szCs w:val="20"/>
        </w:rPr>
        <w:t xml:space="preserve"> </w:t>
      </w:r>
    </w:p>
    <w:p w:rsidR="00F503A0" w:rsidRPr="00CD7524" w:rsidRDefault="00F503A0" w:rsidP="005E7B9D">
      <w:pPr>
        <w:pStyle w:val="Prosttext"/>
        <w:numPr>
          <w:ilvl w:val="0"/>
          <w:numId w:val="19"/>
        </w:numPr>
        <w:jc w:val="both"/>
        <w:rPr>
          <w:rFonts w:ascii="Tahoma" w:eastAsia="Tahoma" w:hAnsi="Tahoma" w:cs="Tahoma"/>
          <w:color w:val="auto"/>
          <w:sz w:val="20"/>
          <w:szCs w:val="20"/>
        </w:rPr>
      </w:pPr>
      <w:r w:rsidRPr="00CD7524">
        <w:rPr>
          <w:rFonts w:ascii="Tahoma" w:hAnsi="Tahoma" w:cs="Tahoma"/>
          <w:color w:val="auto"/>
          <w:sz w:val="20"/>
          <w:szCs w:val="20"/>
        </w:rPr>
        <w:t xml:space="preserve">Zhotovitel se zavazuje provést dílo v kvalitě odpovídající právním předpisům a </w:t>
      </w:r>
      <w:r>
        <w:rPr>
          <w:rFonts w:ascii="Tahoma" w:hAnsi="Tahoma" w:cs="Tahoma"/>
          <w:color w:val="auto"/>
          <w:sz w:val="20"/>
          <w:szCs w:val="20"/>
        </w:rPr>
        <w:t xml:space="preserve">platným </w:t>
      </w:r>
      <w:r w:rsidRPr="00CD7524">
        <w:rPr>
          <w:rFonts w:ascii="Tahoma" w:hAnsi="Tahoma" w:cs="Tahoma"/>
          <w:color w:val="auto"/>
          <w:sz w:val="20"/>
          <w:szCs w:val="20"/>
        </w:rPr>
        <w:t xml:space="preserve">technickým normám platným na území ČR, v souladu s touto smlouvou, dle projektové dokumentace a v souladu s technickými postupy doporučenými výrobci dodaných materiálů. </w:t>
      </w:r>
    </w:p>
    <w:p w:rsidR="00F503A0" w:rsidRPr="00CD7524" w:rsidRDefault="00F503A0" w:rsidP="005E7B9D">
      <w:pPr>
        <w:pStyle w:val="Zkladntextodsazen"/>
        <w:numPr>
          <w:ilvl w:val="0"/>
          <w:numId w:val="19"/>
        </w:numPr>
        <w:jc w:val="both"/>
        <w:rPr>
          <w:rFonts w:ascii="Tahoma" w:eastAsia="Tahoma" w:hAnsi="Tahoma" w:cs="Tahoma"/>
          <w:color w:val="auto"/>
          <w:sz w:val="20"/>
          <w:szCs w:val="20"/>
        </w:rPr>
      </w:pPr>
      <w:r w:rsidRPr="00CD7524">
        <w:rPr>
          <w:rFonts w:ascii="Tahoma" w:hAnsi="Tahoma" w:cs="Tahoma"/>
          <w:color w:val="auto"/>
          <w:sz w:val="20"/>
          <w:szCs w:val="20"/>
        </w:rPr>
        <w:t xml:space="preserve">Zhotovitel neodpovídá za vady díla způsobené neodbornou obsluhou nebo údržbou prováděnou v rozporu s provozními předpisy, návody k obsluze či obecně známými postupy, jež byly objednateli předány nebo o nichž byl objednatel informován ze strany zhotovitele. </w:t>
      </w:r>
    </w:p>
    <w:p w:rsidR="00F503A0" w:rsidRPr="005E7B9D" w:rsidRDefault="00F503A0" w:rsidP="005E7B9D">
      <w:pPr>
        <w:pStyle w:val="Odstavecseseznamem"/>
        <w:numPr>
          <w:ilvl w:val="0"/>
          <w:numId w:val="19"/>
        </w:numPr>
        <w:spacing w:before="100" w:after="100"/>
        <w:jc w:val="both"/>
        <w:rPr>
          <w:rFonts w:ascii="Tahoma" w:hAnsi="Tahoma" w:cs="Tahoma"/>
          <w:sz w:val="20"/>
          <w:szCs w:val="20"/>
        </w:rPr>
      </w:pPr>
      <w:r w:rsidRPr="005E7B9D">
        <w:rPr>
          <w:rFonts w:ascii="Tahoma" w:hAnsi="Tahoma" w:cs="Tahoma"/>
          <w:sz w:val="20"/>
          <w:szCs w:val="20"/>
        </w:rPr>
        <w:t xml:space="preserve">Zhotovitel poskytuje objednateli záruku na provedené dílo na dobu </w:t>
      </w:r>
      <w:r w:rsidR="00B70F43">
        <w:rPr>
          <w:rFonts w:ascii="Tahoma" w:hAnsi="Tahoma" w:cs="Tahoma"/>
          <w:b/>
          <w:bCs/>
          <w:sz w:val="20"/>
          <w:szCs w:val="20"/>
        </w:rPr>
        <w:t>36</w:t>
      </w:r>
      <w:r w:rsidRPr="005E7B9D">
        <w:rPr>
          <w:rFonts w:ascii="Tahoma" w:hAnsi="Tahoma" w:cs="Tahoma"/>
          <w:b/>
          <w:bCs/>
          <w:sz w:val="20"/>
          <w:szCs w:val="20"/>
        </w:rPr>
        <w:t xml:space="preserve"> měsíců</w:t>
      </w:r>
      <w:r w:rsidRPr="005E7B9D">
        <w:rPr>
          <w:rFonts w:ascii="Tahoma" w:hAnsi="Tahoma" w:cs="Tahoma"/>
          <w:sz w:val="20"/>
          <w:szCs w:val="20"/>
        </w:rPr>
        <w:t xml:space="preserve"> od předání díla. U jednotlivých výrobků, materiálu a částí díla trvá záruční doba po dobu stanovenou jejich výrobci.</w:t>
      </w:r>
    </w:p>
    <w:p w:rsidR="00F503A0" w:rsidRPr="00CD7524" w:rsidRDefault="00F503A0" w:rsidP="00F503A0">
      <w:pPr>
        <w:spacing w:before="100" w:after="100"/>
        <w:jc w:val="both"/>
        <w:rPr>
          <w:rFonts w:ascii="Tahoma" w:eastAsia="Tahoma" w:hAnsi="Tahoma" w:cs="Tahoma"/>
          <w:sz w:val="20"/>
          <w:szCs w:val="20"/>
        </w:rPr>
      </w:pP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VII.</w:t>
      </w:r>
      <w:r w:rsidRPr="00CD7524">
        <w:rPr>
          <w:rFonts w:ascii="Tahoma" w:hAnsi="Tahoma" w:cs="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Sankce</w:t>
      </w:r>
      <w:r w:rsidRPr="00CD7524">
        <w:rPr>
          <w:rFonts w:ascii="Tahoma" w:hAnsi="Tahoma" w:cs="Tahoma"/>
          <w:sz w:val="20"/>
          <w:szCs w:val="20"/>
        </w:rPr>
        <w:t xml:space="preserve"> </w:t>
      </w:r>
    </w:p>
    <w:p w:rsidR="001A2943" w:rsidRPr="005E7B9D" w:rsidRDefault="00F503A0" w:rsidP="005E7B9D">
      <w:pPr>
        <w:pStyle w:val="Zkladntextodsazen"/>
        <w:numPr>
          <w:ilvl w:val="0"/>
          <w:numId w:val="4"/>
        </w:numPr>
        <w:jc w:val="both"/>
        <w:rPr>
          <w:rFonts w:ascii="Tahoma" w:eastAsia="Tahoma" w:hAnsi="Tahoma" w:cs="Tahoma"/>
          <w:color w:val="auto"/>
          <w:sz w:val="20"/>
          <w:szCs w:val="20"/>
        </w:rPr>
      </w:pPr>
      <w:r w:rsidRPr="00CD7524">
        <w:rPr>
          <w:rFonts w:ascii="Tahoma" w:hAnsi="Tahoma" w:cs="Tahoma"/>
          <w:color w:val="auto"/>
          <w:sz w:val="20"/>
          <w:szCs w:val="20"/>
        </w:rPr>
        <w:t xml:space="preserve">Smluvní strany se dohodly, že objednatel je při nedodržení dne dokončení oprávněn nárokovat po zhotoviteli zaplacení smluvní pokuty ve výši 0,05 % z ceny díla za každý den prodlení. </w:t>
      </w:r>
      <w:r w:rsidR="002E3F71">
        <w:rPr>
          <w:rFonts w:ascii="Tahoma" w:hAnsi="Tahoma" w:cs="Tahoma"/>
          <w:color w:val="auto"/>
          <w:sz w:val="20"/>
          <w:szCs w:val="20"/>
        </w:rPr>
        <w:t>Uplatněním smluvní pokuty není dotčeno právo objednatele na náhradu škody, jíž se může domáhat v plné výši vedle smluvní pokuty.</w:t>
      </w:r>
    </w:p>
    <w:p w:rsidR="001A2943" w:rsidRDefault="00F503A0" w:rsidP="005E7B9D">
      <w:pPr>
        <w:pStyle w:val="Zkladntextodsazen"/>
        <w:numPr>
          <w:ilvl w:val="0"/>
          <w:numId w:val="4"/>
        </w:numPr>
        <w:jc w:val="both"/>
        <w:rPr>
          <w:rFonts w:ascii="Tahoma" w:eastAsia="Tahoma" w:hAnsi="Tahoma" w:cs="Tahoma"/>
          <w:color w:val="auto"/>
          <w:sz w:val="20"/>
          <w:szCs w:val="20"/>
        </w:rPr>
      </w:pPr>
      <w:r w:rsidRPr="00CD7524">
        <w:rPr>
          <w:rFonts w:ascii="Tahoma" w:hAnsi="Tahoma" w:cs="Tahoma"/>
          <w:color w:val="auto"/>
          <w:sz w:val="20"/>
          <w:szCs w:val="20"/>
        </w:rPr>
        <w:t>Zhotovitel je oprávněn požadovat v případě prodlení objednatele s</w:t>
      </w:r>
      <w:r w:rsidR="004E035D">
        <w:rPr>
          <w:rFonts w:ascii="Tahoma" w:hAnsi="Tahoma" w:cs="Tahoma"/>
          <w:color w:val="auto"/>
          <w:sz w:val="20"/>
          <w:szCs w:val="20"/>
        </w:rPr>
        <w:t>e zaplacením celkové ceny za provedení díla, nebo její části,</w:t>
      </w:r>
      <w:r w:rsidR="00312F99">
        <w:rPr>
          <w:rFonts w:ascii="Tahoma" w:hAnsi="Tahoma" w:cs="Tahoma"/>
          <w:color w:val="auto"/>
          <w:sz w:val="20"/>
          <w:szCs w:val="20"/>
        </w:rPr>
        <w:t xml:space="preserve"> </w:t>
      </w:r>
      <w:r w:rsidRPr="00CD7524">
        <w:rPr>
          <w:rFonts w:ascii="Tahoma" w:hAnsi="Tahoma" w:cs="Tahoma"/>
          <w:color w:val="auto"/>
          <w:sz w:val="20"/>
          <w:szCs w:val="20"/>
        </w:rPr>
        <w:t>podle této smlouvy po objednateli úrok z prodlení ve výši stanovené obecně závaznými právními předpisy.</w:t>
      </w:r>
    </w:p>
    <w:p w:rsidR="00F503A0" w:rsidRDefault="00F503A0" w:rsidP="00F503A0">
      <w:pPr>
        <w:spacing w:before="100" w:after="100"/>
        <w:jc w:val="center"/>
        <w:rPr>
          <w:rFonts w:ascii="Tahoma" w:hAnsi="Tahoma" w:cs="Tahoma"/>
          <w:b/>
          <w:bCs/>
          <w:sz w:val="20"/>
          <w:szCs w:val="20"/>
        </w:rPr>
      </w:pP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VIII.</w:t>
      </w:r>
      <w:r w:rsidRPr="00CD7524">
        <w:rPr>
          <w:rFonts w:ascii="Tahoma" w:hAnsi="Tahoma" w:cs="Tahoma"/>
          <w:sz w:val="20"/>
          <w:szCs w:val="20"/>
        </w:rPr>
        <w:t xml:space="preserve"> </w:t>
      </w:r>
    </w:p>
    <w:p w:rsidR="00F503A0" w:rsidRPr="00CD7524" w:rsidRDefault="00F503A0" w:rsidP="00F503A0">
      <w:pPr>
        <w:spacing w:before="100" w:after="100"/>
        <w:jc w:val="center"/>
        <w:rPr>
          <w:rFonts w:ascii="Tahoma" w:eastAsia="Tahoma" w:hAnsi="Tahoma" w:cs="Tahoma"/>
          <w:sz w:val="20"/>
          <w:szCs w:val="20"/>
        </w:rPr>
      </w:pPr>
      <w:r w:rsidRPr="00CD7524">
        <w:rPr>
          <w:rFonts w:ascii="Tahoma" w:hAnsi="Tahoma" w:cs="Tahoma"/>
          <w:b/>
          <w:bCs/>
          <w:sz w:val="20"/>
          <w:szCs w:val="20"/>
        </w:rPr>
        <w:t>Závěrečná ujednání</w:t>
      </w:r>
      <w:r w:rsidRPr="00CD7524">
        <w:rPr>
          <w:rFonts w:ascii="Tahoma" w:hAnsi="Tahoma" w:cs="Tahoma"/>
          <w:sz w:val="20"/>
          <w:szCs w:val="20"/>
        </w:rPr>
        <w:t xml:space="preserve"> </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Tato smlouva, jakož i veškeré vztahy z ní vyplývající, se řídí právním řádem České republiky, zejména pak zákonem č. 89/2012 Sb., občanským zákoníkem, v platném znění.</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Veškeré změny nebo doplňky této smlouvy jsou možné pouze písemnou formou číslovaných dodatků.</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 xml:space="preserve">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w:t>
      </w:r>
      <w:r w:rsidRPr="005E7B9D">
        <w:rPr>
          <w:rFonts w:ascii="Tahoma" w:hAnsi="Tahoma" w:cs="Tahoma"/>
          <w:color w:val="auto"/>
          <w:sz w:val="20"/>
          <w:szCs w:val="20"/>
        </w:rPr>
        <w:lastRenderedPageBreak/>
        <w:t>neplatné či neúčinné ustanovení nahradit novým platným ustanovením, které svým obsahem bude co nejvěrněji odpovídat podstatě a smyslu původního ustanovení smlouvy.</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Tato smlouva nabývá platnosti a účinnosti dnem podpisu obou smluvních stran.</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 xml:space="preserve">Smlouva </w:t>
      </w:r>
      <w:r w:rsidR="00E219B4" w:rsidRPr="005E7B9D">
        <w:rPr>
          <w:rFonts w:ascii="Tahoma" w:hAnsi="Tahoma" w:cs="Tahoma"/>
          <w:color w:val="auto"/>
          <w:sz w:val="20"/>
          <w:szCs w:val="20"/>
        </w:rPr>
        <w:t>je vyhotovena ve třech vyhotoveních</w:t>
      </w:r>
      <w:r w:rsidRPr="005E7B9D">
        <w:rPr>
          <w:rFonts w:ascii="Tahoma" w:hAnsi="Tahoma" w:cs="Tahoma"/>
          <w:color w:val="auto"/>
          <w:sz w:val="20"/>
          <w:szCs w:val="20"/>
        </w:rPr>
        <w:t xml:space="preserve"> s platností originálu, z nichž objednatel obdrží po dvou vyhotoveních a zhotovitel jedno vyhotovení.</w:t>
      </w:r>
    </w:p>
    <w:p w:rsid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Smluvní strany prohlašují, že skutečnosti uvedené v této smlouvě nepovažují za obchodní tajemství ve smyslu ust. § 504 zákona č. 89/2012 Sb., občanského zákoníku, v platném znění, a udělují svolení k jejich užití a zveřejnění bez stanovení jakýchkoliv dalších podmínek.</w:t>
      </w:r>
    </w:p>
    <w:p w:rsid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color w:val="auto"/>
          <w:sz w:val="20"/>
          <w:szCs w:val="20"/>
        </w:rPr>
        <w:t xml:space="preserve">Zhotovitel výslovně souhlasí s tím, aby tato smlouva byla vedena v centrální evidenci smluv půjčitele, která obsahuje údaje o smluvních stranách, předmětu této smlouvy a datu jejího podpisu a je přístupná v souladu se zák. č. 106/1999 Sb. o svobodném přístupu k informacím v platném znění. </w:t>
      </w:r>
    </w:p>
    <w:p w:rsidR="005E7B9D"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sz w:val="20"/>
          <w:szCs w:val="20"/>
        </w:rPr>
        <w:t>Smluvní strany výslovně sjednávají, že uveřejnění této smlouvy v registru smluv dle zákona číslo 340/2015 Sb., o zvláštních podmínkách účinnosti některých smluv, uveřejňování těchto smluv a o registru smluv (zákon o registru smluv) zajistí objednatel.</w:t>
      </w:r>
    </w:p>
    <w:p w:rsidR="00CA1B76" w:rsidRPr="005E7B9D" w:rsidRDefault="001A2943" w:rsidP="005E7B9D">
      <w:pPr>
        <w:pStyle w:val="Zkladntextodsazen"/>
        <w:numPr>
          <w:ilvl w:val="0"/>
          <w:numId w:val="20"/>
        </w:numPr>
        <w:jc w:val="both"/>
        <w:rPr>
          <w:rFonts w:ascii="Tahoma" w:hAnsi="Tahoma" w:cs="Tahoma"/>
          <w:color w:val="auto"/>
          <w:sz w:val="20"/>
          <w:szCs w:val="20"/>
        </w:rPr>
      </w:pPr>
      <w:r w:rsidRPr="005E7B9D">
        <w:rPr>
          <w:rFonts w:ascii="Tahoma" w:hAnsi="Tahoma" w:cs="Tahoma"/>
          <w:sz w:val="20"/>
          <w:szCs w:val="20"/>
        </w:rPr>
        <w:t>Smluvní strany prohlašují, že si tuto smlouvu před podpisem přečetly, jejímu obsahu porozuměly a že uzavření smlouvy tohoto znění je projevem jejich pravé, svobodné a vážné vůle. Na důkaz toho připojují vlastnoruční podpisy.</w:t>
      </w:r>
    </w:p>
    <w:p w:rsidR="001A2943" w:rsidRDefault="001A2943" w:rsidP="005E7B9D">
      <w:pPr>
        <w:pStyle w:val="Zkladntextodsazen"/>
        <w:rPr>
          <w:rFonts w:ascii="Tahoma" w:eastAsia="Tahoma" w:hAnsi="Tahoma" w:cs="Tahoma"/>
          <w:color w:val="auto"/>
          <w:sz w:val="20"/>
          <w:szCs w:val="20"/>
        </w:rPr>
      </w:pPr>
    </w:p>
    <w:p w:rsidR="00CA1B76" w:rsidRPr="005E7B9D" w:rsidRDefault="001A2943" w:rsidP="00CA1B76">
      <w:pPr>
        <w:pStyle w:val="Zkladntextodsazen"/>
        <w:rPr>
          <w:rFonts w:ascii="Tahoma" w:eastAsia="Tahoma" w:hAnsi="Tahoma" w:cs="Tahoma"/>
          <w:b/>
          <w:color w:val="auto"/>
          <w:sz w:val="20"/>
          <w:szCs w:val="20"/>
        </w:rPr>
      </w:pPr>
      <w:r w:rsidRPr="005E7B9D">
        <w:rPr>
          <w:rFonts w:ascii="Tahoma" w:hAnsi="Tahoma" w:cs="Tahoma"/>
          <w:b/>
          <w:color w:val="auto"/>
          <w:sz w:val="20"/>
          <w:szCs w:val="20"/>
        </w:rPr>
        <w:t xml:space="preserve">Přílohy: </w:t>
      </w:r>
    </w:p>
    <w:p w:rsidR="00CA1B76" w:rsidRPr="00CD7524" w:rsidRDefault="00CA1B76" w:rsidP="00CA1B76">
      <w:pPr>
        <w:pStyle w:val="Zkladntextodsazen"/>
        <w:numPr>
          <w:ilvl w:val="0"/>
          <w:numId w:val="3"/>
        </w:numPr>
        <w:spacing w:before="0" w:after="0"/>
        <w:rPr>
          <w:rFonts w:ascii="Tahoma" w:eastAsia="Tahoma" w:hAnsi="Tahoma" w:cs="Tahoma"/>
          <w:color w:val="auto"/>
          <w:sz w:val="20"/>
          <w:szCs w:val="20"/>
        </w:rPr>
      </w:pPr>
      <w:r>
        <w:rPr>
          <w:rFonts w:ascii="Tahoma" w:hAnsi="Tahoma" w:cs="Tahoma"/>
          <w:color w:val="auto"/>
          <w:sz w:val="20"/>
          <w:szCs w:val="20"/>
        </w:rPr>
        <w:t>příloha č. 1 – N</w:t>
      </w:r>
      <w:r w:rsidRPr="00CD7524">
        <w:rPr>
          <w:rFonts w:ascii="Tahoma" w:hAnsi="Tahoma" w:cs="Tahoma"/>
          <w:color w:val="auto"/>
          <w:sz w:val="20"/>
          <w:szCs w:val="20"/>
        </w:rPr>
        <w:t xml:space="preserve">abídka zhotovitele ze dne </w:t>
      </w:r>
      <w:r w:rsidR="00C70D9A">
        <w:rPr>
          <w:rFonts w:ascii="Tahoma" w:hAnsi="Tahoma" w:cs="Tahoma"/>
          <w:color w:val="auto"/>
          <w:sz w:val="20"/>
          <w:szCs w:val="20"/>
        </w:rPr>
        <w:t>18.6</w:t>
      </w:r>
      <w:r w:rsidR="00B70F43">
        <w:rPr>
          <w:rFonts w:ascii="Tahoma" w:hAnsi="Tahoma" w:cs="Tahoma"/>
          <w:color w:val="auto"/>
          <w:sz w:val="20"/>
          <w:szCs w:val="20"/>
        </w:rPr>
        <w:t>.2018</w:t>
      </w:r>
    </w:p>
    <w:p w:rsidR="00CA1B76" w:rsidRPr="00CD7524" w:rsidRDefault="00CA1B76" w:rsidP="00CA1B76">
      <w:pPr>
        <w:pStyle w:val="Zkladntextodsazen"/>
        <w:numPr>
          <w:ilvl w:val="0"/>
          <w:numId w:val="3"/>
        </w:numPr>
        <w:spacing w:before="0" w:after="0"/>
        <w:rPr>
          <w:rFonts w:ascii="Tahoma" w:eastAsia="Tahoma" w:hAnsi="Tahoma" w:cs="Tahoma"/>
          <w:color w:val="auto"/>
          <w:sz w:val="20"/>
          <w:szCs w:val="20"/>
        </w:rPr>
      </w:pPr>
      <w:r w:rsidRPr="00CD7524">
        <w:rPr>
          <w:rFonts w:ascii="Tahoma" w:hAnsi="Tahoma" w:cs="Tahoma"/>
          <w:color w:val="auto"/>
          <w:sz w:val="20"/>
          <w:szCs w:val="20"/>
        </w:rPr>
        <w:t xml:space="preserve">příloha č. 2 – </w:t>
      </w:r>
      <w:r>
        <w:rPr>
          <w:rFonts w:ascii="Tahoma" w:hAnsi="Tahoma" w:cs="Tahoma"/>
          <w:color w:val="auto"/>
          <w:sz w:val="20"/>
          <w:szCs w:val="20"/>
        </w:rPr>
        <w:t>Výpis z obchodního rejstříku zhotovitele</w:t>
      </w:r>
      <w:r w:rsidRPr="00CD7524">
        <w:rPr>
          <w:rFonts w:ascii="Tahoma" w:hAnsi="Tahoma" w:cs="Tahoma"/>
          <w:color w:val="auto"/>
          <w:sz w:val="20"/>
          <w:szCs w:val="20"/>
        </w:rPr>
        <w:t xml:space="preserve"> </w:t>
      </w:r>
    </w:p>
    <w:p w:rsidR="00CA1B76" w:rsidRPr="00CD7524" w:rsidRDefault="00CA1B76" w:rsidP="00CA1B76">
      <w:pPr>
        <w:pStyle w:val="Zkladntextodsazen"/>
        <w:numPr>
          <w:ilvl w:val="0"/>
          <w:numId w:val="3"/>
        </w:numPr>
        <w:spacing w:before="0" w:after="0"/>
        <w:rPr>
          <w:rFonts w:ascii="Tahoma" w:eastAsia="Tahoma" w:hAnsi="Tahoma" w:cs="Tahoma"/>
          <w:color w:val="auto"/>
          <w:sz w:val="20"/>
          <w:szCs w:val="20"/>
        </w:rPr>
      </w:pPr>
      <w:r w:rsidRPr="00CD7524">
        <w:rPr>
          <w:rFonts w:ascii="Tahoma" w:hAnsi="Tahoma" w:cs="Tahoma"/>
          <w:color w:val="auto"/>
          <w:sz w:val="20"/>
          <w:szCs w:val="20"/>
        </w:rPr>
        <w:t xml:space="preserve">příloha č. 3 – </w:t>
      </w:r>
      <w:r>
        <w:rPr>
          <w:rFonts w:ascii="Tahoma" w:hAnsi="Tahoma" w:cs="Tahoma"/>
          <w:color w:val="auto"/>
          <w:sz w:val="20"/>
          <w:szCs w:val="20"/>
        </w:rPr>
        <w:t>Výpis ze živnostenského rejstříku zhotovitele</w:t>
      </w:r>
    </w:p>
    <w:p w:rsidR="005E7B9D" w:rsidRPr="002916AE" w:rsidRDefault="00CA1B76" w:rsidP="005E7B9D">
      <w:pPr>
        <w:pStyle w:val="Zkladntextodsazen"/>
        <w:numPr>
          <w:ilvl w:val="0"/>
          <w:numId w:val="3"/>
        </w:numPr>
        <w:spacing w:before="0" w:after="0"/>
        <w:rPr>
          <w:rFonts w:ascii="Tahoma" w:eastAsia="Tahoma" w:hAnsi="Tahoma" w:cs="Tahoma"/>
          <w:color w:val="auto"/>
          <w:sz w:val="20"/>
          <w:szCs w:val="20"/>
        </w:rPr>
      </w:pPr>
      <w:r w:rsidRPr="00CD7524">
        <w:rPr>
          <w:rFonts w:ascii="Tahoma" w:hAnsi="Tahoma" w:cs="Tahoma"/>
          <w:color w:val="auto"/>
          <w:sz w:val="20"/>
          <w:szCs w:val="20"/>
        </w:rPr>
        <w:t xml:space="preserve">příloha č. </w:t>
      </w:r>
      <w:r>
        <w:rPr>
          <w:rFonts w:ascii="Tahoma" w:hAnsi="Tahoma" w:cs="Tahoma"/>
          <w:color w:val="auto"/>
          <w:sz w:val="20"/>
          <w:szCs w:val="20"/>
        </w:rPr>
        <w:t>4</w:t>
      </w:r>
      <w:r w:rsidRPr="00CD7524">
        <w:rPr>
          <w:rFonts w:ascii="Tahoma" w:hAnsi="Tahoma" w:cs="Tahoma"/>
          <w:color w:val="auto"/>
          <w:sz w:val="20"/>
          <w:szCs w:val="20"/>
        </w:rPr>
        <w:t xml:space="preserve"> – </w:t>
      </w:r>
      <w:r>
        <w:rPr>
          <w:rFonts w:ascii="Tahoma" w:hAnsi="Tahoma" w:cs="Tahoma"/>
          <w:color w:val="auto"/>
          <w:sz w:val="20"/>
          <w:szCs w:val="20"/>
        </w:rPr>
        <w:t>P</w:t>
      </w:r>
      <w:r w:rsidRPr="00CD7524">
        <w:rPr>
          <w:rFonts w:ascii="Tahoma" w:hAnsi="Tahoma" w:cs="Tahoma"/>
          <w:color w:val="auto"/>
          <w:sz w:val="20"/>
          <w:szCs w:val="20"/>
        </w:rPr>
        <w:t>ojistka zhotovitele</w:t>
      </w:r>
    </w:p>
    <w:p w:rsidR="002916AE" w:rsidRPr="002916AE" w:rsidRDefault="002916AE" w:rsidP="002916AE">
      <w:pPr>
        <w:pStyle w:val="Zkladntextodsazen"/>
        <w:numPr>
          <w:ilvl w:val="0"/>
          <w:numId w:val="3"/>
        </w:numPr>
        <w:spacing w:before="0" w:after="0"/>
        <w:rPr>
          <w:rFonts w:ascii="Tahoma" w:eastAsia="Tahoma" w:hAnsi="Tahoma" w:cs="Tahoma"/>
          <w:color w:val="auto"/>
          <w:sz w:val="20"/>
          <w:szCs w:val="20"/>
        </w:rPr>
      </w:pPr>
      <w:r w:rsidRPr="00CD7524">
        <w:rPr>
          <w:rFonts w:ascii="Tahoma" w:hAnsi="Tahoma" w:cs="Tahoma"/>
          <w:color w:val="auto"/>
          <w:sz w:val="20"/>
          <w:szCs w:val="20"/>
        </w:rPr>
        <w:t xml:space="preserve">příloha č. </w:t>
      </w:r>
      <w:r>
        <w:rPr>
          <w:rFonts w:ascii="Tahoma" w:hAnsi="Tahoma" w:cs="Tahoma"/>
          <w:color w:val="auto"/>
          <w:sz w:val="20"/>
          <w:szCs w:val="20"/>
        </w:rPr>
        <w:t>5</w:t>
      </w:r>
      <w:r w:rsidRPr="00CD7524">
        <w:rPr>
          <w:rFonts w:ascii="Tahoma" w:hAnsi="Tahoma" w:cs="Tahoma"/>
          <w:color w:val="auto"/>
          <w:sz w:val="20"/>
          <w:szCs w:val="20"/>
        </w:rPr>
        <w:t xml:space="preserve"> – </w:t>
      </w:r>
      <w:r>
        <w:rPr>
          <w:rFonts w:ascii="Tahoma" w:hAnsi="Tahoma" w:cs="Tahoma"/>
          <w:color w:val="auto"/>
          <w:sz w:val="20"/>
          <w:szCs w:val="20"/>
        </w:rPr>
        <w:t>Projektová dokumentace</w:t>
      </w:r>
    </w:p>
    <w:p w:rsidR="002916AE" w:rsidRPr="002916AE" w:rsidRDefault="002916AE" w:rsidP="002916AE">
      <w:pPr>
        <w:pStyle w:val="Zkladntextodsazen"/>
        <w:spacing w:before="0" w:after="0"/>
        <w:ind w:left="2599"/>
        <w:rPr>
          <w:rFonts w:ascii="Tahoma" w:eastAsia="Tahoma" w:hAnsi="Tahoma" w:cs="Tahoma"/>
          <w:color w:val="auto"/>
          <w:sz w:val="20"/>
          <w:szCs w:val="20"/>
        </w:rPr>
      </w:pPr>
    </w:p>
    <w:p w:rsidR="005E7B9D" w:rsidRDefault="005E7B9D" w:rsidP="002916AE">
      <w:pPr>
        <w:pStyle w:val="Zkladntextodsazen"/>
        <w:spacing w:before="0" w:after="0"/>
        <w:ind w:left="2599"/>
        <w:rPr>
          <w:rFonts w:ascii="Tahoma" w:hAnsi="Tahoma" w:cs="Tahoma"/>
          <w:color w:val="auto"/>
          <w:sz w:val="20"/>
          <w:szCs w:val="20"/>
        </w:rPr>
      </w:pPr>
    </w:p>
    <w:p w:rsidR="005E7B9D" w:rsidRDefault="005E7B9D" w:rsidP="002916AE">
      <w:pPr>
        <w:pStyle w:val="Zkladntextodsazen"/>
        <w:spacing w:before="0" w:after="0"/>
        <w:ind w:left="2599"/>
        <w:rPr>
          <w:rFonts w:ascii="Tahoma" w:hAnsi="Tahoma" w:cs="Tahoma"/>
          <w:color w:val="auto"/>
          <w:sz w:val="20"/>
          <w:szCs w:val="20"/>
        </w:rPr>
      </w:pPr>
    </w:p>
    <w:p w:rsidR="00B70F43" w:rsidRDefault="00B70F43" w:rsidP="002916AE">
      <w:pPr>
        <w:pStyle w:val="Zkladntextodsazen"/>
        <w:spacing w:before="0" w:after="0"/>
        <w:ind w:left="2599"/>
        <w:rPr>
          <w:rFonts w:ascii="Tahoma" w:hAnsi="Tahoma" w:cs="Tahoma"/>
          <w:color w:val="auto"/>
          <w:sz w:val="20"/>
          <w:szCs w:val="20"/>
        </w:rPr>
      </w:pPr>
    </w:p>
    <w:p w:rsidR="005E7B9D" w:rsidRPr="005E7B9D" w:rsidRDefault="005E7B9D" w:rsidP="002916AE">
      <w:pPr>
        <w:pStyle w:val="Zkladntextodsazen"/>
        <w:spacing w:before="0" w:after="0"/>
        <w:ind w:left="2599"/>
        <w:rPr>
          <w:rFonts w:ascii="Tahoma" w:eastAsia="Tahoma" w:hAnsi="Tahoma" w:cs="Tahoma"/>
          <w:color w:val="auto"/>
          <w:sz w:val="20"/>
          <w:szCs w:val="20"/>
        </w:rPr>
      </w:pPr>
    </w:p>
    <w:p w:rsidR="00B70F43" w:rsidRPr="00B70F43" w:rsidRDefault="00F503A0" w:rsidP="00F503A0">
      <w:pPr>
        <w:tabs>
          <w:tab w:val="center" w:pos="2268"/>
          <w:tab w:val="center" w:pos="2835"/>
          <w:tab w:val="center" w:pos="5245"/>
          <w:tab w:val="center" w:pos="7513"/>
          <w:tab w:val="center" w:pos="8364"/>
        </w:tabs>
        <w:spacing w:before="100" w:after="100"/>
        <w:jc w:val="both"/>
        <w:rPr>
          <w:rFonts w:ascii="Tahoma" w:hAnsi="Tahoma" w:cs="Tahoma"/>
          <w:b/>
          <w:sz w:val="20"/>
          <w:szCs w:val="20"/>
        </w:rPr>
      </w:pPr>
      <w:r w:rsidRPr="00CD7524">
        <w:rPr>
          <w:rFonts w:ascii="Tahoma" w:hAnsi="Tahoma" w:cs="Tahoma"/>
          <w:sz w:val="20"/>
          <w:szCs w:val="20"/>
        </w:rPr>
        <w:tab/>
      </w:r>
      <w:r w:rsidR="00B70F43" w:rsidRPr="00B70F43">
        <w:rPr>
          <w:rFonts w:ascii="Tahoma" w:hAnsi="Tahoma" w:cs="Tahoma"/>
          <w:b/>
          <w:sz w:val="20"/>
          <w:szCs w:val="20"/>
        </w:rPr>
        <w:t>ZHOTOVITEL</w:t>
      </w:r>
      <w:r w:rsidR="00B70F43">
        <w:rPr>
          <w:rFonts w:ascii="Tahoma" w:hAnsi="Tahoma" w:cs="Tahoma"/>
          <w:b/>
          <w:sz w:val="20"/>
          <w:szCs w:val="20"/>
        </w:rPr>
        <w:tab/>
      </w:r>
      <w:r w:rsidR="00B70F43">
        <w:rPr>
          <w:rFonts w:ascii="Tahoma" w:hAnsi="Tahoma" w:cs="Tahoma"/>
          <w:b/>
          <w:sz w:val="20"/>
          <w:szCs w:val="20"/>
        </w:rPr>
        <w:tab/>
        <w:t>OBJEDNATEL</w:t>
      </w:r>
    </w:p>
    <w:p w:rsidR="00B70F43" w:rsidRDefault="00B70F43" w:rsidP="00F503A0">
      <w:pPr>
        <w:tabs>
          <w:tab w:val="center" w:pos="2268"/>
          <w:tab w:val="center" w:pos="2835"/>
          <w:tab w:val="center" w:pos="5245"/>
          <w:tab w:val="center" w:pos="7513"/>
          <w:tab w:val="center" w:pos="8364"/>
        </w:tabs>
        <w:spacing w:before="100" w:after="100"/>
        <w:jc w:val="both"/>
        <w:rPr>
          <w:rFonts w:ascii="Tahoma" w:hAnsi="Tahoma" w:cs="Tahoma"/>
          <w:sz w:val="20"/>
          <w:szCs w:val="20"/>
        </w:rPr>
      </w:pPr>
    </w:p>
    <w:p w:rsidR="00F503A0" w:rsidRPr="00CD7524" w:rsidRDefault="00B70F43" w:rsidP="00F503A0">
      <w:pPr>
        <w:tabs>
          <w:tab w:val="center" w:pos="2268"/>
          <w:tab w:val="center" w:pos="2835"/>
          <w:tab w:val="center" w:pos="5245"/>
          <w:tab w:val="center" w:pos="7513"/>
          <w:tab w:val="center" w:pos="8364"/>
        </w:tabs>
        <w:spacing w:before="100" w:after="100"/>
        <w:jc w:val="both"/>
        <w:rPr>
          <w:rFonts w:ascii="Tahoma" w:eastAsia="Tahoma" w:hAnsi="Tahoma" w:cs="Tahoma"/>
          <w:sz w:val="20"/>
          <w:szCs w:val="20"/>
        </w:rPr>
      </w:pPr>
      <w:r>
        <w:rPr>
          <w:rFonts w:ascii="Tahoma" w:hAnsi="Tahoma" w:cs="Tahoma"/>
          <w:sz w:val="20"/>
          <w:szCs w:val="20"/>
        </w:rPr>
        <w:tab/>
      </w:r>
      <w:r w:rsidR="00F503A0" w:rsidRPr="00CD7524">
        <w:rPr>
          <w:rFonts w:ascii="Tahoma" w:hAnsi="Tahoma" w:cs="Tahoma"/>
          <w:sz w:val="20"/>
          <w:szCs w:val="20"/>
        </w:rPr>
        <w:t>V ….…………..……………….</w:t>
      </w:r>
      <w:r w:rsidR="00F503A0" w:rsidRPr="00CD7524">
        <w:rPr>
          <w:rFonts w:ascii="Tahoma" w:hAnsi="Tahoma" w:cs="Tahoma"/>
          <w:sz w:val="20"/>
          <w:szCs w:val="20"/>
        </w:rPr>
        <w:tab/>
      </w:r>
      <w:r w:rsidR="00F503A0" w:rsidRPr="00CD7524">
        <w:rPr>
          <w:rFonts w:ascii="Tahoma" w:hAnsi="Tahoma" w:cs="Tahoma"/>
          <w:sz w:val="20"/>
          <w:szCs w:val="20"/>
        </w:rPr>
        <w:tab/>
        <w:t>V ….…………..……………</w:t>
      </w:r>
    </w:p>
    <w:p w:rsidR="00F503A0" w:rsidRDefault="00F503A0" w:rsidP="00F503A0">
      <w:pPr>
        <w:tabs>
          <w:tab w:val="center" w:pos="2268"/>
          <w:tab w:val="center" w:pos="2835"/>
          <w:tab w:val="center" w:pos="5245"/>
          <w:tab w:val="center" w:pos="7513"/>
          <w:tab w:val="center" w:pos="8364"/>
        </w:tabs>
        <w:spacing w:before="100" w:after="100"/>
        <w:jc w:val="both"/>
        <w:rPr>
          <w:rFonts w:ascii="Tahoma" w:eastAsia="Tahoma" w:hAnsi="Tahoma" w:cs="Tahoma"/>
          <w:sz w:val="20"/>
          <w:szCs w:val="20"/>
        </w:rPr>
      </w:pPr>
    </w:p>
    <w:p w:rsidR="005E7B9D" w:rsidRDefault="005E7B9D" w:rsidP="00F503A0">
      <w:pPr>
        <w:tabs>
          <w:tab w:val="center" w:pos="2268"/>
          <w:tab w:val="center" w:pos="2835"/>
          <w:tab w:val="center" w:pos="5245"/>
          <w:tab w:val="center" w:pos="7513"/>
          <w:tab w:val="center" w:pos="8364"/>
        </w:tabs>
        <w:spacing w:before="100" w:after="100"/>
        <w:jc w:val="both"/>
        <w:rPr>
          <w:rFonts w:ascii="Tahoma" w:eastAsia="Tahoma" w:hAnsi="Tahoma" w:cs="Tahoma"/>
          <w:sz w:val="20"/>
          <w:szCs w:val="20"/>
        </w:rPr>
      </w:pPr>
    </w:p>
    <w:p w:rsidR="00B70F43" w:rsidRDefault="00B70F43" w:rsidP="00F503A0">
      <w:pPr>
        <w:tabs>
          <w:tab w:val="center" w:pos="2268"/>
          <w:tab w:val="center" w:pos="2835"/>
          <w:tab w:val="center" w:pos="5245"/>
          <w:tab w:val="center" w:pos="7513"/>
          <w:tab w:val="center" w:pos="8364"/>
        </w:tabs>
        <w:spacing w:before="100" w:after="100"/>
        <w:jc w:val="both"/>
        <w:rPr>
          <w:rFonts w:ascii="Tahoma" w:eastAsia="Tahoma" w:hAnsi="Tahoma" w:cs="Tahoma"/>
          <w:sz w:val="20"/>
          <w:szCs w:val="20"/>
        </w:rPr>
      </w:pPr>
    </w:p>
    <w:p w:rsidR="000048EC" w:rsidRPr="00CD7524" w:rsidRDefault="000048EC" w:rsidP="00F503A0">
      <w:pPr>
        <w:tabs>
          <w:tab w:val="center" w:pos="2268"/>
          <w:tab w:val="center" w:pos="2835"/>
          <w:tab w:val="center" w:pos="5245"/>
          <w:tab w:val="center" w:pos="7513"/>
          <w:tab w:val="center" w:pos="8364"/>
        </w:tabs>
        <w:spacing w:before="100" w:after="100"/>
        <w:jc w:val="both"/>
        <w:rPr>
          <w:rFonts w:ascii="Tahoma" w:eastAsia="Tahoma" w:hAnsi="Tahoma" w:cs="Tahoma"/>
          <w:sz w:val="20"/>
          <w:szCs w:val="20"/>
        </w:rPr>
      </w:pPr>
    </w:p>
    <w:p w:rsidR="00F503A0" w:rsidRPr="00CD7524" w:rsidRDefault="00F503A0" w:rsidP="00F503A0">
      <w:pPr>
        <w:tabs>
          <w:tab w:val="center" w:pos="2268"/>
          <w:tab w:val="center" w:pos="2835"/>
          <w:tab w:val="center" w:pos="5245"/>
          <w:tab w:val="center" w:pos="7513"/>
          <w:tab w:val="center" w:pos="8364"/>
        </w:tabs>
        <w:spacing w:before="100" w:after="100"/>
        <w:rPr>
          <w:rFonts w:ascii="Tahoma" w:eastAsia="Tahoma" w:hAnsi="Tahoma" w:cs="Tahoma"/>
          <w:sz w:val="20"/>
          <w:szCs w:val="20"/>
        </w:rPr>
      </w:pPr>
      <w:r w:rsidRPr="00CD7524">
        <w:rPr>
          <w:rFonts w:ascii="Tahoma" w:eastAsia="Tahoma" w:hAnsi="Tahoma" w:cs="Tahoma"/>
          <w:sz w:val="20"/>
          <w:szCs w:val="20"/>
        </w:rPr>
        <w:tab/>
        <w:t>____________________</w:t>
      </w:r>
      <w:r w:rsidRPr="00CD7524">
        <w:rPr>
          <w:rFonts w:ascii="Tahoma" w:eastAsia="Tahoma" w:hAnsi="Tahoma" w:cs="Tahoma"/>
          <w:sz w:val="20"/>
          <w:szCs w:val="20"/>
        </w:rPr>
        <w:tab/>
      </w:r>
      <w:r w:rsidRPr="00CD7524">
        <w:rPr>
          <w:rFonts w:ascii="Tahoma" w:eastAsia="Tahoma" w:hAnsi="Tahoma" w:cs="Tahoma"/>
          <w:sz w:val="20"/>
          <w:szCs w:val="20"/>
        </w:rPr>
        <w:tab/>
        <w:t>___________________</w:t>
      </w:r>
    </w:p>
    <w:p w:rsidR="002143B3" w:rsidRDefault="00F503A0" w:rsidP="00384711">
      <w:pPr>
        <w:pStyle w:val="Normlnweb"/>
        <w:tabs>
          <w:tab w:val="center" w:pos="1276"/>
          <w:tab w:val="center" w:pos="2268"/>
          <w:tab w:val="center" w:pos="5245"/>
          <w:tab w:val="center" w:pos="7513"/>
          <w:tab w:val="center" w:pos="8364"/>
        </w:tabs>
        <w:spacing w:before="0" w:after="0" w:line="360" w:lineRule="auto"/>
        <w:rPr>
          <w:rFonts w:ascii="Tahoma" w:eastAsia="Tahoma" w:hAnsi="Tahoma" w:cs="Tahoma"/>
          <w:color w:val="auto"/>
          <w:sz w:val="20"/>
          <w:szCs w:val="20"/>
        </w:rPr>
      </w:pPr>
      <w:r w:rsidRPr="00CD7524">
        <w:rPr>
          <w:rFonts w:ascii="Tahoma" w:eastAsia="Tahoma" w:hAnsi="Tahoma" w:cs="Tahoma"/>
          <w:color w:val="auto"/>
          <w:sz w:val="20"/>
          <w:szCs w:val="20"/>
        </w:rPr>
        <w:tab/>
      </w:r>
      <w:r w:rsidR="005E7B9D">
        <w:rPr>
          <w:rFonts w:ascii="Tahoma" w:eastAsia="Tahoma" w:hAnsi="Tahoma" w:cs="Tahoma"/>
          <w:color w:val="auto"/>
          <w:sz w:val="20"/>
          <w:szCs w:val="20"/>
        </w:rPr>
        <w:tab/>
      </w:r>
      <w:r w:rsidRPr="00CD7524">
        <w:rPr>
          <w:rFonts w:ascii="Tahoma" w:eastAsia="Tahoma" w:hAnsi="Tahoma" w:cs="Tahoma"/>
          <w:color w:val="auto"/>
          <w:sz w:val="20"/>
          <w:szCs w:val="20"/>
        </w:rPr>
        <w:t>Ing. Petr Kostka</w:t>
      </w:r>
      <w:r w:rsidRPr="00CD7524">
        <w:rPr>
          <w:rFonts w:ascii="Tahoma" w:eastAsia="Tahoma" w:hAnsi="Tahoma" w:cs="Tahoma"/>
          <w:color w:val="auto"/>
          <w:sz w:val="20"/>
          <w:szCs w:val="20"/>
        </w:rPr>
        <w:tab/>
      </w:r>
      <w:r w:rsidRPr="00CD7524">
        <w:rPr>
          <w:rFonts w:ascii="Tahoma" w:eastAsia="Tahoma" w:hAnsi="Tahoma" w:cs="Tahoma"/>
          <w:color w:val="auto"/>
          <w:sz w:val="20"/>
          <w:szCs w:val="20"/>
        </w:rPr>
        <w:tab/>
      </w:r>
      <w:r w:rsidR="00C70D9A">
        <w:rPr>
          <w:rFonts w:ascii="Tahoma" w:eastAsia="Tahoma" w:hAnsi="Tahoma" w:cs="Tahoma"/>
          <w:color w:val="auto"/>
          <w:sz w:val="20"/>
          <w:szCs w:val="20"/>
        </w:rPr>
        <w:t>PhDr.Ivan Nefe, CSc.</w:t>
      </w:r>
    </w:p>
    <w:p w:rsidR="002916AE" w:rsidRPr="00C70D9A" w:rsidRDefault="00F503A0" w:rsidP="00384711">
      <w:pPr>
        <w:pStyle w:val="Normlnweb"/>
        <w:tabs>
          <w:tab w:val="center" w:pos="1276"/>
          <w:tab w:val="center" w:pos="2268"/>
          <w:tab w:val="center" w:pos="5245"/>
          <w:tab w:val="center" w:pos="7513"/>
          <w:tab w:val="center" w:pos="8364"/>
        </w:tabs>
        <w:spacing w:before="0" w:after="0" w:line="360" w:lineRule="auto"/>
        <w:rPr>
          <w:rFonts w:ascii="Tahoma" w:eastAsia="Tahoma" w:hAnsi="Tahoma" w:cs="Tahoma"/>
          <w:color w:val="auto"/>
          <w:sz w:val="20"/>
          <w:szCs w:val="20"/>
        </w:rPr>
      </w:pPr>
      <w:r w:rsidRPr="00C70D9A">
        <w:rPr>
          <w:rFonts w:ascii="Tahoma" w:eastAsia="Tahoma" w:hAnsi="Tahoma" w:cs="Tahoma"/>
          <w:color w:val="auto"/>
          <w:sz w:val="20"/>
          <w:szCs w:val="20"/>
        </w:rPr>
        <w:tab/>
      </w:r>
      <w:r w:rsidR="00B70F43" w:rsidRPr="00C70D9A">
        <w:rPr>
          <w:rFonts w:ascii="Tahoma" w:eastAsia="Tahoma" w:hAnsi="Tahoma" w:cs="Tahoma"/>
          <w:color w:val="auto"/>
          <w:sz w:val="20"/>
          <w:szCs w:val="20"/>
        </w:rPr>
        <w:tab/>
      </w:r>
      <w:r w:rsidRPr="00C70D9A">
        <w:rPr>
          <w:rFonts w:ascii="Tahoma" w:eastAsia="Tahoma" w:hAnsi="Tahoma" w:cs="Tahoma"/>
          <w:color w:val="auto"/>
          <w:sz w:val="20"/>
          <w:szCs w:val="20"/>
        </w:rPr>
        <w:t>KOSTKA stav s.r.o.</w:t>
      </w:r>
      <w:r w:rsidR="00CA1B76" w:rsidRPr="00C70D9A">
        <w:rPr>
          <w:rFonts w:ascii="Tahoma" w:eastAsia="Tahoma" w:hAnsi="Tahoma" w:cs="Tahoma"/>
          <w:color w:val="auto"/>
          <w:sz w:val="20"/>
          <w:szCs w:val="20"/>
        </w:rPr>
        <w:tab/>
      </w:r>
      <w:r w:rsidR="00CA1B76" w:rsidRPr="00C70D9A">
        <w:rPr>
          <w:rFonts w:ascii="Tahoma" w:eastAsia="Tahoma" w:hAnsi="Tahoma" w:cs="Tahoma"/>
          <w:color w:val="auto"/>
          <w:sz w:val="20"/>
          <w:szCs w:val="20"/>
        </w:rPr>
        <w:tab/>
      </w:r>
      <w:r w:rsidR="00C70D9A" w:rsidRPr="00C70D9A">
        <w:rPr>
          <w:rFonts w:ascii="Tahoma" w:eastAsia="Tahoma" w:hAnsi="Tahoma" w:cs="Tahoma"/>
          <w:color w:val="auto"/>
          <w:sz w:val="20"/>
          <w:szCs w:val="20"/>
        </w:rPr>
        <w:t>ředitel školy</w:t>
      </w:r>
    </w:p>
    <w:sectPr w:rsidR="002916AE" w:rsidRPr="00C70D9A" w:rsidSect="00A34E9B">
      <w:headerReference w:type="even" r:id="rId7"/>
      <w:headerReference w:type="default" r:id="rId8"/>
      <w:footerReference w:type="even" r:id="rId9"/>
      <w:footerReference w:type="default" r:id="rId10"/>
      <w:pgSz w:w="11906" w:h="16838"/>
      <w:pgMar w:top="2101" w:right="1133" w:bottom="1417" w:left="1134" w:header="158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AA" w:rsidRDefault="003E39AA" w:rsidP="00B06B4B">
      <w:pPr>
        <w:spacing w:after="0" w:line="240" w:lineRule="auto"/>
      </w:pPr>
      <w:r>
        <w:separator/>
      </w:r>
    </w:p>
  </w:endnote>
  <w:endnote w:type="continuationSeparator" w:id="0">
    <w:p w:rsidR="003E39AA" w:rsidRDefault="003E39AA" w:rsidP="00B0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Black">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71716544"/>
      <w:docPartObj>
        <w:docPartGallery w:val="Page Numbers (Bottom of Page)"/>
        <w:docPartUnique/>
      </w:docPartObj>
    </w:sdtPr>
    <w:sdtEndPr/>
    <w:sdtContent>
      <w:sdt>
        <w:sdtPr>
          <w:rPr>
            <w:rFonts w:asciiTheme="majorHAnsi" w:hAnsiTheme="majorHAnsi"/>
            <w:color w:val="C45911" w:themeColor="accent2" w:themeShade="BF"/>
            <w:sz w:val="20"/>
            <w:szCs w:val="20"/>
          </w:rPr>
          <w:id w:val="1471716597"/>
          <w:docPartObj>
            <w:docPartGallery w:val="Page Numbers (Bottom of Page)"/>
            <w:docPartUnique/>
          </w:docPartObj>
        </w:sdtPr>
        <w:sdtEndPr>
          <w:rPr>
            <w:rFonts w:asciiTheme="minorHAnsi" w:hAnsiTheme="minorHAnsi"/>
            <w:color w:val="auto"/>
          </w:rPr>
        </w:sdtEndPr>
        <w:sdtContent>
          <w:p w:rsidR="00F50D82" w:rsidRPr="00DC46C9" w:rsidRDefault="003E39AA" w:rsidP="00A34E9B">
            <w:pPr>
              <w:pStyle w:val="Zhlav"/>
              <w:ind w:right="-709"/>
              <w:jc w:val="both"/>
              <w:rPr>
                <w:sz w:val="20"/>
                <w:szCs w:val="20"/>
              </w:rPr>
            </w:pPr>
            <w:r>
              <w:rPr>
                <w:sz w:val="20"/>
                <w:szCs w:val="20"/>
              </w:rPr>
              <w:pict>
                <v:rect id="_x0000_i1027" style="width:477.15pt;height:4pt;mso-position-horizontal:absolute" o:hrpct="990" o:hralign="center" o:hrstd="t" o:hrnoshade="t" o:hr="t" fillcolor="#209ad0" stroked="f"/>
              </w:pict>
            </w:r>
          </w:p>
          <w:p w:rsidR="00F50D82" w:rsidRPr="00DC46C9" w:rsidRDefault="008546F9" w:rsidP="00A34E9B">
            <w:pPr>
              <w:pStyle w:val="Zhlav"/>
              <w:jc w:val="both"/>
              <w:rPr>
                <w:sz w:val="20"/>
                <w:szCs w:val="20"/>
              </w:rPr>
            </w:pPr>
            <w:r>
              <w:rPr>
                <w:noProof/>
                <w:color w:val="FFC000" w:themeColor="accent4"/>
                <w:sz w:val="20"/>
                <w:szCs w:val="20"/>
                <w:lang w:eastAsia="cs-CZ"/>
              </w:rPr>
              <mc:AlternateContent>
                <mc:Choice Requires="wps">
                  <w:drawing>
                    <wp:anchor distT="0" distB="0" distL="114300" distR="114300" simplePos="0" relativeHeight="251676672" behindDoc="0" locked="0" layoutInCell="1" allowOverlap="1">
                      <wp:simplePos x="0" y="0"/>
                      <wp:positionH relativeFrom="rightMargin">
                        <wp:posOffset>-758825</wp:posOffset>
                      </wp:positionH>
                      <wp:positionV relativeFrom="paragraph">
                        <wp:posOffset>50800</wp:posOffset>
                      </wp:positionV>
                      <wp:extent cx="1162685" cy="372110"/>
                      <wp:effectExtent l="0" t="0" r="18415" b="27940"/>
                      <wp:wrapNone/>
                      <wp:docPr id="14"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685" cy="372110"/>
                              </a:xfrm>
                              <a:prstGeom prst="rect">
                                <a:avLst/>
                              </a:prstGeom>
                              <a:ln>
                                <a:solidFill>
                                  <a:srgbClr val="0083A9"/>
                                </a:solidFill>
                              </a:ln>
                            </wps:spPr>
                            <wps:style>
                              <a:lnRef idx="2">
                                <a:schemeClr val="accent4"/>
                              </a:lnRef>
                              <a:fillRef idx="1">
                                <a:schemeClr val="lt1"/>
                              </a:fillRef>
                              <a:effectRef idx="0">
                                <a:schemeClr val="accent4"/>
                              </a:effectRef>
                              <a:fontRef idx="minor">
                                <a:schemeClr val="dk1"/>
                              </a:fontRef>
                            </wps:style>
                            <wps:txbx>
                              <w:txbxContent>
                                <w:p w:rsidR="00F50D82" w:rsidRDefault="00F50D82" w:rsidP="00A34E9B">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Datum</w:t>
                                  </w:r>
                                  <w:r w:rsidRPr="00DC46C9">
                                    <w:rPr>
                                      <w:rFonts w:ascii="Arial" w:hAnsi="Arial" w:cs="Arial"/>
                                      <w:color w:val="2E74B5" w:themeColor="accent5" w:themeShade="BF"/>
                                      <w:sz w:val="18"/>
                                      <w:szCs w:val="18"/>
                                    </w:rPr>
                                    <w:t xml:space="preserve">: </w:t>
                                  </w:r>
                                  <w:r w:rsidRPr="00DC46C9">
                                    <w:rPr>
                                      <w:rFonts w:ascii="Arial" w:hAnsi="Arial" w:cs="Arial"/>
                                      <w:color w:val="2E74B5" w:themeColor="accent5" w:themeShade="BF"/>
                                      <w:sz w:val="18"/>
                                      <w:szCs w:val="18"/>
                                    </w:rPr>
                                    <w:tab/>
                                  </w:r>
                                </w:p>
                                <w:p w:rsidR="00F50D82" w:rsidRPr="00DC46C9" w:rsidRDefault="00F50D82" w:rsidP="00A34E9B">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ab/>
                                    <w:t xml:space="preserve">   0</w:t>
                                  </w:r>
                                  <w:r w:rsidR="00C70D9A">
                                    <w:rPr>
                                      <w:rFonts w:ascii="Arial" w:hAnsi="Arial" w:cs="Arial"/>
                                      <w:color w:val="2E74B5" w:themeColor="accent5" w:themeShade="BF"/>
                                      <w:sz w:val="18"/>
                                      <w:szCs w:val="18"/>
                                    </w:rPr>
                                    <w:t>6</w:t>
                                  </w:r>
                                  <w:r>
                                    <w:rPr>
                                      <w:rFonts w:ascii="Arial" w:hAnsi="Arial" w:cs="Arial"/>
                                      <w:color w:val="2E74B5" w:themeColor="accent5" w:themeShade="BF"/>
                                      <w:sz w:val="18"/>
                                      <w:szCs w:val="18"/>
                                    </w:rPr>
                                    <w:t>/2018</w:t>
                                  </w:r>
                                </w:p>
                                <w:p w:rsidR="00F50D82" w:rsidRPr="00DC46C9" w:rsidRDefault="00F50D82" w:rsidP="00A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26" type="#_x0000_t202" style="position:absolute;left:0;text-align:left;margin-left:-59.75pt;margin-top:4pt;width:91.55pt;height:29.3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" fillcolor="white [3201]" strokecolor="#0083a9" strokeweight="1pt">
                      <v:path arrowok="t"/>
                      <v:textbox>
                        <w:txbxContent>
                          <w:p w:rsidR="00F50D82" w:rsidRDefault="00F50D82" w:rsidP="00A34E9B">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Datum</w:t>
                            </w:r>
                            <w:r w:rsidRPr="00DC46C9">
                              <w:rPr>
                                <w:rFonts w:ascii="Arial" w:hAnsi="Arial" w:cs="Arial"/>
                                <w:color w:val="2E74B5" w:themeColor="accent5" w:themeShade="BF"/>
                                <w:sz w:val="18"/>
                                <w:szCs w:val="18"/>
                              </w:rPr>
                              <w:t xml:space="preserve">: </w:t>
                            </w:r>
                            <w:r w:rsidRPr="00DC46C9">
                              <w:rPr>
                                <w:rFonts w:ascii="Arial" w:hAnsi="Arial" w:cs="Arial"/>
                                <w:color w:val="2E74B5" w:themeColor="accent5" w:themeShade="BF"/>
                                <w:sz w:val="18"/>
                                <w:szCs w:val="18"/>
                              </w:rPr>
                              <w:tab/>
                            </w:r>
                          </w:p>
                          <w:p w:rsidR="00F50D82" w:rsidRPr="00DC46C9" w:rsidRDefault="00F50D82" w:rsidP="00A34E9B">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ab/>
                              <w:t xml:space="preserve">   0</w:t>
                            </w:r>
                            <w:r w:rsidR="00C70D9A">
                              <w:rPr>
                                <w:rFonts w:ascii="Arial" w:hAnsi="Arial" w:cs="Arial"/>
                                <w:color w:val="2E74B5" w:themeColor="accent5" w:themeShade="BF"/>
                                <w:sz w:val="18"/>
                                <w:szCs w:val="18"/>
                              </w:rPr>
                              <w:t>6</w:t>
                            </w:r>
                            <w:r>
                              <w:rPr>
                                <w:rFonts w:ascii="Arial" w:hAnsi="Arial" w:cs="Arial"/>
                                <w:color w:val="2E74B5" w:themeColor="accent5" w:themeShade="BF"/>
                                <w:sz w:val="18"/>
                                <w:szCs w:val="18"/>
                              </w:rPr>
                              <w:t>/2018</w:t>
                            </w:r>
                          </w:p>
                          <w:p w:rsidR="00F50D82" w:rsidRPr="00DC46C9" w:rsidRDefault="00F50D82" w:rsidP="00A34E9B"/>
                        </w:txbxContent>
                      </v:textbox>
                      <w10:wrap anchorx="margin"/>
                    </v:shape>
                  </w:pict>
                </mc:Fallback>
              </mc:AlternateContent>
            </w:r>
            <w:r>
              <w:rPr>
                <w:noProof/>
                <w:color w:val="FFC000" w:themeColor="accent4"/>
                <w:sz w:val="20"/>
                <w:szCs w:val="20"/>
                <w:lang w:eastAsia="cs-CZ"/>
              </w:rPr>
              <mc:AlternateContent>
                <mc:Choice Requires="wps">
                  <w:drawing>
                    <wp:anchor distT="0" distB="0" distL="114300" distR="114300" simplePos="0" relativeHeight="251675648" behindDoc="0" locked="0" layoutInCell="1" allowOverlap="1">
                      <wp:simplePos x="0" y="0"/>
                      <wp:positionH relativeFrom="column">
                        <wp:posOffset>-467360</wp:posOffset>
                      </wp:positionH>
                      <wp:positionV relativeFrom="paragraph">
                        <wp:posOffset>47625</wp:posOffset>
                      </wp:positionV>
                      <wp:extent cx="5497195" cy="375285"/>
                      <wp:effectExtent l="0" t="0" r="27305" b="24765"/>
                      <wp:wrapNone/>
                      <wp:docPr id="13"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195" cy="375285"/>
                              </a:xfrm>
                              <a:prstGeom prst="rect">
                                <a:avLst/>
                              </a:prstGeom>
                              <a:ln>
                                <a:solidFill>
                                  <a:srgbClr val="0083A9"/>
                                </a:solidFill>
                              </a:ln>
                            </wps:spPr>
                            <wps:style>
                              <a:lnRef idx="2">
                                <a:schemeClr val="accent4"/>
                              </a:lnRef>
                              <a:fillRef idx="1">
                                <a:schemeClr val="lt1"/>
                              </a:fillRef>
                              <a:effectRef idx="0">
                                <a:schemeClr val="accent4"/>
                              </a:effectRef>
                              <a:fontRef idx="minor">
                                <a:schemeClr val="dk1"/>
                              </a:fontRef>
                            </wps:style>
                            <wps:txbx>
                              <w:txbxContent>
                                <w:p w:rsidR="00C70D9A" w:rsidRPr="00DC46C9" w:rsidRDefault="00C70D9A" w:rsidP="00C70D9A">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Akce:</w:t>
                                  </w:r>
                                  <w:r>
                                    <w:rPr>
                                      <w:rFonts w:ascii="Arial" w:hAnsi="Arial" w:cs="Arial"/>
                                      <w:color w:val="2E74B5" w:themeColor="accent5" w:themeShade="BF"/>
                                      <w:sz w:val="18"/>
                                      <w:szCs w:val="18"/>
                                    </w:rPr>
                                    <w:t xml:space="preserve"> </w:t>
                                  </w:r>
                                  <w:r>
                                    <w:rPr>
                                      <w:rFonts w:ascii="Arial" w:hAnsi="Arial" w:cs="Arial"/>
                                      <w:color w:val="2E74B5" w:themeColor="accent5" w:themeShade="BF"/>
                                      <w:sz w:val="18"/>
                                      <w:szCs w:val="18"/>
                                    </w:rPr>
                                    <w:tab/>
                                    <w:t>Rekonstrukce  archivu školy</w:t>
                                  </w:r>
                                  <w:r w:rsidRPr="00C70D9A">
                                    <w:rPr>
                                      <w:rFonts w:ascii="Arial" w:hAnsi="Arial" w:cs="Arial"/>
                                      <w:color w:val="2E74B5" w:themeColor="accent5" w:themeShade="BF"/>
                                      <w:sz w:val="18"/>
                                      <w:szCs w:val="18"/>
                                    </w:rPr>
                                    <w:t xml:space="preserve"> v budově Gymnázia K. Sladkovského</w:t>
                                  </w:r>
                                </w:p>
                                <w:p w:rsidR="00C70D9A" w:rsidRPr="002916AE" w:rsidRDefault="00C70D9A" w:rsidP="00C70D9A">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Místo:</w:t>
                                  </w:r>
                                  <w:r>
                                    <w:rPr>
                                      <w:rFonts w:ascii="Arial" w:hAnsi="Arial" w:cs="Arial"/>
                                      <w:color w:val="2E74B5" w:themeColor="accent5" w:themeShade="BF"/>
                                      <w:sz w:val="18"/>
                                      <w:szCs w:val="18"/>
                                    </w:rPr>
                                    <w:tab/>
                                  </w:r>
                                  <w:r w:rsidRPr="00C70D9A">
                                    <w:rPr>
                                      <w:rFonts w:ascii="Arial" w:hAnsi="Arial" w:cs="Arial"/>
                                      <w:color w:val="2E74B5" w:themeColor="accent5" w:themeShade="BF"/>
                                      <w:sz w:val="18"/>
                                      <w:szCs w:val="18"/>
                                    </w:rPr>
                                    <w:t>Sladkovské nám.8, 130 00 Praha 3</w:t>
                                  </w:r>
                                </w:p>
                                <w:p w:rsidR="00F50D82" w:rsidRDefault="00F50D82" w:rsidP="00A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7" type="#_x0000_t202" style="position:absolute;left:0;text-align:left;margin-left:-36.8pt;margin-top:3.75pt;width:432.85pt;height:2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" fillcolor="white [3201]" strokecolor="#0083a9" strokeweight="1pt">
                      <v:path arrowok="t"/>
                      <v:textbox>
                        <w:txbxContent>
                          <w:p w:rsidR="00C70D9A" w:rsidRPr="00DC46C9" w:rsidRDefault="00C70D9A" w:rsidP="00C70D9A">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Akce:</w:t>
                            </w:r>
                            <w:r>
                              <w:rPr>
                                <w:rFonts w:ascii="Arial" w:hAnsi="Arial" w:cs="Arial"/>
                                <w:color w:val="2E74B5" w:themeColor="accent5" w:themeShade="BF"/>
                                <w:sz w:val="18"/>
                                <w:szCs w:val="18"/>
                              </w:rPr>
                              <w:t xml:space="preserve"> </w:t>
                            </w:r>
                            <w:r>
                              <w:rPr>
                                <w:rFonts w:ascii="Arial" w:hAnsi="Arial" w:cs="Arial"/>
                                <w:color w:val="2E74B5" w:themeColor="accent5" w:themeShade="BF"/>
                                <w:sz w:val="18"/>
                                <w:szCs w:val="18"/>
                              </w:rPr>
                              <w:tab/>
                              <w:t>Rekonstrukce  archivu školy</w:t>
                            </w:r>
                            <w:r w:rsidRPr="00C70D9A">
                              <w:rPr>
                                <w:rFonts w:ascii="Arial" w:hAnsi="Arial" w:cs="Arial"/>
                                <w:color w:val="2E74B5" w:themeColor="accent5" w:themeShade="BF"/>
                                <w:sz w:val="18"/>
                                <w:szCs w:val="18"/>
                              </w:rPr>
                              <w:t xml:space="preserve"> v budově Gymnázia K. Sladkovského</w:t>
                            </w:r>
                          </w:p>
                          <w:p w:rsidR="00C70D9A" w:rsidRPr="002916AE" w:rsidRDefault="00C70D9A" w:rsidP="00C70D9A">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Místo:</w:t>
                            </w:r>
                            <w:r>
                              <w:rPr>
                                <w:rFonts w:ascii="Arial" w:hAnsi="Arial" w:cs="Arial"/>
                                <w:color w:val="2E74B5" w:themeColor="accent5" w:themeShade="BF"/>
                                <w:sz w:val="18"/>
                                <w:szCs w:val="18"/>
                              </w:rPr>
                              <w:tab/>
                            </w:r>
                            <w:r w:rsidRPr="00C70D9A">
                              <w:rPr>
                                <w:rFonts w:ascii="Arial" w:hAnsi="Arial" w:cs="Arial"/>
                                <w:color w:val="2E74B5" w:themeColor="accent5" w:themeShade="BF"/>
                                <w:sz w:val="18"/>
                                <w:szCs w:val="18"/>
                              </w:rPr>
                              <w:t>Sladkovské nám.8, 130 00 Praha 3</w:t>
                            </w:r>
                          </w:p>
                          <w:p w:rsidR="00F50D82" w:rsidRDefault="00F50D82" w:rsidP="00A34E9B"/>
                        </w:txbxContent>
                      </v:textbox>
                    </v:shape>
                  </w:pict>
                </mc:Fallback>
              </mc:AlternateContent>
            </w:r>
          </w:p>
          <w:p w:rsidR="00F50D82" w:rsidRPr="00DC46C9" w:rsidRDefault="00F50D82" w:rsidP="00A34E9B">
            <w:pPr>
              <w:pStyle w:val="Zhlav"/>
              <w:jc w:val="both"/>
              <w:rPr>
                <w:sz w:val="20"/>
                <w:szCs w:val="20"/>
              </w:rPr>
            </w:pPr>
          </w:p>
          <w:p w:rsidR="00F50D82" w:rsidRPr="00DC46C9" w:rsidRDefault="00F50D82" w:rsidP="00A34E9B">
            <w:pPr>
              <w:pStyle w:val="Zhlav"/>
              <w:jc w:val="both"/>
              <w:rPr>
                <w:sz w:val="20"/>
                <w:szCs w:val="20"/>
              </w:rPr>
            </w:pPr>
          </w:p>
          <w:p w:rsidR="00F50D82" w:rsidRPr="00DC46C9" w:rsidRDefault="008546F9" w:rsidP="00A34E9B">
            <w:pPr>
              <w:pStyle w:val="Zpat"/>
              <w:jc w:val="both"/>
              <w:rPr>
                <w:color w:val="FFD966" w:themeColor="accent4" w:themeTint="99"/>
                <w:sz w:val="20"/>
                <w:szCs w:val="20"/>
              </w:rPr>
            </w:pPr>
            <w:r>
              <w:rPr>
                <w:noProof/>
                <w:color w:val="FFD966" w:themeColor="accent4" w:themeTint="99"/>
                <w:sz w:val="20"/>
                <w:szCs w:val="20"/>
                <w:lang w:eastAsia="cs-CZ"/>
              </w:rPr>
              <mc:AlternateContent>
                <mc:Choice Requires="wps">
                  <w:drawing>
                    <wp:anchor distT="0" distB="0" distL="114300" distR="114300" simplePos="0" relativeHeight="251674624" behindDoc="1" locked="0" layoutInCell="1" allowOverlap="1">
                      <wp:simplePos x="0" y="0"/>
                      <wp:positionH relativeFrom="column">
                        <wp:posOffset>5417185</wp:posOffset>
                      </wp:positionH>
                      <wp:positionV relativeFrom="paragraph">
                        <wp:posOffset>40640</wp:posOffset>
                      </wp:positionV>
                      <wp:extent cx="1188085" cy="354965"/>
                      <wp:effectExtent l="0" t="0" r="0" b="6985"/>
                      <wp:wrapNone/>
                      <wp:docPr id="12"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354965"/>
                              </a:xfrm>
                              <a:prstGeom prst="rect">
                                <a:avLst/>
                              </a:prstGeom>
                              <a:solidFill>
                                <a:schemeClr val="lt1"/>
                              </a:solidFill>
                              <a:ln w="6350">
                                <a:noFill/>
                              </a:ln>
                            </wps:spPr>
                            <wps:txbx>
                              <w:txbxContent>
                                <w:p w:rsidR="00F50D82" w:rsidRPr="00DC46C9" w:rsidRDefault="00F50D82" w:rsidP="00A34E9B">
                                  <w:pPr>
                                    <w:pStyle w:val="Zvr"/>
                                    <w:jc w:val="right"/>
                                    <w:rPr>
                                      <w:rFonts w:ascii="Arial" w:hAnsi="Arial" w:cs="Arial"/>
                                      <w:color w:val="0083A9"/>
                                      <w:sz w:val="18"/>
                                      <w:szCs w:val="18"/>
                                    </w:rPr>
                                  </w:pPr>
                                  <w:r w:rsidRPr="00DC46C9">
                                    <w:rPr>
                                      <w:rFonts w:ascii="Arial" w:hAnsi="Arial" w:cs="Arial"/>
                                      <w:color w:val="0083A9"/>
                                      <w:sz w:val="18"/>
                                      <w:szCs w:val="18"/>
                                    </w:rPr>
                                    <w:t>+420 777 747 624</w:t>
                                  </w:r>
                                </w:p>
                                <w:p w:rsidR="00F50D82" w:rsidRPr="00DC46C9" w:rsidRDefault="00F50D82" w:rsidP="00A34E9B">
                                  <w:pPr>
                                    <w:pStyle w:val="Zvr"/>
                                    <w:jc w:val="right"/>
                                    <w:rPr>
                                      <w:rFonts w:ascii="Arial" w:hAnsi="Arial" w:cs="Arial"/>
                                      <w:color w:val="0083A9"/>
                                      <w:sz w:val="18"/>
                                      <w:szCs w:val="18"/>
                                    </w:rPr>
                                  </w:pPr>
                                  <w:r w:rsidRPr="00DC46C9">
                                    <w:rPr>
                                      <w:rFonts w:ascii="Arial" w:hAnsi="Arial" w:cs="Arial"/>
                                      <w:color w:val="0083A9"/>
                                      <w:sz w:val="18"/>
                                      <w:szCs w:val="18"/>
                                    </w:rPr>
                                    <w:t>www.kostkastav.cz</w:t>
                                  </w:r>
                                </w:p>
                                <w:p w:rsidR="00F50D82" w:rsidRDefault="00F50D82" w:rsidP="00A34E9B">
                                  <w:pPr>
                                    <w:jc w:val="center"/>
                                  </w:pPr>
                                </w:p>
                                <w:p w:rsidR="00F50D82" w:rsidRDefault="00F50D82" w:rsidP="00A34E9B"/>
                                <w:p w:rsidR="00F50D82" w:rsidRDefault="00F50D82" w:rsidP="00A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8" type="#_x0000_t202" style="position:absolute;left:0;text-align:left;margin-left:426.55pt;margin-top:3.2pt;width:93.55pt;height:2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" fillcolor="white [3201]" stroked="f" strokeweight=".5pt">
                      <v:path arrowok="t"/>
                      <v:textbox>
                        <w:txbxContent>
                          <w:p w:rsidR="00F50D82" w:rsidRPr="00DC46C9" w:rsidRDefault="00F50D82" w:rsidP="00A34E9B">
                            <w:pPr>
                              <w:pStyle w:val="Zvr"/>
                              <w:jc w:val="right"/>
                              <w:rPr>
                                <w:rFonts w:ascii="Arial" w:hAnsi="Arial" w:cs="Arial"/>
                                <w:color w:val="0083A9"/>
                                <w:sz w:val="18"/>
                                <w:szCs w:val="18"/>
                              </w:rPr>
                            </w:pPr>
                            <w:r w:rsidRPr="00DC46C9">
                              <w:rPr>
                                <w:rFonts w:ascii="Arial" w:hAnsi="Arial" w:cs="Arial"/>
                                <w:color w:val="0083A9"/>
                                <w:sz w:val="18"/>
                                <w:szCs w:val="18"/>
                              </w:rPr>
                              <w:t>+420 777 747 624</w:t>
                            </w:r>
                          </w:p>
                          <w:p w:rsidR="00F50D82" w:rsidRPr="00DC46C9" w:rsidRDefault="00F50D82" w:rsidP="00A34E9B">
                            <w:pPr>
                              <w:pStyle w:val="Zvr"/>
                              <w:jc w:val="right"/>
                              <w:rPr>
                                <w:rFonts w:ascii="Arial" w:hAnsi="Arial" w:cs="Arial"/>
                                <w:color w:val="0083A9"/>
                                <w:sz w:val="18"/>
                                <w:szCs w:val="18"/>
                              </w:rPr>
                            </w:pPr>
                            <w:r w:rsidRPr="00DC46C9">
                              <w:rPr>
                                <w:rFonts w:ascii="Arial" w:hAnsi="Arial" w:cs="Arial"/>
                                <w:color w:val="0083A9"/>
                                <w:sz w:val="18"/>
                                <w:szCs w:val="18"/>
                              </w:rPr>
                              <w:t>www.kostkastav.cz</w:t>
                            </w:r>
                          </w:p>
                          <w:p w:rsidR="00F50D82" w:rsidRDefault="00F50D82" w:rsidP="00A34E9B">
                            <w:pPr>
                              <w:jc w:val="center"/>
                            </w:pPr>
                          </w:p>
                          <w:p w:rsidR="00F50D82" w:rsidRDefault="00F50D82" w:rsidP="00A34E9B"/>
                          <w:p w:rsidR="00F50D82" w:rsidRDefault="00F50D82" w:rsidP="00A34E9B"/>
                        </w:txbxContent>
                      </v:textbox>
                    </v:shape>
                  </w:pict>
                </mc:Fallback>
              </mc:AlternateContent>
            </w:r>
            <w:r>
              <w:rPr>
                <w:noProof/>
                <w:color w:val="FFD966" w:themeColor="accent4" w:themeTint="99"/>
                <w:sz w:val="20"/>
                <w:szCs w:val="20"/>
                <w:lang w:eastAsia="cs-CZ"/>
              </w:rPr>
              <mc:AlternateContent>
                <mc:Choice Requires="wps">
                  <w:drawing>
                    <wp:anchor distT="0" distB="0" distL="114300" distR="114300" simplePos="0" relativeHeight="251672576" behindDoc="1" locked="0" layoutInCell="1" allowOverlap="1">
                      <wp:simplePos x="0" y="0"/>
                      <wp:positionH relativeFrom="column">
                        <wp:posOffset>-556260</wp:posOffset>
                      </wp:positionH>
                      <wp:positionV relativeFrom="paragraph">
                        <wp:posOffset>40640</wp:posOffset>
                      </wp:positionV>
                      <wp:extent cx="1828800" cy="354965"/>
                      <wp:effectExtent l="0" t="0" r="0" b="698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54965"/>
                              </a:xfrm>
                              <a:prstGeom prst="rect">
                                <a:avLst/>
                              </a:prstGeom>
                              <a:solidFill>
                                <a:schemeClr val="lt1"/>
                              </a:solidFill>
                              <a:ln w="6350">
                                <a:noFill/>
                              </a:ln>
                            </wps:spPr>
                            <wps:txbx>
                              <w:txbxContent>
                                <w:p w:rsidR="00F50D82" w:rsidRPr="00DC46C9" w:rsidRDefault="00F50D82" w:rsidP="00A34E9B">
                                  <w:pPr>
                                    <w:rPr>
                                      <w:rFonts w:cs="Aharoni"/>
                                      <w:color w:val="BF8F00" w:themeColor="accent4" w:themeShade="BF"/>
                                      <w:sz w:val="18"/>
                                      <w:szCs w:val="18"/>
                                    </w:rPr>
                                  </w:pPr>
                                  <w:r w:rsidRPr="00DC46C9">
                                    <w:rPr>
                                      <w:rFonts w:ascii="Arial" w:hAnsi="Arial" w:cs="Aharoni"/>
                                      <w:color w:val="0083A9"/>
                                      <w:sz w:val="18"/>
                                      <w:szCs w:val="18"/>
                                    </w:rPr>
                                    <w:t>KOSTKA stav s.r.o.</w:t>
                                  </w:r>
                                  <w:r w:rsidRPr="00DC46C9">
                                    <w:rPr>
                                      <w:rFonts w:ascii="Arial" w:hAnsi="Arial" w:cs="Aharoni"/>
                                      <w:color w:val="BF8F00" w:themeColor="accent4" w:themeShade="BF"/>
                                      <w:sz w:val="18"/>
                                      <w:szCs w:val="18"/>
                                    </w:rPr>
                                    <w:br/>
                                  </w:r>
                                  <w:r w:rsidRPr="00DC46C9">
                                    <w:rPr>
                                      <w:rFonts w:ascii="Arial" w:hAnsi="Arial" w:cs="Aharoni"/>
                                      <w:color w:val="0083A9"/>
                                      <w:sz w:val="18"/>
                                      <w:szCs w:val="18"/>
                                    </w:rPr>
                                    <w:t>Ve Štědrém 198, Družec 273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9" type="#_x0000_t202" style="position:absolute;left:0;text-align:left;margin-left:-43.8pt;margin-top:3.2pt;width:2in;height:2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" fillcolor="white [3201]" stroked="f" strokeweight=".5pt">
                      <v:path arrowok="t"/>
                      <v:textbox>
                        <w:txbxContent>
                          <w:p w:rsidR="00F50D82" w:rsidRPr="00DC46C9" w:rsidRDefault="00F50D82" w:rsidP="00A34E9B">
                            <w:pPr>
                              <w:rPr>
                                <w:rFonts w:cs="Aharoni"/>
                                <w:color w:val="BF8F00" w:themeColor="accent4" w:themeShade="BF"/>
                                <w:sz w:val="18"/>
                                <w:szCs w:val="18"/>
                              </w:rPr>
                            </w:pPr>
                            <w:r w:rsidRPr="00DC46C9">
                              <w:rPr>
                                <w:rFonts w:ascii="Arial" w:hAnsi="Arial" w:cs="Aharoni"/>
                                <w:color w:val="0083A9"/>
                                <w:sz w:val="18"/>
                                <w:szCs w:val="18"/>
                              </w:rPr>
                              <w:t>KOSTKA stav s.r.o.</w:t>
                            </w:r>
                            <w:r w:rsidRPr="00DC46C9">
                              <w:rPr>
                                <w:rFonts w:ascii="Arial" w:hAnsi="Arial" w:cs="Aharoni"/>
                                <w:color w:val="BF8F00" w:themeColor="accent4" w:themeShade="BF"/>
                                <w:sz w:val="18"/>
                                <w:szCs w:val="18"/>
                              </w:rPr>
                              <w:br/>
                            </w:r>
                            <w:r w:rsidRPr="00DC46C9">
                              <w:rPr>
                                <w:rFonts w:ascii="Arial" w:hAnsi="Arial" w:cs="Aharoni"/>
                                <w:color w:val="0083A9"/>
                                <w:sz w:val="18"/>
                                <w:szCs w:val="18"/>
                              </w:rPr>
                              <w:t>Ve Štědrém 198, Družec 273 62</w:t>
                            </w:r>
                          </w:p>
                        </w:txbxContent>
                      </v:textbox>
                    </v:shape>
                  </w:pict>
                </mc:Fallback>
              </mc:AlternateContent>
            </w:r>
            <w:r>
              <w:rPr>
                <w:noProof/>
                <w:color w:val="FFD966" w:themeColor="accent4" w:themeTint="99"/>
                <w:sz w:val="20"/>
                <w:szCs w:val="20"/>
                <w:lang w:eastAsia="cs-CZ"/>
              </w:rPr>
              <mc:AlternateContent>
                <mc:Choice Requires="wps">
                  <w:drawing>
                    <wp:anchor distT="0" distB="0" distL="114300" distR="114300" simplePos="0" relativeHeight="251673600" behindDoc="0" locked="0" layoutInCell="1" allowOverlap="1">
                      <wp:simplePos x="0" y="0"/>
                      <wp:positionH relativeFrom="margin">
                        <wp:posOffset>2576195</wp:posOffset>
                      </wp:positionH>
                      <wp:positionV relativeFrom="paragraph">
                        <wp:posOffset>40640</wp:posOffset>
                      </wp:positionV>
                      <wp:extent cx="1137920" cy="354965"/>
                      <wp:effectExtent l="0" t="0" r="5080" b="6985"/>
                      <wp:wrapNone/>
                      <wp:docPr id="8"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354965"/>
                              </a:xfrm>
                              <a:prstGeom prst="rect">
                                <a:avLst/>
                              </a:prstGeom>
                              <a:solidFill>
                                <a:schemeClr val="lt1"/>
                              </a:solidFill>
                              <a:ln w="6350">
                                <a:noFill/>
                              </a:ln>
                            </wps:spPr>
                            <wps:txbx>
                              <w:txbxContent>
                                <w:p w:rsidR="00F50D82" w:rsidRPr="00DC46C9" w:rsidRDefault="00F50D82" w:rsidP="00A34E9B">
                                  <w:pPr>
                                    <w:jc w:val="center"/>
                                    <w:rPr>
                                      <w:rFonts w:ascii="Arial" w:hAnsi="Arial" w:cs="Arial"/>
                                      <w:color w:val="0083A9"/>
                                      <w:sz w:val="18"/>
                                      <w:szCs w:val="18"/>
                                    </w:rPr>
                                  </w:pPr>
                                  <w:r w:rsidRPr="00DC46C9">
                                    <w:rPr>
                                      <w:rFonts w:ascii="Arial" w:hAnsi="Arial" w:cs="Arial"/>
                                      <w:color w:val="0083A9"/>
                                      <w:sz w:val="18"/>
                                      <w:szCs w:val="18"/>
                                    </w:rPr>
                                    <w:t>IČO: 05344433</w:t>
                                  </w:r>
                                  <w:r w:rsidRPr="00DC46C9">
                                    <w:rPr>
                                      <w:rFonts w:ascii="Arial" w:hAnsi="Arial" w:cs="Arial"/>
                                      <w:color w:val="0083A9"/>
                                      <w:sz w:val="18"/>
                                      <w:szCs w:val="18"/>
                                    </w:rPr>
                                    <w:br/>
                                    <w:t>DIČ: CZ05344433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0" type="#_x0000_t202" style="position:absolute;left:0;text-align:left;margin-left:202.85pt;margin-top:3.2pt;width:89.6pt;height:27.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" fillcolor="white [3201]" stroked="f" strokeweight=".5pt">
                      <v:path arrowok="t"/>
                      <v:textbox>
                        <w:txbxContent>
                          <w:p w:rsidR="00F50D82" w:rsidRPr="00DC46C9" w:rsidRDefault="00F50D82" w:rsidP="00A34E9B">
                            <w:pPr>
                              <w:jc w:val="center"/>
                              <w:rPr>
                                <w:rFonts w:ascii="Arial" w:hAnsi="Arial" w:cs="Arial"/>
                                <w:color w:val="0083A9"/>
                                <w:sz w:val="18"/>
                                <w:szCs w:val="18"/>
                              </w:rPr>
                            </w:pPr>
                            <w:r w:rsidRPr="00DC46C9">
                              <w:rPr>
                                <w:rFonts w:ascii="Arial" w:hAnsi="Arial" w:cs="Arial"/>
                                <w:color w:val="0083A9"/>
                                <w:sz w:val="18"/>
                                <w:szCs w:val="18"/>
                              </w:rPr>
                              <w:t>IČO: 05344433</w:t>
                            </w:r>
                            <w:r w:rsidRPr="00DC46C9">
                              <w:rPr>
                                <w:rFonts w:ascii="Arial" w:hAnsi="Arial" w:cs="Arial"/>
                                <w:color w:val="0083A9"/>
                                <w:sz w:val="18"/>
                                <w:szCs w:val="18"/>
                              </w:rPr>
                              <w:br/>
                              <w:t>DIČ: CZ05344433</w:t>
                            </w:r>
                          </w:p>
                        </w:txbxContent>
                      </v:textbox>
                      <w10:wrap anchorx="margin"/>
                    </v:shape>
                  </w:pict>
                </mc:Fallback>
              </mc:AlternateContent>
            </w:r>
          </w:p>
          <w:p w:rsidR="00F50D82" w:rsidRPr="00DC46C9" w:rsidRDefault="003E39AA" w:rsidP="00A34E9B">
            <w:pPr>
              <w:pStyle w:val="Zpat"/>
              <w:rPr>
                <w:sz w:val="20"/>
                <w:szCs w:val="20"/>
              </w:rPr>
            </w:pPr>
          </w:p>
        </w:sdtContent>
      </w:sdt>
      <w:p w:rsidR="00F50D82" w:rsidRPr="00DC46C9" w:rsidRDefault="00F50D82" w:rsidP="00A34E9B">
        <w:pPr>
          <w:pStyle w:val="Zpat"/>
          <w:tabs>
            <w:tab w:val="left" w:pos="4820"/>
          </w:tabs>
          <w:jc w:val="both"/>
          <w:rPr>
            <w:color w:val="FFD966" w:themeColor="accent4" w:themeTint="99"/>
            <w:sz w:val="20"/>
            <w:szCs w:val="20"/>
          </w:rPr>
        </w:pPr>
      </w:p>
      <w:sdt>
        <w:sdtPr>
          <w:rPr>
            <w:sz w:val="20"/>
            <w:szCs w:val="20"/>
          </w:rPr>
          <w:id w:val="1471716598"/>
          <w:docPartObj>
            <w:docPartGallery w:val="Page Numbers (Bottom of Page)"/>
            <w:docPartUnique/>
          </w:docPartObj>
        </w:sdtPr>
        <w:sdtEndPr/>
        <w:sdtContent>
          <w:p w:rsidR="00F50D82" w:rsidRPr="00DC46C9" w:rsidRDefault="00F50D82" w:rsidP="00A34E9B">
            <w:pPr>
              <w:pStyle w:val="Zpat"/>
              <w:tabs>
                <w:tab w:val="clear" w:pos="9072"/>
              </w:tabs>
              <w:ind w:right="-652"/>
              <w:jc w:val="right"/>
              <w:rPr>
                <w:sz w:val="20"/>
                <w:szCs w:val="20"/>
              </w:rPr>
            </w:pPr>
            <w:r w:rsidRPr="00DC46C9">
              <w:rPr>
                <w:sz w:val="20"/>
                <w:szCs w:val="20"/>
              </w:rPr>
              <w:t xml:space="preserve">   </w:t>
            </w:r>
            <w:r w:rsidRPr="00A34E9B">
              <w:t xml:space="preserve">Stránka | </w:t>
            </w:r>
            <w:r w:rsidR="003E39AA">
              <w:fldChar w:fldCharType="begin"/>
            </w:r>
            <w:r w:rsidR="003E39AA">
              <w:instrText>PAGE   \* MERGEFORMAT</w:instrText>
            </w:r>
            <w:r w:rsidR="003E39AA">
              <w:fldChar w:fldCharType="separate"/>
            </w:r>
            <w:r w:rsidR="008546F9">
              <w:rPr>
                <w:noProof/>
              </w:rPr>
              <w:t>4</w:t>
            </w:r>
            <w:r w:rsidR="003E39AA">
              <w:rPr>
                <w:noProof/>
              </w:rPr>
              <w:fldChar w:fldCharType="end"/>
            </w:r>
          </w:p>
        </w:sdtContent>
      </w:sdt>
    </w:sdtContent>
  </w:sdt>
  <w:p w:rsidR="00F50D82" w:rsidRDefault="00F50D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C45911" w:themeColor="accent2" w:themeShade="BF"/>
        <w:sz w:val="20"/>
        <w:szCs w:val="20"/>
      </w:rPr>
      <w:id w:val="-1758045937"/>
      <w:docPartObj>
        <w:docPartGallery w:val="Page Numbers (Bottom of Page)"/>
        <w:docPartUnique/>
      </w:docPartObj>
    </w:sdtPr>
    <w:sdtEndPr>
      <w:rPr>
        <w:rFonts w:asciiTheme="minorHAnsi" w:hAnsiTheme="minorHAnsi"/>
        <w:color w:val="auto"/>
      </w:rPr>
    </w:sdtEndPr>
    <w:sdtContent>
      <w:p w:rsidR="00F50D82" w:rsidRPr="00DC46C9" w:rsidRDefault="003E39AA" w:rsidP="00DC46C9">
        <w:pPr>
          <w:pStyle w:val="Zhlav"/>
          <w:ind w:right="-709"/>
          <w:jc w:val="both"/>
          <w:rPr>
            <w:sz w:val="20"/>
            <w:szCs w:val="20"/>
          </w:rPr>
        </w:pPr>
        <w:r>
          <w:rPr>
            <w:sz w:val="20"/>
            <w:szCs w:val="20"/>
          </w:rPr>
          <w:pict>
            <v:rect id="_x0000_i1028" style="width:477.15pt;height:4pt;mso-position-horizontal:absolute" o:hrpct="990" o:hralign="center" o:hrstd="t" o:hrnoshade="t" o:hr="t" fillcolor="#209ad0" stroked="f"/>
          </w:pict>
        </w:r>
      </w:p>
      <w:p w:rsidR="00F50D82" w:rsidRPr="00DC46C9" w:rsidRDefault="008546F9" w:rsidP="00037340">
        <w:pPr>
          <w:pStyle w:val="Zhlav"/>
          <w:jc w:val="both"/>
          <w:rPr>
            <w:sz w:val="20"/>
            <w:szCs w:val="20"/>
          </w:rPr>
        </w:pPr>
        <w:r>
          <w:rPr>
            <w:noProof/>
            <w:color w:val="FFC000" w:themeColor="accent4"/>
            <w:sz w:val="20"/>
            <w:szCs w:val="20"/>
            <w:lang w:eastAsia="cs-CZ"/>
          </w:rPr>
          <mc:AlternateContent>
            <mc:Choice Requires="wps">
              <w:drawing>
                <wp:anchor distT="0" distB="0" distL="114300" distR="114300" simplePos="0" relativeHeight="251664384" behindDoc="0" locked="0" layoutInCell="1" allowOverlap="1">
                  <wp:simplePos x="0" y="0"/>
                  <wp:positionH relativeFrom="rightMargin">
                    <wp:posOffset>-758825</wp:posOffset>
                  </wp:positionH>
                  <wp:positionV relativeFrom="paragraph">
                    <wp:posOffset>50800</wp:posOffset>
                  </wp:positionV>
                  <wp:extent cx="1162685" cy="372110"/>
                  <wp:effectExtent l="0" t="0" r="18415" b="2794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685" cy="372110"/>
                          </a:xfrm>
                          <a:prstGeom prst="rect">
                            <a:avLst/>
                          </a:prstGeom>
                          <a:ln>
                            <a:solidFill>
                              <a:srgbClr val="0083A9"/>
                            </a:solidFill>
                          </a:ln>
                        </wps:spPr>
                        <wps:style>
                          <a:lnRef idx="2">
                            <a:schemeClr val="accent4"/>
                          </a:lnRef>
                          <a:fillRef idx="1">
                            <a:schemeClr val="lt1"/>
                          </a:fillRef>
                          <a:effectRef idx="0">
                            <a:schemeClr val="accent4"/>
                          </a:effectRef>
                          <a:fontRef idx="minor">
                            <a:schemeClr val="dk1"/>
                          </a:fontRef>
                        </wps:style>
                        <wps:txbx>
                          <w:txbxContent>
                            <w:p w:rsidR="00F50D82" w:rsidRDefault="00F50D82" w:rsidP="00DC46C9">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Datum</w:t>
                              </w:r>
                              <w:r w:rsidRPr="00DC46C9">
                                <w:rPr>
                                  <w:rFonts w:ascii="Arial" w:hAnsi="Arial" w:cs="Arial"/>
                                  <w:color w:val="2E74B5" w:themeColor="accent5" w:themeShade="BF"/>
                                  <w:sz w:val="18"/>
                                  <w:szCs w:val="18"/>
                                </w:rPr>
                                <w:t xml:space="preserve">: </w:t>
                              </w:r>
                              <w:r w:rsidRPr="00DC46C9">
                                <w:rPr>
                                  <w:rFonts w:ascii="Arial" w:hAnsi="Arial" w:cs="Arial"/>
                                  <w:color w:val="2E74B5" w:themeColor="accent5" w:themeShade="BF"/>
                                  <w:sz w:val="18"/>
                                  <w:szCs w:val="18"/>
                                </w:rPr>
                                <w:tab/>
                              </w:r>
                            </w:p>
                            <w:p w:rsidR="00F50D82" w:rsidRPr="00DC46C9" w:rsidRDefault="00C70D9A" w:rsidP="00DC46C9">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ab/>
                                <w:t xml:space="preserve">   06</w:t>
                              </w:r>
                              <w:r w:rsidR="00F50D82">
                                <w:rPr>
                                  <w:rFonts w:ascii="Arial" w:hAnsi="Arial" w:cs="Arial"/>
                                  <w:color w:val="2E74B5" w:themeColor="accent5" w:themeShade="BF"/>
                                  <w:sz w:val="18"/>
                                  <w:szCs w:val="18"/>
                                </w:rPr>
                                <w:t>/2018</w:t>
                              </w:r>
                            </w:p>
                            <w:p w:rsidR="00F50D82" w:rsidRPr="00DC46C9" w:rsidRDefault="00F50D82" w:rsidP="00DC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9.75pt;margin-top:4pt;width:91.55pt;height:29.3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" fillcolor="white [3201]" strokecolor="#0083a9" strokeweight="1pt">
                  <v:path arrowok="t"/>
                  <v:textbox>
                    <w:txbxContent>
                      <w:p w:rsidR="00F50D82" w:rsidRDefault="00F50D82" w:rsidP="00DC46C9">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Datum</w:t>
                        </w:r>
                        <w:r w:rsidRPr="00DC46C9">
                          <w:rPr>
                            <w:rFonts w:ascii="Arial" w:hAnsi="Arial" w:cs="Arial"/>
                            <w:color w:val="2E74B5" w:themeColor="accent5" w:themeShade="BF"/>
                            <w:sz w:val="18"/>
                            <w:szCs w:val="18"/>
                          </w:rPr>
                          <w:t xml:space="preserve">: </w:t>
                        </w:r>
                        <w:r w:rsidRPr="00DC46C9">
                          <w:rPr>
                            <w:rFonts w:ascii="Arial" w:hAnsi="Arial" w:cs="Arial"/>
                            <w:color w:val="2E74B5" w:themeColor="accent5" w:themeShade="BF"/>
                            <w:sz w:val="18"/>
                            <w:szCs w:val="18"/>
                          </w:rPr>
                          <w:tab/>
                        </w:r>
                      </w:p>
                      <w:p w:rsidR="00F50D82" w:rsidRPr="00DC46C9" w:rsidRDefault="00C70D9A" w:rsidP="00DC46C9">
                        <w:pPr>
                          <w:pStyle w:val="Zvr"/>
                          <w:rPr>
                            <w:rFonts w:ascii="Arial" w:hAnsi="Arial" w:cs="Arial"/>
                            <w:color w:val="2E74B5" w:themeColor="accent5" w:themeShade="BF"/>
                            <w:sz w:val="18"/>
                            <w:szCs w:val="18"/>
                          </w:rPr>
                        </w:pPr>
                        <w:r>
                          <w:rPr>
                            <w:rFonts w:ascii="Arial" w:hAnsi="Arial" w:cs="Arial"/>
                            <w:color w:val="2E74B5" w:themeColor="accent5" w:themeShade="BF"/>
                            <w:sz w:val="18"/>
                            <w:szCs w:val="18"/>
                          </w:rPr>
                          <w:tab/>
                          <w:t xml:space="preserve">   06</w:t>
                        </w:r>
                        <w:r w:rsidR="00F50D82">
                          <w:rPr>
                            <w:rFonts w:ascii="Arial" w:hAnsi="Arial" w:cs="Arial"/>
                            <w:color w:val="2E74B5" w:themeColor="accent5" w:themeShade="BF"/>
                            <w:sz w:val="18"/>
                            <w:szCs w:val="18"/>
                          </w:rPr>
                          <w:t>/2018</w:t>
                        </w:r>
                      </w:p>
                      <w:p w:rsidR="00F50D82" w:rsidRPr="00DC46C9" w:rsidRDefault="00F50D82" w:rsidP="00DC46C9"/>
                    </w:txbxContent>
                  </v:textbox>
                  <w10:wrap anchorx="margin"/>
                </v:shape>
              </w:pict>
            </mc:Fallback>
          </mc:AlternateContent>
        </w:r>
        <w:r>
          <w:rPr>
            <w:noProof/>
            <w:color w:val="FFC000" w:themeColor="accent4"/>
            <w:sz w:val="20"/>
            <w:szCs w:val="20"/>
            <w:lang w:eastAsia="cs-CZ"/>
          </w:rPr>
          <mc:AlternateContent>
            <mc:Choice Requires="wps">
              <w:drawing>
                <wp:anchor distT="0" distB="0" distL="114300" distR="114300" simplePos="0" relativeHeight="251663360" behindDoc="0" locked="0" layoutInCell="1" allowOverlap="1">
                  <wp:simplePos x="0" y="0"/>
                  <wp:positionH relativeFrom="column">
                    <wp:posOffset>-467360</wp:posOffset>
                  </wp:positionH>
                  <wp:positionV relativeFrom="paragraph">
                    <wp:posOffset>47625</wp:posOffset>
                  </wp:positionV>
                  <wp:extent cx="5497195" cy="375285"/>
                  <wp:effectExtent l="0" t="0" r="27305" b="2476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195" cy="375285"/>
                          </a:xfrm>
                          <a:prstGeom prst="rect">
                            <a:avLst/>
                          </a:prstGeom>
                          <a:ln>
                            <a:solidFill>
                              <a:srgbClr val="0083A9"/>
                            </a:solidFill>
                          </a:ln>
                        </wps:spPr>
                        <wps:style>
                          <a:lnRef idx="2">
                            <a:schemeClr val="accent4"/>
                          </a:lnRef>
                          <a:fillRef idx="1">
                            <a:schemeClr val="lt1"/>
                          </a:fillRef>
                          <a:effectRef idx="0">
                            <a:schemeClr val="accent4"/>
                          </a:effectRef>
                          <a:fontRef idx="minor">
                            <a:schemeClr val="dk1"/>
                          </a:fontRef>
                        </wps:style>
                        <wps:txbx>
                          <w:txbxContent>
                            <w:p w:rsidR="00F50D82" w:rsidRPr="00DC46C9" w:rsidRDefault="00F50D82" w:rsidP="00037340">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Akce:</w:t>
                              </w:r>
                              <w:r>
                                <w:rPr>
                                  <w:rFonts w:ascii="Arial" w:hAnsi="Arial" w:cs="Arial"/>
                                  <w:color w:val="2E74B5" w:themeColor="accent5" w:themeShade="BF"/>
                                  <w:sz w:val="18"/>
                                  <w:szCs w:val="18"/>
                                </w:rPr>
                                <w:t xml:space="preserve"> </w:t>
                              </w:r>
                              <w:r>
                                <w:rPr>
                                  <w:rFonts w:ascii="Arial" w:hAnsi="Arial" w:cs="Arial"/>
                                  <w:color w:val="2E74B5" w:themeColor="accent5" w:themeShade="BF"/>
                                  <w:sz w:val="18"/>
                                  <w:szCs w:val="18"/>
                                </w:rPr>
                                <w:tab/>
                              </w:r>
                              <w:r w:rsidR="00C70D9A">
                                <w:rPr>
                                  <w:rFonts w:ascii="Arial" w:hAnsi="Arial" w:cs="Arial"/>
                                  <w:color w:val="2E74B5" w:themeColor="accent5" w:themeShade="BF"/>
                                  <w:sz w:val="18"/>
                                  <w:szCs w:val="18"/>
                                </w:rPr>
                                <w:t>Rekonstrukce  archivu školy</w:t>
                              </w:r>
                              <w:r w:rsidR="00C70D9A" w:rsidRPr="00C70D9A">
                                <w:rPr>
                                  <w:rFonts w:ascii="Arial" w:hAnsi="Arial" w:cs="Arial"/>
                                  <w:color w:val="2E74B5" w:themeColor="accent5" w:themeShade="BF"/>
                                  <w:sz w:val="18"/>
                                  <w:szCs w:val="18"/>
                                </w:rPr>
                                <w:t xml:space="preserve"> v budově Gymnázia K. Sladkovského</w:t>
                              </w:r>
                            </w:p>
                            <w:p w:rsidR="00F50D82" w:rsidRPr="002916AE" w:rsidRDefault="00F50D82" w:rsidP="002916AE">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Místo:</w:t>
                              </w:r>
                              <w:r>
                                <w:rPr>
                                  <w:rFonts w:ascii="Arial" w:hAnsi="Arial" w:cs="Arial"/>
                                  <w:color w:val="2E74B5" w:themeColor="accent5" w:themeShade="BF"/>
                                  <w:sz w:val="18"/>
                                  <w:szCs w:val="18"/>
                                </w:rPr>
                                <w:tab/>
                              </w:r>
                              <w:r w:rsidR="00C70D9A" w:rsidRPr="00C70D9A">
                                <w:rPr>
                                  <w:rFonts w:ascii="Arial" w:hAnsi="Arial" w:cs="Arial"/>
                                  <w:color w:val="2E74B5" w:themeColor="accent5" w:themeShade="BF"/>
                                  <w:sz w:val="18"/>
                                  <w:szCs w:val="18"/>
                                </w:rPr>
                                <w:t>Sladkovské nám.8, 130 00 Praha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8pt;margin-top:3.75pt;width:432.8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" fillcolor="white [3201]" strokecolor="#0083a9" strokeweight="1pt">
                  <v:path arrowok="t"/>
                  <v:textbox>
                    <w:txbxContent>
                      <w:p w:rsidR="00F50D82" w:rsidRPr="00DC46C9" w:rsidRDefault="00F50D82" w:rsidP="00037340">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Akce:</w:t>
                        </w:r>
                        <w:r>
                          <w:rPr>
                            <w:rFonts w:ascii="Arial" w:hAnsi="Arial" w:cs="Arial"/>
                            <w:color w:val="2E74B5" w:themeColor="accent5" w:themeShade="BF"/>
                            <w:sz w:val="18"/>
                            <w:szCs w:val="18"/>
                          </w:rPr>
                          <w:t xml:space="preserve"> </w:t>
                        </w:r>
                        <w:r>
                          <w:rPr>
                            <w:rFonts w:ascii="Arial" w:hAnsi="Arial" w:cs="Arial"/>
                            <w:color w:val="2E74B5" w:themeColor="accent5" w:themeShade="BF"/>
                            <w:sz w:val="18"/>
                            <w:szCs w:val="18"/>
                          </w:rPr>
                          <w:tab/>
                        </w:r>
                        <w:r w:rsidR="00C70D9A">
                          <w:rPr>
                            <w:rFonts w:ascii="Arial" w:hAnsi="Arial" w:cs="Arial"/>
                            <w:color w:val="2E74B5" w:themeColor="accent5" w:themeShade="BF"/>
                            <w:sz w:val="18"/>
                            <w:szCs w:val="18"/>
                          </w:rPr>
                          <w:t>Rekonstrukce  archivu školy</w:t>
                        </w:r>
                        <w:r w:rsidR="00C70D9A" w:rsidRPr="00C70D9A">
                          <w:rPr>
                            <w:rFonts w:ascii="Arial" w:hAnsi="Arial" w:cs="Arial"/>
                            <w:color w:val="2E74B5" w:themeColor="accent5" w:themeShade="BF"/>
                            <w:sz w:val="18"/>
                            <w:szCs w:val="18"/>
                          </w:rPr>
                          <w:t xml:space="preserve"> v budově Gymnázia K. Sladkovského</w:t>
                        </w:r>
                      </w:p>
                      <w:p w:rsidR="00F50D82" w:rsidRPr="002916AE" w:rsidRDefault="00F50D82" w:rsidP="002916AE">
                        <w:pPr>
                          <w:pStyle w:val="Zvr"/>
                          <w:rPr>
                            <w:rFonts w:ascii="Arial" w:hAnsi="Arial" w:cs="Arial"/>
                            <w:color w:val="2E74B5" w:themeColor="accent5" w:themeShade="BF"/>
                            <w:sz w:val="18"/>
                            <w:szCs w:val="18"/>
                          </w:rPr>
                        </w:pPr>
                        <w:r w:rsidRPr="00DC46C9">
                          <w:rPr>
                            <w:rFonts w:ascii="Arial" w:hAnsi="Arial" w:cs="Arial"/>
                            <w:color w:val="2E74B5" w:themeColor="accent5" w:themeShade="BF"/>
                            <w:sz w:val="18"/>
                            <w:szCs w:val="18"/>
                          </w:rPr>
                          <w:t>Místo:</w:t>
                        </w:r>
                        <w:r>
                          <w:rPr>
                            <w:rFonts w:ascii="Arial" w:hAnsi="Arial" w:cs="Arial"/>
                            <w:color w:val="2E74B5" w:themeColor="accent5" w:themeShade="BF"/>
                            <w:sz w:val="18"/>
                            <w:szCs w:val="18"/>
                          </w:rPr>
                          <w:tab/>
                        </w:r>
                        <w:r w:rsidR="00C70D9A" w:rsidRPr="00C70D9A">
                          <w:rPr>
                            <w:rFonts w:ascii="Arial" w:hAnsi="Arial" w:cs="Arial"/>
                            <w:color w:val="2E74B5" w:themeColor="accent5" w:themeShade="BF"/>
                            <w:sz w:val="18"/>
                            <w:szCs w:val="18"/>
                          </w:rPr>
                          <w:t>Sladkovské nám.8, 130 00 Praha 3</w:t>
                        </w:r>
                      </w:p>
                    </w:txbxContent>
                  </v:textbox>
                </v:shape>
              </w:pict>
            </mc:Fallback>
          </mc:AlternateContent>
        </w:r>
      </w:p>
      <w:p w:rsidR="00F50D82" w:rsidRPr="00DC46C9" w:rsidRDefault="00F50D82" w:rsidP="00037340">
        <w:pPr>
          <w:pStyle w:val="Zhlav"/>
          <w:jc w:val="both"/>
          <w:rPr>
            <w:sz w:val="20"/>
            <w:szCs w:val="20"/>
          </w:rPr>
        </w:pPr>
      </w:p>
      <w:p w:rsidR="00F50D82" w:rsidRPr="00DC46C9" w:rsidRDefault="00F50D82" w:rsidP="00CF585E">
        <w:pPr>
          <w:pStyle w:val="Zhlav"/>
          <w:jc w:val="both"/>
          <w:rPr>
            <w:sz w:val="20"/>
            <w:szCs w:val="20"/>
          </w:rPr>
        </w:pPr>
      </w:p>
      <w:p w:rsidR="00F50D82" w:rsidRPr="00DC46C9" w:rsidRDefault="008546F9" w:rsidP="00B06B4B">
        <w:pPr>
          <w:pStyle w:val="Zpat"/>
          <w:jc w:val="both"/>
          <w:rPr>
            <w:color w:val="FFD966" w:themeColor="accent4" w:themeTint="99"/>
            <w:sz w:val="20"/>
            <w:szCs w:val="20"/>
          </w:rPr>
        </w:pPr>
        <w:r>
          <w:rPr>
            <w:noProof/>
            <w:color w:val="FFD966" w:themeColor="accent4" w:themeTint="99"/>
            <w:sz w:val="20"/>
            <w:szCs w:val="20"/>
            <w:lang w:eastAsia="cs-CZ"/>
          </w:rPr>
          <mc:AlternateContent>
            <mc:Choice Requires="wps">
              <w:drawing>
                <wp:anchor distT="0" distB="0" distL="114300" distR="114300" simplePos="0" relativeHeight="251661312" behindDoc="1" locked="0" layoutInCell="1" allowOverlap="1">
                  <wp:simplePos x="0" y="0"/>
                  <wp:positionH relativeFrom="column">
                    <wp:posOffset>5417185</wp:posOffset>
                  </wp:positionH>
                  <wp:positionV relativeFrom="paragraph">
                    <wp:posOffset>40640</wp:posOffset>
                  </wp:positionV>
                  <wp:extent cx="1188085" cy="354965"/>
                  <wp:effectExtent l="0" t="0" r="0" b="6985"/>
                  <wp:wrapNone/>
                  <wp:docPr id="7"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354965"/>
                          </a:xfrm>
                          <a:prstGeom prst="rect">
                            <a:avLst/>
                          </a:prstGeom>
                          <a:solidFill>
                            <a:schemeClr val="lt1"/>
                          </a:solidFill>
                          <a:ln w="6350">
                            <a:noFill/>
                          </a:ln>
                        </wps:spPr>
                        <wps:txbx>
                          <w:txbxContent>
                            <w:p w:rsidR="00F50D82" w:rsidRPr="00DC46C9" w:rsidRDefault="00F50D82" w:rsidP="00DC46C9">
                              <w:pPr>
                                <w:pStyle w:val="Zvr"/>
                                <w:jc w:val="right"/>
                                <w:rPr>
                                  <w:rFonts w:ascii="Arial" w:hAnsi="Arial" w:cs="Arial"/>
                                  <w:color w:val="0083A9"/>
                                  <w:sz w:val="18"/>
                                  <w:szCs w:val="18"/>
                                </w:rPr>
                              </w:pPr>
                              <w:r w:rsidRPr="00DC46C9">
                                <w:rPr>
                                  <w:rFonts w:ascii="Arial" w:hAnsi="Arial" w:cs="Arial"/>
                                  <w:color w:val="0083A9"/>
                                  <w:sz w:val="18"/>
                                  <w:szCs w:val="18"/>
                                </w:rPr>
                                <w:t>+420 777 747 624</w:t>
                              </w:r>
                            </w:p>
                            <w:p w:rsidR="00F50D82" w:rsidRPr="00DC46C9" w:rsidRDefault="00F50D82" w:rsidP="00DC46C9">
                              <w:pPr>
                                <w:pStyle w:val="Zvr"/>
                                <w:jc w:val="right"/>
                                <w:rPr>
                                  <w:rFonts w:ascii="Arial" w:hAnsi="Arial" w:cs="Arial"/>
                                  <w:color w:val="0083A9"/>
                                  <w:sz w:val="18"/>
                                  <w:szCs w:val="18"/>
                                </w:rPr>
                              </w:pPr>
                              <w:r w:rsidRPr="00DC46C9">
                                <w:rPr>
                                  <w:rFonts w:ascii="Arial" w:hAnsi="Arial" w:cs="Arial"/>
                                  <w:color w:val="0083A9"/>
                                  <w:sz w:val="18"/>
                                  <w:szCs w:val="18"/>
                                </w:rPr>
                                <w:t>www.kostkastav.cz</w:t>
                              </w:r>
                            </w:p>
                            <w:p w:rsidR="00F50D82" w:rsidRDefault="00F50D82" w:rsidP="00037340">
                              <w:pPr>
                                <w:jc w:val="center"/>
                              </w:pPr>
                            </w:p>
                            <w:p w:rsidR="00F50D82" w:rsidRDefault="00F50D82" w:rsidP="00037340"/>
                            <w:p w:rsidR="00F50D82" w:rsidRDefault="00F50D82" w:rsidP="00037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55pt;margin-top:3.2pt;width:93.55pt;height:2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" fillcolor="white [3201]" stroked="f" strokeweight=".5pt">
                  <v:path arrowok="t"/>
                  <v:textbox>
                    <w:txbxContent>
                      <w:p w:rsidR="00F50D82" w:rsidRPr="00DC46C9" w:rsidRDefault="00F50D82" w:rsidP="00DC46C9">
                        <w:pPr>
                          <w:pStyle w:val="Zvr"/>
                          <w:jc w:val="right"/>
                          <w:rPr>
                            <w:rFonts w:ascii="Arial" w:hAnsi="Arial" w:cs="Arial"/>
                            <w:color w:val="0083A9"/>
                            <w:sz w:val="18"/>
                            <w:szCs w:val="18"/>
                          </w:rPr>
                        </w:pPr>
                        <w:r w:rsidRPr="00DC46C9">
                          <w:rPr>
                            <w:rFonts w:ascii="Arial" w:hAnsi="Arial" w:cs="Arial"/>
                            <w:color w:val="0083A9"/>
                            <w:sz w:val="18"/>
                            <w:szCs w:val="18"/>
                          </w:rPr>
                          <w:t>+420 777 747 624</w:t>
                        </w:r>
                      </w:p>
                      <w:p w:rsidR="00F50D82" w:rsidRPr="00DC46C9" w:rsidRDefault="00F50D82" w:rsidP="00DC46C9">
                        <w:pPr>
                          <w:pStyle w:val="Zvr"/>
                          <w:jc w:val="right"/>
                          <w:rPr>
                            <w:rFonts w:ascii="Arial" w:hAnsi="Arial" w:cs="Arial"/>
                            <w:color w:val="0083A9"/>
                            <w:sz w:val="18"/>
                            <w:szCs w:val="18"/>
                          </w:rPr>
                        </w:pPr>
                        <w:r w:rsidRPr="00DC46C9">
                          <w:rPr>
                            <w:rFonts w:ascii="Arial" w:hAnsi="Arial" w:cs="Arial"/>
                            <w:color w:val="0083A9"/>
                            <w:sz w:val="18"/>
                            <w:szCs w:val="18"/>
                          </w:rPr>
                          <w:t>www.kostkastav.cz</w:t>
                        </w:r>
                      </w:p>
                      <w:p w:rsidR="00F50D82" w:rsidRDefault="00F50D82" w:rsidP="00037340">
                        <w:pPr>
                          <w:jc w:val="center"/>
                        </w:pPr>
                      </w:p>
                      <w:p w:rsidR="00F50D82" w:rsidRDefault="00F50D82" w:rsidP="00037340"/>
                      <w:p w:rsidR="00F50D82" w:rsidRDefault="00F50D82" w:rsidP="00037340"/>
                    </w:txbxContent>
                  </v:textbox>
                </v:shape>
              </w:pict>
            </mc:Fallback>
          </mc:AlternateContent>
        </w:r>
        <w:r>
          <w:rPr>
            <w:noProof/>
            <w:color w:val="FFD966" w:themeColor="accent4" w:themeTint="99"/>
            <w:sz w:val="20"/>
            <w:szCs w:val="20"/>
            <w:lang w:eastAsia="cs-CZ"/>
          </w:rPr>
          <mc:AlternateContent>
            <mc:Choice Requires="wps">
              <w:drawing>
                <wp:anchor distT="0" distB="0" distL="114300" distR="114300" simplePos="0" relativeHeight="251659264" behindDoc="1" locked="0" layoutInCell="1" allowOverlap="1">
                  <wp:simplePos x="0" y="0"/>
                  <wp:positionH relativeFrom="column">
                    <wp:posOffset>-556260</wp:posOffset>
                  </wp:positionH>
                  <wp:positionV relativeFrom="paragraph">
                    <wp:posOffset>40640</wp:posOffset>
                  </wp:positionV>
                  <wp:extent cx="1828800" cy="354965"/>
                  <wp:effectExtent l="0" t="0" r="0" b="698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54965"/>
                          </a:xfrm>
                          <a:prstGeom prst="rect">
                            <a:avLst/>
                          </a:prstGeom>
                          <a:solidFill>
                            <a:schemeClr val="lt1"/>
                          </a:solidFill>
                          <a:ln w="6350">
                            <a:noFill/>
                          </a:ln>
                        </wps:spPr>
                        <wps:txbx>
                          <w:txbxContent>
                            <w:p w:rsidR="00F50D82" w:rsidRPr="00DC46C9" w:rsidRDefault="00F50D82" w:rsidP="00037340">
                              <w:pPr>
                                <w:rPr>
                                  <w:rFonts w:cs="Aharoni"/>
                                  <w:color w:val="BF8F00" w:themeColor="accent4" w:themeShade="BF"/>
                                  <w:sz w:val="18"/>
                                  <w:szCs w:val="18"/>
                                </w:rPr>
                              </w:pPr>
                              <w:r w:rsidRPr="00DC46C9">
                                <w:rPr>
                                  <w:rFonts w:ascii="Arial" w:hAnsi="Arial" w:cs="Aharoni"/>
                                  <w:color w:val="0083A9"/>
                                  <w:sz w:val="18"/>
                                  <w:szCs w:val="18"/>
                                </w:rPr>
                                <w:t>KOSTKA stav s.r.o.</w:t>
                              </w:r>
                              <w:r w:rsidRPr="00DC46C9">
                                <w:rPr>
                                  <w:rFonts w:ascii="Arial" w:hAnsi="Arial" w:cs="Aharoni"/>
                                  <w:color w:val="BF8F00" w:themeColor="accent4" w:themeShade="BF"/>
                                  <w:sz w:val="18"/>
                                  <w:szCs w:val="18"/>
                                </w:rPr>
                                <w:br/>
                              </w:r>
                              <w:r w:rsidRPr="00DC46C9">
                                <w:rPr>
                                  <w:rFonts w:ascii="Arial" w:hAnsi="Arial" w:cs="Aharoni"/>
                                  <w:color w:val="0083A9"/>
                                  <w:sz w:val="18"/>
                                  <w:szCs w:val="18"/>
                                </w:rPr>
                                <w:t>Ve Štědrém 198, Družec 273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8pt;margin-top:3.2pt;width:2in;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" fillcolor="white [3201]" stroked="f" strokeweight=".5pt">
                  <v:path arrowok="t"/>
                  <v:textbox>
                    <w:txbxContent>
                      <w:p w:rsidR="00F50D82" w:rsidRPr="00DC46C9" w:rsidRDefault="00F50D82" w:rsidP="00037340">
                        <w:pPr>
                          <w:rPr>
                            <w:rFonts w:cs="Aharoni"/>
                            <w:color w:val="BF8F00" w:themeColor="accent4" w:themeShade="BF"/>
                            <w:sz w:val="18"/>
                            <w:szCs w:val="18"/>
                          </w:rPr>
                        </w:pPr>
                        <w:r w:rsidRPr="00DC46C9">
                          <w:rPr>
                            <w:rFonts w:ascii="Arial" w:hAnsi="Arial" w:cs="Aharoni"/>
                            <w:color w:val="0083A9"/>
                            <w:sz w:val="18"/>
                            <w:szCs w:val="18"/>
                          </w:rPr>
                          <w:t>KOSTKA stav s.r.o.</w:t>
                        </w:r>
                        <w:r w:rsidRPr="00DC46C9">
                          <w:rPr>
                            <w:rFonts w:ascii="Arial" w:hAnsi="Arial" w:cs="Aharoni"/>
                            <w:color w:val="BF8F00" w:themeColor="accent4" w:themeShade="BF"/>
                            <w:sz w:val="18"/>
                            <w:szCs w:val="18"/>
                          </w:rPr>
                          <w:br/>
                        </w:r>
                        <w:r w:rsidRPr="00DC46C9">
                          <w:rPr>
                            <w:rFonts w:ascii="Arial" w:hAnsi="Arial" w:cs="Aharoni"/>
                            <w:color w:val="0083A9"/>
                            <w:sz w:val="18"/>
                            <w:szCs w:val="18"/>
                          </w:rPr>
                          <w:t>Ve Štědrém 198, Družec 273 62</w:t>
                        </w:r>
                      </w:p>
                    </w:txbxContent>
                  </v:textbox>
                </v:shape>
              </w:pict>
            </mc:Fallback>
          </mc:AlternateContent>
        </w:r>
        <w:r>
          <w:rPr>
            <w:noProof/>
            <w:color w:val="FFD966" w:themeColor="accent4" w:themeTint="99"/>
            <w:sz w:val="20"/>
            <w:szCs w:val="20"/>
            <w:lang w:eastAsia="cs-CZ"/>
          </w:rPr>
          <mc:AlternateContent>
            <mc:Choice Requires="wps">
              <w:drawing>
                <wp:anchor distT="0" distB="0" distL="114300" distR="114300" simplePos="0" relativeHeight="251660288" behindDoc="0" locked="0" layoutInCell="1" allowOverlap="1">
                  <wp:simplePos x="0" y="0"/>
                  <wp:positionH relativeFrom="margin">
                    <wp:posOffset>2576195</wp:posOffset>
                  </wp:positionH>
                  <wp:positionV relativeFrom="paragraph">
                    <wp:posOffset>40640</wp:posOffset>
                  </wp:positionV>
                  <wp:extent cx="1137920" cy="354965"/>
                  <wp:effectExtent l="0" t="0" r="5080" b="6985"/>
                  <wp:wrapNone/>
                  <wp:docPr id="4"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354965"/>
                          </a:xfrm>
                          <a:prstGeom prst="rect">
                            <a:avLst/>
                          </a:prstGeom>
                          <a:solidFill>
                            <a:schemeClr val="lt1"/>
                          </a:solidFill>
                          <a:ln w="6350">
                            <a:noFill/>
                          </a:ln>
                        </wps:spPr>
                        <wps:txbx>
                          <w:txbxContent>
                            <w:p w:rsidR="00F50D82" w:rsidRPr="00DC46C9" w:rsidRDefault="00F50D82" w:rsidP="00DC46C9">
                              <w:pPr>
                                <w:jc w:val="center"/>
                                <w:rPr>
                                  <w:rFonts w:ascii="Arial" w:hAnsi="Arial" w:cs="Arial"/>
                                  <w:color w:val="0083A9"/>
                                  <w:sz w:val="18"/>
                                  <w:szCs w:val="18"/>
                                </w:rPr>
                              </w:pPr>
                              <w:r w:rsidRPr="00DC46C9">
                                <w:rPr>
                                  <w:rFonts w:ascii="Arial" w:hAnsi="Arial" w:cs="Arial"/>
                                  <w:color w:val="0083A9"/>
                                  <w:sz w:val="18"/>
                                  <w:szCs w:val="18"/>
                                </w:rPr>
                                <w:t>IČO: 05344433</w:t>
                              </w:r>
                              <w:r w:rsidRPr="00DC46C9">
                                <w:rPr>
                                  <w:rFonts w:ascii="Arial" w:hAnsi="Arial" w:cs="Arial"/>
                                  <w:color w:val="0083A9"/>
                                  <w:sz w:val="18"/>
                                  <w:szCs w:val="18"/>
                                </w:rPr>
                                <w:br/>
                                <w:t>DIČ: CZ05344433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2.85pt;margin-top:3.2pt;width:89.6pt;height:2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" fillcolor="white [3201]" stroked="f" strokeweight=".5pt">
                  <v:path arrowok="t"/>
                  <v:textbox>
                    <w:txbxContent>
                      <w:p w:rsidR="00F50D82" w:rsidRPr="00DC46C9" w:rsidRDefault="00F50D82" w:rsidP="00DC46C9">
                        <w:pPr>
                          <w:jc w:val="center"/>
                          <w:rPr>
                            <w:rFonts w:ascii="Arial" w:hAnsi="Arial" w:cs="Arial"/>
                            <w:color w:val="0083A9"/>
                            <w:sz w:val="18"/>
                            <w:szCs w:val="18"/>
                          </w:rPr>
                        </w:pPr>
                        <w:r w:rsidRPr="00DC46C9">
                          <w:rPr>
                            <w:rFonts w:ascii="Arial" w:hAnsi="Arial" w:cs="Arial"/>
                            <w:color w:val="0083A9"/>
                            <w:sz w:val="18"/>
                            <w:szCs w:val="18"/>
                          </w:rPr>
                          <w:t>IČO: 05344433</w:t>
                        </w:r>
                        <w:r w:rsidRPr="00DC46C9">
                          <w:rPr>
                            <w:rFonts w:ascii="Arial" w:hAnsi="Arial" w:cs="Arial"/>
                            <w:color w:val="0083A9"/>
                            <w:sz w:val="18"/>
                            <w:szCs w:val="18"/>
                          </w:rPr>
                          <w:br/>
                          <w:t>DIČ: CZ05344433</w:t>
                        </w:r>
                      </w:p>
                    </w:txbxContent>
                  </v:textbox>
                  <w10:wrap anchorx="margin"/>
                </v:shape>
              </w:pict>
            </mc:Fallback>
          </mc:AlternateContent>
        </w:r>
      </w:p>
      <w:p w:rsidR="00F50D82" w:rsidRPr="00DC46C9" w:rsidRDefault="003E39AA" w:rsidP="00B06B4B">
        <w:pPr>
          <w:pStyle w:val="Zpat"/>
          <w:rPr>
            <w:sz w:val="20"/>
            <w:szCs w:val="20"/>
          </w:rPr>
        </w:pPr>
      </w:p>
    </w:sdtContent>
  </w:sdt>
  <w:p w:rsidR="00F50D82" w:rsidRPr="00DC46C9" w:rsidRDefault="00F50D82" w:rsidP="00B06B4B">
    <w:pPr>
      <w:pStyle w:val="Zpat"/>
      <w:tabs>
        <w:tab w:val="left" w:pos="4820"/>
      </w:tabs>
      <w:jc w:val="both"/>
      <w:rPr>
        <w:color w:val="FFD966" w:themeColor="accent4" w:themeTint="99"/>
        <w:sz w:val="20"/>
        <w:szCs w:val="20"/>
      </w:rPr>
    </w:pPr>
  </w:p>
  <w:sdt>
    <w:sdtPr>
      <w:rPr>
        <w:sz w:val="20"/>
        <w:szCs w:val="20"/>
      </w:rPr>
      <w:id w:val="-242723430"/>
      <w:docPartObj>
        <w:docPartGallery w:val="Page Numbers (Bottom of Page)"/>
        <w:docPartUnique/>
      </w:docPartObj>
    </w:sdtPr>
    <w:sdtEndPr/>
    <w:sdtContent>
      <w:p w:rsidR="00F50D82" w:rsidRPr="00DC46C9" w:rsidRDefault="00F50D82" w:rsidP="00A34E9B">
        <w:pPr>
          <w:pStyle w:val="Zpat"/>
          <w:tabs>
            <w:tab w:val="clear" w:pos="9072"/>
          </w:tabs>
          <w:ind w:right="-652"/>
          <w:jc w:val="right"/>
          <w:rPr>
            <w:sz w:val="20"/>
            <w:szCs w:val="20"/>
          </w:rPr>
        </w:pPr>
        <w:r w:rsidRPr="00DC46C9">
          <w:rPr>
            <w:sz w:val="20"/>
            <w:szCs w:val="20"/>
          </w:rPr>
          <w:t xml:space="preserve">   </w:t>
        </w:r>
        <w:r w:rsidRPr="00A34E9B">
          <w:t xml:space="preserve">Stránka | </w:t>
        </w:r>
        <w:r w:rsidR="003E39AA">
          <w:fldChar w:fldCharType="begin"/>
        </w:r>
        <w:r w:rsidR="003E39AA">
          <w:instrText>PAGE   \* MERGEFORMAT</w:instrText>
        </w:r>
        <w:r w:rsidR="003E39AA">
          <w:fldChar w:fldCharType="separate"/>
        </w:r>
        <w:r w:rsidR="008546F9">
          <w:rPr>
            <w:noProof/>
          </w:rPr>
          <w:t>5</w:t>
        </w:r>
        <w:r w:rsidR="003E39AA">
          <w:rPr>
            <w:noProof/>
          </w:rPr>
          <w:fldChar w:fldCharType="end"/>
        </w:r>
      </w:p>
    </w:sdtContent>
  </w:sdt>
  <w:p w:rsidR="00F50D82" w:rsidRDefault="00F50D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AA" w:rsidRDefault="003E39AA" w:rsidP="00B06B4B">
      <w:pPr>
        <w:spacing w:after="0" w:line="240" w:lineRule="auto"/>
      </w:pPr>
      <w:r>
        <w:separator/>
      </w:r>
    </w:p>
  </w:footnote>
  <w:footnote w:type="continuationSeparator" w:id="0">
    <w:p w:rsidR="003E39AA" w:rsidRDefault="003E39AA" w:rsidP="00B0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82" w:rsidRPr="00A34E9B" w:rsidRDefault="00F50D82" w:rsidP="00A34E9B">
    <w:pPr>
      <w:pStyle w:val="Zhlav"/>
      <w:ind w:left="-709"/>
    </w:pPr>
    <w:r>
      <w:rPr>
        <w:noProof/>
        <w:lang w:eastAsia="cs-CZ"/>
      </w:rPr>
      <w:drawing>
        <wp:anchor distT="0" distB="0" distL="114300" distR="114300" simplePos="0" relativeHeight="251678720" behindDoc="1" locked="0" layoutInCell="1" allowOverlap="1">
          <wp:simplePos x="0" y="0"/>
          <wp:positionH relativeFrom="column">
            <wp:posOffset>-683895</wp:posOffset>
          </wp:positionH>
          <wp:positionV relativeFrom="page">
            <wp:posOffset>1764030</wp:posOffset>
          </wp:positionV>
          <wp:extent cx="3146425" cy="7021830"/>
          <wp:effectExtent l="1905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ávorka.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flipH="1">
                    <a:off x="0" y="0"/>
                    <a:ext cx="3146425" cy="7021830"/>
                  </a:xfrm>
                  <a:prstGeom prst="rect">
                    <a:avLst/>
                  </a:prstGeom>
                </pic:spPr>
              </pic:pic>
            </a:graphicData>
          </a:graphic>
        </wp:anchor>
      </w:drawing>
    </w:r>
    <w:r>
      <w:rPr>
        <w:noProof/>
        <w:lang w:eastAsia="cs-CZ"/>
      </w:rPr>
      <w:drawing>
        <wp:anchor distT="0" distB="0" distL="114300" distR="114300" simplePos="0" relativeHeight="251670528" behindDoc="1" locked="0" layoutInCell="1" allowOverlap="1">
          <wp:simplePos x="0" y="0"/>
          <wp:positionH relativeFrom="column">
            <wp:posOffset>-554990</wp:posOffset>
          </wp:positionH>
          <wp:positionV relativeFrom="paragraph">
            <wp:posOffset>-889000</wp:posOffset>
          </wp:positionV>
          <wp:extent cx="1995805" cy="862330"/>
          <wp:effectExtent l="19050" t="0" r="4445" b="0"/>
          <wp:wrapNone/>
          <wp:docPr id="1" name="Obrázek 7" descr="C:\Users\Ilona\AppData\Local\Temp\Rar$DIa0.095\KOSTKA-logo-zakladni_verz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ona\AppData\Local\Temp\Rar$DIa0.095\KOSTKA-logo-zakladni_verze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l="6884" t="12250" r="8072" b="15693"/>
                  <a:stretch>
                    <a:fillRect/>
                  </a:stretch>
                </pic:blipFill>
                <pic:spPr bwMode="auto">
                  <a:xfrm>
                    <a:off x="0" y="0"/>
                    <a:ext cx="1995805" cy="862330"/>
                  </a:xfrm>
                  <a:prstGeom prst="rect">
                    <a:avLst/>
                  </a:prstGeom>
                  <a:noFill/>
                  <a:ln>
                    <a:noFill/>
                  </a:ln>
                </pic:spPr>
              </pic:pic>
            </a:graphicData>
          </a:graphic>
        </wp:anchor>
      </w:drawing>
    </w:r>
    <w:r w:rsidR="003E39AA">
      <w:pict>
        <v:rect id="_x0000_i1025" style="width:484.15pt;height:5.2pt;mso-position-horizontal:absolute;mso-position-vertical:absolute" o:hrpct="990" o:hrstd="t" o:hrnoshade="t" o:hr="t" fillcolor="#209ad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82" w:rsidRDefault="00F50D82" w:rsidP="00DC46C9">
    <w:pPr>
      <w:pStyle w:val="Zhlav"/>
      <w:ind w:left="-709"/>
    </w:pPr>
    <w:r>
      <w:rPr>
        <w:noProof/>
        <w:lang w:eastAsia="cs-CZ"/>
      </w:rPr>
      <w:drawing>
        <wp:anchor distT="0" distB="0" distL="114300" distR="114300" simplePos="0" relativeHeight="251666432" behindDoc="1" locked="0" layoutInCell="1" allowOverlap="1">
          <wp:simplePos x="0" y="0"/>
          <wp:positionH relativeFrom="column">
            <wp:posOffset>-563018</wp:posOffset>
          </wp:positionH>
          <wp:positionV relativeFrom="paragraph">
            <wp:posOffset>-888391</wp:posOffset>
          </wp:positionV>
          <wp:extent cx="1996357" cy="862642"/>
          <wp:effectExtent l="19050" t="0" r="3893" b="0"/>
          <wp:wrapNone/>
          <wp:docPr id="2" name="Obrázek 7" descr="C:\Users\Ilona\AppData\Local\Temp\Rar$DIa0.095\KOSTKA-logo-zakladni_verz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ona\AppData\Local\Temp\Rar$DIa0.095\KOSTKA-logo-zakladni_verz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l="6884" t="12250" r="8072" b="15693"/>
                  <a:stretch>
                    <a:fillRect/>
                  </a:stretch>
                </pic:blipFill>
                <pic:spPr bwMode="auto">
                  <a:xfrm>
                    <a:off x="0" y="0"/>
                    <a:ext cx="1996357" cy="862642"/>
                  </a:xfrm>
                  <a:prstGeom prst="rect">
                    <a:avLst/>
                  </a:prstGeom>
                  <a:noFill/>
                  <a:ln>
                    <a:noFill/>
                  </a:ln>
                </pic:spPr>
              </pic:pic>
            </a:graphicData>
          </a:graphic>
        </wp:anchor>
      </w:drawing>
    </w:r>
    <w:r w:rsidR="003E39AA">
      <w:pict>
        <v:rect id="_x0000_i1026" style="width:484.15pt;height:5.2pt;mso-position-horizontal:absolute;mso-position-vertical:absolute" o:hrpct="990" o:hrstd="t" o:hrnoshade="t" o:hr="t" fillcolor="#209ad0" stroked="f"/>
      </w:pict>
    </w:r>
  </w:p>
  <w:p w:rsidR="00F50D82" w:rsidRDefault="00F50D82">
    <w:pPr>
      <w:pStyle w:val="Zhlav"/>
    </w:pPr>
    <w:r>
      <w:rPr>
        <w:noProof/>
        <w:lang w:eastAsia="cs-CZ"/>
      </w:rPr>
      <w:drawing>
        <wp:anchor distT="0" distB="0" distL="114300" distR="114300" simplePos="0" relativeHeight="251668480" behindDoc="1" locked="0" layoutInCell="1" allowOverlap="1">
          <wp:simplePos x="0" y="0"/>
          <wp:positionH relativeFrom="column">
            <wp:posOffset>3638047</wp:posOffset>
          </wp:positionH>
          <wp:positionV relativeFrom="page">
            <wp:posOffset>1759789</wp:posOffset>
          </wp:positionV>
          <wp:extent cx="3146844" cy="7021902"/>
          <wp:effectExtent l="19050" t="0" r="0" b="0"/>
          <wp:wrapNone/>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ávorka.jp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3146844" cy="70219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DE3"/>
    <w:multiLevelType w:val="hybridMultilevel"/>
    <w:tmpl w:val="90C44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32348"/>
    <w:multiLevelType w:val="hybridMultilevel"/>
    <w:tmpl w:val="082CD992"/>
    <w:lvl w:ilvl="0" w:tplc="17149BBC">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87145"/>
    <w:multiLevelType w:val="hybridMultilevel"/>
    <w:tmpl w:val="4B349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89643B"/>
    <w:multiLevelType w:val="hybridMultilevel"/>
    <w:tmpl w:val="59BC1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B3634"/>
    <w:multiLevelType w:val="hybridMultilevel"/>
    <w:tmpl w:val="69988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75099"/>
    <w:multiLevelType w:val="hybridMultilevel"/>
    <w:tmpl w:val="74685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364594"/>
    <w:multiLevelType w:val="hybridMultilevel"/>
    <w:tmpl w:val="1ECA7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76E2C"/>
    <w:multiLevelType w:val="hybridMultilevel"/>
    <w:tmpl w:val="B3E4B28E"/>
    <w:lvl w:ilvl="0" w:tplc="27843F2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11002B"/>
    <w:multiLevelType w:val="hybridMultilevel"/>
    <w:tmpl w:val="2A2AF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72B62DF"/>
    <w:multiLevelType w:val="hybridMultilevel"/>
    <w:tmpl w:val="9490F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977C3"/>
    <w:multiLevelType w:val="hybridMultilevel"/>
    <w:tmpl w:val="69988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9914AC"/>
    <w:multiLevelType w:val="hybridMultilevel"/>
    <w:tmpl w:val="82DEE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57EE0"/>
    <w:multiLevelType w:val="hybridMultilevel"/>
    <w:tmpl w:val="44F617D2"/>
    <w:lvl w:ilvl="0" w:tplc="80F01EA0">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94B7F"/>
    <w:multiLevelType w:val="hybridMultilevel"/>
    <w:tmpl w:val="1A548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2C2394"/>
    <w:multiLevelType w:val="hybridMultilevel"/>
    <w:tmpl w:val="58029D70"/>
    <w:styleLink w:val="Bullets"/>
    <w:lvl w:ilvl="0" w:tplc="5E1CD24C">
      <w:start w:val="1"/>
      <w:numFmt w:val="bullet"/>
      <w:lvlText w:val="-"/>
      <w:lvlJc w:val="left"/>
      <w:pPr>
        <w:tabs>
          <w:tab w:val="num" w:pos="1890"/>
        </w:tabs>
        <w:ind w:left="2599" w:hanging="898"/>
      </w:pPr>
      <w:rPr>
        <w:rFonts w:hAnsi="Arial Unicode MS"/>
        <w:caps w:val="0"/>
        <w:smallCaps w:val="0"/>
        <w:strike w:val="0"/>
        <w:dstrike w:val="0"/>
        <w:color w:val="000000"/>
        <w:spacing w:val="0"/>
        <w:w w:val="100"/>
        <w:kern w:val="0"/>
        <w:position w:val="0"/>
        <w:highlight w:val="none"/>
        <w:vertAlign w:val="baseline"/>
      </w:rPr>
    </w:lvl>
    <w:lvl w:ilvl="1" w:tplc="350EC354">
      <w:start w:val="1"/>
      <w:numFmt w:val="bullet"/>
      <w:lvlText w:val="-"/>
      <w:lvlJc w:val="left"/>
      <w:pPr>
        <w:tabs>
          <w:tab w:val="num" w:pos="2490"/>
        </w:tabs>
        <w:ind w:left="3199" w:hanging="898"/>
      </w:pPr>
      <w:rPr>
        <w:rFonts w:hAnsi="Arial Unicode MS"/>
        <w:caps w:val="0"/>
        <w:smallCaps w:val="0"/>
        <w:strike w:val="0"/>
        <w:dstrike w:val="0"/>
        <w:color w:val="000000"/>
        <w:spacing w:val="0"/>
        <w:w w:val="100"/>
        <w:kern w:val="0"/>
        <w:position w:val="0"/>
        <w:highlight w:val="none"/>
        <w:vertAlign w:val="baseline"/>
      </w:rPr>
    </w:lvl>
    <w:lvl w:ilvl="2" w:tplc="2222BDA8">
      <w:start w:val="1"/>
      <w:numFmt w:val="bullet"/>
      <w:lvlText w:val="-"/>
      <w:lvlJc w:val="left"/>
      <w:pPr>
        <w:tabs>
          <w:tab w:val="num" w:pos="3090"/>
        </w:tabs>
        <w:ind w:left="3799" w:hanging="898"/>
      </w:pPr>
      <w:rPr>
        <w:rFonts w:hAnsi="Arial Unicode MS"/>
        <w:caps w:val="0"/>
        <w:smallCaps w:val="0"/>
        <w:strike w:val="0"/>
        <w:dstrike w:val="0"/>
        <w:color w:val="000000"/>
        <w:spacing w:val="0"/>
        <w:w w:val="100"/>
        <w:kern w:val="0"/>
        <w:position w:val="0"/>
        <w:highlight w:val="none"/>
        <w:vertAlign w:val="baseline"/>
      </w:rPr>
    </w:lvl>
    <w:lvl w:ilvl="3" w:tplc="750EF88E">
      <w:start w:val="1"/>
      <w:numFmt w:val="bullet"/>
      <w:lvlText w:val="-"/>
      <w:lvlJc w:val="left"/>
      <w:pPr>
        <w:tabs>
          <w:tab w:val="num" w:pos="3690"/>
        </w:tabs>
        <w:ind w:left="4399" w:hanging="898"/>
      </w:pPr>
      <w:rPr>
        <w:rFonts w:hAnsi="Arial Unicode MS"/>
        <w:caps w:val="0"/>
        <w:smallCaps w:val="0"/>
        <w:strike w:val="0"/>
        <w:dstrike w:val="0"/>
        <w:color w:val="000000"/>
        <w:spacing w:val="0"/>
        <w:w w:val="100"/>
        <w:kern w:val="0"/>
        <w:position w:val="0"/>
        <w:highlight w:val="none"/>
        <w:vertAlign w:val="baseline"/>
      </w:rPr>
    </w:lvl>
    <w:lvl w:ilvl="4" w:tplc="FC4C95D8">
      <w:start w:val="1"/>
      <w:numFmt w:val="bullet"/>
      <w:lvlText w:val="-"/>
      <w:lvlJc w:val="left"/>
      <w:pPr>
        <w:tabs>
          <w:tab w:val="num" w:pos="4290"/>
        </w:tabs>
        <w:ind w:left="4999" w:hanging="898"/>
      </w:pPr>
      <w:rPr>
        <w:rFonts w:hAnsi="Arial Unicode MS"/>
        <w:caps w:val="0"/>
        <w:smallCaps w:val="0"/>
        <w:strike w:val="0"/>
        <w:dstrike w:val="0"/>
        <w:color w:val="000000"/>
        <w:spacing w:val="0"/>
        <w:w w:val="100"/>
        <w:kern w:val="0"/>
        <w:position w:val="0"/>
        <w:highlight w:val="none"/>
        <w:vertAlign w:val="baseline"/>
      </w:rPr>
    </w:lvl>
    <w:lvl w:ilvl="5" w:tplc="1E8680AA">
      <w:start w:val="1"/>
      <w:numFmt w:val="bullet"/>
      <w:lvlText w:val="-"/>
      <w:lvlJc w:val="left"/>
      <w:pPr>
        <w:tabs>
          <w:tab w:val="num" w:pos="4890"/>
        </w:tabs>
        <w:ind w:left="5599" w:hanging="898"/>
      </w:pPr>
      <w:rPr>
        <w:rFonts w:hAnsi="Arial Unicode MS"/>
        <w:caps w:val="0"/>
        <w:smallCaps w:val="0"/>
        <w:strike w:val="0"/>
        <w:dstrike w:val="0"/>
        <w:color w:val="000000"/>
        <w:spacing w:val="0"/>
        <w:w w:val="100"/>
        <w:kern w:val="0"/>
        <w:position w:val="0"/>
        <w:highlight w:val="none"/>
        <w:vertAlign w:val="baseline"/>
      </w:rPr>
    </w:lvl>
    <w:lvl w:ilvl="6" w:tplc="932EDDFA">
      <w:start w:val="1"/>
      <w:numFmt w:val="bullet"/>
      <w:lvlText w:val="-"/>
      <w:lvlJc w:val="left"/>
      <w:pPr>
        <w:tabs>
          <w:tab w:val="num" w:pos="5490"/>
        </w:tabs>
        <w:ind w:left="6199" w:hanging="898"/>
      </w:pPr>
      <w:rPr>
        <w:rFonts w:hAnsi="Arial Unicode MS"/>
        <w:caps w:val="0"/>
        <w:smallCaps w:val="0"/>
        <w:strike w:val="0"/>
        <w:dstrike w:val="0"/>
        <w:color w:val="000000"/>
        <w:spacing w:val="0"/>
        <w:w w:val="100"/>
        <w:kern w:val="0"/>
        <w:position w:val="0"/>
        <w:highlight w:val="none"/>
        <w:vertAlign w:val="baseline"/>
      </w:rPr>
    </w:lvl>
    <w:lvl w:ilvl="7" w:tplc="52D404E0">
      <w:start w:val="1"/>
      <w:numFmt w:val="bullet"/>
      <w:lvlText w:val="-"/>
      <w:lvlJc w:val="left"/>
      <w:pPr>
        <w:tabs>
          <w:tab w:val="num" w:pos="6090"/>
        </w:tabs>
        <w:ind w:left="6799" w:hanging="898"/>
      </w:pPr>
      <w:rPr>
        <w:rFonts w:hAnsi="Arial Unicode MS"/>
        <w:caps w:val="0"/>
        <w:smallCaps w:val="0"/>
        <w:strike w:val="0"/>
        <w:dstrike w:val="0"/>
        <w:color w:val="000000"/>
        <w:spacing w:val="0"/>
        <w:w w:val="100"/>
        <w:kern w:val="0"/>
        <w:position w:val="0"/>
        <w:highlight w:val="none"/>
        <w:vertAlign w:val="baseline"/>
      </w:rPr>
    </w:lvl>
    <w:lvl w:ilvl="8" w:tplc="6CC42A02">
      <w:start w:val="1"/>
      <w:numFmt w:val="bullet"/>
      <w:lvlText w:val="-"/>
      <w:lvlJc w:val="left"/>
      <w:pPr>
        <w:tabs>
          <w:tab w:val="num" w:pos="6690"/>
        </w:tabs>
        <w:ind w:left="7399" w:hanging="898"/>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67F1C60"/>
    <w:multiLevelType w:val="hybridMultilevel"/>
    <w:tmpl w:val="663EEAD0"/>
    <w:lvl w:ilvl="0" w:tplc="02B65F38">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2E4107"/>
    <w:multiLevelType w:val="hybridMultilevel"/>
    <w:tmpl w:val="F4B21214"/>
    <w:lvl w:ilvl="0" w:tplc="A76EC854">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0E6A19"/>
    <w:multiLevelType w:val="hybridMultilevel"/>
    <w:tmpl w:val="DE8C294E"/>
    <w:lvl w:ilvl="0" w:tplc="27843F2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EA16F8F"/>
    <w:multiLevelType w:val="hybridMultilevel"/>
    <w:tmpl w:val="0D888EC0"/>
    <w:lvl w:ilvl="0" w:tplc="80F01EA0">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3E4E46"/>
    <w:multiLevelType w:val="hybridMultilevel"/>
    <w:tmpl w:val="8F10CF48"/>
    <w:lvl w:ilvl="0" w:tplc="B74E99A4">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7E1ED2"/>
    <w:multiLevelType w:val="hybridMultilevel"/>
    <w:tmpl w:val="E42ABC86"/>
    <w:lvl w:ilvl="0" w:tplc="80F01EA0">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79743A"/>
    <w:multiLevelType w:val="hybridMultilevel"/>
    <w:tmpl w:val="58029D70"/>
    <w:numStyleLink w:val="Bullets"/>
  </w:abstractNum>
  <w:num w:numId="1">
    <w:abstractNumId w:val="13"/>
  </w:num>
  <w:num w:numId="2">
    <w:abstractNumId w:val="14"/>
  </w:num>
  <w:num w:numId="3">
    <w:abstractNumId w:val="21"/>
  </w:num>
  <w:num w:numId="4">
    <w:abstractNumId w:val="19"/>
  </w:num>
  <w:num w:numId="5">
    <w:abstractNumId w:val="7"/>
  </w:num>
  <w:num w:numId="6">
    <w:abstractNumId w:val="17"/>
  </w:num>
  <w:num w:numId="7">
    <w:abstractNumId w:val="10"/>
  </w:num>
  <w:num w:numId="8">
    <w:abstractNumId w:val="15"/>
  </w:num>
  <w:num w:numId="9">
    <w:abstractNumId w:val="9"/>
  </w:num>
  <w:num w:numId="10">
    <w:abstractNumId w:val="3"/>
  </w:num>
  <w:num w:numId="11">
    <w:abstractNumId w:val="2"/>
  </w:num>
  <w:num w:numId="12">
    <w:abstractNumId w:val="11"/>
  </w:num>
  <w:num w:numId="13">
    <w:abstractNumId w:val="16"/>
  </w:num>
  <w:num w:numId="14">
    <w:abstractNumId w:val="5"/>
  </w:num>
  <w:num w:numId="15">
    <w:abstractNumId w:val="1"/>
  </w:num>
  <w:num w:numId="16">
    <w:abstractNumId w:val="6"/>
  </w:num>
  <w:num w:numId="17">
    <w:abstractNumId w:val="12"/>
  </w:num>
  <w:num w:numId="18">
    <w:abstractNumId w:val="18"/>
  </w:num>
  <w:num w:numId="19">
    <w:abstractNumId w:val="20"/>
  </w:num>
  <w:num w:numId="20">
    <w:abstractNumId w:val="0"/>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4B"/>
    <w:rsid w:val="000048EC"/>
    <w:rsid w:val="00037340"/>
    <w:rsid w:val="000A26B1"/>
    <w:rsid w:val="00150B8C"/>
    <w:rsid w:val="0017468D"/>
    <w:rsid w:val="001A2943"/>
    <w:rsid w:val="00202547"/>
    <w:rsid w:val="002143B3"/>
    <w:rsid w:val="00222919"/>
    <w:rsid w:val="002916AE"/>
    <w:rsid w:val="002E3F71"/>
    <w:rsid w:val="00312F99"/>
    <w:rsid w:val="0031492A"/>
    <w:rsid w:val="0032056A"/>
    <w:rsid w:val="00384711"/>
    <w:rsid w:val="003B566D"/>
    <w:rsid w:val="003D2A26"/>
    <w:rsid w:val="003E3936"/>
    <w:rsid w:val="003E39AA"/>
    <w:rsid w:val="004063C2"/>
    <w:rsid w:val="00420DBA"/>
    <w:rsid w:val="004260CA"/>
    <w:rsid w:val="004406CB"/>
    <w:rsid w:val="004B0D57"/>
    <w:rsid w:val="004E035D"/>
    <w:rsid w:val="005C73F3"/>
    <w:rsid w:val="005E7B9D"/>
    <w:rsid w:val="00612DF7"/>
    <w:rsid w:val="00672413"/>
    <w:rsid w:val="00683605"/>
    <w:rsid w:val="00731AC0"/>
    <w:rsid w:val="00740A46"/>
    <w:rsid w:val="007B17A6"/>
    <w:rsid w:val="008546F9"/>
    <w:rsid w:val="008C7A61"/>
    <w:rsid w:val="008C7CA4"/>
    <w:rsid w:val="0091165E"/>
    <w:rsid w:val="0091220F"/>
    <w:rsid w:val="00915DD6"/>
    <w:rsid w:val="00942D23"/>
    <w:rsid w:val="009B172B"/>
    <w:rsid w:val="009C0860"/>
    <w:rsid w:val="009E4332"/>
    <w:rsid w:val="009F67B8"/>
    <w:rsid w:val="00A34E9B"/>
    <w:rsid w:val="00A611A0"/>
    <w:rsid w:val="00AA114C"/>
    <w:rsid w:val="00AA5984"/>
    <w:rsid w:val="00AB387F"/>
    <w:rsid w:val="00AC103F"/>
    <w:rsid w:val="00B06B4B"/>
    <w:rsid w:val="00B12DF1"/>
    <w:rsid w:val="00B70F43"/>
    <w:rsid w:val="00BB7894"/>
    <w:rsid w:val="00BE7BF0"/>
    <w:rsid w:val="00C32165"/>
    <w:rsid w:val="00C36EBA"/>
    <w:rsid w:val="00C50C5E"/>
    <w:rsid w:val="00C62042"/>
    <w:rsid w:val="00C6301A"/>
    <w:rsid w:val="00C70D9A"/>
    <w:rsid w:val="00CA1B76"/>
    <w:rsid w:val="00CD7524"/>
    <w:rsid w:val="00CF585E"/>
    <w:rsid w:val="00D019CD"/>
    <w:rsid w:val="00D42EEA"/>
    <w:rsid w:val="00D675CF"/>
    <w:rsid w:val="00DC2527"/>
    <w:rsid w:val="00DC46C9"/>
    <w:rsid w:val="00DF1A9B"/>
    <w:rsid w:val="00E219B4"/>
    <w:rsid w:val="00E24A0A"/>
    <w:rsid w:val="00F0049C"/>
    <w:rsid w:val="00F035E8"/>
    <w:rsid w:val="00F15072"/>
    <w:rsid w:val="00F503A0"/>
    <w:rsid w:val="00F50D82"/>
    <w:rsid w:val="00F754ED"/>
    <w:rsid w:val="00F84C04"/>
    <w:rsid w:val="00FF3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D4D44-0DD4-454C-877C-58A5D5ED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10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6B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6B4B"/>
  </w:style>
  <w:style w:type="paragraph" w:styleId="Zpat">
    <w:name w:val="footer"/>
    <w:basedOn w:val="Normln"/>
    <w:link w:val="ZpatChar"/>
    <w:uiPriority w:val="99"/>
    <w:unhideWhenUsed/>
    <w:rsid w:val="00B06B4B"/>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B4B"/>
  </w:style>
  <w:style w:type="paragraph" w:styleId="Odstavecseseznamem">
    <w:name w:val="List Paragraph"/>
    <w:basedOn w:val="Normln"/>
    <w:uiPriority w:val="34"/>
    <w:qFormat/>
    <w:rsid w:val="00B06B4B"/>
    <w:pPr>
      <w:ind w:left="720"/>
      <w:contextualSpacing/>
    </w:pPr>
  </w:style>
  <w:style w:type="paragraph" w:styleId="Zvr">
    <w:name w:val="Closing"/>
    <w:basedOn w:val="Normln"/>
    <w:link w:val="ZvrChar"/>
    <w:unhideWhenUsed/>
    <w:qFormat/>
    <w:rsid w:val="00B06B4B"/>
    <w:pPr>
      <w:spacing w:after="40" w:line="240" w:lineRule="auto"/>
    </w:pPr>
    <w:rPr>
      <w:color w:val="323E4F" w:themeColor="text2" w:themeShade="BF"/>
      <w:kern w:val="16"/>
      <w:sz w:val="20"/>
      <w:szCs w:val="20"/>
    </w:rPr>
  </w:style>
  <w:style w:type="character" w:customStyle="1" w:styleId="ZvrChar">
    <w:name w:val="Závěr Char"/>
    <w:basedOn w:val="Standardnpsmoodstavce"/>
    <w:link w:val="Zvr"/>
    <w:rsid w:val="00B06B4B"/>
    <w:rPr>
      <w:color w:val="323E4F" w:themeColor="text2" w:themeShade="BF"/>
      <w:kern w:val="16"/>
      <w:sz w:val="20"/>
      <w:szCs w:val="20"/>
    </w:rPr>
  </w:style>
  <w:style w:type="paragraph" w:styleId="Textbubliny">
    <w:name w:val="Balloon Text"/>
    <w:basedOn w:val="Normln"/>
    <w:link w:val="TextbublinyChar"/>
    <w:uiPriority w:val="99"/>
    <w:semiHidden/>
    <w:unhideWhenUsed/>
    <w:rsid w:val="00D019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19CD"/>
    <w:rPr>
      <w:rFonts w:ascii="Segoe UI" w:hAnsi="Segoe UI" w:cs="Segoe UI"/>
      <w:sz w:val="18"/>
      <w:szCs w:val="18"/>
    </w:rPr>
  </w:style>
  <w:style w:type="paragraph" w:styleId="Zkladntext">
    <w:name w:val="Body Text"/>
    <w:link w:val="ZkladntextChar"/>
    <w:rsid w:val="00CD75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CD7524"/>
    <w:rPr>
      <w:rFonts w:ascii="Times New Roman" w:eastAsia="Arial Unicode MS" w:hAnsi="Times New Roman" w:cs="Arial Unicode MS"/>
      <w:color w:val="000000"/>
      <w:sz w:val="24"/>
      <w:szCs w:val="24"/>
      <w:u w:color="000000"/>
      <w:bdr w:val="nil"/>
      <w:lang w:eastAsia="cs-CZ"/>
    </w:rPr>
  </w:style>
  <w:style w:type="paragraph" w:customStyle="1" w:styleId="slodstavec">
    <w:name w:val="slodstavec"/>
    <w:rsid w:val="00CD75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cs-CZ"/>
    </w:rPr>
  </w:style>
  <w:style w:type="paragraph" w:styleId="Prosttext">
    <w:name w:val="Plain Text"/>
    <w:link w:val="ProsttextChar"/>
    <w:rsid w:val="00CD75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ProsttextChar">
    <w:name w:val="Prostý text Char"/>
    <w:basedOn w:val="Standardnpsmoodstavce"/>
    <w:link w:val="Prosttext"/>
    <w:rsid w:val="00CD7524"/>
    <w:rPr>
      <w:rFonts w:ascii="Times New Roman" w:eastAsia="Arial Unicode MS" w:hAnsi="Times New Roman" w:cs="Arial Unicode MS"/>
      <w:color w:val="000000"/>
      <w:sz w:val="24"/>
      <w:szCs w:val="24"/>
      <w:u w:color="000000"/>
      <w:bdr w:val="nil"/>
      <w:lang w:eastAsia="cs-CZ"/>
    </w:rPr>
  </w:style>
  <w:style w:type="paragraph" w:styleId="Zkladntextodsazen">
    <w:name w:val="Body Text Indent"/>
    <w:link w:val="ZkladntextodsazenChar"/>
    <w:rsid w:val="00CD752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ZkladntextodsazenChar">
    <w:name w:val="Základní text odsazený Char"/>
    <w:basedOn w:val="Standardnpsmoodstavce"/>
    <w:link w:val="Zkladntextodsazen"/>
    <w:rsid w:val="00CD7524"/>
    <w:rPr>
      <w:rFonts w:ascii="Times New Roman" w:eastAsia="Arial Unicode MS" w:hAnsi="Times New Roman" w:cs="Arial Unicode MS"/>
      <w:color w:val="000000"/>
      <w:sz w:val="24"/>
      <w:szCs w:val="24"/>
      <w:u w:color="000000"/>
      <w:bdr w:val="nil"/>
      <w:lang w:eastAsia="cs-CZ"/>
    </w:rPr>
  </w:style>
  <w:style w:type="numbering" w:customStyle="1" w:styleId="Bullets">
    <w:name w:val="Bullets"/>
    <w:rsid w:val="00CD7524"/>
    <w:pPr>
      <w:numPr>
        <w:numId w:val="2"/>
      </w:numPr>
    </w:pPr>
  </w:style>
  <w:style w:type="paragraph" w:styleId="Normlnweb">
    <w:name w:val="Normal (Web)"/>
    <w:rsid w:val="00CD752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styleId="Odkaznakoment">
    <w:name w:val="annotation reference"/>
    <w:basedOn w:val="Standardnpsmoodstavce"/>
    <w:uiPriority w:val="99"/>
    <w:semiHidden/>
    <w:unhideWhenUsed/>
    <w:rsid w:val="002E3F71"/>
    <w:rPr>
      <w:sz w:val="16"/>
      <w:szCs w:val="16"/>
    </w:rPr>
  </w:style>
  <w:style w:type="paragraph" w:styleId="Textkomente">
    <w:name w:val="annotation text"/>
    <w:basedOn w:val="Normln"/>
    <w:link w:val="TextkomenteChar"/>
    <w:uiPriority w:val="99"/>
    <w:semiHidden/>
    <w:unhideWhenUsed/>
    <w:rsid w:val="002E3F71"/>
    <w:pPr>
      <w:spacing w:line="240" w:lineRule="auto"/>
    </w:pPr>
    <w:rPr>
      <w:sz w:val="20"/>
      <w:szCs w:val="20"/>
    </w:rPr>
  </w:style>
  <w:style w:type="character" w:customStyle="1" w:styleId="TextkomenteChar">
    <w:name w:val="Text komentáře Char"/>
    <w:basedOn w:val="Standardnpsmoodstavce"/>
    <w:link w:val="Textkomente"/>
    <w:uiPriority w:val="99"/>
    <w:semiHidden/>
    <w:rsid w:val="002E3F71"/>
    <w:rPr>
      <w:sz w:val="20"/>
      <w:szCs w:val="20"/>
    </w:rPr>
  </w:style>
  <w:style w:type="paragraph" w:styleId="Pedmtkomente">
    <w:name w:val="annotation subject"/>
    <w:basedOn w:val="Textkomente"/>
    <w:next w:val="Textkomente"/>
    <w:link w:val="PedmtkomenteChar"/>
    <w:uiPriority w:val="99"/>
    <w:semiHidden/>
    <w:unhideWhenUsed/>
    <w:rsid w:val="002E3F71"/>
    <w:rPr>
      <w:b/>
      <w:bCs/>
    </w:rPr>
  </w:style>
  <w:style w:type="character" w:customStyle="1" w:styleId="PedmtkomenteChar">
    <w:name w:val="Předmět komentáře Char"/>
    <w:basedOn w:val="TextkomenteChar"/>
    <w:link w:val="Pedmtkomente"/>
    <w:uiPriority w:val="99"/>
    <w:semiHidden/>
    <w:rsid w:val="002E3F71"/>
    <w:rPr>
      <w:b/>
      <w:bCs/>
      <w:sz w:val="20"/>
      <w:szCs w:val="20"/>
    </w:rPr>
  </w:style>
  <w:style w:type="paragraph" w:styleId="Bezmezer">
    <w:name w:val="No Spacing"/>
    <w:uiPriority w:val="1"/>
    <w:qFormat/>
    <w:rsid w:val="00CA1B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10848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Kostka</dc:creator>
  <cp:lastModifiedBy>Ivan Nefe</cp:lastModifiedBy>
  <cp:revision>2</cp:revision>
  <cp:lastPrinted>2017-06-01T05:36:00Z</cp:lastPrinted>
  <dcterms:created xsi:type="dcterms:W3CDTF">2018-06-22T08:17:00Z</dcterms:created>
  <dcterms:modified xsi:type="dcterms:W3CDTF">2018-06-22T08:17:00Z</dcterms:modified>
</cp:coreProperties>
</file>