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5"/>
        <w:gridCol w:w="2130"/>
        <w:gridCol w:w="3360"/>
        <w:gridCol w:w="3075"/>
      </w:tblGrid>
      <w:tr w:rsidR="007312C2" w:rsidRPr="004C477D" w:rsidTr="004C477D">
        <w:trPr>
          <w:trHeight w:val="27"/>
          <w:tblHeader/>
        </w:trPr>
        <w:tc>
          <w:tcPr>
            <w:tcW w:w="258"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80"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60"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2"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4C477D">
        <w:trPr>
          <w:trHeight w:val="20"/>
        </w:trPr>
        <w:tc>
          <w:tcPr>
            <w:tcW w:w="258"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80"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60"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2"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4C477D">
        <w:trPr>
          <w:trHeight w:val="20"/>
        </w:trPr>
        <w:tc>
          <w:tcPr>
            <w:tcW w:w="258" w:type="pct"/>
            <w:vMerge/>
            <w:shd w:val="clear" w:color="auto" w:fill="auto"/>
            <w:tcMar>
              <w:top w:w="113" w:type="dxa"/>
              <w:bottom w:w="113" w:type="dxa"/>
            </w:tcMar>
          </w:tcPr>
          <w:p w:rsidR="003D3801" w:rsidRPr="004C477D" w:rsidRDefault="003D3801" w:rsidP="00CF41A0">
            <w:pPr>
              <w:pStyle w:val="Bezmezer"/>
              <w:jc w:val="center"/>
            </w:pPr>
          </w:p>
        </w:tc>
        <w:tc>
          <w:tcPr>
            <w:tcW w:w="1180" w:type="pct"/>
            <w:vMerge/>
            <w:shd w:val="clear" w:color="auto" w:fill="auto"/>
            <w:tcMar>
              <w:top w:w="113" w:type="dxa"/>
              <w:bottom w:w="113" w:type="dxa"/>
            </w:tcMar>
            <w:vAlign w:val="center"/>
          </w:tcPr>
          <w:p w:rsidR="003D3801" w:rsidRPr="004C477D" w:rsidRDefault="003D3801" w:rsidP="003D3801">
            <w:pPr>
              <w:pStyle w:val="Bezmezer"/>
            </w:pPr>
          </w:p>
        </w:tc>
        <w:tc>
          <w:tcPr>
            <w:tcW w:w="1860" w:type="pct"/>
            <w:vMerge/>
            <w:shd w:val="clear" w:color="auto" w:fill="auto"/>
            <w:tcMar>
              <w:top w:w="113" w:type="dxa"/>
              <w:bottom w:w="113" w:type="dxa"/>
            </w:tcMar>
            <w:vAlign w:val="center"/>
          </w:tcPr>
          <w:p w:rsidR="003D3801" w:rsidRPr="004C477D" w:rsidRDefault="003D3801" w:rsidP="003D3801">
            <w:pPr>
              <w:pStyle w:val="Bezmezer"/>
            </w:pPr>
          </w:p>
        </w:tc>
        <w:tc>
          <w:tcPr>
            <w:tcW w:w="1702"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4C477D">
        <w:trPr>
          <w:trHeight w:val="20"/>
        </w:trPr>
        <w:tc>
          <w:tcPr>
            <w:tcW w:w="258"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80"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60" w:type="pct"/>
            <w:vMerge w:val="restart"/>
            <w:shd w:val="clear" w:color="auto" w:fill="auto"/>
            <w:tcMar>
              <w:top w:w="113" w:type="dxa"/>
              <w:bottom w:w="113" w:type="dxa"/>
            </w:tcMar>
          </w:tcPr>
          <w:p w:rsidR="003D3801" w:rsidRPr="004C477D" w:rsidRDefault="003D3801" w:rsidP="003D3801">
            <w:pPr>
              <w:pStyle w:val="Bezmezer"/>
            </w:pPr>
            <w:r w:rsidRPr="004C477D">
              <w:t>Zadavatel rozdělil předmět veřejné zakázky tak, že tím došlo ke snížení předpokládané hodnoty pod finanční limity stanovené v zákoně nebo v Pokynech OPŽP, příp. v dokumentu Zadávání VZ v OPŽP</w:t>
            </w:r>
          </w:p>
        </w:tc>
        <w:tc>
          <w:tcPr>
            <w:tcW w:w="1702"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4C477D">
        <w:trPr>
          <w:trHeight w:val="746"/>
        </w:trPr>
        <w:tc>
          <w:tcPr>
            <w:tcW w:w="258" w:type="pct"/>
            <w:vMerge/>
            <w:shd w:val="clear" w:color="auto" w:fill="auto"/>
            <w:tcMar>
              <w:top w:w="113" w:type="dxa"/>
              <w:bottom w:w="113" w:type="dxa"/>
            </w:tcMar>
          </w:tcPr>
          <w:p w:rsidR="003D3801" w:rsidRPr="004C477D" w:rsidRDefault="003D3801" w:rsidP="00CF41A0">
            <w:pPr>
              <w:pStyle w:val="Bezmezer"/>
              <w:jc w:val="center"/>
            </w:pPr>
          </w:p>
        </w:tc>
        <w:tc>
          <w:tcPr>
            <w:tcW w:w="1180" w:type="pct"/>
            <w:vMerge/>
            <w:shd w:val="clear" w:color="auto" w:fill="auto"/>
            <w:tcMar>
              <w:top w:w="113" w:type="dxa"/>
              <w:bottom w:w="113" w:type="dxa"/>
            </w:tcMar>
            <w:vAlign w:val="center"/>
          </w:tcPr>
          <w:p w:rsidR="003D3801" w:rsidRPr="004C477D" w:rsidRDefault="003D3801" w:rsidP="003D3801">
            <w:pPr>
              <w:pStyle w:val="Bezmezer"/>
            </w:pPr>
          </w:p>
        </w:tc>
        <w:tc>
          <w:tcPr>
            <w:tcW w:w="1860" w:type="pct"/>
            <w:vMerge/>
            <w:shd w:val="clear" w:color="auto" w:fill="auto"/>
            <w:tcMar>
              <w:top w:w="113" w:type="dxa"/>
              <w:bottom w:w="113" w:type="dxa"/>
            </w:tcMar>
            <w:vAlign w:val="center"/>
          </w:tcPr>
          <w:p w:rsidR="003D3801" w:rsidRPr="004C477D" w:rsidRDefault="003D3801" w:rsidP="003D3801">
            <w:pPr>
              <w:pStyle w:val="Bezmezer"/>
            </w:pPr>
          </w:p>
        </w:tc>
        <w:tc>
          <w:tcPr>
            <w:tcW w:w="1702"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4C477D">
        <w:trPr>
          <w:trHeight w:val="251"/>
        </w:trPr>
        <w:tc>
          <w:tcPr>
            <w:tcW w:w="258"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80"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60" w:type="pct"/>
            <w:vMerge w:val="restart"/>
            <w:shd w:val="clear" w:color="auto" w:fill="auto"/>
            <w:tcMar>
              <w:top w:w="113" w:type="dxa"/>
              <w:bottom w:w="113" w:type="dxa"/>
            </w:tcMar>
          </w:tcPr>
          <w:p w:rsidR="003D3801" w:rsidRPr="004C477D" w:rsidRDefault="003D3801" w:rsidP="003D3801">
            <w:pPr>
              <w:pStyle w:val="Bezmezer"/>
            </w:pPr>
            <w:r w:rsidRPr="004C477D">
              <w:t>Zadavatel stanovil lhůtu pro podání nabídek, předběžných nabídek nebo žádostí o účast tak, že jejich délka nedosahovala minimálních lhůt stanovených v zákoně nebo v  Pokynech OPŽP, příp. v dokumentu Zadávání VZ v OPŽP</w:t>
            </w:r>
          </w:p>
        </w:tc>
        <w:tc>
          <w:tcPr>
            <w:tcW w:w="1702"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4C477D">
        <w:trPr>
          <w:trHeight w:val="450"/>
        </w:trPr>
        <w:tc>
          <w:tcPr>
            <w:tcW w:w="258" w:type="pct"/>
            <w:vMerge/>
            <w:shd w:val="clear" w:color="auto" w:fill="auto"/>
            <w:tcMar>
              <w:top w:w="113" w:type="dxa"/>
              <w:bottom w:w="113" w:type="dxa"/>
            </w:tcMar>
          </w:tcPr>
          <w:p w:rsidR="003D3801" w:rsidRPr="004C477D" w:rsidRDefault="003D3801" w:rsidP="00CF41A0">
            <w:pPr>
              <w:pStyle w:val="Bezmezer"/>
              <w:jc w:val="center"/>
            </w:pPr>
          </w:p>
        </w:tc>
        <w:tc>
          <w:tcPr>
            <w:tcW w:w="1180" w:type="pct"/>
            <w:vMerge/>
            <w:shd w:val="clear" w:color="auto" w:fill="auto"/>
            <w:tcMar>
              <w:top w:w="113" w:type="dxa"/>
              <w:bottom w:w="113" w:type="dxa"/>
            </w:tcMar>
            <w:vAlign w:val="center"/>
          </w:tcPr>
          <w:p w:rsidR="003D3801" w:rsidRPr="004C477D" w:rsidRDefault="003D3801" w:rsidP="003D3801">
            <w:pPr>
              <w:pStyle w:val="Bezmezer"/>
            </w:pPr>
          </w:p>
        </w:tc>
        <w:tc>
          <w:tcPr>
            <w:tcW w:w="1860" w:type="pct"/>
            <w:vMerge/>
            <w:shd w:val="clear" w:color="auto" w:fill="auto"/>
            <w:tcMar>
              <w:top w:w="113" w:type="dxa"/>
              <w:bottom w:w="113" w:type="dxa"/>
            </w:tcMar>
            <w:vAlign w:val="center"/>
          </w:tcPr>
          <w:p w:rsidR="003D3801" w:rsidRPr="004C477D" w:rsidRDefault="003D3801" w:rsidP="003D3801">
            <w:pPr>
              <w:pStyle w:val="Bezmezer"/>
            </w:pPr>
          </w:p>
        </w:tc>
        <w:tc>
          <w:tcPr>
            <w:tcW w:w="1702"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4C477D">
        <w:trPr>
          <w:trHeight w:val="352"/>
        </w:trPr>
        <w:tc>
          <w:tcPr>
            <w:tcW w:w="258" w:type="pct"/>
            <w:vMerge/>
            <w:shd w:val="clear" w:color="auto" w:fill="auto"/>
            <w:tcMar>
              <w:top w:w="113" w:type="dxa"/>
              <w:bottom w:w="113" w:type="dxa"/>
            </w:tcMar>
          </w:tcPr>
          <w:p w:rsidR="003D3801" w:rsidRPr="004C477D" w:rsidRDefault="003D3801" w:rsidP="00CF41A0">
            <w:pPr>
              <w:pStyle w:val="Bezmezer"/>
              <w:jc w:val="center"/>
            </w:pPr>
          </w:p>
        </w:tc>
        <w:tc>
          <w:tcPr>
            <w:tcW w:w="1180" w:type="pct"/>
            <w:vMerge/>
            <w:shd w:val="clear" w:color="auto" w:fill="auto"/>
            <w:tcMar>
              <w:top w:w="113" w:type="dxa"/>
              <w:bottom w:w="113" w:type="dxa"/>
            </w:tcMar>
            <w:vAlign w:val="center"/>
          </w:tcPr>
          <w:p w:rsidR="003D3801" w:rsidRPr="004C477D" w:rsidRDefault="003D3801" w:rsidP="003D3801">
            <w:pPr>
              <w:pStyle w:val="Bezmezer"/>
            </w:pPr>
          </w:p>
        </w:tc>
        <w:tc>
          <w:tcPr>
            <w:tcW w:w="1860" w:type="pct"/>
            <w:vMerge/>
            <w:shd w:val="clear" w:color="auto" w:fill="auto"/>
            <w:tcMar>
              <w:top w:w="113" w:type="dxa"/>
              <w:bottom w:w="113" w:type="dxa"/>
            </w:tcMar>
            <w:vAlign w:val="center"/>
          </w:tcPr>
          <w:p w:rsidR="003D3801" w:rsidRPr="004C477D" w:rsidRDefault="003D3801" w:rsidP="003D3801">
            <w:pPr>
              <w:pStyle w:val="Bezmezer"/>
            </w:pPr>
          </w:p>
        </w:tc>
        <w:tc>
          <w:tcPr>
            <w:tcW w:w="1702"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4C477D">
        <w:trPr>
          <w:trHeight w:val="241"/>
        </w:trPr>
        <w:tc>
          <w:tcPr>
            <w:tcW w:w="258"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80"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60"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2"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4C477D">
        <w:trPr>
          <w:trHeight w:val="252"/>
        </w:trPr>
        <w:tc>
          <w:tcPr>
            <w:tcW w:w="258" w:type="pct"/>
            <w:vMerge/>
            <w:shd w:val="clear" w:color="auto" w:fill="auto"/>
            <w:tcMar>
              <w:top w:w="113" w:type="dxa"/>
              <w:bottom w:w="113" w:type="dxa"/>
            </w:tcMar>
          </w:tcPr>
          <w:p w:rsidR="003D3801" w:rsidRPr="004C477D" w:rsidRDefault="003D3801" w:rsidP="00CF41A0">
            <w:pPr>
              <w:pStyle w:val="Bezmezer"/>
              <w:jc w:val="center"/>
            </w:pPr>
          </w:p>
        </w:tc>
        <w:tc>
          <w:tcPr>
            <w:tcW w:w="1180" w:type="pct"/>
            <w:vMerge/>
            <w:shd w:val="clear" w:color="auto" w:fill="auto"/>
            <w:tcMar>
              <w:top w:w="113" w:type="dxa"/>
              <w:bottom w:w="113" w:type="dxa"/>
            </w:tcMar>
            <w:vAlign w:val="center"/>
          </w:tcPr>
          <w:p w:rsidR="003D3801" w:rsidRPr="004C477D" w:rsidRDefault="003D3801" w:rsidP="003D3801">
            <w:pPr>
              <w:pStyle w:val="Bezmezer"/>
            </w:pPr>
          </w:p>
        </w:tc>
        <w:tc>
          <w:tcPr>
            <w:tcW w:w="1860" w:type="pct"/>
            <w:vMerge/>
            <w:shd w:val="clear" w:color="auto" w:fill="auto"/>
            <w:tcMar>
              <w:top w:w="113" w:type="dxa"/>
              <w:bottom w:w="113" w:type="dxa"/>
            </w:tcMar>
            <w:vAlign w:val="center"/>
          </w:tcPr>
          <w:p w:rsidR="003D3801" w:rsidRPr="004C477D" w:rsidRDefault="003D3801" w:rsidP="003D3801">
            <w:pPr>
              <w:pStyle w:val="Bezmezer"/>
            </w:pPr>
          </w:p>
        </w:tc>
        <w:tc>
          <w:tcPr>
            <w:tcW w:w="1702"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4C477D">
        <w:trPr>
          <w:trHeight w:val="252"/>
        </w:trPr>
        <w:tc>
          <w:tcPr>
            <w:tcW w:w="258" w:type="pct"/>
            <w:vMerge/>
            <w:shd w:val="clear" w:color="auto" w:fill="auto"/>
            <w:tcMar>
              <w:top w:w="113" w:type="dxa"/>
              <w:bottom w:w="113" w:type="dxa"/>
            </w:tcMar>
          </w:tcPr>
          <w:p w:rsidR="003D3801" w:rsidRPr="004C477D" w:rsidRDefault="003D3801" w:rsidP="00CF41A0">
            <w:pPr>
              <w:pStyle w:val="Bezmezer"/>
              <w:jc w:val="center"/>
            </w:pPr>
          </w:p>
        </w:tc>
        <w:tc>
          <w:tcPr>
            <w:tcW w:w="1180" w:type="pct"/>
            <w:vMerge/>
            <w:shd w:val="clear" w:color="auto" w:fill="auto"/>
            <w:tcMar>
              <w:top w:w="113" w:type="dxa"/>
              <w:bottom w:w="113" w:type="dxa"/>
            </w:tcMar>
            <w:vAlign w:val="center"/>
          </w:tcPr>
          <w:p w:rsidR="003D3801" w:rsidRPr="004C477D" w:rsidRDefault="003D3801" w:rsidP="003D3801">
            <w:pPr>
              <w:pStyle w:val="Bezmezer"/>
            </w:pPr>
          </w:p>
        </w:tc>
        <w:tc>
          <w:tcPr>
            <w:tcW w:w="1860" w:type="pct"/>
            <w:vMerge/>
            <w:shd w:val="clear" w:color="auto" w:fill="auto"/>
            <w:tcMar>
              <w:top w:w="113" w:type="dxa"/>
              <w:bottom w:w="113" w:type="dxa"/>
            </w:tcMar>
            <w:vAlign w:val="center"/>
          </w:tcPr>
          <w:p w:rsidR="003D3801" w:rsidRPr="004C477D" w:rsidRDefault="003D3801" w:rsidP="003D3801">
            <w:pPr>
              <w:pStyle w:val="Bezmezer"/>
            </w:pPr>
          </w:p>
        </w:tc>
        <w:tc>
          <w:tcPr>
            <w:tcW w:w="1702"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4C477D">
        <w:trPr>
          <w:trHeight w:val="20"/>
        </w:trPr>
        <w:tc>
          <w:tcPr>
            <w:tcW w:w="258"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80"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60"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2"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4C477D">
        <w:trPr>
          <w:trHeight w:val="1140"/>
        </w:trPr>
        <w:tc>
          <w:tcPr>
            <w:tcW w:w="258" w:type="pct"/>
            <w:vMerge/>
            <w:shd w:val="clear" w:color="auto" w:fill="auto"/>
            <w:tcMar>
              <w:top w:w="113" w:type="dxa"/>
              <w:bottom w:w="113" w:type="dxa"/>
            </w:tcMar>
          </w:tcPr>
          <w:p w:rsidR="003D3801" w:rsidRPr="004C477D" w:rsidRDefault="003D3801" w:rsidP="007312C2">
            <w:pPr>
              <w:pStyle w:val="Bezmezer"/>
              <w:keepNext/>
              <w:jc w:val="center"/>
            </w:pPr>
          </w:p>
        </w:tc>
        <w:tc>
          <w:tcPr>
            <w:tcW w:w="1180" w:type="pct"/>
            <w:vMerge/>
            <w:shd w:val="clear" w:color="auto" w:fill="auto"/>
            <w:tcMar>
              <w:top w:w="113" w:type="dxa"/>
              <w:bottom w:w="113" w:type="dxa"/>
            </w:tcMar>
            <w:vAlign w:val="center"/>
          </w:tcPr>
          <w:p w:rsidR="003D3801" w:rsidRPr="004C477D" w:rsidRDefault="003D3801" w:rsidP="007312C2">
            <w:pPr>
              <w:pStyle w:val="Bezmezer"/>
              <w:keepNext/>
            </w:pPr>
          </w:p>
        </w:tc>
        <w:tc>
          <w:tcPr>
            <w:tcW w:w="1860" w:type="pct"/>
            <w:vMerge/>
            <w:shd w:val="clear" w:color="auto" w:fill="auto"/>
            <w:tcMar>
              <w:top w:w="113" w:type="dxa"/>
              <w:bottom w:w="113" w:type="dxa"/>
            </w:tcMar>
            <w:vAlign w:val="center"/>
          </w:tcPr>
          <w:p w:rsidR="003D3801" w:rsidRPr="004C477D" w:rsidRDefault="003D3801" w:rsidP="007312C2">
            <w:pPr>
              <w:pStyle w:val="Bezmezer"/>
              <w:keepNext/>
            </w:pPr>
          </w:p>
        </w:tc>
        <w:tc>
          <w:tcPr>
            <w:tcW w:w="1702"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4C477D">
        <w:trPr>
          <w:trHeight w:val="395"/>
        </w:trPr>
        <w:tc>
          <w:tcPr>
            <w:tcW w:w="258"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80"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60" w:type="pct"/>
            <w:vMerge w:val="restart"/>
            <w:shd w:val="clear" w:color="auto" w:fill="auto"/>
            <w:tcMar>
              <w:top w:w="113" w:type="dxa"/>
              <w:bottom w:w="113" w:type="dxa"/>
            </w:tcMar>
          </w:tcPr>
          <w:p w:rsidR="003D3801" w:rsidRPr="004C477D" w:rsidRDefault="003D3801" w:rsidP="003D3801">
            <w:pPr>
              <w:pStyle w:val="Bezmezer"/>
            </w:pPr>
            <w:r w:rsidRPr="004C477D">
              <w:t>Zadavatel zadal veřejnou zakázku v jednacím řízení s uveřejněním, aniž by byly splněny zákonné podmínky pro takový postup, nebo v průběhu jednacího řízení s uveřejněním podstatně změnil zadávací podmínky</w:t>
            </w:r>
          </w:p>
        </w:tc>
        <w:tc>
          <w:tcPr>
            <w:tcW w:w="1702"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4C477D">
        <w:trPr>
          <w:trHeight w:val="146"/>
        </w:trPr>
        <w:tc>
          <w:tcPr>
            <w:tcW w:w="258" w:type="pct"/>
            <w:vMerge/>
            <w:shd w:val="clear" w:color="auto" w:fill="auto"/>
            <w:tcMar>
              <w:top w:w="113" w:type="dxa"/>
              <w:bottom w:w="113" w:type="dxa"/>
            </w:tcMar>
          </w:tcPr>
          <w:p w:rsidR="003D3801" w:rsidRPr="004C477D" w:rsidRDefault="003D3801" w:rsidP="00CF41A0">
            <w:pPr>
              <w:pStyle w:val="Bezmezer"/>
              <w:jc w:val="center"/>
            </w:pPr>
          </w:p>
        </w:tc>
        <w:tc>
          <w:tcPr>
            <w:tcW w:w="1180" w:type="pct"/>
            <w:vMerge/>
            <w:shd w:val="clear" w:color="auto" w:fill="auto"/>
            <w:tcMar>
              <w:top w:w="113" w:type="dxa"/>
              <w:bottom w:w="113" w:type="dxa"/>
            </w:tcMar>
            <w:vAlign w:val="center"/>
          </w:tcPr>
          <w:p w:rsidR="003D3801" w:rsidRPr="004C477D" w:rsidRDefault="003D3801" w:rsidP="003D3801">
            <w:pPr>
              <w:pStyle w:val="Bezmezer"/>
            </w:pPr>
          </w:p>
        </w:tc>
        <w:tc>
          <w:tcPr>
            <w:tcW w:w="1860" w:type="pct"/>
            <w:vMerge/>
            <w:shd w:val="clear" w:color="auto" w:fill="auto"/>
            <w:tcMar>
              <w:top w:w="113" w:type="dxa"/>
              <w:bottom w:w="113" w:type="dxa"/>
            </w:tcMar>
            <w:vAlign w:val="center"/>
          </w:tcPr>
          <w:p w:rsidR="003D3801" w:rsidRPr="004C477D" w:rsidRDefault="003D3801" w:rsidP="003D3801">
            <w:pPr>
              <w:pStyle w:val="Bezmezer"/>
            </w:pPr>
          </w:p>
        </w:tc>
        <w:tc>
          <w:tcPr>
            <w:tcW w:w="1702"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4C477D">
        <w:trPr>
          <w:trHeight w:val="20"/>
        </w:trPr>
        <w:tc>
          <w:tcPr>
            <w:tcW w:w="258"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80"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60" w:type="pct"/>
            <w:vMerge w:val="restart"/>
            <w:shd w:val="clear" w:color="auto" w:fill="auto"/>
            <w:tcMar>
              <w:top w:w="113" w:type="dxa"/>
              <w:bottom w:w="113" w:type="dxa"/>
            </w:tcMar>
          </w:tcPr>
          <w:p w:rsidR="003D3801" w:rsidRPr="004C477D" w:rsidRDefault="003D3801" w:rsidP="003D3801">
            <w:pPr>
              <w:pStyle w:val="Bezmezer"/>
            </w:pPr>
            <w:r w:rsidRPr="004C477D">
              <w:t>Zadavatel neuvedl v oznámení o zahájení výběrového/zadávacího řízení požadavky na kvalifikaci, případně tyto požadavky nevymezil dostatečně určitě</w:t>
            </w:r>
          </w:p>
        </w:tc>
        <w:tc>
          <w:tcPr>
            <w:tcW w:w="1702"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4C477D">
        <w:trPr>
          <w:trHeight w:val="1140"/>
        </w:trPr>
        <w:tc>
          <w:tcPr>
            <w:tcW w:w="258" w:type="pct"/>
            <w:vMerge/>
            <w:shd w:val="clear" w:color="auto" w:fill="auto"/>
            <w:tcMar>
              <w:top w:w="113" w:type="dxa"/>
              <w:bottom w:w="113" w:type="dxa"/>
            </w:tcMar>
          </w:tcPr>
          <w:p w:rsidR="003D3801" w:rsidRPr="004C477D" w:rsidRDefault="003D3801" w:rsidP="00CF41A0">
            <w:pPr>
              <w:pStyle w:val="Bezmezer"/>
              <w:jc w:val="center"/>
            </w:pPr>
          </w:p>
        </w:tc>
        <w:tc>
          <w:tcPr>
            <w:tcW w:w="1180" w:type="pct"/>
            <w:vMerge/>
            <w:shd w:val="clear" w:color="auto" w:fill="auto"/>
            <w:tcMar>
              <w:top w:w="113" w:type="dxa"/>
              <w:bottom w:w="113" w:type="dxa"/>
            </w:tcMar>
            <w:vAlign w:val="center"/>
          </w:tcPr>
          <w:p w:rsidR="003D3801" w:rsidRPr="004C477D" w:rsidRDefault="003D3801" w:rsidP="003D3801">
            <w:pPr>
              <w:pStyle w:val="Bezmezer"/>
            </w:pPr>
          </w:p>
        </w:tc>
        <w:tc>
          <w:tcPr>
            <w:tcW w:w="1860" w:type="pct"/>
            <w:vMerge/>
            <w:shd w:val="clear" w:color="auto" w:fill="auto"/>
            <w:tcMar>
              <w:top w:w="113" w:type="dxa"/>
              <w:bottom w:w="113" w:type="dxa"/>
            </w:tcMar>
            <w:vAlign w:val="center"/>
          </w:tcPr>
          <w:p w:rsidR="003D3801" w:rsidRPr="004C477D" w:rsidRDefault="003D3801" w:rsidP="003D3801">
            <w:pPr>
              <w:pStyle w:val="Bezmezer"/>
            </w:pPr>
          </w:p>
        </w:tc>
        <w:tc>
          <w:tcPr>
            <w:tcW w:w="1702"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4C477D">
        <w:trPr>
          <w:trHeight w:val="50"/>
        </w:trPr>
        <w:tc>
          <w:tcPr>
            <w:tcW w:w="258"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80"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60" w:type="pct"/>
            <w:vMerge w:val="restart"/>
            <w:shd w:val="clear" w:color="auto" w:fill="auto"/>
            <w:tcMar>
              <w:top w:w="113" w:type="dxa"/>
              <w:bottom w:w="113" w:type="dxa"/>
            </w:tcMar>
          </w:tcPr>
          <w:p w:rsidR="003D3801" w:rsidRPr="004C477D" w:rsidRDefault="003D3801" w:rsidP="003D3801">
            <w:pPr>
              <w:pStyle w:val="Bezmezer"/>
            </w:pPr>
            <w:r w:rsidRPr="004C477D">
              <w:t>Zadavatel neuvedl v oznámení o zahájení výběrového/zadávacího řízení nebo v zadávací dokumentaci pravidla pro hodnocení nabídek, případně pravidla pro hodnocení nabídek nevymezil dostatečně určitě</w:t>
            </w:r>
          </w:p>
        </w:tc>
        <w:tc>
          <w:tcPr>
            <w:tcW w:w="1702"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4C477D">
        <w:trPr>
          <w:trHeight w:val="1267"/>
        </w:trPr>
        <w:tc>
          <w:tcPr>
            <w:tcW w:w="258" w:type="pct"/>
            <w:vMerge/>
            <w:shd w:val="clear" w:color="auto" w:fill="auto"/>
            <w:tcMar>
              <w:top w:w="113" w:type="dxa"/>
              <w:bottom w:w="113" w:type="dxa"/>
            </w:tcMar>
          </w:tcPr>
          <w:p w:rsidR="003D3801" w:rsidRPr="004C477D" w:rsidRDefault="003D3801" w:rsidP="00CF41A0">
            <w:pPr>
              <w:pStyle w:val="Bezmezer"/>
              <w:jc w:val="center"/>
            </w:pPr>
          </w:p>
        </w:tc>
        <w:tc>
          <w:tcPr>
            <w:tcW w:w="1180" w:type="pct"/>
            <w:vMerge/>
            <w:shd w:val="clear" w:color="auto" w:fill="auto"/>
            <w:tcMar>
              <w:top w:w="113" w:type="dxa"/>
              <w:bottom w:w="113" w:type="dxa"/>
            </w:tcMar>
            <w:vAlign w:val="center"/>
          </w:tcPr>
          <w:p w:rsidR="003D3801" w:rsidRPr="004C477D" w:rsidRDefault="003D3801" w:rsidP="003D3801">
            <w:pPr>
              <w:pStyle w:val="Bezmezer"/>
            </w:pPr>
          </w:p>
        </w:tc>
        <w:tc>
          <w:tcPr>
            <w:tcW w:w="1860" w:type="pct"/>
            <w:vMerge/>
            <w:shd w:val="clear" w:color="auto" w:fill="auto"/>
            <w:tcMar>
              <w:top w:w="113" w:type="dxa"/>
              <w:bottom w:w="113" w:type="dxa"/>
            </w:tcMar>
            <w:vAlign w:val="center"/>
          </w:tcPr>
          <w:p w:rsidR="003D3801" w:rsidRPr="004C477D" w:rsidRDefault="003D3801" w:rsidP="003D3801">
            <w:pPr>
              <w:pStyle w:val="Bezmezer"/>
            </w:pPr>
          </w:p>
        </w:tc>
        <w:tc>
          <w:tcPr>
            <w:tcW w:w="1702"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4C477D">
        <w:trPr>
          <w:trHeight w:val="465"/>
        </w:trPr>
        <w:tc>
          <w:tcPr>
            <w:tcW w:w="258"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80"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60"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2"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4C477D">
        <w:trPr>
          <w:trHeight w:val="1140"/>
        </w:trPr>
        <w:tc>
          <w:tcPr>
            <w:tcW w:w="258" w:type="pct"/>
            <w:vMerge/>
            <w:shd w:val="clear" w:color="auto" w:fill="auto"/>
            <w:tcMar>
              <w:top w:w="113" w:type="dxa"/>
              <w:bottom w:w="113" w:type="dxa"/>
            </w:tcMar>
          </w:tcPr>
          <w:p w:rsidR="003D3801" w:rsidRPr="004C477D" w:rsidRDefault="003D3801" w:rsidP="00CF41A0">
            <w:pPr>
              <w:pStyle w:val="Bezmezer"/>
              <w:jc w:val="center"/>
            </w:pPr>
          </w:p>
        </w:tc>
        <w:tc>
          <w:tcPr>
            <w:tcW w:w="1180" w:type="pct"/>
            <w:vMerge/>
            <w:shd w:val="clear" w:color="auto" w:fill="auto"/>
            <w:tcMar>
              <w:top w:w="113" w:type="dxa"/>
              <w:bottom w:w="113" w:type="dxa"/>
            </w:tcMar>
            <w:vAlign w:val="center"/>
          </w:tcPr>
          <w:p w:rsidR="003D3801" w:rsidRPr="004C477D" w:rsidRDefault="003D3801" w:rsidP="003D3801">
            <w:pPr>
              <w:pStyle w:val="Bezmezer"/>
            </w:pPr>
          </w:p>
        </w:tc>
        <w:tc>
          <w:tcPr>
            <w:tcW w:w="1860" w:type="pct"/>
            <w:vMerge/>
            <w:shd w:val="clear" w:color="auto" w:fill="auto"/>
            <w:tcMar>
              <w:top w:w="113" w:type="dxa"/>
              <w:bottom w:w="113" w:type="dxa"/>
            </w:tcMar>
            <w:vAlign w:val="center"/>
          </w:tcPr>
          <w:p w:rsidR="003D3801" w:rsidRPr="004C477D" w:rsidRDefault="003D3801" w:rsidP="003D3801">
            <w:pPr>
              <w:pStyle w:val="Bezmezer"/>
            </w:pPr>
          </w:p>
        </w:tc>
        <w:tc>
          <w:tcPr>
            <w:tcW w:w="1702"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4C477D">
        <w:trPr>
          <w:trHeight w:val="20"/>
        </w:trPr>
        <w:tc>
          <w:tcPr>
            <w:tcW w:w="258"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80"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60" w:type="pct"/>
            <w:vMerge w:val="restart"/>
            <w:shd w:val="clear" w:color="auto" w:fill="auto"/>
            <w:tcMar>
              <w:top w:w="113" w:type="dxa"/>
              <w:bottom w:w="113" w:type="dxa"/>
            </w:tcMar>
          </w:tcPr>
          <w:p w:rsidR="003D3801" w:rsidRPr="004C477D" w:rsidRDefault="003D3801" w:rsidP="007312C2">
            <w:pPr>
              <w:pStyle w:val="Bezmezer"/>
              <w:keepNext/>
              <w:keepLines/>
            </w:pPr>
            <w:r w:rsidRPr="004C477D">
              <w:t>Zadavatel stanovil diskriminační nebo jiná protiprávní pravidla pro hodnocení nabídek, včetně případů, kdy hodnotící kritéria nevyjadřují vztah užitné hodnoty a ceny, resp. kvalitativní, environmentální nebo sociální hlediska spojená s předmětem veřejné zakázky</w:t>
            </w:r>
          </w:p>
        </w:tc>
        <w:tc>
          <w:tcPr>
            <w:tcW w:w="1702"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4C477D">
        <w:trPr>
          <w:trHeight w:val="1395"/>
        </w:trPr>
        <w:tc>
          <w:tcPr>
            <w:tcW w:w="258" w:type="pct"/>
            <w:vMerge/>
            <w:shd w:val="clear" w:color="auto" w:fill="auto"/>
            <w:tcMar>
              <w:top w:w="113" w:type="dxa"/>
              <w:bottom w:w="113" w:type="dxa"/>
            </w:tcMar>
          </w:tcPr>
          <w:p w:rsidR="003D3801" w:rsidRPr="004C477D" w:rsidRDefault="003D3801" w:rsidP="00CF41A0">
            <w:pPr>
              <w:pStyle w:val="Bezmezer"/>
              <w:jc w:val="center"/>
            </w:pPr>
          </w:p>
        </w:tc>
        <w:tc>
          <w:tcPr>
            <w:tcW w:w="1180" w:type="pct"/>
            <w:vMerge/>
            <w:shd w:val="clear" w:color="auto" w:fill="auto"/>
            <w:tcMar>
              <w:top w:w="113" w:type="dxa"/>
              <w:bottom w:w="113" w:type="dxa"/>
            </w:tcMar>
            <w:vAlign w:val="center"/>
          </w:tcPr>
          <w:p w:rsidR="003D3801" w:rsidRPr="004C477D" w:rsidRDefault="003D3801" w:rsidP="003D3801">
            <w:pPr>
              <w:pStyle w:val="Bezmezer"/>
            </w:pPr>
          </w:p>
        </w:tc>
        <w:tc>
          <w:tcPr>
            <w:tcW w:w="1860" w:type="pct"/>
            <w:vMerge/>
            <w:shd w:val="clear" w:color="auto" w:fill="auto"/>
            <w:tcMar>
              <w:top w:w="113" w:type="dxa"/>
              <w:bottom w:w="113" w:type="dxa"/>
            </w:tcMar>
            <w:vAlign w:val="center"/>
          </w:tcPr>
          <w:p w:rsidR="003D3801" w:rsidRPr="004C477D" w:rsidRDefault="003D3801" w:rsidP="003D3801">
            <w:pPr>
              <w:pStyle w:val="Bezmezer"/>
            </w:pPr>
          </w:p>
        </w:tc>
        <w:tc>
          <w:tcPr>
            <w:tcW w:w="1702"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4C477D">
        <w:trPr>
          <w:trHeight w:val="20"/>
        </w:trPr>
        <w:tc>
          <w:tcPr>
            <w:tcW w:w="258" w:type="pct"/>
            <w:vMerge w:val="restart"/>
            <w:shd w:val="clear" w:color="auto" w:fill="auto"/>
            <w:tcMar>
              <w:top w:w="113" w:type="dxa"/>
              <w:bottom w:w="113" w:type="dxa"/>
            </w:tcMar>
          </w:tcPr>
          <w:p w:rsidR="003D3801" w:rsidRPr="004C477D" w:rsidRDefault="003D3801" w:rsidP="00CF41A0">
            <w:pPr>
              <w:pStyle w:val="Bezmezer"/>
              <w:jc w:val="center"/>
            </w:pPr>
            <w:r w:rsidRPr="004C477D">
              <w:t>11.</w:t>
            </w:r>
          </w:p>
        </w:tc>
        <w:tc>
          <w:tcPr>
            <w:tcW w:w="1180" w:type="pct"/>
            <w:vMerge w:val="restart"/>
            <w:shd w:val="clear" w:color="auto" w:fill="auto"/>
            <w:tcMar>
              <w:top w:w="113" w:type="dxa"/>
              <w:bottom w:w="113" w:type="dxa"/>
            </w:tcMar>
          </w:tcPr>
          <w:p w:rsidR="003D3801" w:rsidRPr="004C477D" w:rsidRDefault="003D3801" w:rsidP="003D3801">
            <w:pPr>
              <w:pStyle w:val="Bezmezer"/>
            </w:pPr>
            <w:r w:rsidRPr="004C477D">
              <w:t>Stanovení technických podmínek nebo jiných podmínek účasti v řízení v rozporu se zákonem nebo s Pokyny OPŽP, příp. s dokumentem Zadávání VZ v OPŽP</w:t>
            </w:r>
          </w:p>
        </w:tc>
        <w:tc>
          <w:tcPr>
            <w:tcW w:w="1860" w:type="pct"/>
            <w:vMerge w:val="restart"/>
            <w:shd w:val="clear" w:color="auto" w:fill="auto"/>
            <w:tcMar>
              <w:top w:w="113" w:type="dxa"/>
              <w:bottom w:w="113" w:type="dxa"/>
            </w:tcMar>
          </w:tcPr>
          <w:p w:rsidR="003D3801" w:rsidRPr="004C477D" w:rsidRDefault="003D3801" w:rsidP="00A32CCD">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 OPŽP</w:t>
            </w:r>
          </w:p>
        </w:tc>
        <w:tc>
          <w:tcPr>
            <w:tcW w:w="1702"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4C477D">
        <w:trPr>
          <w:trHeight w:val="125"/>
        </w:trPr>
        <w:tc>
          <w:tcPr>
            <w:tcW w:w="258" w:type="pct"/>
            <w:vMerge/>
            <w:shd w:val="clear" w:color="auto" w:fill="auto"/>
            <w:tcMar>
              <w:top w:w="113" w:type="dxa"/>
              <w:bottom w:w="113" w:type="dxa"/>
            </w:tcMar>
          </w:tcPr>
          <w:p w:rsidR="003D3801" w:rsidRPr="004C477D" w:rsidRDefault="003D3801" w:rsidP="00CF41A0">
            <w:pPr>
              <w:pStyle w:val="Bezmezer"/>
              <w:jc w:val="center"/>
            </w:pPr>
          </w:p>
        </w:tc>
        <w:tc>
          <w:tcPr>
            <w:tcW w:w="1180" w:type="pct"/>
            <w:vMerge/>
            <w:shd w:val="clear" w:color="auto" w:fill="auto"/>
            <w:tcMar>
              <w:top w:w="113" w:type="dxa"/>
              <w:bottom w:w="113" w:type="dxa"/>
            </w:tcMar>
            <w:vAlign w:val="center"/>
          </w:tcPr>
          <w:p w:rsidR="003D3801" w:rsidRPr="004C477D" w:rsidRDefault="003D3801" w:rsidP="003D3801">
            <w:pPr>
              <w:pStyle w:val="Bezmezer"/>
            </w:pPr>
          </w:p>
        </w:tc>
        <w:tc>
          <w:tcPr>
            <w:tcW w:w="1860" w:type="pct"/>
            <w:vMerge/>
            <w:shd w:val="clear" w:color="auto" w:fill="auto"/>
            <w:tcMar>
              <w:top w:w="113" w:type="dxa"/>
              <w:bottom w:w="113" w:type="dxa"/>
            </w:tcMar>
            <w:vAlign w:val="center"/>
          </w:tcPr>
          <w:p w:rsidR="003D3801" w:rsidRPr="004C477D" w:rsidRDefault="003D3801" w:rsidP="003D3801">
            <w:pPr>
              <w:pStyle w:val="Bezmezer"/>
            </w:pPr>
          </w:p>
        </w:tc>
        <w:tc>
          <w:tcPr>
            <w:tcW w:w="1702"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4C477D">
        <w:trPr>
          <w:trHeight w:val="20"/>
        </w:trPr>
        <w:tc>
          <w:tcPr>
            <w:tcW w:w="258"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80"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60"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2"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4C477D">
        <w:trPr>
          <w:trHeight w:val="20"/>
        </w:trPr>
        <w:tc>
          <w:tcPr>
            <w:tcW w:w="258" w:type="pct"/>
            <w:vMerge/>
            <w:shd w:val="clear" w:color="auto" w:fill="auto"/>
            <w:tcMar>
              <w:top w:w="113" w:type="dxa"/>
              <w:bottom w:w="113" w:type="dxa"/>
            </w:tcMar>
          </w:tcPr>
          <w:p w:rsidR="003D3801" w:rsidRPr="004C477D" w:rsidRDefault="003D3801" w:rsidP="00CF41A0">
            <w:pPr>
              <w:pStyle w:val="Bezmezer"/>
              <w:jc w:val="center"/>
            </w:pPr>
          </w:p>
        </w:tc>
        <w:tc>
          <w:tcPr>
            <w:tcW w:w="1180" w:type="pct"/>
            <w:vMerge/>
            <w:shd w:val="clear" w:color="auto" w:fill="auto"/>
            <w:tcMar>
              <w:top w:w="113" w:type="dxa"/>
              <w:bottom w:w="113" w:type="dxa"/>
            </w:tcMar>
            <w:vAlign w:val="center"/>
          </w:tcPr>
          <w:p w:rsidR="003D3801" w:rsidRPr="004C477D" w:rsidRDefault="003D3801" w:rsidP="003D3801">
            <w:pPr>
              <w:pStyle w:val="Bezmezer"/>
            </w:pPr>
          </w:p>
        </w:tc>
        <w:tc>
          <w:tcPr>
            <w:tcW w:w="1860" w:type="pct"/>
            <w:vMerge/>
            <w:shd w:val="clear" w:color="auto" w:fill="auto"/>
            <w:tcMar>
              <w:top w:w="113" w:type="dxa"/>
              <w:bottom w:w="113" w:type="dxa"/>
            </w:tcMar>
            <w:vAlign w:val="center"/>
          </w:tcPr>
          <w:p w:rsidR="003D3801" w:rsidRPr="004C477D" w:rsidRDefault="003D3801" w:rsidP="003D3801">
            <w:pPr>
              <w:pStyle w:val="Bezmezer"/>
            </w:pPr>
          </w:p>
        </w:tc>
        <w:tc>
          <w:tcPr>
            <w:tcW w:w="1702"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4C477D">
        <w:trPr>
          <w:trHeight w:val="279"/>
        </w:trPr>
        <w:tc>
          <w:tcPr>
            <w:tcW w:w="258"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80"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60"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2"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4C477D">
        <w:trPr>
          <w:trHeight w:val="20"/>
        </w:trPr>
        <w:tc>
          <w:tcPr>
            <w:tcW w:w="258" w:type="pct"/>
            <w:vMerge/>
            <w:shd w:val="clear" w:color="auto" w:fill="auto"/>
            <w:tcMar>
              <w:top w:w="113" w:type="dxa"/>
              <w:bottom w:w="113" w:type="dxa"/>
            </w:tcMar>
          </w:tcPr>
          <w:p w:rsidR="003D3801" w:rsidRPr="004C477D" w:rsidRDefault="003D3801" w:rsidP="00CF41A0">
            <w:pPr>
              <w:pStyle w:val="Bezmezer"/>
              <w:jc w:val="center"/>
            </w:pPr>
          </w:p>
        </w:tc>
        <w:tc>
          <w:tcPr>
            <w:tcW w:w="1180" w:type="pct"/>
            <w:vMerge/>
            <w:shd w:val="clear" w:color="auto" w:fill="auto"/>
            <w:tcMar>
              <w:top w:w="113" w:type="dxa"/>
              <w:bottom w:w="113" w:type="dxa"/>
            </w:tcMar>
            <w:vAlign w:val="center"/>
          </w:tcPr>
          <w:p w:rsidR="003D3801" w:rsidRPr="004C477D" w:rsidRDefault="003D3801" w:rsidP="003D3801">
            <w:pPr>
              <w:pStyle w:val="Bezmezer"/>
            </w:pPr>
          </w:p>
        </w:tc>
        <w:tc>
          <w:tcPr>
            <w:tcW w:w="1860" w:type="pct"/>
            <w:vMerge/>
            <w:shd w:val="clear" w:color="auto" w:fill="auto"/>
            <w:tcMar>
              <w:top w:w="113" w:type="dxa"/>
              <w:bottom w:w="113" w:type="dxa"/>
            </w:tcMar>
            <w:vAlign w:val="center"/>
          </w:tcPr>
          <w:p w:rsidR="003D3801" w:rsidRPr="004C477D" w:rsidRDefault="003D3801" w:rsidP="003D3801">
            <w:pPr>
              <w:pStyle w:val="Bezmezer"/>
            </w:pPr>
          </w:p>
        </w:tc>
        <w:tc>
          <w:tcPr>
            <w:tcW w:w="1702"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4C477D">
        <w:trPr>
          <w:trHeight w:val="20"/>
        </w:trPr>
        <w:tc>
          <w:tcPr>
            <w:tcW w:w="258"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80"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60" w:type="pct"/>
            <w:vMerge w:val="restart"/>
            <w:shd w:val="clear" w:color="auto" w:fill="auto"/>
            <w:tcMar>
              <w:top w:w="113" w:type="dxa"/>
              <w:bottom w:w="113" w:type="dxa"/>
            </w:tcMar>
          </w:tcPr>
          <w:p w:rsidR="003D3801" w:rsidRPr="004C477D" w:rsidRDefault="003D3801" w:rsidP="003D3801">
            <w:pPr>
              <w:pStyle w:val="Bezmezer"/>
            </w:pPr>
            <w:r w:rsidRPr="004C477D">
              <w:t xml:space="preserve">Zadavatel porušil základní zásady zadávání veřejných zakázek při posouzení nebo hodnocení nabídek, včetně případů, kdy v rozporu se zákonem či s Pokyny OPŽP, příp. s dokumentem Zadávání VZ v OPŽP, jednal o nabídce, umožnil dodatečné změny nabídky nebo nezajistil nezbytnou </w:t>
            </w:r>
            <w:r w:rsidRPr="004C477D">
              <w:lastRenderedPageBreak/>
              <w:t>auditní stopu posouzení nebo hodnocení nabídek</w:t>
            </w:r>
          </w:p>
        </w:tc>
        <w:tc>
          <w:tcPr>
            <w:tcW w:w="1702" w:type="pct"/>
            <w:shd w:val="clear" w:color="auto" w:fill="auto"/>
            <w:tcMar>
              <w:top w:w="113" w:type="dxa"/>
              <w:bottom w:w="113" w:type="dxa"/>
            </w:tcMar>
          </w:tcPr>
          <w:p w:rsidR="003D3801" w:rsidRPr="004C477D" w:rsidRDefault="003D3801" w:rsidP="003D3801">
            <w:pPr>
              <w:pStyle w:val="Bezmezer"/>
            </w:pPr>
            <w:r w:rsidRPr="004C477D">
              <w:lastRenderedPageBreak/>
              <w:t>25 %</w:t>
            </w:r>
          </w:p>
        </w:tc>
      </w:tr>
      <w:tr w:rsidR="007312C2" w:rsidRPr="004C477D" w:rsidTr="004C477D">
        <w:trPr>
          <w:trHeight w:val="337"/>
        </w:trPr>
        <w:tc>
          <w:tcPr>
            <w:tcW w:w="258" w:type="pct"/>
            <w:vMerge/>
            <w:shd w:val="clear" w:color="auto" w:fill="auto"/>
            <w:tcMar>
              <w:top w:w="113" w:type="dxa"/>
              <w:bottom w:w="113" w:type="dxa"/>
            </w:tcMar>
          </w:tcPr>
          <w:p w:rsidR="003D3801" w:rsidRPr="004C477D" w:rsidRDefault="003D3801" w:rsidP="00CF41A0">
            <w:pPr>
              <w:pStyle w:val="Bezmezer"/>
              <w:jc w:val="center"/>
            </w:pPr>
          </w:p>
        </w:tc>
        <w:tc>
          <w:tcPr>
            <w:tcW w:w="1180" w:type="pct"/>
            <w:vMerge/>
            <w:shd w:val="clear" w:color="auto" w:fill="auto"/>
            <w:tcMar>
              <w:top w:w="113" w:type="dxa"/>
              <w:bottom w:w="113" w:type="dxa"/>
            </w:tcMar>
            <w:vAlign w:val="center"/>
          </w:tcPr>
          <w:p w:rsidR="003D3801" w:rsidRPr="004C477D" w:rsidRDefault="003D3801" w:rsidP="003D3801">
            <w:pPr>
              <w:pStyle w:val="Bezmezer"/>
            </w:pPr>
          </w:p>
        </w:tc>
        <w:tc>
          <w:tcPr>
            <w:tcW w:w="1860" w:type="pct"/>
            <w:vMerge/>
            <w:shd w:val="clear" w:color="auto" w:fill="auto"/>
            <w:tcMar>
              <w:top w:w="113" w:type="dxa"/>
              <w:bottom w:w="113" w:type="dxa"/>
            </w:tcMar>
            <w:vAlign w:val="center"/>
          </w:tcPr>
          <w:p w:rsidR="003D3801" w:rsidRPr="004C477D" w:rsidRDefault="003D3801" w:rsidP="003D3801">
            <w:pPr>
              <w:pStyle w:val="Bezmezer"/>
            </w:pPr>
          </w:p>
        </w:tc>
        <w:tc>
          <w:tcPr>
            <w:tcW w:w="1702"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4C477D">
        <w:tc>
          <w:tcPr>
            <w:tcW w:w="258"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80"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60"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2"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4C477D">
        <w:trPr>
          <w:trHeight w:val="20"/>
        </w:trPr>
        <w:tc>
          <w:tcPr>
            <w:tcW w:w="258"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80"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60"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2"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4C477D">
        <w:trPr>
          <w:trHeight w:val="861"/>
        </w:trPr>
        <w:tc>
          <w:tcPr>
            <w:tcW w:w="258" w:type="pct"/>
            <w:vMerge/>
            <w:shd w:val="clear" w:color="auto" w:fill="auto"/>
            <w:tcMar>
              <w:top w:w="113" w:type="dxa"/>
              <w:bottom w:w="113" w:type="dxa"/>
            </w:tcMar>
          </w:tcPr>
          <w:p w:rsidR="003D3801" w:rsidRPr="004C477D" w:rsidRDefault="003D3801" w:rsidP="00CF41A0">
            <w:pPr>
              <w:pStyle w:val="Bezmezer"/>
              <w:jc w:val="center"/>
            </w:pPr>
          </w:p>
        </w:tc>
        <w:tc>
          <w:tcPr>
            <w:tcW w:w="1180" w:type="pct"/>
            <w:vMerge/>
            <w:shd w:val="clear" w:color="auto" w:fill="auto"/>
            <w:tcMar>
              <w:top w:w="113" w:type="dxa"/>
              <w:bottom w:w="113" w:type="dxa"/>
            </w:tcMar>
            <w:vAlign w:val="center"/>
          </w:tcPr>
          <w:p w:rsidR="003D3801" w:rsidRPr="004C477D" w:rsidRDefault="003D3801" w:rsidP="003D3801">
            <w:pPr>
              <w:pStyle w:val="Bezmezer"/>
            </w:pPr>
          </w:p>
        </w:tc>
        <w:tc>
          <w:tcPr>
            <w:tcW w:w="1860" w:type="pct"/>
            <w:vMerge/>
            <w:shd w:val="clear" w:color="auto" w:fill="auto"/>
            <w:tcMar>
              <w:top w:w="113" w:type="dxa"/>
              <w:bottom w:w="113" w:type="dxa"/>
            </w:tcMar>
            <w:vAlign w:val="center"/>
          </w:tcPr>
          <w:p w:rsidR="003D3801" w:rsidRPr="004C477D" w:rsidRDefault="003D3801" w:rsidP="003D3801">
            <w:pPr>
              <w:pStyle w:val="Bezmezer"/>
            </w:pPr>
          </w:p>
        </w:tc>
        <w:tc>
          <w:tcPr>
            <w:tcW w:w="1702"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4C477D">
        <w:tc>
          <w:tcPr>
            <w:tcW w:w="258"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80"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60"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2"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4C477D">
        <w:tc>
          <w:tcPr>
            <w:tcW w:w="258"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80"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60" w:type="pct"/>
            <w:shd w:val="clear" w:color="auto" w:fill="auto"/>
            <w:tcMar>
              <w:top w:w="113" w:type="dxa"/>
              <w:bottom w:w="113" w:type="dxa"/>
            </w:tcMar>
          </w:tcPr>
          <w:p w:rsidR="003D3801" w:rsidRPr="004C477D" w:rsidRDefault="003D3801" w:rsidP="003D3801">
            <w:pPr>
              <w:pStyle w:val="Bezmezer"/>
            </w:pPr>
            <w:r w:rsidRPr="004C477D">
              <w:t>Zadavatel umožnil podstatnou změnu závazku ze smlouvy na veřejnou zakázku nebo práv a povinností vyplývajících ze smlouvy na veřejnou zakázku v rozporu se zákonem nebo s Pokyny OPŽP, příp. s dokumentem Zadávání VZ v OPŽP</w:t>
            </w:r>
          </w:p>
        </w:tc>
        <w:tc>
          <w:tcPr>
            <w:tcW w:w="1702" w:type="pct"/>
            <w:shd w:val="clear" w:color="auto" w:fill="auto"/>
            <w:tcMar>
              <w:top w:w="113" w:type="dxa"/>
              <w:bottom w:w="113" w:type="dxa"/>
            </w:tcMar>
          </w:tcPr>
          <w:p w:rsidR="003D3801" w:rsidRPr="004C477D" w:rsidRDefault="003D3801" w:rsidP="003D3801">
            <w:pPr>
              <w:pStyle w:val="Bezmezer"/>
            </w:pPr>
            <w:r w:rsidRPr="004C477D">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případně zvýšena cena veřejné zakázky</w:t>
            </w:r>
          </w:p>
        </w:tc>
      </w:tr>
      <w:tr w:rsidR="007312C2" w:rsidRPr="004C477D" w:rsidTr="004C477D">
        <w:tc>
          <w:tcPr>
            <w:tcW w:w="258" w:type="pct"/>
            <w:shd w:val="clear" w:color="auto" w:fill="auto"/>
            <w:tcMar>
              <w:top w:w="113" w:type="dxa"/>
              <w:bottom w:w="113" w:type="dxa"/>
            </w:tcMar>
          </w:tcPr>
          <w:p w:rsidR="003D3801" w:rsidRPr="004C477D" w:rsidRDefault="003D3801" w:rsidP="00CF41A0">
            <w:pPr>
              <w:pStyle w:val="Bezmezer"/>
              <w:jc w:val="center"/>
            </w:pPr>
            <w:r w:rsidRPr="004C477D">
              <w:t>19.</w:t>
            </w:r>
          </w:p>
        </w:tc>
        <w:tc>
          <w:tcPr>
            <w:tcW w:w="1180"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60" w:type="pct"/>
            <w:shd w:val="clear" w:color="auto" w:fill="auto"/>
            <w:tcMar>
              <w:top w:w="113" w:type="dxa"/>
              <w:bottom w:w="113" w:type="dxa"/>
            </w:tcMar>
          </w:tcPr>
          <w:p w:rsidR="003D3801" w:rsidRPr="004C477D" w:rsidRDefault="003D3801" w:rsidP="003D3801">
            <w:pPr>
              <w:pStyle w:val="Bezmezer"/>
            </w:pPr>
            <w:r w:rsidRPr="004C477D">
              <w:t xml:space="preserve">Zadavatel umožnil podstatné zúžení rozsahu plnění veřejné zakázky v rozporu se zákonem nebo s Pokyny OPŽP, příp. s dokumentem Zadávání VZ v OPŽP, </w:t>
            </w:r>
            <w:r w:rsidRPr="004C477D">
              <w:lastRenderedPageBreak/>
              <w:t>přičemž toto zúžení mohlo ovlivnit výběr dodavatele</w:t>
            </w:r>
          </w:p>
        </w:tc>
        <w:tc>
          <w:tcPr>
            <w:tcW w:w="1702" w:type="pct"/>
            <w:shd w:val="clear" w:color="auto" w:fill="auto"/>
            <w:tcMar>
              <w:top w:w="113" w:type="dxa"/>
              <w:bottom w:w="113" w:type="dxa"/>
            </w:tcMar>
          </w:tcPr>
          <w:p w:rsidR="003D3801" w:rsidRPr="004C477D" w:rsidRDefault="003D3801" w:rsidP="003D3801">
            <w:pPr>
              <w:pStyle w:val="Bezmezer"/>
            </w:pPr>
            <w:r w:rsidRPr="004C477D">
              <w:lastRenderedPageBreak/>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snížena cena veřejné zakázky</w:t>
            </w:r>
          </w:p>
        </w:tc>
      </w:tr>
      <w:tr w:rsidR="007312C2" w:rsidRPr="004C477D" w:rsidTr="004C477D">
        <w:trPr>
          <w:trHeight w:val="772"/>
        </w:trPr>
        <w:tc>
          <w:tcPr>
            <w:tcW w:w="258"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20.</w:t>
            </w:r>
          </w:p>
        </w:tc>
        <w:tc>
          <w:tcPr>
            <w:tcW w:w="1180"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60"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2"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4C477D">
        <w:trPr>
          <w:trHeight w:val="1012"/>
        </w:trPr>
        <w:tc>
          <w:tcPr>
            <w:tcW w:w="258" w:type="pct"/>
            <w:vMerge/>
            <w:shd w:val="clear" w:color="auto" w:fill="auto"/>
            <w:tcMar>
              <w:top w:w="113" w:type="dxa"/>
              <w:bottom w:w="113" w:type="dxa"/>
            </w:tcMar>
          </w:tcPr>
          <w:p w:rsidR="003D3801" w:rsidRPr="004C477D" w:rsidRDefault="003D3801" w:rsidP="007312C2">
            <w:pPr>
              <w:pStyle w:val="Bezmezer"/>
              <w:keepNext/>
              <w:jc w:val="center"/>
            </w:pPr>
          </w:p>
        </w:tc>
        <w:tc>
          <w:tcPr>
            <w:tcW w:w="1180" w:type="pct"/>
            <w:vMerge/>
            <w:shd w:val="clear" w:color="auto" w:fill="auto"/>
            <w:tcMar>
              <w:top w:w="113" w:type="dxa"/>
              <w:bottom w:w="113" w:type="dxa"/>
            </w:tcMar>
            <w:vAlign w:val="center"/>
          </w:tcPr>
          <w:p w:rsidR="003D3801" w:rsidRPr="004C477D" w:rsidRDefault="003D3801" w:rsidP="007312C2">
            <w:pPr>
              <w:pStyle w:val="Bezmezer"/>
              <w:keepNext/>
            </w:pPr>
          </w:p>
        </w:tc>
        <w:tc>
          <w:tcPr>
            <w:tcW w:w="1860" w:type="pct"/>
            <w:vMerge/>
            <w:shd w:val="clear" w:color="auto" w:fill="auto"/>
            <w:tcMar>
              <w:top w:w="113" w:type="dxa"/>
              <w:bottom w:w="113" w:type="dxa"/>
            </w:tcMar>
            <w:vAlign w:val="center"/>
          </w:tcPr>
          <w:p w:rsidR="003D3801" w:rsidRPr="004C477D" w:rsidRDefault="003D3801" w:rsidP="007312C2">
            <w:pPr>
              <w:pStyle w:val="Bezmezer"/>
              <w:keepNext/>
            </w:pPr>
          </w:p>
        </w:tc>
        <w:tc>
          <w:tcPr>
            <w:tcW w:w="1702"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4C477D">
        <w:trPr>
          <w:trHeight w:val="20"/>
        </w:trPr>
        <w:tc>
          <w:tcPr>
            <w:tcW w:w="258"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80"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60"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2"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4C477D">
        <w:trPr>
          <w:trHeight w:val="757"/>
        </w:trPr>
        <w:tc>
          <w:tcPr>
            <w:tcW w:w="258" w:type="pct"/>
            <w:vMerge/>
            <w:shd w:val="clear" w:color="auto" w:fill="auto"/>
            <w:tcMar>
              <w:top w:w="113" w:type="dxa"/>
              <w:bottom w:w="113" w:type="dxa"/>
            </w:tcMar>
          </w:tcPr>
          <w:p w:rsidR="003D3801" w:rsidRPr="004C477D" w:rsidRDefault="003D3801" w:rsidP="00CF41A0">
            <w:pPr>
              <w:pStyle w:val="Bezmezer"/>
              <w:jc w:val="center"/>
            </w:pPr>
          </w:p>
        </w:tc>
        <w:tc>
          <w:tcPr>
            <w:tcW w:w="1180" w:type="pct"/>
            <w:vMerge/>
            <w:shd w:val="clear" w:color="auto" w:fill="auto"/>
            <w:tcMar>
              <w:top w:w="113" w:type="dxa"/>
              <w:bottom w:w="113" w:type="dxa"/>
            </w:tcMar>
            <w:vAlign w:val="center"/>
          </w:tcPr>
          <w:p w:rsidR="003D3801" w:rsidRPr="004C477D" w:rsidRDefault="003D3801" w:rsidP="003D3801">
            <w:pPr>
              <w:pStyle w:val="Bezmezer"/>
            </w:pPr>
          </w:p>
        </w:tc>
        <w:tc>
          <w:tcPr>
            <w:tcW w:w="1860" w:type="pct"/>
            <w:vMerge/>
            <w:shd w:val="clear" w:color="auto" w:fill="auto"/>
            <w:tcMar>
              <w:top w:w="113" w:type="dxa"/>
              <w:bottom w:w="113" w:type="dxa"/>
            </w:tcMar>
            <w:vAlign w:val="center"/>
          </w:tcPr>
          <w:p w:rsidR="003D3801" w:rsidRPr="004C477D" w:rsidRDefault="003D3801" w:rsidP="003D3801">
            <w:pPr>
              <w:pStyle w:val="Bezmezer"/>
            </w:pPr>
          </w:p>
        </w:tc>
        <w:tc>
          <w:tcPr>
            <w:tcW w:w="1702"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2232" w:rsidRDefault="00782232" w:rsidP="00AE472A">
      <w:r>
        <w:separator/>
      </w:r>
    </w:p>
    <w:p w:rsidR="00782232" w:rsidRDefault="00782232" w:rsidP="00AE472A"/>
  </w:endnote>
  <w:endnote w:type="continuationSeparator" w:id="0">
    <w:p w:rsidR="00782232" w:rsidRDefault="00782232" w:rsidP="00AE472A">
      <w:r>
        <w:continuationSeparator/>
      </w:r>
    </w:p>
    <w:p w:rsidR="00782232" w:rsidRDefault="00782232"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523C68">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523C68">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523C68">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523C68">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523C68">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523C68">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523C68">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523C68">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2232" w:rsidRDefault="00782232" w:rsidP="00AE472A">
      <w:r>
        <w:separator/>
      </w:r>
    </w:p>
    <w:p w:rsidR="00782232" w:rsidRDefault="00782232" w:rsidP="00AE472A"/>
  </w:footnote>
  <w:footnote w:type="continuationSeparator" w:id="0">
    <w:p w:rsidR="00782232" w:rsidRDefault="00782232" w:rsidP="00AE472A">
      <w:r>
        <w:continuationSeparator/>
      </w:r>
    </w:p>
    <w:p w:rsidR="00782232" w:rsidRDefault="00782232"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68"/>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4A97"/>
    <w:rsid w:val="00555751"/>
    <w:rsid w:val="00557E88"/>
    <w:rsid w:val="00560274"/>
    <w:rsid w:val="00562524"/>
    <w:rsid w:val="00564DC4"/>
    <w:rsid w:val="0056513C"/>
    <w:rsid w:val="00565A8C"/>
    <w:rsid w:val="00567301"/>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48610B-EAA3-4B72-8B57-78D6FBF7DA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č-1.dotx</Template>
  <TotalTime>0</TotalTime>
  <Pages>6</Pages>
  <Words>1634</Words>
  <Characters>9513</Characters>
  <Application>Microsoft Office Word</Application>
  <DocSecurity>0</DocSecurity>
  <Lines>79</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Lauferova Miroslava</cp:lastModifiedBy>
  <cp:revision>2</cp:revision>
  <cp:lastPrinted>2016-05-17T10:52:00Z</cp:lastPrinted>
  <dcterms:created xsi:type="dcterms:W3CDTF">2018-06-22T09:52:00Z</dcterms:created>
  <dcterms:modified xsi:type="dcterms:W3CDTF">2018-06-22T09:52:00Z</dcterms:modified>
</cp:coreProperties>
</file>