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67" w:rsidRPr="009C3C68" w:rsidRDefault="00146A67" w:rsidP="00146A67">
      <w:pPr>
        <w:pStyle w:val="Nadpis1"/>
        <w:rPr>
          <w:rFonts w:ascii="Bookman Old Style" w:hAnsi="Bookman Old Style" w:cs="Arial"/>
          <w:szCs w:val="22"/>
        </w:rPr>
      </w:pPr>
      <w:bookmarkStart w:id="0" w:name="_GoBack"/>
      <w:bookmarkEnd w:id="0"/>
      <w:r w:rsidRPr="009C3C68">
        <w:rPr>
          <w:rFonts w:ascii="Bookman Old Style" w:hAnsi="Bookman Old Style" w:cs="Arial"/>
          <w:szCs w:val="22"/>
        </w:rPr>
        <w:t>KUPNÍ SMLOUVA</w:t>
      </w:r>
      <w:r w:rsidR="003E45BB">
        <w:rPr>
          <w:rFonts w:ascii="Bookman Old Style" w:hAnsi="Bookman Old Style" w:cs="Arial"/>
          <w:szCs w:val="22"/>
        </w:rPr>
        <w:t xml:space="preserve"> </w:t>
      </w:r>
    </w:p>
    <w:p w:rsidR="00146A67" w:rsidRPr="009B1F97" w:rsidRDefault="00146A67" w:rsidP="00146A67">
      <w:pPr>
        <w:jc w:val="center"/>
        <w:rPr>
          <w:rFonts w:ascii="Bookman Old Style" w:hAnsi="Bookman Old Style" w:cs="Arial"/>
          <w:sz w:val="22"/>
          <w:szCs w:val="22"/>
        </w:rPr>
      </w:pPr>
      <w:r w:rsidRPr="009B1F97">
        <w:rPr>
          <w:rFonts w:ascii="Bookman Old Style" w:hAnsi="Bookman Old Style" w:cs="Arial"/>
          <w:sz w:val="22"/>
          <w:szCs w:val="22"/>
        </w:rPr>
        <w:t>uzavřená dle § 2079. a násl. občanského zákoníku, ve znění pozdějších předpisů</w:t>
      </w:r>
    </w:p>
    <w:p w:rsidR="00146A67" w:rsidRPr="009B1F97" w:rsidRDefault="00146A67" w:rsidP="00146A67">
      <w:pPr>
        <w:jc w:val="center"/>
        <w:rPr>
          <w:rFonts w:ascii="Bookman Old Style" w:hAnsi="Bookman Old Style" w:cs="Arial"/>
          <w:b/>
          <w:sz w:val="22"/>
          <w:szCs w:val="22"/>
        </w:rPr>
      </w:pPr>
    </w:p>
    <w:p w:rsidR="00550305" w:rsidRPr="009B1F97" w:rsidRDefault="00550305" w:rsidP="00550305">
      <w:pPr>
        <w:autoSpaceDE w:val="0"/>
        <w:autoSpaceDN w:val="0"/>
        <w:adjustRightInd w:val="0"/>
        <w:rPr>
          <w:rFonts w:ascii="Bookman Old Style" w:hAnsi="Bookman Old Style" w:cs="Arial"/>
          <w:sz w:val="22"/>
          <w:szCs w:val="22"/>
        </w:rPr>
      </w:pPr>
    </w:p>
    <w:p w:rsidR="00550305" w:rsidRPr="009C3C68" w:rsidRDefault="00550305" w:rsidP="00550305">
      <w:pPr>
        <w:autoSpaceDE w:val="0"/>
        <w:autoSpaceDN w:val="0"/>
        <w:adjustRightInd w:val="0"/>
        <w:rPr>
          <w:rFonts w:ascii="Bookman Old Style" w:hAnsi="Bookman Old Style" w:cs="Arial"/>
        </w:rPr>
      </w:pPr>
      <w:proofErr w:type="gramStart"/>
      <w:r w:rsidRPr="009C3C68">
        <w:rPr>
          <w:rFonts w:ascii="Bookman Old Style" w:hAnsi="Bookman Old Style" w:cs="Arial"/>
        </w:rPr>
        <w:t>mezi:</w:t>
      </w:r>
      <w:proofErr w:type="gramEnd"/>
    </w:p>
    <w:p w:rsidR="002A008A" w:rsidRPr="002A008A" w:rsidRDefault="002A008A" w:rsidP="002A008A">
      <w:pPr>
        <w:ind w:left="360"/>
        <w:rPr>
          <w:rFonts w:ascii="Bookman Old Style" w:hAnsi="Bookman Old Style" w:cs="Arial"/>
          <w:color w:val="000000"/>
        </w:rPr>
      </w:pPr>
    </w:p>
    <w:p w:rsidR="002A008A" w:rsidRPr="002A008A" w:rsidRDefault="002A008A" w:rsidP="002A008A">
      <w:pPr>
        <w:ind w:left="0" w:firstLine="357"/>
        <w:jc w:val="left"/>
        <w:rPr>
          <w:rFonts w:ascii="Bookman Old Style" w:hAnsi="Bookman Old Style" w:cs="Arial"/>
          <w:b/>
          <w:color w:val="000000"/>
        </w:rPr>
      </w:pPr>
      <w:r w:rsidRPr="002A008A">
        <w:rPr>
          <w:rFonts w:ascii="Bookman Old Style" w:hAnsi="Bookman Old Style" w:cs="Arial"/>
          <w:b/>
          <w:i/>
          <w:color w:val="000000"/>
        </w:rPr>
        <w:t>ORTOSERVIS s.r.o.</w:t>
      </w:r>
    </w:p>
    <w:p w:rsidR="002A008A" w:rsidRPr="002A008A" w:rsidRDefault="002A008A" w:rsidP="002A008A">
      <w:pPr>
        <w:ind w:left="360" w:hanging="3"/>
        <w:rPr>
          <w:rStyle w:val="spiszn"/>
          <w:rFonts w:ascii="Bookman Old Style" w:hAnsi="Bookman Old Style"/>
        </w:rPr>
      </w:pPr>
      <w:r w:rsidRPr="002A008A">
        <w:rPr>
          <w:rFonts w:ascii="Bookman Old Style" w:hAnsi="Bookman Old Style" w:cs="Arial"/>
        </w:rPr>
        <w:t>Spisová značka:</w:t>
      </w:r>
      <w:r w:rsidRPr="002A008A">
        <w:rPr>
          <w:rFonts w:ascii="Bookman Old Style" w:hAnsi="Bookman Old Style" w:cs="Arial"/>
        </w:rPr>
        <w:tab/>
      </w:r>
      <w:r w:rsidRPr="002A008A">
        <w:rPr>
          <w:rFonts w:ascii="Bookman Old Style" w:hAnsi="Bookman Old Style" w:cs="Arial"/>
        </w:rPr>
        <w:tab/>
      </w:r>
      <w:r w:rsidRPr="002A008A">
        <w:rPr>
          <w:rStyle w:val="spiszn"/>
          <w:rFonts w:ascii="Bookman Old Style" w:hAnsi="Bookman Old Style"/>
        </w:rPr>
        <w:t>C 72014 vedená u Městského soudu v Praze</w:t>
      </w:r>
    </w:p>
    <w:p w:rsidR="002A008A" w:rsidRPr="002A008A" w:rsidRDefault="002A008A" w:rsidP="002A008A">
      <w:pPr>
        <w:ind w:left="360" w:hanging="3"/>
        <w:rPr>
          <w:rFonts w:ascii="Bookman Old Style" w:hAnsi="Bookman Old Style" w:cs="Arial"/>
          <w:color w:val="000000"/>
        </w:rPr>
      </w:pPr>
      <w:r w:rsidRPr="002A008A">
        <w:rPr>
          <w:rFonts w:ascii="Bookman Old Style" w:hAnsi="Bookman Old Style" w:cs="Arial"/>
          <w:color w:val="000000"/>
        </w:rPr>
        <w:t>Se sídlem:</w:t>
      </w:r>
      <w:r w:rsidRPr="002A008A">
        <w:rPr>
          <w:rFonts w:ascii="Bookman Old Style" w:hAnsi="Bookman Old Style" w:cs="Arial"/>
          <w:color w:val="000000"/>
        </w:rPr>
        <w:tab/>
      </w:r>
      <w:r w:rsidRPr="002A008A">
        <w:rPr>
          <w:rFonts w:ascii="Bookman Old Style" w:hAnsi="Bookman Old Style" w:cs="Arial"/>
          <w:color w:val="000000"/>
        </w:rPr>
        <w:tab/>
      </w:r>
      <w:r w:rsidRPr="002A008A">
        <w:rPr>
          <w:rFonts w:ascii="Bookman Old Style" w:hAnsi="Bookman Old Style" w:cs="Arial"/>
          <w:color w:val="000000"/>
        </w:rPr>
        <w:tab/>
      </w:r>
      <w:r w:rsidRPr="002A008A">
        <w:rPr>
          <w:rStyle w:val="spiszn"/>
          <w:rFonts w:ascii="Bookman Old Style" w:hAnsi="Bookman Old Style"/>
        </w:rPr>
        <w:t>Ronkova 13/353, 180 00 Praha 8</w:t>
      </w:r>
    </w:p>
    <w:p w:rsidR="002A008A" w:rsidRPr="002A008A" w:rsidRDefault="002A008A" w:rsidP="002A008A">
      <w:pPr>
        <w:ind w:left="360" w:hanging="3"/>
        <w:rPr>
          <w:rFonts w:ascii="Bookman Old Style" w:hAnsi="Bookman Old Style" w:cs="Arial"/>
          <w:color w:val="000000"/>
        </w:rPr>
      </w:pPr>
      <w:r>
        <w:rPr>
          <w:rFonts w:ascii="Bookman Old Style" w:hAnsi="Bookman Old Style" w:cs="Arial"/>
          <w:color w:val="000000"/>
        </w:rPr>
        <w:t>Zastoupená:</w:t>
      </w:r>
      <w:r>
        <w:rPr>
          <w:rFonts w:ascii="Bookman Old Style" w:hAnsi="Bookman Old Style" w:cs="Arial"/>
          <w:color w:val="000000"/>
        </w:rPr>
        <w:tab/>
      </w:r>
      <w:r>
        <w:rPr>
          <w:rFonts w:ascii="Bookman Old Style" w:hAnsi="Bookman Old Style" w:cs="Arial"/>
          <w:color w:val="000000"/>
        </w:rPr>
        <w:tab/>
      </w:r>
      <w:r w:rsidRPr="002A008A">
        <w:rPr>
          <w:rFonts w:ascii="Bookman Old Style" w:hAnsi="Bookman Old Style" w:cs="Arial"/>
          <w:color w:val="000000"/>
        </w:rPr>
        <w:t>Ing. Markem Mikulkou, jednatelem</w:t>
      </w:r>
    </w:p>
    <w:p w:rsidR="002A008A" w:rsidRPr="002A008A" w:rsidRDefault="002A008A" w:rsidP="002A008A">
      <w:pPr>
        <w:ind w:left="360" w:hanging="3"/>
        <w:rPr>
          <w:rFonts w:ascii="Bookman Old Style" w:hAnsi="Bookman Old Style" w:cs="Arial"/>
          <w:color w:val="000000"/>
        </w:rPr>
      </w:pPr>
      <w:r w:rsidRPr="002A008A">
        <w:rPr>
          <w:rFonts w:ascii="Bookman Old Style" w:hAnsi="Bookman Old Style" w:cs="Arial"/>
          <w:color w:val="000000"/>
        </w:rPr>
        <w:t>IČ/DIČ:</w:t>
      </w:r>
      <w:r w:rsidRPr="002A008A">
        <w:rPr>
          <w:rFonts w:ascii="Bookman Old Style" w:hAnsi="Bookman Old Style" w:cs="Arial"/>
          <w:color w:val="000000"/>
        </w:rPr>
        <w:tab/>
      </w:r>
      <w:r w:rsidRPr="002A008A">
        <w:rPr>
          <w:rFonts w:ascii="Bookman Old Style" w:hAnsi="Bookman Old Style" w:cs="Arial"/>
          <w:color w:val="000000"/>
        </w:rPr>
        <w:tab/>
      </w:r>
      <w:r w:rsidRPr="002A008A">
        <w:rPr>
          <w:rFonts w:ascii="Bookman Old Style" w:hAnsi="Bookman Old Style" w:cs="Arial"/>
          <w:color w:val="000000"/>
        </w:rPr>
        <w:tab/>
        <w:t>26121760 / CZ26121760</w:t>
      </w:r>
    </w:p>
    <w:p w:rsidR="002A008A" w:rsidRPr="002A008A" w:rsidRDefault="002A008A" w:rsidP="002A008A">
      <w:pPr>
        <w:ind w:left="360" w:hanging="3"/>
        <w:rPr>
          <w:rFonts w:ascii="Bookman Old Style" w:hAnsi="Bookman Old Style" w:cs="Arial"/>
          <w:color w:val="000000"/>
        </w:rPr>
      </w:pPr>
      <w:r>
        <w:rPr>
          <w:rFonts w:ascii="Bookman Old Style" w:hAnsi="Bookman Old Style" w:cs="Arial"/>
          <w:color w:val="000000"/>
        </w:rPr>
        <w:t xml:space="preserve">Bankovní spojení: </w:t>
      </w:r>
      <w:r>
        <w:rPr>
          <w:rFonts w:ascii="Bookman Old Style" w:hAnsi="Bookman Old Style" w:cs="Arial"/>
          <w:color w:val="000000"/>
        </w:rPr>
        <w:tab/>
      </w:r>
      <w:r w:rsidRPr="002A008A">
        <w:rPr>
          <w:rFonts w:ascii="Bookman Old Style" w:hAnsi="Bookman Old Style" w:cs="Arial"/>
          <w:color w:val="000000"/>
        </w:rPr>
        <w:t>Komerční banka, Praha 9,</w:t>
      </w:r>
    </w:p>
    <w:p w:rsidR="002A008A" w:rsidRPr="002A008A" w:rsidRDefault="002A008A" w:rsidP="002A008A">
      <w:pPr>
        <w:ind w:left="360" w:hanging="3"/>
        <w:rPr>
          <w:rFonts w:ascii="Bookman Old Style" w:hAnsi="Bookman Old Style" w:cs="Arial"/>
          <w:color w:val="000000"/>
        </w:rPr>
      </w:pPr>
      <w:r w:rsidRPr="002A008A">
        <w:rPr>
          <w:rFonts w:ascii="Bookman Old Style" w:hAnsi="Bookman Old Style" w:cs="Arial"/>
          <w:color w:val="000000"/>
        </w:rPr>
        <w:t>Číslo účtu:</w:t>
      </w:r>
      <w:r w:rsidRPr="002A008A">
        <w:rPr>
          <w:rFonts w:ascii="Bookman Old Style" w:hAnsi="Bookman Old Style" w:cs="Arial"/>
          <w:color w:val="000000"/>
        </w:rPr>
        <w:tab/>
      </w:r>
      <w:r w:rsidRPr="002A008A">
        <w:rPr>
          <w:rFonts w:ascii="Bookman Old Style" w:hAnsi="Bookman Old Style" w:cs="Arial"/>
          <w:color w:val="000000"/>
        </w:rPr>
        <w:tab/>
        <w:t>35-9304510297/0100</w:t>
      </w:r>
      <w:r w:rsidRPr="002A008A">
        <w:rPr>
          <w:rFonts w:ascii="Bookman Old Style" w:hAnsi="Bookman Old Style" w:cs="Arial"/>
          <w:color w:val="000000"/>
        </w:rPr>
        <w:tab/>
      </w:r>
      <w:r w:rsidRPr="002A008A">
        <w:rPr>
          <w:rFonts w:ascii="Bookman Old Style" w:hAnsi="Bookman Old Style" w:cs="Arial"/>
          <w:color w:val="000000"/>
        </w:rPr>
        <w:tab/>
      </w:r>
      <w:r w:rsidRPr="002A008A">
        <w:rPr>
          <w:rFonts w:ascii="Bookman Old Style" w:hAnsi="Bookman Old Style" w:cs="Arial"/>
          <w:color w:val="000000"/>
        </w:rPr>
        <w:tab/>
      </w:r>
    </w:p>
    <w:p w:rsidR="002A008A" w:rsidRPr="002A008A" w:rsidRDefault="002A008A" w:rsidP="002A008A">
      <w:pPr>
        <w:ind w:left="360" w:hanging="3"/>
        <w:rPr>
          <w:rFonts w:ascii="Bookman Old Style" w:hAnsi="Bookman Old Style" w:cs="Arial"/>
          <w:color w:val="000000"/>
        </w:rPr>
      </w:pPr>
      <w:r>
        <w:rPr>
          <w:rFonts w:ascii="Bookman Old Style" w:hAnsi="Bookman Old Style" w:cs="Arial"/>
          <w:color w:val="000000"/>
        </w:rPr>
        <w:t>Telefon, fax, e-mail:</w:t>
      </w:r>
      <w:r>
        <w:rPr>
          <w:rFonts w:ascii="Bookman Old Style" w:hAnsi="Bookman Old Style" w:cs="Arial"/>
          <w:color w:val="000000"/>
        </w:rPr>
        <w:tab/>
      </w:r>
      <w:r w:rsidRPr="002A008A">
        <w:rPr>
          <w:rFonts w:ascii="Bookman Old Style" w:hAnsi="Bookman Old Style" w:cs="Arial"/>
          <w:color w:val="000000"/>
        </w:rPr>
        <w:t xml:space="preserve">266 313 652, </w:t>
      </w:r>
      <w:hyperlink r:id="rId8" w:history="1">
        <w:r w:rsidRPr="002A008A">
          <w:rPr>
            <w:rStyle w:val="Hypertextovodkaz"/>
            <w:rFonts w:ascii="Bookman Old Style" w:hAnsi="Bookman Old Style" w:cs="Arial"/>
          </w:rPr>
          <w:t>ortoservis@ortoservis.cz</w:t>
        </w:r>
      </w:hyperlink>
    </w:p>
    <w:p w:rsidR="00550305" w:rsidRPr="002A008A" w:rsidRDefault="002A008A" w:rsidP="00550305">
      <w:pPr>
        <w:autoSpaceDE w:val="0"/>
        <w:autoSpaceDN w:val="0"/>
        <w:adjustRightInd w:val="0"/>
        <w:rPr>
          <w:rFonts w:ascii="Bookman Old Style" w:hAnsi="Bookman Old Style" w:cs="Arial"/>
        </w:rPr>
      </w:pPr>
      <w:r w:rsidRPr="002A008A">
        <w:rPr>
          <w:rFonts w:ascii="Bookman Old Style" w:hAnsi="Bookman Old Style" w:cs="Arial"/>
        </w:rPr>
        <w:t xml:space="preserve"> </w:t>
      </w:r>
      <w:r w:rsidR="00550305" w:rsidRPr="002A008A">
        <w:rPr>
          <w:rFonts w:ascii="Bookman Old Style" w:hAnsi="Bookman Old Style" w:cs="Arial"/>
        </w:rPr>
        <w:t>(dále jen „</w:t>
      </w:r>
      <w:r w:rsidR="00550305" w:rsidRPr="002A008A">
        <w:rPr>
          <w:rFonts w:ascii="Bookman Old Style" w:hAnsi="Bookman Old Style" w:cs="Arial"/>
          <w:b/>
        </w:rPr>
        <w:t>prodávající</w:t>
      </w:r>
      <w:r w:rsidR="00550305" w:rsidRPr="002A008A">
        <w:rPr>
          <w:rFonts w:ascii="Bookman Old Style" w:hAnsi="Bookman Old Style" w:cs="Arial"/>
        </w:rPr>
        <w:t>“)</w:t>
      </w:r>
    </w:p>
    <w:p w:rsidR="00550305" w:rsidRPr="002A008A" w:rsidRDefault="00550305" w:rsidP="00550305">
      <w:pPr>
        <w:autoSpaceDE w:val="0"/>
        <w:autoSpaceDN w:val="0"/>
        <w:adjustRightInd w:val="0"/>
        <w:rPr>
          <w:rFonts w:ascii="Bookman Old Style" w:hAnsi="Bookman Old Style" w:cs="Arial"/>
        </w:rPr>
      </w:pPr>
    </w:p>
    <w:p w:rsidR="00550305" w:rsidRPr="002A008A" w:rsidRDefault="00550305" w:rsidP="00550305">
      <w:pPr>
        <w:autoSpaceDE w:val="0"/>
        <w:autoSpaceDN w:val="0"/>
        <w:adjustRightInd w:val="0"/>
        <w:rPr>
          <w:rFonts w:ascii="Bookman Old Style" w:hAnsi="Bookman Old Style" w:cs="Arial"/>
        </w:rPr>
      </w:pPr>
    </w:p>
    <w:p w:rsidR="00550305" w:rsidRPr="002A008A" w:rsidRDefault="00550305" w:rsidP="00550305">
      <w:pPr>
        <w:autoSpaceDE w:val="0"/>
        <w:autoSpaceDN w:val="0"/>
        <w:adjustRightInd w:val="0"/>
        <w:rPr>
          <w:rFonts w:ascii="Bookman Old Style" w:hAnsi="Bookman Old Style" w:cs="Arial"/>
        </w:rPr>
      </w:pPr>
      <w:r w:rsidRPr="002A008A">
        <w:rPr>
          <w:rFonts w:ascii="Bookman Old Style" w:hAnsi="Bookman Old Style" w:cs="Arial"/>
        </w:rPr>
        <w:t>a</w:t>
      </w:r>
    </w:p>
    <w:p w:rsidR="00550305" w:rsidRPr="002A008A" w:rsidRDefault="00550305" w:rsidP="00550305">
      <w:pPr>
        <w:autoSpaceDE w:val="0"/>
        <w:autoSpaceDN w:val="0"/>
        <w:adjustRightInd w:val="0"/>
        <w:rPr>
          <w:rFonts w:ascii="Bookman Old Style" w:hAnsi="Bookman Old Style" w:cs="Arial"/>
        </w:rPr>
      </w:pPr>
    </w:p>
    <w:p w:rsidR="00550305" w:rsidRPr="002A008A" w:rsidRDefault="00550305" w:rsidP="00550305">
      <w:pPr>
        <w:autoSpaceDE w:val="0"/>
        <w:autoSpaceDN w:val="0"/>
        <w:adjustRightInd w:val="0"/>
        <w:rPr>
          <w:rFonts w:ascii="Bookman Old Style" w:hAnsi="Bookman Old Style" w:cs="Arial"/>
          <w:b/>
        </w:rPr>
      </w:pPr>
    </w:p>
    <w:p w:rsidR="00550305" w:rsidRPr="002A008A" w:rsidRDefault="007718F7" w:rsidP="007718F7">
      <w:pPr>
        <w:autoSpaceDE w:val="0"/>
        <w:autoSpaceDN w:val="0"/>
        <w:adjustRightInd w:val="0"/>
        <w:ind w:left="426" w:firstLine="0"/>
        <w:rPr>
          <w:rFonts w:ascii="Bookman Old Style" w:hAnsi="Bookman Old Style" w:cs="Arial"/>
          <w:b/>
        </w:rPr>
      </w:pPr>
      <w:r w:rsidRPr="002A008A">
        <w:rPr>
          <w:rFonts w:ascii="Bookman Old Style" w:hAnsi="Bookman Old Style"/>
          <w:b/>
          <w:bCs/>
        </w:rPr>
        <w:t>Obchodní akademie a jazyková škola s právem státní jazykové zkoušky, Ústí nad Labem, příspěvková organizace</w:t>
      </w:r>
      <w:r w:rsidRPr="002A008A">
        <w:rPr>
          <w:rFonts w:ascii="Bookman Old Style" w:hAnsi="Bookman Old Style" w:cs="Arial"/>
          <w:b/>
        </w:rPr>
        <w:t xml:space="preserve"> </w:t>
      </w:r>
    </w:p>
    <w:p w:rsidR="00550305" w:rsidRPr="002A008A" w:rsidRDefault="00550305" w:rsidP="007718F7">
      <w:pPr>
        <w:autoSpaceDE w:val="0"/>
        <w:autoSpaceDN w:val="0"/>
        <w:adjustRightInd w:val="0"/>
        <w:ind w:left="426" w:firstLine="0"/>
        <w:rPr>
          <w:rFonts w:ascii="Bookman Old Style" w:hAnsi="Bookman Old Style" w:cs="Arial"/>
        </w:rPr>
      </w:pPr>
      <w:r w:rsidRPr="002A008A">
        <w:rPr>
          <w:rFonts w:ascii="Bookman Old Style" w:hAnsi="Bookman Old Style" w:cs="Arial"/>
        </w:rPr>
        <w:t xml:space="preserve">se sídlem: </w:t>
      </w:r>
      <w:r w:rsidR="007718F7" w:rsidRPr="002A008A">
        <w:rPr>
          <w:rFonts w:ascii="Bookman Old Style" w:hAnsi="Bookman Old Style" w:cs="Arial"/>
        </w:rPr>
        <w:tab/>
      </w:r>
      <w:r w:rsidR="007718F7" w:rsidRPr="002A008A">
        <w:rPr>
          <w:rFonts w:ascii="Bookman Old Style" w:hAnsi="Bookman Old Style" w:cs="Arial"/>
        </w:rPr>
        <w:tab/>
        <w:t xml:space="preserve">Pařížská </w:t>
      </w:r>
      <w:r w:rsidR="007718F7" w:rsidRPr="002A008A">
        <w:rPr>
          <w:rFonts w:ascii="Bookman Old Style" w:hAnsi="Bookman Old Style" w:cs="Arial"/>
          <w:bCs/>
        </w:rPr>
        <w:t>1670/15</w:t>
      </w:r>
      <w:r w:rsidR="007718F7" w:rsidRPr="002A008A">
        <w:rPr>
          <w:rFonts w:ascii="Bookman Old Style" w:hAnsi="Bookman Old Style" w:cs="Arial"/>
        </w:rPr>
        <w:t>, 400 01 Ústí nad Labem</w:t>
      </w:r>
    </w:p>
    <w:p w:rsidR="00550305" w:rsidRPr="002A008A" w:rsidRDefault="00550305" w:rsidP="007718F7">
      <w:pPr>
        <w:autoSpaceDE w:val="0"/>
        <w:autoSpaceDN w:val="0"/>
        <w:adjustRightInd w:val="0"/>
        <w:ind w:left="426" w:firstLine="0"/>
        <w:rPr>
          <w:rFonts w:ascii="Bookman Old Style" w:hAnsi="Bookman Old Style" w:cs="Arial"/>
        </w:rPr>
      </w:pPr>
      <w:r w:rsidRPr="002A008A">
        <w:rPr>
          <w:rFonts w:ascii="Bookman Old Style" w:hAnsi="Bookman Old Style" w:cs="Arial"/>
        </w:rPr>
        <w:t xml:space="preserve">IČ: </w:t>
      </w:r>
      <w:r w:rsidR="007718F7" w:rsidRPr="002A008A">
        <w:rPr>
          <w:rFonts w:ascii="Bookman Old Style" w:hAnsi="Bookman Old Style" w:cs="Arial"/>
        </w:rPr>
        <w:tab/>
      </w:r>
      <w:r w:rsidR="007718F7" w:rsidRPr="002A008A">
        <w:rPr>
          <w:rFonts w:ascii="Bookman Old Style" w:hAnsi="Bookman Old Style" w:cs="Arial"/>
        </w:rPr>
        <w:tab/>
      </w:r>
      <w:r w:rsidR="007718F7" w:rsidRPr="002A008A">
        <w:rPr>
          <w:rFonts w:ascii="Bookman Old Style" w:hAnsi="Bookman Old Style" w:cs="Arial"/>
        </w:rPr>
        <w:tab/>
        <w:t>4456969</w:t>
      </w:r>
    </w:p>
    <w:p w:rsidR="00550305" w:rsidRPr="002A008A" w:rsidRDefault="00550305" w:rsidP="007718F7">
      <w:pPr>
        <w:autoSpaceDE w:val="0"/>
        <w:autoSpaceDN w:val="0"/>
        <w:adjustRightInd w:val="0"/>
        <w:ind w:left="426" w:firstLine="0"/>
        <w:rPr>
          <w:rFonts w:ascii="Bookman Old Style" w:hAnsi="Bookman Old Style" w:cs="Arial"/>
        </w:rPr>
      </w:pPr>
      <w:r w:rsidRPr="002A008A">
        <w:rPr>
          <w:rFonts w:ascii="Bookman Old Style" w:hAnsi="Bookman Old Style" w:cs="Arial"/>
        </w:rPr>
        <w:t xml:space="preserve">bankovní spojení: </w:t>
      </w:r>
      <w:r w:rsidR="007718F7" w:rsidRPr="002A008A">
        <w:rPr>
          <w:rFonts w:ascii="Bookman Old Style" w:hAnsi="Bookman Old Style" w:cs="Arial"/>
        </w:rPr>
        <w:tab/>
        <w:t xml:space="preserve">ČSOB, a.s., pobočka Ústí nad Labem, </w:t>
      </w:r>
      <w:proofErr w:type="spellStart"/>
      <w:proofErr w:type="gramStart"/>
      <w:r w:rsidR="007718F7" w:rsidRPr="002A008A">
        <w:rPr>
          <w:rFonts w:ascii="Bookman Old Style" w:hAnsi="Bookman Old Style" w:cs="Arial"/>
        </w:rPr>
        <w:t>č.ú</w:t>
      </w:r>
      <w:proofErr w:type="spellEnd"/>
      <w:r w:rsidR="007718F7" w:rsidRPr="002A008A">
        <w:rPr>
          <w:rFonts w:ascii="Bookman Old Style" w:hAnsi="Bookman Old Style" w:cs="Arial"/>
        </w:rPr>
        <w:t>.</w:t>
      </w:r>
      <w:r w:rsidR="007718F7" w:rsidRPr="002A008A">
        <w:rPr>
          <w:rFonts w:ascii="Bookman Old Style" w:hAnsi="Bookman Old Style"/>
        </w:rPr>
        <w:t xml:space="preserve"> 259322594/0300</w:t>
      </w:r>
      <w:proofErr w:type="gramEnd"/>
    </w:p>
    <w:p w:rsidR="00550305" w:rsidRPr="002A008A" w:rsidRDefault="00550305" w:rsidP="007718F7">
      <w:pPr>
        <w:autoSpaceDE w:val="0"/>
        <w:autoSpaceDN w:val="0"/>
        <w:adjustRightInd w:val="0"/>
        <w:ind w:left="426" w:firstLine="0"/>
        <w:rPr>
          <w:rFonts w:ascii="Bookman Old Style" w:hAnsi="Bookman Old Style" w:cs="Arial"/>
        </w:rPr>
      </w:pPr>
      <w:r w:rsidRPr="002A008A">
        <w:rPr>
          <w:rFonts w:ascii="Bookman Old Style" w:hAnsi="Bookman Old Style" w:cs="Arial"/>
        </w:rPr>
        <w:t xml:space="preserve">jednající / zastoupená: </w:t>
      </w:r>
      <w:r w:rsidR="007718F7" w:rsidRPr="002A008A">
        <w:rPr>
          <w:rFonts w:ascii="Bookman Old Style" w:hAnsi="Bookman Old Style" w:cs="Arial"/>
        </w:rPr>
        <w:tab/>
        <w:t>Ing. Romanem Jirešem, ředitelem školy</w:t>
      </w:r>
    </w:p>
    <w:p w:rsidR="00550305" w:rsidRPr="002A008A" w:rsidRDefault="00550305" w:rsidP="007718F7">
      <w:pPr>
        <w:ind w:left="426" w:firstLine="0"/>
        <w:rPr>
          <w:rStyle w:val="Hypertextovodkaz"/>
          <w:rFonts w:ascii="Bookman Old Style" w:hAnsi="Bookman Old Style"/>
        </w:rPr>
      </w:pPr>
      <w:r w:rsidRPr="002A008A">
        <w:rPr>
          <w:rFonts w:ascii="Bookman Old Style" w:hAnsi="Bookman Old Style" w:cs="Arial"/>
        </w:rPr>
        <w:t xml:space="preserve">Kontaktní údaje: </w:t>
      </w:r>
      <w:r w:rsidR="007718F7" w:rsidRPr="002A008A">
        <w:rPr>
          <w:rFonts w:ascii="Bookman Old Style" w:hAnsi="Bookman Old Style" w:cs="Arial"/>
        </w:rPr>
        <w:tab/>
      </w:r>
      <w:r w:rsidRPr="002A008A">
        <w:rPr>
          <w:rFonts w:ascii="Bookman Old Style" w:hAnsi="Bookman Old Style" w:cs="Arial"/>
        </w:rPr>
        <w:t>tel:</w:t>
      </w:r>
      <w:r w:rsidR="007718F7" w:rsidRPr="002A008A">
        <w:rPr>
          <w:rFonts w:ascii="Bookman Old Style" w:hAnsi="Bookman Old Style" w:cs="Arial"/>
        </w:rPr>
        <w:t xml:space="preserve"> +420 475316811, </w:t>
      </w:r>
      <w:r w:rsidRPr="002A008A">
        <w:rPr>
          <w:rFonts w:ascii="Bookman Old Style" w:hAnsi="Bookman Old Style" w:cs="Arial"/>
        </w:rPr>
        <w:t xml:space="preserve">e-mail: </w:t>
      </w:r>
      <w:r w:rsidR="007718F7" w:rsidRPr="002A008A">
        <w:rPr>
          <w:rFonts w:ascii="Bookman Old Style" w:hAnsi="Bookman Old Style" w:cs="Arial"/>
          <w:bCs/>
        </w:rPr>
        <w:t>jires@oaulpar.cz</w:t>
      </w:r>
    </w:p>
    <w:p w:rsidR="00550305" w:rsidRPr="002A008A" w:rsidRDefault="00550305" w:rsidP="007718F7">
      <w:pPr>
        <w:ind w:left="2835" w:hanging="2409"/>
        <w:jc w:val="left"/>
        <w:rPr>
          <w:rFonts w:ascii="Bookman Old Style" w:hAnsi="Bookman Old Style" w:cs="Arial"/>
        </w:rPr>
      </w:pPr>
      <w:r w:rsidRPr="002A008A">
        <w:rPr>
          <w:rFonts w:ascii="Bookman Old Style" w:hAnsi="Bookman Old Style" w:cs="Arial"/>
        </w:rPr>
        <w:t xml:space="preserve">Kontakt ve věcech technických: </w:t>
      </w:r>
      <w:r w:rsidR="007718F7" w:rsidRPr="002A008A">
        <w:rPr>
          <w:rFonts w:ascii="Bookman Old Style" w:hAnsi="Bookman Old Style" w:cs="Arial"/>
        </w:rPr>
        <w:t>Ing. Roman Jireš, ředitelem školy</w:t>
      </w:r>
      <w:r w:rsidRPr="002A008A">
        <w:rPr>
          <w:rFonts w:ascii="Bookman Old Style" w:hAnsi="Bookman Old Style" w:cs="Arial"/>
        </w:rPr>
        <w:t xml:space="preserve">, tel: </w:t>
      </w:r>
      <w:r w:rsidR="006A50A9" w:rsidRPr="002A008A">
        <w:rPr>
          <w:rFonts w:ascii="Bookman Old Style" w:hAnsi="Bookman Old Style" w:cs="Arial"/>
        </w:rPr>
        <w:t>+420 </w:t>
      </w:r>
      <w:r w:rsidR="007718F7" w:rsidRPr="002A008A">
        <w:rPr>
          <w:rFonts w:ascii="Bookman Old Style" w:hAnsi="Bookman Old Style" w:cs="Arial"/>
        </w:rPr>
        <w:t xml:space="preserve">475316811, </w:t>
      </w:r>
      <w:r w:rsidRPr="002A008A">
        <w:rPr>
          <w:rFonts w:ascii="Bookman Old Style" w:hAnsi="Bookman Old Style" w:cs="Arial"/>
        </w:rPr>
        <w:t xml:space="preserve">e-mail: </w:t>
      </w:r>
      <w:r w:rsidR="007718F7" w:rsidRPr="002A008A">
        <w:rPr>
          <w:rFonts w:ascii="Bookman Old Style" w:hAnsi="Bookman Old Style" w:cs="Arial"/>
          <w:bCs/>
        </w:rPr>
        <w:t>jires@oaulpar.cz</w:t>
      </w:r>
    </w:p>
    <w:p w:rsidR="00550305" w:rsidRPr="002A008A" w:rsidRDefault="00550305" w:rsidP="00550305">
      <w:pPr>
        <w:rPr>
          <w:rFonts w:ascii="Bookman Old Style" w:hAnsi="Bookman Old Style" w:cs="Arial"/>
        </w:rPr>
      </w:pPr>
      <w:r w:rsidRPr="002A008A">
        <w:rPr>
          <w:rFonts w:ascii="Bookman Old Style" w:hAnsi="Bookman Old Style" w:cs="Arial"/>
        </w:rPr>
        <w:t>(dále jen „</w:t>
      </w:r>
      <w:r w:rsidRPr="002A008A">
        <w:rPr>
          <w:rFonts w:ascii="Bookman Old Style" w:hAnsi="Bookman Old Style" w:cs="Arial"/>
          <w:b/>
        </w:rPr>
        <w:t>kupující</w:t>
      </w:r>
      <w:r w:rsidRPr="002A008A">
        <w:rPr>
          <w:rFonts w:ascii="Bookman Old Style" w:hAnsi="Bookman Old Style" w:cs="Arial"/>
        </w:rPr>
        <w:t>“)</w:t>
      </w:r>
    </w:p>
    <w:p w:rsidR="00550305" w:rsidRPr="009C3C68" w:rsidRDefault="00550305" w:rsidP="00550305">
      <w:pPr>
        <w:pStyle w:val="Zpat"/>
        <w:tabs>
          <w:tab w:val="clear" w:pos="4536"/>
          <w:tab w:val="clear" w:pos="9072"/>
        </w:tabs>
        <w:rPr>
          <w:rFonts w:ascii="Bookman Old Style" w:hAnsi="Bookman Old Style" w:cs="Arial"/>
        </w:rPr>
      </w:pPr>
    </w:p>
    <w:p w:rsidR="00550305" w:rsidRPr="009C3C68" w:rsidRDefault="00550305" w:rsidP="00550305">
      <w:pPr>
        <w:pStyle w:val="Zpat"/>
        <w:tabs>
          <w:tab w:val="clear" w:pos="4536"/>
          <w:tab w:val="clear" w:pos="9072"/>
        </w:tabs>
        <w:ind w:left="0" w:firstLine="0"/>
        <w:rPr>
          <w:rFonts w:ascii="Bookman Old Style" w:hAnsi="Bookman Old Style" w:cs="Arial"/>
        </w:rPr>
      </w:pPr>
    </w:p>
    <w:p w:rsidR="00550305" w:rsidRPr="009C3C68" w:rsidRDefault="00550305" w:rsidP="00550305">
      <w:pPr>
        <w:pStyle w:val="Zpat"/>
        <w:tabs>
          <w:tab w:val="clear" w:pos="4536"/>
          <w:tab w:val="clear" w:pos="9072"/>
        </w:tabs>
        <w:ind w:left="142" w:firstLine="0"/>
        <w:rPr>
          <w:rFonts w:ascii="Bookman Old Style" w:hAnsi="Bookman Old Style" w:cs="Arial"/>
        </w:rPr>
      </w:pPr>
      <w:r w:rsidRPr="009C3C68">
        <w:rPr>
          <w:rFonts w:ascii="Bookman Old Style" w:hAnsi="Bookman Old Style" w:cs="Arial"/>
        </w:rPr>
        <w:t>Prodávající a kupující jsou dále označeny rovněž jako „</w:t>
      </w:r>
      <w:r w:rsidRPr="009C3C68">
        <w:rPr>
          <w:rFonts w:ascii="Bookman Old Style" w:hAnsi="Bookman Old Style" w:cs="Arial"/>
          <w:b/>
        </w:rPr>
        <w:t>smluvní strana</w:t>
      </w:r>
      <w:r w:rsidRPr="009C3C68">
        <w:rPr>
          <w:rFonts w:ascii="Bookman Old Style" w:hAnsi="Bookman Old Style" w:cs="Arial"/>
        </w:rPr>
        <w:t>“ či společně jako „</w:t>
      </w:r>
      <w:r w:rsidRPr="009C3C68">
        <w:rPr>
          <w:rFonts w:ascii="Bookman Old Style" w:hAnsi="Bookman Old Style" w:cs="Arial"/>
          <w:b/>
        </w:rPr>
        <w:t>smluvní strany</w:t>
      </w:r>
      <w:r w:rsidRPr="009C3C68">
        <w:rPr>
          <w:rFonts w:ascii="Bookman Old Style" w:hAnsi="Bookman Old Style" w:cs="Arial"/>
        </w:rPr>
        <w:t>“.</w:t>
      </w:r>
    </w:p>
    <w:p w:rsidR="00550305" w:rsidRPr="009C3C68" w:rsidRDefault="00550305" w:rsidP="00550305">
      <w:pPr>
        <w:pStyle w:val="Zpat"/>
        <w:tabs>
          <w:tab w:val="clear" w:pos="4536"/>
          <w:tab w:val="clear" w:pos="9072"/>
        </w:tabs>
        <w:rPr>
          <w:rFonts w:ascii="Bookman Old Style" w:hAnsi="Bookman Old Style" w:cs="Arial"/>
        </w:rPr>
      </w:pP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w:t>
      </w:r>
    </w:p>
    <w:p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Předmět smlouvy</w:t>
      </w:r>
    </w:p>
    <w:p w:rsidR="00550305" w:rsidRPr="007D712B" w:rsidRDefault="00550305" w:rsidP="007718F7">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Prodávající se touto smlouvou zavazuje kupujícímu odevzdat předmět koupě a umožnit nabýt vlastnické právo k němu</w:t>
      </w:r>
      <w:r w:rsidRPr="009C3C68">
        <w:rPr>
          <w:rFonts w:ascii="Bookman Old Style" w:hAnsi="Bookman Old Style" w:cs="Arial"/>
          <w:bCs/>
        </w:rPr>
        <w:t xml:space="preserve"> a to k dodávce </w:t>
      </w:r>
      <w:proofErr w:type="spellStart"/>
      <w:r w:rsidR="002A008A">
        <w:rPr>
          <w:rFonts w:ascii="Bookman Old Style" w:hAnsi="Bookman Old Style" w:cs="Arial"/>
          <w:b/>
          <w:bCs/>
        </w:rPr>
        <w:t>schodolezu</w:t>
      </w:r>
      <w:proofErr w:type="spellEnd"/>
      <w:r w:rsidR="007718F7">
        <w:rPr>
          <w:rFonts w:ascii="Bookman Old Style" w:hAnsi="Bookman Old Style" w:cs="Arial"/>
          <w:b/>
          <w:bCs/>
        </w:rPr>
        <w:t xml:space="preserve"> </w:t>
      </w:r>
      <w:r w:rsidRPr="007D712B">
        <w:rPr>
          <w:rFonts w:ascii="Bookman Old Style" w:hAnsi="Bookman Old Style" w:cs="Arial"/>
        </w:rPr>
        <w:t>a kupující se na základě této smlouvy zavazuje zboží převzít a zaplatit prodávajícímu za dodané zboží kupní cenu specifikovanou v čl. II. této smlouvy.</w:t>
      </w:r>
    </w:p>
    <w:p w:rsidR="00550305" w:rsidRPr="009C3C68" w:rsidRDefault="00550305" w:rsidP="00970649">
      <w:pPr>
        <w:tabs>
          <w:tab w:val="left" w:pos="357"/>
        </w:tabs>
        <w:spacing w:before="120"/>
        <w:ind w:left="357" w:firstLine="0"/>
        <w:rPr>
          <w:rFonts w:ascii="Bookman Old Style" w:hAnsi="Bookman Old Style" w:cs="Arial"/>
        </w:rPr>
      </w:pPr>
      <w:r w:rsidRPr="009C3C68">
        <w:rPr>
          <w:rFonts w:ascii="Bookman Old Style" w:hAnsi="Bookman Old Style" w:cs="Arial"/>
        </w:rPr>
        <w:t xml:space="preserve">Dále je předmětem smlouvy </w:t>
      </w:r>
      <w:r w:rsidR="002A008A">
        <w:rPr>
          <w:rFonts w:ascii="Bookman Old Style" w:hAnsi="Bookman Old Style" w:cs="Arial"/>
        </w:rPr>
        <w:t xml:space="preserve">doprava a proškolení zaměstnance školy. </w:t>
      </w:r>
      <w:r w:rsidRPr="009C3C68">
        <w:rPr>
          <w:rFonts w:ascii="Bookman Old Style" w:hAnsi="Bookman Old Style" w:cs="Arial"/>
        </w:rPr>
        <w:t xml:space="preserve"> </w:t>
      </w:r>
    </w:p>
    <w:p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Prodávající se zavazuje dodat pouze nové zboží.  </w:t>
      </w:r>
    </w:p>
    <w:p w:rsidR="00550305" w:rsidRPr="009C3C68" w:rsidRDefault="00550305" w:rsidP="00550305">
      <w:pPr>
        <w:numPr>
          <w:ilvl w:val="0"/>
          <w:numId w:val="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Předmětem smlouvy je dále předání zařízení ve znění dle článku III. odst. 2 této kupní smlouvy, likvidace obalového materiálu.  </w:t>
      </w:r>
    </w:p>
    <w:p w:rsidR="007718F7" w:rsidRDefault="007718F7" w:rsidP="00550305">
      <w:pPr>
        <w:spacing w:before="120"/>
        <w:jc w:val="center"/>
        <w:rPr>
          <w:rFonts w:ascii="Bookman Old Style" w:hAnsi="Bookman Old Style" w:cs="Arial"/>
        </w:rPr>
      </w:pPr>
    </w:p>
    <w:p w:rsidR="002A008A" w:rsidRDefault="002A008A" w:rsidP="00550305">
      <w:pPr>
        <w:spacing w:before="120"/>
        <w:jc w:val="center"/>
        <w:rPr>
          <w:rFonts w:ascii="Bookman Old Style" w:hAnsi="Bookman Old Style" w:cs="Arial"/>
        </w:rPr>
      </w:pPr>
    </w:p>
    <w:p w:rsidR="002A008A" w:rsidRDefault="002A008A" w:rsidP="00550305">
      <w:pPr>
        <w:spacing w:before="120"/>
        <w:jc w:val="center"/>
        <w:rPr>
          <w:rFonts w:ascii="Bookman Old Style" w:hAnsi="Bookman Old Style" w:cs="Arial"/>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lastRenderedPageBreak/>
        <w:t>II.</w:t>
      </w:r>
    </w:p>
    <w:p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Kupní cena zboží</w:t>
      </w:r>
    </w:p>
    <w:p w:rsidR="002A008A" w:rsidRPr="002A008A" w:rsidRDefault="002A008A" w:rsidP="002A008A">
      <w:pPr>
        <w:pStyle w:val="Odstavecseseznamem"/>
        <w:numPr>
          <w:ilvl w:val="0"/>
          <w:numId w:val="27"/>
        </w:numPr>
        <w:rPr>
          <w:rFonts w:ascii="Bookman Old Style" w:hAnsi="Bookman Old Style" w:cs="Arial"/>
          <w:sz w:val="20"/>
          <w:szCs w:val="20"/>
        </w:rPr>
      </w:pPr>
      <w:r w:rsidRPr="002A008A">
        <w:rPr>
          <w:rFonts w:ascii="Bookman Old Style" w:hAnsi="Bookman Old Style" w:cs="Arial"/>
          <w:sz w:val="20"/>
          <w:szCs w:val="20"/>
        </w:rPr>
        <w:t>Celková kupní cena zařízení je</w:t>
      </w:r>
    </w:p>
    <w:p w:rsidR="002A008A" w:rsidRPr="002A008A" w:rsidRDefault="002A008A" w:rsidP="002A008A">
      <w:pPr>
        <w:ind w:left="425"/>
        <w:rPr>
          <w:rFonts w:ascii="Bookman Old Style" w:hAnsi="Bookman Old Style"/>
          <w:color w:val="000000"/>
        </w:rPr>
      </w:pPr>
      <w:r w:rsidRPr="002A008A">
        <w:rPr>
          <w:rFonts w:ascii="Bookman Old Style" w:hAnsi="Bookman Old Style"/>
          <w:color w:val="000000"/>
        </w:rPr>
        <w:t>celkem bez DPH</w:t>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t xml:space="preserve">94.695,65 Kč </w:t>
      </w:r>
    </w:p>
    <w:p w:rsidR="002A008A" w:rsidRPr="002A008A" w:rsidRDefault="002A008A" w:rsidP="002A008A">
      <w:pPr>
        <w:ind w:left="425"/>
        <w:rPr>
          <w:rFonts w:ascii="Bookman Old Style" w:hAnsi="Bookman Old Style"/>
          <w:color w:val="000000"/>
        </w:rPr>
      </w:pPr>
      <w:r w:rsidRPr="002A008A">
        <w:rPr>
          <w:rFonts w:ascii="Bookman Old Style" w:hAnsi="Bookman Old Style"/>
          <w:color w:val="000000"/>
        </w:rPr>
        <w:t>DPH 15</w:t>
      </w:r>
      <w:r w:rsidRPr="002A008A">
        <w:rPr>
          <w:rFonts w:ascii="Bookman Old Style" w:hAnsi="Bookman Old Style"/>
          <w:color w:val="000000"/>
          <w:lang w:val="en-US"/>
        </w:rPr>
        <w:t>%</w:t>
      </w:r>
      <w:r w:rsidRPr="002A008A">
        <w:rPr>
          <w:rFonts w:ascii="Bookman Old Style" w:hAnsi="Bookman Old Style"/>
          <w:color w:val="000000"/>
          <w:lang w:val="en-US"/>
        </w:rPr>
        <w:tab/>
      </w:r>
      <w:r w:rsidRPr="002A008A">
        <w:rPr>
          <w:rFonts w:ascii="Bookman Old Style" w:hAnsi="Bookman Old Style"/>
          <w:color w:val="000000"/>
          <w:lang w:val="en-US"/>
        </w:rPr>
        <w:tab/>
      </w:r>
      <w:r w:rsidRPr="002A008A">
        <w:rPr>
          <w:rFonts w:ascii="Bookman Old Style" w:hAnsi="Bookman Old Style"/>
          <w:color w:val="000000"/>
          <w:lang w:val="en-US"/>
        </w:rPr>
        <w:tab/>
      </w:r>
      <w:r w:rsidRPr="002A008A">
        <w:rPr>
          <w:rFonts w:ascii="Bookman Old Style" w:hAnsi="Bookman Old Style"/>
          <w:color w:val="000000"/>
          <w:lang w:val="en-US"/>
        </w:rPr>
        <w:tab/>
      </w:r>
      <w:r w:rsidRPr="002A008A">
        <w:rPr>
          <w:rFonts w:ascii="Bookman Old Style" w:hAnsi="Bookman Old Style"/>
          <w:color w:val="000000"/>
          <w:lang w:val="en-US"/>
        </w:rPr>
        <w:tab/>
      </w:r>
      <w:r w:rsidRPr="002A008A">
        <w:rPr>
          <w:rFonts w:ascii="Bookman Old Style" w:hAnsi="Bookman Old Style"/>
          <w:color w:val="000000"/>
          <w:lang w:val="en-US"/>
        </w:rPr>
        <w:tab/>
      </w:r>
      <w:r w:rsidRPr="002A008A">
        <w:rPr>
          <w:rFonts w:ascii="Bookman Old Style" w:hAnsi="Bookman Old Style"/>
          <w:color w:val="000000"/>
          <w:lang w:val="en-US"/>
        </w:rPr>
        <w:tab/>
      </w:r>
      <w:r>
        <w:rPr>
          <w:rFonts w:ascii="Bookman Old Style" w:hAnsi="Bookman Old Style"/>
          <w:color w:val="000000"/>
          <w:lang w:val="en-US"/>
        </w:rPr>
        <w:tab/>
      </w:r>
      <w:r w:rsidRPr="002A008A">
        <w:rPr>
          <w:rFonts w:ascii="Bookman Old Style" w:hAnsi="Bookman Old Style"/>
          <w:color w:val="000000"/>
          <w:lang w:val="en-US"/>
        </w:rPr>
        <w:t>14.204,34 K</w:t>
      </w:r>
      <w:r w:rsidRPr="002A008A">
        <w:rPr>
          <w:rFonts w:ascii="Bookman Old Style" w:hAnsi="Bookman Old Style"/>
          <w:color w:val="000000"/>
        </w:rPr>
        <w:t>č</w:t>
      </w:r>
    </w:p>
    <w:p w:rsidR="002A008A" w:rsidRPr="002A008A" w:rsidRDefault="002A008A" w:rsidP="002A008A">
      <w:pPr>
        <w:ind w:left="425"/>
        <w:rPr>
          <w:rFonts w:ascii="Bookman Old Style" w:hAnsi="Bookman Old Style"/>
          <w:color w:val="000000"/>
        </w:rPr>
      </w:pPr>
      <w:r w:rsidRPr="002A008A">
        <w:rPr>
          <w:rFonts w:ascii="Bookman Old Style" w:hAnsi="Bookman Old Style"/>
          <w:color w:val="000000"/>
        </w:rPr>
        <w:t>Cena celkem včetně DPH</w:t>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r>
      <w:r w:rsidRPr="002A008A">
        <w:rPr>
          <w:rFonts w:ascii="Bookman Old Style" w:hAnsi="Bookman Old Style"/>
          <w:color w:val="000000"/>
        </w:rPr>
        <w:tab/>
        <w:t>108.900,- Kč</w:t>
      </w:r>
    </w:p>
    <w:p w:rsidR="00550305" w:rsidRPr="002A008A" w:rsidRDefault="002A008A" w:rsidP="002A008A">
      <w:pPr>
        <w:tabs>
          <w:tab w:val="left" w:pos="426"/>
        </w:tabs>
        <w:spacing w:after="120"/>
        <w:ind w:left="420" w:hanging="420"/>
        <w:rPr>
          <w:rFonts w:ascii="Bookman Old Style" w:hAnsi="Bookman Old Style"/>
          <w:color w:val="000000"/>
        </w:rPr>
      </w:pPr>
      <w:r w:rsidRPr="002A008A">
        <w:rPr>
          <w:rFonts w:ascii="Bookman Old Style" w:hAnsi="Bookman Old Style"/>
          <w:color w:val="000000"/>
        </w:rPr>
        <w:tab/>
        <w:t xml:space="preserve">(slovy </w:t>
      </w:r>
      <w:proofErr w:type="spellStart"/>
      <w:r w:rsidRPr="002A008A">
        <w:rPr>
          <w:rFonts w:ascii="Bookman Old Style" w:hAnsi="Bookman Old Style"/>
          <w:color w:val="000000"/>
        </w:rPr>
        <w:t>jednostoosmtisícdevětset</w:t>
      </w:r>
      <w:proofErr w:type="spellEnd"/>
      <w:r w:rsidRPr="002A008A">
        <w:rPr>
          <w:rFonts w:ascii="Bookman Old Style" w:hAnsi="Bookman Old Style"/>
          <w:color w:val="000000"/>
        </w:rPr>
        <w:t xml:space="preserve"> korun českých včetně daně z přidané hodnoty)</w:t>
      </w:r>
    </w:p>
    <w:p w:rsidR="00550305" w:rsidRPr="002A008A" w:rsidRDefault="00550305" w:rsidP="002A008A">
      <w:pPr>
        <w:pStyle w:val="Odstavecseseznamem"/>
        <w:numPr>
          <w:ilvl w:val="0"/>
          <w:numId w:val="27"/>
        </w:numPr>
        <w:spacing w:before="120"/>
        <w:rPr>
          <w:rFonts w:ascii="Bookman Old Style" w:hAnsi="Bookman Old Style" w:cs="Arial"/>
          <w:sz w:val="20"/>
          <w:szCs w:val="20"/>
        </w:rPr>
      </w:pPr>
      <w:r w:rsidRPr="002A008A">
        <w:rPr>
          <w:rFonts w:ascii="Bookman Old Style" w:hAnsi="Bookman Old Style" w:cs="Arial"/>
          <w:sz w:val="20"/>
          <w:szCs w:val="20"/>
        </w:rPr>
        <w:t>Kupní cena je cenou nejvýše přípustnou a nepřekročitelnou a je cenou konečnou.</w:t>
      </w:r>
    </w:p>
    <w:p w:rsidR="008D3040" w:rsidRPr="008D3040" w:rsidRDefault="00550305" w:rsidP="002A008A">
      <w:pPr>
        <w:numPr>
          <w:ilvl w:val="0"/>
          <w:numId w:val="27"/>
        </w:numPr>
        <w:tabs>
          <w:tab w:val="left" w:pos="357"/>
        </w:tabs>
        <w:spacing w:before="120"/>
        <w:ind w:left="357" w:hanging="357"/>
        <w:rPr>
          <w:rFonts w:ascii="Bookman Old Style" w:hAnsi="Bookman Old Style" w:cs="Arial"/>
        </w:rPr>
      </w:pPr>
      <w:r w:rsidRPr="008D3040">
        <w:rPr>
          <w:rFonts w:ascii="Bookman Old Style" w:hAnsi="Bookman Old Style" w:cs="Arial"/>
        </w:rPr>
        <w:t xml:space="preserve">Kupní cena předmětu smlouvy bude kupujícím uhrazena na základě daňových dokladů (faktur) vystavených prodávajícím. Daňový doklad (faktura) musí obsahovat náležitosti daňového dokladu dle zákona č. 235/2004 Sb., o dani z přidané hodnoty, ve znění pozdějších předpisů. </w:t>
      </w:r>
      <w:r w:rsidR="008D3040" w:rsidRPr="008D3040">
        <w:rPr>
          <w:rFonts w:ascii="Bookman Old Style" w:hAnsi="Bookman Old Style" w:cs="Arial"/>
        </w:rPr>
        <w:t xml:space="preserve">Platební doklad bude </w:t>
      </w:r>
      <w:r w:rsidR="008D3040">
        <w:rPr>
          <w:rFonts w:ascii="Bookman Old Style" w:hAnsi="Bookman Old Style" w:cs="Arial"/>
        </w:rPr>
        <w:t xml:space="preserve">dále </w:t>
      </w:r>
      <w:r w:rsidR="008D3040" w:rsidRPr="008D3040">
        <w:rPr>
          <w:rFonts w:ascii="Bookman Old Style" w:hAnsi="Bookman Old Style" w:cs="Arial"/>
        </w:rPr>
        <w:t>obsahovat tyto údaje:</w:t>
      </w:r>
    </w:p>
    <w:p w:rsidR="008D3040" w:rsidRPr="000B0149" w:rsidRDefault="008D3040" w:rsidP="008D3040">
      <w:pPr>
        <w:numPr>
          <w:ilvl w:val="0"/>
          <w:numId w:val="25"/>
        </w:numPr>
        <w:spacing w:before="120"/>
        <w:rPr>
          <w:rFonts w:ascii="Bookman Old Style" w:hAnsi="Bookman Old Style" w:cs="Arial"/>
        </w:rPr>
      </w:pPr>
      <w:r w:rsidRPr="000B0149">
        <w:rPr>
          <w:rFonts w:ascii="Bookman Old Style" w:hAnsi="Bookman Old Style" w:cs="Arial"/>
        </w:rPr>
        <w:t>označení povinné a oprávněné osoby, adresa, sídlo,</w:t>
      </w:r>
      <w:r>
        <w:rPr>
          <w:rFonts w:ascii="Bookman Old Style" w:hAnsi="Bookman Old Style" w:cs="Arial"/>
        </w:rPr>
        <w:t xml:space="preserve"> IČO</w:t>
      </w:r>
      <w:r w:rsidRPr="000B0149">
        <w:rPr>
          <w:rFonts w:ascii="Bookman Old Style" w:hAnsi="Bookman Old Style" w:cs="Arial"/>
        </w:rPr>
        <w:t xml:space="preserve">, DIČ </w:t>
      </w:r>
    </w:p>
    <w:p w:rsidR="008D3040" w:rsidRDefault="00F949F1" w:rsidP="008D3040">
      <w:pPr>
        <w:numPr>
          <w:ilvl w:val="0"/>
          <w:numId w:val="25"/>
        </w:numPr>
        <w:ind w:left="1780" w:hanging="357"/>
        <w:rPr>
          <w:rFonts w:ascii="Bookman Old Style" w:hAnsi="Bookman Old Style" w:cs="Arial"/>
        </w:rPr>
      </w:pPr>
      <w:r>
        <w:rPr>
          <w:rFonts w:ascii="Bookman Old Style" w:hAnsi="Bookman Old Style" w:cs="Arial"/>
        </w:rPr>
        <w:t>název dodávky</w:t>
      </w:r>
      <w:r w:rsidR="008D3040" w:rsidRPr="000B0149">
        <w:rPr>
          <w:rFonts w:ascii="Bookman Old Style" w:hAnsi="Bookman Old Style" w:cs="Arial"/>
        </w:rPr>
        <w:t>, číslo smlouvy, číslo platebního dokladu</w:t>
      </w:r>
    </w:p>
    <w:p w:rsidR="008D3040" w:rsidRPr="00873033" w:rsidRDefault="008D3040" w:rsidP="008D3040">
      <w:pPr>
        <w:numPr>
          <w:ilvl w:val="0"/>
          <w:numId w:val="25"/>
        </w:numPr>
        <w:ind w:left="1780" w:hanging="357"/>
        <w:rPr>
          <w:rFonts w:ascii="Bookman Old Style" w:hAnsi="Bookman Old Style" w:cs="Arial"/>
        </w:rPr>
      </w:pPr>
      <w:r w:rsidRPr="0002395F">
        <w:rPr>
          <w:rFonts w:ascii="Bookman Old Style" w:hAnsi="Bookman Old Style" w:cs="Arial"/>
        </w:rPr>
        <w:t xml:space="preserve">název </w:t>
      </w:r>
      <w:r w:rsidRPr="00873033">
        <w:rPr>
          <w:rFonts w:ascii="Bookman Old Style" w:hAnsi="Bookman Old Style" w:cs="Arial"/>
        </w:rPr>
        <w:t>projektu „</w:t>
      </w:r>
      <w:r w:rsidRPr="00873033">
        <w:rPr>
          <w:rFonts w:ascii="Bookman Old Style" w:hAnsi="Bookman Old Style" w:cs="Calibri"/>
        </w:rPr>
        <w:t>Odborné učebny přírodních věd OAULPAR</w:t>
      </w:r>
      <w:r w:rsidRPr="00873033">
        <w:rPr>
          <w:rFonts w:ascii="Bookman Old Style" w:hAnsi="Bookman Old Style" w:cs="Arial"/>
        </w:rPr>
        <w:t>“</w:t>
      </w:r>
    </w:p>
    <w:p w:rsidR="008D3040" w:rsidRPr="0002395F" w:rsidRDefault="008D3040" w:rsidP="008D3040">
      <w:pPr>
        <w:numPr>
          <w:ilvl w:val="0"/>
          <w:numId w:val="25"/>
        </w:numPr>
        <w:jc w:val="left"/>
        <w:rPr>
          <w:rFonts w:ascii="Bookman Old Style" w:hAnsi="Bookman Old Style" w:cs="Arial"/>
        </w:rPr>
      </w:pPr>
      <w:r w:rsidRPr="00873033">
        <w:rPr>
          <w:rFonts w:ascii="Bookman Old Style" w:hAnsi="Bookman Old Style" w:cs="Arial"/>
        </w:rPr>
        <w:t>číslo projektu „CZ.06.2.67/0.0/0.0/16_050/0002730</w:t>
      </w:r>
      <w:r w:rsidRPr="0002395F">
        <w:rPr>
          <w:rFonts w:ascii="Bookman Old Style" w:hAnsi="Bookman Old Style" w:cs="Arial"/>
        </w:rPr>
        <w:t>“</w:t>
      </w:r>
    </w:p>
    <w:p w:rsidR="008D3040" w:rsidRPr="000B0149" w:rsidRDefault="008D3040" w:rsidP="008D3040">
      <w:pPr>
        <w:numPr>
          <w:ilvl w:val="0"/>
          <w:numId w:val="25"/>
        </w:numPr>
        <w:ind w:left="1780" w:hanging="357"/>
        <w:rPr>
          <w:rFonts w:ascii="Bookman Old Style" w:hAnsi="Bookman Old Style" w:cs="Arial"/>
        </w:rPr>
      </w:pPr>
      <w:r w:rsidRPr="000B0149">
        <w:rPr>
          <w:rFonts w:ascii="Bookman Old Style" w:hAnsi="Bookman Old Style" w:cs="Arial"/>
        </w:rPr>
        <w:t>den odeslání a den splatnosti faktury</w:t>
      </w:r>
    </w:p>
    <w:p w:rsidR="008D3040" w:rsidRPr="000B0149" w:rsidRDefault="008D3040" w:rsidP="008D3040">
      <w:pPr>
        <w:numPr>
          <w:ilvl w:val="0"/>
          <w:numId w:val="25"/>
        </w:numPr>
        <w:ind w:left="1780" w:hanging="357"/>
        <w:rPr>
          <w:rFonts w:ascii="Bookman Old Style" w:hAnsi="Bookman Old Style" w:cs="Arial"/>
        </w:rPr>
      </w:pPr>
      <w:r w:rsidRPr="000B0149">
        <w:rPr>
          <w:rFonts w:ascii="Bookman Old Style" w:hAnsi="Bookman Old Style" w:cs="Arial"/>
        </w:rPr>
        <w:t>označení peněžního ústavu a číslo účtu, na který se má platit</w:t>
      </w:r>
    </w:p>
    <w:p w:rsidR="008D3040" w:rsidRPr="000B0149" w:rsidRDefault="008D3040" w:rsidP="008D3040">
      <w:pPr>
        <w:numPr>
          <w:ilvl w:val="0"/>
          <w:numId w:val="25"/>
        </w:numPr>
        <w:ind w:left="1780" w:hanging="357"/>
        <w:rPr>
          <w:rFonts w:ascii="Bookman Old Style" w:hAnsi="Bookman Old Style" w:cs="Arial"/>
        </w:rPr>
      </w:pPr>
      <w:r w:rsidRPr="000B0149">
        <w:rPr>
          <w:rFonts w:ascii="Bookman Old Style" w:hAnsi="Bookman Old Style" w:cs="Arial"/>
        </w:rPr>
        <w:t>účtovanou částku včetně DPH</w:t>
      </w:r>
    </w:p>
    <w:p w:rsidR="008D3040" w:rsidRPr="000B0149" w:rsidRDefault="008D3040" w:rsidP="008D3040">
      <w:pPr>
        <w:numPr>
          <w:ilvl w:val="0"/>
          <w:numId w:val="24"/>
        </w:numPr>
        <w:ind w:left="1780" w:hanging="357"/>
        <w:rPr>
          <w:rFonts w:ascii="Bookman Old Style" w:hAnsi="Bookman Old Style" w:cs="Arial"/>
        </w:rPr>
      </w:pPr>
      <w:r w:rsidRPr="000B0149">
        <w:rPr>
          <w:rFonts w:ascii="Bookman Old Style" w:hAnsi="Bookman Old Style" w:cs="Arial"/>
        </w:rPr>
        <w:t>splatnost daňového dokladu v souladu se smlouvou</w:t>
      </w:r>
    </w:p>
    <w:p w:rsidR="008D3040" w:rsidRPr="00364369" w:rsidRDefault="008D3040" w:rsidP="008D3040">
      <w:pPr>
        <w:numPr>
          <w:ilvl w:val="0"/>
          <w:numId w:val="24"/>
        </w:numPr>
        <w:ind w:left="1780" w:hanging="357"/>
        <w:rPr>
          <w:rFonts w:ascii="Bookman Old Style" w:hAnsi="Bookman Old Style" w:cs="Arial"/>
        </w:rPr>
      </w:pPr>
      <w:r w:rsidRPr="000B0149">
        <w:rPr>
          <w:rFonts w:ascii="Bookman Old Style" w:hAnsi="Bookman Old Style" w:cs="Arial"/>
        </w:rPr>
        <w:t>razítko a podpis oprávněné osoby</w:t>
      </w:r>
    </w:p>
    <w:p w:rsidR="008D3040" w:rsidRPr="000B0149" w:rsidRDefault="008D3040" w:rsidP="008D3040">
      <w:pPr>
        <w:numPr>
          <w:ilvl w:val="0"/>
          <w:numId w:val="24"/>
        </w:numPr>
        <w:ind w:left="1780" w:hanging="357"/>
        <w:rPr>
          <w:rFonts w:ascii="Bookman Old Style" w:hAnsi="Bookman Old Style" w:cs="Arial"/>
        </w:rPr>
      </w:pPr>
      <w:r w:rsidRPr="000B0149">
        <w:rPr>
          <w:rFonts w:ascii="Bookman Old Style" w:hAnsi="Bookman Old Style" w:cs="Arial"/>
        </w:rPr>
        <w:t xml:space="preserve">podpis oprávněné osoby objednatele na soupisu </w:t>
      </w:r>
      <w:r w:rsidR="008515AA">
        <w:rPr>
          <w:rFonts w:ascii="Bookman Old Style" w:hAnsi="Bookman Old Style" w:cs="Arial"/>
        </w:rPr>
        <w:t>dodávky</w:t>
      </w:r>
    </w:p>
    <w:p w:rsidR="008D3040" w:rsidRDefault="008D3040" w:rsidP="008D3040">
      <w:pPr>
        <w:tabs>
          <w:tab w:val="left" w:pos="357"/>
        </w:tabs>
        <w:spacing w:before="120"/>
        <w:ind w:left="357" w:firstLine="0"/>
        <w:rPr>
          <w:rFonts w:ascii="Bookman Old Style" w:hAnsi="Bookman Old Style" w:cs="Arial"/>
        </w:rPr>
      </w:pPr>
      <w:r w:rsidRPr="009C3C68">
        <w:rPr>
          <w:rFonts w:ascii="Bookman Old Style" w:hAnsi="Bookman Old Style" w:cs="Arial"/>
        </w:rPr>
        <w:t>V případě, že daňový doklad (faktura) nebude mít odpovídající náležitosti, je kupující oprávněn zaslat je ve lhůtě splatnosti zpět prodávajícímu k doplnění, aniž se tak dostane do prodlení. V takovém případě počíná lhůta splatnosti běžet znovu od opětovného zaslání náležitě doplněného či opraveného daňového dokladu (faktury). Daňový doklad (faktura) musí být vystaven v měně CZK.</w:t>
      </w:r>
    </w:p>
    <w:p w:rsidR="00550305" w:rsidRPr="009C3C68" w:rsidRDefault="00550305" w:rsidP="002A008A">
      <w:pPr>
        <w:numPr>
          <w:ilvl w:val="0"/>
          <w:numId w:val="27"/>
        </w:numPr>
        <w:tabs>
          <w:tab w:val="left" w:pos="357"/>
        </w:tabs>
        <w:spacing w:before="120"/>
        <w:ind w:left="357" w:hanging="357"/>
        <w:rPr>
          <w:rFonts w:ascii="Bookman Old Style" w:hAnsi="Bookman Old Style" w:cs="Arial"/>
        </w:rPr>
      </w:pPr>
      <w:r w:rsidRPr="009C3C68">
        <w:rPr>
          <w:rFonts w:ascii="Bookman Old Style" w:hAnsi="Bookman Old Style" w:cs="Arial"/>
        </w:rPr>
        <w:t>Kupující neposkytne prodávajícímu zálohu na kupní cenu.</w:t>
      </w:r>
    </w:p>
    <w:p w:rsidR="00550305" w:rsidRPr="009C3C68" w:rsidRDefault="00550305" w:rsidP="002A008A">
      <w:pPr>
        <w:numPr>
          <w:ilvl w:val="0"/>
          <w:numId w:val="27"/>
        </w:numPr>
        <w:tabs>
          <w:tab w:val="left" w:pos="357"/>
        </w:tabs>
        <w:spacing w:before="120"/>
        <w:ind w:left="357" w:hanging="357"/>
        <w:rPr>
          <w:rFonts w:ascii="Bookman Old Style" w:hAnsi="Bookman Old Style" w:cs="Arial"/>
        </w:rPr>
      </w:pPr>
      <w:r w:rsidRPr="009C3C68">
        <w:rPr>
          <w:rFonts w:ascii="Bookman Old Style" w:hAnsi="Bookman Old Style" w:cs="Arial"/>
        </w:rPr>
        <w:t>Prodávající je oprávněn vystavit fakturu po protokolárním předání díla kupujícímu a provedení veškerých úkonů uvedených v článku I</w:t>
      </w:r>
      <w:r w:rsidR="007718F7">
        <w:rPr>
          <w:rFonts w:ascii="Bookman Old Style" w:hAnsi="Bookman Old Style" w:cs="Arial"/>
        </w:rPr>
        <w:t>II. odst. 2. této kupní smlouvy.</w:t>
      </w:r>
    </w:p>
    <w:p w:rsidR="00550305" w:rsidRPr="009C3C68" w:rsidRDefault="003E45BB" w:rsidP="002A008A">
      <w:pPr>
        <w:numPr>
          <w:ilvl w:val="0"/>
          <w:numId w:val="27"/>
        </w:numPr>
        <w:tabs>
          <w:tab w:val="left" w:pos="357"/>
        </w:tabs>
        <w:spacing w:before="120"/>
        <w:ind w:left="357" w:hanging="357"/>
        <w:rPr>
          <w:rFonts w:ascii="Bookman Old Style" w:hAnsi="Bookman Old Style" w:cs="Arial"/>
        </w:rPr>
      </w:pPr>
      <w:r>
        <w:rPr>
          <w:rFonts w:ascii="Bookman Old Style" w:hAnsi="Bookman Old Style" w:cs="Arial"/>
        </w:rPr>
        <w:t>Faktury jsou splatné do 60</w:t>
      </w:r>
      <w:r w:rsidR="00550305" w:rsidRPr="009C3C68">
        <w:rPr>
          <w:rFonts w:ascii="Bookman Old Style" w:hAnsi="Bookman Old Style" w:cs="Arial"/>
        </w:rPr>
        <w:t xml:space="preserve"> dnů ode dne doručení kupujícímu na základě řádného protokolu o dokončení dílčího plnění podepsaného oběma smluvními stranami, a to na bankovní účet prodávajícího, který je uveden v záhlaví této smlouvy. Za zaplacení každé části kupní ceny je považováno odeslání na účet prodávajícího uvedený v záhlaví této smlouvy</w:t>
      </w:r>
    </w:p>
    <w:p w:rsidR="00550305" w:rsidRPr="009C3C68" w:rsidRDefault="00550305" w:rsidP="002A008A">
      <w:pPr>
        <w:numPr>
          <w:ilvl w:val="0"/>
          <w:numId w:val="27"/>
        </w:numPr>
        <w:tabs>
          <w:tab w:val="left" w:pos="357"/>
        </w:tabs>
        <w:spacing w:before="120"/>
        <w:ind w:left="357" w:hanging="357"/>
        <w:rPr>
          <w:rFonts w:ascii="Bookman Old Style" w:hAnsi="Bookman Old Style" w:cs="Arial"/>
        </w:rPr>
      </w:pPr>
      <w:r w:rsidRPr="009C3C68">
        <w:rPr>
          <w:rFonts w:ascii="Bookman Old Style" w:hAnsi="Bookman Old Style"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rsidR="00550305" w:rsidRPr="009C3C68" w:rsidRDefault="00550305" w:rsidP="002A008A">
      <w:pPr>
        <w:numPr>
          <w:ilvl w:val="0"/>
          <w:numId w:val="27"/>
        </w:numPr>
        <w:tabs>
          <w:tab w:val="left" w:pos="357"/>
        </w:tabs>
        <w:spacing w:before="120"/>
        <w:ind w:left="357" w:hanging="357"/>
        <w:rPr>
          <w:rFonts w:ascii="Bookman Old Style" w:hAnsi="Bookman Old Style" w:cs="Arial"/>
        </w:rPr>
      </w:pPr>
      <w:r w:rsidRPr="009C3C68">
        <w:rPr>
          <w:rFonts w:ascii="Bookman Old Style" w:hAnsi="Bookman Old Style" w:cs="Arial"/>
        </w:rPr>
        <w:t xml:space="preserve">Vlastnické právo ke zboží dle této kupní smlouvy přechází na kupujícího okamžikem řádného předání a převzetí zařízení dle čl. III. odst. 2. </w:t>
      </w:r>
    </w:p>
    <w:p w:rsidR="00550305" w:rsidRPr="009C3C68" w:rsidRDefault="00550305"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lastRenderedPageBreak/>
        <w:t>III.</w:t>
      </w:r>
    </w:p>
    <w:p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Doba a místo plnění</w:t>
      </w:r>
    </w:p>
    <w:p w:rsidR="00970649" w:rsidRDefault="00550305" w:rsidP="00550305">
      <w:pPr>
        <w:numPr>
          <w:ilvl w:val="0"/>
          <w:numId w:val="8"/>
        </w:numPr>
        <w:spacing w:before="120"/>
        <w:rPr>
          <w:rFonts w:ascii="Bookman Old Style" w:hAnsi="Bookman Old Style" w:cs="Arial"/>
        </w:rPr>
      </w:pPr>
      <w:r w:rsidRPr="009C3C68">
        <w:rPr>
          <w:rFonts w:ascii="Bookman Old Style" w:hAnsi="Bookman Old Style" w:cs="Arial"/>
        </w:rPr>
        <w:t>Prodávající se zavazuje pro</w:t>
      </w:r>
      <w:r w:rsidR="00F949F1">
        <w:rPr>
          <w:rFonts w:ascii="Bookman Old Style" w:hAnsi="Bookman Old Style" w:cs="Arial"/>
        </w:rPr>
        <w:t>vést dodávku</w:t>
      </w:r>
      <w:r w:rsidRPr="009C3C68">
        <w:rPr>
          <w:rFonts w:ascii="Bookman Old Style" w:hAnsi="Bookman Old Style" w:cs="Arial"/>
        </w:rPr>
        <w:t xml:space="preserve"> vybavení do prostor kupujícího do </w:t>
      </w:r>
      <w:r w:rsidR="00F949F1">
        <w:rPr>
          <w:rFonts w:ascii="Bookman Old Style" w:hAnsi="Bookman Old Style" w:cs="Arial"/>
          <w:b/>
        </w:rPr>
        <w:t>14 dnů</w:t>
      </w:r>
      <w:r w:rsidRPr="009C3C68">
        <w:rPr>
          <w:rFonts w:ascii="Bookman Old Style" w:hAnsi="Bookman Old Style" w:cs="Arial"/>
          <w:b/>
        </w:rPr>
        <w:t xml:space="preserve"> od </w:t>
      </w:r>
      <w:r w:rsidR="00245A92">
        <w:rPr>
          <w:rFonts w:ascii="Bookman Old Style" w:hAnsi="Bookman Old Style" w:cs="Arial"/>
          <w:b/>
        </w:rPr>
        <w:t>podpisu smlouvy</w:t>
      </w:r>
      <w:r w:rsidRPr="009C3C68">
        <w:rPr>
          <w:rFonts w:ascii="Bookman Old Style" w:hAnsi="Bookman Old Style" w:cs="Arial"/>
        </w:rPr>
        <w:t xml:space="preserve">. O přesném termínu dodání musí prodávající informovat pověřené pracovníky kupujícího minimálně 3 pracovní dny předem. Přesný termín a způsob předání bude domluven pověřenými </w:t>
      </w:r>
      <w:r w:rsidRPr="009875FC">
        <w:rPr>
          <w:rFonts w:ascii="Bookman Old Style" w:hAnsi="Bookman Old Style" w:cs="Arial"/>
        </w:rPr>
        <w:t>zástupci prodávajícího a kupujícího. Pověř</w:t>
      </w:r>
      <w:r w:rsidR="00970649">
        <w:rPr>
          <w:rFonts w:ascii="Bookman Old Style" w:hAnsi="Bookman Old Style" w:cs="Arial"/>
        </w:rPr>
        <w:t xml:space="preserve">eným zástupcem prodávajícího je: </w:t>
      </w:r>
    </w:p>
    <w:p w:rsidR="00550305" w:rsidRPr="009875FC" w:rsidRDefault="00970649" w:rsidP="00970649">
      <w:pPr>
        <w:spacing w:before="120"/>
        <w:ind w:left="357" w:firstLine="0"/>
        <w:rPr>
          <w:rFonts w:ascii="Bookman Old Style" w:hAnsi="Bookman Old Style" w:cs="Arial"/>
        </w:rPr>
      </w:pPr>
      <w:r>
        <w:rPr>
          <w:rFonts w:ascii="Bookman Old Style" w:hAnsi="Bookman Old Style" w:cs="Arial"/>
        </w:rPr>
        <w:t xml:space="preserve">Ing. Marek Mikulka, tel.: 266 313 652, email: </w:t>
      </w:r>
      <w:r>
        <w:rPr>
          <w:rFonts w:ascii="Bookman Old Style" w:hAnsi="Bookman Old Style"/>
        </w:rPr>
        <w:t>ortoservis@ortoservis</w:t>
      </w:r>
      <w:r w:rsidR="00550305" w:rsidRPr="009875FC">
        <w:rPr>
          <w:rFonts w:ascii="Bookman Old Style" w:hAnsi="Bookman Old Style" w:cs="Arial"/>
        </w:rPr>
        <w:t>.</w:t>
      </w:r>
      <w:r>
        <w:rPr>
          <w:rFonts w:ascii="Bookman Old Style" w:hAnsi="Bookman Old Style" w:cs="Arial"/>
        </w:rPr>
        <w:t>cz</w:t>
      </w:r>
    </w:p>
    <w:p w:rsidR="00550305" w:rsidRPr="009C3C68" w:rsidRDefault="00550305" w:rsidP="00550305">
      <w:pPr>
        <w:spacing w:before="120"/>
        <w:ind w:left="357" w:firstLine="0"/>
        <w:rPr>
          <w:rFonts w:ascii="Bookman Old Style" w:hAnsi="Bookman Old Style" w:cs="Arial"/>
        </w:rPr>
      </w:pPr>
      <w:r w:rsidRPr="009C3C68">
        <w:rPr>
          <w:rFonts w:ascii="Bookman Old Style" w:hAnsi="Bookman Old Style" w:cs="Arial"/>
        </w:rPr>
        <w:t xml:space="preserve">Pověřeným zástupcem kupujícího je: </w:t>
      </w:r>
    </w:p>
    <w:p w:rsidR="00550305" w:rsidRPr="009C3C68" w:rsidRDefault="007718F7" w:rsidP="00550305">
      <w:pPr>
        <w:spacing w:before="120"/>
        <w:ind w:left="357" w:firstLine="0"/>
        <w:rPr>
          <w:rFonts w:ascii="Bookman Old Style" w:hAnsi="Bookman Old Style" w:cs="Arial"/>
        </w:rPr>
      </w:pPr>
      <w:r w:rsidRPr="007718F7">
        <w:rPr>
          <w:rFonts w:ascii="Bookman Old Style" w:hAnsi="Bookman Old Style" w:cs="Arial"/>
        </w:rPr>
        <w:t xml:space="preserve">Ing. Roman Jireš, ředitelem školy, tel: +420 475316811, e-mail: </w:t>
      </w:r>
      <w:r w:rsidRPr="007718F7">
        <w:rPr>
          <w:rFonts w:ascii="Bookman Old Style" w:hAnsi="Bookman Old Style" w:cs="Arial"/>
          <w:bCs/>
        </w:rPr>
        <w:t>jires@oaulpar.cz</w:t>
      </w:r>
    </w:p>
    <w:p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Za předání zařízení se považuje:</w:t>
      </w:r>
    </w:p>
    <w:p w:rsidR="00550305" w:rsidRPr="009C3C68" w:rsidRDefault="00F949F1" w:rsidP="00550305">
      <w:pPr>
        <w:numPr>
          <w:ilvl w:val="1"/>
          <w:numId w:val="8"/>
        </w:numPr>
        <w:spacing w:before="120"/>
        <w:rPr>
          <w:rFonts w:ascii="Bookman Old Style" w:hAnsi="Bookman Old Style" w:cs="Arial"/>
        </w:rPr>
      </w:pPr>
      <w:r>
        <w:rPr>
          <w:rFonts w:ascii="Bookman Old Style" w:hAnsi="Bookman Old Style" w:cs="Arial"/>
        </w:rPr>
        <w:t xml:space="preserve">jeho dodání </w:t>
      </w:r>
      <w:r w:rsidR="00550305" w:rsidRPr="009C3C68">
        <w:rPr>
          <w:rFonts w:ascii="Bookman Old Style" w:hAnsi="Bookman Old Style" w:cs="Arial"/>
        </w:rPr>
        <w:t xml:space="preserve">na adresu: </w:t>
      </w:r>
      <w:r w:rsidR="00550305" w:rsidRPr="009C3C68">
        <w:rPr>
          <w:rFonts w:ascii="Bookman Old Style" w:hAnsi="Bookman Old Style" w:cs="Arial"/>
        </w:rPr>
        <w:tab/>
      </w:r>
      <w:r w:rsidR="007718F7" w:rsidRPr="00B90728">
        <w:rPr>
          <w:rFonts w:ascii="Bookman Old Style" w:hAnsi="Bookman Old Style" w:cs="Arial"/>
        </w:rPr>
        <w:t>Obchodní akademie a jazyková škola s právem státní jazykové zkoušky, Ústí nad Labem</w:t>
      </w:r>
      <w:r w:rsidR="007718F7" w:rsidRPr="00B90728">
        <w:rPr>
          <w:rFonts w:ascii="Bookman Old Style" w:hAnsi="Bookman Old Style" w:cs="Arial"/>
          <w:lang w:val="en"/>
        </w:rPr>
        <w:t xml:space="preserve">, </w:t>
      </w:r>
      <w:proofErr w:type="spellStart"/>
      <w:r w:rsidR="007718F7" w:rsidRPr="00B90728">
        <w:rPr>
          <w:rFonts w:ascii="Bookman Old Style" w:hAnsi="Bookman Old Style" w:cs="Arial"/>
          <w:lang w:val="en"/>
        </w:rPr>
        <w:t>příspěvková</w:t>
      </w:r>
      <w:proofErr w:type="spellEnd"/>
      <w:r w:rsidR="007718F7" w:rsidRPr="00B90728">
        <w:rPr>
          <w:rFonts w:ascii="Bookman Old Style" w:hAnsi="Bookman Old Style" w:cs="Arial"/>
          <w:lang w:val="en"/>
        </w:rPr>
        <w:t xml:space="preserve"> </w:t>
      </w:r>
      <w:proofErr w:type="spellStart"/>
      <w:r w:rsidR="007718F7" w:rsidRPr="00B90728">
        <w:rPr>
          <w:rFonts w:ascii="Bookman Old Style" w:hAnsi="Bookman Old Style" w:cs="Arial"/>
          <w:lang w:val="en"/>
        </w:rPr>
        <w:t>organizace</w:t>
      </w:r>
      <w:proofErr w:type="spellEnd"/>
      <w:r w:rsidR="007718F7" w:rsidRPr="00B90728">
        <w:rPr>
          <w:rFonts w:ascii="Bookman Old Style" w:hAnsi="Bookman Old Style" w:cs="Arial"/>
          <w:lang w:val="en"/>
        </w:rPr>
        <w:t xml:space="preserve">, </w:t>
      </w:r>
      <w:proofErr w:type="spellStart"/>
      <w:r w:rsidR="007718F7" w:rsidRPr="00B90728">
        <w:rPr>
          <w:rFonts w:ascii="Bookman Old Style" w:hAnsi="Bookman Old Style" w:cs="Arial"/>
          <w:lang w:val="en"/>
        </w:rPr>
        <w:t>Pařížská</w:t>
      </w:r>
      <w:proofErr w:type="spellEnd"/>
      <w:r w:rsidR="007718F7" w:rsidRPr="00B90728">
        <w:rPr>
          <w:rFonts w:ascii="Bookman Old Style" w:hAnsi="Bookman Old Style" w:cs="Arial"/>
          <w:lang w:val="en"/>
        </w:rPr>
        <w:t xml:space="preserve"> 1670/15, </w:t>
      </w:r>
      <w:proofErr w:type="spellStart"/>
      <w:r w:rsidR="007718F7" w:rsidRPr="00B90728">
        <w:rPr>
          <w:rFonts w:ascii="Bookman Old Style" w:hAnsi="Bookman Old Style" w:cs="Arial"/>
          <w:lang w:val="en"/>
        </w:rPr>
        <w:t>Ústí</w:t>
      </w:r>
      <w:proofErr w:type="spellEnd"/>
      <w:r w:rsidR="007718F7" w:rsidRPr="00B90728">
        <w:rPr>
          <w:rFonts w:ascii="Bookman Old Style" w:hAnsi="Bookman Old Style" w:cs="Arial"/>
          <w:lang w:val="en"/>
        </w:rPr>
        <w:t xml:space="preserve"> </w:t>
      </w:r>
      <w:proofErr w:type="spellStart"/>
      <w:r w:rsidR="007718F7" w:rsidRPr="00B90728">
        <w:rPr>
          <w:rFonts w:ascii="Bookman Old Style" w:hAnsi="Bookman Old Style" w:cs="Arial"/>
          <w:lang w:val="en"/>
        </w:rPr>
        <w:t>nad</w:t>
      </w:r>
      <w:proofErr w:type="spellEnd"/>
      <w:r w:rsidR="007718F7" w:rsidRPr="00B90728">
        <w:rPr>
          <w:rFonts w:ascii="Bookman Old Style" w:hAnsi="Bookman Old Style" w:cs="Arial"/>
          <w:lang w:val="en"/>
        </w:rPr>
        <w:t xml:space="preserve"> Labem, IČO: 44556969</w:t>
      </w:r>
    </w:p>
    <w:p w:rsidR="00550305" w:rsidRPr="009C3C68" w:rsidRDefault="00F949F1" w:rsidP="00550305">
      <w:pPr>
        <w:numPr>
          <w:ilvl w:val="1"/>
          <w:numId w:val="8"/>
        </w:numPr>
        <w:rPr>
          <w:rFonts w:ascii="Bookman Old Style" w:hAnsi="Bookman Old Style" w:cs="Arial"/>
        </w:rPr>
      </w:pPr>
      <w:r>
        <w:rPr>
          <w:rFonts w:ascii="Bookman Old Style" w:hAnsi="Bookman Old Style" w:cs="Arial"/>
        </w:rPr>
        <w:t>dodávka a proškolení zaměstnance školy</w:t>
      </w:r>
    </w:p>
    <w:p w:rsidR="00550305" w:rsidRPr="009C3C68" w:rsidRDefault="00550305" w:rsidP="00550305">
      <w:pPr>
        <w:numPr>
          <w:ilvl w:val="1"/>
          <w:numId w:val="8"/>
        </w:numPr>
        <w:rPr>
          <w:rFonts w:ascii="Bookman Old Style" w:hAnsi="Bookman Old Style" w:cs="Arial"/>
        </w:rPr>
      </w:pPr>
      <w:r w:rsidRPr="009C3C68">
        <w:rPr>
          <w:rFonts w:ascii="Bookman Old Style" w:hAnsi="Bookman Old Style" w:cs="Arial"/>
        </w:rPr>
        <w:t>podpis protokolu o předání zařízení oběma pověřenými zástupci obou smluvních stran (dále též „předání zařízení“).</w:t>
      </w:r>
    </w:p>
    <w:p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Zápis o předání a převzetí vybavení a o zprovoznění vybavení musí být podepsán pověřeným pracovníkem kupujícího, v opačném případě není plnění dodávky považováno za úplné a nelze se domáhat úhrady kupní ceny.</w:t>
      </w:r>
    </w:p>
    <w:p w:rsidR="00550305" w:rsidRPr="009C3C68" w:rsidRDefault="00550305" w:rsidP="00550305">
      <w:pPr>
        <w:numPr>
          <w:ilvl w:val="0"/>
          <w:numId w:val="8"/>
        </w:numPr>
        <w:spacing w:before="120"/>
        <w:rPr>
          <w:rFonts w:ascii="Bookman Old Style" w:hAnsi="Bookman Old Style" w:cs="Arial"/>
        </w:rPr>
      </w:pPr>
      <w:r w:rsidRPr="009C3C68">
        <w:rPr>
          <w:rFonts w:ascii="Bookman Old Style" w:hAnsi="Bookman Old Style" w:cs="Arial"/>
        </w:rPr>
        <w:t>Nepředá-li prodávající kupujícímu zboží řádně a včas, zavazuje se prodávající zaplatit kupujícímu smluvní pokutu ve výši 0,2 % z kupní ceny zboží za každý den prodlení, a to až do řádného předání zboží kupujícímu.</w:t>
      </w: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IV.</w:t>
      </w:r>
    </w:p>
    <w:p w:rsidR="00550305" w:rsidRPr="009C3C68" w:rsidRDefault="00550305" w:rsidP="00550305">
      <w:pPr>
        <w:pStyle w:val="Nadpis2"/>
        <w:spacing w:before="120"/>
        <w:jc w:val="center"/>
        <w:rPr>
          <w:rFonts w:ascii="Bookman Old Style" w:hAnsi="Bookman Old Style" w:cs="Arial"/>
        </w:rPr>
      </w:pPr>
      <w:r w:rsidRPr="009C3C68">
        <w:rPr>
          <w:rFonts w:ascii="Bookman Old Style" w:hAnsi="Bookman Old Style" w:cs="Arial"/>
        </w:rPr>
        <w:t>Nebezpečí škody na zařízení</w:t>
      </w:r>
    </w:p>
    <w:p w:rsidR="00550305" w:rsidRPr="009C3C68" w:rsidRDefault="00550305" w:rsidP="00550305">
      <w:pPr>
        <w:pStyle w:val="Zkladntext"/>
        <w:spacing w:before="120"/>
        <w:ind w:left="284" w:hanging="284"/>
        <w:rPr>
          <w:rFonts w:ascii="Bookman Old Style" w:hAnsi="Bookman Old Style" w:cs="Arial"/>
        </w:rPr>
      </w:pPr>
      <w:r w:rsidRPr="009C3C68">
        <w:rPr>
          <w:rFonts w:ascii="Bookman Old Style" w:hAnsi="Bookman Old Style" w:cs="Arial"/>
        </w:rPr>
        <w:t>1.  Nebezpečí škody na zařízení přechází z prodávajícího na kupujícího okamžikem předání vybavení (viz čl. III. odst. 1 této smlouvy). V případě, že prodávající nemůže provést kompletní předání vybavení z důvodu nepřipravenosti na straně kupujícího (tj. zejména nepřipravenost na instalaci dodávky vybavení), přechází nebezpečí škody na vybavení z prodávajícího na kupujícího jeho dodáním kupujícímu.</w:t>
      </w: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w:t>
      </w:r>
    </w:p>
    <w:p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Záruka za jakost</w:t>
      </w:r>
    </w:p>
    <w:p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Prodávající se zavazuje dodat kupujícímu vybavení v  kvalitě, jež bude v souladu s příslušnými platnými právními předpisy a technickými či jinými normami, a to jak v České republice, tak i v zemi výrobce zařízení.</w:t>
      </w:r>
    </w:p>
    <w:p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poskytuje kupujícímu záruku za zařízení. Záruční doba je </w:t>
      </w:r>
      <w:r w:rsidR="00730DC0">
        <w:rPr>
          <w:rFonts w:ascii="Bookman Old Style" w:hAnsi="Bookman Old Style" w:cs="Arial"/>
        </w:rPr>
        <w:t>24</w:t>
      </w:r>
      <w:r w:rsidRPr="009C3C68">
        <w:rPr>
          <w:rFonts w:ascii="Bookman Old Style" w:hAnsi="Bookman Old Style" w:cs="Arial"/>
        </w:rPr>
        <w:t xml:space="preserve"> měsíců a začíná běžet ode dne následujícího po předání zařízení.</w:t>
      </w:r>
    </w:p>
    <w:p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 xml:space="preserve">Prodávající se zavazuje v rámci záruky provádět opravy poruch a závad zařízení, tj. uvedení zboží do stavu plné využitelnosti jeho technických parametrů, dodávky všech náhradních dílů a v případě poruchy zařízení, provádění standardních vylepšení zboží dle pokynů výrobce. </w:t>
      </w:r>
    </w:p>
    <w:p w:rsidR="00550305" w:rsidRPr="009C3C68" w:rsidRDefault="00550305" w:rsidP="00550305">
      <w:pPr>
        <w:pStyle w:val="Zkladntext"/>
        <w:numPr>
          <w:ilvl w:val="0"/>
          <w:numId w:val="3"/>
        </w:numPr>
        <w:spacing w:before="120"/>
        <w:ind w:left="357" w:hanging="357"/>
        <w:rPr>
          <w:rFonts w:ascii="Bookman Old Style" w:hAnsi="Bookman Old Style" w:cs="Arial"/>
        </w:rPr>
      </w:pPr>
      <w:r w:rsidRPr="009C3C68">
        <w:rPr>
          <w:rFonts w:ascii="Bookman Old Style" w:hAnsi="Bookman Old Style" w:cs="Arial"/>
        </w:rPr>
        <w:t>Záruka se nevztahuje na vady zařízení způsobené kupujícím v rozporu s návodem k použití zboží.</w:t>
      </w: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970649" w:rsidRDefault="00970649" w:rsidP="00550305">
      <w:pPr>
        <w:spacing w:before="120"/>
        <w:jc w:val="center"/>
        <w:rPr>
          <w:rFonts w:ascii="Bookman Old Style" w:hAnsi="Bookman Old Style" w:cs="Arial"/>
          <w:b/>
        </w:rPr>
      </w:pP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lastRenderedPageBreak/>
        <w:t>VI.</w:t>
      </w:r>
    </w:p>
    <w:p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Předčasné ukončení smlouvy</w:t>
      </w:r>
    </w:p>
    <w:p w:rsidR="00550305" w:rsidRPr="009C3C68" w:rsidRDefault="00550305" w:rsidP="00550305">
      <w:pPr>
        <w:numPr>
          <w:ilvl w:val="0"/>
          <w:numId w:val="5"/>
        </w:numPr>
        <w:tabs>
          <w:tab w:val="num" w:pos="426"/>
          <w:tab w:val="left" w:pos="1701"/>
        </w:tabs>
        <w:spacing w:before="120"/>
        <w:ind w:left="357" w:hanging="357"/>
        <w:rPr>
          <w:rFonts w:ascii="Bookman Old Style" w:hAnsi="Bookman Old Style" w:cs="Arial"/>
        </w:rPr>
      </w:pPr>
      <w:r w:rsidRPr="009C3C68">
        <w:rPr>
          <w:rFonts w:ascii="Bookman Old Style" w:hAnsi="Bookman Old Style" w:cs="Arial"/>
        </w:rPr>
        <w:t xml:space="preserve">Tato kupní smlouva může být ukončena dohodou smluvních stran, či odstoupením. Kupující je oprávněn od této kupní smlouvy odstoupit kdykoliv během její platnosti z důvodů podstatného porušení smluvních povinností prodávajícím, nebude-li závadný stav vyvolaný porušením takové povinnosti odstraněn ani během přiměřené lhůty poskytnuté v předchozí písemné výzvě. </w:t>
      </w:r>
    </w:p>
    <w:p w:rsidR="00550305" w:rsidRDefault="00550305" w:rsidP="00550305">
      <w:pPr>
        <w:spacing w:before="120"/>
        <w:ind w:left="360" w:hanging="3"/>
        <w:rPr>
          <w:rFonts w:ascii="Bookman Old Style" w:hAnsi="Bookman Old Style" w:cs="Arial"/>
        </w:rPr>
      </w:pPr>
      <w:r w:rsidRPr="009C3C68">
        <w:rPr>
          <w:rFonts w:ascii="Bookman Old Style" w:hAnsi="Bookman Old Style" w:cs="Arial"/>
        </w:rPr>
        <w:t>Smluvní strany jsou povinny vypořádat si vzájemná práva a závazky v souladu s ustanoveními zákona č. 89/2012 Sb. v platném znění.</w:t>
      </w:r>
    </w:p>
    <w:p w:rsidR="00F949F1" w:rsidRDefault="00F949F1" w:rsidP="00550305">
      <w:pPr>
        <w:spacing w:before="120"/>
        <w:jc w:val="center"/>
        <w:rPr>
          <w:rFonts w:ascii="Bookman Old Style" w:hAnsi="Bookman Old Style" w:cs="Arial"/>
          <w:b/>
        </w:rPr>
      </w:pPr>
    </w:p>
    <w:p w:rsidR="00550305" w:rsidRPr="009C3C68" w:rsidRDefault="00550305" w:rsidP="00550305">
      <w:pPr>
        <w:spacing w:before="120"/>
        <w:jc w:val="center"/>
        <w:rPr>
          <w:rFonts w:ascii="Bookman Old Style" w:hAnsi="Bookman Old Style" w:cs="Arial"/>
          <w:b/>
        </w:rPr>
      </w:pPr>
      <w:r w:rsidRPr="009C3C68">
        <w:rPr>
          <w:rFonts w:ascii="Bookman Old Style" w:hAnsi="Bookman Old Style" w:cs="Arial"/>
          <w:b/>
        </w:rPr>
        <w:t>VII.</w:t>
      </w:r>
    </w:p>
    <w:p w:rsidR="00550305" w:rsidRPr="009C3C68" w:rsidRDefault="00550305" w:rsidP="00550305">
      <w:pPr>
        <w:pStyle w:val="Nadpis3"/>
        <w:spacing w:before="120"/>
        <w:rPr>
          <w:rFonts w:ascii="Bookman Old Style" w:hAnsi="Bookman Old Style" w:cs="Arial"/>
        </w:rPr>
      </w:pPr>
      <w:r w:rsidRPr="009C3C68">
        <w:rPr>
          <w:rFonts w:ascii="Bookman Old Style" w:hAnsi="Bookman Old Style" w:cs="Arial"/>
        </w:rPr>
        <w:t>Zvláštní ustanovení</w:t>
      </w:r>
    </w:p>
    <w:p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po celou dobu obchodní spolupráce v rámci veřejné zakázky dodržovat platné právní předpisy a provádět veškerá plnění v souladu s platným právním řádem.</w:t>
      </w:r>
    </w:p>
    <w:p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tímto uděluje souhlas se zveřejněním této kupní smlouvy v souladu s povinnostmi kupujícího, jakožto subjektu povinného dle zákona č. 106/1999 Sb., o svobodném přístupu k informacím a zákona č. 13</w:t>
      </w:r>
      <w:r>
        <w:rPr>
          <w:rFonts w:ascii="Bookman Old Style" w:hAnsi="Bookman Old Style" w:cs="Arial"/>
        </w:rPr>
        <w:t>4</w:t>
      </w:r>
      <w:r w:rsidRPr="009C3C68">
        <w:rPr>
          <w:rFonts w:ascii="Bookman Old Style" w:hAnsi="Bookman Old Style" w:cs="Arial"/>
        </w:rPr>
        <w:t>/20</w:t>
      </w:r>
      <w:r>
        <w:rPr>
          <w:rFonts w:ascii="Bookman Old Style" w:hAnsi="Bookman Old Style" w:cs="Arial"/>
        </w:rPr>
        <w:t>1</w:t>
      </w:r>
      <w:r w:rsidRPr="009C3C68">
        <w:rPr>
          <w:rFonts w:ascii="Bookman Old Style" w:hAnsi="Bookman Old Style" w:cs="Arial"/>
        </w:rPr>
        <w:t>6 Sb. v platném znění.</w:t>
      </w:r>
    </w:p>
    <w:p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zachovávat dle zákona č. 101/2000 Sb., o ochraně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rsidR="00550305" w:rsidRPr="009C3C68" w:rsidRDefault="00550305" w:rsidP="00550305">
      <w:pPr>
        <w:numPr>
          <w:ilvl w:val="0"/>
          <w:numId w:val="6"/>
        </w:numPr>
        <w:tabs>
          <w:tab w:val="num" w:pos="426"/>
          <w:tab w:val="left" w:pos="1701"/>
        </w:tabs>
        <w:spacing w:before="120"/>
        <w:rPr>
          <w:rFonts w:ascii="Bookman Old Style" w:hAnsi="Bookman Old Style" w:cs="Arial"/>
        </w:rPr>
      </w:pPr>
      <w:r w:rsidRPr="009C3C68">
        <w:rPr>
          <w:rFonts w:ascii="Bookman Old Style" w:hAnsi="Bookman Old Style" w:cs="Arial"/>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je povinen uchovávat veškerou dokumentaci související s realizací projektu včetně účetních dokladů minimálně do konce roku </w:t>
      </w:r>
      <w:r w:rsidR="00F52FAA">
        <w:rPr>
          <w:rFonts w:ascii="Bookman Old Style" w:hAnsi="Bookman Old Style" w:cs="Arial"/>
        </w:rPr>
        <w:t>20</w:t>
      </w:r>
      <w:r w:rsidR="007718F7">
        <w:rPr>
          <w:rFonts w:ascii="Bookman Old Style" w:hAnsi="Bookman Old Style" w:cs="Arial"/>
        </w:rPr>
        <w:t>28</w:t>
      </w:r>
      <w:r w:rsidRPr="00391B6A">
        <w:rPr>
          <w:rFonts w:ascii="Bookman Old Style" w:hAnsi="Bookman Old Style" w:cs="Arial"/>
        </w:rPr>
        <w:t>. Pokud je v českých právních předpisech stanovena lhůta delší, musí ji žadatel/příjemce použít.</w:t>
      </w:r>
    </w:p>
    <w:p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Prodívající</w:t>
      </w:r>
      <w:r w:rsidRPr="00391B6A">
        <w:rPr>
          <w:rFonts w:ascii="Bookman Old Style" w:hAnsi="Bookman Old Style" w:cs="Arial"/>
        </w:rPr>
        <w:t xml:space="preserve"> je povinen minimálně do konce roku </w:t>
      </w:r>
      <w:r w:rsidR="00F52FAA">
        <w:rPr>
          <w:rFonts w:ascii="Bookman Old Style" w:hAnsi="Bookman Old Style" w:cs="Arial"/>
        </w:rPr>
        <w:t>20</w:t>
      </w:r>
      <w:r w:rsidR="007718F7">
        <w:rPr>
          <w:rFonts w:ascii="Bookman Old Style" w:hAnsi="Bookman Old Style" w:cs="Arial"/>
        </w:rPr>
        <w:t>28</w:t>
      </w:r>
      <w:r w:rsidRPr="00391B6A">
        <w:rPr>
          <w:rFonts w:ascii="Bookman Old Style" w:hAnsi="Bookman Old Style" w:cs="Arial"/>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550305" w:rsidRPr="00391B6A" w:rsidRDefault="00550305" w:rsidP="00550305">
      <w:pPr>
        <w:numPr>
          <w:ilvl w:val="0"/>
          <w:numId w:val="6"/>
        </w:numPr>
        <w:tabs>
          <w:tab w:val="left" w:pos="1701"/>
        </w:tabs>
        <w:spacing w:before="120"/>
        <w:rPr>
          <w:rFonts w:ascii="Bookman Old Style" w:hAnsi="Bookman Old Style" w:cs="Arial"/>
        </w:rPr>
      </w:pPr>
      <w:r>
        <w:rPr>
          <w:rFonts w:ascii="Bookman Old Style" w:hAnsi="Bookman Old Style" w:cs="Arial"/>
        </w:rPr>
        <w:t>Prodávající</w:t>
      </w:r>
      <w:r w:rsidRPr="00391B6A">
        <w:rPr>
          <w:rFonts w:ascii="Bookman Old Style" w:hAnsi="Bookman Old Style" w:cs="Arial"/>
        </w:rPr>
        <w:t xml:space="preserve"> se zavazuje, že v souladu s § 2 písm. e) zákona č. 320/2001 Sb., o finanční kontrole, je osobou povinnou spolupůsobit při výkonu finanční kontroly.</w:t>
      </w:r>
    </w:p>
    <w:p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VIII.</w:t>
      </w:r>
    </w:p>
    <w:p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Ostatní ustanovení</w:t>
      </w:r>
    </w:p>
    <w:p w:rsidR="00550305" w:rsidRPr="009C3C68" w:rsidRDefault="00550305" w:rsidP="00550305">
      <w:pPr>
        <w:pStyle w:val="Zkladntext"/>
        <w:numPr>
          <w:ilvl w:val="0"/>
          <w:numId w:val="2"/>
        </w:numPr>
        <w:spacing w:before="120"/>
        <w:ind w:left="357" w:hanging="357"/>
        <w:rPr>
          <w:rFonts w:ascii="Bookman Old Style" w:hAnsi="Bookman Old Style" w:cs="Arial"/>
        </w:rPr>
      </w:pPr>
      <w:r w:rsidRPr="009C3C68">
        <w:rPr>
          <w:rFonts w:ascii="Bookman Old Style" w:hAnsi="Bookman Old Style" w:cs="Arial"/>
        </w:rPr>
        <w:t xml:space="preserve">Obě smluvní strany jsou povinny oznámit druhé smluvní straně jakoukoliv změnu údajů uvedených v záhlaví této smlouvy, a to písemně bez zbytečného odkladu poté, kdy se o příslušné změně doví. </w:t>
      </w:r>
    </w:p>
    <w:p w:rsidR="00550305" w:rsidRPr="009C3C68" w:rsidRDefault="00550305" w:rsidP="00550305">
      <w:pPr>
        <w:pStyle w:val="Zkladntext"/>
        <w:numPr>
          <w:ilvl w:val="0"/>
          <w:numId w:val="2"/>
        </w:numPr>
        <w:tabs>
          <w:tab w:val="clear" w:pos="360"/>
          <w:tab w:val="num" w:pos="-180"/>
        </w:tabs>
        <w:spacing w:before="120"/>
        <w:ind w:left="357" w:hanging="357"/>
        <w:rPr>
          <w:rFonts w:ascii="Bookman Old Style" w:hAnsi="Bookman Old Style" w:cs="Arial"/>
        </w:rPr>
      </w:pPr>
      <w:r w:rsidRPr="009C3C68">
        <w:rPr>
          <w:rFonts w:ascii="Bookman Old Style" w:hAnsi="Bookman Old Style" w:cs="Arial"/>
          <w:bCs/>
        </w:rPr>
        <w:t>Pro účely této smlouvy se smluvní strany dohodly na způsobu doručování písemností tak, že pokud je pro poštu doporučená písemnost nedoručitelná nebo jestliže adresát přijetí písemnosti odmítl, nebo si ji na příslušném poštovním úřadě nevyzvedl v </w:t>
      </w:r>
      <w:proofErr w:type="gramStart"/>
      <w:r w:rsidRPr="009C3C68">
        <w:rPr>
          <w:rFonts w:ascii="Bookman Old Style" w:hAnsi="Bookman Old Style" w:cs="Arial"/>
          <w:bCs/>
        </w:rPr>
        <w:t>10-ti</w:t>
      </w:r>
      <w:proofErr w:type="gramEnd"/>
      <w:r w:rsidRPr="009C3C68">
        <w:rPr>
          <w:rFonts w:ascii="Bookman Old Style" w:hAnsi="Bookman Old Style" w:cs="Arial"/>
          <w:bCs/>
        </w:rPr>
        <w:t xml:space="preserve"> denní úložní lhůtě, považuje se den vrácení této písemnosti poštovním úřadem zpět odesílateli za den doručení se všemi právními účinky s doručením písemnosti spojenými.</w:t>
      </w:r>
    </w:p>
    <w:p w:rsidR="00970649" w:rsidRDefault="00970649" w:rsidP="00550305">
      <w:pPr>
        <w:pStyle w:val="Zkladntext"/>
        <w:spacing w:before="120"/>
        <w:jc w:val="center"/>
        <w:rPr>
          <w:rFonts w:ascii="Bookman Old Style" w:hAnsi="Bookman Old Style" w:cs="Arial"/>
          <w:b/>
        </w:rPr>
      </w:pPr>
    </w:p>
    <w:p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lastRenderedPageBreak/>
        <w:t>IX.</w:t>
      </w:r>
    </w:p>
    <w:p w:rsidR="00550305" w:rsidRPr="009C3C68" w:rsidRDefault="00550305" w:rsidP="00550305">
      <w:pPr>
        <w:pStyle w:val="Zkladntext"/>
        <w:spacing w:before="120"/>
        <w:jc w:val="center"/>
        <w:rPr>
          <w:rFonts w:ascii="Bookman Old Style" w:hAnsi="Bookman Old Style" w:cs="Arial"/>
          <w:b/>
        </w:rPr>
      </w:pPr>
      <w:r w:rsidRPr="009C3C68">
        <w:rPr>
          <w:rFonts w:ascii="Bookman Old Style" w:hAnsi="Bookman Old Style" w:cs="Arial"/>
          <w:b/>
        </w:rPr>
        <w:t>Závěrečná ustanovení</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Právní vztahy touto smlouvou neupravené se řídí příslušnými ustanoveními zákona č. 89/2012 Sb., občanský zákoník, ve znění pozdějších předpisů.</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Pro případ, že o prodávajícím jako o poskytovateli zdanitelného plnění je  zveřejněna způsobem umožňujícím dálkový přístup skutečnost, že je nespolehlivým plátcem DPH, v souladu se zněním zákona č. 235/2004 Sb., o DPH, smluvní strany sjednávají, že za splnění závazku kupujícího uhradit sjednanou kupní cenu je považováno, uhradí-li kupující částku ve výši daně na účet správce daně poskytovatele a zbývající část kupní ceny o daň poníženou prodávajícímu</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Tato smlouva nabývá platnosti a účinnosti dnem jejího podpisu oběma smluvními stranami. </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 xml:space="preserve">Prodávající se zavazuje neprodleně podepsat tuto kupní smlouvu a nejpozději do 5 kalendářních dní od jejího doručení, tuto podepsanou kupní smlouvu odeslat zpět kupujícímu. </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Tato smlouva se vyhotovuje ve dvou stejnopisech s platností originálu, z nichž každá smluvní strana obdrží po jednom vyhotovení.</w:t>
      </w:r>
    </w:p>
    <w:p w:rsidR="00550305" w:rsidRPr="00C7192D" w:rsidRDefault="00550305" w:rsidP="00C7192D">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Změny a doplňky této smlouvy mohou být prováděny pouze na základě dohody obou smluvních stran a jsou platné pouze v písemné podobě formou číslovaných dodatků.</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rPr>
      </w:pPr>
      <w:r w:rsidRPr="009C3C68">
        <w:rPr>
          <w:rFonts w:ascii="Bookman Old Style" w:hAnsi="Bookman Old Style" w:cs="Arial"/>
        </w:rPr>
        <w:t>Smluvní strany shodně prohlašují, že tato smlouva je uzavřena podle jejich pravé a svobodné vůle, nikoliv v tísni, za nápadně nevýhodných podmínek, což stvrzují svými vlastnoručními podpisy.</w:t>
      </w:r>
    </w:p>
    <w:p w:rsidR="00550305" w:rsidRPr="009C3C68" w:rsidRDefault="00550305" w:rsidP="00550305">
      <w:pPr>
        <w:pStyle w:val="Zkladntext"/>
        <w:numPr>
          <w:ilvl w:val="0"/>
          <w:numId w:val="4"/>
        </w:numPr>
        <w:tabs>
          <w:tab w:val="clear" w:pos="720"/>
        </w:tabs>
        <w:spacing w:before="120"/>
        <w:ind w:left="357" w:hanging="357"/>
        <w:rPr>
          <w:rFonts w:ascii="Bookman Old Style" w:hAnsi="Bookman Old Style" w:cs="Arial"/>
          <w:lang w:eastAsia="en-US"/>
        </w:rPr>
      </w:pPr>
      <w:r w:rsidRPr="009C3C68">
        <w:rPr>
          <w:rFonts w:ascii="Bookman Old Style" w:hAnsi="Bookman Old Style" w:cs="Arial"/>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9C3C68">
        <w:rPr>
          <w:rFonts w:ascii="Bookman Old Style" w:hAnsi="Bookman Old Style" w:cs="Arial"/>
          <w:lang w:eastAsia="en-US"/>
        </w:rPr>
        <w:t xml:space="preserve">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rsidR="00550305" w:rsidRPr="009C3C68" w:rsidRDefault="00550305" w:rsidP="00550305">
      <w:pPr>
        <w:pStyle w:val="Zkladntext"/>
        <w:spacing w:before="120"/>
        <w:rPr>
          <w:rFonts w:ascii="Bookman Old Style" w:hAnsi="Bookman Old Style" w:cs="Arial"/>
        </w:rPr>
      </w:pPr>
    </w:p>
    <w:p w:rsidR="00111CF3" w:rsidRDefault="00111CF3" w:rsidP="00C7192D">
      <w:pPr>
        <w:pStyle w:val="Zkladntext"/>
        <w:tabs>
          <w:tab w:val="left" w:pos="1418"/>
        </w:tabs>
        <w:spacing w:before="120"/>
        <w:ind w:left="0" w:firstLine="0"/>
        <w:rPr>
          <w:rFonts w:ascii="Bookman Old Style" w:hAnsi="Bookman Old Style" w:cs="Arial"/>
        </w:rPr>
      </w:pPr>
    </w:p>
    <w:p w:rsidR="00550305" w:rsidRPr="009C3C68" w:rsidRDefault="00550305" w:rsidP="00550305">
      <w:pPr>
        <w:pStyle w:val="Zkladntext"/>
        <w:tabs>
          <w:tab w:val="left" w:pos="1418"/>
        </w:tabs>
        <w:spacing w:before="120"/>
        <w:ind w:left="1701" w:hanging="1701"/>
        <w:rPr>
          <w:rFonts w:ascii="Bookman Old Style" w:hAnsi="Bookman Old Style" w:cs="Arial"/>
        </w:rPr>
      </w:pPr>
    </w:p>
    <w:p w:rsidR="00550305" w:rsidRPr="009C3C68" w:rsidRDefault="00550305" w:rsidP="00550305">
      <w:pPr>
        <w:pStyle w:val="Zkladntext"/>
        <w:spacing w:before="120"/>
        <w:ind w:left="708" w:firstLine="708"/>
        <w:rPr>
          <w:rFonts w:ascii="Bookman Old Style" w:hAnsi="Bookman Old Style" w:cs="Arial"/>
        </w:rPr>
      </w:pPr>
    </w:p>
    <w:p w:rsidR="00550305" w:rsidRPr="009C3C68" w:rsidRDefault="00550305" w:rsidP="00550305">
      <w:pPr>
        <w:pStyle w:val="Zkladntext"/>
        <w:spacing w:before="120"/>
        <w:rPr>
          <w:rFonts w:ascii="Bookman Old Style" w:hAnsi="Bookman Old Style" w:cs="Arial"/>
        </w:rPr>
      </w:pPr>
      <w:r w:rsidRPr="009C3C68">
        <w:rPr>
          <w:rFonts w:ascii="Bookman Old Style" w:hAnsi="Bookman Old Style" w:cs="Arial"/>
        </w:rPr>
        <w:tab/>
      </w:r>
    </w:p>
    <w:p w:rsidR="00C7192D" w:rsidRDefault="00C7192D" w:rsidP="00550305">
      <w:pPr>
        <w:pStyle w:val="Zkladntext"/>
        <w:spacing w:before="120"/>
        <w:ind w:left="360"/>
        <w:rPr>
          <w:rFonts w:ascii="Bookman Old Style" w:hAnsi="Bookman Old Style" w:cs="Arial"/>
        </w:rPr>
      </w:pPr>
    </w:p>
    <w:p w:rsidR="00C7192D" w:rsidRDefault="00C7192D" w:rsidP="00550305">
      <w:pPr>
        <w:pStyle w:val="Zkladntext"/>
        <w:spacing w:before="120"/>
        <w:ind w:left="360"/>
        <w:rPr>
          <w:rFonts w:ascii="Bookman Old Style" w:hAnsi="Bookman Old Style" w:cs="Arial"/>
        </w:rPr>
      </w:pPr>
    </w:p>
    <w:p w:rsidR="00550305" w:rsidRPr="009C3C68" w:rsidRDefault="00550305" w:rsidP="00550305">
      <w:pPr>
        <w:pStyle w:val="Zkladntext"/>
        <w:spacing w:before="120"/>
        <w:ind w:left="360"/>
        <w:rPr>
          <w:rFonts w:ascii="Bookman Old Style" w:hAnsi="Bookman Old Style" w:cs="Arial"/>
        </w:rPr>
      </w:pPr>
      <w:r w:rsidRPr="0022408E">
        <w:rPr>
          <w:rFonts w:ascii="Bookman Old Style" w:hAnsi="Bookman Old Style" w:cs="Arial"/>
        </w:rPr>
        <w:lastRenderedPageBreak/>
        <w:t>V</w:t>
      </w:r>
      <w:r w:rsidR="00970649">
        <w:rPr>
          <w:rFonts w:ascii="Bookman Old Style" w:hAnsi="Bookman Old Style" w:cs="Arial"/>
        </w:rPr>
        <w:t> Praze</w:t>
      </w:r>
      <w:r w:rsidR="00970649">
        <w:rPr>
          <w:rFonts w:ascii="Bookman Old Style" w:hAnsi="Bookman Old Style" w:cs="Arial"/>
        </w:rPr>
        <w:tab/>
      </w:r>
      <w:r w:rsidR="00970649">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r>
      <w:r w:rsidRPr="0022408E">
        <w:rPr>
          <w:rFonts w:ascii="Bookman Old Style" w:hAnsi="Bookman Old Style" w:cs="Arial"/>
        </w:rPr>
        <w:tab/>
        <w:t>V</w:t>
      </w:r>
      <w:r w:rsidR="007718F7">
        <w:rPr>
          <w:rFonts w:ascii="Bookman Old Style" w:hAnsi="Bookman Old Style" w:cs="Arial"/>
        </w:rPr>
        <w:t> Ústí nad Labem</w:t>
      </w:r>
      <w:r>
        <w:rPr>
          <w:rFonts w:ascii="Bookman Old Style" w:hAnsi="Bookman Old Style" w:cs="Arial"/>
        </w:rPr>
        <w:t xml:space="preserve"> </w:t>
      </w:r>
    </w:p>
    <w:p w:rsidR="00550305" w:rsidRPr="009C3C68" w:rsidRDefault="00550305" w:rsidP="00550305">
      <w:pPr>
        <w:pStyle w:val="Zkladntext"/>
        <w:spacing w:before="120"/>
        <w:ind w:left="360"/>
        <w:rPr>
          <w:rFonts w:ascii="Bookman Old Style" w:hAnsi="Bookman Old Style" w:cs="Arial"/>
        </w:rPr>
      </w:pPr>
    </w:p>
    <w:p w:rsidR="00550305" w:rsidRPr="009C3C68" w:rsidRDefault="003E45BB" w:rsidP="00550305">
      <w:pPr>
        <w:pStyle w:val="Zkladntext"/>
        <w:spacing w:before="120"/>
        <w:ind w:left="360"/>
        <w:rPr>
          <w:rFonts w:ascii="Bookman Old Style" w:hAnsi="Bookman Old Style" w:cs="Arial"/>
        </w:rPr>
      </w:pPr>
      <w:r>
        <w:rPr>
          <w:rFonts w:ascii="Bookman Old Style" w:hAnsi="Bookman Old Style" w:cs="Arial"/>
        </w:rPr>
        <w:t>dne 22. června</w:t>
      </w:r>
      <w:r w:rsidR="00970649">
        <w:rPr>
          <w:rFonts w:ascii="Bookman Old Style" w:hAnsi="Bookman Old Style" w:cs="Arial"/>
        </w:rPr>
        <w:t xml:space="preserve"> 2018</w:t>
      </w:r>
      <w:r w:rsidR="00DF46FC">
        <w:rPr>
          <w:rFonts w:ascii="Bookman Old Style" w:hAnsi="Bookman Old Style" w:cs="Arial"/>
        </w:rPr>
        <w:t xml:space="preserve"> </w:t>
      </w:r>
      <w:r w:rsidR="00550305" w:rsidRPr="009C3C68">
        <w:rPr>
          <w:rFonts w:ascii="Bookman Old Style" w:hAnsi="Bookman Old Style" w:cs="Arial"/>
        </w:rPr>
        <w:tab/>
      </w:r>
      <w:r w:rsidR="00550305" w:rsidRPr="009C3C68">
        <w:rPr>
          <w:rFonts w:ascii="Bookman Old Style" w:hAnsi="Bookman Old Style" w:cs="Arial"/>
        </w:rPr>
        <w:tab/>
      </w:r>
      <w:r w:rsidR="00550305" w:rsidRPr="009C3C68">
        <w:rPr>
          <w:rFonts w:ascii="Bookman Old Style" w:hAnsi="Bookman Old Style" w:cs="Arial"/>
        </w:rPr>
        <w:tab/>
      </w:r>
      <w:r w:rsidR="00970649">
        <w:rPr>
          <w:rFonts w:ascii="Bookman Old Style" w:hAnsi="Bookman Old Style" w:cs="Arial"/>
        </w:rPr>
        <w:tab/>
      </w:r>
      <w:r w:rsidR="00970649">
        <w:rPr>
          <w:rFonts w:ascii="Bookman Old Style" w:hAnsi="Bookman Old Style" w:cs="Arial"/>
        </w:rPr>
        <w:tab/>
      </w:r>
      <w:r>
        <w:rPr>
          <w:rFonts w:ascii="Bookman Old Style" w:hAnsi="Bookman Old Style" w:cs="Arial"/>
        </w:rPr>
        <w:t xml:space="preserve">dne 22. června </w:t>
      </w:r>
      <w:r w:rsidR="00970649">
        <w:rPr>
          <w:rFonts w:ascii="Bookman Old Style" w:hAnsi="Bookman Old Style" w:cs="Arial"/>
        </w:rPr>
        <w:t>2018</w:t>
      </w:r>
    </w:p>
    <w:p w:rsidR="00550305" w:rsidRPr="009C3C68" w:rsidRDefault="00550305" w:rsidP="00550305">
      <w:pPr>
        <w:pStyle w:val="Zkladntext"/>
        <w:spacing w:before="120"/>
        <w:ind w:left="360"/>
        <w:rPr>
          <w:rFonts w:ascii="Bookman Old Style" w:hAnsi="Bookman Old Style" w:cs="Arial"/>
        </w:rPr>
      </w:pPr>
    </w:p>
    <w:p w:rsidR="00550305" w:rsidRPr="009C3C68" w:rsidRDefault="00550305" w:rsidP="00550305">
      <w:pPr>
        <w:pStyle w:val="Zkladntext"/>
        <w:spacing w:before="120"/>
        <w:ind w:left="360"/>
        <w:rPr>
          <w:rFonts w:ascii="Bookman Old Style" w:hAnsi="Bookman Old Style" w:cs="Arial"/>
        </w:rPr>
      </w:pPr>
    </w:p>
    <w:p w:rsidR="00550305" w:rsidRPr="009C3C68" w:rsidRDefault="001C2402" w:rsidP="00550305">
      <w:pPr>
        <w:autoSpaceDE w:val="0"/>
        <w:autoSpaceDN w:val="0"/>
        <w:adjustRightInd w:val="0"/>
        <w:spacing w:before="120"/>
        <w:ind w:left="0" w:firstLine="0"/>
        <w:rPr>
          <w:rFonts w:ascii="Bookman Old Style" w:hAnsi="Bookman Old Style" w:cs="Arial"/>
          <w:b/>
        </w:rPr>
      </w:pPr>
      <w:r>
        <w:rPr>
          <w:rFonts w:ascii="Bookman Old Style" w:hAnsi="Bookman Old Style" w:cs="Arial"/>
          <w:b/>
        </w:rPr>
        <w:t>Prodávající</w:t>
      </w:r>
      <w:r w:rsidR="00550305" w:rsidRPr="009C3C68">
        <w:rPr>
          <w:rFonts w:ascii="Bookman Old Style" w:hAnsi="Bookman Old Style" w:cs="Arial"/>
          <w:b/>
        </w:rPr>
        <w:tab/>
      </w:r>
      <w:r w:rsidR="00550305" w:rsidRPr="009C3C68">
        <w:rPr>
          <w:rFonts w:ascii="Bookman Old Style" w:hAnsi="Bookman Old Style" w:cs="Arial"/>
          <w:b/>
        </w:rPr>
        <w:tab/>
      </w:r>
      <w:r w:rsidR="00550305" w:rsidRPr="009C3C68">
        <w:rPr>
          <w:rFonts w:ascii="Bookman Old Style" w:hAnsi="Bookman Old Style" w:cs="Arial"/>
          <w:b/>
        </w:rPr>
        <w:tab/>
      </w:r>
      <w:r w:rsidR="00550305">
        <w:rPr>
          <w:rFonts w:ascii="Bookman Old Style" w:hAnsi="Bookman Old Style" w:cs="Arial"/>
          <w:b/>
        </w:rPr>
        <w:tab/>
      </w:r>
      <w:r>
        <w:rPr>
          <w:rFonts w:ascii="Bookman Old Style" w:hAnsi="Bookman Old Style" w:cs="Arial"/>
          <w:b/>
        </w:rPr>
        <w:tab/>
      </w:r>
      <w:r>
        <w:rPr>
          <w:rFonts w:ascii="Bookman Old Style" w:hAnsi="Bookman Old Style" w:cs="Arial"/>
          <w:b/>
        </w:rPr>
        <w:tab/>
      </w:r>
      <w:r>
        <w:rPr>
          <w:rFonts w:ascii="Bookman Old Style" w:hAnsi="Bookman Old Style" w:cs="Arial"/>
          <w:b/>
          <w:bCs/>
          <w:lang w:eastAsia="ar-SA"/>
        </w:rPr>
        <w:t>Kupující</w:t>
      </w:r>
    </w:p>
    <w:p w:rsidR="00550305" w:rsidRPr="009C3C68" w:rsidRDefault="00550305" w:rsidP="00550305">
      <w:pPr>
        <w:pStyle w:val="Zkladntext"/>
        <w:spacing w:before="120"/>
        <w:ind w:left="360"/>
        <w:rPr>
          <w:rFonts w:ascii="Bookman Old Style" w:hAnsi="Bookman Old Style" w:cs="Arial"/>
        </w:rPr>
      </w:pPr>
    </w:p>
    <w:p w:rsidR="00550305" w:rsidRDefault="00550305" w:rsidP="00550305">
      <w:pPr>
        <w:pStyle w:val="Zkladntext"/>
        <w:spacing w:before="120"/>
        <w:ind w:left="360"/>
        <w:rPr>
          <w:rFonts w:ascii="Bookman Old Style" w:hAnsi="Bookman Old Style" w:cs="Arial"/>
        </w:rPr>
      </w:pPr>
    </w:p>
    <w:p w:rsidR="00550305" w:rsidRPr="009C3C68" w:rsidRDefault="00550305" w:rsidP="00550305">
      <w:pPr>
        <w:pStyle w:val="Zkladntext"/>
        <w:spacing w:before="120"/>
        <w:ind w:left="360"/>
        <w:rPr>
          <w:rFonts w:ascii="Bookman Old Style" w:hAnsi="Bookman Old Style" w:cs="Arial"/>
        </w:rPr>
      </w:pPr>
    </w:p>
    <w:p w:rsidR="00550305" w:rsidRPr="009C3C68" w:rsidRDefault="00550305" w:rsidP="00550305">
      <w:pPr>
        <w:pStyle w:val="Zkladntext"/>
        <w:spacing w:before="120"/>
        <w:ind w:left="360"/>
        <w:rPr>
          <w:rFonts w:ascii="Bookman Old Style" w:hAnsi="Bookman Old Style" w:cs="Arial"/>
        </w:rPr>
      </w:pPr>
      <w:r w:rsidRPr="009C3C68">
        <w:rPr>
          <w:rFonts w:ascii="Bookman Old Style" w:hAnsi="Bookman Old Style" w:cs="Arial"/>
        </w:rPr>
        <w:t>_________________________</w:t>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t xml:space="preserve">________________________ </w:t>
      </w:r>
    </w:p>
    <w:p w:rsidR="00550305" w:rsidRPr="009C3C68" w:rsidRDefault="00970649" w:rsidP="00550305">
      <w:pPr>
        <w:pStyle w:val="Zkladntext"/>
        <w:spacing w:before="120"/>
        <w:ind w:left="360"/>
        <w:rPr>
          <w:rFonts w:ascii="Bookman Old Style" w:hAnsi="Bookman Old Style" w:cs="Arial"/>
        </w:rPr>
      </w:pPr>
      <w:r>
        <w:rPr>
          <w:rFonts w:ascii="Bookman Old Style" w:hAnsi="Bookman Old Style" w:cs="Arial"/>
        </w:rPr>
        <w:t>Ing. Marek Mikulka</w:t>
      </w:r>
      <w:r w:rsidR="00550305" w:rsidRPr="009C3C68">
        <w:rPr>
          <w:rFonts w:ascii="Bookman Old Style" w:hAnsi="Bookman Old Style" w:cs="Arial"/>
        </w:rPr>
        <w:tab/>
      </w:r>
      <w:r w:rsidR="00550305" w:rsidRPr="009C3C68">
        <w:rPr>
          <w:rFonts w:ascii="Bookman Old Style" w:hAnsi="Bookman Old Style" w:cs="Arial"/>
        </w:rPr>
        <w:tab/>
      </w:r>
      <w:r w:rsidR="00550305" w:rsidRPr="009C3C68">
        <w:rPr>
          <w:rFonts w:ascii="Bookman Old Style" w:hAnsi="Bookman Old Style" w:cs="Arial"/>
        </w:rPr>
        <w:tab/>
      </w:r>
      <w:r>
        <w:rPr>
          <w:rFonts w:ascii="Bookman Old Style" w:hAnsi="Bookman Old Style" w:cs="Arial"/>
        </w:rPr>
        <w:tab/>
      </w:r>
      <w:r>
        <w:rPr>
          <w:rFonts w:ascii="Bookman Old Style" w:hAnsi="Bookman Old Style" w:cs="Arial"/>
        </w:rPr>
        <w:tab/>
      </w:r>
      <w:r w:rsidR="007718F7">
        <w:rPr>
          <w:rFonts w:ascii="Bookman Old Style" w:hAnsi="Bookman Old Style" w:cs="Arial"/>
        </w:rPr>
        <w:t>Ing. Roman Jireš</w:t>
      </w:r>
      <w:r w:rsidR="00550305" w:rsidRPr="009C3C68">
        <w:rPr>
          <w:rFonts w:ascii="Bookman Old Style" w:hAnsi="Bookman Old Style" w:cs="Arial"/>
        </w:rPr>
        <w:tab/>
      </w:r>
      <w:r w:rsidR="00550305" w:rsidRPr="009C3C68">
        <w:rPr>
          <w:rFonts w:ascii="Bookman Old Style" w:hAnsi="Bookman Old Style" w:cs="Arial"/>
        </w:rPr>
        <w:tab/>
      </w:r>
    </w:p>
    <w:p w:rsidR="00E54C5C" w:rsidRPr="009C3C68" w:rsidRDefault="00E54C5C" w:rsidP="00146A67">
      <w:pPr>
        <w:spacing w:before="120"/>
        <w:ind w:left="0" w:firstLine="0"/>
        <w:rPr>
          <w:rFonts w:ascii="Bookman Old Style" w:hAnsi="Bookman Old Style" w:cs="Arial"/>
        </w:rPr>
      </w:pPr>
    </w:p>
    <w:p w:rsidR="00E54C5C" w:rsidRPr="009C3C68" w:rsidRDefault="00E54C5C" w:rsidP="00146A67">
      <w:pPr>
        <w:spacing w:before="120"/>
        <w:ind w:left="0" w:firstLine="0"/>
        <w:rPr>
          <w:rFonts w:ascii="Bookman Old Style" w:hAnsi="Bookman Old Style" w:cs="Arial"/>
        </w:rPr>
      </w:pP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r w:rsidRPr="009C3C68">
        <w:rPr>
          <w:rFonts w:ascii="Bookman Old Style" w:hAnsi="Bookman Old Style" w:cs="Arial"/>
        </w:rPr>
        <w:tab/>
      </w:r>
    </w:p>
    <w:sectPr w:rsidR="00E54C5C" w:rsidRPr="009C3C68" w:rsidSect="006A50A9">
      <w:headerReference w:type="default" r:id="rId9"/>
      <w:footerReference w:type="even" r:id="rId10"/>
      <w:footerReference w:type="default" r:id="rId11"/>
      <w:pgSz w:w="11906" w:h="16838"/>
      <w:pgMar w:top="1985"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ACC" w:rsidRDefault="00876ACC">
      <w:r>
        <w:separator/>
      </w:r>
    </w:p>
  </w:endnote>
  <w:endnote w:type="continuationSeparator" w:id="0">
    <w:p w:rsidR="00876ACC" w:rsidRDefault="0087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146A67">
      <w:rPr>
        <w:rStyle w:val="slostrnky"/>
        <w:noProof/>
      </w:rPr>
      <w:t>1</w:t>
    </w:r>
    <w:r>
      <w:rPr>
        <w:rStyle w:val="slostrnky"/>
      </w:rPr>
      <w:fldChar w:fldCharType="end"/>
    </w:r>
  </w:p>
  <w:p w:rsidR="00E438F2" w:rsidRDefault="00876AC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F2" w:rsidRDefault="001E5CAC">
    <w:pPr>
      <w:pStyle w:val="Zpat"/>
      <w:framePr w:wrap="around" w:vAnchor="text" w:hAnchor="margin" w:xAlign="center" w:y="1"/>
      <w:rPr>
        <w:rStyle w:val="slostrnky"/>
      </w:rPr>
    </w:pPr>
    <w:r>
      <w:rPr>
        <w:rStyle w:val="slostrnky"/>
      </w:rPr>
      <w:fldChar w:fldCharType="begin"/>
    </w:r>
    <w:r w:rsidR="00146A67">
      <w:rPr>
        <w:rStyle w:val="slostrnky"/>
      </w:rPr>
      <w:instrText xml:space="preserve">PAGE  </w:instrText>
    </w:r>
    <w:r>
      <w:rPr>
        <w:rStyle w:val="slostrnky"/>
      </w:rPr>
      <w:fldChar w:fldCharType="separate"/>
    </w:r>
    <w:r w:rsidR="004712E5">
      <w:rPr>
        <w:rStyle w:val="slostrnky"/>
        <w:noProof/>
      </w:rPr>
      <w:t>6</w:t>
    </w:r>
    <w:r>
      <w:rPr>
        <w:rStyle w:val="slostrnky"/>
      </w:rPr>
      <w:fldChar w:fldCharType="end"/>
    </w:r>
  </w:p>
  <w:p w:rsidR="00E438F2" w:rsidRDefault="00876A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ACC" w:rsidRDefault="00876ACC">
      <w:r>
        <w:separator/>
      </w:r>
    </w:p>
  </w:footnote>
  <w:footnote w:type="continuationSeparator" w:id="0">
    <w:p w:rsidR="00876ACC" w:rsidRDefault="00876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40" w:rsidRDefault="008D3040">
    <w:pPr>
      <w:pStyle w:val="Zhlav"/>
    </w:pPr>
    <w:r>
      <w:rPr>
        <w:noProof/>
      </w:rPr>
      <w:drawing>
        <wp:anchor distT="0" distB="0" distL="114935" distR="114935" simplePos="0" relativeHeight="251659264" behindDoc="0" locked="0" layoutInCell="1" allowOverlap="1" wp14:anchorId="4C3EF50F" wp14:editId="264C1ABD">
          <wp:simplePos x="0" y="0"/>
          <wp:positionH relativeFrom="column">
            <wp:posOffset>509270</wp:posOffset>
          </wp:positionH>
          <wp:positionV relativeFrom="paragraph">
            <wp:posOffset>-126365</wp:posOffset>
          </wp:positionV>
          <wp:extent cx="4629150" cy="7696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76962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595"/>
    <w:multiLevelType w:val="hybridMultilevel"/>
    <w:tmpl w:val="8D84AA9A"/>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
    <w:nsid w:val="048A5BF2"/>
    <w:multiLevelType w:val="hybridMultilevel"/>
    <w:tmpl w:val="C390E026"/>
    <w:lvl w:ilvl="0" w:tplc="2CB698CE">
      <w:numFmt w:val="bullet"/>
      <w:lvlText w:val="-"/>
      <w:lvlJc w:val="left"/>
      <w:pPr>
        <w:ind w:left="927" w:hanging="360"/>
      </w:pPr>
      <w:rPr>
        <w:rFonts w:ascii="Bookman Old Style" w:eastAsia="Times New Roman" w:hAnsi="Bookman Old Style"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nsid w:val="04E43F65"/>
    <w:multiLevelType w:val="hybridMultilevel"/>
    <w:tmpl w:val="AE206C8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58B4E3B"/>
    <w:multiLevelType w:val="hybridMultilevel"/>
    <w:tmpl w:val="E0EE8C0C"/>
    <w:lvl w:ilvl="0" w:tplc="FADC6B5A">
      <w:start w:val="25"/>
      <w:numFmt w:val="bullet"/>
      <w:lvlText w:val="-"/>
      <w:lvlJc w:val="left"/>
      <w:pPr>
        <w:ind w:left="723" w:hanging="360"/>
      </w:pPr>
      <w:rPr>
        <w:rFonts w:ascii="Calibri" w:eastAsia="Calibri" w:hAnsi="Calibri" w:cs="Times New Roman" w:hint="default"/>
      </w:rPr>
    </w:lvl>
    <w:lvl w:ilvl="1" w:tplc="04050003">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4">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08B82C22"/>
    <w:multiLevelType w:val="hybridMultilevel"/>
    <w:tmpl w:val="1EAAAE36"/>
    <w:lvl w:ilvl="0" w:tplc="BC4ADF02">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B2E2383"/>
    <w:multiLevelType w:val="singleLevel"/>
    <w:tmpl w:val="331AEEBE"/>
    <w:lvl w:ilvl="0">
      <w:start w:val="1"/>
      <w:numFmt w:val="decimal"/>
      <w:lvlText w:val="%1."/>
      <w:lvlJc w:val="left"/>
      <w:pPr>
        <w:tabs>
          <w:tab w:val="num" w:pos="600"/>
        </w:tabs>
        <w:ind w:left="600" w:hanging="360"/>
      </w:pPr>
      <w:rPr>
        <w:rFonts w:hint="default"/>
      </w:rPr>
    </w:lvl>
  </w:abstractNum>
  <w:abstractNum w:abstractNumId="7">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07C1B8C"/>
    <w:multiLevelType w:val="hybridMultilevel"/>
    <w:tmpl w:val="4626AC06"/>
    <w:lvl w:ilvl="0" w:tplc="DBF4E14A">
      <w:start w:val="1"/>
      <w:numFmt w:val="lowerLetter"/>
      <w:lvlText w:val="%1)"/>
      <w:lvlJc w:val="left"/>
      <w:pPr>
        <w:tabs>
          <w:tab w:val="num" w:pos="705"/>
        </w:tabs>
        <w:ind w:left="705" w:hanging="645"/>
      </w:pPr>
      <w:rPr>
        <w:rFonts w:ascii="Arial Narrow" w:eastAsia="Times New Roman" w:hAnsi="Arial Narrow" w:cs="Calibri"/>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nsid w:val="13B66375"/>
    <w:multiLevelType w:val="hybridMultilevel"/>
    <w:tmpl w:val="477A9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7135740"/>
    <w:multiLevelType w:val="multilevel"/>
    <w:tmpl w:val="BB5A23CC"/>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1">
    <w:nsid w:val="25FE3833"/>
    <w:multiLevelType w:val="multilevel"/>
    <w:tmpl w:val="6B5ACA10"/>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nsid w:val="2B1E5E1E"/>
    <w:multiLevelType w:val="hybridMultilevel"/>
    <w:tmpl w:val="D7128E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34E732F1"/>
    <w:multiLevelType w:val="hybridMultilevel"/>
    <w:tmpl w:val="4E0A567C"/>
    <w:lvl w:ilvl="0" w:tplc="ED486CE6">
      <w:numFmt w:val="bullet"/>
      <w:lvlText w:val="-"/>
      <w:lvlJc w:val="left"/>
      <w:pPr>
        <w:ind w:left="720" w:hanging="360"/>
      </w:pPr>
      <w:rPr>
        <w:rFonts w:ascii="Bookman Old Style" w:eastAsiaTheme="minorHAnsi" w:hAnsi="Bookman Old Style"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8183106"/>
    <w:multiLevelType w:val="hybridMultilevel"/>
    <w:tmpl w:val="4B44F8B4"/>
    <w:lvl w:ilvl="0" w:tplc="EFE85F80">
      <w:start w:val="1"/>
      <w:numFmt w:val="decimal"/>
      <w:lvlText w:val="%1."/>
      <w:lvlJc w:val="left"/>
      <w:pPr>
        <w:tabs>
          <w:tab w:val="num" w:pos="720"/>
        </w:tabs>
        <w:ind w:left="720" w:hanging="360"/>
      </w:pPr>
      <w:rPr>
        <w:rFonts w:ascii="Arial" w:hAnsi="Arial" w:cs="Arial" w:hint="default"/>
        <w:b w:val="0"/>
        <w:i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BF73A93"/>
    <w:multiLevelType w:val="hybridMultilevel"/>
    <w:tmpl w:val="A1EE948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nsid w:val="3DC61E7E"/>
    <w:multiLevelType w:val="multilevel"/>
    <w:tmpl w:val="F7AE68E4"/>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305E05"/>
    <w:multiLevelType w:val="hybridMultilevel"/>
    <w:tmpl w:val="9000C428"/>
    <w:lvl w:ilvl="0" w:tplc="E51C11DC">
      <w:start w:val="1"/>
      <w:numFmt w:val="decimal"/>
      <w:lvlText w:val="%1."/>
      <w:lvlJc w:val="left"/>
      <w:pPr>
        <w:ind w:left="428" w:hanging="360"/>
      </w:pPr>
      <w:rPr>
        <w:rFonts w:hint="default"/>
      </w:rPr>
    </w:lvl>
    <w:lvl w:ilvl="1" w:tplc="04050019" w:tentative="1">
      <w:start w:val="1"/>
      <w:numFmt w:val="lowerLetter"/>
      <w:lvlText w:val="%2."/>
      <w:lvlJc w:val="left"/>
      <w:pPr>
        <w:ind w:left="1148" w:hanging="360"/>
      </w:pPr>
    </w:lvl>
    <w:lvl w:ilvl="2" w:tplc="0405001B" w:tentative="1">
      <w:start w:val="1"/>
      <w:numFmt w:val="lowerRoman"/>
      <w:lvlText w:val="%3."/>
      <w:lvlJc w:val="right"/>
      <w:pPr>
        <w:ind w:left="1868" w:hanging="180"/>
      </w:pPr>
    </w:lvl>
    <w:lvl w:ilvl="3" w:tplc="0405000F" w:tentative="1">
      <w:start w:val="1"/>
      <w:numFmt w:val="decimal"/>
      <w:lvlText w:val="%4."/>
      <w:lvlJc w:val="left"/>
      <w:pPr>
        <w:ind w:left="2588" w:hanging="360"/>
      </w:pPr>
    </w:lvl>
    <w:lvl w:ilvl="4" w:tplc="04050019" w:tentative="1">
      <w:start w:val="1"/>
      <w:numFmt w:val="lowerLetter"/>
      <w:lvlText w:val="%5."/>
      <w:lvlJc w:val="left"/>
      <w:pPr>
        <w:ind w:left="3308" w:hanging="360"/>
      </w:pPr>
    </w:lvl>
    <w:lvl w:ilvl="5" w:tplc="0405001B" w:tentative="1">
      <w:start w:val="1"/>
      <w:numFmt w:val="lowerRoman"/>
      <w:lvlText w:val="%6."/>
      <w:lvlJc w:val="right"/>
      <w:pPr>
        <w:ind w:left="4028" w:hanging="180"/>
      </w:pPr>
    </w:lvl>
    <w:lvl w:ilvl="6" w:tplc="0405000F" w:tentative="1">
      <w:start w:val="1"/>
      <w:numFmt w:val="decimal"/>
      <w:lvlText w:val="%7."/>
      <w:lvlJc w:val="left"/>
      <w:pPr>
        <w:ind w:left="4748" w:hanging="360"/>
      </w:pPr>
    </w:lvl>
    <w:lvl w:ilvl="7" w:tplc="04050019" w:tentative="1">
      <w:start w:val="1"/>
      <w:numFmt w:val="lowerLetter"/>
      <w:lvlText w:val="%8."/>
      <w:lvlJc w:val="left"/>
      <w:pPr>
        <w:ind w:left="5468" w:hanging="360"/>
      </w:pPr>
    </w:lvl>
    <w:lvl w:ilvl="8" w:tplc="0405001B" w:tentative="1">
      <w:start w:val="1"/>
      <w:numFmt w:val="lowerRoman"/>
      <w:lvlText w:val="%9."/>
      <w:lvlJc w:val="right"/>
      <w:pPr>
        <w:ind w:left="6188" w:hanging="180"/>
      </w:pPr>
    </w:lvl>
  </w:abstractNum>
  <w:abstractNum w:abstractNumId="18">
    <w:nsid w:val="4B7C0ECD"/>
    <w:multiLevelType w:val="singleLevel"/>
    <w:tmpl w:val="273EB858"/>
    <w:lvl w:ilvl="0">
      <w:start w:val="7"/>
      <w:numFmt w:val="bullet"/>
      <w:lvlText w:val="-"/>
      <w:lvlJc w:val="left"/>
      <w:pPr>
        <w:tabs>
          <w:tab w:val="num" w:pos="1785"/>
        </w:tabs>
        <w:ind w:left="1785" w:hanging="360"/>
      </w:pPr>
      <w:rPr>
        <w:rFonts w:ascii="Times New Roman" w:hAnsi="Times New Roman" w:hint="default"/>
      </w:rPr>
    </w:lvl>
  </w:abstractNum>
  <w:abstractNum w:abstractNumId="19">
    <w:nsid w:val="4E3800EB"/>
    <w:multiLevelType w:val="hybridMultilevel"/>
    <w:tmpl w:val="D0C6C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99B5161"/>
    <w:multiLevelType w:val="singleLevel"/>
    <w:tmpl w:val="982C5C68"/>
    <w:lvl w:ilvl="0">
      <w:start w:val="7"/>
      <w:numFmt w:val="bullet"/>
      <w:lvlText w:val="-"/>
      <w:lvlJc w:val="left"/>
      <w:pPr>
        <w:tabs>
          <w:tab w:val="num" w:pos="1785"/>
        </w:tabs>
        <w:ind w:left="1785" w:hanging="360"/>
      </w:pPr>
      <w:rPr>
        <w:rFonts w:ascii="Times New Roman" w:hAnsi="Times New Roman" w:hint="default"/>
      </w:rPr>
    </w:lvl>
  </w:abstractNum>
  <w:abstractNum w:abstractNumId="21">
    <w:nsid w:val="629C598D"/>
    <w:multiLevelType w:val="multilevel"/>
    <w:tmpl w:val="87AC304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8B81765"/>
    <w:multiLevelType w:val="hybridMultilevel"/>
    <w:tmpl w:val="57B4F9D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725B61CF"/>
    <w:multiLevelType w:val="singleLevel"/>
    <w:tmpl w:val="0405000F"/>
    <w:lvl w:ilvl="0">
      <w:start w:val="1"/>
      <w:numFmt w:val="decimal"/>
      <w:lvlText w:val="%1."/>
      <w:lvlJc w:val="left"/>
      <w:pPr>
        <w:ind w:left="720" w:hanging="360"/>
      </w:pPr>
    </w:lvl>
  </w:abstractNum>
  <w:abstractNum w:abstractNumId="24">
    <w:nsid w:val="74CE5F56"/>
    <w:multiLevelType w:val="multilevel"/>
    <w:tmpl w:val="72F459B2"/>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nsid w:val="7CC265C1"/>
    <w:multiLevelType w:val="hybridMultilevel"/>
    <w:tmpl w:val="E4402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3"/>
  </w:num>
  <w:num w:numId="4">
    <w:abstractNumId w:val="25"/>
  </w:num>
  <w:num w:numId="5">
    <w:abstractNumId w:val="22"/>
  </w:num>
  <w:num w:numId="6">
    <w:abstractNumId w:val="7"/>
  </w:num>
  <w:num w:numId="7">
    <w:abstractNumId w:val="9"/>
  </w:num>
  <w:num w:numId="8">
    <w:abstractNumId w:val="11"/>
  </w:num>
  <w:num w:numId="9">
    <w:abstractNumId w:val="3"/>
  </w:num>
  <w:num w:numId="10">
    <w:abstractNumId w:val="10"/>
  </w:num>
  <w:num w:numId="11">
    <w:abstractNumId w:val="8"/>
  </w:num>
  <w:num w:numId="12">
    <w:abstractNumId w:val="21"/>
  </w:num>
  <w:num w:numId="13">
    <w:abstractNumId w:val="2"/>
  </w:num>
  <w:num w:numId="14">
    <w:abstractNumId w:val="1"/>
  </w:num>
  <w:num w:numId="15">
    <w:abstractNumId w:val="19"/>
  </w:num>
  <w:num w:numId="16">
    <w:abstractNumId w:val="16"/>
  </w:num>
  <w:num w:numId="17">
    <w:abstractNumId w:val="12"/>
  </w:num>
  <w:num w:numId="18">
    <w:abstractNumId w:val="0"/>
  </w:num>
  <w:num w:numId="19">
    <w:abstractNumId w:val="13"/>
  </w:num>
  <w:num w:numId="20">
    <w:abstractNumId w:val="15"/>
  </w:num>
  <w:num w:numId="21">
    <w:abstractNumId w:val="14"/>
  </w:num>
  <w:num w:numId="22">
    <w:abstractNumId w:val="26"/>
  </w:num>
  <w:num w:numId="23">
    <w:abstractNumId w:val="24"/>
  </w:num>
  <w:num w:numId="24">
    <w:abstractNumId w:val="20"/>
  </w:num>
  <w:num w:numId="25">
    <w:abstractNumId w:val="18"/>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67"/>
    <w:rsid w:val="00006732"/>
    <w:rsid w:val="0001072F"/>
    <w:rsid w:val="00012251"/>
    <w:rsid w:val="00066798"/>
    <w:rsid w:val="00071728"/>
    <w:rsid w:val="00076F20"/>
    <w:rsid w:val="00086DB6"/>
    <w:rsid w:val="00095DE2"/>
    <w:rsid w:val="000C1741"/>
    <w:rsid w:val="000C6B83"/>
    <w:rsid w:val="000D03BB"/>
    <w:rsid w:val="000E2CEE"/>
    <w:rsid w:val="00110E63"/>
    <w:rsid w:val="00111CF3"/>
    <w:rsid w:val="0012300F"/>
    <w:rsid w:val="00140552"/>
    <w:rsid w:val="00146A67"/>
    <w:rsid w:val="00147B4D"/>
    <w:rsid w:val="00150191"/>
    <w:rsid w:val="0019256E"/>
    <w:rsid w:val="001A017C"/>
    <w:rsid w:val="001C2402"/>
    <w:rsid w:val="001E5CAC"/>
    <w:rsid w:val="001F4223"/>
    <w:rsid w:val="001F5227"/>
    <w:rsid w:val="00204540"/>
    <w:rsid w:val="00217F5B"/>
    <w:rsid w:val="0022785E"/>
    <w:rsid w:val="002459A8"/>
    <w:rsid w:val="00245A92"/>
    <w:rsid w:val="00260B4F"/>
    <w:rsid w:val="002631C8"/>
    <w:rsid w:val="002774D5"/>
    <w:rsid w:val="00284FFA"/>
    <w:rsid w:val="002A008A"/>
    <w:rsid w:val="002B46A1"/>
    <w:rsid w:val="002D6A9A"/>
    <w:rsid w:val="002E29D4"/>
    <w:rsid w:val="002F6615"/>
    <w:rsid w:val="003176F8"/>
    <w:rsid w:val="003222CE"/>
    <w:rsid w:val="00324141"/>
    <w:rsid w:val="0033708E"/>
    <w:rsid w:val="00353F8F"/>
    <w:rsid w:val="0036473A"/>
    <w:rsid w:val="00382287"/>
    <w:rsid w:val="00391B6A"/>
    <w:rsid w:val="003D0A4B"/>
    <w:rsid w:val="003D0C41"/>
    <w:rsid w:val="003E45BB"/>
    <w:rsid w:val="003F3001"/>
    <w:rsid w:val="00406437"/>
    <w:rsid w:val="0044399C"/>
    <w:rsid w:val="00445E80"/>
    <w:rsid w:val="0045751E"/>
    <w:rsid w:val="0046502A"/>
    <w:rsid w:val="00466DE5"/>
    <w:rsid w:val="004712E5"/>
    <w:rsid w:val="0049201F"/>
    <w:rsid w:val="004A5746"/>
    <w:rsid w:val="004A731A"/>
    <w:rsid w:val="004C0171"/>
    <w:rsid w:val="00521667"/>
    <w:rsid w:val="00537CC3"/>
    <w:rsid w:val="00542BDF"/>
    <w:rsid w:val="00550305"/>
    <w:rsid w:val="00567501"/>
    <w:rsid w:val="005832AB"/>
    <w:rsid w:val="005855E5"/>
    <w:rsid w:val="00591A16"/>
    <w:rsid w:val="005A1418"/>
    <w:rsid w:val="005A3398"/>
    <w:rsid w:val="005A5C69"/>
    <w:rsid w:val="005C0625"/>
    <w:rsid w:val="005F1BC1"/>
    <w:rsid w:val="00602BF5"/>
    <w:rsid w:val="00607104"/>
    <w:rsid w:val="00612BE9"/>
    <w:rsid w:val="0062155F"/>
    <w:rsid w:val="00636AA2"/>
    <w:rsid w:val="006370BF"/>
    <w:rsid w:val="0064187E"/>
    <w:rsid w:val="00660916"/>
    <w:rsid w:val="0068065D"/>
    <w:rsid w:val="00694AB0"/>
    <w:rsid w:val="00697788"/>
    <w:rsid w:val="006A50A9"/>
    <w:rsid w:val="006C4C10"/>
    <w:rsid w:val="006C7A8C"/>
    <w:rsid w:val="006D0573"/>
    <w:rsid w:val="006D6729"/>
    <w:rsid w:val="006D69EA"/>
    <w:rsid w:val="006E2FF4"/>
    <w:rsid w:val="00706C03"/>
    <w:rsid w:val="007115FD"/>
    <w:rsid w:val="00730DC0"/>
    <w:rsid w:val="00731E2F"/>
    <w:rsid w:val="00743AB7"/>
    <w:rsid w:val="00746E6C"/>
    <w:rsid w:val="007514F2"/>
    <w:rsid w:val="007626B8"/>
    <w:rsid w:val="0076583E"/>
    <w:rsid w:val="007718F7"/>
    <w:rsid w:val="007764C9"/>
    <w:rsid w:val="00776D77"/>
    <w:rsid w:val="00782A57"/>
    <w:rsid w:val="007A7F99"/>
    <w:rsid w:val="007B7E78"/>
    <w:rsid w:val="007C3836"/>
    <w:rsid w:val="007D4931"/>
    <w:rsid w:val="007F654E"/>
    <w:rsid w:val="0080287D"/>
    <w:rsid w:val="0080548A"/>
    <w:rsid w:val="008108F7"/>
    <w:rsid w:val="00815691"/>
    <w:rsid w:val="008171A3"/>
    <w:rsid w:val="0085127C"/>
    <w:rsid w:val="008515AA"/>
    <w:rsid w:val="00855A00"/>
    <w:rsid w:val="00876ACC"/>
    <w:rsid w:val="008A2017"/>
    <w:rsid w:val="008A6F8F"/>
    <w:rsid w:val="008B0A7C"/>
    <w:rsid w:val="008C7A5E"/>
    <w:rsid w:val="008D3040"/>
    <w:rsid w:val="00905A32"/>
    <w:rsid w:val="00952898"/>
    <w:rsid w:val="00955943"/>
    <w:rsid w:val="00955AFC"/>
    <w:rsid w:val="009640D6"/>
    <w:rsid w:val="00970649"/>
    <w:rsid w:val="00981E55"/>
    <w:rsid w:val="00982EAF"/>
    <w:rsid w:val="009A2A83"/>
    <w:rsid w:val="009B1F97"/>
    <w:rsid w:val="009C3C68"/>
    <w:rsid w:val="009C6BA5"/>
    <w:rsid w:val="009F2549"/>
    <w:rsid w:val="009F3437"/>
    <w:rsid w:val="009F4F4C"/>
    <w:rsid w:val="00A12849"/>
    <w:rsid w:val="00A21CC5"/>
    <w:rsid w:val="00A22EA8"/>
    <w:rsid w:val="00A549AA"/>
    <w:rsid w:val="00A8031C"/>
    <w:rsid w:val="00A83D5A"/>
    <w:rsid w:val="00A90AC2"/>
    <w:rsid w:val="00A91134"/>
    <w:rsid w:val="00A96E30"/>
    <w:rsid w:val="00AB5DE7"/>
    <w:rsid w:val="00AD300E"/>
    <w:rsid w:val="00AE118B"/>
    <w:rsid w:val="00B1026A"/>
    <w:rsid w:val="00B40C93"/>
    <w:rsid w:val="00B510BD"/>
    <w:rsid w:val="00B80A50"/>
    <w:rsid w:val="00B92462"/>
    <w:rsid w:val="00B94CAE"/>
    <w:rsid w:val="00B961B2"/>
    <w:rsid w:val="00BA4CE4"/>
    <w:rsid w:val="00BC65C5"/>
    <w:rsid w:val="00BD7973"/>
    <w:rsid w:val="00BE582A"/>
    <w:rsid w:val="00C011B9"/>
    <w:rsid w:val="00C11813"/>
    <w:rsid w:val="00C40DDB"/>
    <w:rsid w:val="00C461DB"/>
    <w:rsid w:val="00C56B00"/>
    <w:rsid w:val="00C6129D"/>
    <w:rsid w:val="00C62819"/>
    <w:rsid w:val="00C66EFD"/>
    <w:rsid w:val="00C7192D"/>
    <w:rsid w:val="00C8109C"/>
    <w:rsid w:val="00C83C1D"/>
    <w:rsid w:val="00CD2DEE"/>
    <w:rsid w:val="00CD353C"/>
    <w:rsid w:val="00CF26B3"/>
    <w:rsid w:val="00D046C7"/>
    <w:rsid w:val="00D10068"/>
    <w:rsid w:val="00D12558"/>
    <w:rsid w:val="00D559C0"/>
    <w:rsid w:val="00DB730E"/>
    <w:rsid w:val="00DD3B0F"/>
    <w:rsid w:val="00DE52FC"/>
    <w:rsid w:val="00DF4178"/>
    <w:rsid w:val="00DF46FC"/>
    <w:rsid w:val="00E03B9D"/>
    <w:rsid w:val="00E54C5C"/>
    <w:rsid w:val="00E62D6C"/>
    <w:rsid w:val="00E7533E"/>
    <w:rsid w:val="00EB2817"/>
    <w:rsid w:val="00ED04D7"/>
    <w:rsid w:val="00EF7306"/>
    <w:rsid w:val="00F05E19"/>
    <w:rsid w:val="00F112BE"/>
    <w:rsid w:val="00F50688"/>
    <w:rsid w:val="00F52FAA"/>
    <w:rsid w:val="00F6168C"/>
    <w:rsid w:val="00F70F85"/>
    <w:rsid w:val="00F949F1"/>
    <w:rsid w:val="00FA5B39"/>
    <w:rsid w:val="00FB2941"/>
    <w:rsid w:val="00FC10B6"/>
    <w:rsid w:val="00FD4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6A67"/>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46A67"/>
    <w:pPr>
      <w:keepNext/>
      <w:jc w:val="center"/>
      <w:outlineLvl w:val="0"/>
    </w:pPr>
    <w:rPr>
      <w:b/>
      <w:sz w:val="24"/>
    </w:rPr>
  </w:style>
  <w:style w:type="paragraph" w:styleId="Nadpis2">
    <w:name w:val="heading 2"/>
    <w:basedOn w:val="Normln"/>
    <w:next w:val="Normln"/>
    <w:link w:val="Nadpis2Char"/>
    <w:qFormat/>
    <w:rsid w:val="00146A67"/>
    <w:pPr>
      <w:keepNext/>
      <w:outlineLvl w:val="1"/>
    </w:pPr>
    <w:rPr>
      <w:b/>
    </w:rPr>
  </w:style>
  <w:style w:type="paragraph" w:styleId="Nadpis3">
    <w:name w:val="heading 3"/>
    <w:basedOn w:val="Normln"/>
    <w:next w:val="Normln"/>
    <w:link w:val="Nadpis3Char"/>
    <w:qFormat/>
    <w:rsid w:val="00146A67"/>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6A6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46A67"/>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146A67"/>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146A67"/>
  </w:style>
  <w:style w:type="character" w:customStyle="1" w:styleId="ZkladntextChar">
    <w:name w:val="Základní text Char"/>
    <w:basedOn w:val="Standardnpsmoodstavce"/>
    <w:link w:val="Zkladntext"/>
    <w:semiHidden/>
    <w:rsid w:val="00146A67"/>
    <w:rPr>
      <w:rFonts w:ascii="Times New Roman" w:eastAsia="Times New Roman" w:hAnsi="Times New Roman" w:cs="Times New Roman"/>
      <w:sz w:val="20"/>
      <w:szCs w:val="20"/>
      <w:lang w:eastAsia="cs-CZ"/>
    </w:rPr>
  </w:style>
  <w:style w:type="paragraph" w:styleId="Zpat">
    <w:name w:val="footer"/>
    <w:basedOn w:val="Normln"/>
    <w:link w:val="ZpatChar"/>
    <w:semiHidden/>
    <w:rsid w:val="00146A67"/>
    <w:pPr>
      <w:tabs>
        <w:tab w:val="center" w:pos="4536"/>
        <w:tab w:val="right" w:pos="9072"/>
      </w:tabs>
    </w:pPr>
  </w:style>
  <w:style w:type="character" w:customStyle="1" w:styleId="ZpatChar">
    <w:name w:val="Zápatí Char"/>
    <w:basedOn w:val="Standardnpsmoodstavce"/>
    <w:link w:val="Zpat"/>
    <w:semiHidden/>
    <w:rsid w:val="00146A6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146A67"/>
  </w:style>
  <w:style w:type="character" w:styleId="Hypertextovodkaz">
    <w:name w:val="Hyperlink"/>
    <w:rsid w:val="00146A67"/>
    <w:rPr>
      <w:color w:val="0000FF"/>
      <w:u w:val="single"/>
    </w:rPr>
  </w:style>
  <w:style w:type="paragraph" w:styleId="Odstavecseseznamem">
    <w:name w:val="List Paragraph"/>
    <w:aliases w:val="Nad,List Paragraph,Odstavec cíl se seznamem,Odstavec se seznamem5,Odrážky"/>
    <w:basedOn w:val="Normln"/>
    <w:link w:val="OdstavecseseznamemChar"/>
    <w:uiPriority w:val="34"/>
    <w:qFormat/>
    <w:rsid w:val="00146A67"/>
    <w:pPr>
      <w:spacing w:after="200" w:line="276" w:lineRule="auto"/>
      <w:ind w:left="720"/>
      <w:contextualSpacing/>
    </w:pPr>
    <w:rPr>
      <w:rFonts w:ascii="Calibri" w:eastAsia="Calibri" w:hAnsi="Calibri"/>
      <w:sz w:val="22"/>
      <w:szCs w:val="22"/>
      <w:lang w:val="x-none" w:eastAsia="en-US"/>
    </w:rPr>
  </w:style>
  <w:style w:type="character" w:customStyle="1" w:styleId="OdstavecseseznamemChar">
    <w:name w:val="Odstavec se seznamem Char"/>
    <w:aliases w:val="Nad Char,List Paragraph Char,Odstavec cíl se seznamem Char,Odstavec se seznamem5 Char,Odrážky Char"/>
    <w:link w:val="Odstavecseseznamem"/>
    <w:uiPriority w:val="34"/>
    <w:rsid w:val="00146A67"/>
    <w:rPr>
      <w:rFonts w:ascii="Calibri" w:eastAsia="Calibri" w:hAnsi="Calibri" w:cs="Times New Roman"/>
      <w:lang w:val="x-none"/>
    </w:rPr>
  </w:style>
  <w:style w:type="table" w:styleId="Mkatabulky">
    <w:name w:val="Table Grid"/>
    <w:basedOn w:val="Normlntabulka"/>
    <w:uiPriority w:val="59"/>
    <w:rsid w:val="0052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382287"/>
    <w:rPr>
      <w:sz w:val="16"/>
      <w:szCs w:val="16"/>
    </w:rPr>
  </w:style>
  <w:style w:type="paragraph" w:styleId="Textkomente">
    <w:name w:val="annotation text"/>
    <w:basedOn w:val="Normln"/>
    <w:link w:val="TextkomenteChar"/>
    <w:unhideWhenUsed/>
    <w:rsid w:val="00382287"/>
  </w:style>
  <w:style w:type="character" w:customStyle="1" w:styleId="TextkomenteChar">
    <w:name w:val="Text komentáře Char"/>
    <w:basedOn w:val="Standardnpsmoodstavce"/>
    <w:link w:val="Textkomente"/>
    <w:rsid w:val="003822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2287"/>
    <w:rPr>
      <w:b/>
      <w:bCs/>
    </w:rPr>
  </w:style>
  <w:style w:type="character" w:customStyle="1" w:styleId="PedmtkomenteChar">
    <w:name w:val="Předmět komentáře Char"/>
    <w:basedOn w:val="TextkomenteChar"/>
    <w:link w:val="Pedmtkomente"/>
    <w:uiPriority w:val="99"/>
    <w:semiHidden/>
    <w:rsid w:val="003822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2287"/>
    <w:rPr>
      <w:rFonts w:ascii="Tahoma" w:hAnsi="Tahoma" w:cs="Tahoma"/>
      <w:sz w:val="16"/>
      <w:szCs w:val="16"/>
    </w:rPr>
  </w:style>
  <w:style w:type="character" w:customStyle="1" w:styleId="TextbublinyChar">
    <w:name w:val="Text bubliny Char"/>
    <w:basedOn w:val="Standardnpsmoodstavce"/>
    <w:link w:val="Textbubliny"/>
    <w:uiPriority w:val="99"/>
    <w:semiHidden/>
    <w:rsid w:val="00382287"/>
    <w:rPr>
      <w:rFonts w:ascii="Tahoma" w:eastAsia="Times New Roman" w:hAnsi="Tahoma" w:cs="Tahoma"/>
      <w:sz w:val="16"/>
      <w:szCs w:val="16"/>
      <w:lang w:eastAsia="cs-CZ"/>
    </w:rPr>
  </w:style>
  <w:style w:type="paragraph" w:styleId="Zhlav">
    <w:name w:val="header"/>
    <w:basedOn w:val="Normln"/>
    <w:link w:val="ZhlavChar"/>
    <w:uiPriority w:val="99"/>
    <w:unhideWhenUsed/>
    <w:rsid w:val="00F50688"/>
    <w:pPr>
      <w:tabs>
        <w:tab w:val="center" w:pos="4536"/>
        <w:tab w:val="right" w:pos="9072"/>
      </w:tabs>
    </w:pPr>
  </w:style>
  <w:style w:type="character" w:customStyle="1" w:styleId="ZhlavChar">
    <w:name w:val="Záhlaví Char"/>
    <w:basedOn w:val="Standardnpsmoodstavce"/>
    <w:link w:val="Zhlav"/>
    <w:uiPriority w:val="99"/>
    <w:rsid w:val="00F50688"/>
    <w:rPr>
      <w:rFonts w:ascii="Times New Roman" w:eastAsia="Times New Roman" w:hAnsi="Times New Roman" w:cs="Times New Roman"/>
      <w:sz w:val="20"/>
      <w:szCs w:val="20"/>
      <w:lang w:eastAsia="cs-CZ"/>
    </w:rPr>
  </w:style>
  <w:style w:type="paragraph" w:customStyle="1" w:styleId="Zkladntext0">
    <w:name w:val="Základní text~~~"/>
    <w:basedOn w:val="Normln"/>
    <w:rsid w:val="00782A57"/>
    <w:pPr>
      <w:widowControl w:val="0"/>
      <w:spacing w:line="288" w:lineRule="auto"/>
      <w:ind w:left="0" w:firstLine="0"/>
      <w:jc w:val="left"/>
    </w:pPr>
    <w:rPr>
      <w:rFonts w:ascii="Arial" w:hAnsi="Arial"/>
      <w:sz w:val="24"/>
    </w:rPr>
  </w:style>
  <w:style w:type="paragraph" w:customStyle="1" w:styleId="normalodsazene">
    <w:name w:val="normalodsazene"/>
    <w:basedOn w:val="Normln"/>
    <w:uiPriority w:val="99"/>
    <w:rsid w:val="0064187E"/>
    <w:pPr>
      <w:spacing w:before="280" w:after="280"/>
      <w:ind w:left="0" w:firstLine="0"/>
      <w:jc w:val="left"/>
    </w:pPr>
    <w:rPr>
      <w:lang w:eastAsia="ar-SA"/>
    </w:rPr>
  </w:style>
  <w:style w:type="paragraph" w:styleId="Nzev">
    <w:name w:val="Title"/>
    <w:basedOn w:val="Normln"/>
    <w:link w:val="NzevChar"/>
    <w:qFormat/>
    <w:rsid w:val="009B1F97"/>
    <w:pPr>
      <w:spacing w:before="120" w:line="240" w:lineRule="atLeast"/>
      <w:ind w:left="0" w:firstLine="0"/>
      <w:jc w:val="center"/>
    </w:pPr>
    <w:rPr>
      <w:rFonts w:ascii="Arial" w:hAnsi="Arial"/>
      <w:b/>
      <w:caps/>
      <w:sz w:val="32"/>
    </w:rPr>
  </w:style>
  <w:style w:type="character" w:customStyle="1" w:styleId="NzevChar">
    <w:name w:val="Název Char"/>
    <w:basedOn w:val="Standardnpsmoodstavce"/>
    <w:link w:val="Nzev"/>
    <w:rsid w:val="009B1F97"/>
    <w:rPr>
      <w:rFonts w:ascii="Arial" w:eastAsia="Times New Roman" w:hAnsi="Arial" w:cs="Times New Roman"/>
      <w:b/>
      <w:caps/>
      <w:sz w:val="32"/>
      <w:szCs w:val="20"/>
      <w:lang w:eastAsia="cs-CZ"/>
    </w:rPr>
  </w:style>
  <w:style w:type="paragraph" w:customStyle="1" w:styleId="Zkladntext21">
    <w:name w:val="Základní text 21"/>
    <w:basedOn w:val="Normln"/>
    <w:rsid w:val="009B1F97"/>
    <w:pPr>
      <w:suppressAutoHyphens/>
      <w:ind w:left="0" w:firstLine="0"/>
    </w:pPr>
    <w:rPr>
      <w:rFonts w:ascii="Verdana" w:hAnsi="Verdana"/>
      <w:szCs w:val="24"/>
      <w:lang w:eastAsia="ar-SA"/>
    </w:rPr>
  </w:style>
  <w:style w:type="paragraph" w:customStyle="1" w:styleId="Style31">
    <w:name w:val="Style31"/>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paragraph" w:customStyle="1" w:styleId="Style35">
    <w:name w:val="Style35"/>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character" w:customStyle="1" w:styleId="FontStyle47">
    <w:name w:val="Font Style47"/>
    <w:uiPriority w:val="99"/>
    <w:rsid w:val="005A5C69"/>
    <w:rPr>
      <w:rFonts w:ascii="Arial" w:hAnsi="Arial"/>
      <w:b/>
      <w:sz w:val="16"/>
    </w:rPr>
  </w:style>
  <w:style w:type="paragraph" w:styleId="Bezmezer">
    <w:name w:val="No Spacing"/>
    <w:qFormat/>
    <w:rsid w:val="00E62D6C"/>
    <w:pPr>
      <w:spacing w:after="0" w:line="240" w:lineRule="auto"/>
    </w:pPr>
    <w:rPr>
      <w:rFonts w:ascii="Calibri" w:eastAsia="Times New Roman" w:hAnsi="Calibri" w:cs="Times New Roman"/>
    </w:rPr>
  </w:style>
  <w:style w:type="character" w:customStyle="1" w:styleId="spiszn">
    <w:name w:val="spiszn"/>
    <w:basedOn w:val="Standardnpsmoodstavce"/>
    <w:uiPriority w:val="99"/>
    <w:rsid w:val="002A00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6A67"/>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46A67"/>
    <w:pPr>
      <w:keepNext/>
      <w:jc w:val="center"/>
      <w:outlineLvl w:val="0"/>
    </w:pPr>
    <w:rPr>
      <w:b/>
      <w:sz w:val="24"/>
    </w:rPr>
  </w:style>
  <w:style w:type="paragraph" w:styleId="Nadpis2">
    <w:name w:val="heading 2"/>
    <w:basedOn w:val="Normln"/>
    <w:next w:val="Normln"/>
    <w:link w:val="Nadpis2Char"/>
    <w:qFormat/>
    <w:rsid w:val="00146A67"/>
    <w:pPr>
      <w:keepNext/>
      <w:outlineLvl w:val="1"/>
    </w:pPr>
    <w:rPr>
      <w:b/>
    </w:rPr>
  </w:style>
  <w:style w:type="paragraph" w:styleId="Nadpis3">
    <w:name w:val="heading 3"/>
    <w:basedOn w:val="Normln"/>
    <w:next w:val="Normln"/>
    <w:link w:val="Nadpis3Char"/>
    <w:qFormat/>
    <w:rsid w:val="00146A67"/>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46A67"/>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46A67"/>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146A67"/>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146A67"/>
  </w:style>
  <w:style w:type="character" w:customStyle="1" w:styleId="ZkladntextChar">
    <w:name w:val="Základní text Char"/>
    <w:basedOn w:val="Standardnpsmoodstavce"/>
    <w:link w:val="Zkladntext"/>
    <w:semiHidden/>
    <w:rsid w:val="00146A67"/>
    <w:rPr>
      <w:rFonts w:ascii="Times New Roman" w:eastAsia="Times New Roman" w:hAnsi="Times New Roman" w:cs="Times New Roman"/>
      <w:sz w:val="20"/>
      <w:szCs w:val="20"/>
      <w:lang w:eastAsia="cs-CZ"/>
    </w:rPr>
  </w:style>
  <w:style w:type="paragraph" w:styleId="Zpat">
    <w:name w:val="footer"/>
    <w:basedOn w:val="Normln"/>
    <w:link w:val="ZpatChar"/>
    <w:semiHidden/>
    <w:rsid w:val="00146A67"/>
    <w:pPr>
      <w:tabs>
        <w:tab w:val="center" w:pos="4536"/>
        <w:tab w:val="right" w:pos="9072"/>
      </w:tabs>
    </w:pPr>
  </w:style>
  <w:style w:type="character" w:customStyle="1" w:styleId="ZpatChar">
    <w:name w:val="Zápatí Char"/>
    <w:basedOn w:val="Standardnpsmoodstavce"/>
    <w:link w:val="Zpat"/>
    <w:semiHidden/>
    <w:rsid w:val="00146A6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146A67"/>
  </w:style>
  <w:style w:type="character" w:styleId="Hypertextovodkaz">
    <w:name w:val="Hyperlink"/>
    <w:rsid w:val="00146A67"/>
    <w:rPr>
      <w:color w:val="0000FF"/>
      <w:u w:val="single"/>
    </w:rPr>
  </w:style>
  <w:style w:type="paragraph" w:styleId="Odstavecseseznamem">
    <w:name w:val="List Paragraph"/>
    <w:aliases w:val="Nad,List Paragraph,Odstavec cíl se seznamem,Odstavec se seznamem5,Odrážky"/>
    <w:basedOn w:val="Normln"/>
    <w:link w:val="OdstavecseseznamemChar"/>
    <w:uiPriority w:val="34"/>
    <w:qFormat/>
    <w:rsid w:val="00146A67"/>
    <w:pPr>
      <w:spacing w:after="200" w:line="276" w:lineRule="auto"/>
      <w:ind w:left="720"/>
      <w:contextualSpacing/>
    </w:pPr>
    <w:rPr>
      <w:rFonts w:ascii="Calibri" w:eastAsia="Calibri" w:hAnsi="Calibri"/>
      <w:sz w:val="22"/>
      <w:szCs w:val="22"/>
      <w:lang w:val="x-none" w:eastAsia="en-US"/>
    </w:rPr>
  </w:style>
  <w:style w:type="character" w:customStyle="1" w:styleId="OdstavecseseznamemChar">
    <w:name w:val="Odstavec se seznamem Char"/>
    <w:aliases w:val="Nad Char,List Paragraph Char,Odstavec cíl se seznamem Char,Odstavec se seznamem5 Char,Odrážky Char"/>
    <w:link w:val="Odstavecseseznamem"/>
    <w:uiPriority w:val="34"/>
    <w:rsid w:val="00146A67"/>
    <w:rPr>
      <w:rFonts w:ascii="Calibri" w:eastAsia="Calibri" w:hAnsi="Calibri" w:cs="Times New Roman"/>
      <w:lang w:val="x-none"/>
    </w:rPr>
  </w:style>
  <w:style w:type="table" w:styleId="Mkatabulky">
    <w:name w:val="Table Grid"/>
    <w:basedOn w:val="Normlntabulka"/>
    <w:uiPriority w:val="59"/>
    <w:rsid w:val="0052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382287"/>
    <w:rPr>
      <w:sz w:val="16"/>
      <w:szCs w:val="16"/>
    </w:rPr>
  </w:style>
  <w:style w:type="paragraph" w:styleId="Textkomente">
    <w:name w:val="annotation text"/>
    <w:basedOn w:val="Normln"/>
    <w:link w:val="TextkomenteChar"/>
    <w:unhideWhenUsed/>
    <w:rsid w:val="00382287"/>
  </w:style>
  <w:style w:type="character" w:customStyle="1" w:styleId="TextkomenteChar">
    <w:name w:val="Text komentáře Char"/>
    <w:basedOn w:val="Standardnpsmoodstavce"/>
    <w:link w:val="Textkomente"/>
    <w:rsid w:val="003822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2287"/>
    <w:rPr>
      <w:b/>
      <w:bCs/>
    </w:rPr>
  </w:style>
  <w:style w:type="character" w:customStyle="1" w:styleId="PedmtkomenteChar">
    <w:name w:val="Předmět komentáře Char"/>
    <w:basedOn w:val="TextkomenteChar"/>
    <w:link w:val="Pedmtkomente"/>
    <w:uiPriority w:val="99"/>
    <w:semiHidden/>
    <w:rsid w:val="0038228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2287"/>
    <w:rPr>
      <w:rFonts w:ascii="Tahoma" w:hAnsi="Tahoma" w:cs="Tahoma"/>
      <w:sz w:val="16"/>
      <w:szCs w:val="16"/>
    </w:rPr>
  </w:style>
  <w:style w:type="character" w:customStyle="1" w:styleId="TextbublinyChar">
    <w:name w:val="Text bubliny Char"/>
    <w:basedOn w:val="Standardnpsmoodstavce"/>
    <w:link w:val="Textbubliny"/>
    <w:uiPriority w:val="99"/>
    <w:semiHidden/>
    <w:rsid w:val="00382287"/>
    <w:rPr>
      <w:rFonts w:ascii="Tahoma" w:eastAsia="Times New Roman" w:hAnsi="Tahoma" w:cs="Tahoma"/>
      <w:sz w:val="16"/>
      <w:szCs w:val="16"/>
      <w:lang w:eastAsia="cs-CZ"/>
    </w:rPr>
  </w:style>
  <w:style w:type="paragraph" w:styleId="Zhlav">
    <w:name w:val="header"/>
    <w:basedOn w:val="Normln"/>
    <w:link w:val="ZhlavChar"/>
    <w:uiPriority w:val="99"/>
    <w:unhideWhenUsed/>
    <w:rsid w:val="00F50688"/>
    <w:pPr>
      <w:tabs>
        <w:tab w:val="center" w:pos="4536"/>
        <w:tab w:val="right" w:pos="9072"/>
      </w:tabs>
    </w:pPr>
  </w:style>
  <w:style w:type="character" w:customStyle="1" w:styleId="ZhlavChar">
    <w:name w:val="Záhlaví Char"/>
    <w:basedOn w:val="Standardnpsmoodstavce"/>
    <w:link w:val="Zhlav"/>
    <w:uiPriority w:val="99"/>
    <w:rsid w:val="00F50688"/>
    <w:rPr>
      <w:rFonts w:ascii="Times New Roman" w:eastAsia="Times New Roman" w:hAnsi="Times New Roman" w:cs="Times New Roman"/>
      <w:sz w:val="20"/>
      <w:szCs w:val="20"/>
      <w:lang w:eastAsia="cs-CZ"/>
    </w:rPr>
  </w:style>
  <w:style w:type="paragraph" w:customStyle="1" w:styleId="Zkladntext0">
    <w:name w:val="Základní text~~~"/>
    <w:basedOn w:val="Normln"/>
    <w:rsid w:val="00782A57"/>
    <w:pPr>
      <w:widowControl w:val="0"/>
      <w:spacing w:line="288" w:lineRule="auto"/>
      <w:ind w:left="0" w:firstLine="0"/>
      <w:jc w:val="left"/>
    </w:pPr>
    <w:rPr>
      <w:rFonts w:ascii="Arial" w:hAnsi="Arial"/>
      <w:sz w:val="24"/>
    </w:rPr>
  </w:style>
  <w:style w:type="paragraph" w:customStyle="1" w:styleId="normalodsazene">
    <w:name w:val="normalodsazene"/>
    <w:basedOn w:val="Normln"/>
    <w:uiPriority w:val="99"/>
    <w:rsid w:val="0064187E"/>
    <w:pPr>
      <w:spacing w:before="280" w:after="280"/>
      <w:ind w:left="0" w:firstLine="0"/>
      <w:jc w:val="left"/>
    </w:pPr>
    <w:rPr>
      <w:lang w:eastAsia="ar-SA"/>
    </w:rPr>
  </w:style>
  <w:style w:type="paragraph" w:styleId="Nzev">
    <w:name w:val="Title"/>
    <w:basedOn w:val="Normln"/>
    <w:link w:val="NzevChar"/>
    <w:qFormat/>
    <w:rsid w:val="009B1F97"/>
    <w:pPr>
      <w:spacing w:before="120" w:line="240" w:lineRule="atLeast"/>
      <w:ind w:left="0" w:firstLine="0"/>
      <w:jc w:val="center"/>
    </w:pPr>
    <w:rPr>
      <w:rFonts w:ascii="Arial" w:hAnsi="Arial"/>
      <w:b/>
      <w:caps/>
      <w:sz w:val="32"/>
    </w:rPr>
  </w:style>
  <w:style w:type="character" w:customStyle="1" w:styleId="NzevChar">
    <w:name w:val="Název Char"/>
    <w:basedOn w:val="Standardnpsmoodstavce"/>
    <w:link w:val="Nzev"/>
    <w:rsid w:val="009B1F97"/>
    <w:rPr>
      <w:rFonts w:ascii="Arial" w:eastAsia="Times New Roman" w:hAnsi="Arial" w:cs="Times New Roman"/>
      <w:b/>
      <w:caps/>
      <w:sz w:val="32"/>
      <w:szCs w:val="20"/>
      <w:lang w:eastAsia="cs-CZ"/>
    </w:rPr>
  </w:style>
  <w:style w:type="paragraph" w:customStyle="1" w:styleId="Zkladntext21">
    <w:name w:val="Základní text 21"/>
    <w:basedOn w:val="Normln"/>
    <w:rsid w:val="009B1F97"/>
    <w:pPr>
      <w:suppressAutoHyphens/>
      <w:ind w:left="0" w:firstLine="0"/>
    </w:pPr>
    <w:rPr>
      <w:rFonts w:ascii="Verdana" w:hAnsi="Verdana"/>
      <w:szCs w:val="24"/>
      <w:lang w:eastAsia="ar-SA"/>
    </w:rPr>
  </w:style>
  <w:style w:type="paragraph" w:customStyle="1" w:styleId="Style31">
    <w:name w:val="Style31"/>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paragraph" w:customStyle="1" w:styleId="Style35">
    <w:name w:val="Style35"/>
    <w:basedOn w:val="Normln"/>
    <w:uiPriority w:val="99"/>
    <w:rsid w:val="005A5C69"/>
    <w:pPr>
      <w:widowControl w:val="0"/>
      <w:autoSpaceDE w:val="0"/>
      <w:autoSpaceDN w:val="0"/>
      <w:adjustRightInd w:val="0"/>
      <w:ind w:left="0" w:firstLine="0"/>
      <w:jc w:val="left"/>
    </w:pPr>
    <w:rPr>
      <w:rFonts w:ascii="Sylfaen" w:hAnsi="Sylfaen" w:cs="Sylfaen"/>
      <w:sz w:val="24"/>
      <w:szCs w:val="24"/>
    </w:rPr>
  </w:style>
  <w:style w:type="character" w:customStyle="1" w:styleId="FontStyle47">
    <w:name w:val="Font Style47"/>
    <w:uiPriority w:val="99"/>
    <w:rsid w:val="005A5C69"/>
    <w:rPr>
      <w:rFonts w:ascii="Arial" w:hAnsi="Arial"/>
      <w:b/>
      <w:sz w:val="16"/>
    </w:rPr>
  </w:style>
  <w:style w:type="paragraph" w:styleId="Bezmezer">
    <w:name w:val="No Spacing"/>
    <w:qFormat/>
    <w:rsid w:val="00E62D6C"/>
    <w:pPr>
      <w:spacing w:after="0" w:line="240" w:lineRule="auto"/>
    </w:pPr>
    <w:rPr>
      <w:rFonts w:ascii="Calibri" w:eastAsia="Times New Roman" w:hAnsi="Calibri" w:cs="Times New Roman"/>
    </w:rPr>
  </w:style>
  <w:style w:type="character" w:customStyle="1" w:styleId="spiszn">
    <w:name w:val="spiszn"/>
    <w:basedOn w:val="Standardnpsmoodstavce"/>
    <w:uiPriority w:val="99"/>
    <w:rsid w:val="002A00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toservis@ortoservis.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1845</Words>
  <Characters>10890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FOR G, s.r.o.</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Vrátný</dc:creator>
  <cp:lastModifiedBy>motyckova</cp:lastModifiedBy>
  <cp:revision>3</cp:revision>
  <dcterms:created xsi:type="dcterms:W3CDTF">2018-06-22T06:54:00Z</dcterms:created>
  <dcterms:modified xsi:type="dcterms:W3CDTF">2018-06-22T06:56:00Z</dcterms:modified>
</cp:coreProperties>
</file>