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E31F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Luťchová Zdeňka</w:t>
      </w:r>
      <w:r w:rsidR="00AD4CDE" w:rsidRPr="00D27771">
        <w:rPr>
          <w:rFonts w:ascii="Arial" w:hAnsi="Arial" w:cs="Arial"/>
        </w:rPr>
        <w:tab/>
        <w:t xml:space="preserve">r.č. </w:t>
      </w:r>
      <w:r w:rsidR="00F52A23">
        <w:rPr>
          <w:rFonts w:ascii="Arial" w:hAnsi="Arial" w:cs="Arial"/>
        </w:rPr>
        <w:t>1943</w:t>
      </w:r>
      <w:r w:rsidR="00AD4CDE" w:rsidRPr="00D27771">
        <w:rPr>
          <w:rFonts w:ascii="Arial" w:hAnsi="Arial" w:cs="Arial"/>
        </w:rPr>
        <w:t>, trvale bytem , Ovčáry 28002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stav:,</w:t>
      </w:r>
    </w:p>
    <w:p w:rsidR="00AD4CDE" w:rsidRPr="00D27771" w:rsidRDefault="00CE31F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zastupuje JUDr. Václav Lut’</w:t>
      </w:r>
      <w:r w:rsidR="008A68C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ha na základě plné moci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13PR18/01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Braník,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2596/4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28 m2</w:t>
      </w:r>
      <w:r w:rsidRPr="00835624">
        <w:rPr>
          <w:rFonts w:ascii="Arial" w:hAnsi="Arial" w:cs="Arial"/>
          <w:sz w:val="18"/>
        </w:rPr>
        <w:tab/>
        <w:t xml:space="preserve">7 000,00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28 m2 </w:t>
      </w:r>
      <w:r w:rsidRPr="00835624">
        <w:rPr>
          <w:rFonts w:ascii="Arial" w:hAnsi="Arial" w:cs="Arial"/>
          <w:sz w:val="18"/>
        </w:rPr>
        <w:tab/>
        <w:t>7 000,00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1713 </w:t>
      </w:r>
      <w:r w:rsidR="00CE31FB">
        <w:rPr>
          <w:rFonts w:ascii="Arial" w:hAnsi="Arial" w:cs="Arial"/>
        </w:rPr>
        <w:br/>
      </w:r>
      <w:r w:rsidRPr="00D27771">
        <w:rPr>
          <w:rFonts w:ascii="Arial" w:hAnsi="Arial" w:cs="Arial"/>
        </w:rPr>
        <w:t>v k.ú. Bráník.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CE31F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Daniela Rašková, ze dne </w:t>
      </w:r>
      <w:r w:rsidR="00CE31F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9. 6. 2018, pod č.j. 3437/2018, podle vyhl.č. 182/1988 Sb., ve znění vyhl.č. 316/1990 Sb., celkovou částkou 7 000,00 Kč (slovy: sedmtisíc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F52A23" w:rsidRDefault="00CE31FB" w:rsidP="00CE31FB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>- smlouvou o postoupení pohledávky, uzavřenou dne, ve výši Kč, mezi postupitelem</w:t>
      </w:r>
      <w:r>
        <w:rPr>
          <w:rFonts w:ascii="Arial" w:hAnsi="Arial" w:cs="Arial"/>
          <w:color w:val="000000"/>
        </w:rPr>
        <w:t>:</w:t>
      </w:r>
      <w:r w:rsidR="00AD4CDE"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a nabyvatelem. </w:t>
      </w: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</w:t>
      </w:r>
      <w:r w:rsidR="00CE31FB">
        <w:rPr>
          <w:rFonts w:ascii="Arial" w:hAnsi="Arial" w:cs="Arial"/>
          <w:color w:val="000000"/>
        </w:rPr>
        <w:t>, ve znění zák. č. 212/2000 Sb.), ze dne 3. 9. 1996</w:t>
      </w:r>
      <w:r w:rsidRPr="00D27771">
        <w:rPr>
          <w:rFonts w:ascii="Arial" w:hAnsi="Arial" w:cs="Arial"/>
          <w:color w:val="000000"/>
        </w:rPr>
        <w:t xml:space="preserve">, ve výši Kč. </w:t>
      </w: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nař. vl. ČR č.</w:t>
      </w:r>
      <w:r w:rsidR="00CE31FB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20/1992 Sb.,ve znění nař. vl. ČR č.57/1993  Sb. </w:t>
      </w: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CE31F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CE31FB" w:rsidRPr="00D27771" w:rsidRDefault="00CE31FB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E31FB" w:rsidRPr="00D27771" w:rsidRDefault="00CE31FB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E31FB" w:rsidRPr="00D27771" w:rsidRDefault="00CE31F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26N17/01, uzavřenou </w:t>
      </w:r>
      <w:r w:rsidR="00CE31FB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Luťchová Zdeňka,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E31FB" w:rsidRPr="00D27771" w:rsidRDefault="00CE31F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CE31F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CE31F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CE31FB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CE31FB" w:rsidRDefault="00CE31FB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lastRenderedPageBreak/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CE31FB" w:rsidRPr="00D27771" w:rsidRDefault="00CE31F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CE31F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CE31FB" w:rsidRPr="00D27771" w:rsidRDefault="00CE31FB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E31FB" w:rsidRPr="00D27771" w:rsidRDefault="00CE31F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31FB" w:rsidRDefault="00CE31F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31FB" w:rsidRDefault="00CE31F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E31FB" w:rsidRPr="00D27771" w:rsidRDefault="00CE31F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</w:t>
      </w:r>
      <w:r w:rsidR="00CE31FB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CE31FB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CE31FB" w:rsidRPr="00D27771" w:rsidRDefault="00DF6D39" w:rsidP="00CE31F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E31FB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CE31FB" w:rsidRPr="00D27771">
        <w:rPr>
          <w:rFonts w:ascii="Arial" w:hAnsi="Arial" w:cs="Arial"/>
          <w:color w:val="000000"/>
          <w:sz w:val="20"/>
          <w:szCs w:val="20"/>
        </w:rPr>
        <w:t xml:space="preserve">Luťchová Zdeňka </w:t>
      </w:r>
    </w:p>
    <w:p w:rsidR="00CE31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8A68C4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="00CE31FB">
        <w:rPr>
          <w:rFonts w:ascii="Arial" w:hAnsi="Arial" w:cs="Arial"/>
          <w:color w:val="000000"/>
          <w:sz w:val="20"/>
          <w:szCs w:val="20"/>
        </w:rPr>
        <w:t xml:space="preserve"> (na základě plné moci JUDr. Václav Lut’cha)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A68C4" w:rsidRDefault="008A68C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A68C4" w:rsidRDefault="008A68C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A68C4" w:rsidRDefault="008A68C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A68C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A68C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A68C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Pr="00D27771" w:rsidRDefault="008A68C4">
      <w:pPr>
        <w:widowControl/>
        <w:rPr>
          <w:rFonts w:ascii="Arial" w:hAnsi="Arial" w:cs="Arial"/>
          <w:color w:val="000000"/>
        </w:rPr>
      </w:pPr>
    </w:p>
    <w:p w:rsidR="003315E7" w:rsidRPr="00D27771" w:rsidRDefault="008A68C4" w:rsidP="008A68C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A68C4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8A68C4" w:rsidRPr="00D27771" w:rsidRDefault="008A68C4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8A68C4" w:rsidRDefault="008A68C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11734,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6. 2018  Verze programu Restituce: 5.80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72" w:rsidRDefault="000A1A72" w:rsidP="008A68C4">
      <w:r>
        <w:separator/>
      </w:r>
    </w:p>
  </w:endnote>
  <w:endnote w:type="continuationSeparator" w:id="0">
    <w:p w:rsidR="000A1A72" w:rsidRDefault="000A1A72" w:rsidP="008A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C4" w:rsidRDefault="008A68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2A23">
      <w:rPr>
        <w:noProof/>
      </w:rPr>
      <w:t>1</w:t>
    </w:r>
    <w:r>
      <w:fldChar w:fldCharType="end"/>
    </w:r>
    <w:r>
      <w:t xml:space="preserve"> (z celkem 4)</w:t>
    </w:r>
  </w:p>
  <w:p w:rsidR="008A68C4" w:rsidRDefault="008A6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72" w:rsidRDefault="000A1A72" w:rsidP="008A68C4">
      <w:r>
        <w:separator/>
      </w:r>
    </w:p>
  </w:footnote>
  <w:footnote w:type="continuationSeparator" w:id="0">
    <w:p w:rsidR="000A1A72" w:rsidRDefault="000A1A72" w:rsidP="008A6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1A72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A68C4"/>
    <w:rsid w:val="008D2636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31FB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2A23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45AC3"/>
  <w14:defaultImageDpi w14:val="0"/>
  <w15:docId w15:val="{9AA93D42-542A-439D-9AC0-354746F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A68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8A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8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3</cp:revision>
  <cp:lastPrinted>2018-06-18T11:08:00Z</cp:lastPrinted>
  <dcterms:created xsi:type="dcterms:W3CDTF">2018-06-21T05:45:00Z</dcterms:created>
  <dcterms:modified xsi:type="dcterms:W3CDTF">2018-06-21T05:45:00Z</dcterms:modified>
</cp:coreProperties>
</file>