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F8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Nabídka poskytnutí znalosti</w:t>
      </w:r>
    </w:p>
    <w:p w:rsidR="00810283" w:rsidRDefault="00810283" w:rsidP="00810283">
      <w:pPr>
        <w:spacing w:after="120" w:line="288" w:lineRule="auto"/>
        <w:jc w:val="both"/>
      </w:pPr>
    </w:p>
    <w:p w:rsidR="00810283" w:rsidRPr="00286D13" w:rsidRDefault="00286D13" w:rsidP="00286D13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286D13">
        <w:rPr>
          <w:b/>
        </w:rPr>
        <w:t>Firma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2"/>
        <w:gridCol w:w="7130"/>
      </w:tblGrid>
      <w:tr w:rsidR="00286D13" w:rsidTr="0070752D">
        <w:tc>
          <w:tcPr>
            <w:tcW w:w="1932" w:type="dxa"/>
          </w:tcPr>
          <w:p w:rsidR="00286D13" w:rsidRDefault="00286D13" w:rsidP="004C42D1">
            <w:r>
              <w:t>Název (obchodní jméno)</w:t>
            </w:r>
          </w:p>
        </w:tc>
        <w:tc>
          <w:tcPr>
            <w:tcW w:w="7130" w:type="dxa"/>
          </w:tcPr>
          <w:p w:rsidR="00286D13" w:rsidRDefault="0070752D" w:rsidP="004C42D1">
            <w:r>
              <w:t xml:space="preserve">ELISA </w:t>
            </w:r>
            <w:proofErr w:type="spellStart"/>
            <w:r>
              <w:t>development</w:t>
            </w:r>
            <w:proofErr w:type="spellEnd"/>
            <w:r>
              <w:t>, s.r.o.</w:t>
            </w:r>
          </w:p>
        </w:tc>
      </w:tr>
      <w:tr w:rsidR="00286D13" w:rsidTr="0070752D">
        <w:tc>
          <w:tcPr>
            <w:tcW w:w="1932" w:type="dxa"/>
          </w:tcPr>
          <w:p w:rsidR="00286D13" w:rsidRDefault="00286D13" w:rsidP="004C42D1">
            <w:r>
              <w:t>IČ, DIČ</w:t>
            </w:r>
          </w:p>
        </w:tc>
        <w:tc>
          <w:tcPr>
            <w:tcW w:w="7130" w:type="dxa"/>
          </w:tcPr>
          <w:p w:rsidR="00286D13" w:rsidRDefault="0070752D" w:rsidP="004C42D1">
            <w:r>
              <w:t>27349837, CZ27349837</w:t>
            </w:r>
          </w:p>
        </w:tc>
      </w:tr>
      <w:tr w:rsidR="00286D13" w:rsidTr="0070752D">
        <w:tc>
          <w:tcPr>
            <w:tcW w:w="1932" w:type="dxa"/>
          </w:tcPr>
          <w:p w:rsidR="00286D13" w:rsidRDefault="00286D13" w:rsidP="004C42D1">
            <w:r>
              <w:t>Právní forma</w:t>
            </w:r>
          </w:p>
        </w:tc>
        <w:tc>
          <w:tcPr>
            <w:tcW w:w="7130" w:type="dxa"/>
          </w:tcPr>
          <w:p w:rsidR="00286D13" w:rsidRDefault="0070752D" w:rsidP="004C42D1">
            <w:r>
              <w:t>Společnost s ručením omezeným</w:t>
            </w:r>
          </w:p>
        </w:tc>
      </w:tr>
      <w:tr w:rsidR="00286D13" w:rsidTr="0070752D">
        <w:tc>
          <w:tcPr>
            <w:tcW w:w="1932" w:type="dxa"/>
          </w:tcPr>
          <w:p w:rsidR="00286D13" w:rsidRDefault="00286D13" w:rsidP="004C42D1">
            <w:r>
              <w:t>Sídlo</w:t>
            </w:r>
          </w:p>
        </w:tc>
        <w:tc>
          <w:tcPr>
            <w:tcW w:w="7130" w:type="dxa"/>
          </w:tcPr>
          <w:p w:rsidR="00286D13" w:rsidRDefault="0070752D" w:rsidP="004C42D1">
            <w:r>
              <w:t>Velké Žernoseky 186, 412 01</w:t>
            </w:r>
            <w:r w:rsidR="008F1152">
              <w:t xml:space="preserve"> Litoměřice</w:t>
            </w:r>
          </w:p>
        </w:tc>
      </w:tr>
      <w:tr w:rsidR="00294DC6" w:rsidTr="0070752D">
        <w:tc>
          <w:tcPr>
            <w:tcW w:w="1932" w:type="dxa"/>
          </w:tcPr>
          <w:p w:rsidR="00294DC6" w:rsidRDefault="00294DC6" w:rsidP="00294DC6">
            <w:r>
              <w:t>Kontakt</w:t>
            </w:r>
          </w:p>
        </w:tc>
        <w:tc>
          <w:tcPr>
            <w:tcW w:w="7130" w:type="dxa"/>
          </w:tcPr>
          <w:p w:rsidR="00294DC6" w:rsidRPr="00294DC6" w:rsidRDefault="001711F7" w:rsidP="00294DC6">
            <w:pPr>
              <w:rPr>
                <w:rFonts w:cs="Arial"/>
              </w:rPr>
            </w:pPr>
            <w:r>
              <w:t>XXXXXXXXXXXXXXXXXXXXXXXXX</w:t>
            </w:r>
            <w:bookmarkStart w:id="0" w:name="_GoBack"/>
            <w:bookmarkEnd w:id="0"/>
          </w:p>
        </w:tc>
      </w:tr>
      <w:tr w:rsidR="00294DC6" w:rsidTr="0070752D">
        <w:tc>
          <w:tcPr>
            <w:tcW w:w="1932" w:type="dxa"/>
          </w:tcPr>
          <w:p w:rsidR="00294DC6" w:rsidRDefault="00294DC6" w:rsidP="00294DC6">
            <w:r>
              <w:t>Statutární zástupce</w:t>
            </w:r>
          </w:p>
        </w:tc>
        <w:tc>
          <w:tcPr>
            <w:tcW w:w="7130" w:type="dxa"/>
          </w:tcPr>
          <w:p w:rsidR="00294DC6" w:rsidRPr="00286D13" w:rsidRDefault="00294DC6" w:rsidP="00294DC6">
            <w:r>
              <w:t>Ing. Jan Plicka, CSc.</w:t>
            </w:r>
          </w:p>
        </w:tc>
      </w:tr>
      <w:tr w:rsidR="00294DC6" w:rsidTr="0070752D">
        <w:tc>
          <w:tcPr>
            <w:tcW w:w="1932" w:type="dxa"/>
          </w:tcPr>
          <w:p w:rsidR="00294DC6" w:rsidRDefault="00294DC6" w:rsidP="00294DC6">
            <w:r>
              <w:t>Kontaktní osoba</w:t>
            </w:r>
          </w:p>
        </w:tc>
        <w:tc>
          <w:tcPr>
            <w:tcW w:w="7130" w:type="dxa"/>
          </w:tcPr>
          <w:p w:rsidR="00294DC6" w:rsidRPr="00286D13" w:rsidRDefault="00294DC6" w:rsidP="00294DC6">
            <w:r>
              <w:t>Ing. Jan Plicka, CSc.</w:t>
            </w:r>
          </w:p>
        </w:tc>
      </w:tr>
    </w:tbl>
    <w:p w:rsidR="00286D13" w:rsidRDefault="00286D13" w:rsidP="00810283">
      <w:pPr>
        <w:spacing w:after="120" w:line="288" w:lineRule="auto"/>
        <w:jc w:val="both"/>
      </w:pPr>
    </w:p>
    <w:p w:rsidR="00810283" w:rsidRDefault="00286D13" w:rsidP="00286D13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154431">
        <w:rPr>
          <w:b/>
        </w:rPr>
        <w:t>Poskytovatel znalostí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F92D2C" w:rsidTr="00F92D2C">
        <w:tc>
          <w:tcPr>
            <w:tcW w:w="1936" w:type="dxa"/>
          </w:tcPr>
          <w:p w:rsidR="00F92D2C" w:rsidRDefault="00F92D2C" w:rsidP="00F92D2C">
            <w:r>
              <w:t>Název</w:t>
            </w:r>
          </w:p>
        </w:tc>
        <w:tc>
          <w:tcPr>
            <w:tcW w:w="7126" w:type="dxa"/>
          </w:tcPr>
          <w:p w:rsidR="00F92D2C" w:rsidRDefault="00F92D2C" w:rsidP="00F92D2C">
            <w:r>
              <w:t xml:space="preserve">Výzkumný ústav potravinářský Praha, </w:t>
            </w:r>
            <w:proofErr w:type="gramStart"/>
            <w:r>
              <w:t>v.v.</w:t>
            </w:r>
            <w:proofErr w:type="gramEnd"/>
            <w:r>
              <w:t>i.</w:t>
            </w:r>
          </w:p>
        </w:tc>
      </w:tr>
      <w:tr w:rsidR="00F92D2C" w:rsidTr="00F92D2C">
        <w:tc>
          <w:tcPr>
            <w:tcW w:w="1936" w:type="dxa"/>
          </w:tcPr>
          <w:p w:rsidR="00F92D2C" w:rsidRDefault="00F92D2C" w:rsidP="00F92D2C">
            <w:r>
              <w:t>IČ, DIČ</w:t>
            </w:r>
          </w:p>
        </w:tc>
        <w:tc>
          <w:tcPr>
            <w:tcW w:w="7126" w:type="dxa"/>
          </w:tcPr>
          <w:p w:rsidR="00F92D2C" w:rsidRDefault="00F92D2C" w:rsidP="00F92D2C">
            <w:r>
              <w:t>00027022, CZ00027022</w:t>
            </w:r>
          </w:p>
        </w:tc>
      </w:tr>
      <w:tr w:rsidR="00F92D2C" w:rsidTr="00F92D2C">
        <w:tc>
          <w:tcPr>
            <w:tcW w:w="1936" w:type="dxa"/>
          </w:tcPr>
          <w:p w:rsidR="00F92D2C" w:rsidRDefault="00F92D2C" w:rsidP="00F92D2C">
            <w:r>
              <w:t>Adresa, sídlo</w:t>
            </w:r>
          </w:p>
        </w:tc>
        <w:tc>
          <w:tcPr>
            <w:tcW w:w="7126" w:type="dxa"/>
          </w:tcPr>
          <w:p w:rsidR="00F92D2C" w:rsidRDefault="00F92D2C" w:rsidP="00F92D2C">
            <w:r>
              <w:t>Radiová 7, 102 00 Praha 10</w:t>
            </w:r>
          </w:p>
        </w:tc>
      </w:tr>
      <w:tr w:rsidR="00F92D2C" w:rsidTr="00F92D2C">
        <w:tc>
          <w:tcPr>
            <w:tcW w:w="1936" w:type="dxa"/>
          </w:tcPr>
          <w:p w:rsidR="00F92D2C" w:rsidRDefault="00F92D2C" w:rsidP="00F92D2C">
            <w:r>
              <w:t>Kraj</w:t>
            </w:r>
          </w:p>
        </w:tc>
        <w:tc>
          <w:tcPr>
            <w:tcW w:w="7126" w:type="dxa"/>
          </w:tcPr>
          <w:p w:rsidR="00F92D2C" w:rsidRPr="00286D13" w:rsidRDefault="00F92D2C" w:rsidP="00F92D2C">
            <w:r>
              <w:t>Praha</w:t>
            </w:r>
          </w:p>
        </w:tc>
      </w:tr>
      <w:tr w:rsidR="00F92D2C" w:rsidTr="00F92D2C">
        <w:tc>
          <w:tcPr>
            <w:tcW w:w="1936" w:type="dxa"/>
          </w:tcPr>
          <w:p w:rsidR="00F92D2C" w:rsidRDefault="00F92D2C" w:rsidP="00F92D2C">
            <w:r>
              <w:t>Pracoviště</w:t>
            </w:r>
          </w:p>
        </w:tc>
        <w:tc>
          <w:tcPr>
            <w:tcW w:w="7126" w:type="dxa"/>
          </w:tcPr>
          <w:p w:rsidR="00F92D2C" w:rsidRPr="00294DC6" w:rsidRDefault="00294DC6" w:rsidP="00F92D2C">
            <w:pPr>
              <w:rPr>
                <w:i/>
              </w:rPr>
            </w:pPr>
            <w:r w:rsidRPr="00294DC6">
              <w:rPr>
                <w:rFonts w:cs="Arial"/>
              </w:rPr>
              <w:t>Oddělení chemie, mikrobiologie a biochemie potravin</w:t>
            </w:r>
          </w:p>
        </w:tc>
      </w:tr>
      <w:tr w:rsidR="00F92D2C" w:rsidTr="00F92D2C">
        <w:tc>
          <w:tcPr>
            <w:tcW w:w="1936" w:type="dxa"/>
          </w:tcPr>
          <w:p w:rsidR="00F92D2C" w:rsidRDefault="00F92D2C" w:rsidP="00F92D2C">
            <w:r>
              <w:t>Odpovědná osoba</w:t>
            </w:r>
          </w:p>
        </w:tc>
        <w:tc>
          <w:tcPr>
            <w:tcW w:w="7126" w:type="dxa"/>
          </w:tcPr>
          <w:p w:rsidR="00F92D2C" w:rsidRPr="00937FA0" w:rsidRDefault="0070752D" w:rsidP="00F92D2C">
            <w:r>
              <w:t>Ing. Pavel Skřivan, CSc.</w:t>
            </w:r>
          </w:p>
        </w:tc>
      </w:tr>
      <w:tr w:rsidR="00F92D2C" w:rsidTr="00F92D2C">
        <w:tc>
          <w:tcPr>
            <w:tcW w:w="1936" w:type="dxa"/>
          </w:tcPr>
          <w:p w:rsidR="00F92D2C" w:rsidRDefault="00F92D2C" w:rsidP="00F92D2C">
            <w:r>
              <w:t>Kontaktní osoba</w:t>
            </w:r>
          </w:p>
        </w:tc>
        <w:tc>
          <w:tcPr>
            <w:tcW w:w="7126" w:type="dxa"/>
          </w:tcPr>
          <w:p w:rsidR="00F92D2C" w:rsidRPr="00937FA0" w:rsidRDefault="0070752D" w:rsidP="00F92D2C">
            <w:r>
              <w:t>Ing. Jiří Trnka</w:t>
            </w:r>
          </w:p>
        </w:tc>
      </w:tr>
    </w:tbl>
    <w:p w:rsidR="00286D13" w:rsidRDefault="00286D13" w:rsidP="00810283">
      <w:pPr>
        <w:spacing w:after="120" w:line="288" w:lineRule="auto"/>
        <w:jc w:val="both"/>
      </w:pPr>
    </w:p>
    <w:p w:rsidR="00286D13" w:rsidRPr="00FC75A8" w:rsidRDefault="00FC75A8" w:rsidP="00FC75A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FC75A8">
        <w:rPr>
          <w:b/>
        </w:rPr>
        <w:t>Obsah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75A8" w:rsidTr="00FC75A8">
        <w:tc>
          <w:tcPr>
            <w:tcW w:w="9212" w:type="dxa"/>
          </w:tcPr>
          <w:p w:rsidR="00FC75A8" w:rsidRDefault="00FC75A8" w:rsidP="0034191A">
            <w:pPr>
              <w:spacing w:line="288" w:lineRule="auto"/>
              <w:jc w:val="both"/>
              <w:rPr>
                <w:b/>
              </w:rPr>
            </w:pPr>
            <w:r w:rsidRPr="0044089C">
              <w:rPr>
                <w:b/>
              </w:rPr>
              <w:t>Předmět nabídky</w:t>
            </w:r>
          </w:p>
          <w:p w:rsidR="00110539" w:rsidRPr="0044089C" w:rsidRDefault="00110539" w:rsidP="0034191A">
            <w:pPr>
              <w:spacing w:line="288" w:lineRule="auto"/>
              <w:jc w:val="both"/>
              <w:rPr>
                <w:b/>
              </w:rPr>
            </w:pPr>
          </w:p>
          <w:p w:rsidR="008F1152" w:rsidRPr="0044089C" w:rsidRDefault="00294DC6" w:rsidP="00294DC6">
            <w:pPr>
              <w:spacing w:line="288" w:lineRule="auto"/>
              <w:jc w:val="both"/>
              <w:rPr>
                <w:rFonts w:cs="Arial"/>
              </w:rPr>
            </w:pPr>
            <w:r w:rsidRPr="0044089C">
              <w:rPr>
                <w:rFonts w:cs="Arial"/>
              </w:rPr>
              <w:t xml:space="preserve">Výzkumný ústav potravinářský Praha je svou činností orientován především na zlepšení úrovně stravování populace a na ozdravění nabídky potravin na trhu. Je zaměřen na zdokonalování postupů při zpracování potravin od začátku výroby až po jejich konečnou přípravu, na vývoj speciálních potravin pro skupiny obyvatel s mimořádnými zdravotními potravními nároky, na vyhledávání a vývoj souvisejících kontrolních a hodnotitelských metod, analytiku včetně provádění specifických rozborů a rovněž na vývoj a výrobu speciálních měřících zařízení a techniky. Aktivita ústavu sestává v posledních letech z činnosti hlavní – řešení výzkumných projektů a úkolů a z činnosti hospodářské, spočívající v plnění zakázek, provádění služeb, poradenské a konzultační činnosti. </w:t>
            </w:r>
          </w:p>
          <w:p w:rsidR="00294DC6" w:rsidRPr="0044089C" w:rsidRDefault="00294DC6" w:rsidP="00294DC6">
            <w:pPr>
              <w:spacing w:line="288" w:lineRule="auto"/>
              <w:jc w:val="both"/>
              <w:rPr>
                <w:rFonts w:cs="Arial"/>
              </w:rPr>
            </w:pPr>
            <w:r w:rsidRPr="0044089C">
              <w:rPr>
                <w:rFonts w:cs="Arial"/>
              </w:rPr>
              <w:t>Proto VÚPP nabízí práci na konstrukci ELISA soupravy na stanovení alergenů pohanky</w:t>
            </w:r>
            <w:r w:rsidR="00FC1F86" w:rsidRPr="0044089C">
              <w:rPr>
                <w:rFonts w:cs="Arial"/>
              </w:rPr>
              <w:t>. Jedná se o imunochemickou soupravu,</w:t>
            </w:r>
            <w:r w:rsidR="008F1152" w:rsidRPr="0044089C">
              <w:rPr>
                <w:rFonts w:cs="Arial"/>
              </w:rPr>
              <w:t xml:space="preserve"> která umožní</w:t>
            </w:r>
            <w:r w:rsidR="00FC1F86" w:rsidRPr="0044089C">
              <w:rPr>
                <w:rFonts w:cs="Arial"/>
              </w:rPr>
              <w:t xml:space="preserve"> stanovit stopová množství alergenu pohanky v potravinách nebo potravinářských surovinách.</w:t>
            </w:r>
            <w:r w:rsidR="005474EA" w:rsidRPr="0044089C">
              <w:rPr>
                <w:rFonts w:cs="Arial"/>
              </w:rPr>
              <w:t xml:space="preserve"> </w:t>
            </w:r>
            <w:r w:rsidR="00FC1F86" w:rsidRPr="0044089C">
              <w:rPr>
                <w:rFonts w:cs="Arial"/>
              </w:rPr>
              <w:t>Alergie na pohanku se vyskytuje jako závažný problém především v </w:t>
            </w:r>
            <w:r w:rsidR="00B14FAC">
              <w:rPr>
                <w:rFonts w:cs="Arial"/>
              </w:rPr>
              <w:t>A</w:t>
            </w:r>
            <w:r w:rsidR="00FC1F86" w:rsidRPr="0044089C">
              <w:rPr>
                <w:rFonts w:cs="Arial"/>
              </w:rPr>
              <w:t xml:space="preserve">sii, ale i v některých evropských zemích. Kontrola obsahu alergenů pohanky jako nežádoucí kontaminace je proto vyžadována u českých výrobců při vývozu potravin do zahraničí. Vyvinutá ELISA souprava bude sloužit ve firmě ELISA </w:t>
            </w:r>
            <w:proofErr w:type="spellStart"/>
            <w:r w:rsidR="00FC1F86" w:rsidRPr="0044089C">
              <w:rPr>
                <w:rFonts w:cs="Arial"/>
              </w:rPr>
              <w:t>development</w:t>
            </w:r>
            <w:proofErr w:type="spellEnd"/>
            <w:r w:rsidR="00FC1F86" w:rsidRPr="0044089C">
              <w:rPr>
                <w:rFonts w:cs="Arial"/>
              </w:rPr>
              <w:t xml:space="preserve"> k analýze potravin a současně může být prodávána analytický</w:t>
            </w:r>
            <w:r w:rsidR="00910E20" w:rsidRPr="0044089C">
              <w:rPr>
                <w:rFonts w:cs="Arial"/>
              </w:rPr>
              <w:t>m laboratořím.</w:t>
            </w:r>
            <w:r w:rsidR="00FC1F86" w:rsidRPr="0044089C">
              <w:rPr>
                <w:rFonts w:cs="Arial"/>
              </w:rPr>
              <w:t xml:space="preserve">  </w:t>
            </w:r>
          </w:p>
          <w:p w:rsidR="0044089C" w:rsidRDefault="00110539" w:rsidP="0044089C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ELISA souprav na</w:t>
            </w:r>
            <w:r w:rsidR="0044089C" w:rsidRPr="0044089C">
              <w:rPr>
                <w:rFonts w:cs="Arial"/>
                <w:bCs/>
              </w:rPr>
              <w:t xml:space="preserve"> stanovení alergenů pohanky na světovém trhu mnoho není.  Jedn</w:t>
            </w:r>
            <w:r>
              <w:rPr>
                <w:rFonts w:cs="Arial"/>
                <w:bCs/>
              </w:rPr>
              <w:t>a</w:t>
            </w:r>
            <w:r w:rsidR="0044089C" w:rsidRPr="0044089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souprava </w:t>
            </w:r>
            <w:r w:rsidR="0044089C" w:rsidRPr="0044089C">
              <w:rPr>
                <w:rFonts w:cs="Arial"/>
                <w:bCs/>
              </w:rPr>
              <w:t xml:space="preserve">od firmy </w:t>
            </w:r>
            <w:proofErr w:type="spellStart"/>
            <w:r w:rsidR="0044089C" w:rsidRPr="0044089C">
              <w:rPr>
                <w:rFonts w:eastAsia="Times New Roman" w:cs="Arial"/>
                <w:bCs/>
                <w:kern w:val="36"/>
                <w:lang w:eastAsia="cs-CZ"/>
              </w:rPr>
              <w:t>BioFront</w:t>
            </w:r>
            <w:proofErr w:type="spellEnd"/>
            <w:r w:rsidR="0044089C" w:rsidRPr="0044089C">
              <w:rPr>
                <w:rFonts w:eastAsia="Times New Roman" w:cs="Arial"/>
                <w:bCs/>
                <w:kern w:val="36"/>
                <w:lang w:eastAsia="cs-CZ"/>
              </w:rPr>
              <w:t xml:space="preserve"> Technologies je velmi drah</w:t>
            </w:r>
            <w:r>
              <w:rPr>
                <w:rFonts w:eastAsia="Times New Roman" w:cs="Arial"/>
                <w:bCs/>
                <w:kern w:val="36"/>
                <w:lang w:eastAsia="cs-CZ"/>
              </w:rPr>
              <w:t>á</w:t>
            </w:r>
            <w:r w:rsidR="0044089C" w:rsidRPr="0044089C">
              <w:rPr>
                <w:rFonts w:eastAsia="Times New Roman" w:cs="Arial"/>
                <w:bCs/>
                <w:kern w:val="36"/>
                <w:lang w:eastAsia="cs-CZ"/>
              </w:rPr>
              <w:t xml:space="preserve">, </w:t>
            </w:r>
            <w:r>
              <w:rPr>
                <w:rFonts w:eastAsia="Times New Roman" w:cs="Arial"/>
                <w:bCs/>
                <w:kern w:val="36"/>
                <w:lang w:eastAsia="cs-CZ"/>
              </w:rPr>
              <w:t>souprava</w:t>
            </w:r>
            <w:r w:rsidR="0044089C" w:rsidRPr="0044089C">
              <w:rPr>
                <w:rFonts w:eastAsia="Times New Roman" w:cs="Arial"/>
                <w:bCs/>
                <w:kern w:val="36"/>
                <w:lang w:eastAsia="cs-CZ"/>
              </w:rPr>
              <w:t xml:space="preserve"> od japonské firmy </w:t>
            </w:r>
            <w:proofErr w:type="spellStart"/>
            <w:r w:rsidR="0044089C" w:rsidRPr="0044089C">
              <w:rPr>
                <w:rFonts w:cs="Arial"/>
                <w:bCs/>
              </w:rPr>
              <w:t>Morinaga</w:t>
            </w:r>
            <w:proofErr w:type="spellEnd"/>
            <w:r w:rsidR="0044089C" w:rsidRPr="0044089C">
              <w:rPr>
                <w:rFonts w:cs="Arial"/>
                <w:bCs/>
              </w:rPr>
              <w:t xml:space="preserve"> -</w:t>
            </w:r>
            <w:r>
              <w:rPr>
                <w:rFonts w:cs="Arial"/>
                <w:bCs/>
              </w:rPr>
              <w:t xml:space="preserve"> </w:t>
            </w:r>
            <w:proofErr w:type="spellStart"/>
            <w:r w:rsidR="0044089C" w:rsidRPr="0044089C">
              <w:rPr>
                <w:rFonts w:cs="Arial"/>
              </w:rPr>
              <w:t>Nippon</w:t>
            </w:r>
            <w:proofErr w:type="spellEnd"/>
            <w:r w:rsidR="0044089C" w:rsidRPr="0044089C">
              <w:rPr>
                <w:rFonts w:cs="Arial"/>
              </w:rPr>
              <w:t xml:space="preserve"> </w:t>
            </w:r>
            <w:proofErr w:type="spellStart"/>
            <w:r w:rsidR="0044089C" w:rsidRPr="0044089C">
              <w:rPr>
                <w:rFonts w:cs="Arial"/>
              </w:rPr>
              <w:t>Meat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lastRenderedPageBreak/>
              <w:t>Packers</w:t>
            </w:r>
            <w:proofErr w:type="spellEnd"/>
            <w:r>
              <w:rPr>
                <w:rFonts w:cs="Arial"/>
              </w:rPr>
              <w:t xml:space="preserve"> je obtížná</w:t>
            </w:r>
            <w:r w:rsidR="0044089C" w:rsidRPr="0044089C">
              <w:rPr>
                <w:rFonts w:cs="Arial"/>
              </w:rPr>
              <w:t xml:space="preserve"> na zpracování a má nevhodné rozložení </w:t>
            </w:r>
            <w:proofErr w:type="spellStart"/>
            <w:r w:rsidR="0044089C" w:rsidRPr="0044089C">
              <w:rPr>
                <w:rFonts w:cs="Arial"/>
              </w:rPr>
              <w:t>kalibrátorů</w:t>
            </w:r>
            <w:proofErr w:type="spellEnd"/>
            <w:r w:rsidR="0044089C" w:rsidRPr="0044089C">
              <w:rPr>
                <w:rFonts w:cs="Arial"/>
              </w:rPr>
              <w:t>.  Proto se firm</w:t>
            </w:r>
            <w:r w:rsidR="0044089C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</w:t>
            </w:r>
            <w:r w:rsidR="0044089C" w:rsidRPr="0044089C">
              <w:rPr>
                <w:rFonts w:cs="Arial"/>
              </w:rPr>
              <w:t xml:space="preserve">ELISA </w:t>
            </w:r>
            <w:proofErr w:type="spellStart"/>
            <w:r w:rsidR="0044089C" w:rsidRPr="0044089C">
              <w:rPr>
                <w:rFonts w:cs="Arial"/>
              </w:rPr>
              <w:t>Development</w:t>
            </w:r>
            <w:proofErr w:type="spellEnd"/>
            <w:r w:rsidR="0044089C" w:rsidRPr="0044089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snaží</w:t>
            </w:r>
            <w:r w:rsidR="0044089C" w:rsidRPr="0044089C">
              <w:rPr>
                <w:rFonts w:cs="Arial"/>
              </w:rPr>
              <w:t xml:space="preserve"> </w:t>
            </w:r>
            <w:r w:rsidR="005456B0">
              <w:rPr>
                <w:rFonts w:cs="Arial"/>
              </w:rPr>
              <w:t>vyvinout</w:t>
            </w:r>
            <w:r w:rsidR="0044089C" w:rsidRPr="0044089C">
              <w:rPr>
                <w:rFonts w:cs="Arial"/>
              </w:rPr>
              <w:t xml:space="preserve"> vlastní ELISA </w:t>
            </w:r>
            <w:r>
              <w:rPr>
                <w:rFonts w:cs="Arial"/>
              </w:rPr>
              <w:t>soupravu a rozšířit tak portfolio vlastních souprav</w:t>
            </w:r>
            <w:r w:rsidR="0044089C" w:rsidRPr="0044089C">
              <w:rPr>
                <w:rFonts w:cs="Arial"/>
              </w:rPr>
              <w:t>.</w:t>
            </w:r>
          </w:p>
          <w:p w:rsidR="00110539" w:rsidRPr="0044089C" w:rsidRDefault="00110539" w:rsidP="0044089C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</w:rPr>
            </w:pPr>
          </w:p>
          <w:p w:rsidR="00294DC6" w:rsidRPr="0044089C" w:rsidRDefault="00294DC6" w:rsidP="0034191A">
            <w:pPr>
              <w:spacing w:line="288" w:lineRule="auto"/>
              <w:jc w:val="both"/>
            </w:pPr>
          </w:p>
          <w:p w:rsidR="00FC75A8" w:rsidRPr="0044089C" w:rsidRDefault="00FC75A8" w:rsidP="0034191A">
            <w:pPr>
              <w:spacing w:line="288" w:lineRule="auto"/>
              <w:jc w:val="both"/>
              <w:rPr>
                <w:b/>
              </w:rPr>
            </w:pPr>
            <w:r w:rsidRPr="0044089C">
              <w:rPr>
                <w:b/>
              </w:rPr>
              <w:t>Co bude zpracováno</w:t>
            </w:r>
          </w:p>
          <w:p w:rsidR="00294DC6" w:rsidRPr="0044089C" w:rsidRDefault="00312D1F" w:rsidP="00294DC6">
            <w:pPr>
              <w:pStyle w:val="Odstavecseseznamem"/>
              <w:numPr>
                <w:ilvl w:val="0"/>
                <w:numId w:val="2"/>
              </w:numPr>
              <w:spacing w:line="288" w:lineRule="auto"/>
              <w:jc w:val="both"/>
              <w:rPr>
                <w:rFonts w:cs="Arial"/>
                <w:color w:val="111111"/>
                <w:shd w:val="clear" w:color="auto" w:fill="FFFFFF"/>
              </w:rPr>
            </w:pPr>
            <w:r w:rsidRPr="0044089C">
              <w:rPr>
                <w:rFonts w:cs="Arial"/>
                <w:color w:val="111111"/>
                <w:shd w:val="clear" w:color="auto" w:fill="FFFFFF"/>
              </w:rPr>
              <w:t>Testování specifity</w:t>
            </w:r>
            <w:r w:rsidR="00294DC6" w:rsidRPr="0044089C">
              <w:rPr>
                <w:rFonts w:cs="Arial"/>
                <w:color w:val="111111"/>
                <w:shd w:val="clear" w:color="auto" w:fill="FFFFFF"/>
              </w:rPr>
              <w:t xml:space="preserve"> protilátek </w:t>
            </w:r>
          </w:p>
          <w:p w:rsidR="00294DC6" w:rsidRPr="0044089C" w:rsidRDefault="00294DC6" w:rsidP="00294DC6">
            <w:pPr>
              <w:pStyle w:val="Odstavecseseznamem"/>
              <w:numPr>
                <w:ilvl w:val="0"/>
                <w:numId w:val="2"/>
              </w:numPr>
              <w:spacing w:line="288" w:lineRule="auto"/>
              <w:jc w:val="both"/>
              <w:rPr>
                <w:rFonts w:cs="Arial"/>
                <w:color w:val="111111"/>
                <w:shd w:val="clear" w:color="auto" w:fill="FFFFFF"/>
              </w:rPr>
            </w:pPr>
            <w:r w:rsidRPr="0044089C">
              <w:rPr>
                <w:rFonts w:cs="Arial"/>
                <w:color w:val="111111"/>
                <w:shd w:val="clear" w:color="auto" w:fill="FFFFFF"/>
              </w:rPr>
              <w:t>Optimalizace extrakčního postupu u vzorků potravin</w:t>
            </w:r>
          </w:p>
          <w:p w:rsidR="00312D1F" w:rsidRPr="0044089C" w:rsidRDefault="00312D1F" w:rsidP="00294DC6">
            <w:pPr>
              <w:pStyle w:val="Odstavecseseznamem"/>
              <w:numPr>
                <w:ilvl w:val="0"/>
                <w:numId w:val="2"/>
              </w:numPr>
              <w:spacing w:line="288" w:lineRule="auto"/>
              <w:jc w:val="both"/>
              <w:rPr>
                <w:rFonts w:cs="Arial"/>
                <w:color w:val="111111"/>
                <w:shd w:val="clear" w:color="auto" w:fill="FFFFFF"/>
              </w:rPr>
            </w:pPr>
            <w:r w:rsidRPr="0044089C">
              <w:rPr>
                <w:rFonts w:cs="Arial"/>
                <w:color w:val="111111"/>
                <w:shd w:val="clear" w:color="auto" w:fill="FFFFFF"/>
              </w:rPr>
              <w:t>Optimalizace ELISA systému včetně návrhu pracovního protokolu</w:t>
            </w:r>
          </w:p>
          <w:p w:rsidR="00294DC6" w:rsidRPr="0044089C" w:rsidRDefault="008F1152" w:rsidP="00294DC6">
            <w:pPr>
              <w:pStyle w:val="Odstavecseseznamem"/>
              <w:numPr>
                <w:ilvl w:val="0"/>
                <w:numId w:val="2"/>
              </w:numPr>
              <w:spacing w:line="288" w:lineRule="auto"/>
              <w:jc w:val="both"/>
              <w:rPr>
                <w:rFonts w:cs="Arial"/>
                <w:color w:val="111111"/>
                <w:shd w:val="clear" w:color="auto" w:fill="FFFFFF"/>
              </w:rPr>
            </w:pPr>
            <w:r w:rsidRPr="0044089C">
              <w:rPr>
                <w:rFonts w:cs="Arial"/>
                <w:color w:val="111111"/>
                <w:shd w:val="clear" w:color="auto" w:fill="FFFFFF"/>
              </w:rPr>
              <w:t>Příprava</w:t>
            </w:r>
            <w:r w:rsidR="00294DC6" w:rsidRPr="0044089C">
              <w:rPr>
                <w:rFonts w:cs="Arial"/>
                <w:color w:val="111111"/>
                <w:shd w:val="clear" w:color="auto" w:fill="FFFFFF"/>
              </w:rPr>
              <w:t xml:space="preserve"> funkčního vzorku ELISA </w:t>
            </w:r>
            <w:proofErr w:type="spellStart"/>
            <w:r w:rsidR="00294DC6" w:rsidRPr="0044089C">
              <w:rPr>
                <w:rFonts w:cs="Arial"/>
                <w:color w:val="111111"/>
                <w:shd w:val="clear" w:color="auto" w:fill="FFFFFF"/>
              </w:rPr>
              <w:t>kitu</w:t>
            </w:r>
            <w:proofErr w:type="spellEnd"/>
            <w:r w:rsidRPr="0044089C">
              <w:rPr>
                <w:rFonts w:cs="Arial"/>
                <w:color w:val="111111"/>
                <w:shd w:val="clear" w:color="auto" w:fill="FFFFFF"/>
              </w:rPr>
              <w:t xml:space="preserve"> na stanovení alergenů pohanky</w:t>
            </w:r>
          </w:p>
          <w:p w:rsidR="00294DC6" w:rsidRDefault="00294DC6" w:rsidP="0034191A">
            <w:pPr>
              <w:spacing w:line="288" w:lineRule="auto"/>
              <w:jc w:val="both"/>
            </w:pPr>
          </w:p>
          <w:p w:rsidR="00110539" w:rsidRPr="0044089C" w:rsidRDefault="00110539" w:rsidP="0034191A">
            <w:pPr>
              <w:spacing w:line="288" w:lineRule="auto"/>
              <w:jc w:val="both"/>
            </w:pPr>
          </w:p>
          <w:p w:rsidR="00FC75A8" w:rsidRPr="0044089C" w:rsidRDefault="00FC75A8" w:rsidP="0034191A">
            <w:pPr>
              <w:spacing w:line="288" w:lineRule="auto"/>
              <w:jc w:val="both"/>
              <w:rPr>
                <w:b/>
              </w:rPr>
            </w:pPr>
            <w:r w:rsidRPr="0044089C">
              <w:rPr>
                <w:b/>
              </w:rPr>
              <w:t>Jaké technologie / zařízení budou využity</w:t>
            </w:r>
          </w:p>
          <w:p w:rsidR="00294DC6" w:rsidRPr="0044089C" w:rsidRDefault="00294DC6" w:rsidP="00294DC6">
            <w:pPr>
              <w:spacing w:line="288" w:lineRule="auto"/>
              <w:jc w:val="both"/>
              <w:rPr>
                <w:rFonts w:cs="Arial"/>
              </w:rPr>
            </w:pPr>
            <w:r w:rsidRPr="0044089C">
              <w:rPr>
                <w:rFonts w:cs="Arial"/>
              </w:rPr>
              <w:t>Pracovní náplní Oddělení chemie, biochemie a mikrobiologie potr</w:t>
            </w:r>
            <w:r w:rsidR="00315990" w:rsidRPr="0044089C">
              <w:rPr>
                <w:rFonts w:cs="Arial"/>
              </w:rPr>
              <w:t xml:space="preserve">avin je vývoj nových výrobků a </w:t>
            </w:r>
            <w:r w:rsidRPr="0044089C">
              <w:rPr>
                <w:rFonts w:cs="Arial"/>
              </w:rPr>
              <w:t xml:space="preserve">rozbory potravinářských surovin a výrobků. </w:t>
            </w:r>
            <w:r w:rsidR="00110539">
              <w:rPr>
                <w:rFonts w:cs="Arial"/>
              </w:rPr>
              <w:t xml:space="preserve">K dispozici jsou kompletně vybavené laboratoře. </w:t>
            </w:r>
            <w:r w:rsidRPr="0044089C">
              <w:rPr>
                <w:rFonts w:cs="Arial"/>
              </w:rPr>
              <w:t>Pro práci je mimo jiné k dispozici kapalinový chromatograf, spektrofotometr, systém KJELTEC, sušárna, třepačky</w:t>
            </w:r>
            <w:r w:rsidR="00315990" w:rsidRPr="0044089C">
              <w:rPr>
                <w:rFonts w:cs="Arial"/>
              </w:rPr>
              <w:t>, vodní lázně a</w:t>
            </w:r>
            <w:r w:rsidRPr="0044089C">
              <w:rPr>
                <w:rFonts w:cs="Arial"/>
              </w:rPr>
              <w:t xml:space="preserve"> termostaty, odstředivky, ELISA </w:t>
            </w:r>
            <w:proofErr w:type="spellStart"/>
            <w:r w:rsidRPr="0044089C">
              <w:rPr>
                <w:rFonts w:cs="Arial"/>
              </w:rPr>
              <w:t>reader</w:t>
            </w:r>
            <w:proofErr w:type="spellEnd"/>
            <w:r w:rsidRPr="0044089C">
              <w:rPr>
                <w:rFonts w:cs="Arial"/>
              </w:rPr>
              <w:t>, analytické váhy</w:t>
            </w:r>
            <w:r w:rsidR="00315990" w:rsidRPr="0044089C">
              <w:rPr>
                <w:rFonts w:cs="Arial"/>
              </w:rPr>
              <w:t xml:space="preserve"> a</w:t>
            </w:r>
            <w:r w:rsidRPr="0044089C">
              <w:rPr>
                <w:rFonts w:cs="Arial"/>
              </w:rPr>
              <w:t xml:space="preserve"> </w:t>
            </w:r>
            <w:proofErr w:type="spellStart"/>
            <w:r w:rsidRPr="0044089C">
              <w:rPr>
                <w:rFonts w:cs="Arial"/>
              </w:rPr>
              <w:t>předvážky</w:t>
            </w:r>
            <w:proofErr w:type="spellEnd"/>
            <w:r w:rsidRPr="0044089C">
              <w:rPr>
                <w:rFonts w:cs="Arial"/>
              </w:rPr>
              <w:t xml:space="preserve">, zařízení na homogenizaci vzorků potravin a zařízení na </w:t>
            </w:r>
            <w:proofErr w:type="spellStart"/>
            <w:r w:rsidRPr="0044089C">
              <w:rPr>
                <w:rFonts w:cs="Arial"/>
              </w:rPr>
              <w:t>lyofilizaci</w:t>
            </w:r>
            <w:proofErr w:type="spellEnd"/>
            <w:r w:rsidRPr="0044089C">
              <w:rPr>
                <w:rFonts w:cs="Arial"/>
              </w:rPr>
              <w:t>.</w:t>
            </w:r>
          </w:p>
          <w:p w:rsidR="00294DC6" w:rsidRPr="0044089C" w:rsidRDefault="00294DC6" w:rsidP="0034191A">
            <w:pPr>
              <w:spacing w:line="288" w:lineRule="auto"/>
              <w:jc w:val="both"/>
            </w:pPr>
          </w:p>
          <w:p w:rsidR="00FC75A8" w:rsidRPr="0044089C" w:rsidRDefault="00CD2271" w:rsidP="0034191A">
            <w:pPr>
              <w:spacing w:line="288" w:lineRule="auto"/>
              <w:jc w:val="both"/>
              <w:rPr>
                <w:b/>
              </w:rPr>
            </w:pPr>
            <w:r w:rsidRPr="0044089C">
              <w:rPr>
                <w:b/>
              </w:rPr>
              <w:t>Plánovaný harmonogram</w:t>
            </w:r>
          </w:p>
          <w:p w:rsidR="00294DC6" w:rsidRPr="0044089C" w:rsidRDefault="00294DC6" w:rsidP="0034191A">
            <w:pPr>
              <w:spacing w:line="288" w:lineRule="auto"/>
              <w:jc w:val="both"/>
            </w:pPr>
            <w:r w:rsidRPr="0044089C">
              <w:t xml:space="preserve">Plánované zahájení projektu </w:t>
            </w:r>
            <w:r w:rsidR="00315990" w:rsidRPr="0044089C">
              <w:t xml:space="preserve">                    </w:t>
            </w:r>
            <w:r w:rsidRPr="0044089C">
              <w:t xml:space="preserve">– </w:t>
            </w:r>
            <w:proofErr w:type="gramStart"/>
            <w:r w:rsidRPr="0044089C">
              <w:t>1.5.2018</w:t>
            </w:r>
            <w:proofErr w:type="gramEnd"/>
          </w:p>
          <w:p w:rsidR="00294DC6" w:rsidRPr="0044089C" w:rsidRDefault="00294DC6" w:rsidP="0034191A">
            <w:pPr>
              <w:spacing w:line="288" w:lineRule="auto"/>
              <w:jc w:val="both"/>
            </w:pPr>
            <w:r w:rsidRPr="0044089C">
              <w:t xml:space="preserve">Plánované ukončení projektu </w:t>
            </w:r>
            <w:r w:rsidR="00315990" w:rsidRPr="0044089C">
              <w:t xml:space="preserve">                   </w:t>
            </w:r>
            <w:r w:rsidR="00C83CA8" w:rsidRPr="0044089C">
              <w:t xml:space="preserve">– </w:t>
            </w:r>
            <w:proofErr w:type="gramStart"/>
            <w:r w:rsidR="00C83CA8" w:rsidRPr="0044089C">
              <w:t>15.12</w:t>
            </w:r>
            <w:r w:rsidRPr="0044089C">
              <w:t>.2018</w:t>
            </w:r>
            <w:proofErr w:type="gramEnd"/>
          </w:p>
          <w:p w:rsidR="00294DC6" w:rsidRPr="0044089C" w:rsidRDefault="00294DC6" w:rsidP="0034191A">
            <w:pPr>
              <w:spacing w:line="288" w:lineRule="auto"/>
              <w:jc w:val="both"/>
            </w:pPr>
            <w:r w:rsidRPr="0044089C">
              <w:t xml:space="preserve">Plánované předložení závěrečné zprávy </w:t>
            </w:r>
            <w:r w:rsidR="00315990" w:rsidRPr="0044089C">
              <w:t xml:space="preserve"> </w:t>
            </w:r>
            <w:r w:rsidR="00C83CA8" w:rsidRPr="0044089C">
              <w:t xml:space="preserve">– </w:t>
            </w:r>
            <w:proofErr w:type="gramStart"/>
            <w:r w:rsidR="00C83CA8" w:rsidRPr="0044089C">
              <w:t>15.1.2019</w:t>
            </w:r>
            <w:proofErr w:type="gramEnd"/>
          </w:p>
          <w:p w:rsidR="00294DC6" w:rsidRPr="0044089C" w:rsidRDefault="00294DC6" w:rsidP="0034191A">
            <w:pPr>
              <w:spacing w:line="288" w:lineRule="auto"/>
              <w:jc w:val="both"/>
              <w:rPr>
                <w:i/>
              </w:rPr>
            </w:pPr>
          </w:p>
        </w:tc>
      </w:tr>
    </w:tbl>
    <w:p w:rsidR="00CD2271" w:rsidRDefault="00CD2271" w:rsidP="00CD2271">
      <w:pPr>
        <w:spacing w:after="120" w:line="288" w:lineRule="auto"/>
        <w:jc w:val="both"/>
        <w:rPr>
          <w:b/>
        </w:rPr>
      </w:pPr>
    </w:p>
    <w:p w:rsidR="00110539" w:rsidRPr="00CD2271" w:rsidRDefault="00110539" w:rsidP="00CD2271">
      <w:pPr>
        <w:spacing w:after="120" w:line="288" w:lineRule="auto"/>
        <w:jc w:val="both"/>
        <w:rPr>
          <w:b/>
        </w:rPr>
      </w:pPr>
    </w:p>
    <w:p w:rsidR="00FC75A8" w:rsidRPr="00FC75A8" w:rsidRDefault="00FC75A8" w:rsidP="0034191A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Výstupy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75A8" w:rsidTr="004C42D1">
        <w:tc>
          <w:tcPr>
            <w:tcW w:w="9212" w:type="dxa"/>
          </w:tcPr>
          <w:p w:rsidR="00110539" w:rsidRDefault="00110539" w:rsidP="0034191A">
            <w:pPr>
              <w:spacing w:line="288" w:lineRule="auto"/>
              <w:jc w:val="both"/>
              <w:rPr>
                <w:b/>
              </w:rPr>
            </w:pPr>
          </w:p>
          <w:p w:rsidR="00FC75A8" w:rsidRPr="00315990" w:rsidRDefault="00FC75A8" w:rsidP="0034191A">
            <w:pPr>
              <w:spacing w:line="288" w:lineRule="auto"/>
              <w:jc w:val="both"/>
              <w:rPr>
                <w:b/>
              </w:rPr>
            </w:pPr>
            <w:r w:rsidRPr="00315990">
              <w:rPr>
                <w:b/>
              </w:rPr>
              <w:t>Výstupem činností bude:</w:t>
            </w:r>
          </w:p>
          <w:p w:rsidR="00294DC6" w:rsidRPr="00294DC6" w:rsidRDefault="00C83CA8" w:rsidP="00294DC6">
            <w:pPr>
              <w:pStyle w:val="Odstavecseseznamem"/>
              <w:numPr>
                <w:ilvl w:val="0"/>
                <w:numId w:val="3"/>
              </w:numPr>
              <w:spacing w:line="288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Testování specifity</w:t>
            </w:r>
            <w:r w:rsidR="00294DC6" w:rsidRPr="00294DC6">
              <w:rPr>
                <w:rFonts w:cs="Arial"/>
              </w:rPr>
              <w:t xml:space="preserve"> 4 </w:t>
            </w:r>
            <w:proofErr w:type="spellStart"/>
            <w:r w:rsidR="00294DC6" w:rsidRPr="00294DC6">
              <w:rPr>
                <w:rFonts w:cs="Arial"/>
              </w:rPr>
              <w:t>p</w:t>
            </w:r>
            <w:r>
              <w:rPr>
                <w:rFonts w:cs="Arial"/>
              </w:rPr>
              <w:t>olyklonálních</w:t>
            </w:r>
            <w:proofErr w:type="spellEnd"/>
            <w:r>
              <w:rPr>
                <w:rFonts w:cs="Arial"/>
              </w:rPr>
              <w:t xml:space="preserve"> protilátek</w:t>
            </w:r>
            <w:r w:rsidR="00294DC6" w:rsidRPr="00294DC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včetně analýz</w:t>
            </w:r>
            <w:r w:rsidR="00294DC6" w:rsidRPr="00294DC6">
              <w:rPr>
                <w:rFonts w:cs="Arial"/>
              </w:rPr>
              <w:t xml:space="preserve"> křížových reakcí s jednotlivými alergeny</w:t>
            </w:r>
          </w:p>
          <w:p w:rsidR="00294DC6" w:rsidRPr="00294DC6" w:rsidRDefault="00C83CA8" w:rsidP="00294DC6">
            <w:pPr>
              <w:pStyle w:val="Odstavecseseznamem"/>
              <w:numPr>
                <w:ilvl w:val="0"/>
                <w:numId w:val="3"/>
              </w:numPr>
              <w:spacing w:line="288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Návrh</w:t>
            </w:r>
            <w:r w:rsidR="003344B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</w:t>
            </w:r>
            <w:r w:rsidR="00294DC6" w:rsidRPr="00294DC6">
              <w:rPr>
                <w:rFonts w:cs="Arial"/>
              </w:rPr>
              <w:t>ložení ex</w:t>
            </w:r>
            <w:r w:rsidR="00294DC6">
              <w:rPr>
                <w:rFonts w:cs="Arial"/>
              </w:rPr>
              <w:t>trakčního média</w:t>
            </w:r>
            <w:r w:rsidR="00294DC6" w:rsidRPr="00294DC6">
              <w:rPr>
                <w:rFonts w:cs="Arial"/>
              </w:rPr>
              <w:t xml:space="preserve"> a postup extrakce alergenů pohanky z reálných potravin v závislosti na specifickém složení analyzovaného vzorku </w:t>
            </w:r>
          </w:p>
          <w:p w:rsidR="00294DC6" w:rsidRPr="00294DC6" w:rsidRDefault="00294DC6" w:rsidP="00294DC6">
            <w:pPr>
              <w:pStyle w:val="Odstavecseseznamem"/>
              <w:numPr>
                <w:ilvl w:val="0"/>
                <w:numId w:val="3"/>
              </w:numPr>
              <w:spacing w:line="288" w:lineRule="auto"/>
              <w:jc w:val="both"/>
              <w:rPr>
                <w:rFonts w:cs="Arial"/>
              </w:rPr>
            </w:pPr>
            <w:r w:rsidRPr="00294DC6">
              <w:rPr>
                <w:rFonts w:cs="Arial"/>
              </w:rPr>
              <w:t xml:space="preserve">Návrh funkčního vzorku ELISA </w:t>
            </w:r>
            <w:proofErr w:type="spellStart"/>
            <w:r w:rsidRPr="00294DC6">
              <w:rPr>
                <w:rFonts w:cs="Arial"/>
              </w:rPr>
              <w:t>kitu</w:t>
            </w:r>
            <w:proofErr w:type="spellEnd"/>
            <w:r w:rsidRPr="00294DC6">
              <w:rPr>
                <w:rFonts w:cs="Arial"/>
              </w:rPr>
              <w:t xml:space="preserve"> na stanovení alergenů pohanky </w:t>
            </w:r>
            <w:r w:rsidR="00C83CA8">
              <w:rPr>
                <w:rFonts w:cs="Arial"/>
              </w:rPr>
              <w:t>včetně návrhu pracovního protokolu</w:t>
            </w:r>
          </w:p>
          <w:p w:rsidR="00096C17" w:rsidRPr="00294DC6" w:rsidRDefault="00096C17" w:rsidP="0034191A">
            <w:pPr>
              <w:spacing w:line="288" w:lineRule="auto"/>
              <w:jc w:val="both"/>
            </w:pPr>
          </w:p>
        </w:tc>
      </w:tr>
    </w:tbl>
    <w:p w:rsidR="00CD2271" w:rsidRDefault="00CD2271" w:rsidP="00810283">
      <w:pPr>
        <w:spacing w:after="120" w:line="288" w:lineRule="auto"/>
        <w:jc w:val="both"/>
      </w:pPr>
    </w:p>
    <w:p w:rsidR="00110539" w:rsidRDefault="00110539" w:rsidP="00810283">
      <w:pPr>
        <w:spacing w:after="120" w:line="288" w:lineRule="auto"/>
        <w:jc w:val="both"/>
      </w:pPr>
    </w:p>
    <w:p w:rsidR="00110539" w:rsidRDefault="00110539" w:rsidP="00810283">
      <w:pPr>
        <w:spacing w:after="120" w:line="288" w:lineRule="auto"/>
        <w:jc w:val="both"/>
      </w:pPr>
    </w:p>
    <w:p w:rsidR="00110539" w:rsidRDefault="00110539" w:rsidP="00810283">
      <w:pPr>
        <w:spacing w:after="120" w:line="288" w:lineRule="auto"/>
        <w:jc w:val="both"/>
      </w:pPr>
    </w:p>
    <w:p w:rsidR="00110539" w:rsidRDefault="00110539" w:rsidP="00810283">
      <w:pPr>
        <w:spacing w:after="120" w:line="288" w:lineRule="auto"/>
        <w:jc w:val="both"/>
      </w:pPr>
    </w:p>
    <w:p w:rsidR="00FC75A8" w:rsidRPr="00CD2271" w:rsidRDefault="00CD2271" w:rsidP="00CD2271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CD2271">
        <w:rPr>
          <w:b/>
        </w:rPr>
        <w:lastRenderedPageBreak/>
        <w:t>Rozpočet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2271" w:rsidTr="00CD2271">
        <w:tc>
          <w:tcPr>
            <w:tcW w:w="4606" w:type="dxa"/>
          </w:tcPr>
          <w:p w:rsidR="00CD2271" w:rsidRDefault="00315990" w:rsidP="0034191A">
            <w:pPr>
              <w:spacing w:line="288" w:lineRule="auto"/>
              <w:jc w:val="both"/>
            </w:pPr>
            <w:r>
              <w:t>Osobní náklady</w:t>
            </w:r>
            <w:r w:rsidR="005474EA">
              <w:t xml:space="preserve"> (280 hod. á 350,- Kč)</w:t>
            </w:r>
          </w:p>
        </w:tc>
        <w:tc>
          <w:tcPr>
            <w:tcW w:w="4606" w:type="dxa"/>
          </w:tcPr>
          <w:p w:rsidR="00CD2271" w:rsidRDefault="005474EA" w:rsidP="0034191A">
            <w:pPr>
              <w:spacing w:line="288" w:lineRule="auto"/>
              <w:jc w:val="both"/>
            </w:pPr>
            <w:r>
              <w:t xml:space="preserve">98 000,- </w:t>
            </w:r>
            <w:r w:rsidR="00CD2271"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315990" w:rsidP="0034191A">
            <w:pPr>
              <w:spacing w:line="288" w:lineRule="auto"/>
              <w:jc w:val="both"/>
            </w:pPr>
            <w:r>
              <w:t>Spotřeba materiálu</w:t>
            </w:r>
          </w:p>
        </w:tc>
        <w:tc>
          <w:tcPr>
            <w:tcW w:w="4606" w:type="dxa"/>
          </w:tcPr>
          <w:p w:rsidR="00CD2271" w:rsidRDefault="005474EA" w:rsidP="0034191A">
            <w:pPr>
              <w:spacing w:line="288" w:lineRule="auto"/>
              <w:jc w:val="both"/>
            </w:pPr>
            <w:r>
              <w:t>27</w:t>
            </w:r>
            <w:r w:rsidR="00C83CA8">
              <w:t xml:space="preserve"> 000,- </w:t>
            </w:r>
            <w:r w:rsidR="00CD2271"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315990" w:rsidP="0034191A">
            <w:pPr>
              <w:spacing w:line="288" w:lineRule="auto"/>
              <w:jc w:val="both"/>
            </w:pPr>
            <w:r>
              <w:t>Režijní náklady</w:t>
            </w:r>
          </w:p>
        </w:tc>
        <w:tc>
          <w:tcPr>
            <w:tcW w:w="4606" w:type="dxa"/>
          </w:tcPr>
          <w:p w:rsidR="00CD2271" w:rsidRDefault="005474EA" w:rsidP="0034191A">
            <w:pPr>
              <w:spacing w:line="288" w:lineRule="auto"/>
              <w:jc w:val="both"/>
            </w:pPr>
            <w:r>
              <w:t xml:space="preserve">25 000,- </w:t>
            </w:r>
            <w:r w:rsidR="00CD2271"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4606" w:type="dxa"/>
          </w:tcPr>
          <w:p w:rsidR="00CD2271" w:rsidRPr="005474EA" w:rsidRDefault="00315990" w:rsidP="0034191A">
            <w:pPr>
              <w:spacing w:line="288" w:lineRule="auto"/>
              <w:jc w:val="both"/>
              <w:rPr>
                <w:b/>
              </w:rPr>
            </w:pPr>
            <w:r w:rsidRPr="005474EA">
              <w:rPr>
                <w:b/>
              </w:rPr>
              <w:t xml:space="preserve">150 000,- </w:t>
            </w:r>
            <w:r w:rsidR="00CD2271" w:rsidRPr="005474EA">
              <w:rPr>
                <w:b/>
              </w:rPr>
              <w:t>Kč</w:t>
            </w:r>
          </w:p>
        </w:tc>
      </w:tr>
    </w:tbl>
    <w:p w:rsidR="00CD2271" w:rsidRDefault="00315990" w:rsidP="00810283">
      <w:pPr>
        <w:spacing w:after="120" w:line="288" w:lineRule="auto"/>
        <w:jc w:val="both"/>
      </w:pPr>
      <w:r>
        <w:t xml:space="preserve">Částky bez DPH. </w:t>
      </w:r>
    </w:p>
    <w:p w:rsidR="00CD2271" w:rsidRDefault="00CD2271" w:rsidP="00810283">
      <w:pPr>
        <w:spacing w:after="120" w:line="288" w:lineRule="auto"/>
        <w:jc w:val="both"/>
      </w:pPr>
      <w:r w:rsidRPr="00CD2271">
        <w:t>Smluvní strany se zavazují, že užívací a vlastnická práva k výsledkům projektu budou upravena ve Smlouvě o dílo či Smlouvou o využití výsledků projektu, pokud to platná legislativa vyžaduje.</w:t>
      </w:r>
    </w:p>
    <w:p w:rsidR="0034191A" w:rsidRDefault="0034191A" w:rsidP="00810283">
      <w:pPr>
        <w:spacing w:after="120" w:line="288" w:lineRule="auto"/>
        <w:jc w:val="both"/>
      </w:pPr>
    </w:p>
    <w:p w:rsidR="00CD2271" w:rsidRDefault="00315990" w:rsidP="00810283">
      <w:pPr>
        <w:spacing w:after="120" w:line="288" w:lineRule="auto"/>
        <w:jc w:val="both"/>
      </w:pPr>
      <w:r>
        <w:t xml:space="preserve">V Praze </w:t>
      </w:r>
      <w:r w:rsidR="00CD2271">
        <w:t>dne</w:t>
      </w:r>
      <w:r w:rsidR="00933D41">
        <w:t xml:space="preserve"> </w:t>
      </w:r>
      <w:proofErr w:type="gramStart"/>
      <w:r w:rsidR="00933D41">
        <w:t>20.2.2018</w:t>
      </w:r>
      <w:proofErr w:type="gramEnd"/>
    </w:p>
    <w:p w:rsidR="00CD2271" w:rsidRDefault="0070752D" w:rsidP="004E1DF1">
      <w:pPr>
        <w:spacing w:after="0" w:line="288" w:lineRule="auto"/>
        <w:ind w:left="4247" w:firstLine="709"/>
        <w:jc w:val="both"/>
      </w:pPr>
      <w:r>
        <w:t>Ing. Pavel Skřivan, CSc.</w:t>
      </w:r>
    </w:p>
    <w:p w:rsidR="0070752D" w:rsidRDefault="0070752D" w:rsidP="004E1DF1">
      <w:pPr>
        <w:spacing w:after="120" w:line="288" w:lineRule="auto"/>
        <w:ind w:left="4248" w:firstLine="708"/>
        <w:jc w:val="both"/>
      </w:pPr>
      <w:r>
        <w:t>- pověřen řízením ústavu</w:t>
      </w:r>
    </w:p>
    <w:p w:rsidR="00CD2271" w:rsidRPr="00286D13" w:rsidRDefault="00CD2271" w:rsidP="00810283">
      <w:pPr>
        <w:spacing w:after="120" w:line="288" w:lineRule="auto"/>
        <w:jc w:val="both"/>
      </w:pPr>
    </w:p>
    <w:sectPr w:rsidR="00CD2271" w:rsidRPr="00286D13" w:rsidSect="0039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435CF"/>
    <w:multiLevelType w:val="hybridMultilevel"/>
    <w:tmpl w:val="8496CD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6D76"/>
    <w:multiLevelType w:val="hybridMultilevel"/>
    <w:tmpl w:val="3F669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94096"/>
    <w:multiLevelType w:val="hybridMultilevel"/>
    <w:tmpl w:val="5888C3BC"/>
    <w:lvl w:ilvl="0" w:tplc="57641790">
      <w:numFmt w:val="bullet"/>
      <w:lvlText w:val="-"/>
      <w:lvlJc w:val="left"/>
      <w:pPr>
        <w:ind w:left="460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63F65"/>
    <w:rsid w:val="00096C17"/>
    <w:rsid w:val="000C5591"/>
    <w:rsid w:val="0010268B"/>
    <w:rsid w:val="00105D5E"/>
    <w:rsid w:val="00110539"/>
    <w:rsid w:val="001711F7"/>
    <w:rsid w:val="002218B8"/>
    <w:rsid w:val="00286D13"/>
    <w:rsid w:val="00294DC6"/>
    <w:rsid w:val="002E1F4E"/>
    <w:rsid w:val="00312D1F"/>
    <w:rsid w:val="00315990"/>
    <w:rsid w:val="003344BC"/>
    <w:rsid w:val="0034191A"/>
    <w:rsid w:val="00393A1D"/>
    <w:rsid w:val="003D29C9"/>
    <w:rsid w:val="0044089C"/>
    <w:rsid w:val="004E1DF1"/>
    <w:rsid w:val="0050677F"/>
    <w:rsid w:val="005456B0"/>
    <w:rsid w:val="005474EA"/>
    <w:rsid w:val="005602D3"/>
    <w:rsid w:val="006D6D45"/>
    <w:rsid w:val="0070752D"/>
    <w:rsid w:val="007D5265"/>
    <w:rsid w:val="00810283"/>
    <w:rsid w:val="00827A07"/>
    <w:rsid w:val="00890D5F"/>
    <w:rsid w:val="008F1152"/>
    <w:rsid w:val="00910E20"/>
    <w:rsid w:val="00933D41"/>
    <w:rsid w:val="009A1725"/>
    <w:rsid w:val="00A325AB"/>
    <w:rsid w:val="00B14FAC"/>
    <w:rsid w:val="00C36099"/>
    <w:rsid w:val="00C83CA8"/>
    <w:rsid w:val="00CD2271"/>
    <w:rsid w:val="00D72BD2"/>
    <w:rsid w:val="00D86CA0"/>
    <w:rsid w:val="00DB2D61"/>
    <w:rsid w:val="00E55A00"/>
    <w:rsid w:val="00EB38B2"/>
    <w:rsid w:val="00F92D2C"/>
    <w:rsid w:val="00FC1F86"/>
    <w:rsid w:val="00FC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F4D0C-36AE-4B1D-8648-1DBCA217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52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75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94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5506E-FCA4-494F-A94A-EF997C34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Jitka Rajdlová</cp:lastModifiedBy>
  <cp:revision>2</cp:revision>
  <dcterms:created xsi:type="dcterms:W3CDTF">2018-06-20T13:00:00Z</dcterms:created>
  <dcterms:modified xsi:type="dcterms:W3CDTF">2018-06-20T13:00:00Z</dcterms:modified>
</cp:coreProperties>
</file>