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219E" w:rsidRPr="004B0CD2" w:rsidRDefault="0005219E" w:rsidP="0005219E">
      <w:pPr>
        <w:pStyle w:val="Nadpis5"/>
        <w:rPr>
          <w:rFonts w:ascii="Arial Black" w:hAnsi="Arial Black" w:cs="Arial"/>
          <w:iCs w:val="0"/>
          <w:u w:val="none"/>
        </w:rPr>
      </w:pPr>
      <w:bookmarkStart w:id="0" w:name="_GoBack"/>
      <w:bookmarkEnd w:id="0"/>
      <w:r w:rsidRPr="004B0CD2">
        <w:rPr>
          <w:rFonts w:ascii="Arial Black" w:hAnsi="Arial Black" w:cs="Arial"/>
          <w:iCs w:val="0"/>
          <w:u w:val="none"/>
        </w:rPr>
        <w:t>SMLOUVA</w:t>
      </w:r>
    </w:p>
    <w:p w:rsidR="0005219E" w:rsidRPr="004B0CD2" w:rsidRDefault="0005219E" w:rsidP="0005219E">
      <w:pPr>
        <w:pStyle w:val="Nadpis5"/>
        <w:rPr>
          <w:rFonts w:ascii="Arial Black" w:hAnsi="Arial Black" w:cs="Arial"/>
          <w:iCs w:val="0"/>
        </w:rPr>
      </w:pPr>
      <w:r w:rsidRPr="004B0CD2">
        <w:rPr>
          <w:rFonts w:ascii="Arial Black" w:hAnsi="Arial Black" w:cs="Arial"/>
          <w:iCs w:val="0"/>
        </w:rPr>
        <w:t xml:space="preserve">o zřízení </w:t>
      </w:r>
      <w:r w:rsidR="003F73C5" w:rsidRPr="004B0CD2">
        <w:rPr>
          <w:rFonts w:ascii="Arial Black" w:hAnsi="Arial Black" w:cs="Arial"/>
          <w:iCs w:val="0"/>
        </w:rPr>
        <w:t>služebnosti</w:t>
      </w:r>
      <w:r w:rsidR="003D5345">
        <w:rPr>
          <w:rFonts w:ascii="Arial Black" w:hAnsi="Arial Black" w:cs="Arial"/>
          <w:iCs w:val="0"/>
        </w:rPr>
        <w:t xml:space="preserve"> </w:t>
      </w:r>
      <w:r w:rsidR="004518FF">
        <w:rPr>
          <w:rFonts w:ascii="Arial Black" w:hAnsi="Arial Black" w:cs="Arial"/>
          <w:iCs w:val="0"/>
        </w:rPr>
        <w:t>č. 1322/2017/ORI</w:t>
      </w:r>
    </w:p>
    <w:p w:rsidR="0005219E" w:rsidRDefault="0005219E" w:rsidP="0005219E">
      <w:pPr>
        <w:spacing w:after="120"/>
        <w:rPr>
          <w:rFonts w:cs="Arial"/>
          <w:b/>
        </w:rPr>
      </w:pPr>
    </w:p>
    <w:p w:rsidR="0005219E" w:rsidRPr="003F73C5" w:rsidRDefault="0005219E" w:rsidP="0005219E">
      <w:pPr>
        <w:pStyle w:val="Zkladntext"/>
        <w:rPr>
          <w:rFonts w:ascii="Arial" w:hAnsi="Arial" w:cs="Arial"/>
          <w:i/>
        </w:rPr>
      </w:pPr>
      <w:r w:rsidRPr="003F73C5">
        <w:rPr>
          <w:rFonts w:ascii="Arial" w:hAnsi="Arial" w:cs="Arial"/>
          <w:i/>
        </w:rPr>
        <w:t>Dnešního dne, měsíce a roku uzavřeli účastníci (smluvní strany)</w:t>
      </w:r>
      <w:r w:rsidR="003F73C5">
        <w:rPr>
          <w:rFonts w:ascii="Arial" w:hAnsi="Arial" w:cs="Arial"/>
          <w:i/>
        </w:rPr>
        <w:t>:</w:t>
      </w:r>
    </w:p>
    <w:p w:rsidR="0005219E" w:rsidRDefault="0005219E" w:rsidP="0005219E">
      <w:pPr>
        <w:spacing w:after="120"/>
        <w:rPr>
          <w:rFonts w:cs="Arial"/>
          <w:b/>
        </w:rPr>
      </w:pPr>
    </w:p>
    <w:p w:rsidR="0005219E" w:rsidRPr="00386CD3" w:rsidRDefault="0005219E" w:rsidP="0005219E">
      <w:pPr>
        <w:rPr>
          <w:rFonts w:cs="Arial"/>
        </w:rPr>
      </w:pPr>
      <w:r>
        <w:rPr>
          <w:rFonts w:cs="Arial"/>
        </w:rPr>
        <w:t>Název</w:t>
      </w:r>
      <w:r w:rsidRPr="00386CD3">
        <w:rPr>
          <w:rFonts w:cs="Arial"/>
        </w:rPr>
        <w:t>:</w:t>
      </w:r>
      <w:r>
        <w:rPr>
          <w:rFonts w:cs="Arial"/>
        </w:rPr>
        <w:tab/>
      </w:r>
      <w:r>
        <w:rPr>
          <w:rFonts w:cs="Arial"/>
        </w:rPr>
        <w:tab/>
      </w:r>
      <w:r>
        <w:rPr>
          <w:rFonts w:cs="Arial"/>
        </w:rPr>
        <w:tab/>
      </w:r>
      <w:r w:rsidRPr="00386CD3">
        <w:rPr>
          <w:rFonts w:cs="Arial"/>
          <w:b/>
        </w:rPr>
        <w:t>Městská část Praha 21</w:t>
      </w:r>
      <w:r w:rsidRPr="00386CD3">
        <w:rPr>
          <w:rFonts w:cs="Arial"/>
        </w:rPr>
        <w:t>,</w:t>
      </w:r>
    </w:p>
    <w:p w:rsidR="0005219E" w:rsidRPr="00386CD3" w:rsidRDefault="0005219E" w:rsidP="0005219E">
      <w:pPr>
        <w:rPr>
          <w:rFonts w:cs="Arial"/>
        </w:rPr>
      </w:pPr>
      <w:r w:rsidRPr="00386CD3">
        <w:rPr>
          <w:rFonts w:cs="Arial"/>
        </w:rPr>
        <w:t xml:space="preserve">sídlo: </w:t>
      </w:r>
      <w:r>
        <w:rPr>
          <w:rFonts w:cs="Arial"/>
        </w:rPr>
        <w:tab/>
      </w:r>
      <w:r>
        <w:rPr>
          <w:rFonts w:cs="Arial"/>
        </w:rPr>
        <w:tab/>
      </w:r>
      <w:r>
        <w:rPr>
          <w:rFonts w:cs="Arial"/>
        </w:rPr>
        <w:tab/>
      </w:r>
      <w:r w:rsidRPr="00386CD3">
        <w:rPr>
          <w:rFonts w:cs="Arial"/>
        </w:rPr>
        <w:t>Staroklánovická 260, 190 16 Praha 9 - Újezd nad Lesy</w:t>
      </w:r>
    </w:p>
    <w:p w:rsidR="0005219E" w:rsidRDefault="0005219E" w:rsidP="0005219E">
      <w:pPr>
        <w:rPr>
          <w:rFonts w:cs="Arial"/>
        </w:rPr>
      </w:pPr>
      <w:r w:rsidRPr="00386CD3">
        <w:rPr>
          <w:rFonts w:cs="Arial"/>
        </w:rPr>
        <w:t xml:space="preserve">IČ: </w:t>
      </w:r>
      <w:r>
        <w:rPr>
          <w:rFonts w:cs="Arial"/>
        </w:rPr>
        <w:tab/>
      </w:r>
      <w:r>
        <w:rPr>
          <w:rFonts w:cs="Arial"/>
        </w:rPr>
        <w:tab/>
      </w:r>
      <w:r>
        <w:rPr>
          <w:rFonts w:cs="Arial"/>
        </w:rPr>
        <w:tab/>
        <w:t>00240923</w:t>
      </w:r>
    </w:p>
    <w:p w:rsidR="0005219E" w:rsidRPr="00386CD3" w:rsidRDefault="0005219E" w:rsidP="0005219E">
      <w:pPr>
        <w:rPr>
          <w:rFonts w:cs="Arial"/>
        </w:rPr>
      </w:pPr>
      <w:r w:rsidRPr="00386CD3">
        <w:rPr>
          <w:rFonts w:cs="Arial"/>
        </w:rPr>
        <w:t xml:space="preserve">DIČ: </w:t>
      </w:r>
      <w:r>
        <w:rPr>
          <w:rFonts w:cs="Arial"/>
        </w:rPr>
        <w:tab/>
      </w:r>
      <w:r>
        <w:rPr>
          <w:rFonts w:cs="Arial"/>
        </w:rPr>
        <w:tab/>
      </w:r>
      <w:r>
        <w:rPr>
          <w:rFonts w:cs="Arial"/>
        </w:rPr>
        <w:tab/>
      </w:r>
      <w:r w:rsidRPr="00386CD3">
        <w:rPr>
          <w:rFonts w:cs="Arial"/>
        </w:rPr>
        <w:t>CZ - 00240923</w:t>
      </w:r>
    </w:p>
    <w:p w:rsidR="0005219E" w:rsidRPr="00386CD3" w:rsidRDefault="0005219E" w:rsidP="0005219E">
      <w:pPr>
        <w:rPr>
          <w:rFonts w:cs="Arial"/>
        </w:rPr>
      </w:pPr>
      <w:r>
        <w:rPr>
          <w:rFonts w:cs="Arial"/>
        </w:rPr>
        <w:t>za kterou jedná:</w:t>
      </w:r>
      <w:r>
        <w:rPr>
          <w:rFonts w:cs="Arial"/>
        </w:rPr>
        <w:tab/>
      </w:r>
      <w:r w:rsidR="0025233D">
        <w:rPr>
          <w:rFonts w:cs="Arial"/>
        </w:rPr>
        <w:t>Karla Jakob Čechová</w:t>
      </w:r>
      <w:r>
        <w:rPr>
          <w:rFonts w:cs="Arial"/>
        </w:rPr>
        <w:t xml:space="preserve">, </w:t>
      </w:r>
      <w:r w:rsidRPr="00386CD3">
        <w:rPr>
          <w:rFonts w:cs="Arial"/>
        </w:rPr>
        <w:t>starost</w:t>
      </w:r>
      <w:r w:rsidR="0025233D">
        <w:rPr>
          <w:rFonts w:cs="Arial"/>
        </w:rPr>
        <w:t>k</w:t>
      </w:r>
      <w:r>
        <w:rPr>
          <w:rFonts w:cs="Arial"/>
        </w:rPr>
        <w:t>a</w:t>
      </w:r>
      <w:r w:rsidRPr="00386CD3">
        <w:rPr>
          <w:rFonts w:cs="Arial"/>
        </w:rPr>
        <w:t xml:space="preserve"> </w:t>
      </w:r>
    </w:p>
    <w:p w:rsidR="0005219E" w:rsidRPr="00386CD3" w:rsidRDefault="0005219E" w:rsidP="0005219E">
      <w:pPr>
        <w:rPr>
          <w:rFonts w:cs="Arial"/>
        </w:rPr>
      </w:pPr>
      <w:r w:rsidRPr="00386CD3">
        <w:rPr>
          <w:rFonts w:cs="Arial"/>
        </w:rPr>
        <w:t xml:space="preserve">bankovní spojení: </w:t>
      </w:r>
      <w:r>
        <w:rPr>
          <w:rFonts w:cs="Arial"/>
        </w:rPr>
        <w:tab/>
      </w:r>
      <w:r w:rsidRPr="00386CD3">
        <w:rPr>
          <w:rFonts w:cs="Arial"/>
        </w:rPr>
        <w:t xml:space="preserve">Česká spořitelna, pobočka Újezd nad Lesy </w:t>
      </w:r>
    </w:p>
    <w:p w:rsidR="00B77570" w:rsidRPr="008B69E4" w:rsidRDefault="0005219E" w:rsidP="0005219E">
      <w:pPr>
        <w:rPr>
          <w:rFonts w:cs="Arial"/>
        </w:rPr>
      </w:pPr>
      <w:r w:rsidRPr="00386CD3">
        <w:rPr>
          <w:rFonts w:cs="Arial"/>
        </w:rPr>
        <w:t>č.ú.</w:t>
      </w:r>
      <w:r>
        <w:rPr>
          <w:rFonts w:cs="Arial"/>
        </w:rPr>
        <w:t>:</w:t>
      </w:r>
      <w:r>
        <w:rPr>
          <w:rFonts w:cs="Arial"/>
        </w:rPr>
        <w:tab/>
      </w:r>
      <w:r>
        <w:rPr>
          <w:rFonts w:cs="Arial"/>
        </w:rPr>
        <w:tab/>
      </w:r>
      <w:r>
        <w:rPr>
          <w:rFonts w:cs="Arial"/>
        </w:rPr>
        <w:tab/>
      </w:r>
      <w:r w:rsidR="008B69E4">
        <w:rPr>
          <w:rFonts w:cs="Arial"/>
          <w:noProof/>
          <w:color w:val="000000"/>
          <w:highlight w:val="black"/>
        </w:rPr>
        <w:t>'''''''''''''''''''''''''''''''''''''''''''''''''''</w:t>
      </w:r>
    </w:p>
    <w:p w:rsidR="0005219E" w:rsidRPr="00386CD3" w:rsidRDefault="0005219E" w:rsidP="0005219E">
      <w:pPr>
        <w:rPr>
          <w:rFonts w:cs="Arial"/>
        </w:rPr>
      </w:pPr>
    </w:p>
    <w:p w:rsidR="0005219E" w:rsidRPr="00386CD3" w:rsidRDefault="0005219E" w:rsidP="0005219E">
      <w:pPr>
        <w:spacing w:after="120"/>
        <w:ind w:left="1800"/>
        <w:rPr>
          <w:rFonts w:cs="Arial"/>
        </w:rPr>
      </w:pPr>
    </w:p>
    <w:p w:rsidR="0005219E" w:rsidRPr="0046377E" w:rsidRDefault="0005219E" w:rsidP="0005219E">
      <w:pPr>
        <w:rPr>
          <w:rFonts w:cs="Arial"/>
        </w:rPr>
      </w:pPr>
      <w:r>
        <w:rPr>
          <w:rFonts w:cs="Arial"/>
          <w:bCs/>
        </w:rPr>
        <w:t>jako</w:t>
      </w:r>
      <w:r w:rsidRPr="00386CD3">
        <w:rPr>
          <w:rFonts w:cs="Arial"/>
          <w:b/>
        </w:rPr>
        <w:t xml:space="preserve"> povinný </w:t>
      </w:r>
      <w:r w:rsidRPr="00386CD3">
        <w:rPr>
          <w:rFonts w:cs="Arial"/>
          <w:bCs/>
        </w:rPr>
        <w:t>na straně jedné</w:t>
      </w:r>
      <w:r w:rsidR="00A2517F">
        <w:rPr>
          <w:rFonts w:cs="Arial"/>
          <w:bCs/>
        </w:rPr>
        <w:t xml:space="preserve"> </w:t>
      </w:r>
      <w:r>
        <w:rPr>
          <w:rFonts w:cs="Arial"/>
          <w:bCs/>
        </w:rPr>
        <w:t>(</w:t>
      </w:r>
      <w:r w:rsidRPr="00386CD3">
        <w:rPr>
          <w:rFonts w:cs="Arial"/>
          <w:bCs/>
        </w:rPr>
        <w:t xml:space="preserve">dále </w:t>
      </w:r>
      <w:r w:rsidRPr="0046377E">
        <w:rPr>
          <w:rFonts w:cs="Arial"/>
          <w:bCs/>
        </w:rPr>
        <w:t>jen</w:t>
      </w:r>
      <w:r w:rsidRPr="0046377E">
        <w:rPr>
          <w:rFonts w:cs="Arial"/>
        </w:rPr>
        <w:t xml:space="preserve"> jako „</w:t>
      </w:r>
      <w:r w:rsidRPr="004B0CD2">
        <w:rPr>
          <w:rFonts w:cs="Arial"/>
          <w:u w:val="single"/>
        </w:rPr>
        <w:t>povinný</w:t>
      </w:r>
      <w:r w:rsidRPr="0046377E">
        <w:rPr>
          <w:rFonts w:cs="Arial"/>
        </w:rPr>
        <w:t>“</w:t>
      </w:r>
      <w:r>
        <w:rPr>
          <w:rFonts w:cs="Arial"/>
        </w:rPr>
        <w:t>)</w:t>
      </w:r>
    </w:p>
    <w:p w:rsidR="0005219E" w:rsidRPr="0046377E" w:rsidRDefault="0005219E" w:rsidP="003F73C5">
      <w:pPr>
        <w:spacing w:before="240" w:after="240"/>
        <w:rPr>
          <w:rFonts w:cs="Arial"/>
          <w:b/>
        </w:rPr>
      </w:pPr>
      <w:r w:rsidRPr="0046377E">
        <w:rPr>
          <w:rFonts w:cs="Arial"/>
          <w:b/>
        </w:rPr>
        <w:t>a</w:t>
      </w:r>
    </w:p>
    <w:p w:rsidR="0005219E" w:rsidRPr="00D24654" w:rsidRDefault="0005219E" w:rsidP="00411FA5">
      <w:pPr>
        <w:tabs>
          <w:tab w:val="left" w:pos="-1800"/>
          <w:tab w:val="left" w:pos="1843"/>
        </w:tabs>
        <w:autoSpaceDE w:val="0"/>
        <w:autoSpaceDN w:val="0"/>
        <w:adjustRightInd w:val="0"/>
        <w:ind w:left="2127" w:hanging="2127"/>
        <w:rPr>
          <w:rFonts w:cs="Arial"/>
        </w:rPr>
      </w:pPr>
      <w:r w:rsidRPr="00386CD3">
        <w:rPr>
          <w:rFonts w:cs="Arial"/>
        </w:rPr>
        <w:t>Obchodní firma:</w:t>
      </w:r>
      <w:r w:rsidRPr="00386CD3">
        <w:rPr>
          <w:rFonts w:cs="Arial"/>
        </w:rPr>
        <w:tab/>
      </w:r>
      <w:r>
        <w:rPr>
          <w:rFonts w:cs="Arial"/>
        </w:rPr>
        <w:tab/>
      </w:r>
      <w:r w:rsidR="00DC592D" w:rsidRPr="00411FA5">
        <w:rPr>
          <w:rFonts w:cs="Arial"/>
          <w:b/>
        </w:rPr>
        <w:t xml:space="preserve">Pražská </w:t>
      </w:r>
      <w:r w:rsidR="00411FA5" w:rsidRPr="00411FA5">
        <w:rPr>
          <w:rFonts w:cs="Arial"/>
          <w:b/>
        </w:rPr>
        <w:t>p</w:t>
      </w:r>
      <w:r w:rsidR="00DC592D" w:rsidRPr="00411FA5">
        <w:rPr>
          <w:rFonts w:cs="Arial"/>
          <w:b/>
        </w:rPr>
        <w:t>lynárenská</w:t>
      </w:r>
      <w:r w:rsidR="00411FA5" w:rsidRPr="00411FA5">
        <w:rPr>
          <w:rFonts w:cs="Arial"/>
          <w:b/>
        </w:rPr>
        <w:t xml:space="preserve"> Distribuce, a.s., člen koncernu Pražská </w:t>
      </w:r>
      <w:r w:rsidR="00411FA5">
        <w:rPr>
          <w:rFonts w:cs="Arial"/>
          <w:b/>
        </w:rPr>
        <w:t xml:space="preserve">       </w:t>
      </w:r>
      <w:r w:rsidR="00411FA5" w:rsidRPr="00411FA5">
        <w:rPr>
          <w:rFonts w:cs="Arial"/>
          <w:b/>
        </w:rPr>
        <w:t>plynárenská, a</w:t>
      </w:r>
      <w:r w:rsidR="00411FA5">
        <w:rPr>
          <w:rFonts w:cs="Arial"/>
          <w:b/>
        </w:rPr>
        <w:t>.s.</w:t>
      </w:r>
    </w:p>
    <w:p w:rsidR="0005219E" w:rsidRPr="00D24654" w:rsidRDefault="0005219E" w:rsidP="0005219E">
      <w:pPr>
        <w:pStyle w:val="Zhlav"/>
        <w:tabs>
          <w:tab w:val="clear" w:pos="4536"/>
          <w:tab w:val="clear" w:pos="9072"/>
          <w:tab w:val="left" w:pos="-1800"/>
        </w:tabs>
        <w:autoSpaceDE w:val="0"/>
        <w:autoSpaceDN w:val="0"/>
        <w:adjustRightInd w:val="0"/>
        <w:rPr>
          <w:rFonts w:ascii="Arial" w:hAnsi="Arial" w:cs="Arial"/>
          <w:sz w:val="22"/>
          <w:szCs w:val="22"/>
        </w:rPr>
      </w:pPr>
      <w:r w:rsidRPr="00D24654">
        <w:rPr>
          <w:rFonts w:ascii="Arial" w:hAnsi="Arial" w:cs="Arial"/>
          <w:sz w:val="22"/>
          <w:szCs w:val="22"/>
        </w:rPr>
        <w:t xml:space="preserve">sídlo: </w:t>
      </w:r>
      <w:r w:rsidRPr="00D24654">
        <w:rPr>
          <w:rFonts w:ascii="Arial" w:hAnsi="Arial" w:cs="Arial"/>
          <w:sz w:val="22"/>
          <w:szCs w:val="22"/>
        </w:rPr>
        <w:tab/>
      </w:r>
      <w:r w:rsidRPr="00D24654">
        <w:rPr>
          <w:rFonts w:ascii="Arial" w:hAnsi="Arial" w:cs="Arial"/>
          <w:sz w:val="22"/>
          <w:szCs w:val="22"/>
        </w:rPr>
        <w:tab/>
      </w:r>
      <w:r w:rsidR="00411FA5">
        <w:rPr>
          <w:rFonts w:ascii="Arial" w:hAnsi="Arial" w:cs="Arial"/>
          <w:sz w:val="22"/>
          <w:szCs w:val="22"/>
        </w:rPr>
        <w:t xml:space="preserve">           U Plynárny 500, 145 08 Praha 4</w:t>
      </w:r>
    </w:p>
    <w:p w:rsidR="0005219E" w:rsidRPr="00D24654" w:rsidRDefault="00411FA5" w:rsidP="0005219E">
      <w:pPr>
        <w:pStyle w:val="Zhlav"/>
        <w:tabs>
          <w:tab w:val="clear" w:pos="4536"/>
          <w:tab w:val="clear" w:pos="9072"/>
          <w:tab w:val="left" w:pos="-1800"/>
        </w:tabs>
        <w:autoSpaceDE w:val="0"/>
        <w:autoSpaceDN w:val="0"/>
        <w:adjustRightInd w:val="0"/>
        <w:rPr>
          <w:rFonts w:ascii="Arial" w:hAnsi="Arial" w:cs="Arial"/>
          <w:sz w:val="22"/>
          <w:szCs w:val="22"/>
        </w:rPr>
      </w:pPr>
      <w:r>
        <w:rPr>
          <w:rFonts w:ascii="Arial" w:hAnsi="Arial" w:cs="Arial"/>
          <w:sz w:val="22"/>
          <w:szCs w:val="22"/>
        </w:rPr>
        <w:t>zapsaná v obchodním rejstříku vedeném Městským soudem v Praze, sp. zn. B 10356</w:t>
      </w:r>
      <w:r w:rsidR="0005219E" w:rsidRPr="00D24654">
        <w:rPr>
          <w:rFonts w:ascii="Arial" w:hAnsi="Arial" w:cs="Arial"/>
          <w:sz w:val="22"/>
          <w:szCs w:val="22"/>
        </w:rPr>
        <w:t xml:space="preserve"> </w:t>
      </w:r>
      <w:r w:rsidR="0005219E" w:rsidRPr="00D24654">
        <w:rPr>
          <w:rFonts w:ascii="Arial" w:hAnsi="Arial" w:cs="Arial"/>
          <w:sz w:val="22"/>
          <w:szCs w:val="22"/>
        </w:rPr>
        <w:tab/>
      </w:r>
    </w:p>
    <w:p w:rsidR="0005219E" w:rsidRPr="00D24654" w:rsidRDefault="0005219E" w:rsidP="0005219E">
      <w:pPr>
        <w:tabs>
          <w:tab w:val="left" w:pos="-1800"/>
        </w:tabs>
        <w:autoSpaceDE w:val="0"/>
        <w:autoSpaceDN w:val="0"/>
        <w:adjustRightInd w:val="0"/>
        <w:rPr>
          <w:rFonts w:cs="Arial"/>
        </w:rPr>
      </w:pPr>
      <w:r w:rsidRPr="00D24654">
        <w:rPr>
          <w:rFonts w:cs="Arial"/>
        </w:rPr>
        <w:t>za</w:t>
      </w:r>
      <w:r w:rsidR="00411FA5">
        <w:rPr>
          <w:rFonts w:cs="Arial"/>
        </w:rPr>
        <w:t>stoupená</w:t>
      </w:r>
      <w:r w:rsidRPr="00D24654">
        <w:rPr>
          <w:rFonts w:cs="Arial"/>
        </w:rPr>
        <w:t xml:space="preserve">: </w:t>
      </w:r>
      <w:r w:rsidR="00411FA5">
        <w:rPr>
          <w:rFonts w:cs="Arial"/>
        </w:rPr>
        <w:t xml:space="preserve">              </w:t>
      </w:r>
      <w:r w:rsidR="008B69E4">
        <w:rPr>
          <w:rFonts w:cs="Arial"/>
          <w:noProof/>
          <w:color w:val="000000"/>
          <w:highlight w:val="black"/>
        </w:rPr>
        <w:t>''''''''''' '''''''''''''' '''''''''''''''''''''''</w:t>
      </w:r>
      <w:r w:rsidR="00411FA5">
        <w:rPr>
          <w:rFonts w:cs="Arial"/>
        </w:rPr>
        <w:t xml:space="preserve">, na základě </w:t>
      </w:r>
      <w:r w:rsidR="001330E4">
        <w:rPr>
          <w:rFonts w:cs="Arial"/>
        </w:rPr>
        <w:t xml:space="preserve"> pověření</w:t>
      </w:r>
      <w:r w:rsidR="00411FA5">
        <w:rPr>
          <w:rFonts w:cs="Arial"/>
        </w:rPr>
        <w:t xml:space="preserve"> ze dne </w:t>
      </w:r>
      <w:r w:rsidR="001330E4">
        <w:rPr>
          <w:rFonts w:cs="Arial"/>
        </w:rPr>
        <w:t>3.1.2017</w:t>
      </w:r>
    </w:p>
    <w:p w:rsidR="0005219E" w:rsidRPr="00D24654" w:rsidRDefault="0005219E" w:rsidP="0005219E">
      <w:pPr>
        <w:tabs>
          <w:tab w:val="left" w:pos="-1800"/>
          <w:tab w:val="left" w:pos="1980"/>
        </w:tabs>
        <w:autoSpaceDE w:val="0"/>
        <w:autoSpaceDN w:val="0"/>
        <w:adjustRightInd w:val="0"/>
        <w:rPr>
          <w:rFonts w:cs="Arial"/>
        </w:rPr>
      </w:pPr>
      <w:r w:rsidRPr="00D24654">
        <w:rPr>
          <w:rFonts w:cs="Arial"/>
        </w:rPr>
        <w:t>IČ</w:t>
      </w:r>
      <w:r w:rsidR="001330E4">
        <w:rPr>
          <w:rFonts w:cs="Arial"/>
        </w:rPr>
        <w:t>O</w:t>
      </w:r>
      <w:r w:rsidRPr="00D24654">
        <w:rPr>
          <w:rFonts w:cs="Arial"/>
        </w:rPr>
        <w:t xml:space="preserve">:  </w:t>
      </w:r>
      <w:r w:rsidRPr="00D24654">
        <w:rPr>
          <w:rFonts w:cs="Arial"/>
        </w:rPr>
        <w:tab/>
      </w:r>
      <w:r w:rsidRPr="00D24654">
        <w:rPr>
          <w:rFonts w:cs="Arial"/>
        </w:rPr>
        <w:tab/>
      </w:r>
      <w:r w:rsidR="00411FA5">
        <w:rPr>
          <w:rFonts w:cs="Arial"/>
        </w:rPr>
        <w:t>27403505</w:t>
      </w:r>
    </w:p>
    <w:p w:rsidR="00B77570" w:rsidRPr="00386CD3" w:rsidRDefault="0005219E" w:rsidP="0005219E">
      <w:pPr>
        <w:tabs>
          <w:tab w:val="left" w:pos="-1800"/>
          <w:tab w:val="left" w:pos="1980"/>
        </w:tabs>
        <w:autoSpaceDE w:val="0"/>
        <w:autoSpaceDN w:val="0"/>
        <w:adjustRightInd w:val="0"/>
        <w:rPr>
          <w:rFonts w:cs="Arial"/>
        </w:rPr>
      </w:pPr>
      <w:r w:rsidRPr="00D24654">
        <w:rPr>
          <w:rFonts w:cs="Arial"/>
        </w:rPr>
        <w:t xml:space="preserve">DIČ: </w:t>
      </w:r>
      <w:r w:rsidRPr="00D24654">
        <w:rPr>
          <w:rFonts w:cs="Arial"/>
        </w:rPr>
        <w:tab/>
      </w:r>
      <w:r w:rsidRPr="00D24654">
        <w:rPr>
          <w:rFonts w:cs="Arial"/>
        </w:rPr>
        <w:tab/>
      </w:r>
      <w:r w:rsidR="00411FA5">
        <w:rPr>
          <w:rFonts w:cs="Arial"/>
        </w:rPr>
        <w:t>CZ27403505</w:t>
      </w:r>
    </w:p>
    <w:p w:rsidR="0005219E" w:rsidRDefault="008C2111" w:rsidP="0005219E">
      <w:pPr>
        <w:pStyle w:val="Normln0"/>
        <w:jc w:val="both"/>
        <w:rPr>
          <w:rFonts w:ascii="Arial" w:hAnsi="Arial" w:cs="Arial"/>
          <w:sz w:val="22"/>
          <w:szCs w:val="22"/>
        </w:rPr>
      </w:pPr>
      <w:r>
        <w:rPr>
          <w:rFonts w:ascii="Arial" w:hAnsi="Arial" w:cs="Arial"/>
          <w:sz w:val="22"/>
          <w:szCs w:val="22"/>
        </w:rPr>
        <w:t xml:space="preserve">bankovní spojení:      Česká spořitelna, a.s., č.ú.: </w:t>
      </w:r>
      <w:r w:rsidR="008B69E4">
        <w:rPr>
          <w:rFonts w:ascii="Arial" w:hAnsi="Arial" w:cs="Arial"/>
          <w:noProof/>
          <w:color w:val="000000"/>
          <w:sz w:val="22"/>
          <w:szCs w:val="22"/>
          <w:highlight w:val="black"/>
        </w:rPr>
        <w:t>''''''''''''''''''''''''''''''''''</w:t>
      </w:r>
    </w:p>
    <w:p w:rsidR="0005219E" w:rsidRPr="00D24654" w:rsidRDefault="0005219E" w:rsidP="0005219E">
      <w:pPr>
        <w:pStyle w:val="Normln0"/>
        <w:jc w:val="both"/>
        <w:rPr>
          <w:rFonts w:ascii="Arial" w:hAnsi="Arial" w:cs="Arial"/>
          <w:sz w:val="22"/>
          <w:szCs w:val="22"/>
        </w:rPr>
      </w:pPr>
      <w:r w:rsidRPr="00D24654">
        <w:rPr>
          <w:rFonts w:ascii="Arial" w:hAnsi="Arial" w:cs="Arial"/>
          <w:bCs/>
          <w:sz w:val="22"/>
          <w:szCs w:val="22"/>
        </w:rPr>
        <w:t>jako</w:t>
      </w:r>
      <w:r w:rsidRPr="00D24654">
        <w:rPr>
          <w:rFonts w:ascii="Arial" w:hAnsi="Arial" w:cs="Arial"/>
          <w:b/>
          <w:sz w:val="22"/>
          <w:szCs w:val="22"/>
        </w:rPr>
        <w:t xml:space="preserve"> </w:t>
      </w:r>
      <w:r w:rsidRPr="00D24654">
        <w:rPr>
          <w:rFonts w:ascii="Arial" w:hAnsi="Arial" w:cs="Arial"/>
          <w:b/>
          <w:bCs/>
          <w:sz w:val="22"/>
          <w:szCs w:val="22"/>
        </w:rPr>
        <w:t xml:space="preserve">oprávněný </w:t>
      </w:r>
      <w:r w:rsidRPr="00D24654">
        <w:rPr>
          <w:rFonts w:ascii="Arial" w:hAnsi="Arial" w:cs="Arial"/>
          <w:sz w:val="22"/>
          <w:szCs w:val="22"/>
        </w:rPr>
        <w:t>na straně druhé</w:t>
      </w:r>
      <w:r w:rsidR="003F73C5">
        <w:rPr>
          <w:rFonts w:ascii="Arial" w:hAnsi="Arial" w:cs="Arial"/>
          <w:sz w:val="22"/>
          <w:szCs w:val="22"/>
        </w:rPr>
        <w:t xml:space="preserve"> </w:t>
      </w:r>
      <w:r w:rsidRPr="00D24654">
        <w:rPr>
          <w:rFonts w:ascii="Arial" w:hAnsi="Arial" w:cs="Arial"/>
          <w:bCs/>
          <w:sz w:val="22"/>
          <w:szCs w:val="22"/>
        </w:rPr>
        <w:t>(dále jen</w:t>
      </w:r>
      <w:r w:rsidRPr="00D24654">
        <w:rPr>
          <w:rFonts w:ascii="Arial" w:hAnsi="Arial" w:cs="Arial"/>
          <w:sz w:val="22"/>
          <w:szCs w:val="22"/>
        </w:rPr>
        <w:t xml:space="preserve"> jako „</w:t>
      </w:r>
      <w:r w:rsidRPr="004B0CD2">
        <w:rPr>
          <w:rFonts w:ascii="Arial" w:hAnsi="Arial" w:cs="Arial"/>
          <w:bCs/>
          <w:sz w:val="22"/>
          <w:szCs w:val="22"/>
          <w:u w:val="single"/>
        </w:rPr>
        <w:t>oprávněný</w:t>
      </w:r>
      <w:r w:rsidRPr="00D24654">
        <w:rPr>
          <w:rFonts w:ascii="Arial" w:hAnsi="Arial" w:cs="Arial"/>
          <w:bCs/>
          <w:sz w:val="22"/>
          <w:szCs w:val="22"/>
        </w:rPr>
        <w:t>“)</w:t>
      </w:r>
    </w:p>
    <w:p w:rsidR="0005219E" w:rsidRDefault="0005219E" w:rsidP="0005219E">
      <w:pPr>
        <w:pStyle w:val="Normln0"/>
        <w:jc w:val="both"/>
        <w:rPr>
          <w:rFonts w:ascii="Arial" w:hAnsi="Arial" w:cs="Arial"/>
          <w:sz w:val="22"/>
          <w:szCs w:val="22"/>
        </w:rPr>
      </w:pPr>
    </w:p>
    <w:p w:rsidR="004B0CD2" w:rsidRPr="00D24654" w:rsidRDefault="004B0CD2" w:rsidP="0005219E">
      <w:pPr>
        <w:pStyle w:val="Normln0"/>
        <w:jc w:val="both"/>
        <w:rPr>
          <w:rFonts w:ascii="Arial" w:hAnsi="Arial" w:cs="Arial"/>
          <w:sz w:val="22"/>
          <w:szCs w:val="22"/>
        </w:rPr>
      </w:pPr>
    </w:p>
    <w:p w:rsidR="003F73C5" w:rsidRPr="008676B3" w:rsidRDefault="003F73C5" w:rsidP="003F73C5">
      <w:pPr>
        <w:rPr>
          <w:rFonts w:cs="Arial"/>
        </w:rPr>
      </w:pPr>
      <w:r w:rsidRPr="008676B3">
        <w:rPr>
          <w:rFonts w:cs="Arial"/>
          <w:i/>
        </w:rPr>
        <w:t>ve smyslu ustanovení § 1257 a násl. zákona č. 89/2012 Sb., Občanského zákoníku, tuto</w:t>
      </w:r>
      <w:r w:rsidRPr="008676B3">
        <w:rPr>
          <w:rFonts w:cs="Arial"/>
        </w:rPr>
        <w:t xml:space="preserve"> </w:t>
      </w:r>
    </w:p>
    <w:p w:rsidR="003F73C5" w:rsidRPr="008676B3" w:rsidRDefault="003F73C5" w:rsidP="009E1AEF">
      <w:pPr>
        <w:spacing w:after="120"/>
        <w:rPr>
          <w:rFonts w:cs="Arial"/>
        </w:rPr>
      </w:pPr>
    </w:p>
    <w:p w:rsidR="003F73C5" w:rsidRPr="008676B3" w:rsidRDefault="003F73C5" w:rsidP="003F73C5">
      <w:pPr>
        <w:jc w:val="center"/>
        <w:rPr>
          <w:rFonts w:cs="Arial"/>
          <w:b/>
        </w:rPr>
      </w:pPr>
      <w:r w:rsidRPr="008676B3">
        <w:rPr>
          <w:rFonts w:cs="Arial"/>
          <w:b/>
        </w:rPr>
        <w:t xml:space="preserve">smlouvu o zřízení služebnosti </w:t>
      </w:r>
    </w:p>
    <w:p w:rsidR="003F73C5" w:rsidRPr="008676B3" w:rsidRDefault="003F73C5" w:rsidP="003F73C5">
      <w:pPr>
        <w:jc w:val="center"/>
        <w:rPr>
          <w:rFonts w:cs="Arial"/>
        </w:rPr>
      </w:pPr>
      <w:r w:rsidRPr="008676B3">
        <w:rPr>
          <w:rFonts w:cs="Arial"/>
        </w:rPr>
        <w:t>(dále jen „</w:t>
      </w:r>
      <w:r w:rsidR="00E12F04">
        <w:rPr>
          <w:rFonts w:cs="Arial"/>
          <w:u w:val="single"/>
        </w:rPr>
        <w:t>sm</w:t>
      </w:r>
      <w:r w:rsidRPr="008676B3">
        <w:rPr>
          <w:rFonts w:cs="Arial"/>
          <w:u w:val="single"/>
        </w:rPr>
        <w:t>louva</w:t>
      </w:r>
      <w:r w:rsidRPr="008676B3">
        <w:rPr>
          <w:rFonts w:cs="Arial"/>
        </w:rPr>
        <w:t>“)</w:t>
      </w:r>
      <w:r>
        <w:rPr>
          <w:rFonts w:cs="Arial"/>
        </w:rPr>
        <w:t>:</w:t>
      </w:r>
    </w:p>
    <w:p w:rsidR="0005219E" w:rsidRDefault="0005219E" w:rsidP="0005219E">
      <w:pPr>
        <w:jc w:val="center"/>
        <w:rPr>
          <w:rFonts w:cs="Arial"/>
          <w:bCs/>
        </w:rPr>
      </w:pPr>
    </w:p>
    <w:p w:rsidR="004B0CD2" w:rsidRPr="00D24654" w:rsidRDefault="004B0CD2" w:rsidP="0005219E">
      <w:pPr>
        <w:jc w:val="center"/>
        <w:rPr>
          <w:rFonts w:cs="Arial"/>
          <w:bCs/>
        </w:rPr>
      </w:pPr>
    </w:p>
    <w:p w:rsidR="0005219E" w:rsidRPr="00D24654" w:rsidRDefault="0005219E" w:rsidP="004B0CD2">
      <w:pPr>
        <w:numPr>
          <w:ilvl w:val="0"/>
          <w:numId w:val="1"/>
        </w:numPr>
        <w:tabs>
          <w:tab w:val="clear" w:pos="360"/>
          <w:tab w:val="num" w:pos="567"/>
        </w:tabs>
        <w:spacing w:after="120"/>
        <w:ind w:left="0" w:firstLine="0"/>
        <w:rPr>
          <w:rFonts w:cs="Arial"/>
          <w:b/>
        </w:rPr>
      </w:pPr>
      <w:r w:rsidRPr="00D24654">
        <w:rPr>
          <w:rFonts w:cs="Arial"/>
          <w:b/>
        </w:rPr>
        <w:t>Úvodní ustanovení</w:t>
      </w:r>
    </w:p>
    <w:p w:rsidR="0005219E" w:rsidRPr="00D24654" w:rsidRDefault="003F73C5" w:rsidP="003F73C5">
      <w:pPr>
        <w:pStyle w:val="Zkladntext"/>
        <w:numPr>
          <w:ilvl w:val="1"/>
          <w:numId w:val="1"/>
        </w:numPr>
        <w:tabs>
          <w:tab w:val="num" w:pos="0"/>
          <w:tab w:val="num" w:pos="540"/>
        </w:tabs>
        <w:spacing w:after="100"/>
        <w:ind w:left="0" w:firstLine="0"/>
        <w:jc w:val="both"/>
        <w:rPr>
          <w:rFonts w:ascii="Arial" w:hAnsi="Arial" w:cs="Arial"/>
          <w:szCs w:val="22"/>
        </w:rPr>
      </w:pPr>
      <w:r w:rsidRPr="008676B3">
        <w:rPr>
          <w:rFonts w:ascii="Arial" w:hAnsi="Arial" w:cs="Arial"/>
          <w:szCs w:val="22"/>
        </w:rPr>
        <w:t>Povinn</w:t>
      </w:r>
      <w:r>
        <w:rPr>
          <w:rFonts w:ascii="Arial" w:hAnsi="Arial" w:cs="Arial"/>
          <w:szCs w:val="22"/>
        </w:rPr>
        <w:t>ý</w:t>
      </w:r>
      <w:r w:rsidRPr="008676B3">
        <w:rPr>
          <w:rFonts w:ascii="Arial" w:hAnsi="Arial" w:cs="Arial"/>
          <w:szCs w:val="22"/>
        </w:rPr>
        <w:t xml:space="preserve"> prohlašuje, že Hlavní město Praha je vlastníkem pozemků </w:t>
      </w:r>
      <w:r w:rsidRPr="008676B3">
        <w:rPr>
          <w:rFonts w:ascii="Arial" w:hAnsi="Arial" w:cs="Arial"/>
          <w:b/>
          <w:szCs w:val="22"/>
        </w:rPr>
        <w:t>parc.</w:t>
      </w:r>
      <w:r w:rsidR="00A2517F">
        <w:rPr>
          <w:rFonts w:ascii="Arial" w:hAnsi="Arial" w:cs="Arial"/>
          <w:b/>
          <w:szCs w:val="22"/>
        </w:rPr>
        <w:t xml:space="preserve"> </w:t>
      </w:r>
      <w:r w:rsidRPr="008676B3">
        <w:rPr>
          <w:rFonts w:ascii="Arial" w:hAnsi="Arial" w:cs="Arial"/>
          <w:b/>
          <w:szCs w:val="22"/>
        </w:rPr>
        <w:t>č</w:t>
      </w:r>
      <w:r w:rsidRPr="008C2111">
        <w:rPr>
          <w:rFonts w:ascii="Arial" w:hAnsi="Arial" w:cs="Arial"/>
          <w:szCs w:val="22"/>
        </w:rPr>
        <w:t xml:space="preserve">. </w:t>
      </w:r>
      <w:r w:rsidR="008C2111" w:rsidRPr="008C2111">
        <w:rPr>
          <w:rFonts w:ascii="Arial" w:hAnsi="Arial" w:cs="Arial"/>
          <w:b/>
          <w:szCs w:val="22"/>
        </w:rPr>
        <w:t>83/1, 61, 50, 37, 51, 227, 252</w:t>
      </w:r>
      <w:r w:rsidR="008C2111">
        <w:rPr>
          <w:rFonts w:ascii="Arial" w:hAnsi="Arial" w:cs="Arial"/>
          <w:szCs w:val="22"/>
        </w:rPr>
        <w:t xml:space="preserve"> </w:t>
      </w:r>
      <w:r w:rsidRPr="008676B3">
        <w:rPr>
          <w:rFonts w:ascii="Arial" w:hAnsi="Arial" w:cs="Arial"/>
          <w:szCs w:val="22"/>
        </w:rPr>
        <w:t xml:space="preserve">a </w:t>
      </w:r>
      <w:r w:rsidRPr="008676B3">
        <w:rPr>
          <w:rFonts w:ascii="Arial" w:hAnsi="Arial" w:cs="Arial"/>
          <w:b/>
          <w:szCs w:val="22"/>
        </w:rPr>
        <w:t>parc.</w:t>
      </w:r>
      <w:r w:rsidR="00A2517F">
        <w:rPr>
          <w:rFonts w:ascii="Arial" w:hAnsi="Arial" w:cs="Arial"/>
          <w:b/>
          <w:szCs w:val="22"/>
        </w:rPr>
        <w:t xml:space="preserve"> </w:t>
      </w:r>
      <w:r w:rsidRPr="008676B3">
        <w:rPr>
          <w:rFonts w:ascii="Arial" w:hAnsi="Arial" w:cs="Arial"/>
          <w:b/>
          <w:szCs w:val="22"/>
        </w:rPr>
        <w:t>č</w:t>
      </w:r>
      <w:r w:rsidR="008C2111">
        <w:rPr>
          <w:rFonts w:ascii="Arial" w:hAnsi="Arial" w:cs="Arial"/>
          <w:b/>
          <w:szCs w:val="22"/>
        </w:rPr>
        <w:t>. 170/1</w:t>
      </w:r>
      <w:r w:rsidRPr="008676B3">
        <w:rPr>
          <w:rFonts w:ascii="Arial" w:hAnsi="Arial" w:cs="Arial"/>
          <w:szCs w:val="22"/>
        </w:rPr>
        <w:t xml:space="preserve"> vedené jako parcela katastru nemovitostí</w:t>
      </w:r>
      <w:r w:rsidRPr="008676B3">
        <w:rPr>
          <w:rFonts w:ascii="Arial" w:hAnsi="Arial"/>
          <w:szCs w:val="22"/>
        </w:rPr>
        <w:t xml:space="preserve"> </w:t>
      </w:r>
      <w:r w:rsidRPr="008676B3">
        <w:rPr>
          <w:rFonts w:ascii="Arial" w:hAnsi="Arial" w:cs="Arial"/>
          <w:szCs w:val="22"/>
        </w:rPr>
        <w:t xml:space="preserve">v katastrálním území Újezd nad Lesy, v obci Praha, zapsané </w:t>
      </w:r>
      <w:r w:rsidRPr="008676B3">
        <w:rPr>
          <w:rFonts w:ascii="Arial" w:hAnsi="Arial"/>
          <w:szCs w:val="22"/>
        </w:rPr>
        <w:t xml:space="preserve">u Katastrálního úřadu pro hlavní město Prahu, Katastrální pracoviště Praha, </w:t>
      </w:r>
      <w:r w:rsidRPr="008676B3">
        <w:rPr>
          <w:rFonts w:ascii="Arial" w:hAnsi="Arial" w:cs="Arial"/>
          <w:szCs w:val="22"/>
        </w:rPr>
        <w:t xml:space="preserve">na listu vlastnictví č. </w:t>
      </w:r>
      <w:r w:rsidR="008C2111">
        <w:rPr>
          <w:rFonts w:ascii="Arial" w:hAnsi="Arial" w:cs="Arial"/>
          <w:szCs w:val="22"/>
        </w:rPr>
        <w:t>2329</w:t>
      </w:r>
      <w:r w:rsidR="001330E4">
        <w:rPr>
          <w:rFonts w:ascii="Arial" w:hAnsi="Arial" w:cs="Arial"/>
          <w:szCs w:val="22"/>
        </w:rPr>
        <w:t xml:space="preserve"> </w:t>
      </w:r>
      <w:r w:rsidRPr="008676B3">
        <w:rPr>
          <w:rFonts w:ascii="Arial" w:hAnsi="Arial" w:cs="Arial"/>
          <w:szCs w:val="22"/>
        </w:rPr>
        <w:t>(dále společně jen jako „</w:t>
      </w:r>
      <w:r w:rsidRPr="008676B3">
        <w:rPr>
          <w:rFonts w:ascii="Arial" w:hAnsi="Arial" w:cs="Arial"/>
          <w:szCs w:val="22"/>
          <w:u w:val="single"/>
        </w:rPr>
        <w:t>Služebné pozemky</w:t>
      </w:r>
      <w:r w:rsidRPr="008676B3">
        <w:rPr>
          <w:rFonts w:ascii="Arial" w:hAnsi="Arial" w:cs="Arial"/>
          <w:szCs w:val="22"/>
        </w:rPr>
        <w:t xml:space="preserve">“), přičemž na základě zákona o hlavním městě Praze č. 131/2000 Sb. a obecně závazné vyhlášky hlavního města Prahy č. 55/2000 Sb. HMP, kterou se vydává </w:t>
      </w:r>
      <w:r w:rsidRPr="008676B3">
        <w:rPr>
          <w:rFonts w:ascii="Arial" w:hAnsi="Arial" w:cs="Arial"/>
          <w:iCs/>
          <w:szCs w:val="22"/>
        </w:rPr>
        <w:t xml:space="preserve">Statut hlavního města Prahy, ve znění pozdějších předpisů, </w:t>
      </w:r>
      <w:r w:rsidRPr="008676B3">
        <w:rPr>
          <w:rFonts w:ascii="Arial" w:hAnsi="Arial" w:cs="Arial"/>
          <w:szCs w:val="22"/>
        </w:rPr>
        <w:t>byly Služebné pozemky svěřeny do správy povinné, která vykonává práva a povinnosti vlastníka</w:t>
      </w:r>
      <w:r w:rsidR="0005219E" w:rsidRPr="00D24654">
        <w:rPr>
          <w:rFonts w:ascii="Arial" w:hAnsi="Arial" w:cs="Arial"/>
          <w:szCs w:val="22"/>
        </w:rPr>
        <w:t>.</w:t>
      </w:r>
    </w:p>
    <w:p w:rsidR="003E6060" w:rsidRDefault="0005219E" w:rsidP="003F73C5">
      <w:pPr>
        <w:pStyle w:val="Zkladntext"/>
        <w:numPr>
          <w:ilvl w:val="1"/>
          <w:numId w:val="1"/>
        </w:numPr>
        <w:tabs>
          <w:tab w:val="num" w:pos="0"/>
          <w:tab w:val="num" w:pos="540"/>
        </w:tabs>
        <w:spacing w:after="100"/>
        <w:ind w:left="0" w:firstLine="0"/>
        <w:jc w:val="both"/>
        <w:rPr>
          <w:rFonts w:ascii="Arial" w:hAnsi="Arial" w:cs="Arial"/>
          <w:szCs w:val="22"/>
        </w:rPr>
      </w:pPr>
      <w:r w:rsidRPr="00D24654">
        <w:rPr>
          <w:rFonts w:ascii="Arial" w:hAnsi="Arial" w:cs="Arial"/>
          <w:szCs w:val="22"/>
        </w:rPr>
        <w:t xml:space="preserve">Oprávněný je investorem </w:t>
      </w:r>
      <w:r w:rsidR="001330E4">
        <w:rPr>
          <w:rFonts w:ascii="Arial" w:hAnsi="Arial" w:cs="Arial"/>
          <w:szCs w:val="22"/>
        </w:rPr>
        <w:t>stavby</w:t>
      </w:r>
      <w:r w:rsidR="008C2111">
        <w:rPr>
          <w:rFonts w:ascii="Arial" w:hAnsi="Arial" w:cs="Arial"/>
          <w:szCs w:val="22"/>
        </w:rPr>
        <w:t xml:space="preserve"> „</w:t>
      </w:r>
      <w:r w:rsidR="000D5982" w:rsidRPr="00133632">
        <w:rPr>
          <w:rFonts w:ascii="Arial" w:hAnsi="Arial" w:cs="Arial"/>
          <w:szCs w:val="22"/>
        </w:rPr>
        <w:t xml:space="preserve">Stavební úpravy STL plynovodů </w:t>
      </w:r>
      <w:r w:rsidR="000D5982" w:rsidRPr="000D5982">
        <w:rPr>
          <w:rFonts w:ascii="Arial" w:hAnsi="Arial" w:cs="Arial"/>
          <w:szCs w:val="22"/>
        </w:rPr>
        <w:t>ul. Rápošovská a okolí, Újezd n</w:t>
      </w:r>
      <w:r w:rsidR="000D5982">
        <w:rPr>
          <w:rFonts w:ascii="Arial" w:hAnsi="Arial" w:cs="Arial"/>
          <w:szCs w:val="22"/>
        </w:rPr>
        <w:t xml:space="preserve">ad </w:t>
      </w:r>
      <w:r w:rsidR="000D5982" w:rsidRPr="00133632">
        <w:rPr>
          <w:rFonts w:ascii="Arial" w:hAnsi="Arial" w:cs="Arial"/>
          <w:szCs w:val="22"/>
        </w:rPr>
        <w:t>L</w:t>
      </w:r>
      <w:r w:rsidR="000D5982">
        <w:rPr>
          <w:rFonts w:ascii="Arial" w:hAnsi="Arial" w:cs="Arial"/>
          <w:szCs w:val="22"/>
        </w:rPr>
        <w:t>esy</w:t>
      </w:r>
      <w:r w:rsidR="008C2111">
        <w:rPr>
          <w:rFonts w:ascii="Arial" w:hAnsi="Arial" w:cs="Arial"/>
          <w:szCs w:val="22"/>
        </w:rPr>
        <w:t>“</w:t>
      </w:r>
      <w:r w:rsidRPr="00D24654">
        <w:rPr>
          <w:rFonts w:ascii="Arial" w:hAnsi="Arial" w:cs="Arial"/>
          <w:szCs w:val="22"/>
        </w:rPr>
        <w:t xml:space="preserve"> pro </w:t>
      </w:r>
      <w:r w:rsidR="000D5982">
        <w:rPr>
          <w:rFonts w:ascii="Arial" w:hAnsi="Arial" w:cs="Arial"/>
          <w:szCs w:val="22"/>
        </w:rPr>
        <w:t>jejichž</w:t>
      </w:r>
      <w:r w:rsidR="000D5982" w:rsidRPr="00D24654">
        <w:rPr>
          <w:rFonts w:ascii="Arial" w:hAnsi="Arial" w:cs="Arial"/>
          <w:szCs w:val="22"/>
        </w:rPr>
        <w:t xml:space="preserve"> </w:t>
      </w:r>
      <w:r w:rsidRPr="00D24654">
        <w:rPr>
          <w:rFonts w:ascii="Arial" w:hAnsi="Arial" w:cs="Arial"/>
          <w:szCs w:val="22"/>
        </w:rPr>
        <w:t xml:space="preserve">realizaci </w:t>
      </w:r>
      <w:r w:rsidR="000D5982">
        <w:rPr>
          <w:rFonts w:ascii="Arial" w:hAnsi="Arial" w:cs="Arial"/>
          <w:szCs w:val="22"/>
        </w:rPr>
        <w:t>bylo</w:t>
      </w:r>
      <w:r w:rsidR="000D5982" w:rsidRPr="00D24654">
        <w:rPr>
          <w:rFonts w:ascii="Arial" w:hAnsi="Arial" w:cs="Arial"/>
          <w:szCs w:val="22"/>
        </w:rPr>
        <w:t xml:space="preserve"> </w:t>
      </w:r>
      <w:r w:rsidRPr="00D24654">
        <w:rPr>
          <w:rFonts w:ascii="Arial" w:hAnsi="Arial" w:cs="Arial"/>
          <w:szCs w:val="22"/>
        </w:rPr>
        <w:t xml:space="preserve">nezbytné uložit do </w:t>
      </w:r>
      <w:r w:rsidR="003F73C5">
        <w:rPr>
          <w:rFonts w:ascii="Arial" w:hAnsi="Arial" w:cs="Arial"/>
          <w:szCs w:val="22"/>
        </w:rPr>
        <w:t>Služebných p</w:t>
      </w:r>
      <w:r w:rsidRPr="00D24654">
        <w:rPr>
          <w:rFonts w:ascii="Arial" w:hAnsi="Arial" w:cs="Arial"/>
          <w:szCs w:val="22"/>
        </w:rPr>
        <w:t xml:space="preserve">ozemků </w:t>
      </w:r>
      <w:r w:rsidR="000D5982">
        <w:rPr>
          <w:rFonts w:ascii="Arial" w:hAnsi="Arial" w:cs="Arial"/>
          <w:szCs w:val="22"/>
        </w:rPr>
        <w:t xml:space="preserve">energetické </w:t>
      </w:r>
      <w:r w:rsidR="00E12F04">
        <w:rPr>
          <w:rFonts w:ascii="Arial" w:hAnsi="Arial" w:cs="Arial"/>
          <w:szCs w:val="22"/>
        </w:rPr>
        <w:t>sí</w:t>
      </w:r>
      <w:r w:rsidR="00C22193">
        <w:rPr>
          <w:rFonts w:ascii="Arial" w:hAnsi="Arial" w:cs="Arial"/>
          <w:szCs w:val="22"/>
        </w:rPr>
        <w:t>tě</w:t>
      </w:r>
      <w:r w:rsidRPr="00D24654">
        <w:rPr>
          <w:rFonts w:ascii="Arial" w:hAnsi="Arial" w:cs="Arial"/>
          <w:szCs w:val="22"/>
        </w:rPr>
        <w:t xml:space="preserve"> spočívající v</w:t>
      </w:r>
      <w:r w:rsidR="00BB6BD0">
        <w:rPr>
          <w:rFonts w:ascii="Arial" w:hAnsi="Arial" w:cs="Arial"/>
          <w:szCs w:val="22"/>
        </w:rPr>
        <w:t> </w:t>
      </w:r>
      <w:r w:rsidR="00BB6BD0" w:rsidRPr="00BB6BD0">
        <w:rPr>
          <w:rFonts w:ascii="Arial" w:hAnsi="Arial" w:cs="Arial"/>
          <w:szCs w:val="22"/>
        </w:rPr>
        <w:t>uložení</w:t>
      </w:r>
      <w:r w:rsidR="00BB6BD0">
        <w:rPr>
          <w:rFonts w:ascii="Arial" w:hAnsi="Arial" w:cs="Arial"/>
          <w:i/>
          <w:szCs w:val="22"/>
        </w:rPr>
        <w:t xml:space="preserve"> </w:t>
      </w:r>
      <w:r w:rsidR="00BB6BD0" w:rsidRPr="00BB6BD0">
        <w:rPr>
          <w:rFonts w:ascii="Arial" w:hAnsi="Arial" w:cs="Arial"/>
          <w:szCs w:val="22"/>
        </w:rPr>
        <w:t>plynovodního</w:t>
      </w:r>
      <w:r w:rsidR="00BB6BD0">
        <w:rPr>
          <w:rFonts w:ascii="Arial" w:hAnsi="Arial" w:cs="Arial"/>
          <w:i/>
          <w:szCs w:val="22"/>
        </w:rPr>
        <w:t xml:space="preserve"> </w:t>
      </w:r>
      <w:r w:rsidR="00BB6BD0" w:rsidRPr="00BB6BD0">
        <w:rPr>
          <w:rFonts w:ascii="Arial" w:hAnsi="Arial" w:cs="Arial"/>
          <w:szCs w:val="22"/>
        </w:rPr>
        <w:t>potrubí</w:t>
      </w:r>
      <w:r w:rsidR="003E6060">
        <w:rPr>
          <w:rFonts w:ascii="Arial" w:hAnsi="Arial" w:cs="Arial"/>
          <w:szCs w:val="22"/>
        </w:rPr>
        <w:t xml:space="preserve"> na: </w:t>
      </w:r>
    </w:p>
    <w:p w:rsidR="003E6060" w:rsidRDefault="003E6060" w:rsidP="003E6060">
      <w:pPr>
        <w:pStyle w:val="Zkladntext"/>
        <w:numPr>
          <w:ilvl w:val="0"/>
          <w:numId w:val="5"/>
        </w:numPr>
        <w:tabs>
          <w:tab w:val="num" w:pos="540"/>
          <w:tab w:val="num" w:pos="574"/>
        </w:tabs>
        <w:spacing w:after="100"/>
        <w:jc w:val="both"/>
        <w:rPr>
          <w:rFonts w:ascii="Arial" w:hAnsi="Arial" w:cs="Arial"/>
          <w:szCs w:val="22"/>
        </w:rPr>
      </w:pPr>
      <w:r>
        <w:rPr>
          <w:rFonts w:ascii="Arial" w:hAnsi="Arial" w:cs="Arial"/>
          <w:szCs w:val="22"/>
        </w:rPr>
        <w:t xml:space="preserve"> parc.č.</w:t>
      </w:r>
      <w:r w:rsidR="0025233D">
        <w:rPr>
          <w:rFonts w:ascii="Arial" w:hAnsi="Arial" w:cs="Arial"/>
          <w:szCs w:val="22"/>
        </w:rPr>
        <w:t xml:space="preserve"> 83/1 v</w:t>
      </w:r>
      <w:r w:rsidR="00EB6C55">
        <w:rPr>
          <w:rFonts w:ascii="Arial" w:hAnsi="Arial" w:cs="Arial"/>
          <w:szCs w:val="22"/>
        </w:rPr>
        <w:t>e</w:t>
      </w:r>
      <w:r w:rsidR="0025233D">
        <w:rPr>
          <w:rFonts w:ascii="Arial" w:hAnsi="Arial" w:cs="Arial"/>
          <w:szCs w:val="22"/>
        </w:rPr>
        <w:t xml:space="preserve"> výměře 4 bm</w:t>
      </w:r>
    </w:p>
    <w:p w:rsidR="0025233D" w:rsidRDefault="0025233D" w:rsidP="003E6060">
      <w:pPr>
        <w:pStyle w:val="Zkladntext"/>
        <w:numPr>
          <w:ilvl w:val="0"/>
          <w:numId w:val="5"/>
        </w:numPr>
        <w:tabs>
          <w:tab w:val="num" w:pos="540"/>
          <w:tab w:val="num" w:pos="574"/>
        </w:tabs>
        <w:spacing w:after="100"/>
        <w:jc w:val="both"/>
        <w:rPr>
          <w:rFonts w:ascii="Arial" w:hAnsi="Arial" w:cs="Arial"/>
          <w:szCs w:val="22"/>
        </w:rPr>
      </w:pPr>
      <w:r>
        <w:rPr>
          <w:rFonts w:ascii="Arial" w:hAnsi="Arial" w:cs="Arial"/>
          <w:szCs w:val="22"/>
        </w:rPr>
        <w:t xml:space="preserve"> parc.č. 61 v</w:t>
      </w:r>
      <w:r w:rsidR="00EB6C55">
        <w:rPr>
          <w:rFonts w:ascii="Arial" w:hAnsi="Arial" w:cs="Arial"/>
          <w:szCs w:val="22"/>
        </w:rPr>
        <w:t>e</w:t>
      </w:r>
      <w:r>
        <w:rPr>
          <w:rFonts w:ascii="Arial" w:hAnsi="Arial" w:cs="Arial"/>
          <w:szCs w:val="22"/>
        </w:rPr>
        <w:t xml:space="preserve"> výměře 84 bm</w:t>
      </w:r>
    </w:p>
    <w:p w:rsidR="0025233D" w:rsidRDefault="0025233D" w:rsidP="003E6060">
      <w:pPr>
        <w:pStyle w:val="Zkladntext"/>
        <w:numPr>
          <w:ilvl w:val="0"/>
          <w:numId w:val="5"/>
        </w:numPr>
        <w:tabs>
          <w:tab w:val="num" w:pos="540"/>
          <w:tab w:val="num" w:pos="574"/>
        </w:tabs>
        <w:spacing w:after="100"/>
        <w:jc w:val="both"/>
        <w:rPr>
          <w:rFonts w:ascii="Arial" w:hAnsi="Arial" w:cs="Arial"/>
          <w:szCs w:val="22"/>
        </w:rPr>
      </w:pPr>
      <w:r>
        <w:rPr>
          <w:rFonts w:ascii="Arial" w:hAnsi="Arial" w:cs="Arial"/>
          <w:szCs w:val="22"/>
        </w:rPr>
        <w:t xml:space="preserve"> parc.č. 50 v</w:t>
      </w:r>
      <w:r w:rsidR="00EB6C55">
        <w:rPr>
          <w:rFonts w:ascii="Arial" w:hAnsi="Arial" w:cs="Arial"/>
          <w:szCs w:val="22"/>
        </w:rPr>
        <w:t>e</w:t>
      </w:r>
      <w:r>
        <w:rPr>
          <w:rFonts w:ascii="Arial" w:hAnsi="Arial" w:cs="Arial"/>
          <w:szCs w:val="22"/>
        </w:rPr>
        <w:t xml:space="preserve"> výměře 79 bm</w:t>
      </w:r>
    </w:p>
    <w:p w:rsidR="0025233D" w:rsidRDefault="0025233D" w:rsidP="003E6060">
      <w:pPr>
        <w:pStyle w:val="Zkladntext"/>
        <w:numPr>
          <w:ilvl w:val="0"/>
          <w:numId w:val="5"/>
        </w:numPr>
        <w:tabs>
          <w:tab w:val="num" w:pos="540"/>
          <w:tab w:val="num" w:pos="574"/>
        </w:tabs>
        <w:spacing w:after="100"/>
        <w:jc w:val="both"/>
        <w:rPr>
          <w:rFonts w:ascii="Arial" w:hAnsi="Arial" w:cs="Arial"/>
          <w:szCs w:val="22"/>
        </w:rPr>
      </w:pPr>
      <w:r>
        <w:rPr>
          <w:rFonts w:ascii="Arial" w:hAnsi="Arial" w:cs="Arial"/>
          <w:szCs w:val="22"/>
        </w:rPr>
        <w:t xml:space="preserve"> parc.č. 37 v</w:t>
      </w:r>
      <w:r w:rsidR="00EB6C55">
        <w:rPr>
          <w:rFonts w:ascii="Arial" w:hAnsi="Arial" w:cs="Arial"/>
          <w:szCs w:val="22"/>
        </w:rPr>
        <w:t>e</w:t>
      </w:r>
      <w:r>
        <w:rPr>
          <w:rFonts w:ascii="Arial" w:hAnsi="Arial" w:cs="Arial"/>
          <w:szCs w:val="22"/>
        </w:rPr>
        <w:t xml:space="preserve"> výměře 12 bm</w:t>
      </w:r>
    </w:p>
    <w:p w:rsidR="0025233D" w:rsidRDefault="00EB6C55" w:rsidP="003E6060">
      <w:pPr>
        <w:pStyle w:val="Zkladntext"/>
        <w:numPr>
          <w:ilvl w:val="0"/>
          <w:numId w:val="5"/>
        </w:numPr>
        <w:tabs>
          <w:tab w:val="num" w:pos="540"/>
          <w:tab w:val="num" w:pos="574"/>
        </w:tabs>
        <w:spacing w:after="100"/>
        <w:jc w:val="both"/>
        <w:rPr>
          <w:rFonts w:ascii="Arial" w:hAnsi="Arial" w:cs="Arial"/>
          <w:szCs w:val="22"/>
        </w:rPr>
      </w:pPr>
      <w:r>
        <w:rPr>
          <w:rFonts w:ascii="Arial" w:hAnsi="Arial" w:cs="Arial"/>
          <w:szCs w:val="22"/>
        </w:rPr>
        <w:t xml:space="preserve"> parc.č. 51 ve výměře 76 bm</w:t>
      </w:r>
    </w:p>
    <w:p w:rsidR="00EB6C55" w:rsidRDefault="00EB6C55" w:rsidP="003E6060">
      <w:pPr>
        <w:pStyle w:val="Zkladntext"/>
        <w:numPr>
          <w:ilvl w:val="0"/>
          <w:numId w:val="5"/>
        </w:numPr>
        <w:tabs>
          <w:tab w:val="num" w:pos="540"/>
          <w:tab w:val="num" w:pos="574"/>
        </w:tabs>
        <w:spacing w:after="100"/>
        <w:jc w:val="both"/>
        <w:rPr>
          <w:rFonts w:ascii="Arial" w:hAnsi="Arial" w:cs="Arial"/>
          <w:szCs w:val="22"/>
        </w:rPr>
      </w:pPr>
      <w:r>
        <w:rPr>
          <w:rFonts w:ascii="Arial" w:hAnsi="Arial" w:cs="Arial"/>
          <w:szCs w:val="22"/>
        </w:rPr>
        <w:lastRenderedPageBreak/>
        <w:t xml:space="preserve"> parc.č. 227 ve výměře 11 bm</w:t>
      </w:r>
    </w:p>
    <w:p w:rsidR="00EB6C55" w:rsidRDefault="00EB6C55" w:rsidP="003E6060">
      <w:pPr>
        <w:pStyle w:val="Zkladntext"/>
        <w:numPr>
          <w:ilvl w:val="0"/>
          <w:numId w:val="5"/>
        </w:numPr>
        <w:tabs>
          <w:tab w:val="num" w:pos="540"/>
          <w:tab w:val="num" w:pos="574"/>
        </w:tabs>
        <w:spacing w:after="100"/>
        <w:jc w:val="both"/>
        <w:rPr>
          <w:rFonts w:ascii="Arial" w:hAnsi="Arial" w:cs="Arial"/>
          <w:szCs w:val="22"/>
        </w:rPr>
      </w:pPr>
      <w:r>
        <w:rPr>
          <w:rFonts w:ascii="Arial" w:hAnsi="Arial" w:cs="Arial"/>
          <w:szCs w:val="22"/>
        </w:rPr>
        <w:t xml:space="preserve"> parc.č. 252 ve výměře 0,3 bm</w:t>
      </w:r>
    </w:p>
    <w:p w:rsidR="00EB6C55" w:rsidRDefault="00EB6C55" w:rsidP="003E6060">
      <w:pPr>
        <w:pStyle w:val="Zkladntext"/>
        <w:numPr>
          <w:ilvl w:val="0"/>
          <w:numId w:val="5"/>
        </w:numPr>
        <w:tabs>
          <w:tab w:val="num" w:pos="540"/>
          <w:tab w:val="num" w:pos="574"/>
        </w:tabs>
        <w:spacing w:after="100"/>
        <w:jc w:val="both"/>
        <w:rPr>
          <w:rFonts w:ascii="Arial" w:hAnsi="Arial" w:cs="Arial"/>
          <w:szCs w:val="22"/>
        </w:rPr>
      </w:pPr>
      <w:r>
        <w:rPr>
          <w:rFonts w:ascii="Arial" w:hAnsi="Arial" w:cs="Arial"/>
          <w:szCs w:val="22"/>
        </w:rPr>
        <w:t xml:space="preserve"> parc.č. 170/1 ve výměře 58 bm</w:t>
      </w:r>
    </w:p>
    <w:p w:rsidR="003E6060" w:rsidRPr="00EB6C55" w:rsidRDefault="003E6060" w:rsidP="00133632">
      <w:pPr>
        <w:jc w:val="both"/>
        <w:rPr>
          <w:rFonts w:eastAsia="Times New Roman" w:cs="Arial"/>
          <w:lang w:eastAsia="cs-CZ"/>
        </w:rPr>
      </w:pPr>
      <w:r w:rsidRPr="00EB6C55">
        <w:rPr>
          <w:rFonts w:eastAsia="Times New Roman" w:cs="Arial"/>
          <w:lang w:eastAsia="cs-CZ"/>
        </w:rPr>
        <w:t xml:space="preserve">V celkové výměře </w:t>
      </w:r>
      <w:r w:rsidR="0015465F">
        <w:rPr>
          <w:rFonts w:eastAsia="Times New Roman" w:cs="Arial"/>
          <w:lang w:eastAsia="cs-CZ"/>
        </w:rPr>
        <w:t>324,3 bm</w:t>
      </w:r>
      <w:r w:rsidR="000E26FB">
        <w:rPr>
          <w:rFonts w:eastAsia="Times New Roman" w:cs="Arial"/>
          <w:lang w:eastAsia="cs-CZ"/>
        </w:rPr>
        <w:t xml:space="preserve"> </w:t>
      </w:r>
      <w:r w:rsidRPr="00EB6C55">
        <w:rPr>
          <w:rFonts w:eastAsia="Times New Roman" w:cs="Arial"/>
          <w:lang w:eastAsia="cs-CZ"/>
        </w:rPr>
        <w:t>(dále jen jako „</w:t>
      </w:r>
      <w:r w:rsidR="000D5982">
        <w:rPr>
          <w:rFonts w:eastAsia="Times New Roman" w:cs="Arial"/>
          <w:lang w:eastAsia="cs-CZ"/>
        </w:rPr>
        <w:t>energetické</w:t>
      </w:r>
      <w:r w:rsidR="000D5982" w:rsidRPr="00EB6C55">
        <w:rPr>
          <w:rFonts w:eastAsia="Times New Roman" w:cs="Arial"/>
          <w:lang w:eastAsia="cs-CZ"/>
        </w:rPr>
        <w:t xml:space="preserve"> </w:t>
      </w:r>
      <w:r w:rsidRPr="00EB6C55">
        <w:rPr>
          <w:rFonts w:eastAsia="Times New Roman" w:cs="Arial"/>
          <w:lang w:eastAsia="cs-CZ"/>
        </w:rPr>
        <w:t xml:space="preserve">sítě“), které </w:t>
      </w:r>
      <w:r w:rsidR="000D5982">
        <w:rPr>
          <w:rFonts w:eastAsia="Times New Roman" w:cs="Arial"/>
          <w:lang w:eastAsia="cs-CZ"/>
        </w:rPr>
        <w:t>jsou</w:t>
      </w:r>
      <w:r w:rsidR="000D5982" w:rsidRPr="00EB6C55">
        <w:rPr>
          <w:rFonts w:eastAsia="Times New Roman" w:cs="Arial"/>
          <w:lang w:eastAsia="cs-CZ"/>
        </w:rPr>
        <w:t xml:space="preserve"> </w:t>
      </w:r>
      <w:r w:rsidRPr="00EB6C55">
        <w:rPr>
          <w:rFonts w:eastAsia="Times New Roman" w:cs="Arial"/>
          <w:lang w:eastAsia="cs-CZ"/>
        </w:rPr>
        <w:t>ve vlastnictví oprávněného.</w:t>
      </w:r>
    </w:p>
    <w:p w:rsidR="003E6060" w:rsidRPr="003E6060" w:rsidRDefault="003E6060" w:rsidP="00EB6C55">
      <w:pPr>
        <w:pStyle w:val="Zkladntext"/>
        <w:spacing w:after="100"/>
        <w:ind w:left="720"/>
        <w:jc w:val="both"/>
        <w:rPr>
          <w:rFonts w:ascii="Arial" w:hAnsi="Arial" w:cs="Arial"/>
          <w:szCs w:val="22"/>
        </w:rPr>
      </w:pPr>
    </w:p>
    <w:p w:rsidR="0005219E" w:rsidRDefault="001F7B43" w:rsidP="003F73C5">
      <w:pPr>
        <w:pStyle w:val="Zkladntext"/>
        <w:numPr>
          <w:ilvl w:val="1"/>
          <w:numId w:val="1"/>
        </w:numPr>
        <w:tabs>
          <w:tab w:val="num" w:pos="0"/>
          <w:tab w:val="num" w:pos="540"/>
        </w:tabs>
        <w:spacing w:after="100"/>
        <w:ind w:left="0" w:firstLine="0"/>
        <w:jc w:val="both"/>
        <w:rPr>
          <w:rFonts w:ascii="Arial" w:hAnsi="Arial" w:cs="Arial"/>
          <w:szCs w:val="22"/>
        </w:rPr>
      </w:pPr>
      <w:r w:rsidRPr="003E6060">
        <w:rPr>
          <w:rFonts w:ascii="Arial" w:hAnsi="Arial" w:cs="Arial"/>
          <w:szCs w:val="22"/>
        </w:rPr>
        <w:t xml:space="preserve"> </w:t>
      </w:r>
      <w:r w:rsidR="0005219E" w:rsidRPr="003E6060">
        <w:rPr>
          <w:rFonts w:ascii="Arial" w:hAnsi="Arial" w:cs="Arial"/>
          <w:szCs w:val="22"/>
        </w:rPr>
        <w:t xml:space="preserve"> </w:t>
      </w:r>
      <w:r w:rsidR="000D2074">
        <w:rPr>
          <w:rFonts w:ascii="Arial" w:hAnsi="Arial" w:cs="Arial"/>
          <w:szCs w:val="22"/>
        </w:rPr>
        <w:t>S</w:t>
      </w:r>
      <w:r w:rsidR="000D2074" w:rsidRPr="003E6060">
        <w:rPr>
          <w:rFonts w:ascii="Arial" w:hAnsi="Arial" w:cs="Arial"/>
          <w:szCs w:val="22"/>
        </w:rPr>
        <w:t xml:space="preserve">mluvní </w:t>
      </w:r>
      <w:r w:rsidR="0005219E" w:rsidRPr="003E6060">
        <w:rPr>
          <w:rFonts w:ascii="Arial" w:hAnsi="Arial" w:cs="Arial"/>
          <w:szCs w:val="22"/>
        </w:rPr>
        <w:t xml:space="preserve">strany </w:t>
      </w:r>
      <w:r w:rsidR="000D2074">
        <w:rPr>
          <w:rFonts w:ascii="Arial" w:hAnsi="Arial" w:cs="Arial"/>
          <w:szCs w:val="22"/>
        </w:rPr>
        <w:t xml:space="preserve">uzavřely dne 26.11.2015 </w:t>
      </w:r>
      <w:r w:rsidR="0005219E" w:rsidRPr="003E6060">
        <w:rPr>
          <w:rFonts w:ascii="Arial" w:hAnsi="Arial" w:cs="Arial"/>
          <w:szCs w:val="22"/>
        </w:rPr>
        <w:t xml:space="preserve">smlouvu o uzavření budoucí smlouvy o zřízení </w:t>
      </w:r>
      <w:r w:rsidR="00552EBA" w:rsidRPr="003E6060">
        <w:rPr>
          <w:rFonts w:ascii="Arial" w:hAnsi="Arial" w:cs="Arial"/>
          <w:szCs w:val="22"/>
        </w:rPr>
        <w:t>služebnosti</w:t>
      </w:r>
      <w:r w:rsidR="0005219E" w:rsidRPr="003E6060">
        <w:rPr>
          <w:rFonts w:ascii="Arial" w:hAnsi="Arial" w:cs="Arial"/>
          <w:szCs w:val="22"/>
        </w:rPr>
        <w:t>, na základě</w:t>
      </w:r>
      <w:r w:rsidR="00916D93">
        <w:rPr>
          <w:rFonts w:ascii="Arial" w:hAnsi="Arial" w:cs="Arial"/>
          <w:szCs w:val="22"/>
        </w:rPr>
        <w:t>,</w:t>
      </w:r>
      <w:r w:rsidR="0005219E" w:rsidRPr="003E6060">
        <w:rPr>
          <w:rFonts w:ascii="Arial" w:hAnsi="Arial" w:cs="Arial"/>
          <w:szCs w:val="22"/>
        </w:rPr>
        <w:t xml:space="preserve"> </w:t>
      </w:r>
      <w:r w:rsidR="00E12F04" w:rsidRPr="003E6060">
        <w:rPr>
          <w:rFonts w:ascii="Arial" w:hAnsi="Arial" w:cs="Arial"/>
          <w:szCs w:val="22"/>
        </w:rPr>
        <w:t xml:space="preserve">které </w:t>
      </w:r>
      <w:r w:rsidR="0005219E" w:rsidRPr="003E6060">
        <w:rPr>
          <w:rFonts w:ascii="Arial" w:hAnsi="Arial" w:cs="Arial"/>
          <w:szCs w:val="22"/>
        </w:rPr>
        <w:t>nyní uzavírají tuto smlouvu.</w:t>
      </w:r>
    </w:p>
    <w:p w:rsidR="00496077" w:rsidRDefault="00496077" w:rsidP="00496077">
      <w:pPr>
        <w:pStyle w:val="Zkladntext"/>
        <w:tabs>
          <w:tab w:val="num" w:pos="540"/>
          <w:tab w:val="num" w:pos="574"/>
        </w:tabs>
        <w:spacing w:after="100"/>
        <w:jc w:val="both"/>
        <w:rPr>
          <w:rFonts w:ascii="Arial" w:hAnsi="Arial" w:cs="Arial"/>
          <w:szCs w:val="22"/>
        </w:rPr>
      </w:pPr>
    </w:p>
    <w:p w:rsidR="00496077" w:rsidRPr="003E6060" w:rsidRDefault="00496077" w:rsidP="00496077">
      <w:pPr>
        <w:pStyle w:val="Zkladntext"/>
        <w:tabs>
          <w:tab w:val="num" w:pos="540"/>
          <w:tab w:val="num" w:pos="574"/>
        </w:tabs>
        <w:spacing w:after="100"/>
        <w:jc w:val="both"/>
        <w:rPr>
          <w:rFonts w:ascii="Arial" w:hAnsi="Arial" w:cs="Arial"/>
          <w:szCs w:val="22"/>
        </w:rPr>
      </w:pPr>
    </w:p>
    <w:p w:rsidR="0005219E" w:rsidRPr="00D24654" w:rsidRDefault="0005219E" w:rsidP="004B0CD2">
      <w:pPr>
        <w:numPr>
          <w:ilvl w:val="0"/>
          <w:numId w:val="1"/>
        </w:numPr>
        <w:tabs>
          <w:tab w:val="clear" w:pos="360"/>
          <w:tab w:val="num" w:pos="0"/>
        </w:tabs>
        <w:spacing w:after="120"/>
        <w:ind w:left="567" w:hanging="567"/>
        <w:rPr>
          <w:rFonts w:cs="Arial"/>
          <w:b/>
          <w:bCs/>
        </w:rPr>
      </w:pPr>
      <w:r w:rsidRPr="00D24654">
        <w:rPr>
          <w:rFonts w:cs="Arial"/>
          <w:b/>
          <w:bCs/>
        </w:rPr>
        <w:t xml:space="preserve">Zřízení </w:t>
      </w:r>
      <w:r w:rsidR="00A61448">
        <w:rPr>
          <w:rFonts w:cs="Arial"/>
          <w:b/>
          <w:bCs/>
        </w:rPr>
        <w:t>služebnosti</w:t>
      </w:r>
    </w:p>
    <w:p w:rsidR="005D633A" w:rsidRPr="005D633A" w:rsidRDefault="0005219E" w:rsidP="003F73C5">
      <w:pPr>
        <w:pStyle w:val="Zkladntext"/>
        <w:numPr>
          <w:ilvl w:val="1"/>
          <w:numId w:val="1"/>
        </w:numPr>
        <w:tabs>
          <w:tab w:val="num" w:pos="0"/>
          <w:tab w:val="num" w:pos="540"/>
        </w:tabs>
        <w:spacing w:after="100"/>
        <w:ind w:left="0" w:firstLine="0"/>
        <w:jc w:val="both"/>
        <w:rPr>
          <w:rFonts w:ascii="Arial" w:hAnsi="Arial" w:cs="Arial"/>
          <w:szCs w:val="22"/>
        </w:rPr>
      </w:pPr>
      <w:r w:rsidRPr="005D633A">
        <w:rPr>
          <w:rFonts w:ascii="Arial" w:hAnsi="Arial" w:cs="Arial"/>
          <w:szCs w:val="22"/>
        </w:rPr>
        <w:t xml:space="preserve">Povinný </w:t>
      </w:r>
      <w:r w:rsidRPr="005D633A">
        <w:rPr>
          <w:rFonts w:ascii="Arial" w:hAnsi="Arial" w:cs="Arial"/>
          <w:b/>
          <w:iCs/>
          <w:szCs w:val="22"/>
        </w:rPr>
        <w:t>zřizuje</w:t>
      </w:r>
      <w:r w:rsidRPr="005D633A">
        <w:rPr>
          <w:rFonts w:ascii="Arial" w:hAnsi="Arial" w:cs="Arial"/>
          <w:iCs/>
          <w:szCs w:val="22"/>
        </w:rPr>
        <w:t xml:space="preserve"> ve prospěch oprávněného </w:t>
      </w:r>
      <w:bookmarkStart w:id="1" w:name="OLE_LINK1"/>
      <w:bookmarkStart w:id="2" w:name="OLE_LINK2"/>
      <w:r w:rsidR="006A5C95">
        <w:rPr>
          <w:rFonts w:ascii="Arial" w:hAnsi="Arial" w:cs="Arial"/>
          <w:iCs/>
          <w:szCs w:val="22"/>
        </w:rPr>
        <w:t xml:space="preserve">osobní </w:t>
      </w:r>
      <w:r w:rsidR="00A61448" w:rsidRPr="005D633A">
        <w:rPr>
          <w:rFonts w:ascii="Arial" w:hAnsi="Arial" w:cs="Arial"/>
          <w:b/>
          <w:iCs/>
          <w:szCs w:val="22"/>
        </w:rPr>
        <w:t>služebnost</w:t>
      </w:r>
      <w:r w:rsidRPr="005D633A">
        <w:rPr>
          <w:rFonts w:ascii="Arial" w:hAnsi="Arial" w:cs="Arial"/>
          <w:b/>
          <w:iCs/>
          <w:szCs w:val="22"/>
        </w:rPr>
        <w:t xml:space="preserve"> </w:t>
      </w:r>
      <w:bookmarkEnd w:id="1"/>
      <w:bookmarkEnd w:id="2"/>
      <w:r w:rsidR="005D633A" w:rsidRPr="008676B3">
        <w:rPr>
          <w:rFonts w:ascii="Arial" w:hAnsi="Arial" w:cs="Arial"/>
          <w:szCs w:val="22"/>
        </w:rPr>
        <w:t>(dále jen jako „</w:t>
      </w:r>
      <w:r w:rsidR="005D633A" w:rsidRPr="008676B3">
        <w:rPr>
          <w:rFonts w:ascii="Arial" w:hAnsi="Arial" w:cs="Arial"/>
          <w:szCs w:val="22"/>
          <w:u w:val="single"/>
        </w:rPr>
        <w:t>Služebnost</w:t>
      </w:r>
      <w:r w:rsidR="005D633A" w:rsidRPr="008676B3">
        <w:rPr>
          <w:rFonts w:ascii="Arial" w:hAnsi="Arial" w:cs="Arial"/>
          <w:szCs w:val="22"/>
        </w:rPr>
        <w:t>“)</w:t>
      </w:r>
      <w:r w:rsidRPr="005D633A">
        <w:rPr>
          <w:rFonts w:ascii="Arial" w:hAnsi="Arial" w:cs="Arial"/>
          <w:iCs/>
          <w:szCs w:val="22"/>
        </w:rPr>
        <w:t>, spočívající v právu oprávněného </w:t>
      </w:r>
      <w:r w:rsidR="00A61448" w:rsidRPr="005D633A">
        <w:rPr>
          <w:rFonts w:ascii="Arial" w:hAnsi="Arial" w:cs="Arial"/>
          <w:iCs/>
          <w:szCs w:val="22"/>
        </w:rPr>
        <w:t>zřídit</w:t>
      </w:r>
      <w:r w:rsidRPr="005D633A">
        <w:rPr>
          <w:rFonts w:ascii="Arial" w:hAnsi="Arial" w:cs="Arial"/>
          <w:iCs/>
          <w:szCs w:val="22"/>
        </w:rPr>
        <w:t xml:space="preserve">, </w:t>
      </w:r>
      <w:r w:rsidR="00A61448" w:rsidRPr="005D633A">
        <w:rPr>
          <w:rFonts w:ascii="Arial" w:hAnsi="Arial" w:cs="Arial"/>
          <w:iCs/>
          <w:szCs w:val="22"/>
        </w:rPr>
        <w:t xml:space="preserve">vést, </w:t>
      </w:r>
      <w:r w:rsidRPr="005D633A">
        <w:rPr>
          <w:rFonts w:ascii="Arial" w:hAnsi="Arial" w:cs="Arial"/>
          <w:iCs/>
          <w:szCs w:val="22"/>
        </w:rPr>
        <w:t>provozovat</w:t>
      </w:r>
      <w:r w:rsidR="00F13EF6">
        <w:rPr>
          <w:rFonts w:ascii="Arial" w:hAnsi="Arial" w:cs="Arial"/>
          <w:iCs/>
          <w:szCs w:val="22"/>
        </w:rPr>
        <w:t xml:space="preserve">, </w:t>
      </w:r>
      <w:r w:rsidR="00A61448" w:rsidRPr="005D633A">
        <w:rPr>
          <w:rFonts w:ascii="Arial" w:hAnsi="Arial" w:cs="Arial"/>
          <w:iCs/>
          <w:szCs w:val="22"/>
        </w:rPr>
        <w:t>udržovat</w:t>
      </w:r>
      <w:r w:rsidR="00F13EF6">
        <w:rPr>
          <w:rFonts w:ascii="Arial" w:hAnsi="Arial" w:cs="Arial"/>
          <w:iCs/>
          <w:szCs w:val="22"/>
        </w:rPr>
        <w:t xml:space="preserve"> a užívat</w:t>
      </w:r>
      <w:r w:rsidRPr="005D633A">
        <w:rPr>
          <w:rFonts w:ascii="Arial" w:hAnsi="Arial" w:cs="Arial"/>
          <w:iCs/>
          <w:szCs w:val="22"/>
        </w:rPr>
        <w:t xml:space="preserve"> </w:t>
      </w:r>
      <w:r w:rsidR="00F13EF6">
        <w:rPr>
          <w:rFonts w:ascii="Arial" w:hAnsi="Arial" w:cs="Arial"/>
          <w:szCs w:val="22"/>
        </w:rPr>
        <w:t>energetické</w:t>
      </w:r>
      <w:r w:rsidR="00F13EF6" w:rsidRPr="005D633A">
        <w:rPr>
          <w:rFonts w:ascii="Arial" w:hAnsi="Arial" w:cs="Arial"/>
          <w:szCs w:val="22"/>
        </w:rPr>
        <w:t xml:space="preserve"> </w:t>
      </w:r>
      <w:r w:rsidRPr="005D633A">
        <w:rPr>
          <w:rFonts w:ascii="Arial" w:hAnsi="Arial" w:cs="Arial"/>
          <w:szCs w:val="22"/>
        </w:rPr>
        <w:t>sítě</w:t>
      </w:r>
      <w:r w:rsidRPr="005D633A">
        <w:rPr>
          <w:rFonts w:ascii="Arial" w:hAnsi="Arial" w:cs="Arial"/>
          <w:iCs/>
          <w:szCs w:val="22"/>
        </w:rPr>
        <w:t xml:space="preserve"> umístěné v</w:t>
      </w:r>
      <w:r w:rsidR="00A61448" w:rsidRPr="005D633A">
        <w:rPr>
          <w:rFonts w:ascii="Arial" w:hAnsi="Arial" w:cs="Arial"/>
          <w:iCs/>
          <w:szCs w:val="22"/>
        </w:rPr>
        <w:t>e Služebných p</w:t>
      </w:r>
      <w:r w:rsidRPr="005D633A">
        <w:rPr>
          <w:rFonts w:ascii="Arial" w:hAnsi="Arial" w:cs="Arial"/>
          <w:iCs/>
          <w:szCs w:val="22"/>
        </w:rPr>
        <w:t>ozemcích, a dále v právu volného přístupu oprávněného k </w:t>
      </w:r>
      <w:r w:rsidR="00F13EF6">
        <w:rPr>
          <w:rFonts w:ascii="Arial" w:hAnsi="Arial" w:cs="Arial"/>
          <w:iCs/>
          <w:szCs w:val="22"/>
        </w:rPr>
        <w:t>energetickým</w:t>
      </w:r>
      <w:r w:rsidR="00F13EF6" w:rsidRPr="005D633A">
        <w:rPr>
          <w:rFonts w:ascii="Arial" w:hAnsi="Arial" w:cs="Arial"/>
          <w:iCs/>
          <w:szCs w:val="22"/>
        </w:rPr>
        <w:t xml:space="preserve"> </w:t>
      </w:r>
      <w:r w:rsidRPr="005D633A">
        <w:rPr>
          <w:rFonts w:ascii="Arial" w:hAnsi="Arial" w:cs="Arial"/>
          <w:iCs/>
          <w:szCs w:val="22"/>
        </w:rPr>
        <w:t xml:space="preserve">sítím, tedy právu vstupu a vjezdu oprávněného za účelem zajištění provozu, </w:t>
      </w:r>
      <w:r w:rsidR="00C22193" w:rsidRPr="005D633A">
        <w:rPr>
          <w:rFonts w:ascii="Arial" w:hAnsi="Arial" w:cs="Arial"/>
          <w:iCs/>
          <w:szCs w:val="22"/>
        </w:rPr>
        <w:t xml:space="preserve">úprav, </w:t>
      </w:r>
      <w:r w:rsidRPr="005D633A">
        <w:rPr>
          <w:rFonts w:ascii="Arial" w:hAnsi="Arial" w:cs="Arial"/>
          <w:iCs/>
          <w:szCs w:val="22"/>
        </w:rPr>
        <w:t xml:space="preserve">oprav a údržby </w:t>
      </w:r>
      <w:r w:rsidR="00F13EF6">
        <w:rPr>
          <w:rFonts w:ascii="Arial" w:hAnsi="Arial" w:cs="Arial"/>
          <w:szCs w:val="22"/>
        </w:rPr>
        <w:t>energetic</w:t>
      </w:r>
      <w:r w:rsidR="00F13EF6" w:rsidRPr="005D633A">
        <w:rPr>
          <w:rFonts w:ascii="Arial" w:hAnsi="Arial" w:cs="Arial"/>
          <w:szCs w:val="22"/>
        </w:rPr>
        <w:t xml:space="preserve">kých </w:t>
      </w:r>
      <w:r w:rsidRPr="005D633A">
        <w:rPr>
          <w:rFonts w:ascii="Arial" w:hAnsi="Arial" w:cs="Arial"/>
          <w:szCs w:val="22"/>
        </w:rPr>
        <w:t>sítí</w:t>
      </w:r>
      <w:r w:rsidR="00C22193" w:rsidRPr="005D633A">
        <w:rPr>
          <w:rFonts w:ascii="Arial" w:hAnsi="Arial" w:cs="Arial"/>
          <w:szCs w:val="22"/>
        </w:rPr>
        <w:t xml:space="preserve">, jakož i v právu zřídit, </w:t>
      </w:r>
      <w:r w:rsidR="005D633A" w:rsidRPr="005D633A">
        <w:rPr>
          <w:rFonts w:ascii="Arial" w:hAnsi="Arial" w:cs="Arial"/>
          <w:iCs/>
          <w:szCs w:val="22"/>
        </w:rPr>
        <w:t>umístit, provozovat</w:t>
      </w:r>
      <w:r w:rsidR="00C22193" w:rsidRPr="005D633A">
        <w:rPr>
          <w:rFonts w:ascii="Arial" w:hAnsi="Arial" w:cs="Arial"/>
          <w:iCs/>
          <w:szCs w:val="22"/>
        </w:rPr>
        <w:t xml:space="preserve"> a udržovat na Služebných pozemcích obslužné zařízení </w:t>
      </w:r>
      <w:r w:rsidR="00F13EF6">
        <w:rPr>
          <w:rFonts w:ascii="Arial" w:hAnsi="Arial" w:cs="Arial"/>
          <w:szCs w:val="22"/>
        </w:rPr>
        <w:t>energetických</w:t>
      </w:r>
      <w:r w:rsidR="00F13EF6" w:rsidRPr="005D633A">
        <w:rPr>
          <w:rFonts w:ascii="Arial" w:hAnsi="Arial" w:cs="Arial"/>
          <w:szCs w:val="22"/>
        </w:rPr>
        <w:t xml:space="preserve"> </w:t>
      </w:r>
      <w:r w:rsidR="00C22193" w:rsidRPr="005D633A">
        <w:rPr>
          <w:rFonts w:ascii="Arial" w:hAnsi="Arial" w:cs="Arial"/>
          <w:szCs w:val="22"/>
        </w:rPr>
        <w:t>sítí</w:t>
      </w:r>
      <w:r w:rsidR="002A1A1C">
        <w:rPr>
          <w:rFonts w:ascii="Arial" w:hAnsi="Arial" w:cs="Arial"/>
          <w:szCs w:val="22"/>
        </w:rPr>
        <w:t>,</w:t>
      </w:r>
      <w:r w:rsidR="002A1A1C" w:rsidRPr="002A1A1C">
        <w:rPr>
          <w:rFonts w:ascii="Arial" w:hAnsi="Arial" w:cs="Arial"/>
          <w:szCs w:val="22"/>
        </w:rPr>
        <w:t xml:space="preserve"> </w:t>
      </w:r>
      <w:r w:rsidR="002A1A1C">
        <w:rPr>
          <w:rFonts w:ascii="Arial" w:hAnsi="Arial" w:cs="Arial"/>
          <w:szCs w:val="22"/>
        </w:rPr>
        <w:t xml:space="preserve">a to </w:t>
      </w:r>
      <w:r w:rsidR="002A1A1C" w:rsidRPr="008676B3">
        <w:rPr>
          <w:rFonts w:ascii="Arial" w:hAnsi="Arial" w:cs="Arial"/>
          <w:szCs w:val="22"/>
        </w:rPr>
        <w:t>v rozsahu dle čl. 2.</w:t>
      </w:r>
      <w:r w:rsidR="002A1A1C">
        <w:rPr>
          <w:rFonts w:ascii="Arial" w:hAnsi="Arial" w:cs="Arial"/>
          <w:szCs w:val="22"/>
        </w:rPr>
        <w:t>3</w:t>
      </w:r>
      <w:r w:rsidR="002A1A1C" w:rsidRPr="008676B3">
        <w:rPr>
          <w:rFonts w:ascii="Arial" w:hAnsi="Arial" w:cs="Arial"/>
          <w:szCs w:val="22"/>
        </w:rPr>
        <w:t xml:space="preserve">. této </w:t>
      </w:r>
      <w:r w:rsidR="002A1A1C">
        <w:rPr>
          <w:rFonts w:ascii="Arial" w:hAnsi="Arial" w:cs="Arial"/>
          <w:szCs w:val="22"/>
        </w:rPr>
        <w:t>s</w:t>
      </w:r>
      <w:r w:rsidR="002A1A1C" w:rsidRPr="008676B3">
        <w:rPr>
          <w:rFonts w:ascii="Arial" w:hAnsi="Arial" w:cs="Arial"/>
          <w:szCs w:val="22"/>
        </w:rPr>
        <w:t>mlouvy</w:t>
      </w:r>
      <w:r w:rsidRPr="005D633A">
        <w:rPr>
          <w:rFonts w:ascii="Arial" w:hAnsi="Arial" w:cs="Arial"/>
          <w:iCs/>
          <w:szCs w:val="22"/>
        </w:rPr>
        <w:t xml:space="preserve">. </w:t>
      </w:r>
    </w:p>
    <w:p w:rsidR="0005219E" w:rsidRPr="005D633A" w:rsidRDefault="005D633A" w:rsidP="003F73C5">
      <w:pPr>
        <w:pStyle w:val="Zkladntext"/>
        <w:numPr>
          <w:ilvl w:val="1"/>
          <w:numId w:val="1"/>
        </w:numPr>
        <w:tabs>
          <w:tab w:val="num" w:pos="0"/>
          <w:tab w:val="num" w:pos="540"/>
        </w:tabs>
        <w:spacing w:after="100"/>
        <w:ind w:left="0" w:firstLine="0"/>
        <w:jc w:val="both"/>
        <w:rPr>
          <w:rFonts w:ascii="Arial" w:hAnsi="Arial" w:cs="Arial"/>
          <w:szCs w:val="22"/>
        </w:rPr>
      </w:pPr>
      <w:r>
        <w:rPr>
          <w:rFonts w:ascii="Arial" w:hAnsi="Arial" w:cs="Arial"/>
          <w:iCs/>
          <w:szCs w:val="22"/>
        </w:rPr>
        <w:t>P</w:t>
      </w:r>
      <w:r w:rsidR="0005219E" w:rsidRPr="005D633A">
        <w:rPr>
          <w:rFonts w:ascii="Arial" w:hAnsi="Arial" w:cs="Arial"/>
          <w:iCs/>
          <w:szCs w:val="22"/>
        </w:rPr>
        <w:t xml:space="preserve">rávům oprávněného </w:t>
      </w:r>
      <w:r w:rsidR="00F13EF6">
        <w:rPr>
          <w:rFonts w:ascii="Arial" w:hAnsi="Arial" w:cs="Arial"/>
          <w:iCs/>
          <w:szCs w:val="22"/>
        </w:rPr>
        <w:t xml:space="preserve">uvedeným </w:t>
      </w:r>
      <w:r>
        <w:rPr>
          <w:rFonts w:ascii="Arial" w:hAnsi="Arial" w:cs="Arial"/>
          <w:iCs/>
          <w:szCs w:val="22"/>
        </w:rPr>
        <w:t xml:space="preserve">v čl. 2.1. této smlouvy </w:t>
      </w:r>
      <w:r w:rsidR="0005219E" w:rsidRPr="005D633A">
        <w:rPr>
          <w:rFonts w:ascii="Arial" w:hAnsi="Arial" w:cs="Arial"/>
          <w:iCs/>
          <w:szCs w:val="22"/>
        </w:rPr>
        <w:t xml:space="preserve">odpovídá povinnost povinného a případných budoucích vlastníků </w:t>
      </w:r>
      <w:r w:rsidR="00A86217" w:rsidRPr="005D633A">
        <w:rPr>
          <w:rFonts w:ascii="Arial" w:hAnsi="Arial" w:cs="Arial"/>
          <w:iCs/>
          <w:szCs w:val="22"/>
        </w:rPr>
        <w:t>Služebných p</w:t>
      </w:r>
      <w:r w:rsidR="0005219E" w:rsidRPr="005D633A">
        <w:rPr>
          <w:rFonts w:ascii="Arial" w:hAnsi="Arial" w:cs="Arial"/>
          <w:iCs/>
          <w:szCs w:val="22"/>
        </w:rPr>
        <w:t xml:space="preserve">ozemků </w:t>
      </w:r>
      <w:r w:rsidR="0005219E" w:rsidRPr="005D633A">
        <w:rPr>
          <w:rFonts w:ascii="Arial" w:hAnsi="Arial" w:cs="Arial"/>
          <w:b/>
          <w:iCs/>
          <w:szCs w:val="22"/>
        </w:rPr>
        <w:t>strpět</w:t>
      </w:r>
      <w:r w:rsidR="0005219E" w:rsidRPr="005D633A">
        <w:rPr>
          <w:rFonts w:ascii="Arial" w:hAnsi="Arial" w:cs="Arial"/>
          <w:iCs/>
          <w:szCs w:val="22"/>
        </w:rPr>
        <w:t xml:space="preserve"> umístění</w:t>
      </w:r>
      <w:r w:rsidR="00A86217" w:rsidRPr="005D633A">
        <w:rPr>
          <w:rFonts w:ascii="Arial" w:hAnsi="Arial" w:cs="Arial"/>
          <w:iCs/>
          <w:szCs w:val="22"/>
        </w:rPr>
        <w:t>,</w:t>
      </w:r>
      <w:r w:rsidR="0005219E" w:rsidRPr="005D633A">
        <w:rPr>
          <w:rFonts w:ascii="Arial" w:hAnsi="Arial" w:cs="Arial"/>
          <w:iCs/>
          <w:szCs w:val="22"/>
        </w:rPr>
        <w:t xml:space="preserve"> provozování</w:t>
      </w:r>
      <w:r w:rsidR="00F13EF6">
        <w:rPr>
          <w:rFonts w:ascii="Arial" w:hAnsi="Arial" w:cs="Arial"/>
          <w:iCs/>
          <w:szCs w:val="22"/>
        </w:rPr>
        <w:t>,</w:t>
      </w:r>
      <w:r w:rsidR="00A86217" w:rsidRPr="005D633A">
        <w:rPr>
          <w:rFonts w:ascii="Arial" w:hAnsi="Arial" w:cs="Arial"/>
          <w:iCs/>
          <w:szCs w:val="22"/>
        </w:rPr>
        <w:t xml:space="preserve"> udržování </w:t>
      </w:r>
      <w:r w:rsidR="00F13EF6">
        <w:rPr>
          <w:rFonts w:ascii="Arial" w:hAnsi="Arial" w:cs="Arial"/>
          <w:iCs/>
          <w:szCs w:val="22"/>
        </w:rPr>
        <w:t xml:space="preserve">a užívání </w:t>
      </w:r>
      <w:r w:rsidR="00F13EF6">
        <w:rPr>
          <w:rFonts w:ascii="Arial" w:hAnsi="Arial" w:cs="Arial"/>
          <w:szCs w:val="22"/>
        </w:rPr>
        <w:t>energetic</w:t>
      </w:r>
      <w:r w:rsidR="0005219E" w:rsidRPr="005D633A">
        <w:rPr>
          <w:rFonts w:ascii="Arial" w:hAnsi="Arial" w:cs="Arial"/>
          <w:szCs w:val="22"/>
        </w:rPr>
        <w:t>kých sítí</w:t>
      </w:r>
      <w:r w:rsidR="0005219E" w:rsidRPr="005D633A">
        <w:rPr>
          <w:rFonts w:ascii="Arial" w:hAnsi="Arial" w:cs="Arial"/>
          <w:iCs/>
          <w:szCs w:val="22"/>
        </w:rPr>
        <w:t xml:space="preserve"> a přístup na </w:t>
      </w:r>
      <w:r w:rsidR="00A86217" w:rsidRPr="005D633A">
        <w:rPr>
          <w:rFonts w:ascii="Arial" w:hAnsi="Arial" w:cs="Arial"/>
          <w:iCs/>
          <w:szCs w:val="22"/>
        </w:rPr>
        <w:t>Služebné p</w:t>
      </w:r>
      <w:r w:rsidR="0005219E" w:rsidRPr="005D633A">
        <w:rPr>
          <w:rFonts w:ascii="Arial" w:hAnsi="Arial" w:cs="Arial"/>
          <w:iCs/>
          <w:szCs w:val="22"/>
        </w:rPr>
        <w:t xml:space="preserve">ozemky za účelem zajištění provozu, </w:t>
      </w:r>
      <w:r w:rsidR="00A86217" w:rsidRPr="005D633A">
        <w:rPr>
          <w:rFonts w:ascii="Arial" w:hAnsi="Arial" w:cs="Arial"/>
          <w:iCs/>
          <w:szCs w:val="22"/>
        </w:rPr>
        <w:t xml:space="preserve">úprav, </w:t>
      </w:r>
      <w:r w:rsidR="0005219E" w:rsidRPr="005D633A">
        <w:rPr>
          <w:rFonts w:ascii="Arial" w:hAnsi="Arial" w:cs="Arial"/>
          <w:iCs/>
          <w:szCs w:val="22"/>
        </w:rPr>
        <w:t xml:space="preserve">oprav a údržby </w:t>
      </w:r>
      <w:r w:rsidR="00F13EF6">
        <w:rPr>
          <w:rFonts w:ascii="Arial" w:hAnsi="Arial" w:cs="Arial"/>
          <w:szCs w:val="22"/>
        </w:rPr>
        <w:t xml:space="preserve">energetických </w:t>
      </w:r>
      <w:r w:rsidR="0005219E" w:rsidRPr="005D633A">
        <w:rPr>
          <w:rFonts w:ascii="Arial" w:hAnsi="Arial" w:cs="Arial"/>
          <w:szCs w:val="22"/>
        </w:rPr>
        <w:t>sítí</w:t>
      </w:r>
      <w:r w:rsidRPr="005D633A">
        <w:rPr>
          <w:rFonts w:ascii="Arial" w:hAnsi="Arial" w:cs="Arial"/>
          <w:szCs w:val="22"/>
        </w:rPr>
        <w:t xml:space="preserve">, jakož i </w:t>
      </w:r>
      <w:r w:rsidRPr="005D633A">
        <w:rPr>
          <w:rFonts w:ascii="Arial" w:hAnsi="Arial" w:cs="Arial"/>
          <w:iCs/>
          <w:szCs w:val="22"/>
        </w:rPr>
        <w:t xml:space="preserve">umístění, provozování a udržování obslužného zařízení </w:t>
      </w:r>
      <w:r w:rsidR="00F13EF6">
        <w:rPr>
          <w:rFonts w:ascii="Arial" w:hAnsi="Arial" w:cs="Arial"/>
          <w:szCs w:val="22"/>
        </w:rPr>
        <w:t>energetických</w:t>
      </w:r>
      <w:r w:rsidR="00F13EF6" w:rsidRPr="005D633A">
        <w:rPr>
          <w:rFonts w:ascii="Arial" w:hAnsi="Arial" w:cs="Arial"/>
          <w:szCs w:val="22"/>
        </w:rPr>
        <w:t xml:space="preserve"> </w:t>
      </w:r>
      <w:r w:rsidRPr="005D633A">
        <w:rPr>
          <w:rFonts w:ascii="Arial" w:hAnsi="Arial" w:cs="Arial"/>
          <w:szCs w:val="22"/>
        </w:rPr>
        <w:t>sítí</w:t>
      </w:r>
      <w:r w:rsidR="002A1A1C">
        <w:rPr>
          <w:rFonts w:ascii="Arial" w:hAnsi="Arial" w:cs="Arial"/>
          <w:szCs w:val="22"/>
        </w:rPr>
        <w:t>,</w:t>
      </w:r>
      <w:r w:rsidR="002A1A1C" w:rsidRPr="002A1A1C">
        <w:rPr>
          <w:rFonts w:ascii="Arial" w:hAnsi="Arial" w:cs="Arial"/>
          <w:szCs w:val="22"/>
        </w:rPr>
        <w:t xml:space="preserve"> </w:t>
      </w:r>
      <w:r w:rsidR="002A1A1C">
        <w:rPr>
          <w:rFonts w:ascii="Arial" w:hAnsi="Arial" w:cs="Arial"/>
          <w:szCs w:val="22"/>
        </w:rPr>
        <w:t xml:space="preserve">a to </w:t>
      </w:r>
      <w:r w:rsidR="002A1A1C" w:rsidRPr="008676B3">
        <w:rPr>
          <w:rFonts w:ascii="Arial" w:hAnsi="Arial" w:cs="Arial"/>
          <w:szCs w:val="22"/>
        </w:rPr>
        <w:t>v rozsahu dle čl. 2.</w:t>
      </w:r>
      <w:r w:rsidR="002A1A1C">
        <w:rPr>
          <w:rFonts w:ascii="Arial" w:hAnsi="Arial" w:cs="Arial"/>
          <w:szCs w:val="22"/>
        </w:rPr>
        <w:t>3</w:t>
      </w:r>
      <w:r w:rsidR="002A1A1C" w:rsidRPr="008676B3">
        <w:rPr>
          <w:rFonts w:ascii="Arial" w:hAnsi="Arial" w:cs="Arial"/>
          <w:szCs w:val="22"/>
        </w:rPr>
        <w:t xml:space="preserve">. této </w:t>
      </w:r>
      <w:r w:rsidR="002A1A1C">
        <w:rPr>
          <w:rFonts w:ascii="Arial" w:hAnsi="Arial" w:cs="Arial"/>
          <w:szCs w:val="22"/>
        </w:rPr>
        <w:t>s</w:t>
      </w:r>
      <w:r w:rsidR="002A1A1C" w:rsidRPr="008676B3">
        <w:rPr>
          <w:rFonts w:ascii="Arial" w:hAnsi="Arial" w:cs="Arial"/>
          <w:szCs w:val="22"/>
        </w:rPr>
        <w:t>mlouvy</w:t>
      </w:r>
      <w:r w:rsidR="002A1A1C" w:rsidRPr="005D633A">
        <w:rPr>
          <w:rFonts w:ascii="Arial" w:hAnsi="Arial" w:cs="Arial"/>
          <w:iCs/>
          <w:szCs w:val="22"/>
        </w:rPr>
        <w:t>.</w:t>
      </w:r>
      <w:r w:rsidR="0005219E" w:rsidRPr="005D633A">
        <w:rPr>
          <w:rFonts w:ascii="Arial" w:hAnsi="Arial" w:cs="Arial"/>
          <w:iCs/>
          <w:szCs w:val="22"/>
        </w:rPr>
        <w:t xml:space="preserve"> </w:t>
      </w:r>
    </w:p>
    <w:p w:rsidR="005D633A" w:rsidRPr="005D633A" w:rsidRDefault="00533515" w:rsidP="0015465F">
      <w:pPr>
        <w:pStyle w:val="Zkladntext"/>
        <w:numPr>
          <w:ilvl w:val="1"/>
          <w:numId w:val="1"/>
        </w:numPr>
        <w:spacing w:after="100"/>
        <w:jc w:val="both"/>
        <w:rPr>
          <w:rFonts w:ascii="Arial" w:hAnsi="Arial" w:cs="Arial"/>
          <w:szCs w:val="22"/>
        </w:rPr>
      </w:pPr>
      <w:r w:rsidRPr="00D24654">
        <w:rPr>
          <w:rFonts w:ascii="Arial" w:hAnsi="Arial" w:cs="Arial"/>
          <w:szCs w:val="22"/>
        </w:rPr>
        <w:t xml:space="preserve">Přesné umístění </w:t>
      </w:r>
      <w:r w:rsidR="00F13EF6">
        <w:rPr>
          <w:rFonts w:ascii="Arial" w:hAnsi="Arial" w:cs="Arial"/>
          <w:szCs w:val="22"/>
        </w:rPr>
        <w:t>energetických</w:t>
      </w:r>
      <w:r w:rsidR="00F13EF6" w:rsidRPr="00D24654">
        <w:rPr>
          <w:rFonts w:ascii="Arial" w:hAnsi="Arial" w:cs="Arial"/>
          <w:szCs w:val="22"/>
        </w:rPr>
        <w:t xml:space="preserve"> </w:t>
      </w:r>
      <w:r w:rsidRPr="00D24654">
        <w:rPr>
          <w:rFonts w:ascii="Arial" w:hAnsi="Arial" w:cs="Arial"/>
          <w:szCs w:val="22"/>
        </w:rPr>
        <w:t xml:space="preserve">sítí a tomu odpovídající </w:t>
      </w:r>
      <w:r>
        <w:rPr>
          <w:rFonts w:ascii="Arial" w:hAnsi="Arial" w:cs="Arial"/>
          <w:szCs w:val="22"/>
        </w:rPr>
        <w:t>r</w:t>
      </w:r>
      <w:r w:rsidR="005D633A" w:rsidRPr="005D633A">
        <w:rPr>
          <w:rFonts w:ascii="Arial" w:hAnsi="Arial" w:cs="Arial"/>
          <w:szCs w:val="22"/>
        </w:rPr>
        <w:t xml:space="preserve">ozsah Služebnosti je vyznačen geometrickým plánem č. </w:t>
      </w:r>
      <w:r w:rsidR="0015465F" w:rsidRPr="000E26FB">
        <w:rPr>
          <w:rFonts w:ascii="Arial" w:hAnsi="Arial" w:cs="Arial"/>
          <w:color w:val="000000" w:themeColor="text1"/>
          <w:szCs w:val="22"/>
        </w:rPr>
        <w:t>3520-110/2017</w:t>
      </w:r>
      <w:r w:rsidR="005D633A" w:rsidRPr="000E26FB">
        <w:rPr>
          <w:rFonts w:ascii="Arial" w:hAnsi="Arial" w:cs="Arial"/>
          <w:color w:val="000000" w:themeColor="text1"/>
          <w:szCs w:val="22"/>
        </w:rPr>
        <w:t xml:space="preserve">, </w:t>
      </w:r>
      <w:r w:rsidR="005D633A" w:rsidRPr="005D633A">
        <w:rPr>
          <w:rFonts w:ascii="Arial" w:hAnsi="Arial" w:cs="Arial"/>
          <w:szCs w:val="22"/>
        </w:rPr>
        <w:t xml:space="preserve">který </w:t>
      </w:r>
      <w:r w:rsidR="005D633A" w:rsidRPr="000E26FB">
        <w:rPr>
          <w:rFonts w:ascii="Arial" w:hAnsi="Arial" w:cs="Arial"/>
          <w:szCs w:val="22"/>
        </w:rPr>
        <w:t xml:space="preserve">vyhotovil </w:t>
      </w:r>
      <w:r w:rsidR="0015465F" w:rsidRPr="000E26FB">
        <w:rPr>
          <w:rFonts w:ascii="Arial" w:hAnsi="Arial" w:cs="Arial"/>
          <w:szCs w:val="22"/>
        </w:rPr>
        <w:t xml:space="preserve">GEOline </w:t>
      </w:r>
      <w:r w:rsidR="00F13EF6">
        <w:rPr>
          <w:rFonts w:ascii="Arial" w:hAnsi="Arial" w:cs="Arial"/>
          <w:szCs w:val="22"/>
        </w:rPr>
        <w:t xml:space="preserve">spol. </w:t>
      </w:r>
      <w:r w:rsidR="0015465F" w:rsidRPr="000E26FB">
        <w:rPr>
          <w:rFonts w:ascii="Arial" w:hAnsi="Arial" w:cs="Arial"/>
          <w:szCs w:val="22"/>
        </w:rPr>
        <w:t>s.r.o.</w:t>
      </w:r>
      <w:r w:rsidR="005D633A" w:rsidRPr="000E26FB">
        <w:rPr>
          <w:rFonts w:ascii="Arial" w:hAnsi="Arial" w:cs="Arial"/>
          <w:szCs w:val="22"/>
        </w:rPr>
        <w:t>,</w:t>
      </w:r>
      <w:r w:rsidR="005D633A" w:rsidRPr="005D633A">
        <w:rPr>
          <w:rFonts w:ascii="Arial" w:hAnsi="Arial" w:cs="Arial"/>
          <w:szCs w:val="22"/>
        </w:rPr>
        <w:t xml:space="preserve"> a který byl dne</w:t>
      </w:r>
      <w:r w:rsidR="0015465F">
        <w:rPr>
          <w:rFonts w:ascii="Arial" w:hAnsi="Arial" w:cs="Arial"/>
          <w:szCs w:val="22"/>
        </w:rPr>
        <w:t xml:space="preserve"> 1.9.2017 </w:t>
      </w:r>
      <w:r w:rsidR="005D633A" w:rsidRPr="005D633A">
        <w:rPr>
          <w:rFonts w:ascii="Arial" w:hAnsi="Arial" w:cs="Arial"/>
          <w:szCs w:val="22"/>
        </w:rPr>
        <w:t xml:space="preserve">pod č.j. </w:t>
      </w:r>
      <w:r w:rsidR="000E26FB">
        <w:rPr>
          <w:rFonts w:ascii="Arial" w:hAnsi="Arial" w:cs="Arial"/>
          <w:szCs w:val="22"/>
        </w:rPr>
        <w:t xml:space="preserve">244/2017 </w:t>
      </w:r>
      <w:r w:rsidR="005D633A" w:rsidRPr="005D633A">
        <w:rPr>
          <w:rFonts w:ascii="Arial" w:hAnsi="Arial" w:cs="Arial"/>
          <w:szCs w:val="22"/>
        </w:rPr>
        <w:t xml:space="preserve">ověřen úředně oprávněným inženýrem </w:t>
      </w:r>
      <w:r w:rsidR="0015465F" w:rsidRPr="000E26FB">
        <w:rPr>
          <w:rFonts w:ascii="Arial" w:hAnsi="Arial" w:cs="Arial"/>
          <w:szCs w:val="22"/>
        </w:rPr>
        <w:t>Zdeňkou Přibylovou</w:t>
      </w:r>
      <w:r w:rsidR="005D633A" w:rsidRPr="005D633A">
        <w:rPr>
          <w:rFonts w:ascii="Arial" w:hAnsi="Arial" w:cs="Arial"/>
          <w:szCs w:val="22"/>
        </w:rPr>
        <w:t xml:space="preserve"> a dne</w:t>
      </w:r>
      <w:r w:rsidR="0015465F">
        <w:rPr>
          <w:rFonts w:ascii="Arial" w:hAnsi="Arial" w:cs="Arial"/>
          <w:szCs w:val="22"/>
        </w:rPr>
        <w:t xml:space="preserve"> </w:t>
      </w:r>
      <w:r w:rsidR="0015465F" w:rsidRPr="0015465F">
        <w:rPr>
          <w:rFonts w:ascii="Arial" w:hAnsi="Arial" w:cs="Arial"/>
          <w:szCs w:val="22"/>
        </w:rPr>
        <w:t>7.9.2017</w:t>
      </w:r>
      <w:r w:rsidR="0015465F">
        <w:rPr>
          <w:rFonts w:ascii="Arial" w:hAnsi="Arial" w:cs="Arial"/>
          <w:szCs w:val="22"/>
        </w:rPr>
        <w:t xml:space="preserve"> </w:t>
      </w:r>
      <w:r w:rsidR="005D633A" w:rsidRPr="005D633A">
        <w:rPr>
          <w:rFonts w:ascii="Arial" w:hAnsi="Arial" w:cs="Arial"/>
          <w:szCs w:val="22"/>
        </w:rPr>
        <w:t xml:space="preserve">pod č.j.  </w:t>
      </w:r>
      <w:r w:rsidR="0015465F" w:rsidRPr="0015465F">
        <w:rPr>
          <w:rFonts w:ascii="Arial" w:hAnsi="Arial" w:cs="Arial"/>
          <w:szCs w:val="22"/>
        </w:rPr>
        <w:t xml:space="preserve">PGP- 4087/2017-101 </w:t>
      </w:r>
      <w:r w:rsidR="005D633A" w:rsidRPr="005D633A">
        <w:rPr>
          <w:rFonts w:ascii="Arial" w:hAnsi="Arial" w:cs="Arial"/>
          <w:szCs w:val="22"/>
        </w:rPr>
        <w:t>odsouhlasen Katastrálním úřadem pro hlavní město Prahu, Katastrální pracoviště Praha</w:t>
      </w:r>
      <w:r>
        <w:rPr>
          <w:rFonts w:ascii="Arial" w:hAnsi="Arial" w:cs="Arial"/>
          <w:szCs w:val="22"/>
        </w:rPr>
        <w:t xml:space="preserve">. Geometrický plán je </w:t>
      </w:r>
      <w:r w:rsidRPr="00D24654">
        <w:rPr>
          <w:rFonts w:ascii="Arial" w:hAnsi="Arial" w:cs="Arial"/>
          <w:szCs w:val="22"/>
        </w:rPr>
        <w:t>přílohou a nedílnou součástí této smlouvy</w:t>
      </w:r>
      <w:r>
        <w:rPr>
          <w:rFonts w:ascii="Arial" w:hAnsi="Arial" w:cs="Arial"/>
          <w:szCs w:val="22"/>
        </w:rPr>
        <w:t>.</w:t>
      </w:r>
    </w:p>
    <w:p w:rsidR="0005219E" w:rsidRPr="00D24654" w:rsidRDefault="0005219E" w:rsidP="003F73C5">
      <w:pPr>
        <w:pStyle w:val="Zkladntext"/>
        <w:numPr>
          <w:ilvl w:val="1"/>
          <w:numId w:val="1"/>
        </w:numPr>
        <w:tabs>
          <w:tab w:val="num" w:pos="0"/>
          <w:tab w:val="num" w:pos="540"/>
        </w:tabs>
        <w:spacing w:after="100"/>
        <w:ind w:left="0" w:firstLine="0"/>
        <w:jc w:val="both"/>
        <w:rPr>
          <w:rFonts w:ascii="Arial" w:hAnsi="Arial" w:cs="Arial"/>
          <w:szCs w:val="22"/>
        </w:rPr>
      </w:pPr>
      <w:r w:rsidRPr="00D24654">
        <w:rPr>
          <w:rFonts w:ascii="Arial" w:hAnsi="Arial" w:cs="Arial"/>
          <w:szCs w:val="22"/>
        </w:rPr>
        <w:t xml:space="preserve">Oprávněný právo odpovídající </w:t>
      </w:r>
      <w:r w:rsidR="002A1A1C">
        <w:rPr>
          <w:rFonts w:ascii="Arial" w:hAnsi="Arial" w:cs="Arial"/>
          <w:iCs/>
          <w:szCs w:val="22"/>
        </w:rPr>
        <w:t>Služebnosti</w:t>
      </w:r>
      <w:r w:rsidR="005D633A" w:rsidRPr="00D24654">
        <w:rPr>
          <w:rFonts w:ascii="Arial" w:hAnsi="Arial" w:cs="Arial"/>
          <w:b/>
          <w:szCs w:val="22"/>
        </w:rPr>
        <w:t xml:space="preserve"> </w:t>
      </w:r>
      <w:r w:rsidRPr="00D24654">
        <w:rPr>
          <w:rFonts w:ascii="Arial" w:hAnsi="Arial" w:cs="Arial"/>
          <w:b/>
          <w:szCs w:val="22"/>
        </w:rPr>
        <w:t>přijímá</w:t>
      </w:r>
      <w:r w:rsidRPr="00D24654">
        <w:rPr>
          <w:rFonts w:ascii="Arial" w:hAnsi="Arial" w:cs="Arial"/>
          <w:szCs w:val="22"/>
        </w:rPr>
        <w:t xml:space="preserve"> a povinný je povinen výkon tohoto práva trpět.</w:t>
      </w:r>
    </w:p>
    <w:p w:rsidR="0005219E" w:rsidRPr="00D24654" w:rsidRDefault="00533515" w:rsidP="003F73C5">
      <w:pPr>
        <w:pStyle w:val="Zkladntext"/>
        <w:numPr>
          <w:ilvl w:val="1"/>
          <w:numId w:val="1"/>
        </w:numPr>
        <w:tabs>
          <w:tab w:val="num" w:pos="0"/>
          <w:tab w:val="num" w:pos="540"/>
          <w:tab w:val="num" w:pos="1080"/>
        </w:tabs>
        <w:spacing w:after="100"/>
        <w:ind w:left="0" w:firstLine="0"/>
        <w:jc w:val="both"/>
        <w:rPr>
          <w:rFonts w:ascii="Arial" w:hAnsi="Arial" w:cs="Arial"/>
          <w:szCs w:val="22"/>
        </w:rPr>
      </w:pPr>
      <w:r>
        <w:rPr>
          <w:rFonts w:ascii="Arial" w:hAnsi="Arial" w:cs="Arial"/>
          <w:szCs w:val="22"/>
        </w:rPr>
        <w:t>Služebnost</w:t>
      </w:r>
      <w:r w:rsidR="0005219E" w:rsidRPr="00D24654">
        <w:rPr>
          <w:rFonts w:ascii="Arial" w:hAnsi="Arial" w:cs="Arial"/>
          <w:szCs w:val="22"/>
        </w:rPr>
        <w:t xml:space="preserve"> se zřizuje na dobu </w:t>
      </w:r>
      <w:r w:rsidR="00496C06">
        <w:rPr>
          <w:rFonts w:ascii="Arial" w:hAnsi="Arial" w:cs="Arial"/>
          <w:b/>
          <w:szCs w:val="22"/>
        </w:rPr>
        <w:t>časově neomezenou</w:t>
      </w:r>
      <w:r w:rsidR="00496C06" w:rsidRPr="00D24654">
        <w:rPr>
          <w:rFonts w:ascii="Arial" w:hAnsi="Arial" w:cs="Arial"/>
          <w:szCs w:val="22"/>
        </w:rPr>
        <w:t xml:space="preserve"> </w:t>
      </w:r>
      <w:r>
        <w:rPr>
          <w:rFonts w:ascii="Arial" w:hAnsi="Arial" w:cs="Arial"/>
          <w:szCs w:val="22"/>
        </w:rPr>
        <w:t>a</w:t>
      </w:r>
      <w:r w:rsidR="0005219E" w:rsidRPr="00D24654">
        <w:rPr>
          <w:rFonts w:ascii="Arial" w:hAnsi="Arial" w:cs="Arial"/>
          <w:szCs w:val="22"/>
        </w:rPr>
        <w:t xml:space="preserve"> zanikne při přeložení nebo zrušení (zániku) </w:t>
      </w:r>
      <w:r w:rsidR="00496C06">
        <w:rPr>
          <w:rFonts w:ascii="Arial" w:hAnsi="Arial" w:cs="Arial"/>
          <w:szCs w:val="22"/>
        </w:rPr>
        <w:t>energetických</w:t>
      </w:r>
      <w:r w:rsidR="00496C06" w:rsidRPr="00D24654">
        <w:rPr>
          <w:rFonts w:ascii="Arial" w:hAnsi="Arial" w:cs="Arial"/>
          <w:szCs w:val="22"/>
        </w:rPr>
        <w:t xml:space="preserve"> </w:t>
      </w:r>
      <w:r w:rsidR="0005219E" w:rsidRPr="00D24654">
        <w:rPr>
          <w:rFonts w:ascii="Arial" w:hAnsi="Arial" w:cs="Arial"/>
          <w:szCs w:val="22"/>
        </w:rPr>
        <w:t>sítí, rozhodnutím soudu, zánikem oprávněného bez právního nástupce nebo z jiných důvodů dle občanského zákoníku.</w:t>
      </w:r>
    </w:p>
    <w:p w:rsidR="0005219E" w:rsidRPr="00D319C1" w:rsidRDefault="0005219E" w:rsidP="003F73C5">
      <w:pPr>
        <w:pStyle w:val="Zkladntext"/>
        <w:numPr>
          <w:ilvl w:val="1"/>
          <w:numId w:val="1"/>
        </w:numPr>
        <w:tabs>
          <w:tab w:val="num" w:pos="0"/>
          <w:tab w:val="num" w:pos="540"/>
          <w:tab w:val="num" w:pos="1080"/>
        </w:tabs>
        <w:spacing w:after="100"/>
        <w:ind w:left="0" w:firstLine="0"/>
        <w:jc w:val="both"/>
        <w:rPr>
          <w:rFonts w:ascii="Arial" w:hAnsi="Arial" w:cs="Arial"/>
          <w:szCs w:val="22"/>
        </w:rPr>
      </w:pPr>
      <w:r w:rsidRPr="00D24654">
        <w:rPr>
          <w:rFonts w:ascii="Arial" w:hAnsi="Arial" w:cs="Arial"/>
        </w:rPr>
        <w:t xml:space="preserve">K nabytí práva odpovídajícího </w:t>
      </w:r>
      <w:r w:rsidR="009F5FAE" w:rsidRPr="008676B3">
        <w:rPr>
          <w:rFonts w:ascii="Arial" w:hAnsi="Arial" w:cs="Arial"/>
          <w:szCs w:val="22"/>
        </w:rPr>
        <w:t xml:space="preserve">Služebnosti </w:t>
      </w:r>
      <w:r w:rsidRPr="00D24654">
        <w:rPr>
          <w:rFonts w:ascii="Arial" w:hAnsi="Arial" w:cs="Arial"/>
        </w:rPr>
        <w:t>je nutný vklad práva do katastru nemovitostí. Do té doby jsou smluvní strany svým projevem vůle, zachyceném v této smlouvě, bezvýhradně vázán</w:t>
      </w:r>
      <w:r w:rsidR="00496C06">
        <w:rPr>
          <w:rFonts w:ascii="Arial" w:hAnsi="Arial" w:cs="Arial"/>
        </w:rPr>
        <w:t>y</w:t>
      </w:r>
      <w:r w:rsidRPr="00D24654">
        <w:rPr>
          <w:rFonts w:ascii="Arial" w:hAnsi="Arial" w:cs="Arial"/>
        </w:rPr>
        <w:t xml:space="preserve">. </w:t>
      </w:r>
      <w:r w:rsidRPr="00D24654">
        <w:rPr>
          <w:rFonts w:ascii="Arial" w:hAnsi="Arial" w:cs="Arial"/>
          <w:szCs w:val="22"/>
        </w:rPr>
        <w:t xml:space="preserve">Na základě této smlouvy lze v katastru nemovitostí pro kat. úz. Újezd nad Lesy, na LV č. </w:t>
      </w:r>
      <w:r w:rsidR="00DA67B0" w:rsidRPr="00DA67B0">
        <w:rPr>
          <w:rFonts w:ascii="Arial" w:hAnsi="Arial" w:cs="Arial"/>
          <w:szCs w:val="22"/>
        </w:rPr>
        <w:t>2329</w:t>
      </w:r>
      <w:r w:rsidR="00D319C1" w:rsidRPr="008676B3">
        <w:rPr>
          <w:rFonts w:ascii="Arial" w:hAnsi="Arial" w:cs="Arial"/>
          <w:szCs w:val="22"/>
        </w:rPr>
        <w:t xml:space="preserve"> </w:t>
      </w:r>
      <w:r w:rsidRPr="00D24654">
        <w:rPr>
          <w:rFonts w:ascii="Arial" w:hAnsi="Arial" w:cs="Arial"/>
          <w:szCs w:val="22"/>
        </w:rPr>
        <w:t>vedeném u Katastrálního úřadu pro hlavní město Prahu, Katastrální pracoviště Praha, k nemovitos</w:t>
      </w:r>
      <w:r w:rsidR="00445B84">
        <w:rPr>
          <w:rFonts w:ascii="Arial" w:hAnsi="Arial" w:cs="Arial"/>
          <w:szCs w:val="22"/>
        </w:rPr>
        <w:t xml:space="preserve">tem označeným v čl. 1.1. </w:t>
      </w:r>
      <w:r w:rsidRPr="00D24654">
        <w:rPr>
          <w:rFonts w:ascii="Arial" w:hAnsi="Arial" w:cs="Arial"/>
          <w:szCs w:val="22"/>
        </w:rPr>
        <w:t>této smlouvy (</w:t>
      </w:r>
      <w:r w:rsidR="00D319C1">
        <w:rPr>
          <w:rFonts w:ascii="Arial" w:hAnsi="Arial" w:cs="Arial"/>
          <w:szCs w:val="22"/>
        </w:rPr>
        <w:t>Služebným p</w:t>
      </w:r>
      <w:r w:rsidRPr="00D24654">
        <w:rPr>
          <w:rFonts w:ascii="Arial" w:hAnsi="Arial" w:cs="Arial"/>
          <w:szCs w:val="22"/>
        </w:rPr>
        <w:t>ozemkům) vyznačit vklad</w:t>
      </w:r>
      <w:r w:rsidR="00D319C1">
        <w:rPr>
          <w:rFonts w:ascii="Arial" w:hAnsi="Arial" w:cs="Arial"/>
          <w:szCs w:val="22"/>
        </w:rPr>
        <w:t xml:space="preserve"> Služebnosti.</w:t>
      </w:r>
    </w:p>
    <w:p w:rsidR="0005219E" w:rsidRPr="00D24654" w:rsidRDefault="0005219E" w:rsidP="003F73C5">
      <w:pPr>
        <w:pStyle w:val="Zkladntext"/>
        <w:numPr>
          <w:ilvl w:val="1"/>
          <w:numId w:val="1"/>
        </w:numPr>
        <w:tabs>
          <w:tab w:val="num" w:pos="0"/>
          <w:tab w:val="num" w:pos="540"/>
          <w:tab w:val="num" w:pos="1080"/>
        </w:tabs>
        <w:spacing w:after="100"/>
        <w:ind w:left="0" w:firstLine="0"/>
        <w:jc w:val="both"/>
        <w:rPr>
          <w:rFonts w:ascii="Arial" w:hAnsi="Arial" w:cs="Arial"/>
          <w:i/>
          <w:szCs w:val="22"/>
        </w:rPr>
      </w:pPr>
      <w:r w:rsidRPr="00D24654">
        <w:rPr>
          <w:rFonts w:ascii="Arial" w:hAnsi="Arial" w:cs="Arial"/>
        </w:rPr>
        <w:t>Smluvní</w:t>
      </w:r>
      <w:r w:rsidRPr="00D24654">
        <w:rPr>
          <w:rFonts w:ascii="Arial" w:hAnsi="Arial" w:cs="Arial"/>
          <w:szCs w:val="22"/>
        </w:rPr>
        <w:t xml:space="preserve"> strany se zavazují vzájemně si poskytnout veškerou součinnost ke splnění všech náležitostí a požadavků příslušného katastrálního úřadu. Pokud bude jedna ze smluvních stran či obě smluvní strany vyzvány příslušným katastrálním úřadem, aby návrh na vklad práva byl doplněn nebo jinak upraven, zavazují se smluvní strany tuto povinnost splnit nejpozději </w:t>
      </w:r>
      <w:r w:rsidR="00496C06">
        <w:rPr>
          <w:rFonts w:ascii="Arial" w:hAnsi="Arial" w:cs="Arial"/>
          <w:szCs w:val="22"/>
        </w:rPr>
        <w:t>ve lhůtě stanovené katastrálním úřadem</w:t>
      </w:r>
      <w:r w:rsidRPr="00D24654">
        <w:rPr>
          <w:rFonts w:ascii="Arial" w:hAnsi="Arial" w:cs="Arial"/>
          <w:szCs w:val="22"/>
        </w:rPr>
        <w:t xml:space="preserve">. Bude-li příslušným katastrálním úřadem návrh na vklad práva dle této smlouvy zamítnut, či zastaveno řízení o vklad práva dle této smlouvy z důvodu odstranitelné vady dokumentace, zpracují smluvní strany po nabytí právní moci uvedeného rozhodnutí nový návrh a bude-li to nezbytné, uzavřou též dodatek k této smlouvě nebo smlouvu novou za stejných podmínek. To vše tak, aby mohlo být právo odpovídající </w:t>
      </w:r>
      <w:r w:rsidR="00D319C1">
        <w:rPr>
          <w:rFonts w:ascii="Arial" w:hAnsi="Arial" w:cs="Arial"/>
          <w:szCs w:val="22"/>
        </w:rPr>
        <w:t>Služebnosti</w:t>
      </w:r>
      <w:r w:rsidRPr="00D24654">
        <w:rPr>
          <w:rFonts w:ascii="Arial" w:hAnsi="Arial" w:cs="Arial"/>
          <w:szCs w:val="22"/>
        </w:rPr>
        <w:t xml:space="preserve"> řádně zapsáno do katastru nemovitostí. Ustanovení tohoto článku nemají žádný vliv na závazky oprávněného, vyplývající z</w:t>
      </w:r>
      <w:r w:rsidR="00445B84">
        <w:rPr>
          <w:rFonts w:ascii="Arial" w:hAnsi="Arial" w:cs="Arial"/>
          <w:szCs w:val="22"/>
        </w:rPr>
        <w:t> článku 4.4. této smlouvy, který</w:t>
      </w:r>
      <w:r w:rsidRPr="00D24654">
        <w:rPr>
          <w:rFonts w:ascii="Arial" w:hAnsi="Arial" w:cs="Arial"/>
          <w:szCs w:val="22"/>
        </w:rPr>
        <w:t xml:space="preserve"> má aplikační přednost.</w:t>
      </w:r>
    </w:p>
    <w:p w:rsidR="0005219E" w:rsidRPr="00D24654" w:rsidRDefault="0005219E" w:rsidP="003F73C5">
      <w:pPr>
        <w:pStyle w:val="Zkladntext"/>
        <w:tabs>
          <w:tab w:val="num" w:pos="0"/>
          <w:tab w:val="num" w:pos="540"/>
          <w:tab w:val="num" w:pos="1080"/>
        </w:tabs>
        <w:spacing w:after="100"/>
        <w:ind w:left="-360"/>
        <w:jc w:val="both"/>
        <w:rPr>
          <w:rFonts w:ascii="Arial" w:hAnsi="Arial" w:cs="Arial"/>
          <w:szCs w:val="22"/>
        </w:rPr>
      </w:pPr>
    </w:p>
    <w:p w:rsidR="0005219E" w:rsidRPr="00D24654" w:rsidRDefault="0005219E" w:rsidP="00D319C1">
      <w:pPr>
        <w:numPr>
          <w:ilvl w:val="0"/>
          <w:numId w:val="1"/>
        </w:numPr>
        <w:tabs>
          <w:tab w:val="clear" w:pos="360"/>
          <w:tab w:val="num" w:pos="567"/>
        </w:tabs>
        <w:spacing w:after="120"/>
        <w:ind w:left="0" w:firstLine="0"/>
        <w:rPr>
          <w:rFonts w:cs="Arial"/>
          <w:b/>
        </w:rPr>
      </w:pPr>
      <w:r w:rsidRPr="00D24654">
        <w:rPr>
          <w:rFonts w:cs="Arial"/>
          <w:b/>
          <w:bCs/>
        </w:rPr>
        <w:lastRenderedPageBreak/>
        <w:t>Jednorázová</w:t>
      </w:r>
      <w:r w:rsidRPr="00D24654">
        <w:rPr>
          <w:rFonts w:cs="Arial"/>
          <w:b/>
        </w:rPr>
        <w:t xml:space="preserve"> náhrada</w:t>
      </w:r>
    </w:p>
    <w:p w:rsidR="0005219E" w:rsidRPr="00D24654" w:rsidRDefault="00D319C1" w:rsidP="003F73C5">
      <w:pPr>
        <w:pStyle w:val="Zkladntext"/>
        <w:numPr>
          <w:ilvl w:val="1"/>
          <w:numId w:val="1"/>
        </w:numPr>
        <w:tabs>
          <w:tab w:val="num" w:pos="0"/>
          <w:tab w:val="num" w:pos="540"/>
          <w:tab w:val="num" w:pos="1080"/>
        </w:tabs>
        <w:spacing w:after="100"/>
        <w:ind w:left="0" w:firstLine="0"/>
        <w:jc w:val="both"/>
        <w:rPr>
          <w:rFonts w:ascii="Arial" w:hAnsi="Arial" w:cs="Arial"/>
          <w:szCs w:val="22"/>
        </w:rPr>
      </w:pPr>
      <w:r>
        <w:rPr>
          <w:rFonts w:ascii="Arial" w:hAnsi="Arial" w:cs="Arial"/>
          <w:szCs w:val="22"/>
        </w:rPr>
        <w:t>Služebnost</w:t>
      </w:r>
      <w:r w:rsidR="0005219E" w:rsidRPr="00D24654">
        <w:rPr>
          <w:rFonts w:ascii="Arial" w:hAnsi="Arial" w:cs="Arial"/>
          <w:szCs w:val="22"/>
        </w:rPr>
        <w:t xml:space="preserve"> se zřizuje jako </w:t>
      </w:r>
      <w:r w:rsidR="0005219E" w:rsidRPr="00D24654">
        <w:rPr>
          <w:rFonts w:ascii="Arial" w:hAnsi="Arial" w:cs="Arial"/>
          <w:b/>
          <w:szCs w:val="22"/>
        </w:rPr>
        <w:t>úplatn</w:t>
      </w:r>
      <w:r>
        <w:rPr>
          <w:rFonts w:ascii="Arial" w:hAnsi="Arial" w:cs="Arial"/>
          <w:b/>
          <w:szCs w:val="22"/>
        </w:rPr>
        <w:t>á</w:t>
      </w:r>
      <w:r w:rsidR="0005219E" w:rsidRPr="00D24654">
        <w:rPr>
          <w:rFonts w:ascii="Arial" w:hAnsi="Arial" w:cs="Arial"/>
          <w:szCs w:val="22"/>
        </w:rPr>
        <w:t>, a to za jednorázovou náhradu ve výši</w:t>
      </w:r>
      <w:r w:rsidR="00F21E98">
        <w:rPr>
          <w:rFonts w:ascii="Arial" w:hAnsi="Arial" w:cs="Arial"/>
          <w:szCs w:val="22"/>
        </w:rPr>
        <w:t xml:space="preserve"> </w:t>
      </w:r>
      <w:r w:rsidR="00F21E98" w:rsidRPr="00DA67B0">
        <w:rPr>
          <w:rFonts w:ascii="Arial" w:hAnsi="Arial" w:cs="Arial"/>
          <w:b/>
          <w:szCs w:val="22"/>
        </w:rPr>
        <w:t>6</w:t>
      </w:r>
      <w:r w:rsidR="0071348A">
        <w:rPr>
          <w:rFonts w:ascii="Arial" w:hAnsi="Arial" w:cs="Arial"/>
          <w:b/>
          <w:szCs w:val="22"/>
        </w:rPr>
        <w:t>50.000</w:t>
      </w:r>
      <w:r w:rsidR="0005219E" w:rsidRPr="00DA67B0">
        <w:rPr>
          <w:rFonts w:ascii="Arial" w:hAnsi="Arial" w:cs="Arial"/>
          <w:b/>
          <w:szCs w:val="22"/>
        </w:rPr>
        <w:t>,- Kč</w:t>
      </w:r>
      <w:r w:rsidR="0005219E" w:rsidRPr="00D24654">
        <w:rPr>
          <w:rFonts w:ascii="Arial" w:hAnsi="Arial" w:cs="Arial"/>
          <w:szCs w:val="22"/>
        </w:rPr>
        <w:t xml:space="preserve"> </w:t>
      </w:r>
      <w:r>
        <w:rPr>
          <w:rFonts w:ascii="Arial" w:hAnsi="Arial" w:cs="Arial"/>
          <w:szCs w:val="22"/>
        </w:rPr>
        <w:t>(slovy:</w:t>
      </w:r>
      <w:r w:rsidR="00F21E98">
        <w:rPr>
          <w:rFonts w:ascii="Arial" w:hAnsi="Arial" w:cs="Arial"/>
          <w:szCs w:val="22"/>
        </w:rPr>
        <w:t xml:space="preserve"> </w:t>
      </w:r>
      <w:r w:rsidR="00C713D2">
        <w:rPr>
          <w:rFonts w:ascii="Arial" w:hAnsi="Arial" w:cs="Arial"/>
          <w:szCs w:val="22"/>
        </w:rPr>
        <w:t>Š</w:t>
      </w:r>
      <w:r w:rsidR="00F21E98">
        <w:rPr>
          <w:rFonts w:ascii="Arial" w:hAnsi="Arial" w:cs="Arial"/>
          <w:szCs w:val="22"/>
        </w:rPr>
        <w:t>estset</w:t>
      </w:r>
      <w:r w:rsidR="00395093">
        <w:rPr>
          <w:rFonts w:ascii="Arial" w:hAnsi="Arial" w:cs="Arial"/>
          <w:szCs w:val="22"/>
        </w:rPr>
        <w:t>padesáttisíc</w:t>
      </w:r>
      <w:r w:rsidR="00F21E98">
        <w:rPr>
          <w:rFonts w:ascii="Arial" w:hAnsi="Arial" w:cs="Arial"/>
          <w:szCs w:val="22"/>
        </w:rPr>
        <w:t xml:space="preserve"> korun českých</w:t>
      </w:r>
      <w:r w:rsidRPr="00D319C1">
        <w:rPr>
          <w:rFonts w:ascii="Arial" w:hAnsi="Arial" w:cs="Arial"/>
          <w:szCs w:val="22"/>
        </w:rPr>
        <w:t>)</w:t>
      </w:r>
      <w:r>
        <w:rPr>
          <w:rFonts w:ascii="Arial" w:hAnsi="Arial" w:cs="Arial"/>
          <w:szCs w:val="22"/>
        </w:rPr>
        <w:t xml:space="preserve"> </w:t>
      </w:r>
      <w:r w:rsidR="0005219E" w:rsidRPr="00D24654">
        <w:rPr>
          <w:rFonts w:ascii="Arial" w:hAnsi="Arial" w:cs="Arial"/>
          <w:szCs w:val="22"/>
        </w:rPr>
        <w:t>bez</w:t>
      </w:r>
      <w:r w:rsidR="00395093">
        <w:rPr>
          <w:rFonts w:ascii="Arial" w:hAnsi="Arial" w:cs="Arial"/>
          <w:szCs w:val="22"/>
        </w:rPr>
        <w:t xml:space="preserve"> </w:t>
      </w:r>
      <w:r w:rsidR="0005219E" w:rsidRPr="00D24654">
        <w:rPr>
          <w:rFonts w:ascii="Arial" w:hAnsi="Arial" w:cs="Arial"/>
          <w:szCs w:val="22"/>
        </w:rPr>
        <w:t>DPH</w:t>
      </w:r>
      <w:r w:rsidR="00A25D45">
        <w:rPr>
          <w:rFonts w:ascii="Arial" w:hAnsi="Arial" w:cs="Arial"/>
          <w:szCs w:val="22"/>
        </w:rPr>
        <w:t>,</w:t>
      </w:r>
      <w:r w:rsidR="00395093">
        <w:rPr>
          <w:rFonts w:ascii="Arial" w:hAnsi="Arial" w:cs="Arial"/>
          <w:szCs w:val="22"/>
        </w:rPr>
        <w:t xml:space="preserve"> </w:t>
      </w:r>
      <w:r w:rsidR="00A25D45">
        <w:rPr>
          <w:rFonts w:ascii="Arial" w:hAnsi="Arial" w:cs="Arial"/>
          <w:szCs w:val="22"/>
        </w:rPr>
        <w:t>tj.</w:t>
      </w:r>
      <w:r w:rsidR="00395093">
        <w:rPr>
          <w:rFonts w:ascii="Arial" w:hAnsi="Arial" w:cs="Arial"/>
          <w:szCs w:val="22"/>
        </w:rPr>
        <w:t xml:space="preserve"> </w:t>
      </w:r>
      <w:r w:rsidR="00A25D45" w:rsidRPr="00DA67B0">
        <w:rPr>
          <w:rFonts w:ascii="Arial" w:hAnsi="Arial" w:cs="Arial"/>
          <w:b/>
          <w:szCs w:val="22"/>
        </w:rPr>
        <w:t>78</w:t>
      </w:r>
      <w:r w:rsidR="00395093">
        <w:rPr>
          <w:rFonts w:ascii="Arial" w:hAnsi="Arial" w:cs="Arial"/>
          <w:b/>
          <w:szCs w:val="22"/>
        </w:rPr>
        <w:t>6.500</w:t>
      </w:r>
      <w:r w:rsidR="00A25D45" w:rsidRPr="00DA67B0">
        <w:rPr>
          <w:rFonts w:ascii="Arial" w:hAnsi="Arial" w:cs="Arial"/>
          <w:b/>
          <w:szCs w:val="22"/>
        </w:rPr>
        <w:t>,- Kč</w:t>
      </w:r>
      <w:r w:rsidR="00A25D45" w:rsidRPr="00D24654">
        <w:rPr>
          <w:rFonts w:ascii="Arial" w:hAnsi="Arial" w:cs="Arial"/>
          <w:szCs w:val="22"/>
        </w:rPr>
        <w:t xml:space="preserve"> </w:t>
      </w:r>
      <w:r w:rsidR="00A25D45">
        <w:rPr>
          <w:rFonts w:ascii="Arial" w:hAnsi="Arial" w:cs="Arial"/>
          <w:szCs w:val="22"/>
        </w:rPr>
        <w:t>(slovy:</w:t>
      </w:r>
      <w:r w:rsidR="00FD75E2">
        <w:rPr>
          <w:rFonts w:ascii="Arial" w:hAnsi="Arial" w:cs="Arial"/>
          <w:szCs w:val="22"/>
        </w:rPr>
        <w:t xml:space="preserve"> Sedm</w:t>
      </w:r>
      <w:r w:rsidR="00DA67B0">
        <w:rPr>
          <w:rFonts w:ascii="Arial" w:hAnsi="Arial" w:cs="Arial"/>
          <w:szCs w:val="22"/>
        </w:rPr>
        <w:t>setosmdesát</w:t>
      </w:r>
      <w:r w:rsidR="00395093">
        <w:rPr>
          <w:rFonts w:ascii="Arial" w:hAnsi="Arial" w:cs="Arial"/>
          <w:szCs w:val="22"/>
        </w:rPr>
        <w:t>šestticícpětset</w:t>
      </w:r>
      <w:r w:rsidR="00A25D45">
        <w:rPr>
          <w:rFonts w:ascii="Arial" w:hAnsi="Arial" w:cs="Arial"/>
          <w:szCs w:val="22"/>
        </w:rPr>
        <w:t xml:space="preserve"> korun českých</w:t>
      </w:r>
      <w:r w:rsidR="00A25D45" w:rsidRPr="00D319C1">
        <w:rPr>
          <w:rFonts w:ascii="Arial" w:hAnsi="Arial" w:cs="Arial"/>
          <w:szCs w:val="22"/>
        </w:rPr>
        <w:t>)</w:t>
      </w:r>
      <w:r w:rsidR="00A25D45">
        <w:rPr>
          <w:rFonts w:ascii="Arial" w:hAnsi="Arial" w:cs="Arial"/>
          <w:szCs w:val="22"/>
        </w:rPr>
        <w:t xml:space="preserve"> vč</w:t>
      </w:r>
      <w:r w:rsidR="00395093">
        <w:rPr>
          <w:rFonts w:ascii="Arial" w:hAnsi="Arial" w:cs="Arial"/>
          <w:szCs w:val="22"/>
        </w:rPr>
        <w:t>etně</w:t>
      </w:r>
      <w:r w:rsidR="00A25D45" w:rsidRPr="00D24654">
        <w:rPr>
          <w:rFonts w:ascii="Arial" w:hAnsi="Arial" w:cs="Arial"/>
          <w:szCs w:val="22"/>
        </w:rPr>
        <w:t xml:space="preserve"> DPH </w:t>
      </w:r>
      <w:r w:rsidR="0005219E" w:rsidRPr="00D24654">
        <w:rPr>
          <w:rFonts w:ascii="Arial" w:hAnsi="Arial" w:cs="Arial"/>
          <w:szCs w:val="22"/>
        </w:rPr>
        <w:t>(dále jen jako „</w:t>
      </w:r>
      <w:r w:rsidR="0005219E" w:rsidRPr="00D319C1">
        <w:rPr>
          <w:rFonts w:ascii="Arial" w:hAnsi="Arial" w:cs="Arial"/>
          <w:szCs w:val="22"/>
          <w:u w:val="single"/>
        </w:rPr>
        <w:t>Náhrada</w:t>
      </w:r>
      <w:r w:rsidR="0005219E" w:rsidRPr="00D24654">
        <w:rPr>
          <w:rFonts w:ascii="Arial" w:hAnsi="Arial" w:cs="Arial"/>
          <w:szCs w:val="22"/>
        </w:rPr>
        <w:t xml:space="preserve">“). Výše </w:t>
      </w:r>
      <w:r w:rsidR="00DA67B0">
        <w:rPr>
          <w:rFonts w:ascii="Arial" w:hAnsi="Arial" w:cs="Arial"/>
          <w:szCs w:val="22"/>
        </w:rPr>
        <w:t>n</w:t>
      </w:r>
      <w:r w:rsidR="0005219E" w:rsidRPr="00D24654">
        <w:rPr>
          <w:rFonts w:ascii="Arial" w:hAnsi="Arial" w:cs="Arial"/>
          <w:szCs w:val="22"/>
        </w:rPr>
        <w:t xml:space="preserve">áhrady je vypočtena na základě skutečně realizované trasy </w:t>
      </w:r>
      <w:r w:rsidR="000478EF">
        <w:rPr>
          <w:rFonts w:ascii="Arial" w:hAnsi="Arial" w:cs="Arial"/>
          <w:szCs w:val="22"/>
        </w:rPr>
        <w:t>energetických</w:t>
      </w:r>
      <w:r w:rsidR="000478EF" w:rsidRPr="00D24654">
        <w:rPr>
          <w:rFonts w:ascii="Arial" w:hAnsi="Arial" w:cs="Arial"/>
          <w:szCs w:val="22"/>
        </w:rPr>
        <w:t xml:space="preserve"> </w:t>
      </w:r>
      <w:r w:rsidR="0005219E" w:rsidRPr="00D24654">
        <w:rPr>
          <w:rFonts w:ascii="Arial" w:hAnsi="Arial" w:cs="Arial"/>
          <w:szCs w:val="22"/>
        </w:rPr>
        <w:t>sítí dle shora uvedeného geometrického plánu, a to v souladu s usnesením Rady městské části Praha 21 č</w:t>
      </w:r>
      <w:r w:rsidR="0005219E" w:rsidRPr="00AC08DD">
        <w:rPr>
          <w:rFonts w:ascii="Arial" w:hAnsi="Arial" w:cs="Arial"/>
          <w:szCs w:val="22"/>
        </w:rPr>
        <w:t xml:space="preserve">. </w:t>
      </w:r>
      <w:r w:rsidR="00916D93">
        <w:rPr>
          <w:rFonts w:ascii="Arial" w:hAnsi="Arial" w:cs="Arial"/>
          <w:szCs w:val="22"/>
        </w:rPr>
        <w:t>86/1580/14 ze dne 28.1.2014.</w:t>
      </w:r>
      <w:r w:rsidR="0005219E" w:rsidRPr="00AC08DD">
        <w:rPr>
          <w:rFonts w:ascii="Arial" w:hAnsi="Arial" w:cs="Arial"/>
          <w:szCs w:val="22"/>
        </w:rPr>
        <w:t xml:space="preserve"> K</w:t>
      </w:r>
      <w:r w:rsidR="0005219E" w:rsidRPr="00D24654">
        <w:rPr>
          <w:rFonts w:ascii="Arial" w:hAnsi="Arial" w:cs="Arial"/>
          <w:szCs w:val="22"/>
        </w:rPr>
        <w:t xml:space="preserve"> ceně Náhrady je nutné připočíst DPH ve výši dle platného právního předpisu. </w:t>
      </w:r>
    </w:p>
    <w:p w:rsidR="0005219E" w:rsidRPr="00AD5C68" w:rsidRDefault="0005219E" w:rsidP="00AD5C68">
      <w:pPr>
        <w:pStyle w:val="Zkladntext"/>
        <w:numPr>
          <w:ilvl w:val="1"/>
          <w:numId w:val="1"/>
        </w:numPr>
        <w:tabs>
          <w:tab w:val="clear" w:pos="574"/>
          <w:tab w:val="num" w:pos="0"/>
          <w:tab w:val="num" w:pos="432"/>
          <w:tab w:val="num" w:pos="540"/>
          <w:tab w:val="num" w:pos="1080"/>
        </w:tabs>
        <w:spacing w:after="100"/>
        <w:ind w:left="0" w:firstLine="0"/>
        <w:jc w:val="both"/>
        <w:rPr>
          <w:rFonts w:ascii="Arial" w:hAnsi="Arial" w:cs="Arial"/>
          <w:szCs w:val="22"/>
        </w:rPr>
      </w:pPr>
      <w:r w:rsidRPr="00D24654">
        <w:rPr>
          <w:rFonts w:ascii="Arial" w:hAnsi="Arial" w:cs="Arial"/>
          <w:szCs w:val="22"/>
        </w:rPr>
        <w:t xml:space="preserve">Oprávněný se zavazuje zaplatit Náhradu včetně DPH, bezhotovostním převodem na shora uvedený účet </w:t>
      </w:r>
      <w:r>
        <w:rPr>
          <w:rFonts w:ascii="Arial" w:hAnsi="Arial" w:cs="Arial"/>
          <w:szCs w:val="22"/>
        </w:rPr>
        <w:t>povinného, a to na základě daňového dokladu, vystaveného povinným s tím, že</w:t>
      </w:r>
      <w:r w:rsidRPr="00D24654">
        <w:rPr>
          <w:rFonts w:ascii="Arial" w:hAnsi="Arial" w:cs="Arial"/>
          <w:szCs w:val="22"/>
        </w:rPr>
        <w:t xml:space="preserve"> </w:t>
      </w:r>
      <w:r>
        <w:rPr>
          <w:rFonts w:ascii="Arial" w:hAnsi="Arial" w:cs="Arial"/>
          <w:szCs w:val="22"/>
        </w:rPr>
        <w:t>d</w:t>
      </w:r>
      <w:r w:rsidRPr="00D24654">
        <w:rPr>
          <w:rFonts w:ascii="Arial" w:hAnsi="Arial" w:cs="Arial"/>
          <w:szCs w:val="22"/>
        </w:rPr>
        <w:t xml:space="preserve">atum uskutečnění zdanitelného plnění bude den </w:t>
      </w:r>
      <w:r w:rsidR="00F05FFE">
        <w:rPr>
          <w:rFonts w:ascii="Arial" w:hAnsi="Arial" w:cs="Arial"/>
          <w:szCs w:val="22"/>
        </w:rPr>
        <w:t>doručení listiny s vyznačením právních účinků provedeného vkladu dle této smlouvy povinnému.</w:t>
      </w:r>
      <w:r>
        <w:rPr>
          <w:rFonts w:ascii="Arial" w:hAnsi="Arial" w:cs="Arial"/>
          <w:szCs w:val="22"/>
        </w:rPr>
        <w:t xml:space="preserve"> Splatnost daňového dokladu bude </w:t>
      </w:r>
      <w:r w:rsidR="00D319C1">
        <w:rPr>
          <w:rFonts w:ascii="Arial" w:hAnsi="Arial" w:cs="Arial"/>
          <w:szCs w:val="22"/>
        </w:rPr>
        <w:t xml:space="preserve">šedesát (60) </w:t>
      </w:r>
      <w:r>
        <w:rPr>
          <w:rFonts w:ascii="Arial" w:hAnsi="Arial" w:cs="Arial"/>
          <w:szCs w:val="22"/>
        </w:rPr>
        <w:t xml:space="preserve">dnů </w:t>
      </w:r>
      <w:r w:rsidR="00F05FFE">
        <w:rPr>
          <w:rFonts w:ascii="Arial" w:hAnsi="Arial" w:cs="Arial"/>
          <w:szCs w:val="22"/>
        </w:rPr>
        <w:t>ode dne provedení vkladu</w:t>
      </w:r>
      <w:r>
        <w:rPr>
          <w:rFonts w:ascii="Arial" w:hAnsi="Arial" w:cs="Arial"/>
          <w:szCs w:val="22"/>
        </w:rPr>
        <w:t xml:space="preserve"> do katastru nemovitostí. Povinný se zavazuje doručit daňový doklad oprávněnému do </w:t>
      </w:r>
      <w:r w:rsidR="00D319C1">
        <w:rPr>
          <w:rFonts w:ascii="Arial" w:hAnsi="Arial" w:cs="Arial"/>
          <w:szCs w:val="22"/>
        </w:rPr>
        <w:t xml:space="preserve">patnácti </w:t>
      </w:r>
      <w:r>
        <w:rPr>
          <w:rFonts w:ascii="Arial" w:hAnsi="Arial" w:cs="Arial"/>
          <w:szCs w:val="22"/>
        </w:rPr>
        <w:t>(</w:t>
      </w:r>
      <w:r w:rsidR="00D319C1">
        <w:rPr>
          <w:rFonts w:ascii="Arial" w:hAnsi="Arial" w:cs="Arial"/>
          <w:szCs w:val="22"/>
        </w:rPr>
        <w:t>15</w:t>
      </w:r>
      <w:r>
        <w:rPr>
          <w:rFonts w:ascii="Arial" w:hAnsi="Arial" w:cs="Arial"/>
          <w:szCs w:val="22"/>
        </w:rPr>
        <w:t xml:space="preserve">) dnů poté, co mu bude </w:t>
      </w:r>
      <w:r w:rsidR="00F05FFE">
        <w:rPr>
          <w:rFonts w:ascii="Arial" w:hAnsi="Arial" w:cs="Arial"/>
          <w:szCs w:val="22"/>
        </w:rPr>
        <w:t xml:space="preserve">Katastrálním úřadem </w:t>
      </w:r>
      <w:r>
        <w:rPr>
          <w:rFonts w:ascii="Arial" w:hAnsi="Arial" w:cs="Arial"/>
          <w:szCs w:val="22"/>
        </w:rPr>
        <w:t xml:space="preserve">doručena </w:t>
      </w:r>
      <w:r w:rsidR="00F05FFE">
        <w:rPr>
          <w:rFonts w:ascii="Arial" w:hAnsi="Arial" w:cs="Arial"/>
          <w:szCs w:val="22"/>
        </w:rPr>
        <w:t>listina o provedení vkladu do KN</w:t>
      </w:r>
      <w:r>
        <w:rPr>
          <w:rFonts w:ascii="Arial" w:hAnsi="Arial" w:cs="Arial"/>
          <w:szCs w:val="22"/>
        </w:rPr>
        <w:t>.</w:t>
      </w:r>
    </w:p>
    <w:p w:rsidR="0005219E" w:rsidRPr="00973368" w:rsidRDefault="0005219E" w:rsidP="003F73C5">
      <w:pPr>
        <w:pStyle w:val="Zkladntext"/>
        <w:numPr>
          <w:ilvl w:val="1"/>
          <w:numId w:val="1"/>
        </w:numPr>
        <w:tabs>
          <w:tab w:val="clear" w:pos="574"/>
          <w:tab w:val="num" w:pos="0"/>
          <w:tab w:val="num" w:pos="432"/>
          <w:tab w:val="num" w:pos="540"/>
          <w:tab w:val="num" w:pos="1080"/>
        </w:tabs>
        <w:spacing w:after="100"/>
        <w:ind w:left="0" w:firstLine="0"/>
        <w:jc w:val="both"/>
        <w:rPr>
          <w:rFonts w:ascii="Arial" w:hAnsi="Arial" w:cs="Arial"/>
          <w:szCs w:val="22"/>
        </w:rPr>
      </w:pPr>
      <w:r w:rsidRPr="00773DBC">
        <w:rPr>
          <w:rFonts w:ascii="Arial" w:hAnsi="Arial" w:cs="Arial"/>
          <w:szCs w:val="24"/>
        </w:rPr>
        <w:t xml:space="preserve">Povinný a oprávněný se dohodli, že v případě, kdy povinný ke dni uskutečnění zdanitelného plnění nebude mít zveřejněn účet dle příslušných ustanovení zák. č. 235/2004 Sb., o </w:t>
      </w:r>
      <w:r w:rsidR="00D80697">
        <w:rPr>
          <w:rFonts w:ascii="Arial" w:hAnsi="Arial" w:cs="Arial"/>
          <w:szCs w:val="24"/>
        </w:rPr>
        <w:t>dani z přidané hodnoty</w:t>
      </w:r>
      <w:r w:rsidRPr="00773DBC">
        <w:rPr>
          <w:rFonts w:ascii="Arial" w:hAnsi="Arial" w:cs="Arial"/>
          <w:szCs w:val="24"/>
        </w:rPr>
        <w:t xml:space="preserve">, na který má být zaplacena </w:t>
      </w:r>
      <w:r w:rsidR="00D80697">
        <w:rPr>
          <w:rFonts w:ascii="Arial" w:hAnsi="Arial" w:cs="Arial"/>
          <w:szCs w:val="24"/>
        </w:rPr>
        <w:t>Náhrada</w:t>
      </w:r>
      <w:r w:rsidRPr="00773DBC">
        <w:rPr>
          <w:rFonts w:ascii="Arial" w:hAnsi="Arial" w:cs="Arial"/>
          <w:szCs w:val="24"/>
        </w:rPr>
        <w:t>, bude tato platba provedena tak, že částku, představující DPH, zaplatí oprávněný přímo na účet správce daně povinného.</w:t>
      </w:r>
    </w:p>
    <w:p w:rsidR="0005219E" w:rsidRPr="00AF4014" w:rsidRDefault="0005219E" w:rsidP="003F73C5">
      <w:pPr>
        <w:pStyle w:val="Zkladntext"/>
        <w:numPr>
          <w:ilvl w:val="1"/>
          <w:numId w:val="1"/>
        </w:numPr>
        <w:tabs>
          <w:tab w:val="clear" w:pos="574"/>
          <w:tab w:val="num" w:pos="0"/>
          <w:tab w:val="num" w:pos="432"/>
          <w:tab w:val="num" w:pos="540"/>
          <w:tab w:val="num" w:pos="1080"/>
        </w:tabs>
        <w:spacing w:after="100"/>
        <w:ind w:left="0" w:firstLine="0"/>
        <w:jc w:val="both"/>
        <w:rPr>
          <w:rFonts w:ascii="Arial" w:hAnsi="Arial" w:cs="Arial"/>
          <w:szCs w:val="22"/>
        </w:rPr>
      </w:pPr>
      <w:r w:rsidRPr="00773DBC">
        <w:rPr>
          <w:rFonts w:ascii="Arial" w:hAnsi="Arial" w:cs="Arial"/>
          <w:szCs w:val="24"/>
        </w:rPr>
        <w:t xml:space="preserve">Povinný a oprávněný se dohodli, že v případě, kdy u povinného ke dni uskutečnění zdanitelného plnění bude zveřejněna způsobem umožňujícím dálkový přístup skutečnost, že je nespolehlivým plátcem dle zák. č. 235/2004 Sb., </w:t>
      </w:r>
      <w:r w:rsidR="00D80697" w:rsidRPr="00773DBC">
        <w:rPr>
          <w:rFonts w:ascii="Arial" w:hAnsi="Arial" w:cs="Arial"/>
          <w:szCs w:val="24"/>
        </w:rPr>
        <w:t xml:space="preserve">o </w:t>
      </w:r>
      <w:r w:rsidR="00D80697">
        <w:rPr>
          <w:rFonts w:ascii="Arial" w:hAnsi="Arial" w:cs="Arial"/>
          <w:szCs w:val="24"/>
        </w:rPr>
        <w:t>dani z přidané hodnoty</w:t>
      </w:r>
      <w:r w:rsidRPr="00773DBC">
        <w:rPr>
          <w:rFonts w:ascii="Arial" w:hAnsi="Arial" w:cs="Arial"/>
          <w:szCs w:val="24"/>
        </w:rPr>
        <w:t xml:space="preserve">, bude </w:t>
      </w:r>
      <w:r w:rsidR="00D80697">
        <w:rPr>
          <w:rFonts w:ascii="Arial" w:hAnsi="Arial" w:cs="Arial"/>
          <w:szCs w:val="24"/>
        </w:rPr>
        <w:t>Náhrada</w:t>
      </w:r>
      <w:r w:rsidRPr="00773DBC">
        <w:rPr>
          <w:rFonts w:ascii="Arial" w:hAnsi="Arial" w:cs="Arial"/>
          <w:szCs w:val="24"/>
        </w:rPr>
        <w:t xml:space="preserve"> provedena tak, že částku, představující DPH, zaplatí oprávněný přímo na účet správce daně povinného.</w:t>
      </w:r>
    </w:p>
    <w:p w:rsidR="0005219E" w:rsidRPr="00773DBC" w:rsidRDefault="0005219E" w:rsidP="003F73C5">
      <w:pPr>
        <w:pStyle w:val="Zkladntext"/>
        <w:numPr>
          <w:ilvl w:val="1"/>
          <w:numId w:val="1"/>
        </w:numPr>
        <w:tabs>
          <w:tab w:val="clear" w:pos="574"/>
          <w:tab w:val="num" w:pos="0"/>
          <w:tab w:val="num" w:pos="432"/>
          <w:tab w:val="num" w:pos="540"/>
          <w:tab w:val="num" w:pos="1080"/>
        </w:tabs>
        <w:spacing w:after="100"/>
        <w:ind w:left="0" w:firstLine="0"/>
        <w:jc w:val="both"/>
        <w:rPr>
          <w:rFonts w:ascii="Arial" w:hAnsi="Arial" w:cs="Arial"/>
          <w:szCs w:val="22"/>
        </w:rPr>
      </w:pPr>
      <w:r w:rsidRPr="00773DBC">
        <w:rPr>
          <w:rFonts w:ascii="Arial" w:hAnsi="Arial" w:cs="Arial"/>
          <w:szCs w:val="24"/>
        </w:rPr>
        <w:t xml:space="preserve">Finanční výdaje spojené s podáním návrhu na vklad práva odpovídajícího </w:t>
      </w:r>
      <w:r w:rsidR="00D80697">
        <w:rPr>
          <w:rFonts w:ascii="Arial" w:hAnsi="Arial" w:cs="Arial"/>
          <w:szCs w:val="24"/>
        </w:rPr>
        <w:t>Služebnosti</w:t>
      </w:r>
      <w:r w:rsidRPr="00773DBC">
        <w:rPr>
          <w:rFonts w:ascii="Arial" w:hAnsi="Arial" w:cs="Arial"/>
          <w:szCs w:val="24"/>
        </w:rPr>
        <w:t xml:space="preserve"> do katastru nemovitostí, představující poplatek spojený s podáním návrhu vkladu </w:t>
      </w:r>
      <w:r w:rsidR="00AD5C68">
        <w:rPr>
          <w:rFonts w:ascii="Arial" w:hAnsi="Arial" w:cs="Arial"/>
          <w:szCs w:val="24"/>
        </w:rPr>
        <w:t>Služebnosti</w:t>
      </w:r>
      <w:r w:rsidRPr="00773DBC">
        <w:rPr>
          <w:rFonts w:ascii="Arial" w:hAnsi="Arial" w:cs="Arial"/>
          <w:szCs w:val="24"/>
        </w:rPr>
        <w:t xml:space="preserve"> do katastru nemovitostí podle této smlouvy a </w:t>
      </w:r>
      <w:r w:rsidR="00D80697">
        <w:rPr>
          <w:rFonts w:ascii="Arial" w:hAnsi="Arial" w:cs="Arial"/>
          <w:szCs w:val="24"/>
        </w:rPr>
        <w:t xml:space="preserve">rovněž </w:t>
      </w:r>
      <w:r w:rsidRPr="00773DBC">
        <w:rPr>
          <w:rFonts w:ascii="Arial" w:hAnsi="Arial" w:cs="Arial"/>
          <w:szCs w:val="24"/>
        </w:rPr>
        <w:t>náklady spojené s vyhotovením geometrického plánu nese oprávněný.</w:t>
      </w:r>
    </w:p>
    <w:p w:rsidR="0005219E" w:rsidRPr="00AF4014" w:rsidRDefault="0005219E" w:rsidP="003F73C5">
      <w:pPr>
        <w:pStyle w:val="Zkladntext"/>
        <w:numPr>
          <w:ilvl w:val="1"/>
          <w:numId w:val="1"/>
        </w:numPr>
        <w:tabs>
          <w:tab w:val="clear" w:pos="574"/>
          <w:tab w:val="num" w:pos="0"/>
          <w:tab w:val="num" w:pos="432"/>
          <w:tab w:val="num" w:pos="540"/>
          <w:tab w:val="num" w:pos="1080"/>
        </w:tabs>
        <w:spacing w:after="100"/>
        <w:ind w:left="0" w:firstLine="0"/>
        <w:jc w:val="both"/>
        <w:rPr>
          <w:rFonts w:ascii="Arial" w:hAnsi="Arial" w:cs="Arial"/>
          <w:szCs w:val="22"/>
        </w:rPr>
      </w:pPr>
      <w:r w:rsidRPr="00AF4014">
        <w:rPr>
          <w:rFonts w:ascii="Arial" w:hAnsi="Arial" w:cs="Arial"/>
          <w:szCs w:val="22"/>
        </w:rPr>
        <w:t>Náhrada nezahrnuje škody na polních kulturách a na jiném majetku povinného, způsobené při zřizování, provozování, údržbě</w:t>
      </w:r>
      <w:r w:rsidR="00D80697">
        <w:rPr>
          <w:rFonts w:ascii="Arial" w:hAnsi="Arial" w:cs="Arial"/>
          <w:szCs w:val="22"/>
        </w:rPr>
        <w:t>, úpravách</w:t>
      </w:r>
      <w:r w:rsidRPr="00AF4014">
        <w:rPr>
          <w:rFonts w:ascii="Arial" w:hAnsi="Arial" w:cs="Arial"/>
          <w:szCs w:val="22"/>
        </w:rPr>
        <w:t xml:space="preserve"> a opravách </w:t>
      </w:r>
      <w:r w:rsidR="00F05FFE">
        <w:rPr>
          <w:rFonts w:ascii="Arial" w:hAnsi="Arial" w:cs="Arial"/>
          <w:szCs w:val="22"/>
        </w:rPr>
        <w:t>energetických</w:t>
      </w:r>
      <w:r w:rsidRPr="00AF4014">
        <w:rPr>
          <w:rFonts w:ascii="Arial" w:hAnsi="Arial" w:cs="Arial"/>
          <w:szCs w:val="22"/>
        </w:rPr>
        <w:t xml:space="preserve"> sítí, popř. uvedení do předchozího či řádného stavu, které se oprávněný zavazuje uhradit povinnému samostatně.</w:t>
      </w:r>
    </w:p>
    <w:p w:rsidR="0005219E" w:rsidRPr="00D24654" w:rsidRDefault="0005219E" w:rsidP="003F73C5">
      <w:pPr>
        <w:pStyle w:val="Zkladntext"/>
        <w:tabs>
          <w:tab w:val="num" w:pos="0"/>
          <w:tab w:val="num" w:pos="1080"/>
        </w:tabs>
        <w:spacing w:after="100"/>
        <w:ind w:left="-360"/>
        <w:jc w:val="both"/>
        <w:rPr>
          <w:rFonts w:ascii="Arial" w:hAnsi="Arial" w:cs="Arial"/>
          <w:szCs w:val="22"/>
        </w:rPr>
      </w:pPr>
    </w:p>
    <w:p w:rsidR="0005219E" w:rsidRPr="00D24654" w:rsidRDefault="0005219E" w:rsidP="00D80BC4">
      <w:pPr>
        <w:numPr>
          <w:ilvl w:val="0"/>
          <w:numId w:val="1"/>
        </w:numPr>
        <w:tabs>
          <w:tab w:val="clear" w:pos="360"/>
          <w:tab w:val="num" w:pos="0"/>
          <w:tab w:val="left" w:pos="567"/>
        </w:tabs>
        <w:spacing w:after="120"/>
        <w:ind w:left="0" w:firstLine="0"/>
        <w:rPr>
          <w:rFonts w:cs="Arial"/>
          <w:b/>
        </w:rPr>
      </w:pPr>
      <w:r w:rsidRPr="00D24654">
        <w:rPr>
          <w:rFonts w:cs="Arial"/>
          <w:b/>
        </w:rPr>
        <w:t>Práva a povinnosti smluvních stran</w:t>
      </w:r>
    </w:p>
    <w:p w:rsidR="0005219E" w:rsidRPr="00D80BC4" w:rsidRDefault="0005219E" w:rsidP="00D80BC4">
      <w:pPr>
        <w:pStyle w:val="Zkladntext"/>
        <w:numPr>
          <w:ilvl w:val="1"/>
          <w:numId w:val="1"/>
        </w:numPr>
        <w:tabs>
          <w:tab w:val="num" w:pos="0"/>
          <w:tab w:val="num" w:pos="540"/>
          <w:tab w:val="num" w:pos="1080"/>
        </w:tabs>
        <w:spacing w:after="60"/>
        <w:ind w:left="0" w:firstLine="0"/>
        <w:jc w:val="both"/>
        <w:rPr>
          <w:rFonts w:ascii="Arial" w:hAnsi="Arial" w:cs="Arial"/>
          <w:szCs w:val="22"/>
        </w:rPr>
      </w:pPr>
      <w:r w:rsidRPr="00D80BC4">
        <w:rPr>
          <w:rFonts w:ascii="Arial" w:hAnsi="Arial" w:cs="Arial"/>
          <w:szCs w:val="22"/>
        </w:rPr>
        <w:t xml:space="preserve">Oprávněný je povinen šetřit co nejvíce majetek povinného (zejm. </w:t>
      </w:r>
      <w:r w:rsidR="00D80BC4" w:rsidRPr="00D80BC4">
        <w:rPr>
          <w:rFonts w:ascii="Arial" w:hAnsi="Arial" w:cs="Arial"/>
          <w:szCs w:val="22"/>
        </w:rPr>
        <w:t>Služebné p</w:t>
      </w:r>
      <w:r w:rsidRPr="00D80BC4">
        <w:rPr>
          <w:rFonts w:ascii="Arial" w:hAnsi="Arial" w:cs="Arial"/>
          <w:szCs w:val="22"/>
        </w:rPr>
        <w:t xml:space="preserve">ozemky a související nemovitý i movitý majetek), uvést bez zbytečného odkladu na vlastní náklad </w:t>
      </w:r>
      <w:r w:rsidR="00D80BC4" w:rsidRPr="00D80BC4">
        <w:rPr>
          <w:rFonts w:ascii="Arial" w:hAnsi="Arial" w:cs="Arial"/>
          <w:szCs w:val="22"/>
        </w:rPr>
        <w:t xml:space="preserve">Služebné pozemky </w:t>
      </w:r>
      <w:r w:rsidRPr="00D80BC4">
        <w:rPr>
          <w:rFonts w:ascii="Arial" w:hAnsi="Arial" w:cs="Arial"/>
          <w:szCs w:val="22"/>
        </w:rPr>
        <w:t xml:space="preserve">po provedení prací na </w:t>
      </w:r>
      <w:r w:rsidR="00E742F9">
        <w:rPr>
          <w:rFonts w:ascii="Arial" w:hAnsi="Arial" w:cs="Arial"/>
          <w:szCs w:val="22"/>
        </w:rPr>
        <w:t>energetických</w:t>
      </w:r>
      <w:r w:rsidR="00E742F9" w:rsidRPr="00D80BC4">
        <w:rPr>
          <w:rFonts w:ascii="Arial" w:hAnsi="Arial" w:cs="Arial"/>
          <w:szCs w:val="22"/>
        </w:rPr>
        <w:t xml:space="preserve"> </w:t>
      </w:r>
      <w:r w:rsidRPr="00D80BC4">
        <w:rPr>
          <w:rFonts w:ascii="Arial" w:hAnsi="Arial" w:cs="Arial"/>
          <w:szCs w:val="22"/>
        </w:rPr>
        <w:t>sítí</w:t>
      </w:r>
      <w:r w:rsidR="00AD5C68">
        <w:rPr>
          <w:rFonts w:ascii="Arial" w:hAnsi="Arial" w:cs="Arial"/>
          <w:szCs w:val="22"/>
        </w:rPr>
        <w:t>ch</w:t>
      </w:r>
      <w:r w:rsidRPr="00D80BC4">
        <w:rPr>
          <w:rFonts w:ascii="Arial" w:hAnsi="Arial" w:cs="Arial"/>
          <w:szCs w:val="22"/>
        </w:rPr>
        <w:t xml:space="preserve"> do předchozího či řádného stavu</w:t>
      </w:r>
      <w:r w:rsidR="00DA67B0">
        <w:rPr>
          <w:rFonts w:ascii="Arial" w:hAnsi="Arial" w:cs="Arial"/>
          <w:szCs w:val="22"/>
        </w:rPr>
        <w:t xml:space="preserve">, </w:t>
      </w:r>
      <w:r w:rsidRPr="00D80BC4">
        <w:rPr>
          <w:rFonts w:ascii="Arial" w:hAnsi="Arial" w:cs="Arial"/>
          <w:szCs w:val="22"/>
        </w:rPr>
        <w:t>nebo povinnému nahradit způsobenou škodu</w:t>
      </w:r>
      <w:r w:rsidR="00E742F9">
        <w:rPr>
          <w:rFonts w:ascii="Arial" w:hAnsi="Arial" w:cs="Arial"/>
          <w:szCs w:val="22"/>
        </w:rPr>
        <w:t>, pokud se tak strany dohodnou</w:t>
      </w:r>
      <w:r w:rsidRPr="00D80BC4">
        <w:rPr>
          <w:rFonts w:ascii="Arial" w:hAnsi="Arial" w:cs="Arial"/>
          <w:szCs w:val="22"/>
        </w:rPr>
        <w:t xml:space="preserve">. Při uvádění </w:t>
      </w:r>
      <w:r w:rsidR="00211714">
        <w:rPr>
          <w:rFonts w:ascii="Arial" w:hAnsi="Arial" w:cs="Arial"/>
          <w:szCs w:val="22"/>
        </w:rPr>
        <w:t>Služebných</w:t>
      </w:r>
      <w:r w:rsidR="00211714" w:rsidRPr="00D80BC4">
        <w:rPr>
          <w:rFonts w:ascii="Arial" w:hAnsi="Arial" w:cs="Arial"/>
          <w:szCs w:val="22"/>
        </w:rPr>
        <w:t xml:space="preserve"> pozemk</w:t>
      </w:r>
      <w:r w:rsidR="00211714">
        <w:rPr>
          <w:rFonts w:ascii="Arial" w:hAnsi="Arial" w:cs="Arial"/>
          <w:szCs w:val="22"/>
        </w:rPr>
        <w:t>ů</w:t>
      </w:r>
      <w:r w:rsidR="00211714" w:rsidRPr="00D80BC4">
        <w:rPr>
          <w:rFonts w:ascii="Arial" w:hAnsi="Arial" w:cs="Arial"/>
          <w:szCs w:val="22"/>
        </w:rPr>
        <w:t xml:space="preserve"> </w:t>
      </w:r>
      <w:r w:rsidRPr="00D80BC4">
        <w:rPr>
          <w:rFonts w:ascii="Arial" w:hAnsi="Arial" w:cs="Arial"/>
          <w:szCs w:val="22"/>
        </w:rPr>
        <w:t xml:space="preserve">do předchozího či řádného stavu </w:t>
      </w:r>
      <w:r w:rsidR="00211714">
        <w:rPr>
          <w:rFonts w:ascii="Arial" w:hAnsi="Arial" w:cs="Arial"/>
          <w:szCs w:val="22"/>
        </w:rPr>
        <w:t>je oprávněný</w:t>
      </w:r>
      <w:r w:rsidRPr="00D80BC4">
        <w:rPr>
          <w:rFonts w:ascii="Arial" w:hAnsi="Arial" w:cs="Arial"/>
          <w:szCs w:val="22"/>
        </w:rPr>
        <w:t xml:space="preserve"> </w:t>
      </w:r>
      <w:r w:rsidR="000A43E1">
        <w:rPr>
          <w:rFonts w:ascii="Arial" w:hAnsi="Arial" w:cs="Arial"/>
          <w:szCs w:val="22"/>
        </w:rPr>
        <w:t xml:space="preserve">povinen </w:t>
      </w:r>
      <w:r w:rsidRPr="00D80BC4">
        <w:rPr>
          <w:rFonts w:ascii="Arial" w:hAnsi="Arial" w:cs="Arial"/>
          <w:szCs w:val="22"/>
        </w:rPr>
        <w:t>dodrže</w:t>
      </w:r>
      <w:r w:rsidR="00211714">
        <w:rPr>
          <w:rFonts w:ascii="Arial" w:hAnsi="Arial" w:cs="Arial"/>
          <w:szCs w:val="22"/>
        </w:rPr>
        <w:t>t</w:t>
      </w:r>
      <w:r w:rsidRPr="00D80BC4">
        <w:rPr>
          <w:rFonts w:ascii="Arial" w:hAnsi="Arial" w:cs="Arial"/>
          <w:szCs w:val="22"/>
        </w:rPr>
        <w:t xml:space="preserve"> následující technické podmínky:</w:t>
      </w:r>
    </w:p>
    <w:p w:rsidR="00211714" w:rsidRDefault="00211714" w:rsidP="00211714">
      <w:pPr>
        <w:pStyle w:val="Zkladntext"/>
        <w:numPr>
          <w:ilvl w:val="2"/>
          <w:numId w:val="1"/>
        </w:numPr>
        <w:tabs>
          <w:tab w:val="clear" w:pos="1224"/>
          <w:tab w:val="num" w:pos="1276"/>
        </w:tabs>
        <w:spacing w:after="60"/>
        <w:ind w:left="851" w:hanging="284"/>
        <w:jc w:val="both"/>
        <w:rPr>
          <w:rFonts w:ascii="Arial" w:hAnsi="Arial" w:cs="Arial"/>
          <w:szCs w:val="22"/>
        </w:rPr>
      </w:pPr>
      <w:r>
        <w:rPr>
          <w:rFonts w:ascii="Arial" w:hAnsi="Arial" w:cs="Arial"/>
          <w:szCs w:val="22"/>
        </w:rPr>
        <w:t xml:space="preserve">u zelených ploch bude proveden zásyp tak, aby se plocha v trase výkopu </w:t>
      </w:r>
      <w:r w:rsidR="00C31D7E">
        <w:rPr>
          <w:rFonts w:ascii="Arial" w:hAnsi="Arial" w:cs="Arial"/>
          <w:szCs w:val="22"/>
        </w:rPr>
        <w:t>ne</w:t>
      </w:r>
      <w:r>
        <w:rPr>
          <w:rFonts w:ascii="Arial" w:hAnsi="Arial" w:cs="Arial"/>
          <w:szCs w:val="22"/>
        </w:rPr>
        <w:t>propadala</w:t>
      </w:r>
      <w:r w:rsidR="00C31D7E">
        <w:rPr>
          <w:rFonts w:ascii="Arial" w:hAnsi="Arial" w:cs="Arial"/>
          <w:szCs w:val="22"/>
        </w:rPr>
        <w:t>, přičemž</w:t>
      </w:r>
      <w:r>
        <w:rPr>
          <w:rFonts w:ascii="Arial" w:hAnsi="Arial" w:cs="Arial"/>
          <w:szCs w:val="22"/>
        </w:rPr>
        <w:t xml:space="preserve"> obnovovaná plocha bude </w:t>
      </w:r>
      <w:r w:rsidR="00C31D7E">
        <w:rPr>
          <w:rFonts w:ascii="Arial" w:hAnsi="Arial" w:cs="Arial"/>
          <w:szCs w:val="22"/>
        </w:rPr>
        <w:t xml:space="preserve">znovu </w:t>
      </w:r>
      <w:r>
        <w:rPr>
          <w:rFonts w:ascii="Arial" w:hAnsi="Arial" w:cs="Arial"/>
          <w:szCs w:val="22"/>
        </w:rPr>
        <w:t>oseta;</w:t>
      </w:r>
    </w:p>
    <w:p w:rsidR="00211714" w:rsidRDefault="00211714" w:rsidP="00211714">
      <w:pPr>
        <w:pStyle w:val="Zkladntext"/>
        <w:numPr>
          <w:ilvl w:val="2"/>
          <w:numId w:val="1"/>
        </w:numPr>
        <w:tabs>
          <w:tab w:val="clear" w:pos="1224"/>
          <w:tab w:val="num" w:pos="1276"/>
        </w:tabs>
        <w:spacing w:after="60"/>
        <w:ind w:left="851" w:hanging="284"/>
        <w:jc w:val="both"/>
        <w:rPr>
          <w:rFonts w:ascii="Arial" w:hAnsi="Arial" w:cs="Arial"/>
          <w:szCs w:val="22"/>
        </w:rPr>
      </w:pPr>
      <w:r>
        <w:rPr>
          <w:rFonts w:ascii="Arial" w:hAnsi="Arial" w:cs="Arial"/>
          <w:szCs w:val="22"/>
        </w:rPr>
        <w:t>u chodníků bude zásyp zhutněn a povrchové vrstvy budou provedeny dle původního typu</w:t>
      </w:r>
      <w:r w:rsidR="00E742F9">
        <w:rPr>
          <w:rFonts w:ascii="Arial" w:hAnsi="Arial" w:cs="Arial"/>
          <w:szCs w:val="22"/>
        </w:rPr>
        <w:t>;</w:t>
      </w:r>
      <w:r>
        <w:rPr>
          <w:rFonts w:ascii="Arial" w:hAnsi="Arial" w:cs="Arial"/>
          <w:szCs w:val="22"/>
        </w:rPr>
        <w:t xml:space="preserve"> v případě živičného krytu bude opraveno se zaříznutím okrajů a napojení na sousední kryt bude utěsněn zalitím spáry;</w:t>
      </w:r>
    </w:p>
    <w:p w:rsidR="00211714" w:rsidRDefault="00211714" w:rsidP="00211714">
      <w:pPr>
        <w:pStyle w:val="Zkladntext"/>
        <w:numPr>
          <w:ilvl w:val="2"/>
          <w:numId w:val="1"/>
        </w:numPr>
        <w:tabs>
          <w:tab w:val="clear" w:pos="1224"/>
          <w:tab w:val="num" w:pos="1276"/>
        </w:tabs>
        <w:spacing w:after="60"/>
        <w:ind w:left="851" w:hanging="284"/>
        <w:jc w:val="both"/>
        <w:rPr>
          <w:rFonts w:ascii="Arial" w:hAnsi="Arial" w:cs="Arial"/>
          <w:szCs w:val="22"/>
        </w:rPr>
      </w:pPr>
      <w:r>
        <w:rPr>
          <w:rFonts w:ascii="Arial" w:hAnsi="Arial" w:cs="Arial"/>
          <w:szCs w:val="22"/>
        </w:rPr>
        <w:t xml:space="preserve">u </w:t>
      </w:r>
      <w:r w:rsidRPr="00C106C5">
        <w:rPr>
          <w:rFonts w:ascii="Arial" w:hAnsi="Arial" w:cs="Arial"/>
          <w:szCs w:val="22"/>
        </w:rPr>
        <w:t>vozovek dojde ke kvalitnímu zhutnění podkladových vrstev tak, aby se vozovka v trase výkopu nepropadala</w:t>
      </w:r>
      <w:r w:rsidR="003534B3">
        <w:rPr>
          <w:rFonts w:ascii="Arial" w:hAnsi="Arial" w:cs="Arial"/>
          <w:szCs w:val="22"/>
        </w:rPr>
        <w:t>, přičemž v</w:t>
      </w:r>
      <w:r w:rsidRPr="00C106C5">
        <w:rPr>
          <w:rFonts w:ascii="Arial" w:hAnsi="Arial" w:cs="Arial"/>
          <w:szCs w:val="22"/>
        </w:rPr>
        <w:t>rchní vrstvy budou provedeny ve stejném druhu a kvalitě materiálu jako navazující povrch</w:t>
      </w:r>
      <w:r w:rsidR="003534B3">
        <w:rPr>
          <w:rFonts w:ascii="Arial" w:hAnsi="Arial" w:cs="Arial"/>
          <w:szCs w:val="22"/>
        </w:rPr>
        <w:t xml:space="preserve"> a</w:t>
      </w:r>
      <w:r w:rsidRPr="00C106C5">
        <w:rPr>
          <w:rFonts w:ascii="Arial" w:hAnsi="Arial" w:cs="Arial"/>
          <w:szCs w:val="22"/>
        </w:rPr>
        <w:t xml:space="preserve"> živičn</w:t>
      </w:r>
      <w:r w:rsidR="003534B3">
        <w:rPr>
          <w:rFonts w:ascii="Arial" w:hAnsi="Arial" w:cs="Arial"/>
          <w:szCs w:val="22"/>
        </w:rPr>
        <w:t>é</w:t>
      </w:r>
      <w:r w:rsidRPr="00C106C5">
        <w:rPr>
          <w:rFonts w:ascii="Arial" w:hAnsi="Arial" w:cs="Arial"/>
          <w:szCs w:val="22"/>
        </w:rPr>
        <w:t xml:space="preserve"> povrch</w:t>
      </w:r>
      <w:r w:rsidR="003534B3">
        <w:rPr>
          <w:rFonts w:ascii="Arial" w:hAnsi="Arial" w:cs="Arial"/>
          <w:szCs w:val="22"/>
        </w:rPr>
        <w:t>y</w:t>
      </w:r>
      <w:r w:rsidRPr="00C106C5">
        <w:rPr>
          <w:rFonts w:ascii="Arial" w:hAnsi="Arial" w:cs="Arial"/>
          <w:szCs w:val="22"/>
        </w:rPr>
        <w:t xml:space="preserve"> bud</w:t>
      </w:r>
      <w:r w:rsidR="003534B3">
        <w:rPr>
          <w:rFonts w:ascii="Arial" w:hAnsi="Arial" w:cs="Arial"/>
          <w:szCs w:val="22"/>
        </w:rPr>
        <w:t>ou</w:t>
      </w:r>
      <w:r w:rsidRPr="00C106C5">
        <w:rPr>
          <w:rFonts w:ascii="Arial" w:hAnsi="Arial" w:cs="Arial"/>
          <w:szCs w:val="22"/>
        </w:rPr>
        <w:t xml:space="preserve"> opraven</w:t>
      </w:r>
      <w:r w:rsidR="003534B3">
        <w:rPr>
          <w:rFonts w:ascii="Arial" w:hAnsi="Arial" w:cs="Arial"/>
          <w:szCs w:val="22"/>
        </w:rPr>
        <w:t>y</w:t>
      </w:r>
      <w:r w:rsidRPr="00C106C5">
        <w:rPr>
          <w:rFonts w:ascii="Arial" w:hAnsi="Arial" w:cs="Arial"/>
          <w:szCs w:val="22"/>
        </w:rPr>
        <w:t xml:space="preserve"> se zaříznutím okrajů a napojení na sousední</w:t>
      </w:r>
      <w:r>
        <w:rPr>
          <w:rFonts w:ascii="Arial" w:hAnsi="Arial" w:cs="Arial"/>
          <w:szCs w:val="22"/>
        </w:rPr>
        <w:t xml:space="preserve"> kryt bude utěsněn zalitím spár</w:t>
      </w:r>
      <w:r w:rsidR="003534B3">
        <w:rPr>
          <w:rFonts w:ascii="Arial" w:hAnsi="Arial" w:cs="Arial"/>
          <w:szCs w:val="22"/>
        </w:rPr>
        <w:t>.</w:t>
      </w:r>
    </w:p>
    <w:p w:rsidR="005808F0" w:rsidRDefault="005808F0" w:rsidP="003F73C5">
      <w:pPr>
        <w:pStyle w:val="Zkladntext"/>
        <w:numPr>
          <w:ilvl w:val="1"/>
          <w:numId w:val="1"/>
        </w:numPr>
        <w:tabs>
          <w:tab w:val="num" w:pos="0"/>
          <w:tab w:val="num" w:pos="540"/>
          <w:tab w:val="num" w:pos="1080"/>
        </w:tabs>
        <w:spacing w:after="100"/>
        <w:ind w:left="0" w:firstLine="0"/>
        <w:jc w:val="both"/>
        <w:rPr>
          <w:rFonts w:ascii="Arial" w:hAnsi="Arial" w:cs="Arial"/>
          <w:szCs w:val="22"/>
        </w:rPr>
      </w:pPr>
      <w:r w:rsidRPr="00C106C5">
        <w:rPr>
          <w:rFonts w:ascii="Arial" w:hAnsi="Arial" w:cs="Arial"/>
          <w:szCs w:val="22"/>
        </w:rPr>
        <w:t>Za práce</w:t>
      </w:r>
      <w:r>
        <w:rPr>
          <w:rFonts w:ascii="Arial" w:hAnsi="Arial" w:cs="Arial"/>
          <w:szCs w:val="22"/>
        </w:rPr>
        <w:t xml:space="preserve"> dle předchozího čl. 4.1. této smlouvy</w:t>
      </w:r>
      <w:r w:rsidRPr="00C106C5">
        <w:rPr>
          <w:rFonts w:ascii="Arial" w:hAnsi="Arial" w:cs="Arial"/>
          <w:szCs w:val="22"/>
        </w:rPr>
        <w:t xml:space="preserve"> nese oprávněný záruku po dobu </w:t>
      </w:r>
      <w:r>
        <w:rPr>
          <w:rFonts w:ascii="Arial" w:hAnsi="Arial" w:cs="Arial"/>
          <w:szCs w:val="22"/>
        </w:rPr>
        <w:t>dvou (</w:t>
      </w:r>
      <w:r w:rsidRPr="00C106C5">
        <w:rPr>
          <w:rFonts w:ascii="Arial" w:hAnsi="Arial" w:cs="Arial"/>
          <w:szCs w:val="22"/>
        </w:rPr>
        <w:t>2</w:t>
      </w:r>
      <w:r>
        <w:rPr>
          <w:rFonts w:ascii="Arial" w:hAnsi="Arial" w:cs="Arial"/>
          <w:szCs w:val="22"/>
        </w:rPr>
        <w:t>)</w:t>
      </w:r>
      <w:r w:rsidRPr="00C106C5">
        <w:rPr>
          <w:rFonts w:ascii="Arial" w:hAnsi="Arial" w:cs="Arial"/>
          <w:szCs w:val="22"/>
        </w:rPr>
        <w:t xml:space="preserve"> let od souhlasného protokolárního převzetí </w:t>
      </w:r>
      <w:r w:rsidR="003F1865">
        <w:rPr>
          <w:rFonts w:ascii="Arial" w:hAnsi="Arial" w:cs="Arial"/>
          <w:szCs w:val="22"/>
        </w:rPr>
        <w:t>Služebných</w:t>
      </w:r>
      <w:r w:rsidR="003F1865" w:rsidRPr="00C106C5">
        <w:rPr>
          <w:rFonts w:ascii="Arial" w:hAnsi="Arial" w:cs="Arial"/>
          <w:szCs w:val="22"/>
        </w:rPr>
        <w:t xml:space="preserve"> </w:t>
      </w:r>
      <w:r w:rsidRPr="00C106C5">
        <w:rPr>
          <w:rFonts w:ascii="Arial" w:hAnsi="Arial" w:cs="Arial"/>
          <w:szCs w:val="22"/>
        </w:rPr>
        <w:t>pozemků se zástupcem povinného</w:t>
      </w:r>
      <w:r>
        <w:rPr>
          <w:rFonts w:ascii="Arial" w:hAnsi="Arial" w:cs="Arial"/>
          <w:szCs w:val="22"/>
        </w:rPr>
        <w:t>. V případě, že se bude jednat o zásah do nového krytu v záruční době, bude záruka na opravený úsek požadována minimálně do doby trvání původní záruky, minimálně však dva (2) roky.</w:t>
      </w:r>
    </w:p>
    <w:p w:rsidR="0005219E" w:rsidRDefault="0005219E" w:rsidP="003F73C5">
      <w:pPr>
        <w:pStyle w:val="Zkladntext"/>
        <w:numPr>
          <w:ilvl w:val="1"/>
          <w:numId w:val="1"/>
        </w:numPr>
        <w:tabs>
          <w:tab w:val="num" w:pos="0"/>
          <w:tab w:val="num" w:pos="540"/>
          <w:tab w:val="num" w:pos="1080"/>
        </w:tabs>
        <w:spacing w:after="100"/>
        <w:ind w:left="0" w:firstLine="0"/>
        <w:jc w:val="both"/>
        <w:rPr>
          <w:rFonts w:ascii="Arial" w:hAnsi="Arial" w:cs="Arial"/>
          <w:szCs w:val="22"/>
        </w:rPr>
      </w:pPr>
      <w:r w:rsidRPr="00D24654">
        <w:rPr>
          <w:rFonts w:ascii="Arial" w:hAnsi="Arial" w:cs="Arial"/>
          <w:szCs w:val="22"/>
        </w:rPr>
        <w:lastRenderedPageBreak/>
        <w:t xml:space="preserve">Oprávněný je dále povinen oznámit povinnému každý vstup na </w:t>
      </w:r>
      <w:r w:rsidR="007943BD">
        <w:rPr>
          <w:rFonts w:ascii="Arial" w:hAnsi="Arial" w:cs="Arial"/>
          <w:szCs w:val="22"/>
        </w:rPr>
        <w:t>Služebné pozemky</w:t>
      </w:r>
      <w:r w:rsidRPr="00D24654">
        <w:rPr>
          <w:rFonts w:ascii="Arial" w:hAnsi="Arial" w:cs="Arial"/>
          <w:szCs w:val="22"/>
        </w:rPr>
        <w:t>, a to na adresu povinného uvedenou v této smlouvě.</w:t>
      </w:r>
    </w:p>
    <w:p w:rsidR="0005219E" w:rsidRPr="00D24654" w:rsidRDefault="0005219E" w:rsidP="003F73C5">
      <w:pPr>
        <w:pStyle w:val="Zkladntext"/>
        <w:numPr>
          <w:ilvl w:val="1"/>
          <w:numId w:val="1"/>
        </w:numPr>
        <w:tabs>
          <w:tab w:val="num" w:pos="0"/>
          <w:tab w:val="num" w:pos="540"/>
          <w:tab w:val="num" w:pos="1080"/>
        </w:tabs>
        <w:spacing w:after="100"/>
        <w:ind w:left="0" w:firstLine="0"/>
        <w:jc w:val="both"/>
        <w:rPr>
          <w:rFonts w:ascii="Arial" w:hAnsi="Arial" w:cs="Arial"/>
          <w:szCs w:val="22"/>
        </w:rPr>
      </w:pPr>
      <w:r w:rsidRPr="00D24654">
        <w:rPr>
          <w:rFonts w:ascii="Arial" w:hAnsi="Arial" w:cs="Arial"/>
          <w:szCs w:val="22"/>
        </w:rPr>
        <w:t xml:space="preserve">Bude-li povinný na </w:t>
      </w:r>
      <w:r w:rsidR="007943BD">
        <w:rPr>
          <w:rFonts w:ascii="Arial" w:hAnsi="Arial" w:cs="Arial"/>
          <w:szCs w:val="22"/>
        </w:rPr>
        <w:t>Služebných p</w:t>
      </w:r>
      <w:r w:rsidRPr="00D24654">
        <w:rPr>
          <w:rFonts w:ascii="Arial" w:hAnsi="Arial" w:cs="Arial"/>
          <w:szCs w:val="22"/>
        </w:rPr>
        <w:t xml:space="preserve">ozemcích provádět jakékoliv stavební či zemní práce, které by mohly ohrozit </w:t>
      </w:r>
      <w:r w:rsidR="003F1865">
        <w:rPr>
          <w:rFonts w:ascii="Arial" w:hAnsi="Arial" w:cs="Arial"/>
          <w:bCs/>
          <w:szCs w:val="22"/>
        </w:rPr>
        <w:t>energetické</w:t>
      </w:r>
      <w:r w:rsidR="003F1865" w:rsidRPr="00D24654">
        <w:rPr>
          <w:rFonts w:ascii="Arial" w:hAnsi="Arial" w:cs="Arial"/>
          <w:bCs/>
          <w:szCs w:val="22"/>
        </w:rPr>
        <w:t xml:space="preserve"> </w:t>
      </w:r>
      <w:r w:rsidRPr="00D24654">
        <w:rPr>
          <w:rFonts w:ascii="Arial" w:hAnsi="Arial" w:cs="Arial"/>
          <w:bCs/>
          <w:szCs w:val="22"/>
        </w:rPr>
        <w:t>sítě</w:t>
      </w:r>
      <w:r w:rsidRPr="00D24654">
        <w:rPr>
          <w:rFonts w:ascii="Arial" w:hAnsi="Arial" w:cs="Arial"/>
          <w:szCs w:val="22"/>
        </w:rPr>
        <w:t>, je povinen předem získat souhlas oprávněného a respektovat podmínky jím stanovené.</w:t>
      </w:r>
    </w:p>
    <w:p w:rsidR="0005219E" w:rsidRPr="00D24654" w:rsidRDefault="0005219E" w:rsidP="003F73C5">
      <w:pPr>
        <w:pStyle w:val="Zkladntext"/>
        <w:numPr>
          <w:ilvl w:val="1"/>
          <w:numId w:val="1"/>
        </w:numPr>
        <w:tabs>
          <w:tab w:val="num" w:pos="0"/>
          <w:tab w:val="num" w:pos="540"/>
          <w:tab w:val="num" w:pos="1080"/>
        </w:tabs>
        <w:spacing w:after="100"/>
        <w:ind w:left="0" w:firstLine="0"/>
        <w:jc w:val="both"/>
        <w:rPr>
          <w:rFonts w:ascii="Arial" w:hAnsi="Arial" w:cs="Arial"/>
          <w:szCs w:val="22"/>
        </w:rPr>
      </w:pPr>
      <w:r w:rsidRPr="00D24654">
        <w:rPr>
          <w:rFonts w:ascii="Arial" w:hAnsi="Arial" w:cs="Arial"/>
          <w:szCs w:val="22"/>
        </w:rPr>
        <w:t xml:space="preserve">Oprávněný se zavazuje zajistit na své náklady </w:t>
      </w:r>
      <w:r w:rsidR="00B81DFD">
        <w:rPr>
          <w:rFonts w:ascii="Arial" w:hAnsi="Arial" w:cs="Arial"/>
          <w:szCs w:val="22"/>
        </w:rPr>
        <w:t xml:space="preserve">vypracování </w:t>
      </w:r>
      <w:r w:rsidR="00FB1EDC">
        <w:rPr>
          <w:rFonts w:ascii="Arial" w:hAnsi="Arial" w:cs="Arial"/>
          <w:szCs w:val="22"/>
        </w:rPr>
        <w:t xml:space="preserve">a </w:t>
      </w:r>
      <w:r w:rsidRPr="00D24654">
        <w:rPr>
          <w:rFonts w:ascii="Arial" w:hAnsi="Arial" w:cs="Arial"/>
          <w:szCs w:val="22"/>
        </w:rPr>
        <w:t xml:space="preserve">podání návrhu na vklad práva odpovídajícího </w:t>
      </w:r>
      <w:r w:rsidR="002C50E4">
        <w:rPr>
          <w:rFonts w:ascii="Arial" w:hAnsi="Arial" w:cs="Arial"/>
          <w:szCs w:val="22"/>
        </w:rPr>
        <w:t>Služebnosti</w:t>
      </w:r>
      <w:r w:rsidRPr="00D24654">
        <w:rPr>
          <w:rFonts w:ascii="Arial" w:hAnsi="Arial" w:cs="Arial"/>
          <w:szCs w:val="22"/>
        </w:rPr>
        <w:t xml:space="preserve"> dle této smlouvy (dále jen jako „</w:t>
      </w:r>
      <w:r w:rsidRPr="002C50E4">
        <w:rPr>
          <w:rFonts w:ascii="Arial" w:hAnsi="Arial" w:cs="Arial"/>
          <w:szCs w:val="22"/>
          <w:u w:val="single"/>
        </w:rPr>
        <w:t>Návrh na vklad</w:t>
      </w:r>
      <w:r w:rsidRPr="00D24654">
        <w:rPr>
          <w:rFonts w:ascii="Arial" w:hAnsi="Arial" w:cs="Arial"/>
          <w:szCs w:val="22"/>
        </w:rPr>
        <w:t>“) včetně úhrady správních poplatků</w:t>
      </w:r>
    </w:p>
    <w:p w:rsidR="0005219E" w:rsidRPr="00D24654" w:rsidRDefault="0005219E" w:rsidP="003F73C5">
      <w:pPr>
        <w:pStyle w:val="Zkladntext"/>
        <w:numPr>
          <w:ilvl w:val="1"/>
          <w:numId w:val="1"/>
        </w:numPr>
        <w:tabs>
          <w:tab w:val="num" w:pos="0"/>
          <w:tab w:val="num" w:pos="540"/>
          <w:tab w:val="num" w:pos="1080"/>
        </w:tabs>
        <w:spacing w:after="100"/>
        <w:ind w:left="0" w:firstLine="0"/>
        <w:jc w:val="both"/>
        <w:rPr>
          <w:rFonts w:ascii="Arial" w:hAnsi="Arial" w:cs="Arial"/>
          <w:szCs w:val="22"/>
        </w:rPr>
      </w:pPr>
      <w:r w:rsidRPr="00D24654">
        <w:rPr>
          <w:rFonts w:ascii="Arial" w:hAnsi="Arial" w:cs="Arial"/>
          <w:szCs w:val="22"/>
        </w:rPr>
        <w:t>Oprávněný se zavazuje nečinit žádné překážky řádnému průběhu samotného vkladového řízení (o Návrhu na vklad). Oprávněný se též zavazuje na své náklady zajistit všechny podklady pro vkladové řízení (o Návrhu na vklad), a to i podklady, které by si v souvislosti s</w:t>
      </w:r>
      <w:r w:rsidR="004D308D">
        <w:rPr>
          <w:rFonts w:ascii="Arial" w:hAnsi="Arial" w:cs="Arial"/>
          <w:szCs w:val="22"/>
        </w:rPr>
        <w:t>e</w:t>
      </w:r>
      <w:r w:rsidRPr="00D24654">
        <w:rPr>
          <w:rFonts w:ascii="Arial" w:hAnsi="Arial" w:cs="Arial"/>
          <w:szCs w:val="22"/>
        </w:rPr>
        <w:t> </w:t>
      </w:r>
      <w:r w:rsidR="004D308D">
        <w:rPr>
          <w:rFonts w:ascii="Arial" w:hAnsi="Arial" w:cs="Arial"/>
          <w:szCs w:val="22"/>
        </w:rPr>
        <w:t>Služebností</w:t>
      </w:r>
      <w:r w:rsidRPr="00D24654">
        <w:rPr>
          <w:rFonts w:ascii="Arial" w:hAnsi="Arial" w:cs="Arial"/>
          <w:szCs w:val="22"/>
        </w:rPr>
        <w:t xml:space="preserve"> či vkladovým řízením i dodatečně vyžádal katastrální úřad. V řízení před katastrálním úřadem se smluvní strany zavazují poskytnout si potřebnou součinnost.</w:t>
      </w:r>
    </w:p>
    <w:p w:rsidR="0005219E" w:rsidRPr="00D24654" w:rsidRDefault="0005219E" w:rsidP="003F73C5">
      <w:pPr>
        <w:pStyle w:val="Zkladntext"/>
        <w:numPr>
          <w:ilvl w:val="1"/>
          <w:numId w:val="1"/>
        </w:numPr>
        <w:tabs>
          <w:tab w:val="num" w:pos="0"/>
          <w:tab w:val="num" w:pos="540"/>
          <w:tab w:val="num" w:pos="1080"/>
        </w:tabs>
        <w:spacing w:after="100"/>
        <w:ind w:left="0" w:firstLine="0"/>
        <w:jc w:val="both"/>
        <w:rPr>
          <w:rFonts w:ascii="Arial" w:hAnsi="Arial" w:cs="Arial"/>
          <w:szCs w:val="22"/>
        </w:rPr>
      </w:pPr>
      <w:r w:rsidRPr="00D24654">
        <w:rPr>
          <w:rFonts w:ascii="Arial" w:hAnsi="Arial" w:cs="Arial"/>
          <w:szCs w:val="22"/>
        </w:rPr>
        <w:t xml:space="preserve">Oprávněný je povinen zaplatit povinnému smluvní pokutu ve výši </w:t>
      </w:r>
      <w:r w:rsidR="00425D7D">
        <w:rPr>
          <w:rFonts w:ascii="Arial" w:hAnsi="Arial" w:cs="Arial"/>
          <w:szCs w:val="22"/>
        </w:rPr>
        <w:t>2</w:t>
      </w:r>
      <w:r w:rsidRPr="00D24654">
        <w:rPr>
          <w:rFonts w:ascii="Arial" w:hAnsi="Arial" w:cs="Arial"/>
          <w:szCs w:val="22"/>
        </w:rPr>
        <w:t>0.000,- Kč (slovy:</w:t>
      </w:r>
      <w:r w:rsidR="000135D7">
        <w:rPr>
          <w:rFonts w:ascii="Arial" w:hAnsi="Arial" w:cs="Arial"/>
          <w:szCs w:val="22"/>
        </w:rPr>
        <w:t xml:space="preserve"> </w:t>
      </w:r>
      <w:r w:rsidR="00425D7D">
        <w:rPr>
          <w:rFonts w:ascii="Arial" w:hAnsi="Arial" w:cs="Arial"/>
          <w:szCs w:val="22"/>
        </w:rPr>
        <w:t xml:space="preserve">dvacet </w:t>
      </w:r>
      <w:r w:rsidRPr="00D24654">
        <w:rPr>
          <w:rFonts w:ascii="Arial" w:hAnsi="Arial" w:cs="Arial"/>
          <w:szCs w:val="22"/>
        </w:rPr>
        <w:t>tisíc korun českých), pokud oprávněný</w:t>
      </w:r>
    </w:p>
    <w:p w:rsidR="0005219E" w:rsidRPr="00D24654" w:rsidRDefault="0005219E" w:rsidP="002E17A2">
      <w:pPr>
        <w:pStyle w:val="Zkladntext"/>
        <w:numPr>
          <w:ilvl w:val="2"/>
          <w:numId w:val="1"/>
        </w:numPr>
        <w:tabs>
          <w:tab w:val="clear" w:pos="1224"/>
          <w:tab w:val="num" w:pos="0"/>
          <w:tab w:val="num" w:pos="1276"/>
          <w:tab w:val="num" w:pos="2268"/>
        </w:tabs>
        <w:spacing w:after="100"/>
        <w:ind w:left="851" w:hanging="284"/>
        <w:jc w:val="both"/>
        <w:rPr>
          <w:rFonts w:ascii="Arial" w:hAnsi="Arial" w:cs="Arial"/>
          <w:szCs w:val="22"/>
        </w:rPr>
      </w:pPr>
      <w:r w:rsidRPr="00D24654">
        <w:rPr>
          <w:rFonts w:ascii="Arial" w:hAnsi="Arial" w:cs="Arial"/>
          <w:szCs w:val="22"/>
        </w:rPr>
        <w:t>nesplní kteroukoliv ze svých povinností dle článku 4.</w:t>
      </w:r>
      <w:r w:rsidR="003536D7">
        <w:rPr>
          <w:rFonts w:ascii="Arial" w:hAnsi="Arial" w:cs="Arial"/>
          <w:szCs w:val="22"/>
        </w:rPr>
        <w:t>6</w:t>
      </w:r>
      <w:r w:rsidRPr="00D24654">
        <w:rPr>
          <w:rFonts w:ascii="Arial" w:hAnsi="Arial" w:cs="Arial"/>
          <w:szCs w:val="22"/>
        </w:rPr>
        <w:t>. této smlouvy;</w:t>
      </w:r>
    </w:p>
    <w:p w:rsidR="0005219E" w:rsidRPr="00D24654" w:rsidRDefault="0005219E" w:rsidP="004D308D">
      <w:pPr>
        <w:pStyle w:val="Zkladntext"/>
        <w:numPr>
          <w:ilvl w:val="2"/>
          <w:numId w:val="1"/>
        </w:numPr>
        <w:tabs>
          <w:tab w:val="clear" w:pos="1224"/>
          <w:tab w:val="num" w:pos="0"/>
          <w:tab w:val="num" w:pos="1276"/>
          <w:tab w:val="num" w:pos="2268"/>
        </w:tabs>
        <w:spacing w:after="100"/>
        <w:ind w:left="851" w:hanging="284"/>
        <w:jc w:val="both"/>
        <w:rPr>
          <w:rFonts w:ascii="Arial" w:hAnsi="Arial" w:cs="Arial"/>
          <w:szCs w:val="22"/>
        </w:rPr>
      </w:pPr>
      <w:r w:rsidRPr="00D24654">
        <w:rPr>
          <w:rFonts w:ascii="Arial" w:hAnsi="Arial" w:cs="Arial"/>
          <w:szCs w:val="22"/>
        </w:rPr>
        <w:t>nesplní svoji povinnost zaplatit oprávněnému Náhradu řádně a včas</w:t>
      </w:r>
      <w:r w:rsidR="003536D7" w:rsidRPr="003536D7">
        <w:rPr>
          <w:rFonts w:ascii="Arial" w:hAnsi="Arial" w:cs="Arial"/>
          <w:szCs w:val="22"/>
        </w:rPr>
        <w:t xml:space="preserve"> </w:t>
      </w:r>
      <w:r w:rsidR="003536D7" w:rsidRPr="00D24654">
        <w:rPr>
          <w:rFonts w:ascii="Arial" w:hAnsi="Arial" w:cs="Arial"/>
          <w:szCs w:val="22"/>
        </w:rPr>
        <w:t xml:space="preserve">dle článku </w:t>
      </w:r>
      <w:r w:rsidR="003536D7">
        <w:rPr>
          <w:rFonts w:ascii="Arial" w:hAnsi="Arial" w:cs="Arial"/>
          <w:szCs w:val="22"/>
        </w:rPr>
        <w:t>3</w:t>
      </w:r>
      <w:r w:rsidR="003536D7" w:rsidRPr="00D24654">
        <w:rPr>
          <w:rFonts w:ascii="Arial" w:hAnsi="Arial" w:cs="Arial"/>
          <w:szCs w:val="22"/>
        </w:rPr>
        <w:t>. této smlouvy</w:t>
      </w:r>
      <w:r w:rsidRPr="00D24654">
        <w:rPr>
          <w:rFonts w:ascii="Arial" w:hAnsi="Arial" w:cs="Arial"/>
          <w:szCs w:val="22"/>
        </w:rPr>
        <w:t>.</w:t>
      </w:r>
    </w:p>
    <w:p w:rsidR="0005219E" w:rsidRPr="00237C2F" w:rsidRDefault="0005219E" w:rsidP="002E17A2">
      <w:pPr>
        <w:pStyle w:val="Zkladntext"/>
        <w:numPr>
          <w:ilvl w:val="1"/>
          <w:numId w:val="1"/>
        </w:numPr>
        <w:tabs>
          <w:tab w:val="num" w:pos="0"/>
          <w:tab w:val="num" w:pos="540"/>
          <w:tab w:val="num" w:pos="1080"/>
        </w:tabs>
        <w:spacing w:after="100"/>
        <w:ind w:left="0" w:firstLine="0"/>
        <w:jc w:val="both"/>
        <w:rPr>
          <w:rFonts w:ascii="Arial" w:hAnsi="Arial" w:cs="Arial"/>
          <w:szCs w:val="22"/>
        </w:rPr>
      </w:pPr>
      <w:r w:rsidRPr="00D24654">
        <w:rPr>
          <w:rFonts w:ascii="Arial" w:hAnsi="Arial" w:cs="Arial"/>
          <w:szCs w:val="22"/>
        </w:rPr>
        <w:t>Sjednanou smluvní pokutu dle předchozího článku 4.</w:t>
      </w:r>
      <w:r w:rsidR="003536D7">
        <w:rPr>
          <w:rFonts w:ascii="Arial" w:hAnsi="Arial" w:cs="Arial"/>
          <w:szCs w:val="22"/>
        </w:rPr>
        <w:t>7</w:t>
      </w:r>
      <w:r w:rsidRPr="00D24654">
        <w:rPr>
          <w:rFonts w:ascii="Arial" w:hAnsi="Arial" w:cs="Arial"/>
          <w:szCs w:val="22"/>
        </w:rPr>
        <w:t>. této smlouvy (dále jen jako „</w:t>
      </w:r>
      <w:r w:rsidRPr="002C50E4">
        <w:rPr>
          <w:rFonts w:ascii="Arial" w:hAnsi="Arial" w:cs="Arial"/>
          <w:szCs w:val="22"/>
          <w:u w:val="single"/>
        </w:rPr>
        <w:t>Smluvní pokuta</w:t>
      </w:r>
      <w:r w:rsidRPr="00D24654">
        <w:rPr>
          <w:rFonts w:ascii="Arial" w:hAnsi="Arial" w:cs="Arial"/>
          <w:szCs w:val="22"/>
        </w:rPr>
        <w:t>“) je oprávněný povinen zaplatit do í</w:t>
      </w:r>
      <w:r w:rsidR="00425D7D">
        <w:rPr>
          <w:rFonts w:ascii="Arial" w:hAnsi="Arial" w:cs="Arial"/>
          <w:szCs w:val="22"/>
        </w:rPr>
        <w:t xml:space="preserve"> deseti</w:t>
      </w:r>
      <w:r w:rsidRPr="00D24654">
        <w:rPr>
          <w:rFonts w:ascii="Arial" w:hAnsi="Arial" w:cs="Arial"/>
          <w:szCs w:val="22"/>
        </w:rPr>
        <w:t xml:space="preserve"> (</w:t>
      </w:r>
      <w:r w:rsidR="00425D7D">
        <w:rPr>
          <w:rFonts w:ascii="Arial" w:hAnsi="Arial" w:cs="Arial"/>
          <w:szCs w:val="22"/>
        </w:rPr>
        <w:t>10</w:t>
      </w:r>
      <w:r w:rsidRPr="00D24654">
        <w:rPr>
          <w:rFonts w:ascii="Arial" w:hAnsi="Arial" w:cs="Arial"/>
          <w:szCs w:val="22"/>
        </w:rPr>
        <w:t xml:space="preserve">) dnů od doručení písemné výzvy povinného, a to i kdyby porušení smluvní povinnosti nezavinil. Povinnost oprávněného zaplatit Smluvní pokutu </w:t>
      </w:r>
      <w:r w:rsidRPr="00237C2F">
        <w:rPr>
          <w:rFonts w:ascii="Arial" w:hAnsi="Arial" w:cs="Arial"/>
          <w:szCs w:val="22"/>
        </w:rPr>
        <w:t xml:space="preserve">nemá vliv na jeho případnou povinnost k náhradě škody způsobené porušením této smlouvy povinnému. </w:t>
      </w:r>
    </w:p>
    <w:p w:rsidR="0005219E" w:rsidRPr="00237C2F" w:rsidRDefault="0005219E" w:rsidP="003F73C5">
      <w:pPr>
        <w:pStyle w:val="Zkladntext"/>
        <w:numPr>
          <w:ilvl w:val="1"/>
          <w:numId w:val="1"/>
        </w:numPr>
        <w:tabs>
          <w:tab w:val="num" w:pos="0"/>
          <w:tab w:val="num" w:pos="540"/>
          <w:tab w:val="num" w:pos="1080"/>
        </w:tabs>
        <w:spacing w:after="100"/>
        <w:ind w:left="0" w:firstLine="0"/>
        <w:jc w:val="both"/>
        <w:rPr>
          <w:rFonts w:ascii="Arial" w:hAnsi="Arial" w:cs="Arial"/>
          <w:szCs w:val="22"/>
        </w:rPr>
      </w:pPr>
      <w:r w:rsidRPr="00237C2F">
        <w:rPr>
          <w:rFonts w:ascii="Arial" w:hAnsi="Arial" w:cs="Arial"/>
          <w:szCs w:val="22"/>
        </w:rPr>
        <w:t xml:space="preserve">Zaplacením Smluvní pokuty nezaniká závazek oprávněného splnit své povinnosti dle této smlouvy. Smluvní pokutu je Oprávněný povinen zaplatit při každém (i opakovaném) porušení kterékoliv ze svých smluvních povinností specifikovaných v článku 4. </w:t>
      </w:r>
      <w:r w:rsidR="004F23A5">
        <w:rPr>
          <w:rFonts w:ascii="Arial" w:hAnsi="Arial" w:cs="Arial"/>
          <w:szCs w:val="22"/>
        </w:rPr>
        <w:t xml:space="preserve">7. </w:t>
      </w:r>
      <w:r w:rsidRPr="00237C2F">
        <w:rPr>
          <w:rFonts w:ascii="Arial" w:hAnsi="Arial" w:cs="Arial"/>
          <w:szCs w:val="22"/>
        </w:rPr>
        <w:t>této smlouvy.</w:t>
      </w:r>
    </w:p>
    <w:p w:rsidR="00805220" w:rsidRPr="00805220" w:rsidRDefault="0005219E" w:rsidP="00805220">
      <w:pPr>
        <w:pStyle w:val="Zkladntext"/>
        <w:numPr>
          <w:ilvl w:val="1"/>
          <w:numId w:val="1"/>
        </w:numPr>
        <w:tabs>
          <w:tab w:val="num" w:pos="0"/>
          <w:tab w:val="num" w:pos="540"/>
          <w:tab w:val="num" w:pos="1080"/>
        </w:tabs>
        <w:spacing w:after="100"/>
        <w:ind w:left="0" w:firstLine="0"/>
        <w:jc w:val="both"/>
        <w:rPr>
          <w:rFonts w:ascii="Arial" w:hAnsi="Arial" w:cs="Arial"/>
          <w:szCs w:val="22"/>
        </w:rPr>
      </w:pPr>
      <w:r w:rsidRPr="00237C2F">
        <w:rPr>
          <w:rFonts w:ascii="Arial" w:hAnsi="Arial" w:cs="Arial"/>
          <w:szCs w:val="22"/>
        </w:rPr>
        <w:t>V případě prodlení oprávněného s úhradou Náhrady je oprávněný povinen vedle jednorázové Smluvní pokuty dle článku 4.</w:t>
      </w:r>
      <w:r w:rsidR="00237C2F">
        <w:rPr>
          <w:rFonts w:ascii="Arial" w:hAnsi="Arial" w:cs="Arial"/>
          <w:szCs w:val="22"/>
        </w:rPr>
        <w:t>7</w:t>
      </w:r>
      <w:r w:rsidRPr="00237C2F">
        <w:rPr>
          <w:rFonts w:ascii="Arial" w:hAnsi="Arial" w:cs="Arial"/>
          <w:szCs w:val="22"/>
        </w:rPr>
        <w:t>. této smlouvy u</w:t>
      </w:r>
      <w:r w:rsidR="00237C2F">
        <w:rPr>
          <w:rFonts w:ascii="Arial" w:hAnsi="Arial" w:cs="Arial"/>
          <w:szCs w:val="22"/>
        </w:rPr>
        <w:t>h</w:t>
      </w:r>
      <w:r w:rsidRPr="00237C2F">
        <w:rPr>
          <w:rFonts w:ascii="Arial" w:hAnsi="Arial" w:cs="Arial"/>
          <w:szCs w:val="22"/>
        </w:rPr>
        <w:t>radit povinnému též další smluvní pokutu ve výši 0,1% Náhrady za každý den prodlení s úhradou Náhrady, a to i kdyby porušení smluvní povinnosti nezavinil. Povinnost oprávněného zaplatit tuto další smluvní pokutu nemá vliv na jeho případnou povinnost k náhradě škody způsobené povinnému porušením této smlouvy.</w:t>
      </w:r>
    </w:p>
    <w:p w:rsidR="0005219E" w:rsidRDefault="00805220" w:rsidP="003F73C5">
      <w:pPr>
        <w:pStyle w:val="Zkladntext"/>
        <w:numPr>
          <w:ilvl w:val="1"/>
          <w:numId w:val="1"/>
        </w:numPr>
        <w:tabs>
          <w:tab w:val="num" w:pos="0"/>
          <w:tab w:val="num" w:pos="540"/>
          <w:tab w:val="num" w:pos="1080"/>
        </w:tabs>
        <w:spacing w:after="100"/>
        <w:ind w:left="0" w:firstLine="0"/>
        <w:jc w:val="both"/>
        <w:rPr>
          <w:rFonts w:ascii="Arial" w:hAnsi="Arial" w:cs="Arial"/>
          <w:szCs w:val="22"/>
        </w:rPr>
      </w:pPr>
      <w:r>
        <w:rPr>
          <w:rFonts w:ascii="Arial" w:hAnsi="Arial" w:cs="Arial"/>
          <w:szCs w:val="22"/>
        </w:rPr>
        <w:t xml:space="preserve">Smluvní strany se dohodly, že jednotlivé </w:t>
      </w:r>
      <w:r w:rsidR="00DA1BE0">
        <w:rPr>
          <w:rFonts w:ascii="Arial" w:hAnsi="Arial" w:cs="Arial"/>
          <w:szCs w:val="22"/>
        </w:rPr>
        <w:t xml:space="preserve">písemné úkony </w:t>
      </w:r>
      <w:r>
        <w:rPr>
          <w:rFonts w:ascii="Arial" w:hAnsi="Arial" w:cs="Arial"/>
          <w:szCs w:val="22"/>
        </w:rPr>
        <w:t>smluvních stran budou doručovány poštou.</w:t>
      </w:r>
      <w:r w:rsidRPr="00237C2F">
        <w:rPr>
          <w:rFonts w:ascii="Arial" w:hAnsi="Arial" w:cs="Arial"/>
          <w:szCs w:val="22"/>
        </w:rPr>
        <w:t xml:space="preserve"> </w:t>
      </w:r>
      <w:r w:rsidR="0005219E" w:rsidRPr="00237C2F">
        <w:rPr>
          <w:rFonts w:ascii="Arial" w:hAnsi="Arial" w:cs="Arial"/>
          <w:szCs w:val="22"/>
        </w:rPr>
        <w:t>Povinnost smluvní strany doručit písemnost druhé smluvní straně je splněna při doručování poštou, jakmile pošta písemnost adresátovi doručí. Účinky doručení však nastanou i tehdy, jestliže pošta písemnost vrátí jako nedoručenou z důvodů, že adresát písemnost nevyzvedl v úložní lhůtě, nebo ji odmítl převzít, či se na adrese (uvedené v záhlaví této smlouvy nebo v obchodním rejstříku) již nezdržuje. Za den doručení se v takovém případě považuje den, kdy byla písemnost vrácena jejímu odesilateli.</w:t>
      </w:r>
    </w:p>
    <w:p w:rsidR="002E17A2" w:rsidRPr="00237C2F" w:rsidRDefault="002E17A2" w:rsidP="002E17A2">
      <w:pPr>
        <w:pStyle w:val="Zkladntext"/>
        <w:tabs>
          <w:tab w:val="num" w:pos="540"/>
          <w:tab w:val="num" w:pos="574"/>
          <w:tab w:val="num" w:pos="1080"/>
        </w:tabs>
        <w:spacing w:after="100"/>
        <w:jc w:val="both"/>
        <w:rPr>
          <w:rFonts w:ascii="Arial" w:hAnsi="Arial" w:cs="Arial"/>
          <w:szCs w:val="22"/>
        </w:rPr>
      </w:pPr>
    </w:p>
    <w:p w:rsidR="0005219E" w:rsidRPr="00D24654" w:rsidRDefault="0005219E" w:rsidP="002E17A2">
      <w:pPr>
        <w:numPr>
          <w:ilvl w:val="0"/>
          <w:numId w:val="1"/>
        </w:numPr>
        <w:tabs>
          <w:tab w:val="clear" w:pos="360"/>
          <w:tab w:val="num" w:pos="0"/>
          <w:tab w:val="left" w:pos="567"/>
        </w:tabs>
        <w:spacing w:after="120"/>
        <w:ind w:left="0" w:firstLine="0"/>
        <w:rPr>
          <w:rFonts w:cs="Arial"/>
          <w:b/>
        </w:rPr>
      </w:pPr>
      <w:r w:rsidRPr="00D24654">
        <w:rPr>
          <w:rFonts w:cs="Arial"/>
          <w:b/>
        </w:rPr>
        <w:t>Další ujednání a prohlášení smluvních stran</w:t>
      </w:r>
    </w:p>
    <w:p w:rsidR="0005219E" w:rsidRPr="00D24654" w:rsidRDefault="0005219E" w:rsidP="002E17A2">
      <w:pPr>
        <w:pStyle w:val="Zkladntext"/>
        <w:numPr>
          <w:ilvl w:val="1"/>
          <w:numId w:val="1"/>
        </w:numPr>
        <w:tabs>
          <w:tab w:val="num" w:pos="0"/>
          <w:tab w:val="num" w:pos="540"/>
          <w:tab w:val="num" w:pos="1080"/>
        </w:tabs>
        <w:spacing w:after="100"/>
        <w:ind w:left="0" w:firstLine="0"/>
        <w:jc w:val="both"/>
        <w:rPr>
          <w:rFonts w:ascii="Arial" w:hAnsi="Arial" w:cs="Arial"/>
        </w:rPr>
      </w:pPr>
      <w:r w:rsidRPr="00D24654">
        <w:rPr>
          <w:rFonts w:ascii="Arial" w:hAnsi="Arial" w:cs="Arial"/>
        </w:rPr>
        <w:t xml:space="preserve">Smluvní </w:t>
      </w:r>
      <w:r w:rsidRPr="00D24654">
        <w:rPr>
          <w:rFonts w:ascii="Arial" w:hAnsi="Arial" w:cs="Arial"/>
          <w:szCs w:val="22"/>
        </w:rPr>
        <w:t>strany</w:t>
      </w:r>
      <w:r w:rsidRPr="00D24654">
        <w:rPr>
          <w:rFonts w:ascii="Arial" w:hAnsi="Arial" w:cs="Arial"/>
        </w:rPr>
        <w:t xml:space="preserve"> </w:t>
      </w:r>
      <w:r w:rsidRPr="00D24654">
        <w:rPr>
          <w:rFonts w:ascii="Arial" w:hAnsi="Arial" w:cs="Arial"/>
          <w:szCs w:val="22"/>
        </w:rPr>
        <w:t>tímto</w:t>
      </w:r>
      <w:r w:rsidRPr="00D24654">
        <w:rPr>
          <w:rFonts w:ascii="Arial" w:hAnsi="Arial" w:cs="Arial"/>
        </w:rPr>
        <w:t xml:space="preserve"> prohlašují a zaručují, že:</w:t>
      </w:r>
    </w:p>
    <w:p w:rsidR="0005219E" w:rsidRPr="00D24654" w:rsidRDefault="0005219E" w:rsidP="002E17A2">
      <w:pPr>
        <w:pStyle w:val="Zkladntext"/>
        <w:numPr>
          <w:ilvl w:val="2"/>
          <w:numId w:val="1"/>
        </w:numPr>
        <w:tabs>
          <w:tab w:val="clear" w:pos="1224"/>
          <w:tab w:val="num" w:pos="0"/>
          <w:tab w:val="num" w:pos="1276"/>
          <w:tab w:val="num" w:pos="2268"/>
        </w:tabs>
        <w:spacing w:after="100"/>
        <w:ind w:left="851" w:hanging="284"/>
        <w:jc w:val="both"/>
        <w:rPr>
          <w:rFonts w:ascii="Arial" w:hAnsi="Arial" w:cs="Arial"/>
        </w:rPr>
      </w:pPr>
      <w:r w:rsidRPr="00D24654">
        <w:rPr>
          <w:rFonts w:ascii="Arial" w:hAnsi="Arial" w:cs="Arial"/>
        </w:rPr>
        <w:t xml:space="preserve">jsou oprávněny podepsat, převzít a plnit závazky, které pro ně z této </w:t>
      </w:r>
      <w:r w:rsidRPr="00D24654">
        <w:rPr>
          <w:rFonts w:ascii="Arial" w:hAnsi="Arial" w:cs="Arial"/>
          <w:szCs w:val="22"/>
        </w:rPr>
        <w:t xml:space="preserve">smlouvy </w:t>
      </w:r>
      <w:r w:rsidRPr="00D24654">
        <w:rPr>
          <w:rFonts w:ascii="Arial" w:hAnsi="Arial" w:cs="Arial"/>
        </w:rPr>
        <w:t>vyplývají;</w:t>
      </w:r>
    </w:p>
    <w:p w:rsidR="0005219E" w:rsidRPr="00D24654" w:rsidRDefault="0005219E" w:rsidP="002E17A2">
      <w:pPr>
        <w:pStyle w:val="Zkladntext"/>
        <w:numPr>
          <w:ilvl w:val="2"/>
          <w:numId w:val="1"/>
        </w:numPr>
        <w:tabs>
          <w:tab w:val="clear" w:pos="1224"/>
          <w:tab w:val="num" w:pos="0"/>
          <w:tab w:val="num" w:pos="1276"/>
          <w:tab w:val="num" w:pos="2268"/>
        </w:tabs>
        <w:spacing w:after="100"/>
        <w:ind w:left="851" w:hanging="284"/>
        <w:jc w:val="both"/>
        <w:rPr>
          <w:rFonts w:ascii="Arial" w:hAnsi="Arial" w:cs="Arial"/>
        </w:rPr>
      </w:pPr>
      <w:r w:rsidRPr="00D24654">
        <w:rPr>
          <w:rFonts w:ascii="Arial" w:hAnsi="Arial" w:cs="Arial"/>
        </w:rPr>
        <w:t xml:space="preserve">podepsáním této </w:t>
      </w:r>
      <w:r w:rsidR="002A341C">
        <w:rPr>
          <w:rFonts w:ascii="Arial" w:hAnsi="Arial" w:cs="Arial"/>
          <w:szCs w:val="22"/>
        </w:rPr>
        <w:t>smlouvy</w:t>
      </w:r>
      <w:r w:rsidR="002A341C" w:rsidRPr="00D24654">
        <w:rPr>
          <w:rFonts w:ascii="Arial" w:hAnsi="Arial" w:cs="Arial"/>
          <w:szCs w:val="22"/>
        </w:rPr>
        <w:t xml:space="preserve"> </w:t>
      </w:r>
      <w:r w:rsidRPr="00D24654">
        <w:rPr>
          <w:rFonts w:ascii="Arial" w:hAnsi="Arial" w:cs="Arial"/>
        </w:rPr>
        <w:t xml:space="preserve">ani plněním závazků z této </w:t>
      </w:r>
      <w:r w:rsidRPr="00D24654">
        <w:rPr>
          <w:rFonts w:ascii="Arial" w:hAnsi="Arial" w:cs="Arial"/>
          <w:szCs w:val="22"/>
        </w:rPr>
        <w:t xml:space="preserve">smlouvy </w:t>
      </w:r>
      <w:r w:rsidRPr="00D24654">
        <w:rPr>
          <w:rFonts w:ascii="Arial" w:hAnsi="Arial" w:cs="Arial"/>
        </w:rPr>
        <w:t>nedojde podle vědomí a přesvědčení smluvních stran k porušení žádné smlouvy, závazku, rozhodnutí nebo příkazu, jehož stranou je nebo jemuž podléhá některá ze smluvních stran ani žádného zákona ani jiného právního předpisu, jež se vztahuje na smluvní strany nebo na majetek, s nímž nakládají;</w:t>
      </w:r>
    </w:p>
    <w:p w:rsidR="0005219E" w:rsidRPr="00D24654" w:rsidRDefault="0005219E" w:rsidP="002E17A2">
      <w:pPr>
        <w:pStyle w:val="Zkladntext"/>
        <w:numPr>
          <w:ilvl w:val="2"/>
          <w:numId w:val="1"/>
        </w:numPr>
        <w:tabs>
          <w:tab w:val="clear" w:pos="1224"/>
          <w:tab w:val="num" w:pos="0"/>
          <w:tab w:val="num" w:pos="1276"/>
          <w:tab w:val="num" w:pos="2268"/>
        </w:tabs>
        <w:spacing w:after="100"/>
        <w:ind w:left="851" w:hanging="284"/>
        <w:jc w:val="both"/>
        <w:rPr>
          <w:rFonts w:ascii="Arial" w:hAnsi="Arial" w:cs="Arial"/>
          <w:szCs w:val="22"/>
        </w:rPr>
      </w:pPr>
      <w:r w:rsidRPr="00D24654">
        <w:rPr>
          <w:rFonts w:ascii="Arial" w:hAnsi="Arial" w:cs="Arial"/>
        </w:rPr>
        <w:t xml:space="preserve">se zdrží jakýchkoliv kroků, které by mohly vést ke zpochybnění této </w:t>
      </w:r>
      <w:r w:rsidRPr="00D24654">
        <w:rPr>
          <w:rFonts w:ascii="Arial" w:hAnsi="Arial" w:cs="Arial"/>
          <w:szCs w:val="22"/>
        </w:rPr>
        <w:t xml:space="preserve">smlouvy </w:t>
      </w:r>
      <w:r w:rsidRPr="00D24654">
        <w:rPr>
          <w:rFonts w:ascii="Arial" w:hAnsi="Arial" w:cs="Arial"/>
        </w:rPr>
        <w:t xml:space="preserve">nebo závazků převzatých kteroukoli ze smluvních stran v dobré víře na základě a v souvislosti s touto </w:t>
      </w:r>
      <w:r w:rsidRPr="00D24654">
        <w:rPr>
          <w:rFonts w:ascii="Arial" w:hAnsi="Arial" w:cs="Arial"/>
          <w:szCs w:val="22"/>
        </w:rPr>
        <w:t>smlouvou.</w:t>
      </w:r>
    </w:p>
    <w:p w:rsidR="0005219E" w:rsidRPr="00D24654" w:rsidRDefault="0005219E" w:rsidP="003F73C5">
      <w:pPr>
        <w:pStyle w:val="Zkladntext"/>
        <w:numPr>
          <w:ilvl w:val="1"/>
          <w:numId w:val="1"/>
        </w:numPr>
        <w:tabs>
          <w:tab w:val="num" w:pos="0"/>
          <w:tab w:val="num" w:pos="540"/>
          <w:tab w:val="num" w:pos="1080"/>
        </w:tabs>
        <w:spacing w:after="100"/>
        <w:ind w:left="0" w:firstLine="0"/>
        <w:jc w:val="both"/>
        <w:rPr>
          <w:rFonts w:ascii="Arial" w:hAnsi="Arial" w:cs="Arial"/>
          <w:szCs w:val="22"/>
        </w:rPr>
      </w:pPr>
      <w:r w:rsidRPr="00D24654">
        <w:rPr>
          <w:rFonts w:ascii="Arial" w:hAnsi="Arial" w:cs="Arial"/>
          <w:szCs w:val="22"/>
        </w:rPr>
        <w:lastRenderedPageBreak/>
        <w:t xml:space="preserve">Pozbude-li některé ustanovení této smlouvy platnosti či účinnosti, nebo ukáže-li se některé ustanovení této smlouvy neplatným nebo neúčinným, zůstávají ostatní ustanovení této smlouvy v platnosti a místo neplatných nebo neúčinných ustanovení smlouvy se použijí ustanovení obecně závazného právního předpisu; na platnost a účinnost celé smlouvy nemá </w:t>
      </w:r>
      <w:r w:rsidR="002E17A2">
        <w:rPr>
          <w:rFonts w:ascii="Arial" w:hAnsi="Arial" w:cs="Arial"/>
          <w:szCs w:val="22"/>
        </w:rPr>
        <w:t>ne</w:t>
      </w:r>
      <w:r w:rsidRPr="00D24654">
        <w:rPr>
          <w:rFonts w:ascii="Arial" w:hAnsi="Arial" w:cs="Arial"/>
          <w:szCs w:val="22"/>
        </w:rPr>
        <w:t xml:space="preserve">platnost či neúčinnost některého ustanovení žádný vliv a smlouva jako celek zůstává platnou a účinnou. </w:t>
      </w:r>
    </w:p>
    <w:p w:rsidR="0005219E" w:rsidRPr="00D24654" w:rsidRDefault="0005219E" w:rsidP="002E17A2">
      <w:pPr>
        <w:numPr>
          <w:ilvl w:val="0"/>
          <w:numId w:val="1"/>
        </w:numPr>
        <w:tabs>
          <w:tab w:val="clear" w:pos="360"/>
          <w:tab w:val="num" w:pos="0"/>
          <w:tab w:val="left" w:pos="567"/>
        </w:tabs>
        <w:spacing w:after="100"/>
        <w:ind w:left="0" w:firstLine="0"/>
        <w:rPr>
          <w:rFonts w:cs="Arial"/>
          <w:b/>
        </w:rPr>
      </w:pPr>
      <w:r w:rsidRPr="00D24654">
        <w:rPr>
          <w:rFonts w:cs="Arial"/>
          <w:b/>
        </w:rPr>
        <w:t>Závěrečná ustanovení</w:t>
      </w:r>
    </w:p>
    <w:p w:rsidR="0005219E" w:rsidRPr="005A0228" w:rsidRDefault="0005219E" w:rsidP="002E17A2">
      <w:pPr>
        <w:pStyle w:val="Zkladntext"/>
        <w:numPr>
          <w:ilvl w:val="1"/>
          <w:numId w:val="1"/>
        </w:numPr>
        <w:tabs>
          <w:tab w:val="num" w:pos="0"/>
          <w:tab w:val="num" w:pos="540"/>
          <w:tab w:val="num" w:pos="1080"/>
        </w:tabs>
        <w:spacing w:after="100"/>
        <w:ind w:left="0" w:firstLine="0"/>
        <w:jc w:val="both"/>
        <w:rPr>
          <w:rFonts w:ascii="Arial" w:hAnsi="Arial" w:cs="Arial"/>
          <w:szCs w:val="22"/>
        </w:rPr>
      </w:pPr>
      <w:r w:rsidRPr="00D24654">
        <w:rPr>
          <w:rFonts w:ascii="Arial" w:hAnsi="Arial" w:cs="Arial"/>
          <w:szCs w:val="22"/>
        </w:rPr>
        <w:t xml:space="preserve">Tato smlouva nabývá platnosti a účinnosti dnem podpisu oběma smluvními </w:t>
      </w:r>
      <w:r w:rsidRPr="002E17A2">
        <w:rPr>
          <w:rFonts w:ascii="Arial" w:hAnsi="Arial" w:cs="Arial"/>
          <w:szCs w:val="22"/>
        </w:rPr>
        <w:t>stranami.</w:t>
      </w:r>
      <w:r w:rsidR="002E17A2" w:rsidRPr="002E17A2">
        <w:rPr>
          <w:rFonts w:ascii="Arial" w:hAnsi="Arial" w:cs="Arial"/>
          <w:szCs w:val="22"/>
        </w:rPr>
        <w:t xml:space="preserve"> D</w:t>
      </w:r>
      <w:r w:rsidR="002E17A2" w:rsidRPr="002E17A2">
        <w:rPr>
          <w:rFonts w:ascii="Arial" w:hAnsi="Arial" w:cs="Arial"/>
          <w:iCs/>
          <w:szCs w:val="22"/>
        </w:rPr>
        <w:t>le shodné vůle smluvních stran se tato smlouva, jakož i veškerá práva a povinnosti vzniklé na základě této smlouvy nebo v souvislosti s ní, se řídí zákonem č. 89/2012 Sb., občanský zákoník.</w:t>
      </w:r>
    </w:p>
    <w:p w:rsidR="005A0228" w:rsidRPr="00D24654" w:rsidRDefault="002F4B3C" w:rsidP="002E17A2">
      <w:pPr>
        <w:pStyle w:val="Zkladntext"/>
        <w:numPr>
          <w:ilvl w:val="1"/>
          <w:numId w:val="1"/>
        </w:numPr>
        <w:tabs>
          <w:tab w:val="num" w:pos="0"/>
          <w:tab w:val="num" w:pos="540"/>
          <w:tab w:val="num" w:pos="1080"/>
        </w:tabs>
        <w:spacing w:after="100"/>
        <w:ind w:left="0" w:firstLine="0"/>
        <w:jc w:val="both"/>
        <w:rPr>
          <w:rFonts w:ascii="Arial" w:hAnsi="Arial" w:cs="Arial"/>
          <w:szCs w:val="22"/>
        </w:rPr>
      </w:pPr>
      <w:r>
        <w:rPr>
          <w:rFonts w:ascii="Arial" w:hAnsi="Arial" w:cs="Arial"/>
          <w:szCs w:val="22"/>
        </w:rPr>
        <w:t>Podpisem této smlouvy povi</w:t>
      </w:r>
      <w:r w:rsidR="00703FDE">
        <w:rPr>
          <w:rFonts w:ascii="Arial" w:hAnsi="Arial" w:cs="Arial"/>
          <w:szCs w:val="22"/>
        </w:rPr>
        <w:t>nný, jako subjekt údajů, potvrzuje, že oprávněný, jako správce údajů, splnil vůči subjektu ú</w:t>
      </w:r>
      <w:r w:rsidR="000135D7">
        <w:rPr>
          <w:rFonts w:ascii="Arial" w:hAnsi="Arial" w:cs="Arial"/>
          <w:szCs w:val="22"/>
        </w:rPr>
        <w:t>dajů</w:t>
      </w:r>
      <w:r w:rsidR="00703FDE">
        <w:rPr>
          <w:rFonts w:ascii="Arial" w:hAnsi="Arial" w:cs="Arial"/>
          <w:szCs w:val="22"/>
        </w:rPr>
        <w:t xml:space="preserve"> informační povinnost ve smyslu ust. § 11 zákona</w:t>
      </w:r>
      <w:r w:rsidR="000135D7">
        <w:rPr>
          <w:rFonts w:ascii="Arial" w:hAnsi="Arial" w:cs="Arial"/>
          <w:szCs w:val="22"/>
        </w:rPr>
        <w:t xml:space="preserve"> č.</w:t>
      </w:r>
      <w:r w:rsidR="00703FDE">
        <w:rPr>
          <w:rFonts w:ascii="Arial" w:hAnsi="Arial" w:cs="Arial"/>
          <w:szCs w:val="22"/>
        </w:rPr>
        <w:t xml:space="preserve"> 101/2000 Sb., o ochraně osobních údajů, v platném znění, týkající se zejména provádění zpracování osobních dat subjektu údajů v interním informačním systému správce údajů pouze k účelu danému touto smlouvou. Povinný, jako subjekt údajů, prohlašuje, že si je vědom všech svých zákonných práv v souvislosti s poskytnutím svých osobních údajů k účelu, danému toto smlouvou. Oprávněný se zavazuje při správě osobních údajů povinného využívat je a nakládat s nimi pouze ke sjednanému účelu a v souladu se zákonem.</w:t>
      </w:r>
    </w:p>
    <w:p w:rsidR="0005219E" w:rsidRDefault="0005219E" w:rsidP="002E17A2">
      <w:pPr>
        <w:pStyle w:val="Zkladntext"/>
        <w:numPr>
          <w:ilvl w:val="1"/>
          <w:numId w:val="1"/>
        </w:numPr>
        <w:tabs>
          <w:tab w:val="num" w:pos="0"/>
          <w:tab w:val="num" w:pos="540"/>
          <w:tab w:val="num" w:pos="1080"/>
        </w:tabs>
        <w:spacing w:after="100"/>
        <w:ind w:left="0" w:firstLine="0"/>
        <w:jc w:val="both"/>
        <w:rPr>
          <w:rFonts w:ascii="Arial" w:hAnsi="Arial" w:cs="Arial"/>
          <w:szCs w:val="22"/>
        </w:rPr>
      </w:pPr>
      <w:r w:rsidRPr="00D24654">
        <w:rPr>
          <w:rFonts w:ascii="Arial" w:hAnsi="Arial" w:cs="Arial"/>
          <w:szCs w:val="22"/>
        </w:rPr>
        <w:t>Tuto smlouvu je možné měnit nebo doplňovat pouze písemnou dohodou smluvních stran ve formě číslovaných dodatků této smlouvy, podepsaných oprávněnými zástupci smluvních stran.</w:t>
      </w:r>
    </w:p>
    <w:p w:rsidR="002A341C" w:rsidRDefault="002A341C" w:rsidP="002E17A2">
      <w:pPr>
        <w:pStyle w:val="Zkladntext"/>
        <w:numPr>
          <w:ilvl w:val="1"/>
          <w:numId w:val="1"/>
        </w:numPr>
        <w:tabs>
          <w:tab w:val="num" w:pos="0"/>
          <w:tab w:val="num" w:pos="540"/>
          <w:tab w:val="num" w:pos="1080"/>
        </w:tabs>
        <w:spacing w:after="100"/>
        <w:ind w:left="0" w:firstLine="0"/>
        <w:jc w:val="both"/>
        <w:rPr>
          <w:rFonts w:ascii="Arial" w:hAnsi="Arial" w:cs="Arial"/>
          <w:szCs w:val="22"/>
        </w:rPr>
      </w:pPr>
      <w:r>
        <w:rPr>
          <w:rFonts w:ascii="Arial" w:hAnsi="Arial" w:cs="Arial"/>
          <w:szCs w:val="22"/>
        </w:rPr>
        <w:t>Pro případ, že tato smlouva není uzavírána za přítomnosti obou smluvních stran, platí, že smlouva nebude uzavřena, pokud ji povinný či oprávněný podepíší s jakoukoliv změnou či odchylkou, byť nepodstatnou, nebo dodatkem, ledaže druhá smluvní strana takovou změnu, odchylku nebo dodatek následně schválí.</w:t>
      </w:r>
    </w:p>
    <w:p w:rsidR="0005219E" w:rsidRPr="00E30170" w:rsidRDefault="0005219E" w:rsidP="000F0606">
      <w:pPr>
        <w:pStyle w:val="Zkladntext"/>
        <w:numPr>
          <w:ilvl w:val="1"/>
          <w:numId w:val="1"/>
        </w:numPr>
        <w:tabs>
          <w:tab w:val="clear" w:pos="574"/>
          <w:tab w:val="num" w:pos="0"/>
          <w:tab w:val="num" w:pos="540"/>
          <w:tab w:val="num" w:pos="567"/>
          <w:tab w:val="num" w:pos="1080"/>
        </w:tabs>
        <w:spacing w:after="100"/>
        <w:ind w:left="0" w:firstLine="0"/>
        <w:jc w:val="both"/>
        <w:rPr>
          <w:rFonts w:ascii="Arial" w:hAnsi="Arial" w:cs="Arial"/>
          <w:szCs w:val="22"/>
        </w:rPr>
      </w:pPr>
      <w:r>
        <w:rPr>
          <w:rFonts w:ascii="Arial" w:hAnsi="Arial" w:cs="Arial"/>
          <w:szCs w:val="22"/>
        </w:rPr>
        <w:t xml:space="preserve">Smluvní strany byly informovány, že tato smlouva bude zveřejněna na webových stránkách </w:t>
      </w:r>
      <w:r w:rsidR="000F0606">
        <w:rPr>
          <w:rFonts w:ascii="Arial" w:hAnsi="Arial" w:cs="Arial"/>
          <w:szCs w:val="22"/>
        </w:rPr>
        <w:t>povinného</w:t>
      </w:r>
      <w:r>
        <w:rPr>
          <w:rFonts w:ascii="Arial" w:hAnsi="Arial" w:cs="Arial"/>
          <w:szCs w:val="22"/>
        </w:rPr>
        <w:t xml:space="preserve"> a prohlašují, že skutečnosti uvedené v této smlouvě nepovažují za důvěrné a udělují souhlas s jejich užitím a zveřejněním.</w:t>
      </w:r>
    </w:p>
    <w:p w:rsidR="000F0606" w:rsidRPr="008676B3" w:rsidRDefault="000F0606" w:rsidP="000F0606">
      <w:pPr>
        <w:pStyle w:val="Zkladntext"/>
        <w:numPr>
          <w:ilvl w:val="1"/>
          <w:numId w:val="1"/>
        </w:numPr>
        <w:tabs>
          <w:tab w:val="clear" w:pos="574"/>
          <w:tab w:val="num" w:pos="0"/>
          <w:tab w:val="num" w:pos="540"/>
          <w:tab w:val="num" w:pos="567"/>
          <w:tab w:val="num" w:pos="1080"/>
        </w:tabs>
        <w:spacing w:after="60"/>
        <w:ind w:left="0" w:firstLine="0"/>
        <w:jc w:val="both"/>
        <w:rPr>
          <w:rFonts w:ascii="Arial" w:hAnsi="Arial" w:cs="Arial"/>
          <w:szCs w:val="22"/>
        </w:rPr>
      </w:pPr>
      <w:r w:rsidRPr="008676B3">
        <w:rPr>
          <w:rFonts w:ascii="Arial" w:hAnsi="Arial"/>
          <w:szCs w:val="22"/>
        </w:rPr>
        <w:t>Tato smlouva je sepsána a podepsána v</w:t>
      </w:r>
      <w:r w:rsidR="00DE54FD">
        <w:rPr>
          <w:rFonts w:ascii="Arial" w:hAnsi="Arial"/>
          <w:szCs w:val="22"/>
        </w:rPr>
        <w:t>e</w:t>
      </w:r>
      <w:r w:rsidRPr="008676B3">
        <w:rPr>
          <w:rFonts w:ascii="Arial" w:hAnsi="Arial"/>
          <w:szCs w:val="22"/>
        </w:rPr>
        <w:t xml:space="preserve"> </w:t>
      </w:r>
      <w:r w:rsidR="00DE54FD">
        <w:rPr>
          <w:rFonts w:ascii="Arial" w:hAnsi="Arial"/>
          <w:szCs w:val="22"/>
        </w:rPr>
        <w:t xml:space="preserve">třech </w:t>
      </w:r>
      <w:r w:rsidRPr="008676B3">
        <w:rPr>
          <w:rFonts w:ascii="Arial" w:hAnsi="Arial"/>
          <w:szCs w:val="22"/>
        </w:rPr>
        <w:t>(</w:t>
      </w:r>
      <w:r w:rsidR="00DE54FD">
        <w:rPr>
          <w:rFonts w:ascii="Arial" w:hAnsi="Arial"/>
          <w:szCs w:val="22"/>
        </w:rPr>
        <w:t>3</w:t>
      </w:r>
      <w:r w:rsidRPr="008676B3">
        <w:rPr>
          <w:rFonts w:ascii="Arial" w:hAnsi="Arial"/>
          <w:szCs w:val="22"/>
        </w:rPr>
        <w:t xml:space="preserve">) vyhotoveních, z nichž </w:t>
      </w:r>
      <w:r w:rsidR="00DE54FD">
        <w:rPr>
          <w:rFonts w:ascii="Arial" w:hAnsi="Arial"/>
          <w:szCs w:val="22"/>
        </w:rPr>
        <w:t>jedno</w:t>
      </w:r>
      <w:r w:rsidR="00DE54FD" w:rsidRPr="008676B3">
        <w:rPr>
          <w:rFonts w:ascii="Arial" w:hAnsi="Arial"/>
          <w:szCs w:val="22"/>
        </w:rPr>
        <w:t xml:space="preserve"> </w:t>
      </w:r>
      <w:r w:rsidRPr="008676B3">
        <w:rPr>
          <w:rFonts w:ascii="Arial" w:hAnsi="Arial"/>
          <w:szCs w:val="22"/>
        </w:rPr>
        <w:t>(</w:t>
      </w:r>
      <w:r w:rsidR="00DE54FD">
        <w:rPr>
          <w:rFonts w:ascii="Arial" w:hAnsi="Arial"/>
          <w:szCs w:val="22"/>
        </w:rPr>
        <w:t>1</w:t>
      </w:r>
      <w:r w:rsidRPr="008676B3">
        <w:rPr>
          <w:rFonts w:ascii="Arial" w:hAnsi="Arial"/>
          <w:szCs w:val="22"/>
        </w:rPr>
        <w:t xml:space="preserve">) vyhotovení </w:t>
      </w:r>
      <w:r w:rsidR="00DE54FD" w:rsidRPr="008676B3">
        <w:rPr>
          <w:rFonts w:ascii="Arial" w:hAnsi="Arial"/>
          <w:szCs w:val="22"/>
        </w:rPr>
        <w:t>j</w:t>
      </w:r>
      <w:r w:rsidR="00DE54FD">
        <w:rPr>
          <w:rFonts w:ascii="Arial" w:hAnsi="Arial"/>
          <w:szCs w:val="22"/>
        </w:rPr>
        <w:t>e</w:t>
      </w:r>
      <w:r w:rsidR="00DE54FD" w:rsidRPr="008676B3">
        <w:rPr>
          <w:rFonts w:ascii="Arial" w:hAnsi="Arial"/>
          <w:szCs w:val="22"/>
        </w:rPr>
        <w:t xml:space="preserve"> </w:t>
      </w:r>
      <w:r w:rsidRPr="008676B3">
        <w:rPr>
          <w:rFonts w:ascii="Arial" w:hAnsi="Arial"/>
          <w:szCs w:val="22"/>
        </w:rPr>
        <w:t>určen</w:t>
      </w:r>
      <w:r w:rsidR="00DE54FD">
        <w:rPr>
          <w:rFonts w:ascii="Arial" w:hAnsi="Arial"/>
          <w:szCs w:val="22"/>
        </w:rPr>
        <w:t>o</w:t>
      </w:r>
      <w:r w:rsidRPr="008676B3">
        <w:rPr>
          <w:rFonts w:ascii="Arial" w:hAnsi="Arial"/>
          <w:szCs w:val="22"/>
        </w:rPr>
        <w:t xml:space="preserve"> pro vkladové řízení u příslušného katastrálního úřadu a po jednom (1) vyhotovení obdrží povinn</w:t>
      </w:r>
      <w:r>
        <w:rPr>
          <w:rFonts w:ascii="Arial" w:hAnsi="Arial"/>
          <w:szCs w:val="22"/>
        </w:rPr>
        <w:t>ý</w:t>
      </w:r>
      <w:r w:rsidRPr="008676B3">
        <w:rPr>
          <w:rFonts w:ascii="Arial" w:hAnsi="Arial"/>
          <w:szCs w:val="22"/>
        </w:rPr>
        <w:t xml:space="preserve"> a po jednom (1) vyhotovení oprávněn</w:t>
      </w:r>
      <w:r>
        <w:rPr>
          <w:rFonts w:ascii="Arial" w:hAnsi="Arial"/>
          <w:szCs w:val="22"/>
        </w:rPr>
        <w:t>ý</w:t>
      </w:r>
      <w:r w:rsidRPr="008676B3">
        <w:rPr>
          <w:rFonts w:ascii="Arial" w:hAnsi="Arial" w:cs="Arial"/>
          <w:szCs w:val="22"/>
        </w:rPr>
        <w:t xml:space="preserve">. </w:t>
      </w:r>
    </w:p>
    <w:p w:rsidR="0005219E" w:rsidRDefault="0005219E" w:rsidP="002E17A2">
      <w:pPr>
        <w:pStyle w:val="Zkladntext"/>
        <w:numPr>
          <w:ilvl w:val="1"/>
          <w:numId w:val="1"/>
        </w:numPr>
        <w:tabs>
          <w:tab w:val="num" w:pos="0"/>
          <w:tab w:val="num" w:pos="540"/>
          <w:tab w:val="num" w:pos="1080"/>
        </w:tabs>
        <w:spacing w:after="100"/>
        <w:ind w:left="0" w:firstLine="0"/>
        <w:jc w:val="both"/>
        <w:rPr>
          <w:rFonts w:ascii="Arial" w:hAnsi="Arial" w:cs="Arial"/>
          <w:szCs w:val="22"/>
        </w:rPr>
      </w:pPr>
      <w:r w:rsidRPr="00D24654">
        <w:rPr>
          <w:rFonts w:ascii="Arial" w:hAnsi="Arial" w:cs="Arial"/>
          <w:szCs w:val="22"/>
        </w:rPr>
        <w:t>Povinný a oprávněný prohlašují, že si tuto smlouvu před jejím podpisem přečetli a jsou seznámeni s jejím obsahem, kterému rozumí, že byla uzavřena po vzájemné dohodě, podle jejich pravé a svobodné vůle, vážně, určitě a srozumitelně, nikoli v tísni za nápadně nevýhodných podmínek, což stvrzují svými podpisy.</w:t>
      </w:r>
    </w:p>
    <w:p w:rsidR="00DE54FD" w:rsidRPr="00D24654" w:rsidRDefault="00DE54FD" w:rsidP="002E17A2">
      <w:pPr>
        <w:pStyle w:val="Zkladntext"/>
        <w:numPr>
          <w:ilvl w:val="1"/>
          <w:numId w:val="1"/>
        </w:numPr>
        <w:tabs>
          <w:tab w:val="num" w:pos="0"/>
          <w:tab w:val="num" w:pos="540"/>
          <w:tab w:val="num" w:pos="1080"/>
        </w:tabs>
        <w:spacing w:after="100"/>
        <w:ind w:left="0" w:firstLine="0"/>
        <w:jc w:val="both"/>
        <w:rPr>
          <w:rFonts w:ascii="Arial" w:hAnsi="Arial" w:cs="Arial"/>
          <w:szCs w:val="22"/>
        </w:rPr>
      </w:pPr>
      <w:r>
        <w:rPr>
          <w:rFonts w:ascii="Arial" w:hAnsi="Arial" w:cs="Arial"/>
          <w:szCs w:val="22"/>
        </w:rPr>
        <w:t xml:space="preserve">V souladu s ustanovením § 43 odst. 1 z. č. 131/2000 Sb., o hlavním městě Praze, ve znění pozdějších předpisů tímto městská část Praha 21 potvrzuje, že uzavření smlouvy schválila Rada MČ Prahy 21 svým usnesením č. </w:t>
      </w:r>
      <w:r w:rsidR="00CC1031">
        <w:rPr>
          <w:rFonts w:ascii="Arial" w:hAnsi="Arial" w:cs="Arial"/>
          <w:szCs w:val="22"/>
        </w:rPr>
        <w:t xml:space="preserve">RMČ/76/1351/18 </w:t>
      </w:r>
      <w:r>
        <w:rPr>
          <w:rFonts w:ascii="Arial" w:hAnsi="Arial" w:cs="Arial"/>
          <w:szCs w:val="22"/>
        </w:rPr>
        <w:t xml:space="preserve"> ze dne</w:t>
      </w:r>
      <w:r w:rsidR="00CC1031">
        <w:rPr>
          <w:rFonts w:ascii="Arial" w:hAnsi="Arial" w:cs="Arial"/>
          <w:szCs w:val="22"/>
        </w:rPr>
        <w:t xml:space="preserve"> 27.3.2018</w:t>
      </w:r>
    </w:p>
    <w:p w:rsidR="0005219E" w:rsidRPr="00D24654" w:rsidRDefault="0005219E" w:rsidP="0005219E">
      <w:pPr>
        <w:jc w:val="both"/>
        <w:rPr>
          <w:rFonts w:cs="Arial"/>
        </w:rPr>
      </w:pPr>
    </w:p>
    <w:p w:rsidR="0005219E" w:rsidRPr="00D24654" w:rsidRDefault="0005219E" w:rsidP="0005219E">
      <w:pPr>
        <w:jc w:val="both"/>
        <w:rPr>
          <w:rFonts w:cs="Arial"/>
        </w:rPr>
      </w:pPr>
      <w:r w:rsidRPr="00D24654">
        <w:rPr>
          <w:rFonts w:cs="Arial"/>
        </w:rPr>
        <w:t>P ř í l o h a:</w:t>
      </w:r>
    </w:p>
    <w:p w:rsidR="0005219E" w:rsidRDefault="0005219E" w:rsidP="0005219E">
      <w:pPr>
        <w:numPr>
          <w:ilvl w:val="0"/>
          <w:numId w:val="2"/>
        </w:numPr>
        <w:jc w:val="both"/>
        <w:rPr>
          <w:rFonts w:cs="Arial"/>
        </w:rPr>
      </w:pPr>
      <w:r w:rsidRPr="00D24654">
        <w:rPr>
          <w:rFonts w:cs="Arial"/>
        </w:rPr>
        <w:t>geometrický plán č.</w:t>
      </w:r>
      <w:r w:rsidR="00F21E98">
        <w:rPr>
          <w:rFonts w:cs="Arial"/>
        </w:rPr>
        <w:t xml:space="preserve"> 3520-110/2017</w:t>
      </w:r>
    </w:p>
    <w:p w:rsidR="00F21E98" w:rsidRPr="00D24654" w:rsidRDefault="00F21E98" w:rsidP="007C2F0D">
      <w:pPr>
        <w:ind w:left="360"/>
        <w:jc w:val="both"/>
        <w:rPr>
          <w:rFonts w:cs="Arial"/>
        </w:rPr>
      </w:pPr>
    </w:p>
    <w:p w:rsidR="0005219E" w:rsidRPr="00D24654" w:rsidRDefault="0005219E" w:rsidP="0005219E">
      <w:pPr>
        <w:jc w:val="both"/>
        <w:rPr>
          <w:rFonts w:cs="Arial"/>
        </w:rPr>
      </w:pPr>
    </w:p>
    <w:p w:rsidR="0005219E" w:rsidRPr="00D24654" w:rsidRDefault="0005219E" w:rsidP="0005219E">
      <w:pPr>
        <w:spacing w:before="144" w:line="240" w:lineRule="atLeast"/>
        <w:jc w:val="both"/>
        <w:rPr>
          <w:rFonts w:cs="Arial"/>
        </w:rPr>
      </w:pPr>
      <w:r w:rsidRPr="00D24654">
        <w:rPr>
          <w:rFonts w:cs="Arial"/>
        </w:rPr>
        <w:t>V Praze dne:</w:t>
      </w:r>
      <w:r w:rsidRPr="00D24654">
        <w:rPr>
          <w:rFonts w:cs="Arial"/>
        </w:rPr>
        <w:tab/>
      </w:r>
      <w:r w:rsidRPr="00D24654">
        <w:rPr>
          <w:rFonts w:cs="Arial"/>
        </w:rPr>
        <w:tab/>
      </w:r>
      <w:r w:rsidRPr="00D24654">
        <w:rPr>
          <w:rFonts w:cs="Arial"/>
        </w:rPr>
        <w:tab/>
      </w:r>
      <w:r w:rsidRPr="00D24654">
        <w:rPr>
          <w:rFonts w:cs="Arial"/>
        </w:rPr>
        <w:tab/>
      </w:r>
      <w:r w:rsidRPr="00D24654">
        <w:rPr>
          <w:rFonts w:cs="Arial"/>
        </w:rPr>
        <w:tab/>
      </w:r>
      <w:r w:rsidR="006C24DD">
        <w:rPr>
          <w:rFonts w:cs="Arial"/>
        </w:rPr>
        <w:t xml:space="preserve">                </w:t>
      </w:r>
      <w:r w:rsidR="007C2F0D">
        <w:rPr>
          <w:rFonts w:cs="Arial"/>
        </w:rPr>
        <w:t xml:space="preserve">     </w:t>
      </w:r>
      <w:r w:rsidR="006C24DD">
        <w:rPr>
          <w:rFonts w:cs="Arial"/>
        </w:rPr>
        <w:t xml:space="preserve">  </w:t>
      </w:r>
      <w:r w:rsidRPr="00D24654">
        <w:rPr>
          <w:rFonts w:cs="Arial"/>
        </w:rPr>
        <w:t xml:space="preserve">V Praze dne: </w:t>
      </w:r>
    </w:p>
    <w:p w:rsidR="0005219E" w:rsidRPr="00D24654" w:rsidRDefault="0005219E" w:rsidP="0005219E">
      <w:pPr>
        <w:tabs>
          <w:tab w:val="left" w:pos="320"/>
          <w:tab w:val="left" w:pos="6237"/>
          <w:tab w:val="right" w:pos="8424"/>
          <w:tab w:val="left" w:pos="320"/>
        </w:tabs>
        <w:spacing w:before="144" w:line="240" w:lineRule="atLeast"/>
        <w:jc w:val="both"/>
        <w:rPr>
          <w:rFonts w:cs="Arial"/>
          <w:b/>
          <w:bCs/>
        </w:rPr>
      </w:pPr>
    </w:p>
    <w:p w:rsidR="0005219E" w:rsidRPr="00D24654" w:rsidRDefault="0005219E" w:rsidP="000F0606">
      <w:pPr>
        <w:tabs>
          <w:tab w:val="left" w:pos="320"/>
          <w:tab w:val="left" w:pos="5670"/>
          <w:tab w:val="right" w:pos="8424"/>
          <w:tab w:val="left" w:pos="320"/>
        </w:tabs>
        <w:spacing w:before="144" w:line="240" w:lineRule="atLeast"/>
        <w:jc w:val="both"/>
        <w:rPr>
          <w:rFonts w:cs="Arial"/>
        </w:rPr>
      </w:pPr>
      <w:r w:rsidRPr="00D24654">
        <w:rPr>
          <w:rFonts w:cs="Arial"/>
        </w:rPr>
        <w:t xml:space="preserve">Povinný: </w:t>
      </w:r>
      <w:r w:rsidRPr="00D24654">
        <w:rPr>
          <w:rFonts w:cs="Arial"/>
        </w:rPr>
        <w:tab/>
        <w:t>Oprávněný:</w:t>
      </w:r>
    </w:p>
    <w:p w:rsidR="0005219E" w:rsidRDefault="0005219E" w:rsidP="0005219E">
      <w:pPr>
        <w:tabs>
          <w:tab w:val="left" w:pos="320"/>
          <w:tab w:val="left" w:pos="6237"/>
          <w:tab w:val="right" w:pos="8424"/>
          <w:tab w:val="left" w:pos="320"/>
        </w:tabs>
        <w:spacing w:before="144" w:line="240" w:lineRule="atLeast"/>
        <w:jc w:val="both"/>
        <w:rPr>
          <w:rFonts w:cs="Arial"/>
        </w:rPr>
      </w:pPr>
    </w:p>
    <w:p w:rsidR="000F0606" w:rsidRPr="00D24654" w:rsidRDefault="000F0606" w:rsidP="0005219E">
      <w:pPr>
        <w:tabs>
          <w:tab w:val="left" w:pos="320"/>
          <w:tab w:val="left" w:pos="6237"/>
          <w:tab w:val="right" w:pos="8424"/>
          <w:tab w:val="left" w:pos="320"/>
        </w:tabs>
        <w:spacing w:before="144" w:line="240" w:lineRule="atLeast"/>
        <w:jc w:val="both"/>
        <w:rPr>
          <w:rFonts w:cs="Arial"/>
        </w:rPr>
      </w:pPr>
    </w:p>
    <w:p w:rsidR="0005219E" w:rsidRPr="00D24654" w:rsidRDefault="000F0606" w:rsidP="000F0606">
      <w:pPr>
        <w:tabs>
          <w:tab w:val="left" w:pos="320"/>
          <w:tab w:val="left" w:pos="5670"/>
          <w:tab w:val="right" w:pos="8424"/>
          <w:tab w:val="left" w:pos="320"/>
        </w:tabs>
        <w:spacing w:before="144" w:line="240" w:lineRule="atLeast"/>
        <w:jc w:val="both"/>
        <w:rPr>
          <w:rFonts w:cs="Arial"/>
          <w:b/>
          <w:bCs/>
        </w:rPr>
      </w:pPr>
      <w:r>
        <w:rPr>
          <w:rFonts w:cs="Arial"/>
          <w:b/>
          <w:bCs/>
        </w:rPr>
        <w:t>___________________________</w:t>
      </w:r>
      <w:r w:rsidR="0005219E" w:rsidRPr="00D24654">
        <w:rPr>
          <w:rFonts w:cs="Arial"/>
          <w:b/>
          <w:bCs/>
        </w:rPr>
        <w:tab/>
      </w:r>
      <w:r>
        <w:rPr>
          <w:rFonts w:cs="Arial"/>
          <w:b/>
          <w:bCs/>
        </w:rPr>
        <w:t>___________________________</w:t>
      </w:r>
    </w:p>
    <w:p w:rsidR="0005219E" w:rsidRDefault="0005219E" w:rsidP="0005219E">
      <w:pPr>
        <w:tabs>
          <w:tab w:val="left" w:pos="320"/>
          <w:tab w:val="left" w:pos="6237"/>
          <w:tab w:val="right" w:pos="8424"/>
          <w:tab w:val="left" w:pos="320"/>
        </w:tabs>
        <w:spacing w:line="240" w:lineRule="atLeast"/>
        <w:jc w:val="both"/>
        <w:rPr>
          <w:rFonts w:cs="Arial"/>
          <w:b/>
        </w:rPr>
      </w:pPr>
      <w:r w:rsidRPr="00D24654">
        <w:rPr>
          <w:rFonts w:cs="Arial"/>
          <w:b/>
        </w:rPr>
        <w:t>Městská část Praha 21</w:t>
      </w:r>
      <w:r w:rsidR="00DE54FD">
        <w:rPr>
          <w:rFonts w:cs="Arial"/>
          <w:b/>
        </w:rPr>
        <w:t xml:space="preserve">                                                Pražská plynárenská Distribuce, a.s.,</w:t>
      </w:r>
    </w:p>
    <w:p w:rsidR="00BD21B9" w:rsidRPr="00B51A35" w:rsidRDefault="002A5264" w:rsidP="00B51A35">
      <w:pPr>
        <w:tabs>
          <w:tab w:val="left" w:pos="320"/>
          <w:tab w:val="left" w:pos="6237"/>
          <w:tab w:val="right" w:pos="8424"/>
          <w:tab w:val="left" w:pos="320"/>
        </w:tabs>
        <w:spacing w:line="240" w:lineRule="atLeast"/>
        <w:jc w:val="both"/>
        <w:rPr>
          <w:rFonts w:cs="Arial"/>
        </w:rPr>
      </w:pPr>
      <w:r>
        <w:rPr>
          <w:rFonts w:cs="Arial"/>
          <w:b/>
        </w:rPr>
        <w:t>Karla Jakob Čechová</w:t>
      </w:r>
      <w:r w:rsidR="0005219E">
        <w:rPr>
          <w:rFonts w:cs="Arial"/>
          <w:b/>
        </w:rPr>
        <w:t>, starost</w:t>
      </w:r>
      <w:r>
        <w:rPr>
          <w:rFonts w:cs="Arial"/>
          <w:b/>
        </w:rPr>
        <w:t>k</w:t>
      </w:r>
      <w:r w:rsidR="0005219E">
        <w:rPr>
          <w:rFonts w:cs="Arial"/>
          <w:b/>
        </w:rPr>
        <w:t>a</w:t>
      </w:r>
      <w:r w:rsidR="00DE54FD">
        <w:rPr>
          <w:rFonts w:cs="Arial"/>
          <w:b/>
        </w:rPr>
        <w:t xml:space="preserve">                           člen koncernu Pražská plynárenská, a.s.</w:t>
      </w:r>
      <w:r w:rsidR="0005219E" w:rsidRPr="00D24654">
        <w:rPr>
          <w:rFonts w:cs="Arial"/>
          <w:b/>
        </w:rPr>
        <w:tab/>
      </w:r>
      <w:r w:rsidR="0005219E" w:rsidRPr="00D24654">
        <w:rPr>
          <w:rFonts w:cs="Arial"/>
          <w:b/>
        </w:rPr>
        <w:tab/>
        <w:t xml:space="preserve">        </w:t>
      </w:r>
      <w:r w:rsidR="00DE54FD">
        <w:rPr>
          <w:rFonts w:cs="Arial"/>
          <w:b/>
        </w:rPr>
        <w:tab/>
      </w:r>
      <w:r w:rsidR="008B69E4">
        <w:rPr>
          <w:rFonts w:cs="Arial"/>
          <w:b/>
          <w:noProof/>
          <w:color w:val="000000"/>
          <w:highlight w:val="black"/>
        </w:rPr>
        <w:t>'''''''''' '''''''''' '''''''''''''''</w:t>
      </w:r>
    </w:p>
    <w:sectPr w:rsidR="00BD21B9" w:rsidRPr="00B51A35">
      <w:headerReference w:type="even" r:id="rId8"/>
      <w:headerReference w:type="default" r:id="rId9"/>
      <w:footerReference w:type="even" r:id="rId10"/>
      <w:footerReference w:type="default" r:id="rId11"/>
      <w:headerReference w:type="first" r:id="rId12"/>
      <w:footerReference w:type="first" r:id="rId13"/>
      <w:pgSz w:w="11906" w:h="16838"/>
      <w:pgMar w:top="1134" w:right="1134" w:bottom="1134" w:left="1134"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3F62" w:rsidRDefault="001D3F62">
      <w:r>
        <w:separator/>
      </w:r>
    </w:p>
  </w:endnote>
  <w:endnote w:type="continuationSeparator" w:id="0">
    <w:p w:rsidR="001D3F62" w:rsidRDefault="001D3F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Black">
    <w:panose1 w:val="020B0A04020102020204"/>
    <w:charset w:val="EE"/>
    <w:family w:val="swiss"/>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69E4" w:rsidRDefault="008B69E4">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D93" w:rsidRPr="008B69E4" w:rsidRDefault="00916D93" w:rsidP="008B69E4">
    <w:pPr>
      <w:pStyle w:val="Zp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69E4" w:rsidRDefault="008B69E4">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3F62" w:rsidRDefault="001D3F62">
      <w:r>
        <w:separator/>
      </w:r>
    </w:p>
  </w:footnote>
  <w:footnote w:type="continuationSeparator" w:id="0">
    <w:p w:rsidR="001D3F62" w:rsidRDefault="001D3F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69E4" w:rsidRDefault="008B69E4">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69E4" w:rsidRDefault="008B69E4">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69E4" w:rsidRDefault="008B69E4">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7850B9"/>
    <w:multiLevelType w:val="multilevel"/>
    <w:tmpl w:val="0405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nsid w:val="29A25C13"/>
    <w:multiLevelType w:val="hybridMultilevel"/>
    <w:tmpl w:val="5052E7D4"/>
    <w:lvl w:ilvl="0" w:tplc="04050017">
      <w:start w:val="2"/>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56054078"/>
    <w:multiLevelType w:val="multilevel"/>
    <w:tmpl w:val="2D823BFE"/>
    <w:lvl w:ilvl="0">
      <w:start w:val="1"/>
      <w:numFmt w:val="decimal"/>
      <w:lvlText w:val="%1."/>
      <w:lvlJc w:val="left"/>
      <w:pPr>
        <w:tabs>
          <w:tab w:val="num" w:pos="360"/>
        </w:tabs>
        <w:ind w:left="360" w:hanging="360"/>
      </w:pPr>
      <w:rPr>
        <w:b/>
        <w:sz w:val="22"/>
        <w:szCs w:val="22"/>
      </w:rPr>
    </w:lvl>
    <w:lvl w:ilvl="1">
      <w:start w:val="1"/>
      <w:numFmt w:val="decimal"/>
      <w:lvlText w:val="%1.%2."/>
      <w:lvlJc w:val="left"/>
      <w:pPr>
        <w:tabs>
          <w:tab w:val="num" w:pos="574"/>
        </w:tabs>
        <w:ind w:left="574" w:hanging="432"/>
      </w:pPr>
      <w:rPr>
        <w:b w:val="0"/>
        <w:i w:val="0"/>
      </w:r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nsid w:val="5A7E664C"/>
    <w:multiLevelType w:val="hybridMultilevel"/>
    <w:tmpl w:val="D2F8321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7D660824"/>
    <w:multiLevelType w:val="hybridMultilevel"/>
    <w:tmpl w:val="115E981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219E"/>
    <w:rsid w:val="000135D7"/>
    <w:rsid w:val="00022841"/>
    <w:rsid w:val="000367C9"/>
    <w:rsid w:val="000478EF"/>
    <w:rsid w:val="0005219E"/>
    <w:rsid w:val="0005557C"/>
    <w:rsid w:val="000728F4"/>
    <w:rsid w:val="000A43E1"/>
    <w:rsid w:val="000D2074"/>
    <w:rsid w:val="000D5982"/>
    <w:rsid w:val="000E26FB"/>
    <w:rsid w:val="000F0606"/>
    <w:rsid w:val="001330E4"/>
    <w:rsid w:val="00133632"/>
    <w:rsid w:val="0015465F"/>
    <w:rsid w:val="00165C70"/>
    <w:rsid w:val="00170115"/>
    <w:rsid w:val="00173299"/>
    <w:rsid w:val="001B1ACD"/>
    <w:rsid w:val="001C6E1B"/>
    <w:rsid w:val="001D3F62"/>
    <w:rsid w:val="001F7B43"/>
    <w:rsid w:val="00211714"/>
    <w:rsid w:val="0021295A"/>
    <w:rsid w:val="00237C2F"/>
    <w:rsid w:val="00250780"/>
    <w:rsid w:val="0025233D"/>
    <w:rsid w:val="00263988"/>
    <w:rsid w:val="002A1A1C"/>
    <w:rsid w:val="002A341C"/>
    <w:rsid w:val="002A5264"/>
    <w:rsid w:val="002C50E4"/>
    <w:rsid w:val="002E17A2"/>
    <w:rsid w:val="002F4B3C"/>
    <w:rsid w:val="003534B3"/>
    <w:rsid w:val="003536D7"/>
    <w:rsid w:val="0035613D"/>
    <w:rsid w:val="0037089B"/>
    <w:rsid w:val="00395093"/>
    <w:rsid w:val="003C11DF"/>
    <w:rsid w:val="003D5345"/>
    <w:rsid w:val="003E6060"/>
    <w:rsid w:val="003E7352"/>
    <w:rsid w:val="003F1865"/>
    <w:rsid w:val="003F73C5"/>
    <w:rsid w:val="00411FA5"/>
    <w:rsid w:val="00425D7D"/>
    <w:rsid w:val="00445B84"/>
    <w:rsid w:val="004518FF"/>
    <w:rsid w:val="00496077"/>
    <w:rsid w:val="00496C06"/>
    <w:rsid w:val="004B0CD2"/>
    <w:rsid w:val="004D308D"/>
    <w:rsid w:val="004E3EBD"/>
    <w:rsid w:val="004F23A5"/>
    <w:rsid w:val="00533515"/>
    <w:rsid w:val="00547704"/>
    <w:rsid w:val="00552EBA"/>
    <w:rsid w:val="005808F0"/>
    <w:rsid w:val="005A0228"/>
    <w:rsid w:val="005D633A"/>
    <w:rsid w:val="00641D54"/>
    <w:rsid w:val="006A295C"/>
    <w:rsid w:val="006A5C95"/>
    <w:rsid w:val="006C24DD"/>
    <w:rsid w:val="006D355B"/>
    <w:rsid w:val="006F784F"/>
    <w:rsid w:val="00703FDE"/>
    <w:rsid w:val="0071227B"/>
    <w:rsid w:val="0071348A"/>
    <w:rsid w:val="007242B2"/>
    <w:rsid w:val="00765893"/>
    <w:rsid w:val="007943BD"/>
    <w:rsid w:val="007C2F0D"/>
    <w:rsid w:val="007E244E"/>
    <w:rsid w:val="007E4CC7"/>
    <w:rsid w:val="00805220"/>
    <w:rsid w:val="00824239"/>
    <w:rsid w:val="00824B0B"/>
    <w:rsid w:val="00845699"/>
    <w:rsid w:val="008B69E4"/>
    <w:rsid w:val="008C2111"/>
    <w:rsid w:val="008F2C5F"/>
    <w:rsid w:val="00916D93"/>
    <w:rsid w:val="009E1AEF"/>
    <w:rsid w:val="009F5FAE"/>
    <w:rsid w:val="00A004D2"/>
    <w:rsid w:val="00A2517F"/>
    <w:rsid w:val="00A25D45"/>
    <w:rsid w:val="00A52ECF"/>
    <w:rsid w:val="00A61448"/>
    <w:rsid w:val="00A86217"/>
    <w:rsid w:val="00AC08DD"/>
    <w:rsid w:val="00AD5C68"/>
    <w:rsid w:val="00AF7D3C"/>
    <w:rsid w:val="00B21665"/>
    <w:rsid w:val="00B51A35"/>
    <w:rsid w:val="00B77570"/>
    <w:rsid w:val="00B81DFD"/>
    <w:rsid w:val="00BB6BD0"/>
    <w:rsid w:val="00BD21B9"/>
    <w:rsid w:val="00BF233C"/>
    <w:rsid w:val="00C04792"/>
    <w:rsid w:val="00C04ED8"/>
    <w:rsid w:val="00C22193"/>
    <w:rsid w:val="00C31D7E"/>
    <w:rsid w:val="00C713D2"/>
    <w:rsid w:val="00CC1031"/>
    <w:rsid w:val="00D319C1"/>
    <w:rsid w:val="00D80697"/>
    <w:rsid w:val="00D80BC4"/>
    <w:rsid w:val="00DA1BE0"/>
    <w:rsid w:val="00DA67B0"/>
    <w:rsid w:val="00DC592D"/>
    <w:rsid w:val="00DD2DE0"/>
    <w:rsid w:val="00DE54FD"/>
    <w:rsid w:val="00E12F04"/>
    <w:rsid w:val="00E742F9"/>
    <w:rsid w:val="00EB6C55"/>
    <w:rsid w:val="00F05FFE"/>
    <w:rsid w:val="00F13EF6"/>
    <w:rsid w:val="00F21E98"/>
    <w:rsid w:val="00FA1563"/>
    <w:rsid w:val="00FB1EDC"/>
    <w:rsid w:val="00FD75E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D355B"/>
    <w:pPr>
      <w:spacing w:after="0" w:line="240" w:lineRule="auto"/>
    </w:pPr>
    <w:rPr>
      <w:rFonts w:ascii="Arial" w:hAnsi="Arial"/>
    </w:rPr>
  </w:style>
  <w:style w:type="paragraph" w:styleId="Nadpis5">
    <w:name w:val="heading 5"/>
    <w:basedOn w:val="Normln"/>
    <w:next w:val="Normln"/>
    <w:link w:val="Nadpis5Char"/>
    <w:qFormat/>
    <w:rsid w:val="0005219E"/>
    <w:pPr>
      <w:keepNext/>
      <w:jc w:val="center"/>
      <w:outlineLvl w:val="4"/>
    </w:pPr>
    <w:rPr>
      <w:rFonts w:ascii="Times New Roman" w:eastAsia="Times New Roman" w:hAnsi="Times New Roman" w:cs="Times New Roman"/>
      <w:b/>
      <w:bCs/>
      <w:iCs/>
      <w:sz w:val="24"/>
      <w:szCs w:val="24"/>
      <w:u w:val="single"/>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5Char">
    <w:name w:val="Nadpis 5 Char"/>
    <w:basedOn w:val="Standardnpsmoodstavce"/>
    <w:link w:val="Nadpis5"/>
    <w:rsid w:val="0005219E"/>
    <w:rPr>
      <w:rFonts w:ascii="Times New Roman" w:eastAsia="Times New Roman" w:hAnsi="Times New Roman" w:cs="Times New Roman"/>
      <w:b/>
      <w:bCs/>
      <w:iCs/>
      <w:sz w:val="24"/>
      <w:szCs w:val="24"/>
      <w:u w:val="single"/>
      <w:lang w:eastAsia="cs-CZ"/>
    </w:rPr>
  </w:style>
  <w:style w:type="paragraph" w:styleId="Zkladntext">
    <w:name w:val="Body Text"/>
    <w:aliases w:val="b"/>
    <w:basedOn w:val="Normln"/>
    <w:link w:val="ZkladntextChar"/>
    <w:rsid w:val="0005219E"/>
    <w:rPr>
      <w:rFonts w:ascii="Times New Roman" w:eastAsia="Times New Roman" w:hAnsi="Times New Roman" w:cs="Times New Roman"/>
      <w:szCs w:val="20"/>
      <w:lang w:eastAsia="cs-CZ"/>
    </w:rPr>
  </w:style>
  <w:style w:type="character" w:customStyle="1" w:styleId="ZkladntextChar">
    <w:name w:val="Základní text Char"/>
    <w:aliases w:val="b Char"/>
    <w:basedOn w:val="Standardnpsmoodstavce"/>
    <w:link w:val="Zkladntext"/>
    <w:rsid w:val="0005219E"/>
    <w:rPr>
      <w:rFonts w:ascii="Times New Roman" w:eastAsia="Times New Roman" w:hAnsi="Times New Roman" w:cs="Times New Roman"/>
      <w:szCs w:val="20"/>
      <w:lang w:eastAsia="cs-CZ"/>
    </w:rPr>
  </w:style>
  <w:style w:type="paragraph" w:customStyle="1" w:styleId="Normln0">
    <w:name w:val="Norm‡ln’"/>
    <w:rsid w:val="0005219E"/>
    <w:pPr>
      <w:spacing w:after="0" w:line="240" w:lineRule="auto"/>
    </w:pPr>
    <w:rPr>
      <w:rFonts w:ascii="Times New Roman" w:eastAsia="Times New Roman" w:hAnsi="Times New Roman" w:cs="Times New Roman"/>
      <w:sz w:val="20"/>
      <w:szCs w:val="20"/>
      <w:lang w:eastAsia="cs-CZ"/>
    </w:rPr>
  </w:style>
  <w:style w:type="paragraph" w:styleId="Zkladntextodsazen3">
    <w:name w:val="Body Text Indent 3"/>
    <w:basedOn w:val="Normln"/>
    <w:link w:val="Zkladntextodsazen3Char"/>
    <w:rsid w:val="0005219E"/>
    <w:pPr>
      <w:ind w:left="360" w:hanging="360"/>
      <w:jc w:val="both"/>
    </w:pPr>
    <w:rPr>
      <w:rFonts w:ascii="Times New Roman" w:eastAsia="Times New Roman" w:hAnsi="Times New Roman" w:cs="Times New Roman"/>
      <w:sz w:val="24"/>
      <w:szCs w:val="20"/>
      <w:lang w:eastAsia="cs-CZ"/>
    </w:rPr>
  </w:style>
  <w:style w:type="character" w:customStyle="1" w:styleId="Zkladntextodsazen3Char">
    <w:name w:val="Základní text odsazený 3 Char"/>
    <w:basedOn w:val="Standardnpsmoodstavce"/>
    <w:link w:val="Zkladntextodsazen3"/>
    <w:rsid w:val="0005219E"/>
    <w:rPr>
      <w:rFonts w:ascii="Times New Roman" w:eastAsia="Times New Roman" w:hAnsi="Times New Roman" w:cs="Times New Roman"/>
      <w:sz w:val="24"/>
      <w:szCs w:val="20"/>
      <w:lang w:eastAsia="cs-CZ"/>
    </w:rPr>
  </w:style>
  <w:style w:type="paragraph" w:styleId="Zpat">
    <w:name w:val="footer"/>
    <w:basedOn w:val="Normln"/>
    <w:link w:val="ZpatChar"/>
    <w:rsid w:val="0005219E"/>
    <w:pPr>
      <w:tabs>
        <w:tab w:val="center" w:pos="4536"/>
        <w:tab w:val="right" w:pos="9072"/>
      </w:tabs>
    </w:pPr>
    <w:rPr>
      <w:rFonts w:ascii="Times New Roman" w:eastAsia="Times New Roman" w:hAnsi="Times New Roman" w:cs="Times New Roman"/>
      <w:sz w:val="24"/>
      <w:szCs w:val="24"/>
      <w:lang w:eastAsia="cs-CZ"/>
    </w:rPr>
  </w:style>
  <w:style w:type="character" w:customStyle="1" w:styleId="ZpatChar">
    <w:name w:val="Zápatí Char"/>
    <w:basedOn w:val="Standardnpsmoodstavce"/>
    <w:link w:val="Zpat"/>
    <w:rsid w:val="0005219E"/>
    <w:rPr>
      <w:rFonts w:ascii="Times New Roman" w:eastAsia="Times New Roman" w:hAnsi="Times New Roman" w:cs="Times New Roman"/>
      <w:sz w:val="24"/>
      <w:szCs w:val="24"/>
      <w:lang w:eastAsia="cs-CZ"/>
    </w:rPr>
  </w:style>
  <w:style w:type="paragraph" w:styleId="Zhlav">
    <w:name w:val="header"/>
    <w:basedOn w:val="Normln"/>
    <w:link w:val="ZhlavChar"/>
    <w:rsid w:val="0005219E"/>
    <w:pPr>
      <w:tabs>
        <w:tab w:val="center" w:pos="4536"/>
        <w:tab w:val="right" w:pos="9072"/>
      </w:tabs>
    </w:pPr>
    <w:rPr>
      <w:rFonts w:ascii="Times New Roman" w:eastAsia="Times New Roman" w:hAnsi="Times New Roman" w:cs="Times New Roman"/>
      <w:sz w:val="24"/>
      <w:szCs w:val="20"/>
      <w:lang w:eastAsia="cs-CZ"/>
    </w:rPr>
  </w:style>
  <w:style w:type="character" w:customStyle="1" w:styleId="ZhlavChar">
    <w:name w:val="Záhlaví Char"/>
    <w:basedOn w:val="Standardnpsmoodstavce"/>
    <w:link w:val="Zhlav"/>
    <w:rsid w:val="0005219E"/>
    <w:rPr>
      <w:rFonts w:ascii="Times New Roman" w:eastAsia="Times New Roman" w:hAnsi="Times New Roman" w:cs="Times New Roman"/>
      <w:sz w:val="24"/>
      <w:szCs w:val="20"/>
      <w:lang w:eastAsia="cs-CZ"/>
    </w:rPr>
  </w:style>
  <w:style w:type="paragraph" w:styleId="Odstavecseseznamem">
    <w:name w:val="List Paragraph"/>
    <w:basedOn w:val="Normln"/>
    <w:uiPriority w:val="34"/>
    <w:qFormat/>
    <w:rsid w:val="003E6060"/>
    <w:pPr>
      <w:ind w:left="720"/>
      <w:contextualSpacing/>
    </w:pPr>
  </w:style>
  <w:style w:type="character" w:styleId="Odkaznakoment">
    <w:name w:val="annotation reference"/>
    <w:basedOn w:val="Standardnpsmoodstavce"/>
    <w:uiPriority w:val="99"/>
    <w:semiHidden/>
    <w:unhideWhenUsed/>
    <w:rsid w:val="00A25D45"/>
    <w:rPr>
      <w:sz w:val="16"/>
      <w:szCs w:val="16"/>
    </w:rPr>
  </w:style>
  <w:style w:type="paragraph" w:styleId="Textkomente">
    <w:name w:val="annotation text"/>
    <w:basedOn w:val="Normln"/>
    <w:link w:val="TextkomenteChar"/>
    <w:uiPriority w:val="99"/>
    <w:semiHidden/>
    <w:unhideWhenUsed/>
    <w:rsid w:val="00A25D45"/>
    <w:rPr>
      <w:sz w:val="20"/>
      <w:szCs w:val="20"/>
    </w:rPr>
  </w:style>
  <w:style w:type="character" w:customStyle="1" w:styleId="TextkomenteChar">
    <w:name w:val="Text komentáře Char"/>
    <w:basedOn w:val="Standardnpsmoodstavce"/>
    <w:link w:val="Textkomente"/>
    <w:uiPriority w:val="99"/>
    <w:semiHidden/>
    <w:rsid w:val="00A25D45"/>
    <w:rPr>
      <w:rFonts w:ascii="Arial" w:hAnsi="Arial"/>
      <w:sz w:val="20"/>
      <w:szCs w:val="20"/>
    </w:rPr>
  </w:style>
  <w:style w:type="paragraph" w:styleId="Pedmtkomente">
    <w:name w:val="annotation subject"/>
    <w:basedOn w:val="Textkomente"/>
    <w:next w:val="Textkomente"/>
    <w:link w:val="PedmtkomenteChar"/>
    <w:uiPriority w:val="99"/>
    <w:semiHidden/>
    <w:unhideWhenUsed/>
    <w:rsid w:val="00A25D45"/>
    <w:rPr>
      <w:b/>
      <w:bCs/>
    </w:rPr>
  </w:style>
  <w:style w:type="character" w:customStyle="1" w:styleId="PedmtkomenteChar">
    <w:name w:val="Předmět komentáře Char"/>
    <w:basedOn w:val="TextkomenteChar"/>
    <w:link w:val="Pedmtkomente"/>
    <w:uiPriority w:val="99"/>
    <w:semiHidden/>
    <w:rsid w:val="00A25D45"/>
    <w:rPr>
      <w:rFonts w:ascii="Arial" w:hAnsi="Arial"/>
      <w:b/>
      <w:bCs/>
      <w:sz w:val="20"/>
      <w:szCs w:val="20"/>
    </w:rPr>
  </w:style>
  <w:style w:type="paragraph" w:styleId="Textbubliny">
    <w:name w:val="Balloon Text"/>
    <w:basedOn w:val="Normln"/>
    <w:link w:val="TextbublinyChar"/>
    <w:uiPriority w:val="99"/>
    <w:semiHidden/>
    <w:unhideWhenUsed/>
    <w:rsid w:val="00A25D45"/>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A25D45"/>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D355B"/>
    <w:pPr>
      <w:spacing w:after="0" w:line="240" w:lineRule="auto"/>
    </w:pPr>
    <w:rPr>
      <w:rFonts w:ascii="Arial" w:hAnsi="Arial"/>
    </w:rPr>
  </w:style>
  <w:style w:type="paragraph" w:styleId="Nadpis5">
    <w:name w:val="heading 5"/>
    <w:basedOn w:val="Normln"/>
    <w:next w:val="Normln"/>
    <w:link w:val="Nadpis5Char"/>
    <w:qFormat/>
    <w:rsid w:val="0005219E"/>
    <w:pPr>
      <w:keepNext/>
      <w:jc w:val="center"/>
      <w:outlineLvl w:val="4"/>
    </w:pPr>
    <w:rPr>
      <w:rFonts w:ascii="Times New Roman" w:eastAsia="Times New Roman" w:hAnsi="Times New Roman" w:cs="Times New Roman"/>
      <w:b/>
      <w:bCs/>
      <w:iCs/>
      <w:sz w:val="24"/>
      <w:szCs w:val="24"/>
      <w:u w:val="single"/>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5Char">
    <w:name w:val="Nadpis 5 Char"/>
    <w:basedOn w:val="Standardnpsmoodstavce"/>
    <w:link w:val="Nadpis5"/>
    <w:rsid w:val="0005219E"/>
    <w:rPr>
      <w:rFonts w:ascii="Times New Roman" w:eastAsia="Times New Roman" w:hAnsi="Times New Roman" w:cs="Times New Roman"/>
      <w:b/>
      <w:bCs/>
      <w:iCs/>
      <w:sz w:val="24"/>
      <w:szCs w:val="24"/>
      <w:u w:val="single"/>
      <w:lang w:eastAsia="cs-CZ"/>
    </w:rPr>
  </w:style>
  <w:style w:type="paragraph" w:styleId="Zkladntext">
    <w:name w:val="Body Text"/>
    <w:aliases w:val="b"/>
    <w:basedOn w:val="Normln"/>
    <w:link w:val="ZkladntextChar"/>
    <w:rsid w:val="0005219E"/>
    <w:rPr>
      <w:rFonts w:ascii="Times New Roman" w:eastAsia="Times New Roman" w:hAnsi="Times New Roman" w:cs="Times New Roman"/>
      <w:szCs w:val="20"/>
      <w:lang w:eastAsia="cs-CZ"/>
    </w:rPr>
  </w:style>
  <w:style w:type="character" w:customStyle="1" w:styleId="ZkladntextChar">
    <w:name w:val="Základní text Char"/>
    <w:aliases w:val="b Char"/>
    <w:basedOn w:val="Standardnpsmoodstavce"/>
    <w:link w:val="Zkladntext"/>
    <w:rsid w:val="0005219E"/>
    <w:rPr>
      <w:rFonts w:ascii="Times New Roman" w:eastAsia="Times New Roman" w:hAnsi="Times New Roman" w:cs="Times New Roman"/>
      <w:szCs w:val="20"/>
      <w:lang w:eastAsia="cs-CZ"/>
    </w:rPr>
  </w:style>
  <w:style w:type="paragraph" w:customStyle="1" w:styleId="Normln0">
    <w:name w:val="Norm‡ln’"/>
    <w:rsid w:val="0005219E"/>
    <w:pPr>
      <w:spacing w:after="0" w:line="240" w:lineRule="auto"/>
    </w:pPr>
    <w:rPr>
      <w:rFonts w:ascii="Times New Roman" w:eastAsia="Times New Roman" w:hAnsi="Times New Roman" w:cs="Times New Roman"/>
      <w:sz w:val="20"/>
      <w:szCs w:val="20"/>
      <w:lang w:eastAsia="cs-CZ"/>
    </w:rPr>
  </w:style>
  <w:style w:type="paragraph" w:styleId="Zkladntextodsazen3">
    <w:name w:val="Body Text Indent 3"/>
    <w:basedOn w:val="Normln"/>
    <w:link w:val="Zkladntextodsazen3Char"/>
    <w:rsid w:val="0005219E"/>
    <w:pPr>
      <w:ind w:left="360" w:hanging="360"/>
      <w:jc w:val="both"/>
    </w:pPr>
    <w:rPr>
      <w:rFonts w:ascii="Times New Roman" w:eastAsia="Times New Roman" w:hAnsi="Times New Roman" w:cs="Times New Roman"/>
      <w:sz w:val="24"/>
      <w:szCs w:val="20"/>
      <w:lang w:eastAsia="cs-CZ"/>
    </w:rPr>
  </w:style>
  <w:style w:type="character" w:customStyle="1" w:styleId="Zkladntextodsazen3Char">
    <w:name w:val="Základní text odsazený 3 Char"/>
    <w:basedOn w:val="Standardnpsmoodstavce"/>
    <w:link w:val="Zkladntextodsazen3"/>
    <w:rsid w:val="0005219E"/>
    <w:rPr>
      <w:rFonts w:ascii="Times New Roman" w:eastAsia="Times New Roman" w:hAnsi="Times New Roman" w:cs="Times New Roman"/>
      <w:sz w:val="24"/>
      <w:szCs w:val="20"/>
      <w:lang w:eastAsia="cs-CZ"/>
    </w:rPr>
  </w:style>
  <w:style w:type="paragraph" w:styleId="Zpat">
    <w:name w:val="footer"/>
    <w:basedOn w:val="Normln"/>
    <w:link w:val="ZpatChar"/>
    <w:rsid w:val="0005219E"/>
    <w:pPr>
      <w:tabs>
        <w:tab w:val="center" w:pos="4536"/>
        <w:tab w:val="right" w:pos="9072"/>
      </w:tabs>
    </w:pPr>
    <w:rPr>
      <w:rFonts w:ascii="Times New Roman" w:eastAsia="Times New Roman" w:hAnsi="Times New Roman" w:cs="Times New Roman"/>
      <w:sz w:val="24"/>
      <w:szCs w:val="24"/>
      <w:lang w:eastAsia="cs-CZ"/>
    </w:rPr>
  </w:style>
  <w:style w:type="character" w:customStyle="1" w:styleId="ZpatChar">
    <w:name w:val="Zápatí Char"/>
    <w:basedOn w:val="Standardnpsmoodstavce"/>
    <w:link w:val="Zpat"/>
    <w:rsid w:val="0005219E"/>
    <w:rPr>
      <w:rFonts w:ascii="Times New Roman" w:eastAsia="Times New Roman" w:hAnsi="Times New Roman" w:cs="Times New Roman"/>
      <w:sz w:val="24"/>
      <w:szCs w:val="24"/>
      <w:lang w:eastAsia="cs-CZ"/>
    </w:rPr>
  </w:style>
  <w:style w:type="paragraph" w:styleId="Zhlav">
    <w:name w:val="header"/>
    <w:basedOn w:val="Normln"/>
    <w:link w:val="ZhlavChar"/>
    <w:rsid w:val="0005219E"/>
    <w:pPr>
      <w:tabs>
        <w:tab w:val="center" w:pos="4536"/>
        <w:tab w:val="right" w:pos="9072"/>
      </w:tabs>
    </w:pPr>
    <w:rPr>
      <w:rFonts w:ascii="Times New Roman" w:eastAsia="Times New Roman" w:hAnsi="Times New Roman" w:cs="Times New Roman"/>
      <w:sz w:val="24"/>
      <w:szCs w:val="20"/>
      <w:lang w:eastAsia="cs-CZ"/>
    </w:rPr>
  </w:style>
  <w:style w:type="character" w:customStyle="1" w:styleId="ZhlavChar">
    <w:name w:val="Záhlaví Char"/>
    <w:basedOn w:val="Standardnpsmoodstavce"/>
    <w:link w:val="Zhlav"/>
    <w:rsid w:val="0005219E"/>
    <w:rPr>
      <w:rFonts w:ascii="Times New Roman" w:eastAsia="Times New Roman" w:hAnsi="Times New Roman" w:cs="Times New Roman"/>
      <w:sz w:val="24"/>
      <w:szCs w:val="20"/>
      <w:lang w:eastAsia="cs-CZ"/>
    </w:rPr>
  </w:style>
  <w:style w:type="paragraph" w:styleId="Odstavecseseznamem">
    <w:name w:val="List Paragraph"/>
    <w:basedOn w:val="Normln"/>
    <w:uiPriority w:val="34"/>
    <w:qFormat/>
    <w:rsid w:val="003E6060"/>
    <w:pPr>
      <w:ind w:left="720"/>
      <w:contextualSpacing/>
    </w:pPr>
  </w:style>
  <w:style w:type="character" w:styleId="Odkaznakoment">
    <w:name w:val="annotation reference"/>
    <w:basedOn w:val="Standardnpsmoodstavce"/>
    <w:uiPriority w:val="99"/>
    <w:semiHidden/>
    <w:unhideWhenUsed/>
    <w:rsid w:val="00A25D45"/>
    <w:rPr>
      <w:sz w:val="16"/>
      <w:szCs w:val="16"/>
    </w:rPr>
  </w:style>
  <w:style w:type="paragraph" w:styleId="Textkomente">
    <w:name w:val="annotation text"/>
    <w:basedOn w:val="Normln"/>
    <w:link w:val="TextkomenteChar"/>
    <w:uiPriority w:val="99"/>
    <w:semiHidden/>
    <w:unhideWhenUsed/>
    <w:rsid w:val="00A25D45"/>
    <w:rPr>
      <w:sz w:val="20"/>
      <w:szCs w:val="20"/>
    </w:rPr>
  </w:style>
  <w:style w:type="character" w:customStyle="1" w:styleId="TextkomenteChar">
    <w:name w:val="Text komentáře Char"/>
    <w:basedOn w:val="Standardnpsmoodstavce"/>
    <w:link w:val="Textkomente"/>
    <w:uiPriority w:val="99"/>
    <w:semiHidden/>
    <w:rsid w:val="00A25D45"/>
    <w:rPr>
      <w:rFonts w:ascii="Arial" w:hAnsi="Arial"/>
      <w:sz w:val="20"/>
      <w:szCs w:val="20"/>
    </w:rPr>
  </w:style>
  <w:style w:type="paragraph" w:styleId="Pedmtkomente">
    <w:name w:val="annotation subject"/>
    <w:basedOn w:val="Textkomente"/>
    <w:next w:val="Textkomente"/>
    <w:link w:val="PedmtkomenteChar"/>
    <w:uiPriority w:val="99"/>
    <w:semiHidden/>
    <w:unhideWhenUsed/>
    <w:rsid w:val="00A25D45"/>
    <w:rPr>
      <w:b/>
      <w:bCs/>
    </w:rPr>
  </w:style>
  <w:style w:type="character" w:customStyle="1" w:styleId="PedmtkomenteChar">
    <w:name w:val="Předmět komentáře Char"/>
    <w:basedOn w:val="TextkomenteChar"/>
    <w:link w:val="Pedmtkomente"/>
    <w:uiPriority w:val="99"/>
    <w:semiHidden/>
    <w:rsid w:val="00A25D45"/>
    <w:rPr>
      <w:rFonts w:ascii="Arial" w:hAnsi="Arial"/>
      <w:b/>
      <w:bCs/>
      <w:sz w:val="20"/>
      <w:szCs w:val="20"/>
    </w:rPr>
  </w:style>
  <w:style w:type="paragraph" w:styleId="Textbubliny">
    <w:name w:val="Balloon Text"/>
    <w:basedOn w:val="Normln"/>
    <w:link w:val="TextbublinyChar"/>
    <w:uiPriority w:val="99"/>
    <w:semiHidden/>
    <w:unhideWhenUsed/>
    <w:rsid w:val="00A25D45"/>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A25D4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2417</Words>
  <Characters>14262</Characters>
  <Application>Microsoft Office Word</Application>
  <DocSecurity>0</DocSecurity>
  <Lines>118</Lines>
  <Paragraphs>33</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16646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2018-06-20T09:12:00Z</dcterms:created>
  <dcterms:modified xsi:type="dcterms:W3CDTF">2018-06-20T09:12:00Z</dcterms:modified>
</cp:coreProperties>
</file>