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B935C4">
        <w:t>JNA-JZ-10/2018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935C4">
        <w:rPr>
          <w:rFonts w:cs="Arial"/>
          <w:szCs w:val="20"/>
        </w:rPr>
        <w:t xml:space="preserve">Mgr. Helena Adamcová, </w:t>
      </w:r>
      <w:r w:rsidR="00B935C4" w:rsidRPr="00B935C4">
        <w:rPr>
          <w:rFonts w:cs="Arial"/>
          <w:szCs w:val="20"/>
        </w:rPr>
        <w:t>pověřená řízením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935C4" w:rsidRPr="00B935C4">
        <w:rPr>
          <w:rFonts w:cs="Arial"/>
          <w:szCs w:val="20"/>
        </w:rPr>
        <w:t>Dobrovského 1278</w:t>
      </w:r>
      <w:r w:rsidR="00B935C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B935C4" w:rsidRPr="00B935C4">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B935C4" w:rsidRPr="00B935C4">
        <w:rPr>
          <w:rFonts w:cs="Arial"/>
          <w:szCs w:val="20"/>
        </w:rPr>
        <w:t>Úřad práce</w:t>
      </w:r>
      <w:r w:rsidR="00B935C4">
        <w:t xml:space="preserve"> ČR - kontaktní pracoviště Jablonec nad Nisou, Emilie Floriánové </w:t>
      </w:r>
      <w:proofErr w:type="gramStart"/>
      <w:r w:rsidR="00B935C4">
        <w:t>č.p.</w:t>
      </w:r>
      <w:proofErr w:type="gramEnd"/>
      <w:r w:rsidR="00B935C4">
        <w:t xml:space="preserve"> 1004/3, 466 01 Jablonec nad Nisou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B935C4"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B935C4" w:rsidRPr="00B935C4">
        <w:rPr>
          <w:rFonts w:cs="Arial"/>
          <w:szCs w:val="20"/>
        </w:rPr>
        <w:t>DETOA Albrechtice</w:t>
      </w:r>
      <w:r w:rsidR="00B935C4">
        <w:t xml:space="preserve"> s.r.o.</w:t>
      </w:r>
      <w:r w:rsidR="00B935C4" w:rsidRPr="00B935C4">
        <w:rPr>
          <w:rFonts w:cs="Arial"/>
          <w:vanish/>
          <w:szCs w:val="20"/>
        </w:rPr>
        <w:t>0</w:t>
      </w:r>
    </w:p>
    <w:p w:rsidR="00246AE5" w:rsidRPr="00A3020E" w:rsidRDefault="00B935C4"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B935C4">
        <w:rPr>
          <w:rFonts w:cs="Arial"/>
          <w:noProof/>
          <w:szCs w:val="20"/>
        </w:rPr>
        <w:t>Jaroslav Zeman</w:t>
      </w:r>
      <w:r>
        <w:rPr>
          <w:noProof/>
        </w:rPr>
        <w:t>, jednatel</w:t>
      </w:r>
    </w:p>
    <w:p w:rsidR="00246AE5" w:rsidRPr="00A3020E" w:rsidRDefault="00B935C4"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B935C4">
        <w:rPr>
          <w:rFonts w:cs="Arial"/>
          <w:szCs w:val="20"/>
        </w:rPr>
        <w:t>Jiřetín pod</w:t>
      </w:r>
      <w:r>
        <w:t xml:space="preserve"> Bukovou 6, 46843 Albrechtice v Jizerských horách</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B935C4" w:rsidRPr="00B935C4">
        <w:rPr>
          <w:rFonts w:cs="Arial"/>
          <w:szCs w:val="20"/>
        </w:rPr>
        <w:t>49100866</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B935C4">
        <w:t>CZ.03.1.48/0.0/0.0/15_004/0000002</w:t>
      </w:r>
      <w:r w:rsidR="00936827">
        <w:rPr>
          <w:i/>
          <w:iCs/>
        </w:rPr>
        <w:t xml:space="preserve"> - </w:t>
      </w:r>
      <w:r w:rsidR="00B935C4">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AA61B3">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A61B3">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B935C4">
        <w:rPr>
          <w:noProof/>
        </w:rPr>
        <w:t>Údržbář</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B935C4">
        <w:t xml:space="preserve">Jiřetín pod Bukovou </w:t>
      </w:r>
      <w:proofErr w:type="gramStart"/>
      <w:r w:rsidR="00B935C4">
        <w:t>č.p.</w:t>
      </w:r>
      <w:proofErr w:type="gramEnd"/>
      <w:r w:rsidR="00B935C4">
        <w:t xml:space="preserve"> 6, 468 43 Albrechtice v Jizerských horách</w:t>
      </w:r>
    </w:p>
    <w:p w:rsidR="0049132E" w:rsidRDefault="0049132E" w:rsidP="0049132E">
      <w:pPr>
        <w:pStyle w:val="Daltextbodudohody"/>
        <w:tabs>
          <w:tab w:val="clear" w:pos="2520"/>
        </w:tabs>
        <w:ind w:left="3119" w:hanging="2263"/>
      </w:pPr>
      <w:r>
        <w:t>Den nástupu do práce:</w:t>
      </w:r>
      <w:r>
        <w:tab/>
      </w:r>
      <w:proofErr w:type="gramStart"/>
      <w:r w:rsidR="00B935C4">
        <w:t>1.7.2018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B935C4">
        <w:rPr>
          <w:noProof/>
        </w:rPr>
        <w:t>určitou nejméně do 30.6.2019</w:t>
      </w:r>
      <w:r>
        <w:t xml:space="preserve">, s týdenní pracovní dobou </w:t>
      </w:r>
      <w:r w:rsidR="00B935C4">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B935C4">
        <w:rPr>
          <w:noProof/>
        </w:rPr>
        <w:t>31.3.2019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B935C4">
        <w:rPr>
          <w:noProof/>
        </w:rPr>
        <w:t>16 000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B935C4">
        <w:t>144 000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B935C4">
        <w:rPr>
          <w:noProof/>
        </w:rPr>
        <w:t>1.7.2018</w:t>
      </w:r>
      <w:r w:rsidR="00781CAC">
        <w:t xml:space="preserve"> do</w:t>
      </w:r>
      <w:r w:rsidRPr="0058691B">
        <w:t> </w:t>
      </w:r>
      <w:r w:rsidR="00B935C4">
        <w:rPr>
          <w:noProof/>
        </w:rPr>
        <w:t>31.3.2019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B935C4">
        <w:t>1.7.2018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AA61B3">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B935C4"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Pr>
          <w:noProof/>
        </w:rPr>
        <w:t>20.6.2018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B935C4">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B935C4" w:rsidP="00EF1F67">
      <w:pPr>
        <w:keepNext/>
        <w:keepLines/>
        <w:jc w:val="center"/>
        <w:rPr>
          <w:rFonts w:cs="Arial"/>
          <w:szCs w:val="20"/>
        </w:rPr>
      </w:pPr>
      <w:r w:rsidRPr="00B935C4">
        <w:rPr>
          <w:rFonts w:cs="Arial"/>
          <w:szCs w:val="20"/>
        </w:rPr>
        <w:t>Jaroslav Zeman</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B935C4" w:rsidRDefault="00B935C4" w:rsidP="0007704C">
      <w:pPr>
        <w:keepNext/>
        <w:keepLines/>
        <w:jc w:val="center"/>
        <w:rPr>
          <w:rFonts w:cs="Arial"/>
          <w:szCs w:val="20"/>
        </w:rPr>
      </w:pPr>
      <w:r>
        <w:rPr>
          <w:rFonts w:cs="Arial"/>
          <w:szCs w:val="20"/>
        </w:rPr>
        <w:t>Mgr. Helena Adamcová</w:t>
      </w:r>
    </w:p>
    <w:p w:rsidR="00EF1F67" w:rsidRDefault="00B935C4" w:rsidP="0007704C">
      <w:pPr>
        <w:keepNext/>
        <w:keepLines/>
        <w:jc w:val="center"/>
        <w:rPr>
          <w:rFonts w:cs="Arial"/>
          <w:szCs w:val="20"/>
        </w:rPr>
      </w:pPr>
      <w:r>
        <w:rPr>
          <w:rFonts w:cs="Arial"/>
          <w:szCs w:val="20"/>
        </w:rPr>
        <w:t xml:space="preserve">pověřená řízením </w:t>
      </w:r>
      <w:r w:rsidRPr="00B935C4">
        <w:rPr>
          <w:rFonts w:cs="Arial"/>
          <w:szCs w:val="20"/>
        </w:rPr>
        <w:t>krajské pobočky Úřadu práce ČR v Liberci</w:t>
      </w: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B935C4">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B935C4" w:rsidRPr="00B935C4">
        <w:rPr>
          <w:rFonts w:cs="Arial"/>
          <w:szCs w:val="20"/>
        </w:rPr>
        <w:t xml:space="preserve">Mgr. </w:t>
      </w:r>
      <w:r w:rsidR="00B935C4">
        <w:t>Daniela Brunclíková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935C4" w:rsidRPr="00B935C4">
        <w:rPr>
          <w:rFonts w:cs="Arial"/>
          <w:szCs w:val="20"/>
        </w:rPr>
        <w:t>950 120</w:t>
      </w:r>
      <w:r w:rsidR="00B935C4">
        <w:t xml:space="preserve"> 473</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B935C4">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34B" w:rsidRDefault="0021334B">
      <w:r>
        <w:separator/>
      </w:r>
    </w:p>
  </w:endnote>
  <w:endnote w:type="continuationSeparator" w:id="0">
    <w:p w:rsidR="0021334B" w:rsidRDefault="0021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5C4" w:rsidRDefault="00B935C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AA61B3">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AA61B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34B" w:rsidRDefault="0021334B">
      <w:r>
        <w:separator/>
      </w:r>
    </w:p>
  </w:footnote>
  <w:footnote w:type="continuationSeparator" w:id="0">
    <w:p w:rsidR="0021334B" w:rsidRDefault="00213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5C4" w:rsidRDefault="00B935C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5C4" w:rsidRDefault="00B935C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21334B">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34B"/>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1334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25B19"/>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2507"/>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1B3"/>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35C4"/>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34C3"/>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519B3-240D-4986-85CE-AEDAC51F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2308</Words>
  <Characters>13719</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2018-06-11T08:02:00Z</cp:lastPrinted>
  <dcterms:created xsi:type="dcterms:W3CDTF">2018-06-11T08:03:00Z</dcterms:created>
  <dcterms:modified xsi:type="dcterms:W3CDTF">2018-06-20T07:21:00Z</dcterms:modified>
</cp:coreProperties>
</file>