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2"/>
        <w:gridCol w:w="196"/>
        <w:gridCol w:w="1083"/>
        <w:gridCol w:w="1053"/>
        <w:gridCol w:w="1071"/>
        <w:gridCol w:w="1725"/>
        <w:gridCol w:w="185"/>
        <w:gridCol w:w="1216"/>
      </w:tblGrid>
      <w:tr w:rsidR="00D30D8C" w:rsidRPr="00D30D8C" w:rsidTr="0013587E">
        <w:trPr>
          <w:trHeight w:val="855"/>
        </w:trPr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8E650A">
            <w:pPr>
              <w:spacing w:after="0" w:line="240" w:lineRule="auto"/>
              <w:ind w:left="-637" w:firstLine="637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20"/>
            </w:tblGrid>
            <w:tr w:rsidR="00D30D8C" w:rsidRPr="00D30D8C">
              <w:trPr>
                <w:trHeight w:val="855"/>
                <w:tblCellSpacing w:w="0" w:type="dxa"/>
              </w:trPr>
              <w:tc>
                <w:tcPr>
                  <w:tcW w:w="10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0D8C" w:rsidRPr="00D30D8C" w:rsidRDefault="00D30D8C" w:rsidP="00D30D8C">
                  <w:pPr>
                    <w:spacing w:after="0" w:line="240" w:lineRule="auto"/>
                    <w:ind w:left="-212" w:hanging="567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cs-CZ"/>
                    </w:rPr>
                  </w:pPr>
                  <w:r w:rsidRPr="00D30D8C">
                    <w:rPr>
                      <w:rFonts w:ascii="Tahoma" w:eastAsia="Times New Roman" w:hAnsi="Tahoma" w:cs="Tahoma"/>
                      <w:sz w:val="28"/>
                      <w:szCs w:val="28"/>
                      <w:lang w:eastAsia="cs-CZ"/>
                    </w:rPr>
                    <w:t xml:space="preserve">AGENTURA WINK, s.r.o., Revoluční 1403/28 </w:t>
                  </w:r>
                  <w:r w:rsidRPr="00D30D8C">
                    <w:rPr>
                      <w:rFonts w:ascii="Tahoma" w:eastAsia="Times New Roman" w:hAnsi="Tahoma" w:cs="Tahoma"/>
                      <w:sz w:val="28"/>
                      <w:szCs w:val="28"/>
                      <w:lang w:eastAsia="cs-CZ"/>
                    </w:rPr>
                    <w:br/>
                    <w:t>Praha 1 - Nové Město 110 00</w:t>
                  </w:r>
                </w:p>
              </w:tc>
            </w:tr>
          </w:tbl>
          <w:p w:rsidR="00D30D8C" w:rsidRPr="00D30D8C" w:rsidRDefault="00D30D8C" w:rsidP="00D30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882"/>
        </w:trPr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13587E" w:rsidP="00D30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  <w:r w:rsidRPr="00D30D8C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5961380</wp:posOffset>
                  </wp:positionH>
                  <wp:positionV relativeFrom="paragraph">
                    <wp:posOffset>-785495</wp:posOffset>
                  </wp:positionV>
                  <wp:extent cx="3638550" cy="714375"/>
                  <wp:effectExtent l="0" t="0" r="0" b="9525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0D8C" w:rsidRPr="00D30D8C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 xml:space="preserve">Děčín - </w:t>
            </w:r>
            <w:proofErr w:type="spellStart"/>
            <w:r w:rsidR="00D30D8C" w:rsidRPr="00D30D8C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>Labefest</w:t>
            </w:r>
            <w:proofErr w:type="spellEnd"/>
            <w:r w:rsidR="00D30D8C" w:rsidRPr="00D30D8C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 xml:space="preserve"> 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522"/>
        </w:trPr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cs-CZ"/>
              </w:rPr>
            </w:pPr>
            <w:r w:rsidRPr="00D30D8C">
              <w:rPr>
                <w:rFonts w:ascii="Tahoma" w:eastAsia="Times New Roman" w:hAnsi="Tahoma" w:cs="Tahoma"/>
                <w:sz w:val="28"/>
                <w:szCs w:val="28"/>
                <w:lang w:eastAsia="cs-CZ"/>
              </w:rPr>
              <w:t>Cenová nabídka technického zabezpečení bez DPH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počet dní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kč</w:t>
            </w:r>
            <w:proofErr w:type="spellEnd"/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 ks-m</w:t>
            </w: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celková částka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Ground</w:t>
            </w:r>
            <w:proofErr w:type="spellEnd"/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support + podium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CB9CA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Střecha 12x10m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25 000,-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22 000,-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60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Podium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Nivtec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12x10m + přípravny 6x4m - cena za m2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24 000,-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Truss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M390 - podvěs pro světla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150,-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3 600,-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ind w:left="-1063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motor 1t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900,-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3 600,-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motor 0,5t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900,-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5 400,-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Kontroler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motory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900,-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900,-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60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Vodní zátěž 1000kg - naplnění vodou zajištuje klient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2 400,-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FOH Stánek 4,5x3m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8 000,-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Monitor přípravna 6x3m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4 000,-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Přípravna  6x5m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5 500,-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5 500,-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Nivtec</w:t>
            </w:r>
            <w:proofErr w:type="spellEnd"/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přípravna + monitor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Kabelový přejezd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Zvuk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CB9CA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Lacoustic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KARA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main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1 200,-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28 800,-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Lacoustic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SB28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900,-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5 400,-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Lacoustic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bumper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1 200,-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Lacoustic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HiQ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monitor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900,-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5 400,-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Zesilovač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Lacoustic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LA8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800,-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7 200,-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Allen-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Heath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Ilive112 Digitální konzole (monitoring)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3 000,-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Mix pult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DiGiCo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SD8 - FOH pult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3 000,-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Výkryt ohňostroj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12 000,-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12 000,-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stojany + mikrofony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1 500,-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1 500,-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Světla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CB9CA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Světelný pul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tAVOLITES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PEARL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1 500,-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1 500,-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711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ROBE ROBIN Pointe - Zoom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range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: 2.5°-10°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beam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application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; 5° – 20° spot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application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1 800,-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18 000,-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Clay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Paky A-LEDA K10 LED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wash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1 100,-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8 800,-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Martin ATOMIC +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colour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changer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2 000,-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Blinder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2lite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900,-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7 200,-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Stmívač 12ch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1 200,-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1 200,-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ETC source 4 profile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750,-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ARRI T2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450,-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3 600,-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 xml:space="preserve">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Hazer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ZR44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800,-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800,-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Generátory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Generátory </w:t>
            </w:r>
            <w:proofErr w:type="spellStart"/>
            <w:proofErr w:type="gram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vč.paliva</w:t>
            </w:r>
            <w:proofErr w:type="spellEnd"/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30 500,-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61 000,-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CB9CA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TIR 30t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7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8 500,-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17 000,-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s personálem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1 500,-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Ubytování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CB9CA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Ubytování pro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crew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hradí objednavatel - 14 lidí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40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Personální zajištění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CB9CA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Instalace střechy a podia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7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4 000,-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16 000,-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střechy a podia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3 000,-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12 000,-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FOH zvukař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3 000,-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podiový</w:t>
            </w:r>
            <w:proofErr w:type="spellEnd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technik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2 000,-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Osvětlovač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3 000,-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58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Technik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2 000,-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25"/>
        </w:trPr>
        <w:tc>
          <w:tcPr>
            <w:tcW w:w="7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Pomocníci celkem - 2 dny 10 lidí cca 8h zajišťuje organizátor </w:t>
            </w:r>
            <w:proofErr w:type="spellStart"/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Labefestu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55"/>
        </w:trPr>
        <w:tc>
          <w:tcPr>
            <w:tcW w:w="58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za akci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D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332 000,-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0D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0D8C" w:rsidRPr="00D30D8C" w:rsidTr="0013587E">
        <w:trPr>
          <w:trHeight w:val="210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8C" w:rsidRPr="00D30D8C" w:rsidRDefault="00D30D8C" w:rsidP="00D3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163A3" w:rsidRDefault="00D163A3" w:rsidP="0013587E">
      <w:bookmarkStart w:id="0" w:name="_GoBack"/>
      <w:bookmarkEnd w:id="0"/>
    </w:p>
    <w:sectPr w:rsidR="00D163A3" w:rsidSect="008E650A">
      <w:pgSz w:w="16838" w:h="11906" w:orient="landscape"/>
      <w:pgMar w:top="238" w:right="1418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8C"/>
    <w:rsid w:val="0013587E"/>
    <w:rsid w:val="008E650A"/>
    <w:rsid w:val="00D163A3"/>
    <w:rsid w:val="00D3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5A5D0-02F8-4C82-A190-4DA7A25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0D8C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0D8C"/>
    <w:rPr>
      <w:color w:val="954F72"/>
      <w:u w:val="single"/>
    </w:rPr>
  </w:style>
  <w:style w:type="paragraph" w:customStyle="1" w:styleId="font5">
    <w:name w:val="font5"/>
    <w:basedOn w:val="Normln"/>
    <w:rsid w:val="00D30D8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63">
    <w:name w:val="xl63"/>
    <w:basedOn w:val="Normln"/>
    <w:rsid w:val="00D30D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4">
    <w:name w:val="xl64"/>
    <w:basedOn w:val="Normln"/>
    <w:rsid w:val="00D30D8C"/>
    <w:pPr>
      <w:pBdr>
        <w:bottom w:val="single" w:sz="4" w:space="0" w:color="969696"/>
      </w:pBdr>
      <w:shd w:val="clear" w:color="000000" w:fill="9BC2E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D30D8C"/>
    <w:pPr>
      <w:pBdr>
        <w:bottom w:val="single" w:sz="4" w:space="0" w:color="969696"/>
      </w:pBdr>
      <w:shd w:val="clear" w:color="000000" w:fill="9BC2E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D30D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D30D8C"/>
    <w:pPr>
      <w:shd w:val="clear" w:color="000000" w:fill="9BC2E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8">
    <w:name w:val="xl68"/>
    <w:basedOn w:val="Normln"/>
    <w:rsid w:val="00D30D8C"/>
    <w:pPr>
      <w:pBdr>
        <w:bottom w:val="single" w:sz="4" w:space="0" w:color="969696"/>
      </w:pBdr>
      <w:shd w:val="clear" w:color="000000" w:fill="ACB9CA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D30D8C"/>
    <w:pPr>
      <w:pBdr>
        <w:bottom w:val="single" w:sz="4" w:space="0" w:color="96969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0">
    <w:name w:val="xl70"/>
    <w:basedOn w:val="Normln"/>
    <w:rsid w:val="00D30D8C"/>
    <w:pPr>
      <w:pBdr>
        <w:bottom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1">
    <w:name w:val="xl71"/>
    <w:basedOn w:val="Normln"/>
    <w:rsid w:val="00D30D8C"/>
    <w:pPr>
      <w:pBdr>
        <w:bottom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D30D8C"/>
    <w:pPr>
      <w:pBdr>
        <w:bottom w:val="single" w:sz="4" w:space="0" w:color="969696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3">
    <w:name w:val="xl73"/>
    <w:basedOn w:val="Normln"/>
    <w:rsid w:val="00D30D8C"/>
    <w:pPr>
      <w:pBdr>
        <w:bottom w:val="single" w:sz="4" w:space="0" w:color="96969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4">
    <w:name w:val="xl74"/>
    <w:basedOn w:val="Normln"/>
    <w:rsid w:val="00D30D8C"/>
    <w:pPr>
      <w:pBdr>
        <w:bottom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D30D8C"/>
    <w:pPr>
      <w:pBdr>
        <w:bottom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D30D8C"/>
    <w:pPr>
      <w:pBdr>
        <w:bottom w:val="single" w:sz="4" w:space="0" w:color="969696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D30D8C"/>
    <w:pPr>
      <w:pBdr>
        <w:bottom w:val="single" w:sz="4" w:space="0" w:color="969696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D30D8C"/>
    <w:pPr>
      <w:pBdr>
        <w:bottom w:val="single" w:sz="4" w:space="0" w:color="96969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9">
    <w:name w:val="xl79"/>
    <w:basedOn w:val="Normln"/>
    <w:rsid w:val="00D30D8C"/>
    <w:pPr>
      <w:pBdr>
        <w:top w:val="single" w:sz="4" w:space="0" w:color="969696"/>
        <w:bottom w:val="single" w:sz="4" w:space="0" w:color="969696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0">
    <w:name w:val="xl80"/>
    <w:basedOn w:val="Normln"/>
    <w:rsid w:val="00D30D8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81">
    <w:name w:val="xl81"/>
    <w:basedOn w:val="Normln"/>
    <w:rsid w:val="00D30D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cs-CZ"/>
    </w:rPr>
  </w:style>
  <w:style w:type="paragraph" w:customStyle="1" w:styleId="xl82">
    <w:name w:val="xl82"/>
    <w:basedOn w:val="Normln"/>
    <w:rsid w:val="00D30D8C"/>
    <w:pPr>
      <w:pBdr>
        <w:bottom w:val="single" w:sz="4" w:space="0" w:color="969696"/>
      </w:pBdr>
      <w:shd w:val="clear" w:color="000000" w:fill="9BC2E6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cs-CZ"/>
    </w:rPr>
  </w:style>
  <w:style w:type="paragraph" w:customStyle="1" w:styleId="xl83">
    <w:name w:val="xl83"/>
    <w:basedOn w:val="Normln"/>
    <w:rsid w:val="00D30D8C"/>
    <w:pPr>
      <w:pBdr>
        <w:bottom w:val="single" w:sz="4" w:space="0" w:color="969696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6"/>
      <w:szCs w:val="16"/>
      <w:lang w:eastAsia="cs-CZ"/>
    </w:rPr>
  </w:style>
  <w:style w:type="paragraph" w:customStyle="1" w:styleId="xl84">
    <w:name w:val="xl84"/>
    <w:basedOn w:val="Normln"/>
    <w:rsid w:val="00D30D8C"/>
    <w:pPr>
      <w:shd w:val="clear" w:color="000000" w:fill="9BC2E6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cs-CZ"/>
    </w:rPr>
  </w:style>
  <w:style w:type="paragraph" w:customStyle="1" w:styleId="xl85">
    <w:name w:val="xl85"/>
    <w:basedOn w:val="Normln"/>
    <w:rsid w:val="00D30D8C"/>
    <w:pPr>
      <w:pBdr>
        <w:bottom w:val="single" w:sz="4" w:space="0" w:color="969696"/>
      </w:pBdr>
      <w:shd w:val="clear" w:color="000000" w:fill="ACB9CA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16"/>
      <w:szCs w:val="16"/>
      <w:lang w:eastAsia="cs-CZ"/>
    </w:rPr>
  </w:style>
  <w:style w:type="paragraph" w:customStyle="1" w:styleId="xl86">
    <w:name w:val="xl86"/>
    <w:basedOn w:val="Normln"/>
    <w:rsid w:val="00D30D8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D30D8C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8">
    <w:name w:val="xl88"/>
    <w:basedOn w:val="Normln"/>
    <w:rsid w:val="00D30D8C"/>
    <w:pPr>
      <w:pBdr>
        <w:top w:val="single" w:sz="4" w:space="0" w:color="969696"/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9">
    <w:name w:val="xl89"/>
    <w:basedOn w:val="Normln"/>
    <w:rsid w:val="00D30D8C"/>
    <w:pPr>
      <w:pBdr>
        <w:top w:val="single" w:sz="4" w:space="0" w:color="969696"/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0">
    <w:name w:val="xl90"/>
    <w:basedOn w:val="Normln"/>
    <w:rsid w:val="00D30D8C"/>
    <w:pPr>
      <w:pBdr>
        <w:top w:val="single" w:sz="4" w:space="0" w:color="969696"/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D30D8C"/>
    <w:pPr>
      <w:pBdr>
        <w:top w:val="single" w:sz="4" w:space="0" w:color="969696"/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D30D8C"/>
    <w:pPr>
      <w:pBdr>
        <w:bottom w:val="single" w:sz="4" w:space="0" w:color="969696"/>
      </w:pBdr>
      <w:shd w:val="clear" w:color="000000" w:fill="9BC2E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D30D8C"/>
    <w:pPr>
      <w:pBdr>
        <w:bottom w:val="single" w:sz="4" w:space="0" w:color="969696"/>
      </w:pBdr>
      <w:shd w:val="clear" w:color="000000" w:fill="9BC2E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D30D8C"/>
    <w:pPr>
      <w:pBdr>
        <w:bottom w:val="single" w:sz="4" w:space="0" w:color="969696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5">
    <w:name w:val="xl95"/>
    <w:basedOn w:val="Normln"/>
    <w:rsid w:val="00D30D8C"/>
    <w:pPr>
      <w:shd w:val="clear" w:color="000000" w:fill="9BC2E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6">
    <w:name w:val="xl96"/>
    <w:basedOn w:val="Normln"/>
    <w:rsid w:val="00D30D8C"/>
    <w:pPr>
      <w:pBdr>
        <w:top w:val="single" w:sz="4" w:space="0" w:color="969696"/>
        <w:bottom w:val="single" w:sz="4" w:space="0" w:color="969696"/>
      </w:pBdr>
      <w:shd w:val="clear" w:color="000000" w:fill="9BC2E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7">
    <w:name w:val="xl97"/>
    <w:basedOn w:val="Normln"/>
    <w:rsid w:val="00D30D8C"/>
    <w:pPr>
      <w:pBdr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8">
    <w:name w:val="xl98"/>
    <w:basedOn w:val="Normln"/>
    <w:rsid w:val="00D30D8C"/>
    <w:pPr>
      <w:pBdr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9">
    <w:name w:val="xl99"/>
    <w:basedOn w:val="Normln"/>
    <w:rsid w:val="00D30D8C"/>
    <w:pPr>
      <w:pBdr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0">
    <w:name w:val="xl100"/>
    <w:basedOn w:val="Normln"/>
    <w:rsid w:val="00D30D8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1">
    <w:name w:val="xl101"/>
    <w:basedOn w:val="Normln"/>
    <w:rsid w:val="00D30D8C"/>
    <w:pPr>
      <w:pBdr>
        <w:top w:val="single" w:sz="4" w:space="0" w:color="969696"/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2">
    <w:name w:val="xl102"/>
    <w:basedOn w:val="Normln"/>
    <w:rsid w:val="00D30D8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3">
    <w:name w:val="xl103"/>
    <w:basedOn w:val="Normln"/>
    <w:rsid w:val="00D30D8C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4">
    <w:name w:val="xl104"/>
    <w:basedOn w:val="Normln"/>
    <w:rsid w:val="00D30D8C"/>
    <w:pPr>
      <w:pBdr>
        <w:bottom w:val="single" w:sz="4" w:space="0" w:color="C0C0C0"/>
      </w:pBdr>
      <w:shd w:val="clear" w:color="000000" w:fill="9BC2E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5">
    <w:name w:val="xl105"/>
    <w:basedOn w:val="Normln"/>
    <w:rsid w:val="00D30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6">
    <w:name w:val="xl106"/>
    <w:basedOn w:val="Normln"/>
    <w:rsid w:val="00D30D8C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7">
    <w:name w:val="xl107"/>
    <w:basedOn w:val="Normln"/>
    <w:rsid w:val="00D30D8C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16"/>
      <w:szCs w:val="16"/>
      <w:lang w:eastAsia="cs-CZ"/>
    </w:rPr>
  </w:style>
  <w:style w:type="paragraph" w:customStyle="1" w:styleId="xl108">
    <w:name w:val="xl108"/>
    <w:basedOn w:val="Normln"/>
    <w:rsid w:val="00D30D8C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xl109">
    <w:name w:val="xl109"/>
    <w:basedOn w:val="Normln"/>
    <w:rsid w:val="00D30D8C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xl110">
    <w:name w:val="xl110"/>
    <w:basedOn w:val="Normln"/>
    <w:rsid w:val="00D30D8C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Pospíšilová</dc:creator>
  <cp:keywords/>
  <dc:description/>
  <cp:lastModifiedBy>Šárka Pospíšilová</cp:lastModifiedBy>
  <cp:revision>2</cp:revision>
  <dcterms:created xsi:type="dcterms:W3CDTF">2018-06-20T06:58:00Z</dcterms:created>
  <dcterms:modified xsi:type="dcterms:W3CDTF">2018-06-20T06:58:00Z</dcterms:modified>
</cp:coreProperties>
</file>