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6B58BF">
        <w:rPr>
          <w:b/>
          <w:noProof/>
          <w:sz w:val="32"/>
          <w:szCs w:val="32"/>
        </w:rPr>
        <w:t>97/1/18/06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6B58B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6B58BF">
        <w:rPr>
          <w:b/>
          <w:noProof/>
          <w:sz w:val="24"/>
        </w:rPr>
        <w:t>Ateliér Genius loci, s.r.o.</w:t>
      </w:r>
    </w:p>
    <w:p w:rsidR="006B58BF" w:rsidRDefault="006B58B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Chocholouškova 1527</w:t>
      </w:r>
    </w:p>
    <w:p w:rsidR="00AC0472" w:rsidRDefault="006B58BF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702 00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Ostrava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6B58BF">
        <w:rPr>
          <w:b/>
          <w:noProof/>
        </w:rPr>
        <w:t>64086135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6B58BF">
        <w:rPr>
          <w:b/>
          <w:noProof/>
          <w:sz w:val="24"/>
        </w:rPr>
        <w:t>15</w:t>
      </w:r>
      <w:proofErr w:type="gramEnd"/>
      <w:r w:rsidR="006B58BF">
        <w:rPr>
          <w:b/>
          <w:noProof/>
          <w:sz w:val="24"/>
        </w:rPr>
        <w:t>. 9. 2018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6B58BF">
        <w:rPr>
          <w:b/>
          <w:noProof/>
          <w:sz w:val="24"/>
        </w:rPr>
        <w:t>Město</w:t>
      </w:r>
      <w:proofErr w:type="gramEnd"/>
      <w:r w:rsidR="006B58BF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6B58BF" w:rsidRDefault="006B58B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zpracování dokumentu dle Přílohy k Nařízení vlády č. 390/2017 Sb. v souladu s § 4 (3) bodu a) "Projekt regenerace veřejného prostranství na sídlišti Větrník v Chrudimi", který bude sloužit jako podklad pro žádost o dotaci z rozpočtu SFR</w:t>
      </w:r>
      <w:r w:rsidR="00A85872">
        <w:rPr>
          <w:rFonts w:ascii="Courier New" w:hAnsi="Courier New"/>
          <w:sz w:val="24"/>
          <w:u w:val="dotted"/>
        </w:rPr>
        <w:t>B</w:t>
      </w:r>
      <w:r>
        <w:rPr>
          <w:rFonts w:ascii="Courier New" w:hAnsi="Courier New"/>
          <w:sz w:val="24"/>
          <w:u w:val="dotted"/>
        </w:rPr>
        <w:t xml:space="preserve">.  </w:t>
      </w:r>
    </w:p>
    <w:p w:rsidR="006B58BF" w:rsidRDefault="006B58BF" w:rsidP="001B3B76">
      <w:pPr>
        <w:rPr>
          <w:rFonts w:ascii="Courier New" w:hAnsi="Courier New"/>
          <w:sz w:val="24"/>
          <w:u w:val="dotted"/>
        </w:rPr>
      </w:pPr>
    </w:p>
    <w:p w:rsidR="006B58BF" w:rsidRDefault="006B58B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Projekt bude obsahovat tyto povinné části jak ve výkresové, tak v textové podobě:</w:t>
      </w:r>
    </w:p>
    <w:p w:rsidR="00A85872" w:rsidRDefault="006B58B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- analytická část</w:t>
      </w:r>
      <w:r w:rsidR="00A85872">
        <w:rPr>
          <w:rFonts w:ascii="Courier New" w:hAnsi="Courier New"/>
          <w:sz w:val="24"/>
          <w:u w:val="dotted"/>
        </w:rPr>
        <w:t xml:space="preserve"> </w:t>
      </w:r>
    </w:p>
    <w:p w:rsidR="006B58BF" w:rsidRDefault="006B58B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- návrhová část</w:t>
      </w:r>
    </w:p>
    <w:p w:rsidR="006B58BF" w:rsidRDefault="006B58B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- ekonomická část.</w:t>
      </w:r>
    </w:p>
    <w:p w:rsidR="006B58BF" w:rsidRDefault="006B58BF" w:rsidP="001B3B76">
      <w:pPr>
        <w:rPr>
          <w:rFonts w:ascii="Courier New" w:hAnsi="Courier New"/>
          <w:sz w:val="24"/>
          <w:u w:val="dotted"/>
        </w:rPr>
      </w:pPr>
    </w:p>
    <w:p w:rsidR="006B58BF" w:rsidRDefault="006B58B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Cena činí 135.000,00 Kč bez DPH, 163.350,00 Kč včetně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B58BF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6B58BF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lastRenderedPageBreak/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6B58BF">
        <w:rPr>
          <w:noProof/>
          <w:sz w:val="20"/>
        </w:rPr>
        <w:t>18. 6. 2018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6B58BF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6B58BF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6B58BF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6B58BF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72" w:rsidRDefault="00A85872">
      <w:r>
        <w:separator/>
      </w:r>
    </w:p>
  </w:endnote>
  <w:endnote w:type="continuationSeparator" w:id="0">
    <w:p w:rsidR="00A85872" w:rsidRDefault="00A8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72" w:rsidRDefault="00A85872">
      <w:r>
        <w:separator/>
      </w:r>
    </w:p>
  </w:footnote>
  <w:footnote w:type="continuationSeparator" w:id="0">
    <w:p w:rsidR="00A85872" w:rsidRDefault="00A85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872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3B2A46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B58BF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85872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10</TotalTime>
  <Pages>2</Pages>
  <Words>261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2</cp:revision>
  <cp:lastPrinted>2018-06-18T12:38:00Z</cp:lastPrinted>
  <dcterms:created xsi:type="dcterms:W3CDTF">2018-06-18T12:28:00Z</dcterms:created>
  <dcterms:modified xsi:type="dcterms:W3CDTF">2018-06-18T12:38:00Z</dcterms:modified>
</cp:coreProperties>
</file>