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23" w:rsidRDefault="003C4E23" w:rsidP="0033083E">
      <w:pPr>
        <w:pStyle w:val="Nadpis1"/>
        <w:tabs>
          <w:tab w:val="center" w:pos="4536"/>
          <w:tab w:val="right" w:pos="9072"/>
        </w:tabs>
        <w:spacing w:line="360" w:lineRule="auto"/>
        <w:jc w:val="left"/>
        <w:rPr>
          <w:rFonts w:ascii="Arial" w:hAnsi="Arial" w:cs="Arial"/>
          <w:sz w:val="24"/>
          <w:szCs w:val="24"/>
        </w:rPr>
      </w:pPr>
    </w:p>
    <w:p w:rsidR="00223B6E" w:rsidRPr="002B1AB3" w:rsidRDefault="00223B6E" w:rsidP="003C4E23">
      <w:pPr>
        <w:pStyle w:val="Nadpis1"/>
        <w:tabs>
          <w:tab w:val="center" w:pos="4536"/>
          <w:tab w:val="right" w:pos="9072"/>
        </w:tabs>
        <w:spacing w:line="360" w:lineRule="auto"/>
        <w:rPr>
          <w:rFonts w:ascii="Arial" w:hAnsi="Arial" w:cs="Arial"/>
        </w:rPr>
      </w:pPr>
      <w:proofErr w:type="gramStart"/>
      <w:r w:rsidRPr="002B1AB3">
        <w:rPr>
          <w:rFonts w:ascii="Arial" w:hAnsi="Arial" w:cs="Arial"/>
          <w:sz w:val="24"/>
          <w:szCs w:val="24"/>
        </w:rPr>
        <w:t>RÁMCOVÁ  SMLOUVA</w:t>
      </w:r>
      <w:proofErr w:type="gramEnd"/>
      <w:r w:rsidR="008D688B">
        <w:rPr>
          <w:rFonts w:ascii="Arial" w:hAnsi="Arial" w:cs="Arial"/>
          <w:sz w:val="24"/>
          <w:szCs w:val="24"/>
        </w:rPr>
        <w:t xml:space="preserve"> </w:t>
      </w:r>
    </w:p>
    <w:p w:rsidR="001A4593" w:rsidRPr="002B1AB3" w:rsidRDefault="00223B6E" w:rsidP="00903EE7">
      <w:pPr>
        <w:pStyle w:val="Nadpis1"/>
        <w:spacing w:line="360" w:lineRule="auto"/>
        <w:rPr>
          <w:rFonts w:ascii="Arial" w:hAnsi="Arial" w:cs="Arial"/>
          <w:sz w:val="24"/>
          <w:szCs w:val="24"/>
        </w:rPr>
      </w:pPr>
      <w:r w:rsidRPr="002B1AB3">
        <w:rPr>
          <w:rFonts w:ascii="Arial" w:hAnsi="Arial" w:cs="Arial"/>
          <w:sz w:val="24"/>
          <w:szCs w:val="24"/>
        </w:rPr>
        <w:t xml:space="preserve">NA </w:t>
      </w:r>
      <w:r w:rsidRPr="002B1AB3">
        <w:rPr>
          <w:rFonts w:ascii="Arial" w:hAnsi="Arial" w:cs="Arial"/>
          <w:caps/>
          <w:sz w:val="24"/>
          <w:szCs w:val="24"/>
        </w:rPr>
        <w:t>„</w:t>
      </w:r>
      <w:r w:rsidR="00C97010">
        <w:rPr>
          <w:rFonts w:ascii="Arial" w:hAnsi="Arial" w:cs="Arial"/>
          <w:caps/>
          <w:sz w:val="24"/>
          <w:szCs w:val="24"/>
        </w:rPr>
        <w:t>DodávkY KANC</w:t>
      </w:r>
      <w:r w:rsidR="00643105">
        <w:rPr>
          <w:rFonts w:ascii="Arial" w:hAnsi="Arial" w:cs="Arial"/>
          <w:caps/>
          <w:sz w:val="24"/>
          <w:szCs w:val="24"/>
        </w:rPr>
        <w:t xml:space="preserve">ELÁŘSKÉHO, SEDACÍHO a LEHACÍHO </w:t>
      </w:r>
      <w:r w:rsidR="00C97010">
        <w:rPr>
          <w:rFonts w:ascii="Arial" w:hAnsi="Arial" w:cs="Arial"/>
          <w:caps/>
          <w:sz w:val="24"/>
          <w:szCs w:val="24"/>
        </w:rPr>
        <w:t>NÁBYTKU pro rok</w:t>
      </w:r>
      <w:r w:rsidR="00CA78DA">
        <w:rPr>
          <w:rFonts w:ascii="Arial" w:hAnsi="Arial" w:cs="Arial"/>
          <w:caps/>
          <w:sz w:val="24"/>
          <w:szCs w:val="24"/>
        </w:rPr>
        <w:t>y</w:t>
      </w:r>
      <w:r w:rsidR="00C97010">
        <w:rPr>
          <w:rFonts w:ascii="Arial" w:hAnsi="Arial" w:cs="Arial"/>
          <w:caps/>
          <w:sz w:val="24"/>
          <w:szCs w:val="24"/>
        </w:rPr>
        <w:t xml:space="preserve"> 201</w:t>
      </w:r>
      <w:r w:rsidR="008128FF">
        <w:rPr>
          <w:rFonts w:ascii="Arial" w:hAnsi="Arial" w:cs="Arial"/>
          <w:caps/>
          <w:sz w:val="24"/>
          <w:szCs w:val="24"/>
        </w:rPr>
        <w:t>7 - 2018</w:t>
      </w:r>
      <w:r w:rsidRPr="002B1AB3">
        <w:rPr>
          <w:rFonts w:ascii="Arial" w:hAnsi="Arial" w:cs="Arial"/>
          <w:caps/>
          <w:sz w:val="24"/>
          <w:szCs w:val="24"/>
        </w:rPr>
        <w:t>“</w:t>
      </w:r>
      <w:r w:rsidR="001A4593" w:rsidRPr="002B1AB3">
        <w:rPr>
          <w:rFonts w:ascii="Arial" w:hAnsi="Arial" w:cs="Arial"/>
          <w:sz w:val="24"/>
          <w:szCs w:val="24"/>
        </w:rPr>
        <w:t xml:space="preserve"> </w:t>
      </w:r>
    </w:p>
    <w:tbl>
      <w:tblPr>
        <w:tblW w:w="9649" w:type="dxa"/>
        <w:tblInd w:w="70" w:type="dxa"/>
        <w:tblLayout w:type="fixed"/>
        <w:tblCellMar>
          <w:left w:w="70" w:type="dxa"/>
          <w:right w:w="70" w:type="dxa"/>
        </w:tblCellMar>
        <w:tblLook w:val="0000" w:firstRow="0" w:lastRow="0" w:firstColumn="0" w:lastColumn="0" w:noHBand="0" w:noVBand="0"/>
      </w:tblPr>
      <w:tblGrid>
        <w:gridCol w:w="4818"/>
        <w:gridCol w:w="4831"/>
      </w:tblGrid>
      <w:tr w:rsidR="001A4593" w:rsidRPr="002B1AB3" w:rsidTr="0045755B">
        <w:tc>
          <w:tcPr>
            <w:tcW w:w="4818" w:type="dxa"/>
            <w:tcBorders>
              <w:top w:val="single" w:sz="4" w:space="0" w:color="000000"/>
              <w:left w:val="single" w:sz="4" w:space="0" w:color="000000"/>
              <w:bottom w:val="single" w:sz="4" w:space="0" w:color="000000"/>
              <w:right w:val="nil"/>
            </w:tcBorders>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Číslo smlouvy dodavatele č. 1:</w:t>
            </w:r>
          </w:p>
        </w:tc>
        <w:tc>
          <w:tcPr>
            <w:tcW w:w="4831" w:type="dxa"/>
            <w:tcBorders>
              <w:top w:val="single" w:sz="4" w:space="0" w:color="000000"/>
              <w:left w:val="single" w:sz="4" w:space="0" w:color="000000"/>
              <w:bottom w:val="single" w:sz="4" w:space="0" w:color="000000"/>
              <w:right w:val="single" w:sz="4" w:space="0" w:color="000000"/>
            </w:tcBorders>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 xml:space="preserve">Č. j. smlouvy centrálního zadavatele: </w:t>
            </w:r>
          </w:p>
        </w:tc>
      </w:tr>
      <w:tr w:rsidR="001A4593" w:rsidRPr="002B1AB3" w:rsidTr="0045755B">
        <w:tc>
          <w:tcPr>
            <w:tcW w:w="4818" w:type="dxa"/>
            <w:tcBorders>
              <w:top w:val="single" w:sz="4" w:space="0" w:color="000000"/>
              <w:left w:val="single" w:sz="4" w:space="0" w:color="000000"/>
              <w:bottom w:val="single" w:sz="4" w:space="0" w:color="000000"/>
              <w:right w:val="nil"/>
            </w:tcBorders>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Číslo smlouvy dodavatele č. 2:</w:t>
            </w:r>
          </w:p>
        </w:tc>
        <w:tc>
          <w:tcPr>
            <w:tcW w:w="4831" w:type="dxa"/>
            <w:tcBorders>
              <w:top w:val="single" w:sz="4" w:space="0" w:color="000000"/>
              <w:left w:val="single" w:sz="4" w:space="0" w:color="000000"/>
              <w:bottom w:val="single" w:sz="4" w:space="0" w:color="000000"/>
              <w:right w:val="single" w:sz="4" w:space="0" w:color="000000"/>
            </w:tcBorders>
          </w:tcPr>
          <w:p w:rsidR="001A4593" w:rsidRPr="002B1AB3" w:rsidRDefault="00B468AF" w:rsidP="0045755B">
            <w:pPr>
              <w:snapToGrid w:val="0"/>
              <w:jc w:val="left"/>
              <w:rPr>
                <w:rFonts w:ascii="Arial" w:hAnsi="Arial" w:cs="Arial"/>
                <w:sz w:val="24"/>
                <w:szCs w:val="24"/>
              </w:rPr>
            </w:pPr>
            <w:r>
              <w:rPr>
                <w:rFonts w:ascii="Arial" w:hAnsi="Arial" w:cs="Arial"/>
                <w:sz w:val="24"/>
                <w:szCs w:val="24"/>
              </w:rPr>
              <w:t>MV-148436-81/VZ-2015</w:t>
            </w:r>
          </w:p>
        </w:tc>
      </w:tr>
      <w:tr w:rsidR="001A4593" w:rsidRPr="002B1AB3" w:rsidTr="0045755B">
        <w:tc>
          <w:tcPr>
            <w:tcW w:w="4818" w:type="dxa"/>
            <w:tcBorders>
              <w:top w:val="single" w:sz="4" w:space="0" w:color="000000"/>
              <w:left w:val="single" w:sz="4" w:space="0" w:color="000000"/>
              <w:bottom w:val="single" w:sz="4" w:space="0" w:color="000000"/>
              <w:right w:val="nil"/>
            </w:tcBorders>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Číslo smlouvy dodavatele č. 3:</w:t>
            </w:r>
          </w:p>
        </w:tc>
        <w:tc>
          <w:tcPr>
            <w:tcW w:w="4831" w:type="dxa"/>
            <w:tcBorders>
              <w:top w:val="single" w:sz="4" w:space="0" w:color="000000"/>
              <w:left w:val="single" w:sz="4" w:space="0" w:color="000000"/>
              <w:bottom w:val="single" w:sz="4" w:space="0" w:color="000000"/>
              <w:right w:val="single" w:sz="4" w:space="0" w:color="000000"/>
            </w:tcBorders>
          </w:tcPr>
          <w:p w:rsidR="001A4593" w:rsidRPr="002B1AB3" w:rsidRDefault="001A4593" w:rsidP="0045755B">
            <w:pPr>
              <w:snapToGrid w:val="0"/>
              <w:jc w:val="left"/>
              <w:rPr>
                <w:rFonts w:ascii="Arial" w:hAnsi="Arial" w:cs="Arial"/>
                <w:sz w:val="24"/>
                <w:szCs w:val="24"/>
              </w:rPr>
            </w:pPr>
          </w:p>
        </w:tc>
      </w:tr>
      <w:tr w:rsidR="001A4593" w:rsidRPr="002B1AB3" w:rsidTr="0045755B">
        <w:tc>
          <w:tcPr>
            <w:tcW w:w="4818" w:type="dxa"/>
            <w:tcBorders>
              <w:top w:val="single" w:sz="4" w:space="0" w:color="000000"/>
              <w:left w:val="single" w:sz="4" w:space="0" w:color="000000"/>
              <w:bottom w:val="single" w:sz="4" w:space="0" w:color="000000"/>
              <w:right w:val="nil"/>
            </w:tcBorders>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Číslo smlouvy dodavatele č. 4:</w:t>
            </w:r>
          </w:p>
        </w:tc>
        <w:tc>
          <w:tcPr>
            <w:tcW w:w="4831" w:type="dxa"/>
            <w:tcBorders>
              <w:top w:val="single" w:sz="4" w:space="0" w:color="000000"/>
              <w:left w:val="single" w:sz="4" w:space="0" w:color="000000"/>
              <w:bottom w:val="single" w:sz="4" w:space="0" w:color="000000"/>
              <w:right w:val="single" w:sz="4" w:space="0" w:color="000000"/>
            </w:tcBorders>
          </w:tcPr>
          <w:p w:rsidR="001A4593" w:rsidRPr="002B1AB3" w:rsidRDefault="001A4593" w:rsidP="0045755B">
            <w:pPr>
              <w:snapToGrid w:val="0"/>
              <w:jc w:val="left"/>
              <w:rPr>
                <w:rFonts w:ascii="Arial" w:hAnsi="Arial" w:cs="Arial"/>
                <w:sz w:val="24"/>
                <w:szCs w:val="24"/>
              </w:rPr>
            </w:pPr>
          </w:p>
        </w:tc>
      </w:tr>
    </w:tbl>
    <w:p w:rsidR="001A4593" w:rsidRDefault="001A4593" w:rsidP="001A4593">
      <w:pPr>
        <w:jc w:val="center"/>
        <w:rPr>
          <w:rFonts w:ascii="Arial" w:hAnsi="Arial" w:cs="Arial"/>
          <w:b/>
          <w:sz w:val="24"/>
          <w:szCs w:val="24"/>
        </w:rPr>
      </w:pPr>
    </w:p>
    <w:p w:rsidR="001A4593" w:rsidRPr="002B1AB3" w:rsidRDefault="001A4593" w:rsidP="00D14487">
      <w:pPr>
        <w:jc w:val="center"/>
        <w:rPr>
          <w:rFonts w:ascii="Arial" w:hAnsi="Arial" w:cs="Arial"/>
          <w:b/>
          <w:sz w:val="24"/>
          <w:szCs w:val="24"/>
        </w:rPr>
      </w:pPr>
      <w:r w:rsidRPr="002B1AB3">
        <w:rPr>
          <w:rFonts w:ascii="Arial" w:hAnsi="Arial" w:cs="Arial"/>
          <w:b/>
          <w:sz w:val="24"/>
          <w:szCs w:val="24"/>
        </w:rPr>
        <w:t>Článek 1</w:t>
      </w:r>
    </w:p>
    <w:p w:rsidR="001A4593" w:rsidRPr="002B1AB3" w:rsidRDefault="001A4593" w:rsidP="001A4593">
      <w:pPr>
        <w:jc w:val="center"/>
        <w:rPr>
          <w:rFonts w:ascii="Arial" w:hAnsi="Arial" w:cs="Arial"/>
          <w:b/>
          <w:sz w:val="24"/>
          <w:szCs w:val="24"/>
        </w:rPr>
      </w:pPr>
      <w:r w:rsidRPr="002B1AB3">
        <w:rPr>
          <w:rFonts w:ascii="Arial" w:hAnsi="Arial" w:cs="Arial"/>
          <w:b/>
          <w:sz w:val="24"/>
          <w:szCs w:val="24"/>
        </w:rPr>
        <w:t>Smluvní strany</w:t>
      </w:r>
    </w:p>
    <w:p w:rsidR="001A4593" w:rsidRPr="002B1AB3" w:rsidRDefault="001A4593" w:rsidP="001A4593">
      <w:pPr>
        <w:jc w:val="center"/>
        <w:rPr>
          <w:rFonts w:ascii="Arial" w:hAnsi="Arial" w:cs="Arial"/>
          <w:b/>
          <w:sz w:val="24"/>
          <w:szCs w:val="24"/>
        </w:rPr>
      </w:pPr>
    </w:p>
    <w:tbl>
      <w:tblPr>
        <w:tblW w:w="9986" w:type="dxa"/>
        <w:tblLayout w:type="fixed"/>
        <w:tblCellMar>
          <w:left w:w="70" w:type="dxa"/>
          <w:right w:w="70" w:type="dxa"/>
        </w:tblCellMar>
        <w:tblLook w:val="0000" w:firstRow="0" w:lastRow="0" w:firstColumn="0" w:lastColumn="0" w:noHBand="0" w:noVBand="0"/>
      </w:tblPr>
      <w:tblGrid>
        <w:gridCol w:w="1631"/>
        <w:gridCol w:w="1939"/>
        <w:gridCol w:w="149"/>
        <w:gridCol w:w="1880"/>
        <w:gridCol w:w="6"/>
        <w:gridCol w:w="4381"/>
      </w:tblGrid>
      <w:tr w:rsidR="001A4593" w:rsidRPr="002B1AB3" w:rsidTr="0045755B">
        <w:trPr>
          <w:trHeight w:val="546"/>
        </w:trPr>
        <w:tc>
          <w:tcPr>
            <w:tcW w:w="1631"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 xml:space="preserve">Centrální  </w:t>
            </w:r>
          </w:p>
          <w:p w:rsidR="001A4593" w:rsidRPr="002B1AB3" w:rsidRDefault="001A4593" w:rsidP="0045755B">
            <w:pPr>
              <w:snapToGrid w:val="0"/>
              <w:rPr>
                <w:rFonts w:ascii="Arial" w:hAnsi="Arial" w:cs="Arial"/>
                <w:b/>
                <w:sz w:val="24"/>
                <w:szCs w:val="24"/>
              </w:rPr>
            </w:pPr>
            <w:r w:rsidRPr="002B1AB3">
              <w:rPr>
                <w:rFonts w:ascii="Arial" w:hAnsi="Arial" w:cs="Arial"/>
                <w:b/>
                <w:sz w:val="24"/>
                <w:szCs w:val="24"/>
              </w:rPr>
              <w:t>zadavatel:</w:t>
            </w: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jc w:val="left"/>
              <w:rPr>
                <w:rFonts w:ascii="Arial" w:hAnsi="Arial" w:cs="Arial"/>
                <w:b/>
                <w:caps/>
                <w:sz w:val="24"/>
                <w:szCs w:val="24"/>
              </w:rPr>
            </w:pPr>
            <w:r w:rsidRPr="002B1AB3">
              <w:rPr>
                <w:rFonts w:ascii="Arial" w:hAnsi="Arial" w:cs="Arial"/>
                <w:b/>
                <w:caps/>
                <w:sz w:val="24"/>
                <w:szCs w:val="24"/>
              </w:rPr>
              <w:t>Česká republika - Ministerstvo vnitra</w:t>
            </w:r>
          </w:p>
        </w:tc>
      </w:tr>
      <w:tr w:rsidR="001A4593" w:rsidRPr="002B1AB3" w:rsidTr="0045755B">
        <w:trPr>
          <w:trHeight w:hRule="exact" w:val="271"/>
        </w:trPr>
        <w:tc>
          <w:tcPr>
            <w:tcW w:w="1631" w:type="dxa"/>
            <w:vMerge w:val="restart"/>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jc w:val="left"/>
              <w:rPr>
                <w:rFonts w:ascii="Arial" w:hAnsi="Arial" w:cs="Arial"/>
                <w:sz w:val="24"/>
                <w:szCs w:val="24"/>
              </w:rPr>
            </w:pPr>
            <w:r w:rsidRPr="002B1AB3">
              <w:rPr>
                <w:rFonts w:ascii="Arial" w:hAnsi="Arial" w:cs="Arial"/>
                <w:b/>
                <w:sz w:val="24"/>
                <w:szCs w:val="24"/>
              </w:rPr>
              <w:t>Sídlo:</w:t>
            </w:r>
            <w:r w:rsidRPr="002B1AB3">
              <w:rPr>
                <w:rFonts w:ascii="Arial" w:hAnsi="Arial" w:cs="Arial"/>
                <w:sz w:val="24"/>
                <w:szCs w:val="24"/>
              </w:rPr>
              <w:t xml:space="preserve"> Nad Štolou 936/3, 170 34 Praha 7</w:t>
            </w:r>
          </w:p>
        </w:tc>
      </w:tr>
      <w:tr w:rsidR="001A4593" w:rsidRPr="002B1AB3" w:rsidTr="0045755B">
        <w:trPr>
          <w:trHeight w:val="266"/>
        </w:trPr>
        <w:tc>
          <w:tcPr>
            <w:tcW w:w="1631" w:type="dxa"/>
            <w:vMerge/>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3974" w:type="dxa"/>
            <w:gridSpan w:val="4"/>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sz w:val="24"/>
                <w:szCs w:val="24"/>
              </w:rPr>
            </w:pPr>
            <w:r w:rsidRPr="002B1AB3">
              <w:rPr>
                <w:rFonts w:ascii="Arial" w:hAnsi="Arial" w:cs="Arial"/>
                <w:b/>
                <w:sz w:val="24"/>
                <w:szCs w:val="24"/>
              </w:rPr>
              <w:t>IČ</w:t>
            </w:r>
            <w:r w:rsidR="005B24F5">
              <w:rPr>
                <w:rFonts w:ascii="Arial" w:hAnsi="Arial" w:cs="Arial"/>
                <w:b/>
                <w:sz w:val="24"/>
                <w:szCs w:val="24"/>
              </w:rPr>
              <w:t>O</w:t>
            </w:r>
            <w:r w:rsidRPr="002B1AB3">
              <w:rPr>
                <w:rFonts w:ascii="Arial" w:hAnsi="Arial" w:cs="Arial"/>
                <w:b/>
                <w:sz w:val="24"/>
                <w:szCs w:val="24"/>
              </w:rPr>
              <w:t>:</w:t>
            </w:r>
            <w:r w:rsidRPr="002B1AB3">
              <w:rPr>
                <w:rFonts w:ascii="Arial" w:hAnsi="Arial" w:cs="Arial"/>
                <w:sz w:val="24"/>
                <w:szCs w:val="24"/>
              </w:rPr>
              <w:t xml:space="preserve"> 00007064</w:t>
            </w:r>
          </w:p>
        </w:tc>
        <w:tc>
          <w:tcPr>
            <w:tcW w:w="4381"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sz w:val="24"/>
                <w:szCs w:val="24"/>
              </w:rPr>
            </w:pPr>
            <w:r w:rsidRPr="002B1AB3">
              <w:rPr>
                <w:rFonts w:ascii="Arial" w:hAnsi="Arial" w:cs="Arial"/>
                <w:b/>
                <w:sz w:val="24"/>
                <w:szCs w:val="24"/>
              </w:rPr>
              <w:t>DIČ:</w:t>
            </w:r>
            <w:r w:rsidRPr="002B1AB3">
              <w:rPr>
                <w:rFonts w:ascii="Arial" w:hAnsi="Arial" w:cs="Arial"/>
                <w:sz w:val="24"/>
                <w:szCs w:val="24"/>
              </w:rPr>
              <w:t xml:space="preserve"> CZ 00007064</w:t>
            </w: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3974" w:type="dxa"/>
            <w:gridSpan w:val="4"/>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Bankovní spojení:</w:t>
            </w:r>
            <w:r w:rsidRPr="002B1AB3">
              <w:rPr>
                <w:rFonts w:ascii="Arial" w:hAnsi="Arial" w:cs="Arial"/>
                <w:sz w:val="24"/>
                <w:szCs w:val="24"/>
              </w:rPr>
              <w:t xml:space="preserve"> ČNB Praha 1</w:t>
            </w:r>
          </w:p>
        </w:tc>
        <w:tc>
          <w:tcPr>
            <w:tcW w:w="4381"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Číslo účtu:</w:t>
            </w:r>
            <w:r w:rsidRPr="002B1AB3">
              <w:rPr>
                <w:rFonts w:ascii="Arial" w:hAnsi="Arial" w:cs="Arial"/>
                <w:sz w:val="24"/>
                <w:szCs w:val="24"/>
              </w:rPr>
              <w:t xml:space="preserve"> </w:t>
            </w: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3974" w:type="dxa"/>
            <w:gridSpan w:val="4"/>
            <w:tcBorders>
              <w:top w:val="single" w:sz="4" w:space="0" w:color="auto"/>
              <w:left w:val="single" w:sz="4" w:space="0" w:color="auto"/>
              <w:bottom w:val="single" w:sz="4" w:space="0" w:color="auto"/>
              <w:right w:val="single" w:sz="4" w:space="0" w:color="auto"/>
            </w:tcBorders>
          </w:tcPr>
          <w:p w:rsidR="001A4593" w:rsidRPr="002B1AB3" w:rsidRDefault="0085318B" w:rsidP="0045755B">
            <w:pPr>
              <w:snapToGrid w:val="0"/>
              <w:rPr>
                <w:rFonts w:ascii="Arial" w:hAnsi="Arial" w:cs="Arial"/>
                <w:b/>
                <w:sz w:val="24"/>
                <w:szCs w:val="24"/>
              </w:rPr>
            </w:pPr>
            <w:r>
              <w:rPr>
                <w:rFonts w:ascii="Arial" w:hAnsi="Arial" w:cs="Arial"/>
                <w:b/>
                <w:sz w:val="24"/>
                <w:szCs w:val="24"/>
              </w:rPr>
              <w:t xml:space="preserve">ID datové schránky: </w:t>
            </w:r>
            <w:r w:rsidRPr="0085318B">
              <w:rPr>
                <w:rFonts w:ascii="Arial" w:hAnsi="Arial" w:cs="Arial"/>
                <w:sz w:val="24"/>
                <w:szCs w:val="24"/>
              </w:rPr>
              <w:t>6bnaawp</w:t>
            </w:r>
          </w:p>
        </w:tc>
        <w:tc>
          <w:tcPr>
            <w:tcW w:w="4381"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3974" w:type="dxa"/>
            <w:gridSpan w:val="4"/>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Zastoupená:</w:t>
            </w:r>
          </w:p>
        </w:tc>
        <w:tc>
          <w:tcPr>
            <w:tcW w:w="4381"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89406D" w:rsidP="00475A87">
            <w:pPr>
              <w:snapToGrid w:val="0"/>
              <w:rPr>
                <w:rFonts w:ascii="Arial" w:hAnsi="Arial" w:cs="Arial"/>
                <w:b/>
                <w:sz w:val="24"/>
                <w:szCs w:val="24"/>
              </w:rPr>
            </w:pPr>
            <w:r>
              <w:rPr>
                <w:rFonts w:ascii="Arial" w:hAnsi="Arial" w:cs="Arial"/>
                <w:b/>
                <w:sz w:val="24"/>
                <w:szCs w:val="24"/>
              </w:rPr>
              <w:t xml:space="preserve">Ing. </w:t>
            </w:r>
            <w:r w:rsidR="00685004">
              <w:rPr>
                <w:rFonts w:ascii="Arial" w:hAnsi="Arial" w:cs="Arial"/>
                <w:b/>
                <w:sz w:val="24"/>
                <w:szCs w:val="24"/>
              </w:rPr>
              <w:t>Stanislavem Loskotem</w:t>
            </w:r>
            <w:r w:rsidR="0085318B">
              <w:rPr>
                <w:rFonts w:ascii="Arial" w:hAnsi="Arial" w:cs="Arial"/>
                <w:b/>
                <w:sz w:val="24"/>
                <w:szCs w:val="24"/>
              </w:rPr>
              <w:t xml:space="preserve">, ředitelem odboru veřejných zakázek </w:t>
            </w:r>
            <w:r w:rsidR="006D7C3F">
              <w:rPr>
                <w:rFonts w:ascii="Arial" w:hAnsi="Arial" w:cs="Arial"/>
                <w:b/>
                <w:sz w:val="24"/>
                <w:szCs w:val="24"/>
              </w:rPr>
              <w:br/>
            </w:r>
            <w:r w:rsidR="0085318B">
              <w:rPr>
                <w:rFonts w:ascii="Arial" w:hAnsi="Arial" w:cs="Arial"/>
                <w:b/>
                <w:sz w:val="24"/>
                <w:szCs w:val="24"/>
              </w:rPr>
              <w:t>a centrálních nákupů</w:t>
            </w:r>
          </w:p>
        </w:tc>
      </w:tr>
      <w:tr w:rsidR="001A4593" w:rsidRPr="002B1AB3" w:rsidTr="003C4E23">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1939" w:type="dxa"/>
            <w:tcBorders>
              <w:top w:val="single" w:sz="4" w:space="0" w:color="auto"/>
              <w:left w:val="single" w:sz="4" w:space="0" w:color="auto"/>
              <w:bottom w:val="single" w:sz="4" w:space="0" w:color="auto"/>
              <w:right w:val="single" w:sz="4" w:space="0" w:color="auto"/>
            </w:tcBorders>
          </w:tcPr>
          <w:p w:rsidR="001A4593" w:rsidRPr="00EF658E" w:rsidRDefault="00475A87" w:rsidP="0089406D">
            <w:pPr>
              <w:snapToGrid w:val="0"/>
              <w:rPr>
                <w:rFonts w:ascii="Arial" w:hAnsi="Arial" w:cs="Arial"/>
                <w:b/>
                <w:sz w:val="24"/>
                <w:szCs w:val="24"/>
              </w:rPr>
            </w:pPr>
            <w:r>
              <w:rPr>
                <w:rFonts w:ascii="Arial" w:hAnsi="Arial" w:cs="Arial"/>
                <w:color w:val="000000"/>
                <w:sz w:val="24"/>
                <w:szCs w:val="24"/>
              </w:rPr>
              <w:t>tel.:</w:t>
            </w:r>
          </w:p>
        </w:tc>
        <w:tc>
          <w:tcPr>
            <w:tcW w:w="2029" w:type="dxa"/>
            <w:gridSpan w:val="2"/>
            <w:tcBorders>
              <w:top w:val="single" w:sz="4" w:space="0" w:color="auto"/>
              <w:left w:val="single" w:sz="4" w:space="0" w:color="auto"/>
              <w:bottom w:val="single" w:sz="4" w:space="0" w:color="auto"/>
              <w:right w:val="single" w:sz="4" w:space="0" w:color="auto"/>
            </w:tcBorders>
          </w:tcPr>
          <w:p w:rsidR="001A4593" w:rsidRPr="00EF658E" w:rsidRDefault="00EF658E" w:rsidP="0045755B">
            <w:pPr>
              <w:snapToGrid w:val="0"/>
              <w:rPr>
                <w:rFonts w:ascii="Arial" w:hAnsi="Arial" w:cs="Arial"/>
                <w:b/>
                <w:sz w:val="24"/>
                <w:szCs w:val="24"/>
              </w:rPr>
            </w:pPr>
            <w:r w:rsidRPr="00EF658E">
              <w:rPr>
                <w:rFonts w:ascii="Arial" w:hAnsi="Arial" w:cs="Arial"/>
                <w:color w:val="000000"/>
                <w:sz w:val="24"/>
                <w:szCs w:val="24"/>
              </w:rPr>
              <w:t xml:space="preserve">fax: </w:t>
            </w:r>
          </w:p>
        </w:tc>
        <w:tc>
          <w:tcPr>
            <w:tcW w:w="4387" w:type="dxa"/>
            <w:gridSpan w:val="2"/>
            <w:tcBorders>
              <w:top w:val="single" w:sz="4" w:space="0" w:color="auto"/>
              <w:left w:val="single" w:sz="4" w:space="0" w:color="auto"/>
              <w:bottom w:val="single" w:sz="4" w:space="0" w:color="auto"/>
              <w:right w:val="single" w:sz="4" w:space="0" w:color="auto"/>
            </w:tcBorders>
          </w:tcPr>
          <w:p w:rsidR="001A4593" w:rsidRPr="00EF658E" w:rsidRDefault="00EF658E" w:rsidP="0089406D">
            <w:pPr>
              <w:snapToGrid w:val="0"/>
              <w:rPr>
                <w:rFonts w:ascii="Arial" w:hAnsi="Arial" w:cs="Arial"/>
                <w:b/>
                <w:sz w:val="24"/>
                <w:szCs w:val="24"/>
              </w:rPr>
            </w:pPr>
            <w:r w:rsidRPr="00EF658E">
              <w:rPr>
                <w:rFonts w:ascii="Arial" w:hAnsi="Arial" w:cs="Arial"/>
                <w:sz w:val="24"/>
                <w:szCs w:val="24"/>
              </w:rPr>
              <w:t xml:space="preserve">e-mail: </w:t>
            </w: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b/>
                <w:sz w:val="24"/>
                <w:szCs w:val="24"/>
              </w:rPr>
            </w:pP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sz w:val="24"/>
                <w:szCs w:val="24"/>
              </w:rPr>
            </w:pPr>
            <w:r w:rsidRPr="002B1AB3">
              <w:rPr>
                <w:rFonts w:ascii="Arial" w:hAnsi="Arial" w:cs="Arial"/>
                <w:b/>
                <w:sz w:val="24"/>
                <w:szCs w:val="24"/>
              </w:rPr>
              <w:t>Kontaktní osoba:</w:t>
            </w:r>
            <w:r w:rsidR="008128FF">
              <w:rPr>
                <w:rFonts w:ascii="Arial" w:hAnsi="Arial" w:cs="Arial"/>
                <w:b/>
                <w:sz w:val="24"/>
                <w:szCs w:val="24"/>
              </w:rPr>
              <w:t xml:space="preserve"> </w:t>
            </w:r>
            <w:proofErr w:type="spellStart"/>
            <w:r w:rsidR="00CD4B70">
              <w:rPr>
                <w:rFonts w:ascii="Arial" w:hAnsi="Arial" w:cs="Arial"/>
                <w:b/>
                <w:sz w:val="24"/>
                <w:szCs w:val="24"/>
              </w:rPr>
              <w:t>xxxxxxx</w:t>
            </w:r>
            <w:proofErr w:type="spellEnd"/>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8355" w:type="dxa"/>
            <w:gridSpan w:val="5"/>
            <w:tcBorders>
              <w:top w:val="single" w:sz="4" w:space="0" w:color="auto"/>
              <w:left w:val="single" w:sz="4" w:space="0" w:color="auto"/>
              <w:bottom w:val="single" w:sz="4" w:space="0" w:color="auto"/>
              <w:right w:val="single" w:sz="4" w:space="0" w:color="auto"/>
            </w:tcBorders>
          </w:tcPr>
          <w:p w:rsidR="001A4593" w:rsidRPr="002B1AB3" w:rsidRDefault="001A4593" w:rsidP="00475A87">
            <w:pPr>
              <w:snapToGrid w:val="0"/>
              <w:rPr>
                <w:rFonts w:ascii="Arial" w:hAnsi="Arial" w:cs="Arial"/>
                <w:sz w:val="24"/>
                <w:szCs w:val="24"/>
              </w:rPr>
            </w:pPr>
            <w:r w:rsidRPr="002B1AB3">
              <w:rPr>
                <w:rFonts w:ascii="Arial" w:hAnsi="Arial" w:cs="Arial"/>
                <w:b/>
                <w:sz w:val="24"/>
                <w:szCs w:val="24"/>
              </w:rPr>
              <w:t>odbor veřejných zakázek a centrálních nákupů</w:t>
            </w:r>
          </w:p>
        </w:tc>
      </w:tr>
      <w:tr w:rsidR="001A4593" w:rsidRPr="002B1AB3" w:rsidTr="0045755B">
        <w:trPr>
          <w:trHeight w:val="280"/>
        </w:trPr>
        <w:tc>
          <w:tcPr>
            <w:tcW w:w="1631" w:type="dxa"/>
            <w:tcBorders>
              <w:top w:val="single" w:sz="4" w:space="0" w:color="auto"/>
              <w:left w:val="single" w:sz="4" w:space="0" w:color="auto"/>
              <w:bottom w:val="single" w:sz="4" w:space="0" w:color="auto"/>
              <w:right w:val="single" w:sz="4" w:space="0" w:color="auto"/>
            </w:tcBorders>
            <w:vAlign w:val="center"/>
          </w:tcPr>
          <w:p w:rsidR="001A4593" w:rsidRPr="002B1AB3" w:rsidRDefault="001A4593" w:rsidP="0045755B">
            <w:pPr>
              <w:suppressAutoHyphens w:val="0"/>
              <w:jc w:val="left"/>
              <w:rPr>
                <w:rFonts w:ascii="Arial" w:hAnsi="Arial" w:cs="Arial"/>
                <w:b/>
                <w:sz w:val="24"/>
                <w:szCs w:val="24"/>
              </w:rPr>
            </w:pPr>
          </w:p>
        </w:tc>
        <w:tc>
          <w:tcPr>
            <w:tcW w:w="2088" w:type="dxa"/>
            <w:gridSpan w:val="2"/>
            <w:tcBorders>
              <w:top w:val="single" w:sz="4" w:space="0" w:color="auto"/>
              <w:left w:val="single" w:sz="4" w:space="0" w:color="auto"/>
              <w:bottom w:val="single" w:sz="4" w:space="0" w:color="auto"/>
              <w:right w:val="single" w:sz="4" w:space="0" w:color="auto"/>
            </w:tcBorders>
          </w:tcPr>
          <w:p w:rsidR="001A4593" w:rsidRPr="002B1AB3" w:rsidRDefault="001A4593" w:rsidP="00475A87">
            <w:pPr>
              <w:snapToGrid w:val="0"/>
              <w:rPr>
                <w:rFonts w:ascii="Arial" w:hAnsi="Arial" w:cs="Arial"/>
                <w:sz w:val="24"/>
                <w:szCs w:val="24"/>
              </w:rPr>
            </w:pPr>
            <w:r w:rsidRPr="002B1AB3">
              <w:rPr>
                <w:rFonts w:ascii="Arial" w:hAnsi="Arial" w:cs="Arial"/>
                <w:sz w:val="24"/>
                <w:szCs w:val="24"/>
              </w:rPr>
              <w:t>tel.:</w:t>
            </w:r>
            <w:r w:rsidR="008128FF">
              <w:rPr>
                <w:rFonts w:ascii="Arial" w:hAnsi="Arial" w:cs="Arial"/>
                <w:sz w:val="24"/>
                <w:szCs w:val="24"/>
              </w:rPr>
              <w:t xml:space="preserve"> </w:t>
            </w:r>
          </w:p>
        </w:tc>
        <w:tc>
          <w:tcPr>
            <w:tcW w:w="1880" w:type="dxa"/>
            <w:tcBorders>
              <w:top w:val="single" w:sz="4" w:space="0" w:color="auto"/>
              <w:left w:val="single" w:sz="4" w:space="0" w:color="auto"/>
              <w:bottom w:val="single" w:sz="4" w:space="0" w:color="auto"/>
              <w:right w:val="single" w:sz="4" w:space="0" w:color="auto"/>
            </w:tcBorders>
          </w:tcPr>
          <w:p w:rsidR="001A4593" w:rsidRPr="002B1AB3" w:rsidRDefault="001A4593" w:rsidP="0045755B">
            <w:pPr>
              <w:snapToGrid w:val="0"/>
              <w:rPr>
                <w:rFonts w:ascii="Arial" w:hAnsi="Arial" w:cs="Arial"/>
                <w:sz w:val="24"/>
                <w:szCs w:val="24"/>
              </w:rPr>
            </w:pPr>
            <w:r w:rsidRPr="002B1AB3">
              <w:rPr>
                <w:rFonts w:ascii="Arial" w:hAnsi="Arial" w:cs="Arial"/>
                <w:sz w:val="24"/>
                <w:szCs w:val="24"/>
              </w:rPr>
              <w:t>fax:</w:t>
            </w:r>
          </w:p>
        </w:tc>
        <w:tc>
          <w:tcPr>
            <w:tcW w:w="4387" w:type="dxa"/>
            <w:gridSpan w:val="2"/>
            <w:tcBorders>
              <w:top w:val="single" w:sz="4" w:space="0" w:color="auto"/>
              <w:left w:val="single" w:sz="4" w:space="0" w:color="auto"/>
              <w:bottom w:val="single" w:sz="4" w:space="0" w:color="auto"/>
              <w:right w:val="single" w:sz="4" w:space="0" w:color="auto"/>
            </w:tcBorders>
          </w:tcPr>
          <w:p w:rsidR="001A4593" w:rsidRPr="008128FF" w:rsidRDefault="001A4593" w:rsidP="00475A87">
            <w:pPr>
              <w:snapToGrid w:val="0"/>
              <w:rPr>
                <w:rFonts w:ascii="Arial" w:hAnsi="Arial" w:cs="Arial"/>
                <w:sz w:val="24"/>
                <w:szCs w:val="24"/>
                <w:u w:val="single"/>
              </w:rPr>
            </w:pPr>
            <w:r w:rsidRPr="002B1AB3">
              <w:rPr>
                <w:rFonts w:ascii="Arial" w:hAnsi="Arial" w:cs="Arial"/>
                <w:sz w:val="24"/>
                <w:szCs w:val="24"/>
              </w:rPr>
              <w:t xml:space="preserve">e-mail: </w:t>
            </w:r>
          </w:p>
        </w:tc>
      </w:tr>
    </w:tbl>
    <w:p w:rsidR="001A4593" w:rsidRPr="002B1AB3" w:rsidRDefault="001A4593" w:rsidP="001A4593">
      <w:pPr>
        <w:rPr>
          <w:rFonts w:ascii="Arial" w:hAnsi="Arial" w:cs="Arial"/>
          <w:sz w:val="24"/>
          <w:szCs w:val="24"/>
        </w:rPr>
      </w:pPr>
    </w:p>
    <w:p w:rsidR="001A4593" w:rsidRPr="002B1AB3" w:rsidRDefault="001A4593" w:rsidP="001A4593">
      <w:pPr>
        <w:rPr>
          <w:rFonts w:ascii="Arial" w:hAnsi="Arial" w:cs="Arial"/>
          <w:sz w:val="24"/>
          <w:szCs w:val="24"/>
        </w:rPr>
      </w:pPr>
      <w:r w:rsidRPr="002B1AB3">
        <w:rPr>
          <w:rFonts w:ascii="Arial" w:hAnsi="Arial" w:cs="Arial"/>
          <w:b/>
          <w:sz w:val="24"/>
          <w:szCs w:val="24"/>
        </w:rPr>
        <w:t>(dále jen „centrální</w:t>
      </w:r>
      <w:r w:rsidRPr="002B1AB3">
        <w:rPr>
          <w:rFonts w:ascii="Arial" w:hAnsi="Arial" w:cs="Arial"/>
          <w:sz w:val="24"/>
          <w:szCs w:val="24"/>
        </w:rPr>
        <w:t xml:space="preserve"> </w:t>
      </w:r>
      <w:proofErr w:type="gramStart"/>
      <w:r w:rsidRPr="002B1AB3">
        <w:rPr>
          <w:rFonts w:ascii="Arial" w:hAnsi="Arial" w:cs="Arial"/>
          <w:b/>
          <w:sz w:val="24"/>
          <w:szCs w:val="24"/>
        </w:rPr>
        <w:t xml:space="preserve">zadavatel“)  </w:t>
      </w:r>
      <w:r w:rsidRPr="002B1AB3">
        <w:rPr>
          <w:rFonts w:ascii="Arial" w:hAnsi="Arial" w:cs="Arial"/>
          <w:sz w:val="24"/>
          <w:szCs w:val="24"/>
        </w:rPr>
        <w:t>na</w:t>
      </w:r>
      <w:proofErr w:type="gramEnd"/>
      <w:r w:rsidR="003C4E23">
        <w:rPr>
          <w:rFonts w:ascii="Arial" w:hAnsi="Arial" w:cs="Arial"/>
          <w:sz w:val="24"/>
          <w:szCs w:val="24"/>
        </w:rPr>
        <w:t xml:space="preserve"> </w:t>
      </w:r>
      <w:r w:rsidRPr="002B1AB3">
        <w:rPr>
          <w:rFonts w:ascii="Arial" w:hAnsi="Arial" w:cs="Arial"/>
          <w:sz w:val="24"/>
          <w:szCs w:val="24"/>
        </w:rPr>
        <w:t>straně jedné</w:t>
      </w:r>
    </w:p>
    <w:p w:rsidR="001A4593" w:rsidRDefault="0080710E" w:rsidP="001A4593">
      <w:pPr>
        <w:rPr>
          <w:rFonts w:ascii="Arial" w:hAnsi="Arial" w:cs="Arial"/>
          <w:b/>
          <w:sz w:val="24"/>
          <w:szCs w:val="24"/>
        </w:rPr>
      </w:pPr>
      <w:r>
        <w:rPr>
          <w:rFonts w:ascii="Arial" w:hAnsi="Arial" w:cs="Arial"/>
          <w:b/>
          <w:sz w:val="24"/>
          <w:szCs w:val="24"/>
        </w:rPr>
        <w:t>a</w:t>
      </w:r>
    </w:p>
    <w:p w:rsidR="0080710E" w:rsidRPr="002B1AB3" w:rsidRDefault="0080710E" w:rsidP="001A4593">
      <w:pPr>
        <w:rPr>
          <w:rFonts w:ascii="Arial" w:hAnsi="Arial" w:cs="Arial"/>
          <w:b/>
          <w:sz w:val="24"/>
          <w:szCs w:val="24"/>
        </w:rPr>
      </w:pPr>
    </w:p>
    <w:tbl>
      <w:tblPr>
        <w:tblW w:w="99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87"/>
        <w:gridCol w:w="123"/>
        <w:gridCol w:w="1152"/>
        <w:gridCol w:w="142"/>
        <w:gridCol w:w="425"/>
        <w:gridCol w:w="1276"/>
        <w:gridCol w:w="124"/>
        <w:gridCol w:w="283"/>
        <w:gridCol w:w="18"/>
        <w:gridCol w:w="709"/>
        <w:gridCol w:w="3402"/>
      </w:tblGrid>
      <w:tr w:rsidR="001A4593" w:rsidRPr="002B1AB3" w:rsidTr="0080710E">
        <w:tc>
          <w:tcPr>
            <w:tcW w:w="1800" w:type="dxa"/>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Dodavatel č. 1:</w:t>
            </w:r>
          </w:p>
        </w:tc>
        <w:tc>
          <w:tcPr>
            <w:tcW w:w="8141" w:type="dxa"/>
            <w:gridSpan w:val="11"/>
          </w:tcPr>
          <w:p w:rsidR="001A4593" w:rsidRPr="00DD29D1" w:rsidRDefault="00DD29D1" w:rsidP="0045755B">
            <w:pPr>
              <w:snapToGrid w:val="0"/>
              <w:rPr>
                <w:rFonts w:ascii="Arial" w:hAnsi="Arial" w:cs="Arial"/>
                <w:b/>
                <w:sz w:val="24"/>
                <w:szCs w:val="24"/>
              </w:rPr>
            </w:pPr>
            <w:r w:rsidRPr="00DD29D1">
              <w:rPr>
                <w:rFonts w:ascii="Arial" w:hAnsi="Arial" w:cs="Arial"/>
                <w:b/>
                <w:sz w:val="24"/>
                <w:szCs w:val="24"/>
              </w:rPr>
              <w:t>INTERIER TECH s.r.o.</w:t>
            </w:r>
          </w:p>
        </w:tc>
      </w:tr>
      <w:tr w:rsidR="001A4593" w:rsidRPr="002B1AB3" w:rsidTr="0080710E">
        <w:tc>
          <w:tcPr>
            <w:tcW w:w="1800" w:type="dxa"/>
          </w:tcPr>
          <w:p w:rsidR="001A4593" w:rsidRPr="002B1AB3" w:rsidRDefault="001A4593" w:rsidP="0045755B">
            <w:pPr>
              <w:snapToGrid w:val="0"/>
              <w:rPr>
                <w:rFonts w:ascii="Arial" w:hAnsi="Arial" w:cs="Arial"/>
                <w:b/>
                <w:sz w:val="24"/>
                <w:szCs w:val="24"/>
              </w:rPr>
            </w:pPr>
          </w:p>
        </w:tc>
        <w:tc>
          <w:tcPr>
            <w:tcW w:w="8141" w:type="dxa"/>
            <w:gridSpan w:val="11"/>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Sídlo:</w:t>
            </w:r>
            <w:r w:rsidR="00DD29D1">
              <w:rPr>
                <w:rFonts w:ascii="Arial" w:hAnsi="Arial" w:cs="Arial"/>
                <w:b/>
                <w:sz w:val="24"/>
                <w:szCs w:val="24"/>
              </w:rPr>
              <w:t xml:space="preserve"> </w:t>
            </w:r>
            <w:r w:rsidR="00DD29D1" w:rsidRPr="00DD29D1">
              <w:rPr>
                <w:rFonts w:ascii="Arial" w:hAnsi="Arial" w:cs="Arial"/>
                <w:sz w:val="24"/>
                <w:szCs w:val="24"/>
              </w:rPr>
              <w:t>Za Drahou 253, 283 01 Český Brod</w:t>
            </w:r>
          </w:p>
        </w:tc>
      </w:tr>
      <w:tr w:rsidR="001A4593" w:rsidRPr="002B1AB3" w:rsidTr="008E10A5">
        <w:tc>
          <w:tcPr>
            <w:tcW w:w="1800" w:type="dxa"/>
            <w:tcMar>
              <w:left w:w="0" w:type="dxa"/>
              <w:right w:w="0" w:type="dxa"/>
            </w:tcMar>
          </w:tcPr>
          <w:p w:rsidR="001A4593" w:rsidRPr="002B1AB3" w:rsidRDefault="001A4593" w:rsidP="0045755B">
            <w:pPr>
              <w:rPr>
                <w:rFonts w:ascii="Arial" w:hAnsi="Arial" w:cs="Arial"/>
                <w:b/>
                <w:sz w:val="24"/>
                <w:szCs w:val="24"/>
              </w:rPr>
            </w:pPr>
          </w:p>
        </w:tc>
        <w:tc>
          <w:tcPr>
            <w:tcW w:w="610" w:type="dxa"/>
            <w:gridSpan w:val="2"/>
            <w:tcMar>
              <w:left w:w="0" w:type="dxa"/>
              <w:right w:w="0" w:type="dxa"/>
            </w:tcMar>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 xml:space="preserve"> IČ</w:t>
            </w:r>
            <w:r w:rsidR="005B24F5">
              <w:rPr>
                <w:rFonts w:ascii="Arial" w:hAnsi="Arial" w:cs="Arial"/>
                <w:b/>
                <w:sz w:val="24"/>
                <w:szCs w:val="24"/>
              </w:rPr>
              <w:t>O</w:t>
            </w:r>
            <w:r w:rsidRPr="002B1AB3">
              <w:rPr>
                <w:rFonts w:ascii="Arial" w:hAnsi="Arial" w:cs="Arial"/>
                <w:b/>
                <w:sz w:val="24"/>
                <w:szCs w:val="24"/>
              </w:rPr>
              <w:t>:</w:t>
            </w:r>
          </w:p>
        </w:tc>
        <w:tc>
          <w:tcPr>
            <w:tcW w:w="3402" w:type="dxa"/>
            <w:gridSpan w:val="6"/>
            <w:tcMar>
              <w:left w:w="0" w:type="dxa"/>
              <w:right w:w="0" w:type="dxa"/>
            </w:tcMar>
          </w:tcPr>
          <w:p w:rsidR="001A4593" w:rsidRPr="002B1AB3" w:rsidRDefault="00DD29D1" w:rsidP="0045755B">
            <w:pPr>
              <w:snapToGrid w:val="0"/>
              <w:rPr>
                <w:rFonts w:ascii="Arial" w:hAnsi="Arial" w:cs="Arial"/>
                <w:sz w:val="24"/>
                <w:szCs w:val="24"/>
              </w:rPr>
            </w:pPr>
            <w:r>
              <w:rPr>
                <w:rFonts w:ascii="Arial" w:hAnsi="Arial" w:cs="Arial"/>
                <w:sz w:val="24"/>
                <w:szCs w:val="24"/>
              </w:rPr>
              <w:t xml:space="preserve"> 29058155</w:t>
            </w:r>
          </w:p>
        </w:tc>
        <w:tc>
          <w:tcPr>
            <w:tcW w:w="727" w:type="dxa"/>
            <w:gridSpan w:val="2"/>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DIČ:</w:t>
            </w:r>
          </w:p>
        </w:tc>
        <w:tc>
          <w:tcPr>
            <w:tcW w:w="3402" w:type="dxa"/>
          </w:tcPr>
          <w:p w:rsidR="001A4593" w:rsidRPr="002B1AB3" w:rsidRDefault="00DD29D1" w:rsidP="0045755B">
            <w:pPr>
              <w:snapToGrid w:val="0"/>
              <w:rPr>
                <w:rFonts w:ascii="Arial" w:hAnsi="Arial" w:cs="Arial"/>
                <w:sz w:val="24"/>
                <w:szCs w:val="24"/>
              </w:rPr>
            </w:pPr>
            <w:r>
              <w:rPr>
                <w:rFonts w:ascii="Arial" w:hAnsi="Arial" w:cs="Arial"/>
                <w:sz w:val="24"/>
                <w:szCs w:val="24"/>
              </w:rPr>
              <w:t>CZ29058155</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sz w:val="24"/>
                <w:szCs w:val="24"/>
              </w:rPr>
            </w:pPr>
          </w:p>
        </w:tc>
        <w:tc>
          <w:tcPr>
            <w:tcW w:w="8141" w:type="dxa"/>
            <w:gridSpan w:val="11"/>
            <w:tcMar>
              <w:left w:w="0" w:type="dxa"/>
              <w:right w:w="0" w:type="dxa"/>
            </w:tcMar>
          </w:tcPr>
          <w:p w:rsidR="001A4593" w:rsidRPr="002B1AB3" w:rsidRDefault="001A4593" w:rsidP="0045755B">
            <w:pPr>
              <w:snapToGrid w:val="0"/>
              <w:rPr>
                <w:rFonts w:ascii="Arial" w:hAnsi="Arial" w:cs="Arial"/>
                <w:sz w:val="24"/>
                <w:szCs w:val="24"/>
              </w:rPr>
            </w:pPr>
            <w:r w:rsidRPr="002B1AB3">
              <w:rPr>
                <w:rFonts w:ascii="Arial" w:hAnsi="Arial" w:cs="Arial"/>
                <w:sz w:val="24"/>
                <w:szCs w:val="24"/>
              </w:rPr>
              <w:t xml:space="preserve"> Zapsán v </w:t>
            </w:r>
            <w:proofErr w:type="gramStart"/>
            <w:r w:rsidRPr="002B1AB3">
              <w:rPr>
                <w:rFonts w:ascii="Arial" w:hAnsi="Arial" w:cs="Arial"/>
                <w:sz w:val="24"/>
                <w:szCs w:val="24"/>
              </w:rPr>
              <w:t>o</w:t>
            </w:r>
            <w:r w:rsidR="00DD29D1">
              <w:rPr>
                <w:rFonts w:ascii="Arial" w:hAnsi="Arial" w:cs="Arial"/>
                <w:sz w:val="24"/>
                <w:szCs w:val="24"/>
              </w:rPr>
              <w:t>bchodním  rejstříku</w:t>
            </w:r>
            <w:proofErr w:type="gramEnd"/>
            <w:r w:rsidR="00DD29D1">
              <w:rPr>
                <w:rFonts w:ascii="Arial" w:hAnsi="Arial" w:cs="Arial"/>
                <w:sz w:val="24"/>
                <w:szCs w:val="24"/>
              </w:rPr>
              <w:t xml:space="preserve"> vedeným Městským</w:t>
            </w:r>
            <w:r w:rsidRPr="002B1AB3">
              <w:rPr>
                <w:rFonts w:ascii="Arial" w:hAnsi="Arial" w:cs="Arial"/>
                <w:sz w:val="24"/>
                <w:szCs w:val="24"/>
              </w:rPr>
              <w:t xml:space="preserve">  soudem v</w:t>
            </w:r>
            <w:r w:rsidR="00DD29D1">
              <w:rPr>
                <w:rFonts w:ascii="Arial" w:hAnsi="Arial" w:cs="Arial"/>
                <w:sz w:val="24"/>
                <w:szCs w:val="24"/>
              </w:rPr>
              <w:t xml:space="preserve"> Praze</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sz w:val="24"/>
                <w:szCs w:val="24"/>
              </w:rPr>
            </w:pPr>
          </w:p>
        </w:tc>
        <w:tc>
          <w:tcPr>
            <w:tcW w:w="1904" w:type="dxa"/>
            <w:gridSpan w:val="4"/>
            <w:tcMar>
              <w:left w:w="0" w:type="dxa"/>
              <w:right w:w="0" w:type="dxa"/>
            </w:tcMar>
          </w:tcPr>
          <w:p w:rsidR="001A4593" w:rsidRPr="002B1AB3" w:rsidRDefault="001A4593" w:rsidP="0045755B">
            <w:pPr>
              <w:snapToGrid w:val="0"/>
              <w:rPr>
                <w:rFonts w:ascii="Arial" w:hAnsi="Arial" w:cs="Arial"/>
                <w:sz w:val="24"/>
                <w:szCs w:val="24"/>
              </w:rPr>
            </w:pPr>
            <w:r w:rsidRPr="002B1AB3">
              <w:rPr>
                <w:rFonts w:ascii="Arial" w:hAnsi="Arial" w:cs="Arial"/>
                <w:sz w:val="24"/>
                <w:szCs w:val="24"/>
              </w:rPr>
              <w:t xml:space="preserve"> oddíl </w:t>
            </w:r>
            <w:r w:rsidR="00DD29D1">
              <w:rPr>
                <w:rFonts w:ascii="Arial" w:hAnsi="Arial" w:cs="Arial"/>
                <w:sz w:val="24"/>
                <w:szCs w:val="24"/>
              </w:rPr>
              <w:t>C</w:t>
            </w:r>
          </w:p>
        </w:tc>
        <w:tc>
          <w:tcPr>
            <w:tcW w:w="6237" w:type="dxa"/>
            <w:gridSpan w:val="7"/>
            <w:tcMar>
              <w:left w:w="0" w:type="dxa"/>
              <w:right w:w="0" w:type="dxa"/>
            </w:tcMar>
          </w:tcPr>
          <w:p w:rsidR="001A4593" w:rsidRPr="002B1AB3" w:rsidRDefault="001A4593" w:rsidP="0045755B">
            <w:pPr>
              <w:snapToGrid w:val="0"/>
              <w:rPr>
                <w:rFonts w:ascii="Arial" w:hAnsi="Arial" w:cs="Arial"/>
                <w:sz w:val="24"/>
                <w:szCs w:val="24"/>
              </w:rPr>
            </w:pPr>
            <w:r w:rsidRPr="002B1AB3">
              <w:rPr>
                <w:rFonts w:ascii="Arial" w:hAnsi="Arial" w:cs="Arial"/>
                <w:sz w:val="24"/>
                <w:szCs w:val="24"/>
              </w:rPr>
              <w:t xml:space="preserve"> </w:t>
            </w:r>
            <w:proofErr w:type="gramStart"/>
            <w:r w:rsidRPr="002B1AB3">
              <w:rPr>
                <w:rFonts w:ascii="Arial" w:hAnsi="Arial" w:cs="Arial"/>
                <w:sz w:val="24"/>
                <w:szCs w:val="24"/>
              </w:rPr>
              <w:t xml:space="preserve">vložka   </w:t>
            </w:r>
            <w:r w:rsidR="00DD29D1">
              <w:rPr>
                <w:rFonts w:ascii="Arial" w:hAnsi="Arial" w:cs="Arial"/>
                <w:sz w:val="24"/>
                <w:szCs w:val="24"/>
              </w:rPr>
              <w:t>163550</w:t>
            </w:r>
            <w:proofErr w:type="gramEnd"/>
            <w:r w:rsidRPr="002B1AB3">
              <w:rPr>
                <w:rFonts w:ascii="Arial" w:hAnsi="Arial" w:cs="Arial"/>
                <w:sz w:val="24"/>
                <w:szCs w:val="24"/>
              </w:rPr>
              <w:t xml:space="preserve">                  </w:t>
            </w:r>
          </w:p>
        </w:tc>
      </w:tr>
      <w:tr w:rsidR="0085318B" w:rsidRPr="002B1AB3" w:rsidTr="00A37C8E">
        <w:tc>
          <w:tcPr>
            <w:tcW w:w="1800" w:type="dxa"/>
            <w:tcMar>
              <w:left w:w="0" w:type="dxa"/>
              <w:right w:w="0" w:type="dxa"/>
            </w:tcMar>
          </w:tcPr>
          <w:p w:rsidR="0085318B" w:rsidRPr="002B1AB3" w:rsidRDefault="0085318B" w:rsidP="0045755B">
            <w:pPr>
              <w:rPr>
                <w:rFonts w:ascii="Arial" w:hAnsi="Arial" w:cs="Arial"/>
                <w:sz w:val="24"/>
                <w:szCs w:val="24"/>
              </w:rPr>
            </w:pPr>
          </w:p>
        </w:tc>
        <w:tc>
          <w:tcPr>
            <w:tcW w:w="8141" w:type="dxa"/>
            <w:gridSpan w:val="11"/>
            <w:tcMar>
              <w:left w:w="0" w:type="dxa"/>
              <w:right w:w="0" w:type="dxa"/>
            </w:tcMar>
          </w:tcPr>
          <w:p w:rsidR="0085318B" w:rsidRPr="002B1AB3" w:rsidRDefault="0085318B" w:rsidP="0045755B">
            <w:pPr>
              <w:snapToGrid w:val="0"/>
              <w:rPr>
                <w:rFonts w:ascii="Arial" w:hAnsi="Arial" w:cs="Arial"/>
                <w:sz w:val="24"/>
                <w:szCs w:val="24"/>
              </w:rPr>
            </w:pPr>
            <w:r>
              <w:rPr>
                <w:rFonts w:ascii="Arial" w:hAnsi="Arial" w:cs="Arial"/>
                <w:b/>
                <w:sz w:val="24"/>
                <w:szCs w:val="24"/>
              </w:rPr>
              <w:t xml:space="preserve"> ID datové schránky:</w:t>
            </w:r>
            <w:r w:rsidR="00DD29D1">
              <w:rPr>
                <w:rFonts w:ascii="Arial" w:hAnsi="Arial" w:cs="Arial"/>
                <w:b/>
                <w:sz w:val="24"/>
                <w:szCs w:val="24"/>
              </w:rPr>
              <w:t xml:space="preserve"> 4winziy</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sz w:val="24"/>
                <w:szCs w:val="24"/>
              </w:rPr>
            </w:pPr>
          </w:p>
        </w:tc>
        <w:tc>
          <w:tcPr>
            <w:tcW w:w="8141" w:type="dxa"/>
            <w:gridSpan w:val="11"/>
            <w:tcMar>
              <w:left w:w="0" w:type="dxa"/>
              <w:right w:w="0" w:type="dxa"/>
            </w:tcMar>
          </w:tcPr>
          <w:p w:rsidR="001A4593" w:rsidRDefault="001A4593" w:rsidP="00DD29D1">
            <w:pPr>
              <w:snapToGrid w:val="0"/>
              <w:rPr>
                <w:rFonts w:ascii="Arial" w:hAnsi="Arial" w:cs="Arial"/>
                <w:sz w:val="24"/>
                <w:szCs w:val="24"/>
              </w:rPr>
            </w:pPr>
            <w:r w:rsidRPr="002B1AB3">
              <w:rPr>
                <w:rFonts w:ascii="Arial" w:hAnsi="Arial" w:cs="Arial"/>
                <w:sz w:val="24"/>
                <w:szCs w:val="24"/>
              </w:rPr>
              <w:t xml:space="preserve"> </w:t>
            </w:r>
          </w:p>
          <w:p w:rsidR="00DD29D1" w:rsidRPr="002B1AB3" w:rsidRDefault="00DD29D1" w:rsidP="00DD29D1">
            <w:pPr>
              <w:snapToGrid w:val="0"/>
              <w:rPr>
                <w:rFonts w:ascii="Arial" w:hAnsi="Arial" w:cs="Arial"/>
                <w:sz w:val="24"/>
                <w:szCs w:val="24"/>
              </w:rPr>
            </w:pPr>
          </w:p>
        </w:tc>
      </w:tr>
      <w:tr w:rsidR="001A4593" w:rsidRPr="002B1AB3" w:rsidTr="0080710E">
        <w:tc>
          <w:tcPr>
            <w:tcW w:w="1800" w:type="dxa"/>
            <w:tcMar>
              <w:left w:w="0" w:type="dxa"/>
              <w:right w:w="0" w:type="dxa"/>
            </w:tcMar>
          </w:tcPr>
          <w:p w:rsidR="001A4593" w:rsidRPr="002B1AB3" w:rsidRDefault="001A4593" w:rsidP="0045755B">
            <w:pPr>
              <w:rPr>
                <w:rFonts w:ascii="Arial" w:hAnsi="Arial" w:cs="Arial"/>
                <w:sz w:val="24"/>
                <w:szCs w:val="24"/>
              </w:rPr>
            </w:pPr>
          </w:p>
        </w:tc>
        <w:tc>
          <w:tcPr>
            <w:tcW w:w="4030" w:type="dxa"/>
            <w:gridSpan w:val="9"/>
            <w:tcMar>
              <w:left w:w="0" w:type="dxa"/>
              <w:right w:w="0" w:type="dxa"/>
            </w:tcMar>
          </w:tcPr>
          <w:p w:rsidR="001A4593" w:rsidRPr="002B1AB3" w:rsidRDefault="001A4593" w:rsidP="0045755B">
            <w:pPr>
              <w:snapToGrid w:val="0"/>
              <w:rPr>
                <w:rFonts w:ascii="Arial" w:hAnsi="Arial" w:cs="Arial"/>
                <w:sz w:val="24"/>
                <w:szCs w:val="24"/>
              </w:rPr>
            </w:pPr>
            <w:r w:rsidRPr="002B1AB3">
              <w:rPr>
                <w:rFonts w:ascii="Arial" w:hAnsi="Arial" w:cs="Arial"/>
                <w:b/>
                <w:sz w:val="24"/>
                <w:szCs w:val="24"/>
              </w:rPr>
              <w:t>Bankovní spojení:</w:t>
            </w:r>
            <w:r w:rsidR="00DD29D1">
              <w:rPr>
                <w:rFonts w:ascii="Arial" w:hAnsi="Arial" w:cs="Arial"/>
                <w:b/>
                <w:sz w:val="24"/>
                <w:szCs w:val="24"/>
              </w:rPr>
              <w:t xml:space="preserve"> </w:t>
            </w:r>
            <w:r w:rsidR="00DD29D1" w:rsidRPr="00DD29D1">
              <w:rPr>
                <w:rFonts w:ascii="Arial" w:hAnsi="Arial" w:cs="Arial"/>
                <w:sz w:val="24"/>
                <w:szCs w:val="24"/>
              </w:rPr>
              <w:t>KB Český Brod</w:t>
            </w:r>
          </w:p>
        </w:tc>
        <w:tc>
          <w:tcPr>
            <w:tcW w:w="4111" w:type="dxa"/>
            <w:gridSpan w:val="2"/>
          </w:tcPr>
          <w:p w:rsidR="001A4593" w:rsidRPr="002B1AB3" w:rsidRDefault="001A4593" w:rsidP="0045755B">
            <w:pPr>
              <w:snapToGrid w:val="0"/>
              <w:rPr>
                <w:rFonts w:ascii="Arial" w:hAnsi="Arial" w:cs="Arial"/>
                <w:sz w:val="24"/>
                <w:szCs w:val="24"/>
              </w:rPr>
            </w:pPr>
            <w:r w:rsidRPr="002B1AB3">
              <w:rPr>
                <w:rFonts w:ascii="Arial" w:hAnsi="Arial" w:cs="Arial"/>
                <w:b/>
                <w:sz w:val="24"/>
                <w:szCs w:val="24"/>
              </w:rPr>
              <w:t>Číslo účtu:</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sz w:val="24"/>
                <w:szCs w:val="24"/>
              </w:rPr>
            </w:pPr>
          </w:p>
        </w:tc>
        <w:tc>
          <w:tcPr>
            <w:tcW w:w="8141" w:type="dxa"/>
            <w:gridSpan w:val="11"/>
            <w:tcMar>
              <w:left w:w="0" w:type="dxa"/>
              <w:right w:w="0" w:type="dxa"/>
            </w:tcMar>
          </w:tcPr>
          <w:p w:rsidR="001A4593" w:rsidRPr="002B1AB3" w:rsidRDefault="001A4593" w:rsidP="0045755B">
            <w:pPr>
              <w:snapToGrid w:val="0"/>
              <w:rPr>
                <w:rFonts w:ascii="Arial" w:hAnsi="Arial" w:cs="Arial"/>
                <w:b/>
                <w:sz w:val="24"/>
                <w:szCs w:val="24"/>
              </w:rPr>
            </w:pPr>
            <w:r w:rsidRPr="002B1AB3">
              <w:rPr>
                <w:rFonts w:ascii="Arial" w:hAnsi="Arial" w:cs="Arial"/>
                <w:b/>
                <w:sz w:val="24"/>
                <w:szCs w:val="24"/>
              </w:rPr>
              <w:t>Jednající (zastoupený):</w:t>
            </w:r>
            <w:r w:rsidR="00DD29D1">
              <w:rPr>
                <w:rFonts w:ascii="Arial" w:hAnsi="Arial" w:cs="Arial"/>
                <w:b/>
                <w:sz w:val="24"/>
                <w:szCs w:val="24"/>
              </w:rPr>
              <w:t xml:space="preserve"> Anna Vidrmanová, jednatelka společnosti</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b/>
                <w:sz w:val="24"/>
                <w:szCs w:val="24"/>
              </w:rPr>
            </w:pPr>
          </w:p>
        </w:tc>
        <w:tc>
          <w:tcPr>
            <w:tcW w:w="8141" w:type="dxa"/>
            <w:gridSpan w:val="11"/>
            <w:tcMar>
              <w:left w:w="0" w:type="dxa"/>
              <w:right w:w="0" w:type="dxa"/>
            </w:tcMar>
          </w:tcPr>
          <w:p w:rsidR="001A4593" w:rsidRPr="002B1AB3" w:rsidRDefault="001A4593" w:rsidP="0045755B">
            <w:pPr>
              <w:snapToGrid w:val="0"/>
              <w:rPr>
                <w:rFonts w:ascii="Arial" w:hAnsi="Arial" w:cs="Arial"/>
                <w:sz w:val="24"/>
                <w:szCs w:val="24"/>
                <w:u w:val="single"/>
              </w:rPr>
            </w:pPr>
          </w:p>
        </w:tc>
      </w:tr>
      <w:tr w:rsidR="001A4593" w:rsidRPr="002B1AB3" w:rsidTr="0080710E">
        <w:tc>
          <w:tcPr>
            <w:tcW w:w="1800" w:type="dxa"/>
            <w:tcMar>
              <w:left w:w="0" w:type="dxa"/>
              <w:right w:w="0" w:type="dxa"/>
            </w:tcMar>
          </w:tcPr>
          <w:p w:rsidR="001A4593" w:rsidRPr="002B1AB3" w:rsidRDefault="001A4593" w:rsidP="0045755B">
            <w:pPr>
              <w:rPr>
                <w:rFonts w:ascii="Arial" w:hAnsi="Arial" w:cs="Arial"/>
                <w:b/>
                <w:sz w:val="24"/>
                <w:szCs w:val="24"/>
              </w:rPr>
            </w:pPr>
          </w:p>
        </w:tc>
        <w:tc>
          <w:tcPr>
            <w:tcW w:w="487" w:type="dxa"/>
            <w:tcMar>
              <w:left w:w="0" w:type="dxa"/>
              <w:right w:w="0" w:type="dxa"/>
            </w:tcMar>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1A4593" w:rsidRPr="00DD29D1" w:rsidRDefault="001A4593" w:rsidP="0045755B">
            <w:pPr>
              <w:snapToGrid w:val="0"/>
              <w:jc w:val="left"/>
              <w:rPr>
                <w:rFonts w:ascii="Arial" w:hAnsi="Arial" w:cs="Arial"/>
                <w:sz w:val="24"/>
                <w:szCs w:val="24"/>
              </w:rPr>
            </w:pPr>
          </w:p>
        </w:tc>
        <w:tc>
          <w:tcPr>
            <w:tcW w:w="567" w:type="dxa"/>
            <w:gridSpan w:val="2"/>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fax:</w:t>
            </w:r>
          </w:p>
        </w:tc>
        <w:tc>
          <w:tcPr>
            <w:tcW w:w="1276" w:type="dxa"/>
          </w:tcPr>
          <w:p w:rsidR="001A4593" w:rsidRPr="002B1AB3" w:rsidRDefault="001A4593" w:rsidP="0045755B">
            <w:pPr>
              <w:snapToGrid w:val="0"/>
              <w:jc w:val="left"/>
              <w:rPr>
                <w:rFonts w:ascii="Arial" w:hAnsi="Arial" w:cs="Arial"/>
                <w:b/>
                <w:sz w:val="24"/>
                <w:szCs w:val="24"/>
              </w:rPr>
            </w:pPr>
          </w:p>
        </w:tc>
        <w:tc>
          <w:tcPr>
            <w:tcW w:w="4536" w:type="dxa"/>
            <w:gridSpan w:val="5"/>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e-mail:</w:t>
            </w:r>
            <w:r w:rsidR="00DD29D1">
              <w:rPr>
                <w:rFonts w:ascii="Arial" w:hAnsi="Arial" w:cs="Arial"/>
                <w:sz w:val="24"/>
                <w:szCs w:val="24"/>
              </w:rPr>
              <w:t xml:space="preserve"> </w:t>
            </w:r>
          </w:p>
        </w:tc>
      </w:tr>
      <w:tr w:rsidR="001A4593" w:rsidRPr="002B1AB3" w:rsidTr="0080710E">
        <w:tc>
          <w:tcPr>
            <w:tcW w:w="1800" w:type="dxa"/>
            <w:tcMar>
              <w:left w:w="0" w:type="dxa"/>
              <w:right w:w="0" w:type="dxa"/>
            </w:tcMar>
          </w:tcPr>
          <w:p w:rsidR="001A4593" w:rsidRPr="002B1AB3" w:rsidRDefault="001A4593" w:rsidP="0045755B">
            <w:pPr>
              <w:rPr>
                <w:rFonts w:ascii="Arial" w:hAnsi="Arial" w:cs="Arial"/>
                <w:b/>
                <w:sz w:val="24"/>
                <w:szCs w:val="24"/>
              </w:rPr>
            </w:pPr>
          </w:p>
        </w:tc>
        <w:tc>
          <w:tcPr>
            <w:tcW w:w="8141" w:type="dxa"/>
            <w:gridSpan w:val="11"/>
            <w:tcMar>
              <w:left w:w="0" w:type="dxa"/>
              <w:right w:w="0" w:type="dxa"/>
            </w:tcMar>
          </w:tcPr>
          <w:p w:rsidR="001A4593" w:rsidRPr="002B1AB3" w:rsidRDefault="001A4593" w:rsidP="0045755B">
            <w:pPr>
              <w:snapToGrid w:val="0"/>
              <w:ind w:left="360" w:hanging="360"/>
              <w:jc w:val="left"/>
              <w:rPr>
                <w:rFonts w:ascii="Arial" w:hAnsi="Arial" w:cs="Arial"/>
                <w:b/>
                <w:sz w:val="24"/>
                <w:szCs w:val="24"/>
              </w:rPr>
            </w:pPr>
            <w:r w:rsidRPr="002B1AB3">
              <w:rPr>
                <w:rFonts w:ascii="Arial" w:hAnsi="Arial" w:cs="Arial"/>
                <w:b/>
                <w:sz w:val="24"/>
                <w:szCs w:val="24"/>
              </w:rPr>
              <w:t xml:space="preserve">Kontaktní osoba: </w:t>
            </w:r>
            <w:proofErr w:type="spellStart"/>
            <w:r w:rsidR="00CD4B70">
              <w:rPr>
                <w:rFonts w:ascii="Arial" w:hAnsi="Arial" w:cs="Arial"/>
                <w:b/>
                <w:sz w:val="24"/>
                <w:szCs w:val="24"/>
              </w:rPr>
              <w:t>xxxxxxxxxxxxx</w:t>
            </w:r>
            <w:proofErr w:type="spellEnd"/>
          </w:p>
        </w:tc>
      </w:tr>
      <w:tr w:rsidR="001A4593" w:rsidRPr="002B1AB3" w:rsidTr="0080710E">
        <w:tc>
          <w:tcPr>
            <w:tcW w:w="1800" w:type="dxa"/>
            <w:tcMar>
              <w:left w:w="0" w:type="dxa"/>
              <w:right w:w="0" w:type="dxa"/>
            </w:tcMar>
          </w:tcPr>
          <w:p w:rsidR="001A4593" w:rsidRPr="002B1AB3" w:rsidRDefault="001A4593" w:rsidP="0045755B">
            <w:pPr>
              <w:rPr>
                <w:rFonts w:ascii="Arial" w:hAnsi="Arial" w:cs="Arial"/>
                <w:b/>
                <w:sz w:val="24"/>
                <w:szCs w:val="24"/>
              </w:rPr>
            </w:pPr>
          </w:p>
        </w:tc>
        <w:tc>
          <w:tcPr>
            <w:tcW w:w="8141" w:type="dxa"/>
            <w:gridSpan w:val="11"/>
            <w:tcMar>
              <w:left w:w="0" w:type="dxa"/>
              <w:right w:w="0" w:type="dxa"/>
            </w:tcMar>
          </w:tcPr>
          <w:p w:rsidR="001A4593" w:rsidRPr="002B1AB3" w:rsidRDefault="001A4593" w:rsidP="0045755B">
            <w:pPr>
              <w:snapToGrid w:val="0"/>
              <w:ind w:left="360" w:hanging="360"/>
              <w:jc w:val="left"/>
              <w:rPr>
                <w:rFonts w:ascii="Arial" w:hAnsi="Arial" w:cs="Arial"/>
                <w:b/>
                <w:sz w:val="24"/>
                <w:szCs w:val="24"/>
              </w:rPr>
            </w:pPr>
          </w:p>
        </w:tc>
      </w:tr>
      <w:tr w:rsidR="001A4593" w:rsidRPr="002B1AB3" w:rsidTr="0080710E">
        <w:tc>
          <w:tcPr>
            <w:tcW w:w="1800" w:type="dxa"/>
            <w:tcMar>
              <w:left w:w="0" w:type="dxa"/>
              <w:right w:w="0" w:type="dxa"/>
            </w:tcMar>
          </w:tcPr>
          <w:p w:rsidR="001A4593" w:rsidRPr="002B1AB3" w:rsidRDefault="001A4593" w:rsidP="0045755B">
            <w:pPr>
              <w:rPr>
                <w:rFonts w:ascii="Arial" w:hAnsi="Arial" w:cs="Arial"/>
                <w:b/>
                <w:sz w:val="24"/>
                <w:szCs w:val="24"/>
              </w:rPr>
            </w:pPr>
          </w:p>
        </w:tc>
        <w:tc>
          <w:tcPr>
            <w:tcW w:w="487" w:type="dxa"/>
            <w:tcMar>
              <w:left w:w="0" w:type="dxa"/>
              <w:right w:w="0" w:type="dxa"/>
            </w:tcMar>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1A4593" w:rsidRPr="00DD29D1" w:rsidRDefault="001A4593" w:rsidP="0045755B">
            <w:pPr>
              <w:snapToGrid w:val="0"/>
              <w:jc w:val="left"/>
              <w:rPr>
                <w:rFonts w:ascii="Arial" w:hAnsi="Arial" w:cs="Arial"/>
                <w:sz w:val="24"/>
                <w:szCs w:val="24"/>
              </w:rPr>
            </w:pPr>
          </w:p>
        </w:tc>
        <w:tc>
          <w:tcPr>
            <w:tcW w:w="567" w:type="dxa"/>
            <w:gridSpan w:val="2"/>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fax:</w:t>
            </w:r>
          </w:p>
        </w:tc>
        <w:tc>
          <w:tcPr>
            <w:tcW w:w="1276" w:type="dxa"/>
          </w:tcPr>
          <w:p w:rsidR="001A4593" w:rsidRPr="002B1AB3" w:rsidRDefault="001A4593" w:rsidP="0045755B">
            <w:pPr>
              <w:snapToGrid w:val="0"/>
              <w:jc w:val="left"/>
              <w:rPr>
                <w:rFonts w:ascii="Arial" w:hAnsi="Arial" w:cs="Arial"/>
                <w:b/>
                <w:sz w:val="24"/>
                <w:szCs w:val="24"/>
              </w:rPr>
            </w:pPr>
          </w:p>
        </w:tc>
        <w:tc>
          <w:tcPr>
            <w:tcW w:w="4536" w:type="dxa"/>
            <w:gridSpan w:val="5"/>
          </w:tcPr>
          <w:p w:rsidR="001A4593" w:rsidRPr="002B1AB3" w:rsidRDefault="001A4593" w:rsidP="0045755B">
            <w:pPr>
              <w:snapToGrid w:val="0"/>
              <w:jc w:val="left"/>
              <w:rPr>
                <w:rFonts w:ascii="Arial" w:hAnsi="Arial" w:cs="Arial"/>
                <w:sz w:val="24"/>
                <w:szCs w:val="24"/>
              </w:rPr>
            </w:pPr>
            <w:r w:rsidRPr="002B1AB3">
              <w:rPr>
                <w:rFonts w:ascii="Arial" w:hAnsi="Arial" w:cs="Arial"/>
                <w:sz w:val="24"/>
                <w:szCs w:val="24"/>
              </w:rPr>
              <w:t>e-mail:</w:t>
            </w:r>
            <w:r w:rsidR="00DD29D1">
              <w:rPr>
                <w:rFonts w:ascii="Arial" w:hAnsi="Arial" w:cs="Arial"/>
                <w:sz w:val="24"/>
                <w:szCs w:val="24"/>
              </w:rPr>
              <w:t xml:space="preserve"> </w:t>
            </w:r>
          </w:p>
        </w:tc>
      </w:tr>
      <w:tr w:rsidR="00C16CBE" w:rsidRPr="002B1AB3" w:rsidTr="0080710E">
        <w:tc>
          <w:tcPr>
            <w:tcW w:w="1800" w:type="dxa"/>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lastRenderedPageBreak/>
              <w:t>Dodavatel č. 2:</w:t>
            </w:r>
          </w:p>
        </w:tc>
        <w:tc>
          <w:tcPr>
            <w:tcW w:w="8141" w:type="dxa"/>
            <w:gridSpan w:val="11"/>
          </w:tcPr>
          <w:p w:rsidR="00C16CBE" w:rsidRPr="004068B1" w:rsidRDefault="004068B1" w:rsidP="0045755B">
            <w:pPr>
              <w:snapToGrid w:val="0"/>
              <w:rPr>
                <w:rFonts w:ascii="Arial" w:hAnsi="Arial" w:cs="Arial"/>
                <w:b/>
                <w:sz w:val="24"/>
                <w:szCs w:val="24"/>
              </w:rPr>
            </w:pPr>
            <w:proofErr w:type="spellStart"/>
            <w:r w:rsidRPr="004068B1">
              <w:rPr>
                <w:rFonts w:ascii="Arial" w:hAnsi="Arial" w:cs="Arial"/>
                <w:b/>
                <w:sz w:val="24"/>
                <w:szCs w:val="24"/>
              </w:rPr>
              <w:t>Mias</w:t>
            </w:r>
            <w:proofErr w:type="spellEnd"/>
            <w:r w:rsidRPr="004068B1">
              <w:rPr>
                <w:rFonts w:ascii="Arial" w:hAnsi="Arial" w:cs="Arial"/>
                <w:b/>
                <w:sz w:val="24"/>
                <w:szCs w:val="24"/>
              </w:rPr>
              <w:t xml:space="preserve"> OC spol. s r.o.</w:t>
            </w:r>
          </w:p>
        </w:tc>
      </w:tr>
      <w:tr w:rsidR="00C16CBE" w:rsidRPr="002B1AB3" w:rsidTr="0080710E">
        <w:tc>
          <w:tcPr>
            <w:tcW w:w="1800" w:type="dxa"/>
          </w:tcPr>
          <w:p w:rsidR="00C16CBE" w:rsidRPr="002B1AB3" w:rsidRDefault="00C16CBE" w:rsidP="0045755B">
            <w:pPr>
              <w:snapToGrid w:val="0"/>
              <w:rPr>
                <w:rFonts w:ascii="Arial" w:hAnsi="Arial" w:cs="Arial"/>
                <w:b/>
                <w:sz w:val="24"/>
                <w:szCs w:val="24"/>
              </w:rPr>
            </w:pPr>
          </w:p>
        </w:tc>
        <w:tc>
          <w:tcPr>
            <w:tcW w:w="8141" w:type="dxa"/>
            <w:gridSpan w:val="11"/>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Sídlo:</w:t>
            </w:r>
            <w:r w:rsidR="004068B1">
              <w:rPr>
                <w:rFonts w:ascii="Arial" w:hAnsi="Arial" w:cs="Arial"/>
                <w:b/>
                <w:sz w:val="24"/>
                <w:szCs w:val="24"/>
              </w:rPr>
              <w:t xml:space="preserve"> Krouna 322, 539 43 Krouna</w:t>
            </w:r>
          </w:p>
        </w:tc>
      </w:tr>
      <w:tr w:rsidR="00C16CBE" w:rsidRPr="002B1AB3" w:rsidTr="008E10A5">
        <w:tc>
          <w:tcPr>
            <w:tcW w:w="1800" w:type="dxa"/>
            <w:tcMar>
              <w:left w:w="0" w:type="dxa"/>
              <w:right w:w="0" w:type="dxa"/>
            </w:tcMar>
          </w:tcPr>
          <w:p w:rsidR="00C16CBE" w:rsidRPr="002B1AB3" w:rsidRDefault="00C16CBE" w:rsidP="0045755B">
            <w:pPr>
              <w:rPr>
                <w:rFonts w:ascii="Arial" w:hAnsi="Arial" w:cs="Arial"/>
                <w:b/>
                <w:sz w:val="24"/>
                <w:szCs w:val="24"/>
              </w:rPr>
            </w:pPr>
          </w:p>
        </w:tc>
        <w:tc>
          <w:tcPr>
            <w:tcW w:w="610" w:type="dxa"/>
            <w:gridSpan w:val="2"/>
            <w:tcMar>
              <w:left w:w="0" w:type="dxa"/>
              <w:right w:w="0" w:type="dxa"/>
            </w:tcMar>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 xml:space="preserve"> IČ</w:t>
            </w:r>
            <w:r w:rsidR="005B24F5">
              <w:rPr>
                <w:rFonts w:ascii="Arial" w:hAnsi="Arial" w:cs="Arial"/>
                <w:b/>
                <w:sz w:val="24"/>
                <w:szCs w:val="24"/>
              </w:rPr>
              <w:t>O</w:t>
            </w:r>
            <w:r w:rsidRPr="002B1AB3">
              <w:rPr>
                <w:rFonts w:ascii="Arial" w:hAnsi="Arial" w:cs="Arial"/>
                <w:b/>
                <w:sz w:val="24"/>
                <w:szCs w:val="24"/>
              </w:rPr>
              <w:t>:</w:t>
            </w:r>
          </w:p>
        </w:tc>
        <w:tc>
          <w:tcPr>
            <w:tcW w:w="3402" w:type="dxa"/>
            <w:gridSpan w:val="6"/>
            <w:tcMar>
              <w:left w:w="0" w:type="dxa"/>
              <w:right w:w="0" w:type="dxa"/>
            </w:tcMar>
          </w:tcPr>
          <w:p w:rsidR="00C16CBE" w:rsidRPr="002B1AB3" w:rsidRDefault="004068B1" w:rsidP="0045755B">
            <w:pPr>
              <w:snapToGrid w:val="0"/>
              <w:rPr>
                <w:rFonts w:ascii="Arial" w:hAnsi="Arial" w:cs="Arial"/>
                <w:sz w:val="24"/>
                <w:szCs w:val="24"/>
              </w:rPr>
            </w:pPr>
            <w:r>
              <w:rPr>
                <w:rFonts w:ascii="Arial" w:hAnsi="Arial" w:cs="Arial"/>
                <w:sz w:val="24"/>
                <w:szCs w:val="24"/>
              </w:rPr>
              <w:t xml:space="preserve"> 00529435</w:t>
            </w:r>
          </w:p>
        </w:tc>
        <w:tc>
          <w:tcPr>
            <w:tcW w:w="727" w:type="dxa"/>
            <w:gridSpan w:val="2"/>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DIČ:</w:t>
            </w:r>
          </w:p>
        </w:tc>
        <w:tc>
          <w:tcPr>
            <w:tcW w:w="3402" w:type="dxa"/>
          </w:tcPr>
          <w:p w:rsidR="00C16CBE" w:rsidRPr="002B1AB3" w:rsidRDefault="004068B1" w:rsidP="0045755B">
            <w:pPr>
              <w:snapToGrid w:val="0"/>
              <w:rPr>
                <w:rFonts w:ascii="Arial" w:hAnsi="Arial" w:cs="Arial"/>
                <w:sz w:val="24"/>
                <w:szCs w:val="24"/>
              </w:rPr>
            </w:pPr>
            <w:r>
              <w:rPr>
                <w:rFonts w:ascii="Arial" w:hAnsi="Arial" w:cs="Arial"/>
                <w:sz w:val="24"/>
                <w:szCs w:val="24"/>
              </w:rPr>
              <w:t>CZ00529435</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sz w:val="24"/>
                <w:szCs w:val="24"/>
              </w:rPr>
            </w:pPr>
          </w:p>
        </w:tc>
        <w:tc>
          <w:tcPr>
            <w:tcW w:w="8141" w:type="dxa"/>
            <w:gridSpan w:val="11"/>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Zapsán v </w:t>
            </w:r>
            <w:proofErr w:type="gramStart"/>
            <w:r w:rsidRPr="002B1AB3">
              <w:rPr>
                <w:rFonts w:ascii="Arial" w:hAnsi="Arial" w:cs="Arial"/>
                <w:sz w:val="24"/>
                <w:szCs w:val="24"/>
              </w:rPr>
              <w:t>o</w:t>
            </w:r>
            <w:r w:rsidR="004068B1">
              <w:rPr>
                <w:rFonts w:ascii="Arial" w:hAnsi="Arial" w:cs="Arial"/>
                <w:sz w:val="24"/>
                <w:szCs w:val="24"/>
              </w:rPr>
              <w:t>bchodním  rejstříku</w:t>
            </w:r>
            <w:proofErr w:type="gramEnd"/>
            <w:r w:rsidR="004068B1">
              <w:rPr>
                <w:rFonts w:ascii="Arial" w:hAnsi="Arial" w:cs="Arial"/>
                <w:sz w:val="24"/>
                <w:szCs w:val="24"/>
              </w:rPr>
              <w:t xml:space="preserve"> vedeným KS</w:t>
            </w:r>
            <w:r w:rsidRPr="002B1AB3">
              <w:rPr>
                <w:rFonts w:ascii="Arial" w:hAnsi="Arial" w:cs="Arial"/>
                <w:sz w:val="24"/>
                <w:szCs w:val="24"/>
              </w:rPr>
              <w:t xml:space="preserve">  soudem v</w:t>
            </w:r>
            <w:r w:rsidR="004068B1">
              <w:rPr>
                <w:rFonts w:ascii="Arial" w:hAnsi="Arial" w:cs="Arial"/>
                <w:sz w:val="24"/>
                <w:szCs w:val="24"/>
              </w:rPr>
              <w:t> Hradci Králové</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sz w:val="24"/>
                <w:szCs w:val="24"/>
              </w:rPr>
            </w:pPr>
          </w:p>
        </w:tc>
        <w:tc>
          <w:tcPr>
            <w:tcW w:w="1904" w:type="dxa"/>
            <w:gridSpan w:val="4"/>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oddíl </w:t>
            </w:r>
            <w:r w:rsidR="004068B1">
              <w:rPr>
                <w:rFonts w:ascii="Arial" w:hAnsi="Arial" w:cs="Arial"/>
                <w:sz w:val="24"/>
                <w:szCs w:val="24"/>
              </w:rPr>
              <w:t>C</w:t>
            </w:r>
          </w:p>
        </w:tc>
        <w:tc>
          <w:tcPr>
            <w:tcW w:w="6237" w:type="dxa"/>
            <w:gridSpan w:val="7"/>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w:t>
            </w:r>
            <w:proofErr w:type="gramStart"/>
            <w:r w:rsidRPr="002B1AB3">
              <w:rPr>
                <w:rFonts w:ascii="Arial" w:hAnsi="Arial" w:cs="Arial"/>
                <w:sz w:val="24"/>
                <w:szCs w:val="24"/>
              </w:rPr>
              <w:t xml:space="preserve">vložka     </w:t>
            </w:r>
            <w:r w:rsidR="004068B1">
              <w:rPr>
                <w:rFonts w:ascii="Arial" w:hAnsi="Arial" w:cs="Arial"/>
                <w:sz w:val="24"/>
                <w:szCs w:val="24"/>
              </w:rPr>
              <w:t>34</w:t>
            </w:r>
            <w:proofErr w:type="gramEnd"/>
            <w:r w:rsidRPr="002B1AB3">
              <w:rPr>
                <w:rFonts w:ascii="Arial" w:hAnsi="Arial" w:cs="Arial"/>
                <w:sz w:val="24"/>
                <w:szCs w:val="24"/>
              </w:rPr>
              <w:t xml:space="preserve">                </w:t>
            </w:r>
          </w:p>
        </w:tc>
      </w:tr>
      <w:tr w:rsidR="0085318B" w:rsidRPr="002B1AB3" w:rsidTr="00A37C8E">
        <w:tc>
          <w:tcPr>
            <w:tcW w:w="1800" w:type="dxa"/>
            <w:tcMar>
              <w:left w:w="0" w:type="dxa"/>
              <w:right w:w="0" w:type="dxa"/>
            </w:tcMar>
          </w:tcPr>
          <w:p w:rsidR="0085318B" w:rsidRPr="002B1AB3" w:rsidRDefault="0085318B" w:rsidP="0045755B">
            <w:pPr>
              <w:rPr>
                <w:rFonts w:ascii="Arial" w:hAnsi="Arial" w:cs="Arial"/>
                <w:sz w:val="24"/>
                <w:szCs w:val="24"/>
              </w:rPr>
            </w:pPr>
          </w:p>
        </w:tc>
        <w:tc>
          <w:tcPr>
            <w:tcW w:w="8141" w:type="dxa"/>
            <w:gridSpan w:val="11"/>
            <w:tcMar>
              <w:left w:w="0" w:type="dxa"/>
              <w:right w:w="0" w:type="dxa"/>
            </w:tcMar>
          </w:tcPr>
          <w:p w:rsidR="0085318B" w:rsidRPr="002B1AB3" w:rsidRDefault="0085318B" w:rsidP="0045755B">
            <w:pPr>
              <w:snapToGrid w:val="0"/>
              <w:rPr>
                <w:rFonts w:ascii="Arial" w:hAnsi="Arial" w:cs="Arial"/>
                <w:sz w:val="24"/>
                <w:szCs w:val="24"/>
              </w:rPr>
            </w:pPr>
            <w:r>
              <w:rPr>
                <w:rFonts w:ascii="Arial" w:hAnsi="Arial" w:cs="Arial"/>
                <w:b/>
                <w:sz w:val="24"/>
                <w:szCs w:val="24"/>
              </w:rPr>
              <w:t xml:space="preserve"> ID datové schránky:</w:t>
            </w:r>
            <w:r w:rsidR="004068B1">
              <w:rPr>
                <w:rFonts w:ascii="Arial" w:hAnsi="Arial" w:cs="Arial"/>
                <w:b/>
                <w:sz w:val="24"/>
                <w:szCs w:val="24"/>
              </w:rPr>
              <w:t xml:space="preserve"> ri7yzb8</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sz w:val="24"/>
                <w:szCs w:val="24"/>
              </w:rPr>
            </w:pPr>
          </w:p>
        </w:tc>
        <w:tc>
          <w:tcPr>
            <w:tcW w:w="8141" w:type="dxa"/>
            <w:gridSpan w:val="11"/>
            <w:tcMar>
              <w:left w:w="0" w:type="dxa"/>
              <w:right w:w="0" w:type="dxa"/>
            </w:tcMar>
          </w:tcPr>
          <w:p w:rsidR="00C16CBE" w:rsidRDefault="00C16CBE" w:rsidP="004068B1">
            <w:pPr>
              <w:snapToGrid w:val="0"/>
              <w:rPr>
                <w:rFonts w:ascii="Arial" w:hAnsi="Arial" w:cs="Arial"/>
                <w:sz w:val="24"/>
                <w:szCs w:val="24"/>
              </w:rPr>
            </w:pPr>
            <w:r w:rsidRPr="002B1AB3">
              <w:rPr>
                <w:rFonts w:ascii="Arial" w:hAnsi="Arial" w:cs="Arial"/>
                <w:sz w:val="24"/>
                <w:szCs w:val="24"/>
              </w:rPr>
              <w:t xml:space="preserve"> </w:t>
            </w:r>
          </w:p>
          <w:p w:rsidR="004068B1" w:rsidRPr="002B1AB3" w:rsidRDefault="004068B1" w:rsidP="004068B1">
            <w:pPr>
              <w:snapToGrid w:val="0"/>
              <w:rPr>
                <w:rFonts w:ascii="Arial" w:hAnsi="Arial" w:cs="Arial"/>
                <w:sz w:val="24"/>
                <w:szCs w:val="24"/>
              </w:rPr>
            </w:pPr>
          </w:p>
        </w:tc>
      </w:tr>
      <w:tr w:rsidR="00C16CBE" w:rsidRPr="002B1AB3" w:rsidTr="0080710E">
        <w:tc>
          <w:tcPr>
            <w:tcW w:w="1800" w:type="dxa"/>
            <w:tcMar>
              <w:left w:w="0" w:type="dxa"/>
              <w:right w:w="0" w:type="dxa"/>
            </w:tcMar>
          </w:tcPr>
          <w:p w:rsidR="00C16CBE" w:rsidRPr="002B1AB3" w:rsidRDefault="00C16CBE" w:rsidP="0045755B">
            <w:pPr>
              <w:rPr>
                <w:rFonts w:ascii="Arial" w:hAnsi="Arial" w:cs="Arial"/>
                <w:sz w:val="24"/>
                <w:szCs w:val="24"/>
              </w:rPr>
            </w:pPr>
          </w:p>
        </w:tc>
        <w:tc>
          <w:tcPr>
            <w:tcW w:w="4030" w:type="dxa"/>
            <w:gridSpan w:val="9"/>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b/>
                <w:sz w:val="24"/>
                <w:szCs w:val="24"/>
              </w:rPr>
              <w:t>Bankovní spojení:</w:t>
            </w:r>
            <w:r w:rsidR="004068B1">
              <w:rPr>
                <w:rFonts w:ascii="Arial" w:hAnsi="Arial" w:cs="Arial"/>
                <w:b/>
                <w:sz w:val="24"/>
                <w:szCs w:val="24"/>
              </w:rPr>
              <w:t xml:space="preserve"> </w:t>
            </w:r>
            <w:proofErr w:type="spellStart"/>
            <w:r w:rsidR="004068B1" w:rsidRPr="004068B1">
              <w:rPr>
                <w:rFonts w:ascii="Arial" w:hAnsi="Arial" w:cs="Arial"/>
                <w:sz w:val="24"/>
                <w:szCs w:val="24"/>
              </w:rPr>
              <w:t>UniCredit</w:t>
            </w:r>
            <w:proofErr w:type="spellEnd"/>
            <w:r w:rsidR="004068B1" w:rsidRPr="004068B1">
              <w:rPr>
                <w:rFonts w:ascii="Arial" w:hAnsi="Arial" w:cs="Arial"/>
                <w:sz w:val="24"/>
                <w:szCs w:val="24"/>
              </w:rPr>
              <w:t xml:space="preserve"> Bank</w:t>
            </w:r>
          </w:p>
        </w:tc>
        <w:tc>
          <w:tcPr>
            <w:tcW w:w="4111" w:type="dxa"/>
            <w:gridSpan w:val="2"/>
          </w:tcPr>
          <w:p w:rsidR="00C16CBE" w:rsidRPr="002B1AB3" w:rsidRDefault="00C16CBE" w:rsidP="0045755B">
            <w:pPr>
              <w:snapToGrid w:val="0"/>
              <w:rPr>
                <w:rFonts w:ascii="Arial" w:hAnsi="Arial" w:cs="Arial"/>
                <w:sz w:val="24"/>
                <w:szCs w:val="24"/>
              </w:rPr>
            </w:pPr>
            <w:r w:rsidRPr="002B1AB3">
              <w:rPr>
                <w:rFonts w:ascii="Arial" w:hAnsi="Arial" w:cs="Arial"/>
                <w:b/>
                <w:sz w:val="24"/>
                <w:szCs w:val="24"/>
              </w:rPr>
              <w:t>Číslo účtu:</w:t>
            </w:r>
            <w:r w:rsidR="004068B1">
              <w:rPr>
                <w:rFonts w:ascii="Arial" w:hAnsi="Arial" w:cs="Arial"/>
                <w:b/>
                <w:sz w:val="24"/>
                <w:szCs w:val="24"/>
              </w:rPr>
              <w:t xml:space="preserve"> </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sz w:val="24"/>
                <w:szCs w:val="24"/>
              </w:rPr>
            </w:pPr>
          </w:p>
        </w:tc>
        <w:tc>
          <w:tcPr>
            <w:tcW w:w="8141" w:type="dxa"/>
            <w:gridSpan w:val="11"/>
            <w:tcMar>
              <w:left w:w="0" w:type="dxa"/>
              <w:right w:w="0" w:type="dxa"/>
            </w:tcMar>
          </w:tcPr>
          <w:p w:rsidR="004068B1" w:rsidRDefault="00C16CBE" w:rsidP="0045755B">
            <w:pPr>
              <w:snapToGrid w:val="0"/>
              <w:rPr>
                <w:rFonts w:ascii="Arial" w:hAnsi="Arial" w:cs="Arial"/>
                <w:b/>
                <w:sz w:val="24"/>
                <w:szCs w:val="24"/>
              </w:rPr>
            </w:pPr>
            <w:r w:rsidRPr="002B1AB3">
              <w:rPr>
                <w:rFonts w:ascii="Arial" w:hAnsi="Arial" w:cs="Arial"/>
                <w:b/>
                <w:sz w:val="24"/>
                <w:szCs w:val="24"/>
              </w:rPr>
              <w:t>Jednající (zastoupený):</w:t>
            </w:r>
            <w:r w:rsidR="00980864">
              <w:rPr>
                <w:rFonts w:ascii="Arial" w:hAnsi="Arial" w:cs="Arial"/>
                <w:b/>
                <w:sz w:val="24"/>
                <w:szCs w:val="24"/>
              </w:rPr>
              <w:t xml:space="preserve"> Ing. Aleš Sokolík, </w:t>
            </w:r>
            <w:r w:rsidR="004068B1">
              <w:rPr>
                <w:rFonts w:ascii="Arial" w:hAnsi="Arial" w:cs="Arial"/>
                <w:b/>
                <w:sz w:val="24"/>
                <w:szCs w:val="24"/>
              </w:rPr>
              <w:t>jednatel</w:t>
            </w:r>
            <w:r w:rsidR="00980864">
              <w:rPr>
                <w:rFonts w:ascii="Arial" w:hAnsi="Arial" w:cs="Arial"/>
                <w:b/>
                <w:sz w:val="24"/>
                <w:szCs w:val="24"/>
              </w:rPr>
              <w:t xml:space="preserve"> společnosti</w:t>
            </w:r>
            <w:r w:rsidR="004068B1">
              <w:rPr>
                <w:rFonts w:ascii="Arial" w:hAnsi="Arial" w:cs="Arial"/>
                <w:b/>
                <w:sz w:val="24"/>
                <w:szCs w:val="24"/>
              </w:rPr>
              <w:t xml:space="preserve"> </w:t>
            </w:r>
          </w:p>
          <w:p w:rsidR="00C16CBE" w:rsidRPr="002B1AB3" w:rsidRDefault="004068B1" w:rsidP="0045755B">
            <w:pPr>
              <w:snapToGrid w:val="0"/>
              <w:rPr>
                <w:rFonts w:ascii="Arial" w:hAnsi="Arial" w:cs="Arial"/>
                <w:b/>
                <w:sz w:val="24"/>
                <w:szCs w:val="24"/>
              </w:rPr>
            </w:pPr>
            <w:r>
              <w:rPr>
                <w:rFonts w:ascii="Arial" w:hAnsi="Arial" w:cs="Arial"/>
                <w:b/>
                <w:sz w:val="24"/>
                <w:szCs w:val="24"/>
              </w:rPr>
              <w:t xml:space="preserve">                                        Ing. Martin Pavliš</w:t>
            </w:r>
            <w:r w:rsidR="00980864">
              <w:rPr>
                <w:rFonts w:ascii="Arial" w:hAnsi="Arial" w:cs="Arial"/>
                <w:b/>
                <w:sz w:val="24"/>
                <w:szCs w:val="24"/>
              </w:rPr>
              <w:t xml:space="preserve">, </w:t>
            </w:r>
            <w:r>
              <w:rPr>
                <w:rFonts w:ascii="Arial" w:hAnsi="Arial" w:cs="Arial"/>
                <w:b/>
                <w:sz w:val="24"/>
                <w:szCs w:val="24"/>
              </w:rPr>
              <w:t>jednatel</w:t>
            </w:r>
            <w:r w:rsidR="00980864">
              <w:rPr>
                <w:rFonts w:ascii="Arial" w:hAnsi="Arial" w:cs="Arial"/>
                <w:b/>
                <w:sz w:val="24"/>
                <w:szCs w:val="24"/>
              </w:rPr>
              <w:t xml:space="preserve"> společnosti</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b/>
                <w:sz w:val="24"/>
                <w:szCs w:val="24"/>
              </w:rPr>
            </w:pPr>
          </w:p>
        </w:tc>
        <w:tc>
          <w:tcPr>
            <w:tcW w:w="8141" w:type="dxa"/>
            <w:gridSpan w:val="11"/>
            <w:tcMar>
              <w:left w:w="0" w:type="dxa"/>
              <w:right w:w="0" w:type="dxa"/>
            </w:tcMar>
          </w:tcPr>
          <w:p w:rsidR="00C16CBE" w:rsidRPr="002B1AB3" w:rsidRDefault="00C16CBE" w:rsidP="0045755B">
            <w:pPr>
              <w:snapToGrid w:val="0"/>
              <w:rPr>
                <w:rFonts w:ascii="Arial" w:hAnsi="Arial" w:cs="Arial"/>
                <w:sz w:val="24"/>
                <w:szCs w:val="24"/>
                <w:u w:val="single"/>
              </w:rPr>
            </w:pPr>
          </w:p>
        </w:tc>
      </w:tr>
      <w:tr w:rsidR="00C16CBE" w:rsidRPr="002B1AB3" w:rsidTr="004068B1">
        <w:tc>
          <w:tcPr>
            <w:tcW w:w="1800" w:type="dxa"/>
            <w:tcMar>
              <w:left w:w="0" w:type="dxa"/>
              <w:right w:w="0" w:type="dxa"/>
            </w:tcMar>
          </w:tcPr>
          <w:p w:rsidR="00C16CBE" w:rsidRPr="002B1AB3" w:rsidRDefault="00C16CBE" w:rsidP="0045755B">
            <w:pPr>
              <w:rPr>
                <w:rFonts w:ascii="Arial" w:hAnsi="Arial" w:cs="Arial"/>
                <w:b/>
                <w:sz w:val="24"/>
                <w:szCs w:val="24"/>
              </w:rPr>
            </w:pPr>
          </w:p>
        </w:tc>
        <w:tc>
          <w:tcPr>
            <w:tcW w:w="487" w:type="dxa"/>
            <w:tcMar>
              <w:left w:w="0" w:type="dxa"/>
              <w:right w:w="0" w:type="dxa"/>
            </w:tcMar>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C16CBE" w:rsidRPr="004068B1" w:rsidRDefault="00C16CBE" w:rsidP="0045755B">
            <w:pPr>
              <w:snapToGrid w:val="0"/>
              <w:jc w:val="left"/>
              <w:rPr>
                <w:rFonts w:ascii="Arial" w:hAnsi="Arial" w:cs="Arial"/>
                <w:sz w:val="24"/>
                <w:szCs w:val="24"/>
              </w:rPr>
            </w:pPr>
          </w:p>
        </w:tc>
        <w:tc>
          <w:tcPr>
            <w:tcW w:w="567" w:type="dxa"/>
            <w:gridSpan w:val="2"/>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fax:</w:t>
            </w:r>
          </w:p>
        </w:tc>
        <w:tc>
          <w:tcPr>
            <w:tcW w:w="1400" w:type="dxa"/>
            <w:gridSpan w:val="2"/>
          </w:tcPr>
          <w:p w:rsidR="00C16CBE" w:rsidRPr="004068B1" w:rsidRDefault="00C16CBE" w:rsidP="0045755B">
            <w:pPr>
              <w:snapToGrid w:val="0"/>
              <w:jc w:val="left"/>
              <w:rPr>
                <w:rFonts w:ascii="Arial" w:hAnsi="Arial" w:cs="Arial"/>
                <w:sz w:val="24"/>
                <w:szCs w:val="24"/>
              </w:rPr>
            </w:pPr>
          </w:p>
        </w:tc>
        <w:tc>
          <w:tcPr>
            <w:tcW w:w="4412" w:type="dxa"/>
            <w:gridSpan w:val="4"/>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e-mail:</w:t>
            </w:r>
            <w:r w:rsidR="004068B1">
              <w:rPr>
                <w:rFonts w:ascii="Arial" w:hAnsi="Arial" w:cs="Arial"/>
                <w:sz w:val="24"/>
                <w:szCs w:val="24"/>
              </w:rPr>
              <w:t xml:space="preserve"> </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b/>
                <w:sz w:val="24"/>
                <w:szCs w:val="24"/>
              </w:rPr>
            </w:pPr>
          </w:p>
        </w:tc>
        <w:tc>
          <w:tcPr>
            <w:tcW w:w="8141" w:type="dxa"/>
            <w:gridSpan w:val="11"/>
            <w:tcMar>
              <w:left w:w="0" w:type="dxa"/>
              <w:right w:w="0" w:type="dxa"/>
            </w:tcMar>
          </w:tcPr>
          <w:p w:rsidR="00C16CBE" w:rsidRPr="002B1AB3" w:rsidRDefault="00C16CBE" w:rsidP="0045755B">
            <w:pPr>
              <w:snapToGrid w:val="0"/>
              <w:ind w:left="360" w:hanging="360"/>
              <w:jc w:val="left"/>
              <w:rPr>
                <w:rFonts w:ascii="Arial" w:hAnsi="Arial" w:cs="Arial"/>
                <w:b/>
                <w:sz w:val="24"/>
                <w:szCs w:val="24"/>
              </w:rPr>
            </w:pPr>
            <w:r w:rsidRPr="002B1AB3">
              <w:rPr>
                <w:rFonts w:ascii="Arial" w:hAnsi="Arial" w:cs="Arial"/>
                <w:b/>
                <w:sz w:val="24"/>
                <w:szCs w:val="24"/>
              </w:rPr>
              <w:t xml:space="preserve">Kontaktní osoba: </w:t>
            </w:r>
          </w:p>
        </w:tc>
      </w:tr>
      <w:tr w:rsidR="00C16CBE" w:rsidRPr="002B1AB3" w:rsidTr="0080710E">
        <w:tc>
          <w:tcPr>
            <w:tcW w:w="1800" w:type="dxa"/>
            <w:tcMar>
              <w:left w:w="0" w:type="dxa"/>
              <w:right w:w="0" w:type="dxa"/>
            </w:tcMar>
          </w:tcPr>
          <w:p w:rsidR="00C16CBE" w:rsidRPr="002B1AB3" w:rsidRDefault="00C16CBE" w:rsidP="0045755B">
            <w:pPr>
              <w:rPr>
                <w:rFonts w:ascii="Arial" w:hAnsi="Arial" w:cs="Arial"/>
                <w:b/>
                <w:sz w:val="24"/>
                <w:szCs w:val="24"/>
              </w:rPr>
            </w:pPr>
          </w:p>
        </w:tc>
        <w:tc>
          <w:tcPr>
            <w:tcW w:w="8141" w:type="dxa"/>
            <w:gridSpan w:val="11"/>
            <w:tcMar>
              <w:left w:w="0" w:type="dxa"/>
              <w:right w:w="0" w:type="dxa"/>
            </w:tcMar>
          </w:tcPr>
          <w:p w:rsidR="00C16CBE" w:rsidRPr="002B1AB3" w:rsidRDefault="00C16CBE" w:rsidP="0045755B">
            <w:pPr>
              <w:snapToGrid w:val="0"/>
              <w:ind w:left="360" w:hanging="360"/>
              <w:jc w:val="left"/>
              <w:rPr>
                <w:rFonts w:ascii="Arial" w:hAnsi="Arial" w:cs="Arial"/>
                <w:b/>
                <w:sz w:val="24"/>
                <w:szCs w:val="24"/>
              </w:rPr>
            </w:pPr>
          </w:p>
        </w:tc>
      </w:tr>
      <w:tr w:rsidR="00C16CBE" w:rsidRPr="002B1AB3" w:rsidTr="004068B1">
        <w:tc>
          <w:tcPr>
            <w:tcW w:w="1800" w:type="dxa"/>
            <w:tcMar>
              <w:left w:w="0" w:type="dxa"/>
              <w:right w:w="0" w:type="dxa"/>
            </w:tcMar>
          </w:tcPr>
          <w:p w:rsidR="00C16CBE" w:rsidRPr="002B1AB3" w:rsidRDefault="00C16CBE" w:rsidP="0045755B">
            <w:pPr>
              <w:rPr>
                <w:rFonts w:ascii="Arial" w:hAnsi="Arial" w:cs="Arial"/>
                <w:b/>
                <w:sz w:val="24"/>
                <w:szCs w:val="24"/>
              </w:rPr>
            </w:pPr>
          </w:p>
        </w:tc>
        <w:tc>
          <w:tcPr>
            <w:tcW w:w="487" w:type="dxa"/>
            <w:tcMar>
              <w:left w:w="0" w:type="dxa"/>
              <w:right w:w="0" w:type="dxa"/>
            </w:tcMar>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C16CBE" w:rsidRPr="004068B1" w:rsidRDefault="00C16CBE" w:rsidP="0045755B">
            <w:pPr>
              <w:snapToGrid w:val="0"/>
              <w:jc w:val="left"/>
              <w:rPr>
                <w:rFonts w:ascii="Arial" w:hAnsi="Arial" w:cs="Arial"/>
                <w:sz w:val="24"/>
                <w:szCs w:val="24"/>
              </w:rPr>
            </w:pPr>
          </w:p>
        </w:tc>
        <w:tc>
          <w:tcPr>
            <w:tcW w:w="567" w:type="dxa"/>
            <w:gridSpan w:val="2"/>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fax:</w:t>
            </w:r>
          </w:p>
        </w:tc>
        <w:tc>
          <w:tcPr>
            <w:tcW w:w="1400" w:type="dxa"/>
            <w:gridSpan w:val="2"/>
          </w:tcPr>
          <w:p w:rsidR="00C16CBE" w:rsidRPr="004068B1" w:rsidRDefault="00C16CBE" w:rsidP="0045755B">
            <w:pPr>
              <w:snapToGrid w:val="0"/>
              <w:jc w:val="left"/>
              <w:rPr>
                <w:rFonts w:ascii="Arial" w:hAnsi="Arial" w:cs="Arial"/>
                <w:sz w:val="24"/>
                <w:szCs w:val="24"/>
              </w:rPr>
            </w:pPr>
          </w:p>
        </w:tc>
        <w:tc>
          <w:tcPr>
            <w:tcW w:w="4412" w:type="dxa"/>
            <w:gridSpan w:val="4"/>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e-mail:</w:t>
            </w:r>
          </w:p>
        </w:tc>
      </w:tr>
    </w:tbl>
    <w:p w:rsidR="00C16CBE" w:rsidRPr="002B1AB3" w:rsidRDefault="00C16CBE" w:rsidP="00C16CBE">
      <w:pPr>
        <w:rPr>
          <w:rFonts w:ascii="Arial" w:hAnsi="Arial" w:cs="Arial"/>
          <w:sz w:val="24"/>
          <w:szCs w:val="24"/>
        </w:rPr>
      </w:pPr>
    </w:p>
    <w:tbl>
      <w:tblPr>
        <w:tblW w:w="99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0"/>
        <w:gridCol w:w="567"/>
        <w:gridCol w:w="123"/>
        <w:gridCol w:w="1152"/>
        <w:gridCol w:w="142"/>
        <w:gridCol w:w="425"/>
        <w:gridCol w:w="1276"/>
        <w:gridCol w:w="124"/>
        <w:gridCol w:w="283"/>
        <w:gridCol w:w="18"/>
        <w:gridCol w:w="709"/>
        <w:gridCol w:w="3402"/>
      </w:tblGrid>
      <w:tr w:rsidR="00C16CBE" w:rsidRPr="002B1AB3" w:rsidTr="0045755B">
        <w:tc>
          <w:tcPr>
            <w:tcW w:w="1720" w:type="dxa"/>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Dodavatel č. 3:</w:t>
            </w:r>
          </w:p>
        </w:tc>
        <w:tc>
          <w:tcPr>
            <w:tcW w:w="8221" w:type="dxa"/>
            <w:gridSpan w:val="11"/>
          </w:tcPr>
          <w:p w:rsidR="00C16CBE" w:rsidRPr="00007E60" w:rsidRDefault="00007E60" w:rsidP="0045755B">
            <w:pPr>
              <w:snapToGrid w:val="0"/>
              <w:rPr>
                <w:rFonts w:ascii="Arial" w:hAnsi="Arial" w:cs="Arial"/>
                <w:b/>
                <w:sz w:val="24"/>
                <w:szCs w:val="24"/>
              </w:rPr>
            </w:pPr>
            <w:r w:rsidRPr="00007E60">
              <w:rPr>
                <w:rFonts w:ascii="Arial" w:hAnsi="Arial" w:cs="Arial"/>
                <w:b/>
                <w:sz w:val="24"/>
                <w:szCs w:val="24"/>
              </w:rPr>
              <w:t>ARBYD CZ s.r.o.</w:t>
            </w:r>
          </w:p>
        </w:tc>
      </w:tr>
      <w:tr w:rsidR="00C16CBE" w:rsidRPr="002B1AB3" w:rsidTr="0045755B">
        <w:tc>
          <w:tcPr>
            <w:tcW w:w="1720" w:type="dxa"/>
          </w:tcPr>
          <w:p w:rsidR="00C16CBE" w:rsidRPr="002B1AB3" w:rsidRDefault="00C16CBE" w:rsidP="0045755B">
            <w:pPr>
              <w:snapToGrid w:val="0"/>
              <w:rPr>
                <w:rFonts w:ascii="Arial" w:hAnsi="Arial" w:cs="Arial"/>
                <w:b/>
                <w:sz w:val="24"/>
                <w:szCs w:val="24"/>
              </w:rPr>
            </w:pPr>
          </w:p>
        </w:tc>
        <w:tc>
          <w:tcPr>
            <w:tcW w:w="8221" w:type="dxa"/>
            <w:gridSpan w:val="11"/>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Sídlo:</w:t>
            </w:r>
            <w:r w:rsidR="00007E60">
              <w:rPr>
                <w:rFonts w:ascii="Arial" w:hAnsi="Arial" w:cs="Arial"/>
                <w:b/>
                <w:sz w:val="24"/>
                <w:szCs w:val="24"/>
              </w:rPr>
              <w:t xml:space="preserve"> Chotíkov 388, 330 17 Chotíkov</w:t>
            </w:r>
          </w:p>
        </w:tc>
      </w:tr>
      <w:tr w:rsidR="00C16CBE" w:rsidRPr="002B1AB3" w:rsidTr="008E10A5">
        <w:tc>
          <w:tcPr>
            <w:tcW w:w="1720" w:type="dxa"/>
            <w:tcMar>
              <w:left w:w="0" w:type="dxa"/>
              <w:right w:w="0" w:type="dxa"/>
            </w:tcMar>
          </w:tcPr>
          <w:p w:rsidR="00C16CBE" w:rsidRPr="002B1AB3" w:rsidRDefault="00C16CBE" w:rsidP="0045755B">
            <w:pPr>
              <w:rPr>
                <w:rFonts w:ascii="Arial" w:hAnsi="Arial" w:cs="Arial"/>
                <w:b/>
                <w:sz w:val="24"/>
                <w:szCs w:val="24"/>
              </w:rPr>
            </w:pPr>
          </w:p>
        </w:tc>
        <w:tc>
          <w:tcPr>
            <w:tcW w:w="690" w:type="dxa"/>
            <w:gridSpan w:val="2"/>
            <w:tcMar>
              <w:left w:w="0" w:type="dxa"/>
              <w:right w:w="0" w:type="dxa"/>
            </w:tcMar>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 xml:space="preserve"> IČ</w:t>
            </w:r>
            <w:r w:rsidR="005B24F5">
              <w:rPr>
                <w:rFonts w:ascii="Arial" w:hAnsi="Arial" w:cs="Arial"/>
                <w:b/>
                <w:sz w:val="24"/>
                <w:szCs w:val="24"/>
              </w:rPr>
              <w:t>O</w:t>
            </w:r>
            <w:r w:rsidRPr="002B1AB3">
              <w:rPr>
                <w:rFonts w:ascii="Arial" w:hAnsi="Arial" w:cs="Arial"/>
                <w:b/>
                <w:sz w:val="24"/>
                <w:szCs w:val="24"/>
              </w:rPr>
              <w:t>:</w:t>
            </w:r>
          </w:p>
        </w:tc>
        <w:tc>
          <w:tcPr>
            <w:tcW w:w="3402" w:type="dxa"/>
            <w:gridSpan w:val="6"/>
            <w:tcMar>
              <w:left w:w="0" w:type="dxa"/>
              <w:right w:w="0" w:type="dxa"/>
            </w:tcMar>
          </w:tcPr>
          <w:p w:rsidR="00C16CBE" w:rsidRPr="002B1AB3" w:rsidRDefault="00007E60" w:rsidP="0045755B">
            <w:pPr>
              <w:snapToGrid w:val="0"/>
              <w:rPr>
                <w:rFonts w:ascii="Arial" w:hAnsi="Arial" w:cs="Arial"/>
                <w:sz w:val="24"/>
                <w:szCs w:val="24"/>
              </w:rPr>
            </w:pPr>
            <w:r>
              <w:rPr>
                <w:rFonts w:ascii="Arial" w:hAnsi="Arial" w:cs="Arial"/>
                <w:sz w:val="24"/>
                <w:szCs w:val="24"/>
              </w:rPr>
              <w:t xml:space="preserve"> 26339269</w:t>
            </w:r>
          </w:p>
        </w:tc>
        <w:tc>
          <w:tcPr>
            <w:tcW w:w="727" w:type="dxa"/>
            <w:gridSpan w:val="2"/>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DIČ:</w:t>
            </w:r>
          </w:p>
        </w:tc>
        <w:tc>
          <w:tcPr>
            <w:tcW w:w="3402" w:type="dxa"/>
          </w:tcPr>
          <w:p w:rsidR="00C16CBE" w:rsidRPr="002B1AB3" w:rsidRDefault="00007E60" w:rsidP="0045755B">
            <w:pPr>
              <w:snapToGrid w:val="0"/>
              <w:rPr>
                <w:rFonts w:ascii="Arial" w:hAnsi="Arial" w:cs="Arial"/>
                <w:sz w:val="24"/>
                <w:szCs w:val="24"/>
              </w:rPr>
            </w:pPr>
            <w:r>
              <w:rPr>
                <w:rFonts w:ascii="Arial" w:hAnsi="Arial" w:cs="Arial"/>
                <w:sz w:val="24"/>
                <w:szCs w:val="24"/>
              </w:rPr>
              <w:t>CZ26339269</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sz w:val="24"/>
                <w:szCs w:val="24"/>
              </w:rPr>
            </w:pPr>
          </w:p>
        </w:tc>
        <w:tc>
          <w:tcPr>
            <w:tcW w:w="8221" w:type="dxa"/>
            <w:gridSpan w:val="11"/>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Zapsán v </w:t>
            </w:r>
            <w:proofErr w:type="gramStart"/>
            <w:r w:rsidRPr="002B1AB3">
              <w:rPr>
                <w:rFonts w:ascii="Arial" w:hAnsi="Arial" w:cs="Arial"/>
                <w:sz w:val="24"/>
                <w:szCs w:val="24"/>
              </w:rPr>
              <w:t>obc</w:t>
            </w:r>
            <w:r w:rsidR="00007E60">
              <w:rPr>
                <w:rFonts w:ascii="Arial" w:hAnsi="Arial" w:cs="Arial"/>
                <w:sz w:val="24"/>
                <w:szCs w:val="24"/>
              </w:rPr>
              <w:t>hodním  rejstříku</w:t>
            </w:r>
            <w:proofErr w:type="gramEnd"/>
            <w:r w:rsidR="00007E60">
              <w:rPr>
                <w:rFonts w:ascii="Arial" w:hAnsi="Arial" w:cs="Arial"/>
                <w:sz w:val="24"/>
                <w:szCs w:val="24"/>
              </w:rPr>
              <w:t xml:space="preserve"> vedeným Krajským soudem v Plzni</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sz w:val="24"/>
                <w:szCs w:val="24"/>
              </w:rPr>
            </w:pPr>
          </w:p>
        </w:tc>
        <w:tc>
          <w:tcPr>
            <w:tcW w:w="1984" w:type="dxa"/>
            <w:gridSpan w:val="4"/>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oddíl </w:t>
            </w:r>
            <w:r w:rsidR="00007E60">
              <w:rPr>
                <w:rFonts w:ascii="Arial" w:hAnsi="Arial" w:cs="Arial"/>
                <w:sz w:val="24"/>
                <w:szCs w:val="24"/>
              </w:rPr>
              <w:t>C</w:t>
            </w:r>
          </w:p>
        </w:tc>
        <w:tc>
          <w:tcPr>
            <w:tcW w:w="6237" w:type="dxa"/>
            <w:gridSpan w:val="7"/>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sz w:val="24"/>
                <w:szCs w:val="24"/>
              </w:rPr>
              <w:t xml:space="preserve"> </w:t>
            </w:r>
            <w:proofErr w:type="gramStart"/>
            <w:r w:rsidRPr="002B1AB3">
              <w:rPr>
                <w:rFonts w:ascii="Arial" w:hAnsi="Arial" w:cs="Arial"/>
                <w:sz w:val="24"/>
                <w:szCs w:val="24"/>
              </w:rPr>
              <w:t xml:space="preserve">vložka   </w:t>
            </w:r>
            <w:r w:rsidR="00007E60">
              <w:rPr>
                <w:rFonts w:ascii="Arial" w:hAnsi="Arial" w:cs="Arial"/>
                <w:sz w:val="24"/>
                <w:szCs w:val="24"/>
              </w:rPr>
              <w:t>13984</w:t>
            </w:r>
            <w:proofErr w:type="gramEnd"/>
            <w:r w:rsidRPr="002B1AB3">
              <w:rPr>
                <w:rFonts w:ascii="Arial" w:hAnsi="Arial" w:cs="Arial"/>
                <w:sz w:val="24"/>
                <w:szCs w:val="24"/>
              </w:rPr>
              <w:t xml:space="preserve">                  </w:t>
            </w:r>
          </w:p>
        </w:tc>
      </w:tr>
      <w:tr w:rsidR="0085318B" w:rsidRPr="002B1AB3" w:rsidTr="00A37C8E">
        <w:tc>
          <w:tcPr>
            <w:tcW w:w="1720" w:type="dxa"/>
            <w:tcMar>
              <w:left w:w="0" w:type="dxa"/>
              <w:right w:w="0" w:type="dxa"/>
            </w:tcMar>
          </w:tcPr>
          <w:p w:rsidR="0085318B" w:rsidRPr="002B1AB3" w:rsidRDefault="0085318B" w:rsidP="0045755B">
            <w:pPr>
              <w:rPr>
                <w:rFonts w:ascii="Arial" w:hAnsi="Arial" w:cs="Arial"/>
                <w:sz w:val="24"/>
                <w:szCs w:val="24"/>
              </w:rPr>
            </w:pPr>
          </w:p>
        </w:tc>
        <w:tc>
          <w:tcPr>
            <w:tcW w:w="8221" w:type="dxa"/>
            <w:gridSpan w:val="11"/>
            <w:tcMar>
              <w:left w:w="0" w:type="dxa"/>
              <w:right w:w="0" w:type="dxa"/>
            </w:tcMar>
          </w:tcPr>
          <w:p w:rsidR="0085318B" w:rsidRPr="002B1AB3" w:rsidRDefault="0085318B" w:rsidP="0045755B">
            <w:pPr>
              <w:snapToGrid w:val="0"/>
              <w:rPr>
                <w:rFonts w:ascii="Arial" w:hAnsi="Arial" w:cs="Arial"/>
                <w:sz w:val="24"/>
                <w:szCs w:val="24"/>
              </w:rPr>
            </w:pPr>
            <w:r>
              <w:rPr>
                <w:rFonts w:ascii="Arial" w:hAnsi="Arial" w:cs="Arial"/>
                <w:b/>
                <w:sz w:val="24"/>
                <w:szCs w:val="24"/>
              </w:rPr>
              <w:t xml:space="preserve"> ID datové schránky:</w:t>
            </w:r>
            <w:r w:rsidR="00007E60">
              <w:rPr>
                <w:rFonts w:ascii="Arial" w:hAnsi="Arial" w:cs="Arial"/>
                <w:b/>
                <w:sz w:val="24"/>
                <w:szCs w:val="24"/>
              </w:rPr>
              <w:t xml:space="preserve"> ddpm3gr</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sz w:val="24"/>
                <w:szCs w:val="24"/>
              </w:rPr>
            </w:pPr>
          </w:p>
        </w:tc>
        <w:tc>
          <w:tcPr>
            <w:tcW w:w="8221" w:type="dxa"/>
            <w:gridSpan w:val="11"/>
            <w:tcMar>
              <w:left w:w="0" w:type="dxa"/>
              <w:right w:w="0" w:type="dxa"/>
            </w:tcMar>
          </w:tcPr>
          <w:p w:rsidR="00C16CBE" w:rsidRPr="002B1AB3" w:rsidRDefault="00C16CBE" w:rsidP="00007E60">
            <w:pPr>
              <w:snapToGrid w:val="0"/>
              <w:rPr>
                <w:rFonts w:ascii="Arial" w:hAnsi="Arial" w:cs="Arial"/>
                <w:sz w:val="24"/>
                <w:szCs w:val="24"/>
              </w:rPr>
            </w:pPr>
            <w:r w:rsidRPr="002B1AB3">
              <w:rPr>
                <w:rFonts w:ascii="Arial" w:hAnsi="Arial" w:cs="Arial"/>
                <w:sz w:val="24"/>
                <w:szCs w:val="24"/>
              </w:rPr>
              <w:t xml:space="preserve"> </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sz w:val="24"/>
                <w:szCs w:val="24"/>
              </w:rPr>
            </w:pPr>
          </w:p>
        </w:tc>
        <w:tc>
          <w:tcPr>
            <w:tcW w:w="4110" w:type="dxa"/>
            <w:gridSpan w:val="9"/>
            <w:tcMar>
              <w:left w:w="0" w:type="dxa"/>
              <w:right w:w="0" w:type="dxa"/>
            </w:tcMar>
          </w:tcPr>
          <w:p w:rsidR="00C16CBE" w:rsidRPr="002B1AB3" w:rsidRDefault="00C16CBE" w:rsidP="0045755B">
            <w:pPr>
              <w:snapToGrid w:val="0"/>
              <w:rPr>
                <w:rFonts w:ascii="Arial" w:hAnsi="Arial" w:cs="Arial"/>
                <w:sz w:val="24"/>
                <w:szCs w:val="24"/>
              </w:rPr>
            </w:pPr>
            <w:r w:rsidRPr="002B1AB3">
              <w:rPr>
                <w:rFonts w:ascii="Arial" w:hAnsi="Arial" w:cs="Arial"/>
                <w:b/>
                <w:sz w:val="24"/>
                <w:szCs w:val="24"/>
              </w:rPr>
              <w:t>Bankovní spojení:</w:t>
            </w:r>
            <w:r w:rsidR="00007E60">
              <w:rPr>
                <w:rFonts w:ascii="Arial" w:hAnsi="Arial" w:cs="Arial"/>
                <w:b/>
                <w:sz w:val="24"/>
                <w:szCs w:val="24"/>
              </w:rPr>
              <w:t xml:space="preserve"> </w:t>
            </w:r>
            <w:proofErr w:type="spellStart"/>
            <w:r w:rsidR="00007E60">
              <w:rPr>
                <w:rFonts w:ascii="Arial" w:hAnsi="Arial" w:cs="Arial"/>
                <w:b/>
                <w:sz w:val="24"/>
                <w:szCs w:val="24"/>
              </w:rPr>
              <w:t>UniCredit</w:t>
            </w:r>
            <w:proofErr w:type="spellEnd"/>
            <w:r w:rsidR="00007E60">
              <w:rPr>
                <w:rFonts w:ascii="Arial" w:hAnsi="Arial" w:cs="Arial"/>
                <w:b/>
                <w:sz w:val="24"/>
                <w:szCs w:val="24"/>
              </w:rPr>
              <w:t xml:space="preserve"> bank</w:t>
            </w:r>
          </w:p>
        </w:tc>
        <w:tc>
          <w:tcPr>
            <w:tcW w:w="4111" w:type="dxa"/>
            <w:gridSpan w:val="2"/>
          </w:tcPr>
          <w:p w:rsidR="00C16CBE" w:rsidRPr="002B1AB3" w:rsidRDefault="00C16CBE" w:rsidP="0045755B">
            <w:pPr>
              <w:snapToGrid w:val="0"/>
              <w:rPr>
                <w:rFonts w:ascii="Arial" w:hAnsi="Arial" w:cs="Arial"/>
                <w:sz w:val="24"/>
                <w:szCs w:val="24"/>
              </w:rPr>
            </w:pPr>
            <w:r w:rsidRPr="002B1AB3">
              <w:rPr>
                <w:rFonts w:ascii="Arial" w:hAnsi="Arial" w:cs="Arial"/>
                <w:b/>
                <w:sz w:val="24"/>
                <w:szCs w:val="24"/>
              </w:rPr>
              <w:t>Číslo účtu:</w:t>
            </w:r>
            <w:r w:rsidR="00007E60">
              <w:rPr>
                <w:rFonts w:ascii="Arial" w:hAnsi="Arial" w:cs="Arial"/>
                <w:b/>
                <w:sz w:val="24"/>
                <w:szCs w:val="24"/>
              </w:rPr>
              <w:t xml:space="preserve"> </w:t>
            </w:r>
            <w:bookmarkStart w:id="0" w:name="_GoBack"/>
            <w:bookmarkEnd w:id="0"/>
          </w:p>
        </w:tc>
      </w:tr>
      <w:tr w:rsidR="00C16CBE" w:rsidRPr="002B1AB3" w:rsidTr="0045755B">
        <w:tc>
          <w:tcPr>
            <w:tcW w:w="1720" w:type="dxa"/>
            <w:tcMar>
              <w:left w:w="0" w:type="dxa"/>
              <w:right w:w="0" w:type="dxa"/>
            </w:tcMar>
          </w:tcPr>
          <w:p w:rsidR="00C16CBE" w:rsidRPr="002B1AB3" w:rsidRDefault="00C16CBE" w:rsidP="0045755B">
            <w:pPr>
              <w:rPr>
                <w:rFonts w:ascii="Arial" w:hAnsi="Arial" w:cs="Arial"/>
                <w:sz w:val="24"/>
                <w:szCs w:val="24"/>
              </w:rPr>
            </w:pPr>
          </w:p>
        </w:tc>
        <w:tc>
          <w:tcPr>
            <w:tcW w:w="8221" w:type="dxa"/>
            <w:gridSpan w:val="11"/>
            <w:tcMar>
              <w:left w:w="0" w:type="dxa"/>
              <w:right w:w="0" w:type="dxa"/>
            </w:tcMar>
          </w:tcPr>
          <w:p w:rsidR="00C16CBE" w:rsidRPr="002B1AB3" w:rsidRDefault="00C16CBE" w:rsidP="0045755B">
            <w:pPr>
              <w:snapToGrid w:val="0"/>
              <w:rPr>
                <w:rFonts w:ascii="Arial" w:hAnsi="Arial" w:cs="Arial"/>
                <w:b/>
                <w:sz w:val="24"/>
                <w:szCs w:val="24"/>
              </w:rPr>
            </w:pPr>
            <w:r w:rsidRPr="002B1AB3">
              <w:rPr>
                <w:rFonts w:ascii="Arial" w:hAnsi="Arial" w:cs="Arial"/>
                <w:b/>
                <w:sz w:val="24"/>
                <w:szCs w:val="24"/>
              </w:rPr>
              <w:t>Jednající (zastoupený):</w:t>
            </w:r>
            <w:r w:rsidR="00253725">
              <w:rPr>
                <w:rFonts w:ascii="Arial" w:hAnsi="Arial" w:cs="Arial"/>
                <w:b/>
                <w:sz w:val="24"/>
                <w:szCs w:val="24"/>
              </w:rPr>
              <w:t xml:space="preserve"> Alena Mudrová</w:t>
            </w:r>
            <w:r w:rsidR="00980864">
              <w:rPr>
                <w:rFonts w:ascii="Arial" w:hAnsi="Arial" w:cs="Arial"/>
                <w:b/>
                <w:sz w:val="24"/>
                <w:szCs w:val="24"/>
              </w:rPr>
              <w:t>, jednatelka společnosti</w:t>
            </w:r>
            <w:r w:rsidR="00253725">
              <w:rPr>
                <w:rFonts w:ascii="Arial" w:hAnsi="Arial" w:cs="Arial"/>
                <w:b/>
                <w:sz w:val="24"/>
                <w:szCs w:val="24"/>
              </w:rPr>
              <w:t xml:space="preserve"> </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b/>
                <w:sz w:val="24"/>
                <w:szCs w:val="24"/>
              </w:rPr>
            </w:pPr>
          </w:p>
        </w:tc>
        <w:tc>
          <w:tcPr>
            <w:tcW w:w="8221" w:type="dxa"/>
            <w:gridSpan w:val="11"/>
            <w:tcMar>
              <w:left w:w="0" w:type="dxa"/>
              <w:right w:w="0" w:type="dxa"/>
            </w:tcMar>
          </w:tcPr>
          <w:p w:rsidR="00C16CBE" w:rsidRPr="002B1AB3" w:rsidRDefault="00C16CBE" w:rsidP="0045755B">
            <w:pPr>
              <w:snapToGrid w:val="0"/>
              <w:rPr>
                <w:rFonts w:ascii="Arial" w:hAnsi="Arial" w:cs="Arial"/>
                <w:sz w:val="24"/>
                <w:szCs w:val="24"/>
                <w:u w:val="single"/>
              </w:rPr>
            </w:pPr>
          </w:p>
        </w:tc>
      </w:tr>
      <w:tr w:rsidR="00C16CBE" w:rsidRPr="002B1AB3" w:rsidTr="00253725">
        <w:tc>
          <w:tcPr>
            <w:tcW w:w="1720" w:type="dxa"/>
            <w:tcMar>
              <w:left w:w="0" w:type="dxa"/>
              <w:right w:w="0" w:type="dxa"/>
            </w:tcMar>
          </w:tcPr>
          <w:p w:rsidR="00C16CBE" w:rsidRPr="002B1AB3" w:rsidRDefault="00C16CBE" w:rsidP="0045755B">
            <w:pPr>
              <w:rPr>
                <w:rFonts w:ascii="Arial" w:hAnsi="Arial" w:cs="Arial"/>
                <w:b/>
                <w:sz w:val="24"/>
                <w:szCs w:val="24"/>
              </w:rPr>
            </w:pPr>
          </w:p>
        </w:tc>
        <w:tc>
          <w:tcPr>
            <w:tcW w:w="567" w:type="dxa"/>
            <w:tcMar>
              <w:left w:w="0" w:type="dxa"/>
              <w:right w:w="0" w:type="dxa"/>
            </w:tcMar>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C16CBE" w:rsidRPr="002B1AB3" w:rsidRDefault="00C16CBE" w:rsidP="0045755B">
            <w:pPr>
              <w:snapToGrid w:val="0"/>
              <w:jc w:val="left"/>
              <w:rPr>
                <w:rFonts w:ascii="Arial" w:hAnsi="Arial" w:cs="Arial"/>
                <w:b/>
                <w:sz w:val="24"/>
                <w:szCs w:val="24"/>
              </w:rPr>
            </w:pPr>
          </w:p>
        </w:tc>
        <w:tc>
          <w:tcPr>
            <w:tcW w:w="567" w:type="dxa"/>
            <w:gridSpan w:val="2"/>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fax:</w:t>
            </w:r>
          </w:p>
        </w:tc>
        <w:tc>
          <w:tcPr>
            <w:tcW w:w="1400" w:type="dxa"/>
            <w:gridSpan w:val="2"/>
          </w:tcPr>
          <w:p w:rsidR="00C16CBE" w:rsidRPr="002B1AB3" w:rsidRDefault="00C16CBE" w:rsidP="0045755B">
            <w:pPr>
              <w:snapToGrid w:val="0"/>
              <w:jc w:val="left"/>
              <w:rPr>
                <w:rFonts w:ascii="Arial" w:hAnsi="Arial" w:cs="Arial"/>
                <w:b/>
                <w:sz w:val="24"/>
                <w:szCs w:val="24"/>
              </w:rPr>
            </w:pPr>
          </w:p>
        </w:tc>
        <w:tc>
          <w:tcPr>
            <w:tcW w:w="4412" w:type="dxa"/>
            <w:gridSpan w:val="4"/>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e-mail:</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b/>
                <w:sz w:val="24"/>
                <w:szCs w:val="24"/>
              </w:rPr>
            </w:pPr>
          </w:p>
        </w:tc>
        <w:tc>
          <w:tcPr>
            <w:tcW w:w="8221" w:type="dxa"/>
            <w:gridSpan w:val="11"/>
            <w:tcMar>
              <w:left w:w="0" w:type="dxa"/>
              <w:right w:w="0" w:type="dxa"/>
            </w:tcMar>
          </w:tcPr>
          <w:p w:rsidR="00C16CBE" w:rsidRPr="002B1AB3" w:rsidRDefault="00C16CBE" w:rsidP="0045755B">
            <w:pPr>
              <w:snapToGrid w:val="0"/>
              <w:ind w:left="360" w:hanging="360"/>
              <w:jc w:val="left"/>
              <w:rPr>
                <w:rFonts w:ascii="Arial" w:hAnsi="Arial" w:cs="Arial"/>
                <w:b/>
                <w:sz w:val="24"/>
                <w:szCs w:val="24"/>
              </w:rPr>
            </w:pPr>
            <w:r w:rsidRPr="002B1AB3">
              <w:rPr>
                <w:rFonts w:ascii="Arial" w:hAnsi="Arial" w:cs="Arial"/>
                <w:b/>
                <w:sz w:val="24"/>
                <w:szCs w:val="24"/>
              </w:rPr>
              <w:t xml:space="preserve">Kontaktní osoba: </w:t>
            </w:r>
          </w:p>
        </w:tc>
      </w:tr>
      <w:tr w:rsidR="00C16CBE" w:rsidRPr="002B1AB3" w:rsidTr="0045755B">
        <w:tc>
          <w:tcPr>
            <w:tcW w:w="1720" w:type="dxa"/>
            <w:tcMar>
              <w:left w:w="0" w:type="dxa"/>
              <w:right w:w="0" w:type="dxa"/>
            </w:tcMar>
          </w:tcPr>
          <w:p w:rsidR="00C16CBE" w:rsidRPr="002B1AB3" w:rsidRDefault="00C16CBE" w:rsidP="0045755B">
            <w:pPr>
              <w:rPr>
                <w:rFonts w:ascii="Arial" w:hAnsi="Arial" w:cs="Arial"/>
                <w:b/>
                <w:sz w:val="24"/>
                <w:szCs w:val="24"/>
              </w:rPr>
            </w:pPr>
          </w:p>
        </w:tc>
        <w:tc>
          <w:tcPr>
            <w:tcW w:w="8221" w:type="dxa"/>
            <w:gridSpan w:val="11"/>
            <w:tcMar>
              <w:left w:w="0" w:type="dxa"/>
              <w:right w:w="0" w:type="dxa"/>
            </w:tcMar>
          </w:tcPr>
          <w:p w:rsidR="00C16CBE" w:rsidRPr="002B1AB3" w:rsidRDefault="00C16CBE" w:rsidP="0045755B">
            <w:pPr>
              <w:snapToGrid w:val="0"/>
              <w:ind w:left="360" w:hanging="360"/>
              <w:jc w:val="left"/>
              <w:rPr>
                <w:rFonts w:ascii="Arial" w:hAnsi="Arial" w:cs="Arial"/>
                <w:b/>
                <w:sz w:val="24"/>
                <w:szCs w:val="24"/>
              </w:rPr>
            </w:pPr>
          </w:p>
        </w:tc>
      </w:tr>
      <w:tr w:rsidR="00C16CBE" w:rsidRPr="002B1AB3" w:rsidTr="0045755B">
        <w:tc>
          <w:tcPr>
            <w:tcW w:w="1720" w:type="dxa"/>
            <w:tcMar>
              <w:left w:w="0" w:type="dxa"/>
              <w:right w:w="0" w:type="dxa"/>
            </w:tcMar>
          </w:tcPr>
          <w:p w:rsidR="00C16CBE" w:rsidRPr="002B1AB3" w:rsidRDefault="00C16CBE" w:rsidP="0045755B">
            <w:pPr>
              <w:rPr>
                <w:rFonts w:ascii="Arial" w:hAnsi="Arial" w:cs="Arial"/>
                <w:b/>
                <w:sz w:val="24"/>
                <w:szCs w:val="24"/>
              </w:rPr>
            </w:pPr>
          </w:p>
        </w:tc>
        <w:tc>
          <w:tcPr>
            <w:tcW w:w="567" w:type="dxa"/>
            <w:tcMar>
              <w:left w:w="0" w:type="dxa"/>
              <w:right w:w="0" w:type="dxa"/>
            </w:tcMar>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 xml:space="preserve">tel.: </w:t>
            </w:r>
          </w:p>
        </w:tc>
        <w:tc>
          <w:tcPr>
            <w:tcW w:w="1275" w:type="dxa"/>
            <w:gridSpan w:val="2"/>
            <w:tcMar>
              <w:left w:w="0" w:type="dxa"/>
              <w:right w:w="0" w:type="dxa"/>
            </w:tcMar>
          </w:tcPr>
          <w:p w:rsidR="00C16CBE" w:rsidRPr="002B1AB3" w:rsidRDefault="00C16CBE" w:rsidP="0045755B">
            <w:pPr>
              <w:snapToGrid w:val="0"/>
              <w:jc w:val="left"/>
              <w:rPr>
                <w:rFonts w:ascii="Arial" w:hAnsi="Arial" w:cs="Arial"/>
                <w:b/>
                <w:sz w:val="24"/>
                <w:szCs w:val="24"/>
              </w:rPr>
            </w:pPr>
          </w:p>
        </w:tc>
        <w:tc>
          <w:tcPr>
            <w:tcW w:w="567" w:type="dxa"/>
            <w:gridSpan w:val="2"/>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fax:</w:t>
            </w:r>
          </w:p>
        </w:tc>
        <w:tc>
          <w:tcPr>
            <w:tcW w:w="1276" w:type="dxa"/>
          </w:tcPr>
          <w:p w:rsidR="00C16CBE" w:rsidRPr="002B1AB3" w:rsidRDefault="00C16CBE" w:rsidP="0045755B">
            <w:pPr>
              <w:snapToGrid w:val="0"/>
              <w:jc w:val="left"/>
              <w:rPr>
                <w:rFonts w:ascii="Arial" w:hAnsi="Arial" w:cs="Arial"/>
                <w:b/>
                <w:sz w:val="24"/>
                <w:szCs w:val="24"/>
              </w:rPr>
            </w:pPr>
          </w:p>
        </w:tc>
        <w:tc>
          <w:tcPr>
            <w:tcW w:w="4536" w:type="dxa"/>
            <w:gridSpan w:val="5"/>
          </w:tcPr>
          <w:p w:rsidR="00C16CBE" w:rsidRPr="002B1AB3" w:rsidRDefault="00C16CBE" w:rsidP="0045755B">
            <w:pPr>
              <w:snapToGrid w:val="0"/>
              <w:jc w:val="left"/>
              <w:rPr>
                <w:rFonts w:ascii="Arial" w:hAnsi="Arial" w:cs="Arial"/>
                <w:sz w:val="24"/>
                <w:szCs w:val="24"/>
              </w:rPr>
            </w:pPr>
            <w:r w:rsidRPr="002B1AB3">
              <w:rPr>
                <w:rFonts w:ascii="Arial" w:hAnsi="Arial" w:cs="Arial"/>
                <w:sz w:val="24"/>
                <w:szCs w:val="24"/>
              </w:rPr>
              <w:t>e-mail:</w:t>
            </w:r>
          </w:p>
        </w:tc>
      </w:tr>
    </w:tbl>
    <w:p w:rsidR="00C16CBE" w:rsidRPr="002B1AB3" w:rsidRDefault="00C16CBE" w:rsidP="00C16CBE">
      <w:pPr>
        <w:rPr>
          <w:rFonts w:ascii="Arial" w:hAnsi="Arial" w:cs="Arial"/>
          <w:sz w:val="24"/>
          <w:szCs w:val="24"/>
          <w:highlight w:val="yellow"/>
        </w:rPr>
      </w:pPr>
    </w:p>
    <w:p w:rsidR="00C16CBE" w:rsidRPr="002B1AB3" w:rsidRDefault="00C16CBE" w:rsidP="00C16CBE">
      <w:pPr>
        <w:rPr>
          <w:rFonts w:ascii="Arial" w:hAnsi="Arial" w:cs="Arial"/>
          <w:sz w:val="24"/>
          <w:szCs w:val="24"/>
        </w:rPr>
      </w:pPr>
      <w:r w:rsidRPr="002B1AB3">
        <w:rPr>
          <w:rFonts w:ascii="Arial" w:hAnsi="Arial" w:cs="Arial"/>
          <w:b/>
          <w:sz w:val="24"/>
          <w:szCs w:val="24"/>
        </w:rPr>
        <w:t>(dále jen „</w:t>
      </w:r>
      <w:proofErr w:type="gramStart"/>
      <w:r w:rsidRPr="002B1AB3">
        <w:rPr>
          <w:rFonts w:ascii="Arial" w:hAnsi="Arial" w:cs="Arial"/>
          <w:b/>
          <w:sz w:val="24"/>
          <w:szCs w:val="24"/>
        </w:rPr>
        <w:t xml:space="preserve">dodavatel“)   </w:t>
      </w:r>
      <w:r w:rsidR="0080710E" w:rsidRPr="0080710E">
        <w:rPr>
          <w:rFonts w:ascii="Arial" w:hAnsi="Arial" w:cs="Arial"/>
          <w:sz w:val="24"/>
          <w:szCs w:val="24"/>
        </w:rPr>
        <w:t>na</w:t>
      </w:r>
      <w:proofErr w:type="gramEnd"/>
      <w:r w:rsidR="0080710E" w:rsidRPr="0080710E">
        <w:rPr>
          <w:rFonts w:ascii="Arial" w:hAnsi="Arial" w:cs="Arial"/>
          <w:sz w:val="24"/>
          <w:szCs w:val="24"/>
        </w:rPr>
        <w:t xml:space="preserve"> </w:t>
      </w:r>
      <w:r w:rsidRPr="002B1AB3">
        <w:rPr>
          <w:rFonts w:ascii="Arial" w:hAnsi="Arial" w:cs="Arial"/>
          <w:sz w:val="24"/>
          <w:szCs w:val="24"/>
        </w:rPr>
        <w:t>straně druhé</w:t>
      </w:r>
    </w:p>
    <w:p w:rsidR="0080710E" w:rsidRDefault="0080710E" w:rsidP="00C16CBE">
      <w:pPr>
        <w:rPr>
          <w:rFonts w:ascii="Arial" w:hAnsi="Arial" w:cs="Arial"/>
          <w:sz w:val="24"/>
          <w:szCs w:val="24"/>
        </w:rPr>
      </w:pPr>
    </w:p>
    <w:p w:rsidR="0080710E" w:rsidRDefault="0080710E" w:rsidP="00C16CBE">
      <w:pPr>
        <w:rPr>
          <w:rFonts w:ascii="Arial" w:hAnsi="Arial" w:cs="Arial"/>
          <w:sz w:val="24"/>
          <w:szCs w:val="24"/>
        </w:rPr>
      </w:pPr>
    </w:p>
    <w:p w:rsidR="005E3D7E" w:rsidRPr="002B1AB3" w:rsidRDefault="00C16CBE" w:rsidP="00354F13">
      <w:pPr>
        <w:rPr>
          <w:rFonts w:ascii="Arial" w:hAnsi="Arial" w:cs="Arial"/>
          <w:bCs/>
          <w:sz w:val="24"/>
          <w:szCs w:val="24"/>
        </w:rPr>
      </w:pPr>
      <w:r w:rsidRPr="002B1AB3">
        <w:rPr>
          <w:rFonts w:ascii="Arial" w:hAnsi="Arial" w:cs="Arial"/>
          <w:sz w:val="24"/>
          <w:szCs w:val="24"/>
        </w:rPr>
        <w:t xml:space="preserve">uzavřely níže uvedeného dne, měsíce a roku podle § 11 </w:t>
      </w:r>
      <w:r w:rsidR="00354F13">
        <w:rPr>
          <w:rFonts w:ascii="Arial" w:hAnsi="Arial" w:cs="Arial"/>
          <w:sz w:val="24"/>
          <w:szCs w:val="24"/>
        </w:rPr>
        <w:t>odst. 1 zákona č. 137/2006 Sb.,</w:t>
      </w:r>
      <w:r w:rsidR="00401877">
        <w:rPr>
          <w:rFonts w:ascii="Arial" w:hAnsi="Arial" w:cs="Arial"/>
          <w:sz w:val="24"/>
          <w:szCs w:val="24"/>
        </w:rPr>
        <w:t xml:space="preserve"> </w:t>
      </w:r>
      <w:r w:rsidR="00354F13">
        <w:rPr>
          <w:rFonts w:ascii="Arial" w:hAnsi="Arial" w:cs="Arial"/>
          <w:sz w:val="24"/>
          <w:szCs w:val="24"/>
        </w:rPr>
        <w:t xml:space="preserve">o veřejných </w:t>
      </w:r>
      <w:r w:rsidRPr="002B1AB3">
        <w:rPr>
          <w:rFonts w:ascii="Arial" w:hAnsi="Arial" w:cs="Arial"/>
          <w:sz w:val="24"/>
          <w:szCs w:val="24"/>
        </w:rPr>
        <w:t>zakázkách</w:t>
      </w:r>
      <w:r w:rsidR="003377DD">
        <w:rPr>
          <w:rFonts w:ascii="Arial" w:hAnsi="Arial" w:cs="Arial"/>
          <w:sz w:val="24"/>
          <w:szCs w:val="24"/>
        </w:rPr>
        <w:t>, ve znění pozdějších předpisů</w:t>
      </w:r>
      <w:r w:rsidR="00354F13">
        <w:rPr>
          <w:rFonts w:ascii="Arial" w:hAnsi="Arial" w:cs="Arial"/>
          <w:sz w:val="24"/>
          <w:szCs w:val="24"/>
        </w:rPr>
        <w:t xml:space="preserve"> (dále jen „ZVZ“) a § </w:t>
      </w:r>
      <w:r w:rsidR="003C5C58">
        <w:rPr>
          <w:rFonts w:ascii="Arial" w:hAnsi="Arial" w:cs="Arial"/>
          <w:sz w:val="24"/>
          <w:szCs w:val="24"/>
        </w:rPr>
        <w:t>2079</w:t>
      </w:r>
      <w:r w:rsidR="005A3F9F">
        <w:rPr>
          <w:rFonts w:ascii="Arial" w:hAnsi="Arial" w:cs="Arial"/>
          <w:sz w:val="24"/>
          <w:szCs w:val="24"/>
        </w:rPr>
        <w:t xml:space="preserve"> a násl.</w:t>
      </w:r>
      <w:r w:rsidR="005B24F5">
        <w:rPr>
          <w:rFonts w:ascii="Arial" w:hAnsi="Arial" w:cs="Arial"/>
          <w:sz w:val="24"/>
          <w:szCs w:val="24"/>
        </w:rPr>
        <w:t xml:space="preserve"> </w:t>
      </w:r>
      <w:r w:rsidRPr="002B1AB3">
        <w:rPr>
          <w:rFonts w:ascii="Arial" w:hAnsi="Arial" w:cs="Arial"/>
          <w:sz w:val="24"/>
          <w:szCs w:val="24"/>
        </w:rPr>
        <w:t>zákona č.</w:t>
      </w:r>
      <w:r w:rsidR="005B24F5">
        <w:rPr>
          <w:rFonts w:ascii="Arial" w:hAnsi="Arial" w:cs="Arial"/>
          <w:sz w:val="24"/>
          <w:szCs w:val="24"/>
        </w:rPr>
        <w:t xml:space="preserve"> 89/2012 Sb., občanský zákoník</w:t>
      </w:r>
      <w:r w:rsidR="003377DD">
        <w:rPr>
          <w:rFonts w:ascii="Arial" w:hAnsi="Arial" w:cs="Arial"/>
          <w:sz w:val="24"/>
          <w:szCs w:val="24"/>
        </w:rPr>
        <w:t>, ve znění pozdějších předpisů</w:t>
      </w:r>
      <w:r w:rsidR="005B24F5">
        <w:rPr>
          <w:rFonts w:ascii="Arial" w:hAnsi="Arial" w:cs="Arial"/>
          <w:sz w:val="24"/>
          <w:szCs w:val="24"/>
        </w:rPr>
        <w:t xml:space="preserve"> (dále jen „OZ“)</w:t>
      </w:r>
      <w:r w:rsidRPr="002B1AB3">
        <w:rPr>
          <w:rFonts w:ascii="Arial" w:hAnsi="Arial" w:cs="Arial"/>
          <w:sz w:val="24"/>
          <w:szCs w:val="24"/>
        </w:rPr>
        <w:t xml:space="preserve">, tuto rámcovou kupní smlouvu (dále jen „rámcová smlouva“) na </w:t>
      </w:r>
      <w:r w:rsidR="00E42CA2" w:rsidRPr="002B1AB3">
        <w:rPr>
          <w:rFonts w:ascii="Arial" w:hAnsi="Arial" w:cs="Arial"/>
          <w:sz w:val="24"/>
          <w:szCs w:val="24"/>
        </w:rPr>
        <w:t>„</w:t>
      </w:r>
      <w:r w:rsidR="00E42CA2" w:rsidRPr="002B1AB3">
        <w:rPr>
          <w:rFonts w:ascii="Arial" w:hAnsi="Arial" w:cs="Arial"/>
          <w:b/>
          <w:sz w:val="24"/>
          <w:szCs w:val="24"/>
        </w:rPr>
        <w:t>D</w:t>
      </w:r>
      <w:r w:rsidR="005E3D7E" w:rsidRPr="002B1AB3">
        <w:rPr>
          <w:rFonts w:ascii="Arial" w:hAnsi="Arial" w:cs="Arial"/>
          <w:b/>
          <w:bCs/>
          <w:sz w:val="24"/>
          <w:szCs w:val="24"/>
        </w:rPr>
        <w:t>o</w:t>
      </w:r>
      <w:r w:rsidR="00EF658E">
        <w:rPr>
          <w:rFonts w:ascii="Arial" w:hAnsi="Arial" w:cs="Arial"/>
          <w:b/>
          <w:bCs/>
          <w:sz w:val="24"/>
          <w:szCs w:val="24"/>
        </w:rPr>
        <w:t xml:space="preserve">dávky kancelářského, sedacího a </w:t>
      </w:r>
      <w:r w:rsidR="005E3D7E" w:rsidRPr="002B1AB3">
        <w:rPr>
          <w:rFonts w:ascii="Arial" w:hAnsi="Arial" w:cs="Arial"/>
          <w:b/>
          <w:bCs/>
          <w:sz w:val="24"/>
          <w:szCs w:val="24"/>
        </w:rPr>
        <w:t>leh</w:t>
      </w:r>
      <w:r w:rsidR="00D91F7E" w:rsidRPr="002B1AB3">
        <w:rPr>
          <w:rFonts w:ascii="Arial" w:hAnsi="Arial" w:cs="Arial"/>
          <w:b/>
          <w:bCs/>
          <w:sz w:val="24"/>
          <w:szCs w:val="24"/>
        </w:rPr>
        <w:t xml:space="preserve">acího </w:t>
      </w:r>
      <w:r w:rsidR="00EF658E">
        <w:rPr>
          <w:rFonts w:ascii="Arial" w:hAnsi="Arial" w:cs="Arial"/>
          <w:b/>
          <w:bCs/>
          <w:sz w:val="24"/>
          <w:szCs w:val="24"/>
        </w:rPr>
        <w:t>nábytku pro rok</w:t>
      </w:r>
      <w:r w:rsidR="00CA78DA">
        <w:rPr>
          <w:rFonts w:ascii="Arial" w:hAnsi="Arial" w:cs="Arial"/>
          <w:b/>
          <w:bCs/>
          <w:sz w:val="24"/>
          <w:szCs w:val="24"/>
        </w:rPr>
        <w:t>y</w:t>
      </w:r>
      <w:r w:rsidR="00EF658E">
        <w:rPr>
          <w:rFonts w:ascii="Arial" w:hAnsi="Arial" w:cs="Arial"/>
          <w:b/>
          <w:bCs/>
          <w:sz w:val="24"/>
          <w:szCs w:val="24"/>
        </w:rPr>
        <w:t xml:space="preserve">  </w:t>
      </w:r>
      <w:r w:rsidR="00CA78DA">
        <w:rPr>
          <w:rFonts w:ascii="Arial" w:hAnsi="Arial" w:cs="Arial"/>
          <w:b/>
          <w:bCs/>
          <w:sz w:val="24"/>
          <w:szCs w:val="24"/>
        </w:rPr>
        <w:t>2017</w:t>
      </w:r>
      <w:r w:rsidR="0089406D">
        <w:rPr>
          <w:rFonts w:ascii="Arial" w:hAnsi="Arial" w:cs="Arial"/>
          <w:b/>
          <w:bCs/>
          <w:sz w:val="24"/>
          <w:szCs w:val="24"/>
        </w:rPr>
        <w:t xml:space="preserve"> </w:t>
      </w:r>
      <w:r w:rsidR="00EF658E">
        <w:rPr>
          <w:rFonts w:ascii="Arial" w:hAnsi="Arial" w:cs="Arial"/>
          <w:b/>
          <w:bCs/>
          <w:sz w:val="24"/>
          <w:szCs w:val="24"/>
        </w:rPr>
        <w:t xml:space="preserve">- </w:t>
      </w:r>
      <w:r w:rsidR="00CA78DA">
        <w:rPr>
          <w:rFonts w:ascii="Arial" w:hAnsi="Arial" w:cs="Arial"/>
          <w:b/>
          <w:bCs/>
          <w:sz w:val="24"/>
          <w:szCs w:val="24"/>
        </w:rPr>
        <w:t>2018</w:t>
      </w:r>
      <w:r w:rsidR="00D42A85" w:rsidRPr="002B1AB3">
        <w:rPr>
          <w:rFonts w:ascii="Arial" w:hAnsi="Arial" w:cs="Arial"/>
          <w:b/>
          <w:bCs/>
          <w:sz w:val="24"/>
          <w:szCs w:val="24"/>
        </w:rPr>
        <w:t>“</w:t>
      </w:r>
      <w:r w:rsidR="00643D38" w:rsidRPr="002B1AB3">
        <w:rPr>
          <w:rFonts w:ascii="Arial" w:hAnsi="Arial" w:cs="Arial"/>
          <w:bCs/>
          <w:sz w:val="24"/>
          <w:szCs w:val="24"/>
        </w:rPr>
        <w:t>.</w:t>
      </w:r>
    </w:p>
    <w:p w:rsidR="005E3D7E" w:rsidRPr="002B1AB3" w:rsidRDefault="005E3D7E" w:rsidP="005E3D7E">
      <w:pPr>
        <w:jc w:val="center"/>
        <w:rPr>
          <w:rFonts w:ascii="Arial" w:hAnsi="Arial" w:cs="Arial"/>
          <w:b/>
          <w:sz w:val="24"/>
          <w:szCs w:val="24"/>
        </w:rPr>
      </w:pPr>
    </w:p>
    <w:p w:rsidR="004D4B51" w:rsidRDefault="004D4B51" w:rsidP="00643D38">
      <w:pPr>
        <w:jc w:val="center"/>
        <w:rPr>
          <w:rFonts w:ascii="Arial" w:hAnsi="Arial" w:cs="Arial"/>
          <w:b/>
          <w:sz w:val="24"/>
          <w:szCs w:val="24"/>
        </w:rPr>
      </w:pPr>
    </w:p>
    <w:p w:rsidR="004D4B51" w:rsidRDefault="004D4B51" w:rsidP="00643D38">
      <w:pPr>
        <w:jc w:val="center"/>
        <w:rPr>
          <w:rFonts w:ascii="Arial" w:hAnsi="Arial" w:cs="Arial"/>
          <w:b/>
          <w:sz w:val="24"/>
          <w:szCs w:val="24"/>
        </w:rPr>
      </w:pPr>
    </w:p>
    <w:p w:rsidR="004D4B51" w:rsidRDefault="004D4B51" w:rsidP="00643D38">
      <w:pPr>
        <w:jc w:val="center"/>
        <w:rPr>
          <w:rFonts w:ascii="Arial" w:hAnsi="Arial" w:cs="Arial"/>
          <w:b/>
          <w:sz w:val="24"/>
          <w:szCs w:val="24"/>
        </w:rPr>
      </w:pPr>
    </w:p>
    <w:p w:rsidR="004D4B51" w:rsidRDefault="004D4B51" w:rsidP="00643D38">
      <w:pPr>
        <w:jc w:val="center"/>
        <w:rPr>
          <w:rFonts w:ascii="Arial" w:hAnsi="Arial" w:cs="Arial"/>
          <w:b/>
          <w:sz w:val="24"/>
          <w:szCs w:val="24"/>
        </w:rPr>
      </w:pPr>
    </w:p>
    <w:p w:rsidR="004D4B51" w:rsidRDefault="004D4B51" w:rsidP="00643D38">
      <w:pPr>
        <w:jc w:val="center"/>
        <w:rPr>
          <w:rFonts w:ascii="Arial" w:hAnsi="Arial" w:cs="Arial"/>
          <w:b/>
          <w:sz w:val="24"/>
          <w:szCs w:val="24"/>
        </w:rPr>
      </w:pPr>
    </w:p>
    <w:p w:rsidR="004D4B51" w:rsidRDefault="004D4B51" w:rsidP="00643D38">
      <w:pPr>
        <w:jc w:val="center"/>
        <w:rPr>
          <w:rFonts w:ascii="Arial" w:hAnsi="Arial" w:cs="Arial"/>
          <w:b/>
          <w:sz w:val="24"/>
          <w:szCs w:val="24"/>
        </w:rPr>
      </w:pPr>
    </w:p>
    <w:p w:rsidR="00643D38" w:rsidRPr="002B1AB3" w:rsidRDefault="00643D38" w:rsidP="00643D38">
      <w:pPr>
        <w:jc w:val="center"/>
        <w:rPr>
          <w:rFonts w:ascii="Arial" w:hAnsi="Arial" w:cs="Arial"/>
          <w:b/>
          <w:sz w:val="24"/>
          <w:szCs w:val="24"/>
        </w:rPr>
      </w:pPr>
      <w:r w:rsidRPr="002B1AB3">
        <w:rPr>
          <w:rFonts w:ascii="Arial" w:hAnsi="Arial" w:cs="Arial"/>
          <w:b/>
          <w:sz w:val="24"/>
          <w:szCs w:val="24"/>
        </w:rPr>
        <w:lastRenderedPageBreak/>
        <w:t>Úvodní ustanovení</w:t>
      </w:r>
    </w:p>
    <w:p w:rsidR="00643D38" w:rsidRPr="002B1AB3" w:rsidRDefault="00643D38" w:rsidP="00643D38">
      <w:pPr>
        <w:spacing w:before="120"/>
        <w:jc w:val="center"/>
        <w:rPr>
          <w:rFonts w:ascii="Arial" w:hAnsi="Arial" w:cs="Arial"/>
          <w:b/>
          <w:sz w:val="24"/>
          <w:szCs w:val="24"/>
        </w:rPr>
      </w:pPr>
      <w:r w:rsidRPr="002B1AB3">
        <w:rPr>
          <w:rFonts w:ascii="Arial" w:hAnsi="Arial" w:cs="Arial"/>
          <w:b/>
          <w:sz w:val="24"/>
          <w:szCs w:val="24"/>
        </w:rPr>
        <w:t>Článek 2</w:t>
      </w:r>
    </w:p>
    <w:p w:rsidR="00643D38" w:rsidRPr="002B1AB3" w:rsidRDefault="00643D38" w:rsidP="00643D38">
      <w:pPr>
        <w:spacing w:before="120"/>
        <w:jc w:val="center"/>
        <w:rPr>
          <w:rFonts w:ascii="Arial" w:hAnsi="Arial" w:cs="Arial"/>
          <w:b/>
          <w:sz w:val="24"/>
          <w:szCs w:val="24"/>
        </w:rPr>
      </w:pPr>
      <w:r w:rsidRPr="002B1AB3">
        <w:rPr>
          <w:rFonts w:ascii="Arial" w:hAnsi="Arial" w:cs="Arial"/>
          <w:b/>
          <w:sz w:val="24"/>
          <w:szCs w:val="24"/>
        </w:rPr>
        <w:t>Účel rámcové smlouvy</w:t>
      </w:r>
    </w:p>
    <w:p w:rsidR="005E3D7E" w:rsidRPr="002B1AB3" w:rsidRDefault="005E3D7E" w:rsidP="005E3D7E">
      <w:pPr>
        <w:jc w:val="center"/>
        <w:rPr>
          <w:rFonts w:ascii="Arial" w:hAnsi="Arial" w:cs="Arial"/>
          <w:b/>
          <w:sz w:val="24"/>
          <w:szCs w:val="24"/>
        </w:rPr>
      </w:pPr>
    </w:p>
    <w:p w:rsidR="00643D38" w:rsidRPr="002B1AB3" w:rsidRDefault="00643D38" w:rsidP="00643D38">
      <w:pPr>
        <w:rPr>
          <w:rFonts w:ascii="Arial" w:hAnsi="Arial" w:cs="Arial"/>
          <w:sz w:val="24"/>
          <w:szCs w:val="24"/>
        </w:rPr>
      </w:pPr>
      <w:r w:rsidRPr="002B1AB3">
        <w:rPr>
          <w:rFonts w:ascii="Arial" w:hAnsi="Arial" w:cs="Arial"/>
          <w:sz w:val="24"/>
          <w:szCs w:val="24"/>
        </w:rPr>
        <w:t>2.1 Účelem této rámcové smlouvy</w:t>
      </w:r>
      <w:r w:rsidR="003C5C58">
        <w:rPr>
          <w:rFonts w:ascii="Arial" w:hAnsi="Arial" w:cs="Arial"/>
          <w:sz w:val="24"/>
          <w:szCs w:val="24"/>
        </w:rPr>
        <w:t xml:space="preserve"> je zabezpečit v letech</w:t>
      </w:r>
      <w:r w:rsidR="00EF658E">
        <w:rPr>
          <w:rFonts w:ascii="Arial" w:hAnsi="Arial" w:cs="Arial"/>
          <w:sz w:val="24"/>
          <w:szCs w:val="24"/>
        </w:rPr>
        <w:t xml:space="preserve"> </w:t>
      </w:r>
      <w:r w:rsidR="003C5C58">
        <w:rPr>
          <w:rFonts w:ascii="Arial" w:hAnsi="Arial" w:cs="Arial"/>
          <w:sz w:val="24"/>
          <w:szCs w:val="24"/>
        </w:rPr>
        <w:t>2017</w:t>
      </w:r>
      <w:r w:rsidR="0089406D">
        <w:rPr>
          <w:rFonts w:ascii="Arial" w:hAnsi="Arial" w:cs="Arial"/>
          <w:sz w:val="24"/>
          <w:szCs w:val="24"/>
        </w:rPr>
        <w:t xml:space="preserve"> </w:t>
      </w:r>
      <w:r w:rsidR="00EF658E">
        <w:rPr>
          <w:rFonts w:ascii="Arial" w:hAnsi="Arial" w:cs="Arial"/>
          <w:sz w:val="24"/>
          <w:szCs w:val="24"/>
        </w:rPr>
        <w:t xml:space="preserve">- </w:t>
      </w:r>
      <w:r w:rsidR="003C5C58">
        <w:rPr>
          <w:rFonts w:ascii="Arial" w:hAnsi="Arial" w:cs="Arial"/>
          <w:sz w:val="24"/>
          <w:szCs w:val="24"/>
        </w:rPr>
        <w:t>2018</w:t>
      </w:r>
      <w:r w:rsidR="0089406D" w:rsidRPr="002B1AB3">
        <w:rPr>
          <w:rFonts w:ascii="Arial" w:hAnsi="Arial" w:cs="Arial"/>
          <w:sz w:val="24"/>
          <w:szCs w:val="24"/>
        </w:rPr>
        <w:t xml:space="preserve"> </w:t>
      </w:r>
      <w:r w:rsidRPr="002B1AB3">
        <w:rPr>
          <w:rFonts w:ascii="Arial" w:hAnsi="Arial" w:cs="Arial"/>
          <w:sz w:val="24"/>
          <w:szCs w:val="24"/>
        </w:rPr>
        <w:t xml:space="preserve">plynulé zásobování odběratelů </w:t>
      </w:r>
      <w:r w:rsidR="00EF658E">
        <w:rPr>
          <w:rFonts w:ascii="Arial" w:hAnsi="Arial" w:cs="Arial"/>
          <w:bCs/>
          <w:sz w:val="24"/>
          <w:szCs w:val="24"/>
        </w:rPr>
        <w:t xml:space="preserve">kancelářským, sedacím a </w:t>
      </w:r>
      <w:r w:rsidRPr="002B1AB3">
        <w:rPr>
          <w:rFonts w:ascii="Arial" w:hAnsi="Arial" w:cs="Arial"/>
          <w:bCs/>
          <w:sz w:val="24"/>
          <w:szCs w:val="24"/>
        </w:rPr>
        <w:t xml:space="preserve">lehacím </w:t>
      </w:r>
      <w:r w:rsidR="00CB3954" w:rsidRPr="002B1AB3">
        <w:rPr>
          <w:rFonts w:ascii="Arial" w:hAnsi="Arial" w:cs="Arial"/>
          <w:bCs/>
          <w:sz w:val="24"/>
          <w:szCs w:val="24"/>
        </w:rPr>
        <w:t xml:space="preserve">nábytkem </w:t>
      </w:r>
      <w:r w:rsidRPr="002B1AB3">
        <w:rPr>
          <w:rFonts w:ascii="Arial" w:hAnsi="Arial" w:cs="Arial"/>
          <w:sz w:val="24"/>
          <w:szCs w:val="24"/>
        </w:rPr>
        <w:t xml:space="preserve">v souladu s jejich potřebami až do výše předpokládaného finančního limitu </w:t>
      </w:r>
      <w:r w:rsidR="00B74417" w:rsidRPr="003C5C58">
        <w:rPr>
          <w:rFonts w:ascii="Arial" w:hAnsi="Arial" w:cs="Arial"/>
          <w:sz w:val="24"/>
          <w:szCs w:val="24"/>
        </w:rPr>
        <w:t>136</w:t>
      </w:r>
      <w:r w:rsidR="0089406D" w:rsidRPr="003C5C58">
        <w:rPr>
          <w:rFonts w:ascii="Arial" w:hAnsi="Arial" w:cs="Arial"/>
          <w:sz w:val="24"/>
          <w:szCs w:val="24"/>
        </w:rPr>
        <w:t xml:space="preserve"> </w:t>
      </w:r>
      <w:r w:rsidR="00CB3954" w:rsidRPr="003C5C58">
        <w:rPr>
          <w:rFonts w:ascii="Arial" w:hAnsi="Arial" w:cs="Arial"/>
          <w:sz w:val="24"/>
          <w:szCs w:val="24"/>
        </w:rPr>
        <w:t>mil.</w:t>
      </w:r>
      <w:r w:rsidRPr="002B1AB3">
        <w:rPr>
          <w:rFonts w:ascii="Arial" w:hAnsi="Arial" w:cs="Arial"/>
          <w:sz w:val="24"/>
          <w:szCs w:val="24"/>
        </w:rPr>
        <w:t xml:space="preserve"> Kč bez DPH.</w:t>
      </w:r>
    </w:p>
    <w:p w:rsidR="00643D38" w:rsidRPr="002B1AB3" w:rsidRDefault="00643D38" w:rsidP="00643D38">
      <w:pPr>
        <w:rPr>
          <w:rFonts w:ascii="Arial" w:hAnsi="Arial" w:cs="Arial"/>
          <w:sz w:val="24"/>
          <w:szCs w:val="24"/>
        </w:rPr>
      </w:pPr>
    </w:p>
    <w:p w:rsidR="00643D38" w:rsidRPr="002B1AB3" w:rsidRDefault="00643D38" w:rsidP="00643D38">
      <w:pPr>
        <w:rPr>
          <w:rFonts w:ascii="Arial" w:hAnsi="Arial" w:cs="Arial"/>
          <w:sz w:val="24"/>
          <w:szCs w:val="24"/>
        </w:rPr>
      </w:pPr>
      <w:r w:rsidRPr="002B1AB3">
        <w:rPr>
          <w:rFonts w:ascii="Arial" w:hAnsi="Arial" w:cs="Arial"/>
          <w:sz w:val="24"/>
          <w:szCs w:val="24"/>
        </w:rPr>
        <w:t xml:space="preserve">2.2 </w:t>
      </w:r>
      <w:r w:rsidRPr="002E188C">
        <w:rPr>
          <w:rFonts w:ascii="Arial" w:hAnsi="Arial" w:cs="Arial"/>
          <w:b/>
          <w:sz w:val="24"/>
          <w:szCs w:val="24"/>
        </w:rPr>
        <w:t>Odběrateli</w:t>
      </w:r>
      <w:r w:rsidRPr="002B1AB3">
        <w:rPr>
          <w:rFonts w:ascii="Arial" w:hAnsi="Arial" w:cs="Arial"/>
          <w:sz w:val="24"/>
          <w:szCs w:val="24"/>
        </w:rPr>
        <w:t xml:space="preserve"> </w:t>
      </w:r>
      <w:r w:rsidR="007512B8">
        <w:rPr>
          <w:rFonts w:ascii="Arial" w:hAnsi="Arial" w:cs="Arial"/>
          <w:bCs/>
          <w:sz w:val="24"/>
          <w:szCs w:val="24"/>
        </w:rPr>
        <w:t xml:space="preserve">kancelářského, sedacího a lehacího </w:t>
      </w:r>
      <w:r w:rsidR="00BD0787" w:rsidRPr="002B1AB3">
        <w:rPr>
          <w:rFonts w:ascii="Arial" w:hAnsi="Arial" w:cs="Arial"/>
          <w:bCs/>
          <w:sz w:val="24"/>
          <w:szCs w:val="24"/>
        </w:rPr>
        <w:t>nábytku</w:t>
      </w:r>
      <w:r w:rsidRPr="002B1AB3">
        <w:rPr>
          <w:rFonts w:ascii="Arial" w:hAnsi="Arial" w:cs="Arial"/>
          <w:sz w:val="24"/>
          <w:szCs w:val="24"/>
        </w:rPr>
        <w:t xml:space="preserve"> jsou Česká republika – organizační složky uvedené v příloze č. </w:t>
      </w:r>
      <w:r w:rsidR="00475A87">
        <w:rPr>
          <w:rFonts w:ascii="Arial" w:hAnsi="Arial" w:cs="Arial"/>
          <w:sz w:val="24"/>
          <w:szCs w:val="24"/>
        </w:rPr>
        <w:t>5</w:t>
      </w:r>
      <w:r w:rsidRPr="002B1AB3">
        <w:rPr>
          <w:rFonts w:ascii="Arial" w:hAnsi="Arial" w:cs="Arial"/>
          <w:sz w:val="24"/>
          <w:szCs w:val="24"/>
        </w:rPr>
        <w:t xml:space="preserve"> této rámcové smlouvy, a další veřejní zadavatelé rovněž uvedení v této příloze.</w:t>
      </w:r>
    </w:p>
    <w:p w:rsidR="00643D38" w:rsidRPr="002B1AB3" w:rsidRDefault="00643D38" w:rsidP="00643D38">
      <w:pPr>
        <w:rPr>
          <w:rFonts w:ascii="Arial" w:hAnsi="Arial" w:cs="Arial"/>
          <w:sz w:val="24"/>
          <w:szCs w:val="24"/>
        </w:rPr>
      </w:pPr>
    </w:p>
    <w:p w:rsidR="00643D38" w:rsidRPr="002B1AB3" w:rsidRDefault="00643D38" w:rsidP="00643D38">
      <w:pPr>
        <w:autoSpaceDE w:val="0"/>
        <w:autoSpaceDN w:val="0"/>
        <w:adjustRightInd w:val="0"/>
        <w:rPr>
          <w:rFonts w:ascii="Arial" w:hAnsi="Arial" w:cs="Arial"/>
          <w:sz w:val="24"/>
          <w:szCs w:val="24"/>
        </w:rPr>
      </w:pPr>
      <w:r w:rsidRPr="002B1AB3">
        <w:rPr>
          <w:rFonts w:ascii="Arial" w:hAnsi="Arial" w:cs="Arial"/>
          <w:sz w:val="24"/>
          <w:szCs w:val="24"/>
        </w:rPr>
        <w:t xml:space="preserve">2.3 Podkladem pro uzavření této rámcové smlouvy jsou nabídky dodavatelů, kteří se umístili v otevřeném zadávacím řízení </w:t>
      </w:r>
      <w:r w:rsidRPr="002B1AB3">
        <w:rPr>
          <w:rFonts w:ascii="Arial" w:hAnsi="Arial" w:cs="Arial"/>
          <w:color w:val="000000"/>
          <w:sz w:val="24"/>
          <w:szCs w:val="24"/>
        </w:rPr>
        <w:t>(dále jen „</w:t>
      </w:r>
      <w:r w:rsidRPr="002B1AB3">
        <w:rPr>
          <w:rFonts w:ascii="Arial" w:hAnsi="Arial" w:cs="Arial"/>
          <w:sz w:val="24"/>
          <w:szCs w:val="24"/>
        </w:rPr>
        <w:t>zadávací řízení</w:t>
      </w:r>
      <w:r w:rsidRPr="002B1AB3">
        <w:rPr>
          <w:rFonts w:ascii="Arial" w:hAnsi="Arial" w:cs="Arial"/>
          <w:color w:val="000000"/>
          <w:sz w:val="24"/>
          <w:szCs w:val="24"/>
        </w:rPr>
        <w:t xml:space="preserve">“) </w:t>
      </w:r>
      <w:r w:rsidRPr="002B1AB3">
        <w:rPr>
          <w:rFonts w:ascii="Arial" w:hAnsi="Arial" w:cs="Arial"/>
          <w:sz w:val="24"/>
          <w:szCs w:val="24"/>
        </w:rPr>
        <w:t>na uzavření této rámcové sml</w:t>
      </w:r>
      <w:r w:rsidR="00046568">
        <w:rPr>
          <w:rFonts w:ascii="Arial" w:hAnsi="Arial" w:cs="Arial"/>
          <w:sz w:val="24"/>
          <w:szCs w:val="24"/>
        </w:rPr>
        <w:t>ouvy, na</w:t>
      </w:r>
      <w:r w:rsidR="008F7E1E">
        <w:rPr>
          <w:rFonts w:ascii="Arial" w:hAnsi="Arial" w:cs="Arial"/>
          <w:sz w:val="24"/>
          <w:szCs w:val="24"/>
        </w:rPr>
        <w:t> prvním až čtvrtém pořadí</w:t>
      </w:r>
      <w:r w:rsidRPr="002B1AB3">
        <w:rPr>
          <w:rFonts w:ascii="Arial" w:hAnsi="Arial" w:cs="Arial"/>
          <w:sz w:val="24"/>
          <w:szCs w:val="24"/>
        </w:rPr>
        <w:t>.</w:t>
      </w:r>
    </w:p>
    <w:p w:rsidR="00643D38" w:rsidRPr="002B1AB3" w:rsidRDefault="00643D38" w:rsidP="00643D38">
      <w:pPr>
        <w:autoSpaceDE w:val="0"/>
        <w:autoSpaceDN w:val="0"/>
        <w:adjustRightInd w:val="0"/>
        <w:rPr>
          <w:rFonts w:ascii="Arial" w:hAnsi="Arial" w:cs="Arial"/>
          <w:sz w:val="24"/>
          <w:szCs w:val="24"/>
        </w:rPr>
      </w:pPr>
    </w:p>
    <w:p w:rsidR="00C22B4F" w:rsidRDefault="00643D38" w:rsidP="003D2CDC">
      <w:pPr>
        <w:autoSpaceDE w:val="0"/>
        <w:autoSpaceDN w:val="0"/>
        <w:adjustRightInd w:val="0"/>
        <w:rPr>
          <w:rFonts w:ascii="Arial" w:hAnsi="Arial" w:cs="Arial"/>
          <w:sz w:val="24"/>
          <w:szCs w:val="24"/>
        </w:rPr>
      </w:pPr>
      <w:r w:rsidRPr="002B1AB3">
        <w:rPr>
          <w:rFonts w:ascii="Arial" w:hAnsi="Arial" w:cs="Arial"/>
          <w:sz w:val="24"/>
          <w:szCs w:val="24"/>
        </w:rPr>
        <w:t>2.4 Zadávací řízení na uzavření této rámcové smlouvy bylo uveřejněno v</w:t>
      </w:r>
      <w:r w:rsidR="00355BB9">
        <w:rPr>
          <w:rFonts w:ascii="Arial" w:hAnsi="Arial" w:cs="Arial"/>
          <w:sz w:val="24"/>
          <w:szCs w:val="24"/>
        </w:rPr>
        <w:t xml:space="preserve">e Věstníku veřejných zakázek </w:t>
      </w:r>
      <w:r w:rsidR="00E77D79">
        <w:rPr>
          <w:rFonts w:ascii="Arial" w:hAnsi="Arial" w:cs="Arial"/>
          <w:sz w:val="24"/>
          <w:szCs w:val="24"/>
        </w:rPr>
        <w:t xml:space="preserve"> </w:t>
      </w:r>
      <w:r w:rsidR="008C406F">
        <w:rPr>
          <w:rFonts w:ascii="Arial" w:hAnsi="Arial" w:cs="Arial"/>
          <w:sz w:val="24"/>
          <w:szCs w:val="24"/>
        </w:rPr>
        <w:t xml:space="preserve">dne  </w:t>
      </w:r>
      <w:proofErr w:type="gramStart"/>
      <w:r w:rsidR="008C406F">
        <w:rPr>
          <w:rFonts w:ascii="Arial" w:hAnsi="Arial" w:cs="Arial"/>
          <w:sz w:val="24"/>
          <w:szCs w:val="24"/>
        </w:rPr>
        <w:t>2.6.2016</w:t>
      </w:r>
      <w:proofErr w:type="gramEnd"/>
      <w:r w:rsidR="00E77D79" w:rsidRPr="00E77D79">
        <w:rPr>
          <w:rFonts w:ascii="Arial" w:hAnsi="Arial" w:cs="Arial"/>
          <w:sz w:val="24"/>
          <w:szCs w:val="24"/>
        </w:rPr>
        <w:t xml:space="preserve"> </w:t>
      </w:r>
      <w:r w:rsidRPr="00E77D79">
        <w:rPr>
          <w:rFonts w:ascii="Arial" w:hAnsi="Arial" w:cs="Arial"/>
          <w:sz w:val="24"/>
          <w:szCs w:val="24"/>
        </w:rPr>
        <w:t xml:space="preserve">pod evidenčním číslem </w:t>
      </w:r>
      <w:r w:rsidR="008C406F">
        <w:rPr>
          <w:rFonts w:ascii="Arial" w:hAnsi="Arial" w:cs="Arial"/>
          <w:sz w:val="24"/>
          <w:szCs w:val="24"/>
        </w:rPr>
        <w:t>631469</w:t>
      </w:r>
      <w:r w:rsidR="00E77D79">
        <w:rPr>
          <w:rFonts w:ascii="Arial" w:hAnsi="Arial" w:cs="Arial"/>
          <w:sz w:val="24"/>
          <w:szCs w:val="24"/>
        </w:rPr>
        <w:t>.</w:t>
      </w:r>
    </w:p>
    <w:p w:rsidR="003C5C58" w:rsidRPr="002B1AB3" w:rsidRDefault="003C5C58" w:rsidP="003D2CDC">
      <w:pPr>
        <w:autoSpaceDE w:val="0"/>
        <w:autoSpaceDN w:val="0"/>
        <w:adjustRightInd w:val="0"/>
        <w:rPr>
          <w:rFonts w:ascii="Arial" w:hAnsi="Arial" w:cs="Arial"/>
          <w:sz w:val="24"/>
          <w:szCs w:val="24"/>
        </w:rPr>
      </w:pPr>
    </w:p>
    <w:p w:rsidR="00AB1D38" w:rsidRPr="002B1AB3" w:rsidRDefault="00AB1D38" w:rsidP="00AB1D38">
      <w:pPr>
        <w:spacing w:before="120"/>
        <w:jc w:val="center"/>
        <w:rPr>
          <w:rFonts w:ascii="Arial" w:hAnsi="Arial" w:cs="Arial"/>
          <w:b/>
          <w:sz w:val="24"/>
          <w:szCs w:val="24"/>
        </w:rPr>
      </w:pPr>
      <w:r w:rsidRPr="002B1AB3">
        <w:rPr>
          <w:rFonts w:ascii="Arial" w:hAnsi="Arial" w:cs="Arial"/>
          <w:b/>
          <w:sz w:val="24"/>
          <w:szCs w:val="24"/>
        </w:rPr>
        <w:t>Článek 3</w:t>
      </w:r>
    </w:p>
    <w:p w:rsidR="00AB1D38" w:rsidRPr="002B1AB3" w:rsidRDefault="00AB1D38" w:rsidP="00AB1D38">
      <w:pPr>
        <w:spacing w:before="120"/>
        <w:jc w:val="center"/>
        <w:rPr>
          <w:rFonts w:ascii="Arial" w:hAnsi="Arial" w:cs="Arial"/>
          <w:b/>
          <w:sz w:val="24"/>
          <w:szCs w:val="24"/>
        </w:rPr>
      </w:pPr>
      <w:r w:rsidRPr="002B1AB3">
        <w:rPr>
          <w:rFonts w:ascii="Arial" w:hAnsi="Arial" w:cs="Arial"/>
          <w:b/>
          <w:sz w:val="24"/>
          <w:szCs w:val="24"/>
        </w:rPr>
        <w:t>Předmět rámcové smlouvy</w:t>
      </w:r>
    </w:p>
    <w:p w:rsidR="00AB1D38" w:rsidRPr="002B1AB3" w:rsidRDefault="00AB1D38" w:rsidP="00AB1D38">
      <w:pPr>
        <w:spacing w:before="120"/>
        <w:jc w:val="center"/>
        <w:rPr>
          <w:rFonts w:ascii="Arial" w:hAnsi="Arial" w:cs="Arial"/>
          <w:b/>
          <w:sz w:val="24"/>
          <w:szCs w:val="24"/>
        </w:rPr>
      </w:pPr>
    </w:p>
    <w:p w:rsidR="00AB1D38" w:rsidRPr="002B1AB3" w:rsidRDefault="00AB1D38" w:rsidP="00915938">
      <w:pPr>
        <w:rPr>
          <w:rFonts w:ascii="Arial" w:hAnsi="Arial" w:cs="Arial"/>
          <w:sz w:val="24"/>
          <w:szCs w:val="24"/>
        </w:rPr>
      </w:pPr>
      <w:r w:rsidRPr="002B1AB3">
        <w:rPr>
          <w:rFonts w:ascii="Arial" w:hAnsi="Arial" w:cs="Arial"/>
          <w:sz w:val="24"/>
          <w:szCs w:val="24"/>
        </w:rPr>
        <w:t xml:space="preserve">3.1 Předmětem této rámcové smlouvy je stanovení podmínek (dále jen „obchodní podmínky“) pro dodávky </w:t>
      </w:r>
      <w:r w:rsidR="003D2CDC" w:rsidRPr="002B1AB3">
        <w:rPr>
          <w:rFonts w:ascii="Arial" w:hAnsi="Arial" w:cs="Arial"/>
          <w:bCs/>
          <w:sz w:val="24"/>
          <w:szCs w:val="24"/>
        </w:rPr>
        <w:t>kancelářského, seda</w:t>
      </w:r>
      <w:r w:rsidR="007512B8">
        <w:rPr>
          <w:rFonts w:ascii="Arial" w:hAnsi="Arial" w:cs="Arial"/>
          <w:bCs/>
          <w:sz w:val="24"/>
          <w:szCs w:val="24"/>
        </w:rPr>
        <w:t xml:space="preserve">cího a lehacího </w:t>
      </w:r>
      <w:r w:rsidR="003D2CDC" w:rsidRPr="002B1AB3">
        <w:rPr>
          <w:rFonts w:ascii="Arial" w:hAnsi="Arial" w:cs="Arial"/>
          <w:bCs/>
          <w:sz w:val="24"/>
          <w:szCs w:val="24"/>
        </w:rPr>
        <w:t>nábytku</w:t>
      </w:r>
      <w:r w:rsidRPr="002B1AB3">
        <w:rPr>
          <w:rFonts w:ascii="Arial" w:hAnsi="Arial" w:cs="Arial"/>
          <w:sz w:val="24"/>
          <w:szCs w:val="24"/>
        </w:rPr>
        <w:t>, specifikovaných v článku 5 této rámcové smlouvy</w:t>
      </w:r>
      <w:r w:rsidR="002E188C">
        <w:rPr>
          <w:rFonts w:ascii="Arial" w:hAnsi="Arial" w:cs="Arial"/>
          <w:sz w:val="24"/>
          <w:szCs w:val="24"/>
        </w:rPr>
        <w:t xml:space="preserve"> (dále jen „předmět plnění“)</w:t>
      </w:r>
      <w:r w:rsidRPr="002B1AB3">
        <w:rPr>
          <w:rFonts w:ascii="Arial" w:hAnsi="Arial" w:cs="Arial"/>
          <w:sz w:val="24"/>
          <w:szCs w:val="24"/>
        </w:rPr>
        <w:t xml:space="preserve">, které bude realizovat příslušný dodavatel průběžně dle potřeb jednotlivých odběratelů na základě kupních smluv, které jednotliví odběratelé jako kupující s příslušným dodavatelem jako prodávajícím postupně uzavřou. </w:t>
      </w:r>
    </w:p>
    <w:p w:rsidR="00915938" w:rsidRPr="002B1AB3" w:rsidRDefault="00915938" w:rsidP="00915938">
      <w:pPr>
        <w:rPr>
          <w:rFonts w:ascii="Arial" w:hAnsi="Arial" w:cs="Arial"/>
          <w:sz w:val="24"/>
          <w:szCs w:val="24"/>
        </w:rPr>
      </w:pPr>
    </w:p>
    <w:p w:rsidR="00AB1D38" w:rsidRPr="002B1AB3" w:rsidRDefault="00AB1D38" w:rsidP="00915938">
      <w:pPr>
        <w:pStyle w:val="Zkladntextodsazen31"/>
        <w:spacing w:after="0"/>
        <w:ind w:left="0"/>
        <w:rPr>
          <w:rFonts w:ascii="Arial" w:hAnsi="Arial" w:cs="Arial"/>
          <w:bCs/>
          <w:color w:val="000000"/>
          <w:sz w:val="24"/>
          <w:szCs w:val="24"/>
        </w:rPr>
      </w:pPr>
      <w:r w:rsidRPr="002B1AB3">
        <w:rPr>
          <w:rFonts w:ascii="Arial" w:hAnsi="Arial" w:cs="Arial"/>
          <w:bCs/>
          <w:color w:val="000000"/>
          <w:sz w:val="24"/>
          <w:szCs w:val="24"/>
        </w:rPr>
        <w:t xml:space="preserve">3.2 </w:t>
      </w:r>
      <w:r w:rsidRPr="002E188C">
        <w:rPr>
          <w:rFonts w:ascii="Arial" w:hAnsi="Arial" w:cs="Arial"/>
          <w:b/>
          <w:sz w:val="24"/>
          <w:szCs w:val="24"/>
        </w:rPr>
        <w:t>Dodavatelem</w:t>
      </w:r>
      <w:r w:rsidRPr="002B1AB3">
        <w:rPr>
          <w:rFonts w:ascii="Arial" w:hAnsi="Arial" w:cs="Arial"/>
          <w:sz w:val="24"/>
          <w:szCs w:val="24"/>
        </w:rPr>
        <w:t xml:space="preserve"> příslušným k uzavření </w:t>
      </w:r>
      <w:r w:rsidRPr="002B1AB3">
        <w:rPr>
          <w:rFonts w:ascii="Arial" w:hAnsi="Arial" w:cs="Arial"/>
          <w:bCs/>
          <w:color w:val="000000"/>
          <w:sz w:val="24"/>
          <w:szCs w:val="24"/>
        </w:rPr>
        <w:t xml:space="preserve">kupní smlouvy na </w:t>
      </w:r>
      <w:r w:rsidRPr="002B1AB3">
        <w:rPr>
          <w:rFonts w:ascii="Arial" w:hAnsi="Arial" w:cs="Arial"/>
          <w:color w:val="000000"/>
          <w:sz w:val="24"/>
          <w:szCs w:val="24"/>
        </w:rPr>
        <w:t xml:space="preserve">dodávky </w:t>
      </w:r>
      <w:r w:rsidR="002E188C">
        <w:rPr>
          <w:rFonts w:ascii="Arial" w:hAnsi="Arial" w:cs="Arial"/>
          <w:bCs/>
          <w:sz w:val="24"/>
          <w:szCs w:val="24"/>
        </w:rPr>
        <w:t>předmětu plnění</w:t>
      </w:r>
      <w:r w:rsidRPr="002B1AB3">
        <w:rPr>
          <w:rFonts w:ascii="Arial" w:hAnsi="Arial" w:cs="Arial"/>
          <w:sz w:val="24"/>
          <w:szCs w:val="24"/>
        </w:rPr>
        <w:t xml:space="preserve"> </w:t>
      </w:r>
      <w:r w:rsidRPr="002B1AB3">
        <w:rPr>
          <w:rFonts w:ascii="Arial" w:hAnsi="Arial" w:cs="Arial"/>
          <w:color w:val="000000"/>
          <w:sz w:val="24"/>
          <w:szCs w:val="24"/>
        </w:rPr>
        <w:t>(dále jen „</w:t>
      </w:r>
      <w:r w:rsidRPr="002B1AB3">
        <w:rPr>
          <w:rFonts w:ascii="Arial" w:hAnsi="Arial" w:cs="Arial"/>
          <w:sz w:val="24"/>
          <w:szCs w:val="24"/>
        </w:rPr>
        <w:t>kupní smlouva</w:t>
      </w:r>
      <w:r w:rsidRPr="002B1AB3">
        <w:rPr>
          <w:rFonts w:ascii="Arial" w:hAnsi="Arial" w:cs="Arial"/>
          <w:color w:val="000000"/>
          <w:sz w:val="24"/>
          <w:szCs w:val="24"/>
        </w:rPr>
        <w:t xml:space="preserve">“) </w:t>
      </w:r>
      <w:r w:rsidRPr="002B1AB3">
        <w:rPr>
          <w:rFonts w:ascii="Arial" w:hAnsi="Arial" w:cs="Arial"/>
          <w:bCs/>
          <w:color w:val="000000"/>
          <w:sz w:val="24"/>
          <w:szCs w:val="24"/>
        </w:rPr>
        <w:t xml:space="preserve">je dodavatel, kterého je odběratel povinen </w:t>
      </w:r>
      <w:r w:rsidRPr="002B1AB3">
        <w:rPr>
          <w:rFonts w:ascii="Arial" w:hAnsi="Arial" w:cs="Arial"/>
          <w:sz w:val="24"/>
          <w:szCs w:val="24"/>
        </w:rPr>
        <w:t xml:space="preserve">písemně vyzvat k předložení návrhu na uzavření kupní smlouvy postupem stanoveným v souladu </w:t>
      </w:r>
      <w:r w:rsidR="008F7E1E">
        <w:rPr>
          <w:rFonts w:ascii="Arial" w:hAnsi="Arial" w:cs="Arial"/>
          <w:sz w:val="24"/>
          <w:szCs w:val="24"/>
        </w:rPr>
        <w:br/>
      </w:r>
      <w:r w:rsidRPr="002B1AB3">
        <w:rPr>
          <w:rFonts w:ascii="Arial" w:hAnsi="Arial" w:cs="Arial"/>
          <w:sz w:val="24"/>
          <w:szCs w:val="24"/>
        </w:rPr>
        <w:t xml:space="preserve">s § </w:t>
      </w:r>
      <w:r w:rsidRPr="00475A87">
        <w:rPr>
          <w:rFonts w:ascii="Arial" w:hAnsi="Arial" w:cs="Arial"/>
          <w:sz w:val="24"/>
          <w:szCs w:val="24"/>
        </w:rPr>
        <w:t>92 odst.</w:t>
      </w:r>
      <w:r w:rsidR="002E188C">
        <w:rPr>
          <w:rFonts w:ascii="Arial" w:hAnsi="Arial" w:cs="Arial"/>
          <w:sz w:val="24"/>
          <w:szCs w:val="24"/>
        </w:rPr>
        <w:t xml:space="preserve"> 2 písm. a) </w:t>
      </w:r>
      <w:r w:rsidR="00484F2E" w:rsidRPr="00475A87">
        <w:rPr>
          <w:rFonts w:ascii="Arial" w:hAnsi="Arial" w:cs="Arial"/>
          <w:sz w:val="24"/>
          <w:szCs w:val="24"/>
        </w:rPr>
        <w:t>ZVZ</w:t>
      </w:r>
      <w:r w:rsidR="009A3151" w:rsidRPr="00475A87">
        <w:rPr>
          <w:rFonts w:ascii="Arial" w:hAnsi="Arial" w:cs="Arial"/>
          <w:sz w:val="24"/>
          <w:szCs w:val="24"/>
        </w:rPr>
        <w:t xml:space="preserve">, </w:t>
      </w:r>
      <w:r w:rsidR="00401877">
        <w:rPr>
          <w:rFonts w:ascii="Arial" w:hAnsi="Arial" w:cs="Arial"/>
          <w:sz w:val="24"/>
          <w:szCs w:val="24"/>
        </w:rPr>
        <w:t>dle</w:t>
      </w:r>
      <w:r w:rsidRPr="002B1AB3">
        <w:rPr>
          <w:rFonts w:ascii="Arial" w:hAnsi="Arial" w:cs="Arial"/>
          <w:sz w:val="24"/>
          <w:szCs w:val="24"/>
        </w:rPr>
        <w:t> článku 4</w:t>
      </w:r>
      <w:r w:rsidRPr="002B1AB3">
        <w:rPr>
          <w:rFonts w:ascii="Arial" w:hAnsi="Arial" w:cs="Arial"/>
          <w:bCs/>
          <w:color w:val="000000"/>
          <w:sz w:val="24"/>
          <w:szCs w:val="24"/>
        </w:rPr>
        <w:t xml:space="preserve"> této </w:t>
      </w:r>
      <w:r w:rsidRPr="002B1AB3">
        <w:rPr>
          <w:rFonts w:ascii="Arial" w:hAnsi="Arial" w:cs="Arial"/>
          <w:sz w:val="24"/>
          <w:szCs w:val="24"/>
        </w:rPr>
        <w:t>rámcové smlouvy</w:t>
      </w:r>
      <w:r w:rsidRPr="002B1AB3">
        <w:rPr>
          <w:rFonts w:ascii="Arial" w:hAnsi="Arial" w:cs="Arial"/>
          <w:bCs/>
          <w:color w:val="000000"/>
          <w:sz w:val="24"/>
          <w:szCs w:val="24"/>
        </w:rPr>
        <w:t>.</w:t>
      </w:r>
    </w:p>
    <w:p w:rsidR="00C22B4F" w:rsidRDefault="00C22B4F" w:rsidP="00915938">
      <w:pPr>
        <w:pStyle w:val="Zkladntextodsazen31"/>
        <w:spacing w:after="0"/>
        <w:ind w:left="0"/>
        <w:rPr>
          <w:rFonts w:ascii="Arial" w:hAnsi="Arial" w:cs="Arial"/>
          <w:bCs/>
          <w:color w:val="000000"/>
          <w:sz w:val="24"/>
          <w:szCs w:val="24"/>
        </w:rPr>
      </w:pPr>
    </w:p>
    <w:p w:rsidR="0080710E" w:rsidRDefault="0080710E" w:rsidP="00915938">
      <w:pPr>
        <w:pStyle w:val="Zkladntextodsazen31"/>
        <w:spacing w:after="0"/>
        <w:ind w:left="0"/>
        <w:rPr>
          <w:rFonts w:ascii="Arial" w:hAnsi="Arial" w:cs="Arial"/>
          <w:bCs/>
          <w:color w:val="000000"/>
          <w:sz w:val="24"/>
          <w:szCs w:val="24"/>
        </w:rPr>
      </w:pPr>
    </w:p>
    <w:p w:rsidR="0080710E" w:rsidRPr="002B1AB3" w:rsidRDefault="0080710E" w:rsidP="00915938">
      <w:pPr>
        <w:pStyle w:val="Zkladntextodsazen31"/>
        <w:spacing w:after="0"/>
        <w:ind w:left="0"/>
        <w:rPr>
          <w:rFonts w:ascii="Arial" w:hAnsi="Arial" w:cs="Arial"/>
          <w:bCs/>
          <w:color w:val="000000"/>
          <w:sz w:val="24"/>
          <w:szCs w:val="24"/>
        </w:rPr>
      </w:pPr>
    </w:p>
    <w:p w:rsidR="003D2CDC" w:rsidRPr="002B1AB3" w:rsidRDefault="003D2CDC" w:rsidP="003D2CDC">
      <w:pPr>
        <w:spacing w:before="120"/>
        <w:jc w:val="center"/>
        <w:rPr>
          <w:rFonts w:ascii="Arial" w:hAnsi="Arial" w:cs="Arial"/>
          <w:b/>
          <w:sz w:val="24"/>
          <w:szCs w:val="24"/>
        </w:rPr>
      </w:pPr>
      <w:r w:rsidRPr="002B1AB3">
        <w:rPr>
          <w:rFonts w:ascii="Arial" w:hAnsi="Arial" w:cs="Arial"/>
          <w:b/>
          <w:sz w:val="24"/>
          <w:szCs w:val="24"/>
        </w:rPr>
        <w:t>Článek 4</w:t>
      </w:r>
    </w:p>
    <w:p w:rsidR="003D2CDC" w:rsidRPr="002B1AB3" w:rsidRDefault="003D2CDC" w:rsidP="003D2CDC">
      <w:pPr>
        <w:spacing w:before="120"/>
        <w:jc w:val="center"/>
        <w:rPr>
          <w:rFonts w:ascii="Arial" w:hAnsi="Arial" w:cs="Arial"/>
          <w:b/>
          <w:sz w:val="24"/>
          <w:szCs w:val="24"/>
        </w:rPr>
      </w:pPr>
      <w:r w:rsidRPr="002B1AB3">
        <w:rPr>
          <w:rFonts w:ascii="Arial" w:hAnsi="Arial" w:cs="Arial"/>
          <w:b/>
          <w:sz w:val="24"/>
          <w:szCs w:val="24"/>
        </w:rPr>
        <w:t xml:space="preserve">Postup při uzavírání kupních smluv </w:t>
      </w:r>
    </w:p>
    <w:p w:rsidR="003D2CDC" w:rsidRPr="002B1AB3" w:rsidRDefault="003D2CDC" w:rsidP="003D2CDC">
      <w:pPr>
        <w:rPr>
          <w:rFonts w:ascii="Arial" w:hAnsi="Arial" w:cs="Arial"/>
          <w:sz w:val="24"/>
          <w:szCs w:val="24"/>
        </w:rPr>
      </w:pPr>
    </w:p>
    <w:p w:rsidR="003D2CDC" w:rsidRPr="002B1AB3" w:rsidRDefault="00B84C97" w:rsidP="003D2CDC">
      <w:pPr>
        <w:rPr>
          <w:rFonts w:ascii="Arial" w:hAnsi="Arial" w:cs="Arial"/>
          <w:sz w:val="24"/>
          <w:szCs w:val="24"/>
        </w:rPr>
      </w:pPr>
      <w:r>
        <w:rPr>
          <w:rFonts w:ascii="Arial" w:hAnsi="Arial" w:cs="Arial"/>
          <w:sz w:val="24"/>
          <w:szCs w:val="24"/>
        </w:rPr>
        <w:t xml:space="preserve">4.1 Odběratel </w:t>
      </w:r>
      <w:r w:rsidR="003D2CDC" w:rsidRPr="002B1AB3">
        <w:rPr>
          <w:rFonts w:ascii="Arial" w:hAnsi="Arial" w:cs="Arial"/>
          <w:sz w:val="24"/>
          <w:szCs w:val="24"/>
        </w:rPr>
        <w:t>vyzve</w:t>
      </w:r>
      <w:r w:rsidR="007521C5">
        <w:rPr>
          <w:rFonts w:ascii="Arial" w:hAnsi="Arial" w:cs="Arial"/>
          <w:sz w:val="24"/>
          <w:szCs w:val="24"/>
        </w:rPr>
        <w:t xml:space="preserve"> </w:t>
      </w:r>
      <w:r w:rsidR="007521C5" w:rsidRPr="007521C5">
        <w:rPr>
          <w:rFonts w:ascii="Arial" w:hAnsi="Arial" w:cs="Arial"/>
          <w:sz w:val="24"/>
          <w:szCs w:val="24"/>
        </w:rPr>
        <w:t>prostřednictvím Národního elektronického nástroje</w:t>
      </w:r>
      <w:r w:rsidR="003D2CDC" w:rsidRPr="002B1AB3">
        <w:rPr>
          <w:rFonts w:ascii="Arial" w:hAnsi="Arial" w:cs="Arial"/>
          <w:sz w:val="24"/>
          <w:szCs w:val="24"/>
        </w:rPr>
        <w:t xml:space="preserve"> </w:t>
      </w:r>
      <w:r w:rsidR="007521C5">
        <w:rPr>
          <w:rFonts w:ascii="Arial" w:hAnsi="Arial" w:cs="Arial"/>
          <w:sz w:val="24"/>
          <w:szCs w:val="24"/>
        </w:rPr>
        <w:br/>
      </w:r>
      <w:r w:rsidR="003D2CDC" w:rsidRPr="002B1AB3">
        <w:rPr>
          <w:rFonts w:ascii="Arial" w:hAnsi="Arial" w:cs="Arial"/>
          <w:sz w:val="24"/>
          <w:szCs w:val="24"/>
        </w:rPr>
        <w:t>k předložení návrhu na uzavření kupní smlouvy vždy toho dodavatele, kt</w:t>
      </w:r>
      <w:r w:rsidR="007C2ED0">
        <w:rPr>
          <w:rFonts w:ascii="Arial" w:hAnsi="Arial" w:cs="Arial"/>
          <w:sz w:val="24"/>
          <w:szCs w:val="24"/>
        </w:rPr>
        <w:t xml:space="preserve">erý se </w:t>
      </w:r>
      <w:r w:rsidR="007521C5">
        <w:rPr>
          <w:rFonts w:ascii="Arial" w:hAnsi="Arial" w:cs="Arial"/>
          <w:sz w:val="24"/>
          <w:szCs w:val="24"/>
        </w:rPr>
        <w:br/>
      </w:r>
      <w:r w:rsidR="007C2ED0">
        <w:rPr>
          <w:rFonts w:ascii="Arial" w:hAnsi="Arial" w:cs="Arial"/>
          <w:sz w:val="24"/>
          <w:szCs w:val="24"/>
        </w:rPr>
        <w:t>v zadávacím řízení umíst</w:t>
      </w:r>
      <w:r w:rsidR="003D2CDC" w:rsidRPr="002B1AB3">
        <w:rPr>
          <w:rFonts w:ascii="Arial" w:hAnsi="Arial" w:cs="Arial"/>
          <w:sz w:val="24"/>
          <w:szCs w:val="24"/>
        </w:rPr>
        <w:t xml:space="preserve">il jako první v pořadí (dodavatel č. 1). </w:t>
      </w:r>
    </w:p>
    <w:p w:rsidR="003D2CDC" w:rsidRPr="002B1AB3" w:rsidRDefault="003D2CDC" w:rsidP="003D2CDC">
      <w:pPr>
        <w:rPr>
          <w:rFonts w:ascii="Arial" w:hAnsi="Arial" w:cs="Arial"/>
          <w:sz w:val="24"/>
          <w:szCs w:val="24"/>
          <w:highlight w:val="cyan"/>
        </w:rPr>
      </w:pPr>
    </w:p>
    <w:p w:rsidR="003D2CDC" w:rsidRPr="002B1AB3" w:rsidRDefault="003D2CDC" w:rsidP="003D2CDC">
      <w:pPr>
        <w:rPr>
          <w:rFonts w:ascii="Arial" w:hAnsi="Arial" w:cs="Arial"/>
          <w:sz w:val="24"/>
          <w:szCs w:val="24"/>
        </w:rPr>
      </w:pPr>
      <w:r w:rsidRPr="002B1AB3">
        <w:rPr>
          <w:rFonts w:ascii="Arial" w:hAnsi="Arial" w:cs="Arial"/>
          <w:sz w:val="24"/>
          <w:szCs w:val="24"/>
        </w:rPr>
        <w:t>4.2 Odmítne-li dodavatel č. 1 návrh na uzavření kupní smlouvy předložit, odběratel písemně vyzve k předložení návrhu na uzavření kupní smlouvy dodavatele, který se v zadávacím řízení umístil další v pořadí (dodavatel č. 2).</w:t>
      </w:r>
    </w:p>
    <w:p w:rsidR="003D2CDC" w:rsidRPr="002B1AB3" w:rsidRDefault="003D2CDC" w:rsidP="003D2CDC">
      <w:pPr>
        <w:rPr>
          <w:rFonts w:ascii="Arial" w:hAnsi="Arial" w:cs="Arial"/>
          <w:sz w:val="24"/>
          <w:szCs w:val="24"/>
        </w:rPr>
      </w:pPr>
    </w:p>
    <w:p w:rsidR="003D2CDC" w:rsidRPr="002B1AB3" w:rsidRDefault="003D2CDC" w:rsidP="003D2CDC">
      <w:pPr>
        <w:rPr>
          <w:rFonts w:ascii="Arial" w:hAnsi="Arial" w:cs="Arial"/>
          <w:sz w:val="24"/>
          <w:szCs w:val="24"/>
        </w:rPr>
      </w:pPr>
      <w:r w:rsidRPr="002B1AB3">
        <w:rPr>
          <w:rFonts w:ascii="Arial" w:hAnsi="Arial" w:cs="Arial"/>
          <w:sz w:val="24"/>
          <w:szCs w:val="24"/>
        </w:rPr>
        <w:t xml:space="preserve">4.3 Odmítne-li návrh na uzavření kupní smlouvy předložit dodavatel č. 2, postupuje odběratel obdobně podle bodu 4.2 až do doby, kdy uzavře kupní smlouvu nebo kdy návrh na uzavření kupní smlouvy odmítne předložit dodavatel č. 4. </w:t>
      </w:r>
    </w:p>
    <w:p w:rsidR="003D2CDC" w:rsidRPr="002B1AB3" w:rsidRDefault="003D2CDC" w:rsidP="003D2CDC">
      <w:pPr>
        <w:rPr>
          <w:rFonts w:ascii="Arial" w:hAnsi="Arial" w:cs="Arial"/>
          <w:sz w:val="24"/>
          <w:szCs w:val="24"/>
        </w:rPr>
      </w:pPr>
    </w:p>
    <w:p w:rsidR="003D2CDC" w:rsidRPr="002B1AB3" w:rsidRDefault="003D2CDC" w:rsidP="00915938">
      <w:pPr>
        <w:rPr>
          <w:rFonts w:ascii="Arial" w:hAnsi="Arial" w:cs="Arial"/>
          <w:sz w:val="24"/>
          <w:szCs w:val="24"/>
        </w:rPr>
      </w:pPr>
      <w:r w:rsidRPr="002B1AB3">
        <w:rPr>
          <w:rFonts w:ascii="Arial" w:hAnsi="Arial" w:cs="Arial"/>
          <w:sz w:val="24"/>
          <w:szCs w:val="24"/>
        </w:rPr>
        <w:t>4.4 Odběratelé mohou vyzývat dodavatele příslušného k předložení návrhu na uzavření kupní smlouvy postupem podle tohoto článku podle svých potřeb až do</w:t>
      </w:r>
      <w:r w:rsidR="00A2122A">
        <w:rPr>
          <w:rFonts w:ascii="Arial" w:hAnsi="Arial" w:cs="Arial"/>
          <w:sz w:val="24"/>
          <w:szCs w:val="24"/>
        </w:rPr>
        <w:t xml:space="preserve"> výše</w:t>
      </w:r>
      <w:r w:rsidRPr="002B1AB3">
        <w:rPr>
          <w:rFonts w:ascii="Arial" w:hAnsi="Arial" w:cs="Arial"/>
          <w:sz w:val="24"/>
          <w:szCs w:val="24"/>
        </w:rPr>
        <w:t xml:space="preserve"> vyčerpání finančních prostředků podle článku 2.1 této rámcové smlouvy. </w:t>
      </w:r>
    </w:p>
    <w:p w:rsidR="003D2CDC" w:rsidRPr="002B1AB3" w:rsidRDefault="003D2CDC" w:rsidP="00915938">
      <w:pPr>
        <w:rPr>
          <w:rFonts w:ascii="Arial" w:hAnsi="Arial" w:cs="Arial"/>
          <w:sz w:val="24"/>
          <w:szCs w:val="24"/>
        </w:rPr>
      </w:pPr>
    </w:p>
    <w:p w:rsidR="003D2CDC" w:rsidRPr="002B1AB3" w:rsidRDefault="00A2122A" w:rsidP="00915938">
      <w:pPr>
        <w:rPr>
          <w:rFonts w:ascii="Arial" w:hAnsi="Arial" w:cs="Arial"/>
          <w:sz w:val="24"/>
          <w:szCs w:val="24"/>
        </w:rPr>
      </w:pPr>
      <w:r>
        <w:rPr>
          <w:rFonts w:ascii="Arial" w:hAnsi="Arial" w:cs="Arial"/>
          <w:sz w:val="24"/>
          <w:szCs w:val="24"/>
        </w:rPr>
        <w:t>4.5</w:t>
      </w:r>
      <w:r w:rsidR="003D2CDC" w:rsidRPr="002B1AB3">
        <w:rPr>
          <w:rFonts w:ascii="Arial" w:hAnsi="Arial" w:cs="Arial"/>
          <w:sz w:val="24"/>
          <w:szCs w:val="24"/>
        </w:rPr>
        <w:t xml:space="preserve"> Obdrží-li dodavatel písemnou výzvu odběratele k předložení návrhu na uzavření kupní smlouvy je povinen </w:t>
      </w:r>
    </w:p>
    <w:p w:rsidR="003D2CDC" w:rsidRPr="00266666" w:rsidRDefault="003D2CDC" w:rsidP="00915938">
      <w:pPr>
        <w:rPr>
          <w:rFonts w:ascii="Arial" w:hAnsi="Arial" w:cs="Arial"/>
          <w:color w:val="FF0000"/>
          <w:sz w:val="24"/>
          <w:szCs w:val="24"/>
        </w:rPr>
      </w:pPr>
      <w:r w:rsidRPr="002B1AB3">
        <w:rPr>
          <w:rFonts w:ascii="Arial" w:hAnsi="Arial" w:cs="Arial"/>
          <w:sz w:val="24"/>
          <w:szCs w:val="24"/>
        </w:rPr>
        <w:t xml:space="preserve">a) do 3 pracovních dnů od obdržení této výzvy písemně oznámit odběrateli, zda předloží návrh na uzavření kupní smlouvy či </w:t>
      </w:r>
      <w:r w:rsidR="00FB56E9" w:rsidRPr="00FB56E9">
        <w:rPr>
          <w:rFonts w:ascii="Arial" w:hAnsi="Arial" w:cs="Arial"/>
          <w:sz w:val="24"/>
          <w:szCs w:val="24"/>
        </w:rPr>
        <w:t>z</w:t>
      </w:r>
      <w:r w:rsidR="00FB56E9">
        <w:rPr>
          <w:rFonts w:ascii="Arial" w:hAnsi="Arial" w:cs="Arial"/>
          <w:sz w:val="24"/>
          <w:szCs w:val="24"/>
        </w:rPr>
        <w:t>da odmítá návrh předložit</w:t>
      </w:r>
      <w:r w:rsidR="00F84B6F">
        <w:rPr>
          <w:rFonts w:ascii="Arial" w:hAnsi="Arial" w:cs="Arial"/>
          <w:sz w:val="24"/>
          <w:szCs w:val="24"/>
        </w:rPr>
        <w:t>, přičemž v </w:t>
      </w:r>
      <w:r w:rsidR="00FB56E9" w:rsidRPr="00FB56E9">
        <w:rPr>
          <w:rFonts w:ascii="Arial" w:hAnsi="Arial" w:cs="Arial"/>
          <w:sz w:val="24"/>
          <w:szCs w:val="24"/>
        </w:rPr>
        <w:t>případě, že se dodavatel ve stanovené lhůtě k výzvě nevyjádří, platí, že odmítá předložit návrh na uzavření kupní smlouvy,</w:t>
      </w:r>
    </w:p>
    <w:p w:rsidR="003D2CDC" w:rsidRPr="002B1AB3" w:rsidRDefault="003D2CDC" w:rsidP="00915938">
      <w:pPr>
        <w:rPr>
          <w:rFonts w:ascii="Arial" w:hAnsi="Arial" w:cs="Arial"/>
          <w:sz w:val="24"/>
          <w:szCs w:val="24"/>
        </w:rPr>
      </w:pPr>
      <w:r w:rsidRPr="002B1AB3">
        <w:rPr>
          <w:rFonts w:ascii="Arial" w:hAnsi="Arial" w:cs="Arial"/>
          <w:sz w:val="24"/>
          <w:szCs w:val="24"/>
        </w:rPr>
        <w:t>b) do 5 pracovních dnů od obdržení této výzvy odeslat návrh na uzavření kupní smlouvy odběrateli, pokud tento návrh dodavatel neodmítl podle písmene a).</w:t>
      </w:r>
    </w:p>
    <w:p w:rsidR="003D2CDC" w:rsidRPr="002B1AB3" w:rsidRDefault="003D2CDC" w:rsidP="00915938">
      <w:pPr>
        <w:rPr>
          <w:rFonts w:ascii="Arial" w:hAnsi="Arial" w:cs="Arial"/>
          <w:sz w:val="24"/>
          <w:szCs w:val="24"/>
        </w:rPr>
      </w:pPr>
    </w:p>
    <w:p w:rsidR="003D2CDC" w:rsidRPr="002B1AB3" w:rsidRDefault="00A2122A" w:rsidP="00915938">
      <w:pPr>
        <w:rPr>
          <w:rFonts w:ascii="Arial" w:hAnsi="Arial" w:cs="Arial"/>
          <w:sz w:val="24"/>
          <w:szCs w:val="24"/>
        </w:rPr>
      </w:pPr>
      <w:r>
        <w:rPr>
          <w:rFonts w:ascii="Arial" w:hAnsi="Arial" w:cs="Arial"/>
          <w:sz w:val="24"/>
          <w:szCs w:val="24"/>
        </w:rPr>
        <w:t>4.6</w:t>
      </w:r>
      <w:r w:rsidR="003D2CDC" w:rsidRPr="002B1AB3">
        <w:rPr>
          <w:rFonts w:ascii="Arial" w:hAnsi="Arial" w:cs="Arial"/>
          <w:sz w:val="24"/>
          <w:szCs w:val="24"/>
        </w:rPr>
        <w:t xml:space="preserve"> Odběratelé mohou výzvy k předložení návrhu na uzavření kupní smlouvy předkládat po dobu účinnosti této rámcové smlouvy. Uzavřené kupní smlouvy </w:t>
      </w:r>
      <w:r w:rsidR="003D2CDC" w:rsidRPr="002B1AB3">
        <w:rPr>
          <w:rFonts w:ascii="Arial" w:hAnsi="Arial" w:cs="Arial"/>
          <w:bCs/>
          <w:color w:val="000000"/>
          <w:sz w:val="24"/>
          <w:szCs w:val="24"/>
        </w:rPr>
        <w:t>nesmějí obsahovat závazek žádné ze smluvníc</w:t>
      </w:r>
      <w:r w:rsidR="007512B8">
        <w:rPr>
          <w:rFonts w:ascii="Arial" w:hAnsi="Arial" w:cs="Arial"/>
          <w:bCs/>
          <w:color w:val="000000"/>
          <w:sz w:val="24"/>
          <w:szCs w:val="24"/>
        </w:rPr>
        <w:t xml:space="preserve">h stran k plnění před 1. 1. </w:t>
      </w:r>
      <w:r w:rsidR="003C5C58">
        <w:rPr>
          <w:rFonts w:ascii="Arial" w:hAnsi="Arial" w:cs="Arial"/>
          <w:bCs/>
          <w:color w:val="000000"/>
          <w:sz w:val="24"/>
          <w:szCs w:val="24"/>
        </w:rPr>
        <w:t>2017</w:t>
      </w:r>
      <w:r w:rsidR="007512B8">
        <w:rPr>
          <w:rFonts w:ascii="Arial" w:hAnsi="Arial" w:cs="Arial"/>
          <w:bCs/>
          <w:color w:val="000000"/>
          <w:sz w:val="24"/>
          <w:szCs w:val="24"/>
        </w:rPr>
        <w:t xml:space="preserve">, ani k plnění po 31. 12. </w:t>
      </w:r>
      <w:r w:rsidR="003C5C58">
        <w:rPr>
          <w:rFonts w:ascii="Arial" w:hAnsi="Arial" w:cs="Arial"/>
          <w:bCs/>
          <w:color w:val="000000"/>
          <w:sz w:val="24"/>
          <w:szCs w:val="24"/>
        </w:rPr>
        <w:t>2018</w:t>
      </w:r>
      <w:r w:rsidR="003D2CDC" w:rsidRPr="002B1AB3">
        <w:rPr>
          <w:rFonts w:ascii="Arial" w:hAnsi="Arial" w:cs="Arial"/>
          <w:bCs/>
          <w:color w:val="000000"/>
          <w:sz w:val="24"/>
          <w:szCs w:val="24"/>
        </w:rPr>
        <w:t>.</w:t>
      </w:r>
    </w:p>
    <w:p w:rsidR="003D2CDC" w:rsidRPr="002B1AB3" w:rsidRDefault="003D2CDC" w:rsidP="00915938">
      <w:pPr>
        <w:rPr>
          <w:rFonts w:ascii="Arial" w:hAnsi="Arial" w:cs="Arial"/>
          <w:sz w:val="24"/>
          <w:szCs w:val="24"/>
        </w:rPr>
      </w:pPr>
    </w:p>
    <w:p w:rsidR="003D2CDC" w:rsidRPr="002B1AB3" w:rsidRDefault="00A2122A" w:rsidP="00915938">
      <w:pPr>
        <w:tabs>
          <w:tab w:val="left" w:pos="426"/>
        </w:tabs>
        <w:rPr>
          <w:rFonts w:ascii="Arial" w:hAnsi="Arial" w:cs="Arial"/>
          <w:sz w:val="24"/>
          <w:szCs w:val="24"/>
        </w:rPr>
      </w:pPr>
      <w:r>
        <w:rPr>
          <w:rFonts w:ascii="Arial" w:hAnsi="Arial" w:cs="Arial"/>
          <w:sz w:val="24"/>
          <w:szCs w:val="24"/>
        </w:rPr>
        <w:t>4.7</w:t>
      </w:r>
      <w:r w:rsidR="003C22E1">
        <w:rPr>
          <w:rFonts w:ascii="Arial" w:hAnsi="Arial" w:cs="Arial"/>
          <w:sz w:val="24"/>
          <w:szCs w:val="24"/>
        </w:rPr>
        <w:t xml:space="preserve"> Obsah kupních smluv se řídí touto rámcovou smlouvou a dále zejména příslušnými ustanoveními OZ.</w:t>
      </w:r>
    </w:p>
    <w:p w:rsidR="005E3D7E" w:rsidRPr="002B1AB3" w:rsidRDefault="005E3D7E" w:rsidP="00915938">
      <w:pPr>
        <w:jc w:val="center"/>
        <w:rPr>
          <w:rFonts w:ascii="Arial" w:hAnsi="Arial" w:cs="Arial"/>
          <w:b/>
          <w:sz w:val="24"/>
          <w:szCs w:val="24"/>
        </w:rPr>
      </w:pPr>
    </w:p>
    <w:p w:rsidR="00915938" w:rsidRPr="002B1AB3" w:rsidRDefault="00915938" w:rsidP="00915938">
      <w:pPr>
        <w:spacing w:before="120"/>
        <w:jc w:val="center"/>
        <w:rPr>
          <w:rFonts w:ascii="Arial" w:hAnsi="Arial" w:cs="Arial"/>
          <w:b/>
          <w:sz w:val="24"/>
          <w:szCs w:val="24"/>
          <w:u w:val="single"/>
        </w:rPr>
      </w:pPr>
      <w:r w:rsidRPr="002B1AB3">
        <w:rPr>
          <w:rFonts w:ascii="Arial" w:hAnsi="Arial" w:cs="Arial"/>
          <w:b/>
          <w:color w:val="000000"/>
          <w:sz w:val="24"/>
          <w:szCs w:val="24"/>
        </w:rPr>
        <w:t>Obchodní podmínky</w:t>
      </w:r>
    </w:p>
    <w:p w:rsidR="00915938" w:rsidRPr="002B1AB3" w:rsidRDefault="00915938" w:rsidP="00915938">
      <w:pPr>
        <w:jc w:val="center"/>
        <w:rPr>
          <w:rFonts w:ascii="Arial" w:hAnsi="Arial" w:cs="Arial"/>
          <w:b/>
          <w:sz w:val="24"/>
          <w:szCs w:val="24"/>
        </w:rPr>
      </w:pPr>
    </w:p>
    <w:p w:rsidR="00915938" w:rsidRPr="002B1AB3" w:rsidRDefault="00915938" w:rsidP="00915938">
      <w:pPr>
        <w:jc w:val="center"/>
        <w:rPr>
          <w:rFonts w:ascii="Arial" w:hAnsi="Arial" w:cs="Arial"/>
          <w:b/>
          <w:sz w:val="24"/>
          <w:szCs w:val="24"/>
        </w:rPr>
      </w:pPr>
      <w:r w:rsidRPr="002B1AB3">
        <w:rPr>
          <w:rFonts w:ascii="Arial" w:hAnsi="Arial" w:cs="Arial"/>
          <w:b/>
          <w:sz w:val="24"/>
          <w:szCs w:val="24"/>
        </w:rPr>
        <w:t>Článek 5</w:t>
      </w:r>
    </w:p>
    <w:p w:rsidR="00915938" w:rsidRPr="002B1AB3" w:rsidRDefault="00915938" w:rsidP="00915938">
      <w:pPr>
        <w:jc w:val="center"/>
        <w:rPr>
          <w:rFonts w:ascii="Arial" w:hAnsi="Arial" w:cs="Arial"/>
          <w:sz w:val="24"/>
          <w:szCs w:val="24"/>
        </w:rPr>
      </w:pPr>
    </w:p>
    <w:p w:rsidR="00915938" w:rsidRPr="002B1AB3" w:rsidRDefault="00915938" w:rsidP="00915938">
      <w:pPr>
        <w:jc w:val="center"/>
        <w:rPr>
          <w:rFonts w:ascii="Arial" w:hAnsi="Arial" w:cs="Arial"/>
          <w:b/>
          <w:sz w:val="24"/>
          <w:szCs w:val="24"/>
        </w:rPr>
      </w:pPr>
      <w:r w:rsidRPr="002B1AB3">
        <w:rPr>
          <w:rFonts w:ascii="Arial" w:hAnsi="Arial" w:cs="Arial"/>
          <w:b/>
          <w:sz w:val="24"/>
          <w:szCs w:val="24"/>
        </w:rPr>
        <w:t xml:space="preserve">Technická specifikace </w:t>
      </w:r>
    </w:p>
    <w:p w:rsidR="00915938" w:rsidRPr="002B1AB3" w:rsidRDefault="00915938" w:rsidP="00915938">
      <w:pPr>
        <w:jc w:val="center"/>
        <w:rPr>
          <w:rFonts w:ascii="Arial" w:hAnsi="Arial" w:cs="Arial"/>
          <w:b/>
          <w:sz w:val="24"/>
          <w:szCs w:val="24"/>
        </w:rPr>
      </w:pPr>
      <w:r w:rsidRPr="002B1AB3">
        <w:rPr>
          <w:rFonts w:ascii="Arial" w:hAnsi="Arial" w:cs="Arial"/>
          <w:b/>
          <w:sz w:val="24"/>
          <w:szCs w:val="24"/>
        </w:rPr>
        <w:t>a předpokládané celkové množství</w:t>
      </w:r>
    </w:p>
    <w:p w:rsidR="00915938" w:rsidRPr="002B1AB3" w:rsidRDefault="00915938" w:rsidP="00915938">
      <w:pPr>
        <w:jc w:val="center"/>
        <w:rPr>
          <w:rFonts w:ascii="Arial" w:hAnsi="Arial" w:cs="Arial"/>
          <w:b/>
          <w:sz w:val="24"/>
          <w:szCs w:val="24"/>
        </w:rPr>
      </w:pPr>
    </w:p>
    <w:p w:rsidR="00647CB0" w:rsidRPr="002B1AB3" w:rsidRDefault="00BD6407" w:rsidP="00647CB0">
      <w:pPr>
        <w:rPr>
          <w:rFonts w:ascii="Arial" w:hAnsi="Arial" w:cs="Arial"/>
          <w:sz w:val="24"/>
          <w:szCs w:val="24"/>
        </w:rPr>
      </w:pPr>
      <w:r w:rsidRPr="002B1AB3">
        <w:rPr>
          <w:rFonts w:ascii="Arial" w:hAnsi="Arial" w:cs="Arial"/>
          <w:sz w:val="24"/>
          <w:szCs w:val="24"/>
        </w:rPr>
        <w:t xml:space="preserve">5.1 </w:t>
      </w:r>
      <w:r w:rsidR="00915938" w:rsidRPr="002B1AB3">
        <w:rPr>
          <w:rFonts w:ascii="Arial" w:hAnsi="Arial" w:cs="Arial"/>
          <w:sz w:val="24"/>
          <w:szCs w:val="24"/>
        </w:rPr>
        <w:t xml:space="preserve">Obchodní podmínky sjednané v této rámcové smlouvě platí pro </w:t>
      </w:r>
      <w:r w:rsidR="00647CB0" w:rsidRPr="002B1AB3">
        <w:rPr>
          <w:rFonts w:ascii="Arial" w:hAnsi="Arial" w:cs="Arial"/>
          <w:sz w:val="24"/>
          <w:szCs w:val="24"/>
        </w:rPr>
        <w:t xml:space="preserve">dodání výrobní </w:t>
      </w:r>
      <w:r w:rsidR="003C5C58">
        <w:rPr>
          <w:rFonts w:ascii="Arial" w:hAnsi="Arial" w:cs="Arial"/>
          <w:sz w:val="24"/>
          <w:szCs w:val="24"/>
        </w:rPr>
        <w:br/>
      </w:r>
      <w:r w:rsidR="00647CB0" w:rsidRPr="002B1AB3">
        <w:rPr>
          <w:rFonts w:ascii="Arial" w:hAnsi="Arial" w:cs="Arial"/>
          <w:sz w:val="24"/>
          <w:szCs w:val="24"/>
        </w:rPr>
        <w:t>i technologické části zboží specifikovaného v příloze č.</w:t>
      </w:r>
      <w:r w:rsidR="008E10A5">
        <w:rPr>
          <w:rFonts w:ascii="Arial" w:hAnsi="Arial" w:cs="Arial"/>
          <w:sz w:val="24"/>
          <w:szCs w:val="24"/>
        </w:rPr>
        <w:t xml:space="preserve"> </w:t>
      </w:r>
      <w:r w:rsidR="00475A87">
        <w:rPr>
          <w:rFonts w:ascii="Arial" w:hAnsi="Arial" w:cs="Arial"/>
          <w:sz w:val="24"/>
          <w:szCs w:val="24"/>
        </w:rPr>
        <w:t>1</w:t>
      </w:r>
      <w:r w:rsidR="00577165">
        <w:rPr>
          <w:rFonts w:ascii="Arial" w:hAnsi="Arial" w:cs="Arial"/>
          <w:sz w:val="24"/>
          <w:szCs w:val="24"/>
        </w:rPr>
        <w:t xml:space="preserve"> až č. </w:t>
      </w:r>
      <w:r w:rsidR="00475A87">
        <w:rPr>
          <w:rFonts w:ascii="Arial" w:hAnsi="Arial" w:cs="Arial"/>
          <w:sz w:val="24"/>
          <w:szCs w:val="24"/>
        </w:rPr>
        <w:t>3</w:t>
      </w:r>
      <w:r w:rsidR="00647CB0" w:rsidRPr="002B1AB3">
        <w:rPr>
          <w:rFonts w:ascii="Arial" w:hAnsi="Arial" w:cs="Arial"/>
          <w:sz w:val="24"/>
          <w:szCs w:val="24"/>
        </w:rPr>
        <w:t xml:space="preserve"> této rámcové smlouvy.</w:t>
      </w:r>
    </w:p>
    <w:p w:rsidR="003D2CDC" w:rsidRPr="002B1AB3" w:rsidRDefault="003D2CDC" w:rsidP="00647CB0">
      <w:pPr>
        <w:rPr>
          <w:rFonts w:ascii="Arial" w:hAnsi="Arial" w:cs="Arial"/>
          <w:sz w:val="24"/>
          <w:szCs w:val="24"/>
        </w:rPr>
      </w:pPr>
    </w:p>
    <w:p w:rsidR="00BD6407" w:rsidRDefault="00BD6407" w:rsidP="00BD6407">
      <w:pPr>
        <w:rPr>
          <w:rFonts w:ascii="Arial" w:hAnsi="Arial" w:cs="Arial"/>
          <w:sz w:val="24"/>
          <w:szCs w:val="24"/>
        </w:rPr>
      </w:pPr>
      <w:r w:rsidRPr="002B1AB3">
        <w:rPr>
          <w:rFonts w:ascii="Arial" w:hAnsi="Arial" w:cs="Arial"/>
          <w:sz w:val="24"/>
          <w:szCs w:val="24"/>
        </w:rPr>
        <w:t>5.2 Dodání předmětu plnění zahrnuje úplné a bezvadné provedení všech výrobních, dodávkových a montážních prací, a dále řádné př</w:t>
      </w:r>
      <w:r w:rsidR="003C22E1">
        <w:rPr>
          <w:rFonts w:ascii="Arial" w:hAnsi="Arial" w:cs="Arial"/>
          <w:sz w:val="24"/>
          <w:szCs w:val="24"/>
        </w:rPr>
        <w:t>edání jednotlivých dodávek předmětu plnění v místě plnění</w:t>
      </w:r>
      <w:r w:rsidRPr="002B1AB3">
        <w:rPr>
          <w:rFonts w:ascii="Arial" w:hAnsi="Arial" w:cs="Arial"/>
          <w:sz w:val="24"/>
          <w:szCs w:val="24"/>
        </w:rPr>
        <w:t>.</w:t>
      </w:r>
    </w:p>
    <w:p w:rsidR="0080710E" w:rsidRDefault="0080710E" w:rsidP="00BD6407">
      <w:pPr>
        <w:rPr>
          <w:rFonts w:ascii="Arial" w:hAnsi="Arial" w:cs="Arial"/>
          <w:sz w:val="24"/>
          <w:szCs w:val="24"/>
        </w:rPr>
      </w:pPr>
    </w:p>
    <w:p w:rsidR="00BD6407" w:rsidRPr="002B1AB3" w:rsidRDefault="00BD6407" w:rsidP="00BD6407">
      <w:pPr>
        <w:rPr>
          <w:rFonts w:ascii="Arial" w:hAnsi="Arial" w:cs="Arial"/>
          <w:sz w:val="24"/>
          <w:szCs w:val="24"/>
        </w:rPr>
      </w:pPr>
      <w:r w:rsidRPr="002B1AB3">
        <w:rPr>
          <w:rFonts w:ascii="Arial" w:hAnsi="Arial" w:cs="Arial"/>
          <w:sz w:val="24"/>
          <w:szCs w:val="24"/>
        </w:rPr>
        <w:t>5.3 Pod pojmem „</w:t>
      </w:r>
      <w:proofErr w:type="spellStart"/>
      <w:r w:rsidRPr="002B1AB3">
        <w:rPr>
          <w:rFonts w:ascii="Arial" w:hAnsi="Arial" w:cs="Arial"/>
          <w:sz w:val="24"/>
          <w:szCs w:val="24"/>
        </w:rPr>
        <w:t>atyp</w:t>
      </w:r>
      <w:proofErr w:type="spellEnd"/>
      <w:r w:rsidRPr="002B1AB3">
        <w:rPr>
          <w:rFonts w:ascii="Arial" w:hAnsi="Arial" w:cs="Arial"/>
          <w:sz w:val="24"/>
          <w:szCs w:val="24"/>
        </w:rPr>
        <w:t>“ se pro účely t</w:t>
      </w:r>
      <w:r w:rsidR="003C22E1">
        <w:rPr>
          <w:rFonts w:ascii="Arial" w:hAnsi="Arial" w:cs="Arial"/>
          <w:sz w:val="24"/>
          <w:szCs w:val="24"/>
        </w:rPr>
        <w:t>éto rámcové smlouvy rozumí předmět plnění</w:t>
      </w:r>
      <w:r w:rsidR="000C15A0">
        <w:rPr>
          <w:rFonts w:ascii="Arial" w:hAnsi="Arial" w:cs="Arial"/>
          <w:sz w:val="24"/>
          <w:szCs w:val="24"/>
        </w:rPr>
        <w:t>, který</w:t>
      </w:r>
      <w:r w:rsidRPr="002B1AB3">
        <w:rPr>
          <w:rFonts w:ascii="Arial" w:hAnsi="Arial" w:cs="Arial"/>
          <w:sz w:val="24"/>
          <w:szCs w:val="24"/>
        </w:rPr>
        <w:t xml:space="preserve"> je stejného konstrukčního</w:t>
      </w:r>
      <w:r w:rsidR="003C22E1">
        <w:rPr>
          <w:rFonts w:ascii="Arial" w:hAnsi="Arial" w:cs="Arial"/>
          <w:sz w:val="24"/>
          <w:szCs w:val="24"/>
        </w:rPr>
        <w:t xml:space="preserve"> řešení jako předmět plnění</w:t>
      </w:r>
      <w:r w:rsidRPr="002B1AB3">
        <w:rPr>
          <w:rFonts w:ascii="Arial" w:hAnsi="Arial" w:cs="Arial"/>
          <w:sz w:val="24"/>
          <w:szCs w:val="24"/>
        </w:rPr>
        <w:t xml:space="preserve"> spec</w:t>
      </w:r>
      <w:r w:rsidR="003C22E1">
        <w:rPr>
          <w:rFonts w:ascii="Arial" w:hAnsi="Arial" w:cs="Arial"/>
          <w:sz w:val="24"/>
          <w:szCs w:val="24"/>
        </w:rPr>
        <w:t>ifikovaný</w:t>
      </w:r>
      <w:r w:rsidR="00577165">
        <w:rPr>
          <w:rFonts w:ascii="Arial" w:hAnsi="Arial" w:cs="Arial"/>
          <w:sz w:val="24"/>
          <w:szCs w:val="24"/>
        </w:rPr>
        <w:t xml:space="preserve"> v příloze </w:t>
      </w:r>
      <w:r w:rsidR="00EC67BD">
        <w:rPr>
          <w:rFonts w:ascii="Arial" w:hAnsi="Arial" w:cs="Arial"/>
          <w:sz w:val="24"/>
          <w:szCs w:val="24"/>
        </w:rPr>
        <w:br/>
      </w:r>
      <w:r w:rsidR="00577165">
        <w:rPr>
          <w:rFonts w:ascii="Arial" w:hAnsi="Arial" w:cs="Arial"/>
          <w:sz w:val="24"/>
          <w:szCs w:val="24"/>
        </w:rPr>
        <w:t xml:space="preserve">č. </w:t>
      </w:r>
      <w:r w:rsidR="00475A87">
        <w:rPr>
          <w:rFonts w:ascii="Arial" w:hAnsi="Arial" w:cs="Arial"/>
          <w:sz w:val="24"/>
          <w:szCs w:val="24"/>
        </w:rPr>
        <w:t xml:space="preserve">1 </w:t>
      </w:r>
      <w:r w:rsidR="00577165">
        <w:rPr>
          <w:rFonts w:ascii="Arial" w:hAnsi="Arial" w:cs="Arial"/>
          <w:sz w:val="24"/>
          <w:szCs w:val="24"/>
        </w:rPr>
        <w:t xml:space="preserve">až č. </w:t>
      </w:r>
      <w:r w:rsidR="00475A87">
        <w:rPr>
          <w:rFonts w:ascii="Arial" w:hAnsi="Arial" w:cs="Arial"/>
          <w:sz w:val="24"/>
          <w:szCs w:val="24"/>
        </w:rPr>
        <w:t>3</w:t>
      </w:r>
      <w:r w:rsidRPr="002B1AB3">
        <w:rPr>
          <w:rFonts w:ascii="Arial" w:hAnsi="Arial" w:cs="Arial"/>
          <w:sz w:val="24"/>
          <w:szCs w:val="24"/>
        </w:rPr>
        <w:t>, ale má jiné rozm</w:t>
      </w:r>
      <w:r w:rsidR="00EC67BD">
        <w:rPr>
          <w:rFonts w:ascii="Arial" w:hAnsi="Arial" w:cs="Arial"/>
          <w:sz w:val="24"/>
          <w:szCs w:val="24"/>
        </w:rPr>
        <w:t>ěry, dezén nebo barvu, než předmět plnění</w:t>
      </w:r>
      <w:r w:rsidRPr="002B1AB3">
        <w:rPr>
          <w:rFonts w:ascii="Arial" w:hAnsi="Arial" w:cs="Arial"/>
          <w:sz w:val="24"/>
          <w:szCs w:val="24"/>
        </w:rPr>
        <w:t xml:space="preserve"> spec</w:t>
      </w:r>
      <w:r w:rsidR="00EC67BD">
        <w:rPr>
          <w:rFonts w:ascii="Arial" w:hAnsi="Arial" w:cs="Arial"/>
          <w:sz w:val="24"/>
          <w:szCs w:val="24"/>
        </w:rPr>
        <w:t>ifikovaný</w:t>
      </w:r>
      <w:r w:rsidR="00577165">
        <w:rPr>
          <w:rFonts w:ascii="Arial" w:hAnsi="Arial" w:cs="Arial"/>
          <w:sz w:val="24"/>
          <w:szCs w:val="24"/>
        </w:rPr>
        <w:t xml:space="preserve"> v příloze č. </w:t>
      </w:r>
      <w:r w:rsidR="00475A87">
        <w:rPr>
          <w:rFonts w:ascii="Arial" w:hAnsi="Arial" w:cs="Arial"/>
          <w:sz w:val="24"/>
          <w:szCs w:val="24"/>
        </w:rPr>
        <w:t>1</w:t>
      </w:r>
      <w:r w:rsidR="00577165">
        <w:rPr>
          <w:rFonts w:ascii="Arial" w:hAnsi="Arial" w:cs="Arial"/>
          <w:sz w:val="24"/>
          <w:szCs w:val="24"/>
        </w:rPr>
        <w:t xml:space="preserve"> až č. </w:t>
      </w:r>
      <w:r w:rsidR="00475A87">
        <w:rPr>
          <w:rFonts w:ascii="Arial" w:hAnsi="Arial" w:cs="Arial"/>
          <w:sz w:val="24"/>
          <w:szCs w:val="24"/>
        </w:rPr>
        <w:t>3</w:t>
      </w:r>
      <w:r w:rsidRPr="002B1AB3">
        <w:rPr>
          <w:rFonts w:ascii="Arial" w:hAnsi="Arial" w:cs="Arial"/>
          <w:sz w:val="24"/>
          <w:szCs w:val="24"/>
        </w:rPr>
        <w:t>.</w:t>
      </w:r>
    </w:p>
    <w:p w:rsidR="00BD6407" w:rsidRPr="002B1AB3" w:rsidRDefault="00BD6407" w:rsidP="00BD6407">
      <w:pPr>
        <w:rPr>
          <w:rFonts w:ascii="Arial" w:hAnsi="Arial" w:cs="Arial"/>
          <w:sz w:val="24"/>
          <w:szCs w:val="24"/>
        </w:rPr>
      </w:pPr>
    </w:p>
    <w:p w:rsidR="00BD6407" w:rsidRPr="002B1AB3" w:rsidRDefault="00BD6407" w:rsidP="00BD6407">
      <w:pPr>
        <w:rPr>
          <w:rFonts w:ascii="Arial" w:hAnsi="Arial" w:cs="Arial"/>
          <w:sz w:val="24"/>
          <w:szCs w:val="24"/>
        </w:rPr>
      </w:pPr>
      <w:r w:rsidRPr="002B1AB3">
        <w:rPr>
          <w:rFonts w:ascii="Arial" w:hAnsi="Arial" w:cs="Arial"/>
          <w:sz w:val="24"/>
          <w:szCs w:val="24"/>
        </w:rPr>
        <w:t>5.4 Specifikace</w:t>
      </w:r>
      <w:r w:rsidR="00EC67BD">
        <w:rPr>
          <w:rFonts w:ascii="Arial" w:hAnsi="Arial" w:cs="Arial"/>
          <w:sz w:val="24"/>
          <w:szCs w:val="24"/>
        </w:rPr>
        <w:t xml:space="preserve"> jednotlivých druhů (typů) předmětu plnění</w:t>
      </w:r>
      <w:r w:rsidRPr="002B1AB3">
        <w:rPr>
          <w:rFonts w:ascii="Arial" w:hAnsi="Arial" w:cs="Arial"/>
          <w:sz w:val="24"/>
          <w:szCs w:val="24"/>
        </w:rPr>
        <w:t xml:space="preserve"> je uvedena v přílohách této rámcové smlouvy; příloha č. </w:t>
      </w:r>
      <w:r w:rsidR="00475A87">
        <w:rPr>
          <w:rFonts w:ascii="Arial" w:hAnsi="Arial" w:cs="Arial"/>
          <w:sz w:val="24"/>
          <w:szCs w:val="24"/>
        </w:rPr>
        <w:t>1</w:t>
      </w:r>
      <w:r w:rsidRPr="002B1AB3">
        <w:rPr>
          <w:rFonts w:ascii="Arial" w:hAnsi="Arial" w:cs="Arial"/>
          <w:sz w:val="24"/>
          <w:szCs w:val="24"/>
        </w:rPr>
        <w:t xml:space="preserve"> – Základní technický popis; příloha č. </w:t>
      </w:r>
      <w:r w:rsidR="00475A87">
        <w:rPr>
          <w:rFonts w:ascii="Arial" w:hAnsi="Arial" w:cs="Arial"/>
          <w:sz w:val="24"/>
          <w:szCs w:val="24"/>
        </w:rPr>
        <w:t>2</w:t>
      </w:r>
      <w:r w:rsidRPr="002B1AB3">
        <w:rPr>
          <w:rFonts w:ascii="Arial" w:hAnsi="Arial" w:cs="Arial"/>
          <w:sz w:val="24"/>
          <w:szCs w:val="24"/>
        </w:rPr>
        <w:t xml:space="preserve"> – Technický popis kancelářského nábytku;  příloha č. </w:t>
      </w:r>
      <w:r w:rsidR="00475A87">
        <w:rPr>
          <w:rFonts w:ascii="Arial" w:hAnsi="Arial" w:cs="Arial"/>
          <w:sz w:val="24"/>
          <w:szCs w:val="24"/>
        </w:rPr>
        <w:t>3</w:t>
      </w:r>
      <w:r w:rsidRPr="002B1AB3">
        <w:rPr>
          <w:rFonts w:ascii="Arial" w:hAnsi="Arial" w:cs="Arial"/>
          <w:sz w:val="24"/>
          <w:szCs w:val="24"/>
        </w:rPr>
        <w:t xml:space="preserve"> - Technický popis sedacího</w:t>
      </w:r>
      <w:r w:rsidR="007512B8">
        <w:rPr>
          <w:rFonts w:ascii="Arial" w:hAnsi="Arial" w:cs="Arial"/>
          <w:sz w:val="24"/>
          <w:szCs w:val="24"/>
        </w:rPr>
        <w:t xml:space="preserve"> a lehacího nábytku</w:t>
      </w:r>
      <w:r w:rsidRPr="002B1AB3">
        <w:rPr>
          <w:rFonts w:ascii="Arial" w:hAnsi="Arial" w:cs="Arial"/>
          <w:sz w:val="24"/>
          <w:szCs w:val="24"/>
        </w:rPr>
        <w:t>.</w:t>
      </w:r>
    </w:p>
    <w:p w:rsidR="00BD6407" w:rsidRPr="002B1AB3" w:rsidRDefault="00BD6407" w:rsidP="00BD6407">
      <w:pPr>
        <w:rPr>
          <w:rFonts w:ascii="Arial" w:hAnsi="Arial" w:cs="Arial"/>
          <w:sz w:val="24"/>
          <w:szCs w:val="24"/>
        </w:rPr>
      </w:pPr>
    </w:p>
    <w:p w:rsidR="00BD6407" w:rsidRPr="002B1AB3" w:rsidRDefault="00BD6407" w:rsidP="00BD6407">
      <w:pPr>
        <w:rPr>
          <w:rFonts w:ascii="Arial" w:hAnsi="Arial" w:cs="Arial"/>
          <w:sz w:val="24"/>
          <w:szCs w:val="24"/>
        </w:rPr>
      </w:pPr>
      <w:r w:rsidRPr="002B1AB3">
        <w:rPr>
          <w:rFonts w:ascii="Arial" w:hAnsi="Arial" w:cs="Arial"/>
          <w:sz w:val="24"/>
          <w:szCs w:val="24"/>
        </w:rPr>
        <w:t>5.5 Předpokládaný objem předmětu</w:t>
      </w:r>
      <w:r w:rsidR="00577165">
        <w:rPr>
          <w:rFonts w:ascii="Arial" w:hAnsi="Arial" w:cs="Arial"/>
          <w:sz w:val="24"/>
          <w:szCs w:val="24"/>
        </w:rPr>
        <w:t xml:space="preserve"> plnění je uveden v příloze č. </w:t>
      </w:r>
      <w:r w:rsidR="00AD0DE6">
        <w:rPr>
          <w:rFonts w:ascii="Arial" w:hAnsi="Arial" w:cs="Arial"/>
          <w:sz w:val="24"/>
          <w:szCs w:val="24"/>
        </w:rPr>
        <w:t>4</w:t>
      </w:r>
      <w:r w:rsidRPr="002B1AB3">
        <w:rPr>
          <w:rFonts w:ascii="Arial" w:hAnsi="Arial" w:cs="Arial"/>
          <w:sz w:val="24"/>
          <w:szCs w:val="24"/>
        </w:rPr>
        <w:t>. Smluvní strany se výslovně dohodly, že se jedná pouze o předpokládaný objem předmětu plnění s tím, že skutečný objem předmětu plnění závisí na jednotlivých objednávkách veřejných zadavatelů.</w:t>
      </w:r>
    </w:p>
    <w:p w:rsidR="003D2CDC" w:rsidRPr="002B1AB3" w:rsidRDefault="003D2CDC" w:rsidP="00BD6407">
      <w:pPr>
        <w:rPr>
          <w:rFonts w:ascii="Arial" w:hAnsi="Arial" w:cs="Arial"/>
          <w:sz w:val="24"/>
          <w:szCs w:val="24"/>
        </w:rPr>
      </w:pPr>
    </w:p>
    <w:p w:rsidR="008A3D3F" w:rsidRPr="002B1AB3" w:rsidRDefault="000D2900" w:rsidP="008A3D3F">
      <w:pPr>
        <w:rPr>
          <w:rFonts w:ascii="Arial" w:hAnsi="Arial" w:cs="Arial"/>
          <w:sz w:val="24"/>
          <w:szCs w:val="24"/>
        </w:rPr>
      </w:pPr>
      <w:r w:rsidRPr="002B1AB3">
        <w:rPr>
          <w:rFonts w:ascii="Arial" w:hAnsi="Arial" w:cs="Arial"/>
          <w:sz w:val="24"/>
          <w:szCs w:val="24"/>
        </w:rPr>
        <w:t xml:space="preserve">5.6 </w:t>
      </w:r>
      <w:r w:rsidR="008A3D3F" w:rsidRPr="002B1AB3">
        <w:rPr>
          <w:rFonts w:ascii="Arial" w:hAnsi="Arial" w:cs="Arial"/>
          <w:sz w:val="24"/>
          <w:szCs w:val="24"/>
        </w:rPr>
        <w:t>Použité materiály a výrobky musí splňovat požadavky na bezpečný výrobek ve smyslu zákona č. 102/2001</w:t>
      </w:r>
      <w:r w:rsidR="005A3F9F">
        <w:rPr>
          <w:rFonts w:ascii="Arial" w:hAnsi="Arial" w:cs="Arial"/>
          <w:sz w:val="24"/>
          <w:szCs w:val="24"/>
        </w:rPr>
        <w:t xml:space="preserve"> </w:t>
      </w:r>
      <w:r w:rsidR="008A3D3F" w:rsidRPr="002B1AB3">
        <w:rPr>
          <w:rFonts w:ascii="Arial" w:hAnsi="Arial" w:cs="Arial"/>
          <w:sz w:val="24"/>
          <w:szCs w:val="24"/>
        </w:rPr>
        <w:t>Sb.,</w:t>
      </w:r>
      <w:r w:rsidR="005A3F9F">
        <w:rPr>
          <w:rFonts w:ascii="Arial" w:hAnsi="Arial" w:cs="Arial"/>
          <w:sz w:val="24"/>
          <w:szCs w:val="24"/>
        </w:rPr>
        <w:t xml:space="preserve"> </w:t>
      </w:r>
      <w:r w:rsidR="008A3D3F" w:rsidRPr="002B1AB3">
        <w:rPr>
          <w:rFonts w:ascii="Arial" w:hAnsi="Arial" w:cs="Arial"/>
          <w:sz w:val="24"/>
          <w:szCs w:val="24"/>
        </w:rPr>
        <w:t xml:space="preserve">o obecné bezpečnosti výrobků </w:t>
      </w:r>
      <w:r w:rsidR="00413CCB">
        <w:rPr>
          <w:rFonts w:ascii="Arial" w:hAnsi="Arial" w:cs="Arial"/>
          <w:sz w:val="24"/>
          <w:szCs w:val="24"/>
        </w:rPr>
        <w:br/>
      </w:r>
      <w:r w:rsidR="008A3D3F" w:rsidRPr="002B1AB3">
        <w:rPr>
          <w:rFonts w:ascii="Arial" w:hAnsi="Arial" w:cs="Arial"/>
          <w:sz w:val="24"/>
          <w:szCs w:val="24"/>
        </w:rPr>
        <w:t>a o změně některých zákonů</w:t>
      </w:r>
      <w:r w:rsidR="00B72E03">
        <w:rPr>
          <w:rFonts w:ascii="Arial" w:hAnsi="Arial" w:cs="Arial"/>
          <w:sz w:val="24"/>
          <w:szCs w:val="24"/>
        </w:rPr>
        <w:t xml:space="preserve"> </w:t>
      </w:r>
      <w:r w:rsidR="00B72E03" w:rsidRPr="00B72E03">
        <w:rPr>
          <w:rFonts w:ascii="Arial" w:hAnsi="Arial" w:cs="Arial"/>
          <w:sz w:val="24"/>
          <w:szCs w:val="24"/>
        </w:rPr>
        <w:t xml:space="preserve">(zákon o obecné </w:t>
      </w:r>
      <w:r w:rsidR="00B72E03">
        <w:rPr>
          <w:rFonts w:ascii="Arial" w:hAnsi="Arial" w:cs="Arial"/>
          <w:sz w:val="24"/>
          <w:szCs w:val="24"/>
        </w:rPr>
        <w:t>bezp</w:t>
      </w:r>
      <w:r w:rsidR="00857084">
        <w:rPr>
          <w:rFonts w:ascii="Arial" w:hAnsi="Arial" w:cs="Arial"/>
          <w:sz w:val="24"/>
          <w:szCs w:val="24"/>
        </w:rPr>
        <w:t>ečnosti výrobků).</w:t>
      </w:r>
    </w:p>
    <w:p w:rsidR="008A3D3F" w:rsidRPr="002B1AB3" w:rsidRDefault="008A3D3F" w:rsidP="008A3D3F">
      <w:pPr>
        <w:rPr>
          <w:rFonts w:ascii="Arial" w:hAnsi="Arial" w:cs="Arial"/>
          <w:sz w:val="24"/>
          <w:szCs w:val="24"/>
        </w:rPr>
      </w:pPr>
    </w:p>
    <w:p w:rsidR="00857084" w:rsidRDefault="000D2900" w:rsidP="008A3D3F">
      <w:pPr>
        <w:rPr>
          <w:rFonts w:ascii="Arial" w:hAnsi="Arial" w:cs="Arial"/>
          <w:sz w:val="24"/>
          <w:szCs w:val="24"/>
        </w:rPr>
      </w:pPr>
      <w:r w:rsidRPr="002B1AB3">
        <w:rPr>
          <w:rFonts w:ascii="Arial" w:hAnsi="Arial" w:cs="Arial"/>
          <w:sz w:val="24"/>
          <w:szCs w:val="24"/>
        </w:rPr>
        <w:t xml:space="preserve">5.7 </w:t>
      </w:r>
      <w:r w:rsidR="008A3D3F" w:rsidRPr="002B1AB3">
        <w:rPr>
          <w:rFonts w:ascii="Arial" w:hAnsi="Arial" w:cs="Arial"/>
          <w:sz w:val="24"/>
          <w:szCs w:val="24"/>
        </w:rPr>
        <w:t xml:space="preserve">Veškeré dřevo a materiály na bázi dřeva musí pocházet ze zákonně vytěžené suroviny. </w:t>
      </w:r>
    </w:p>
    <w:p w:rsidR="008A3D3F" w:rsidRPr="002B1AB3" w:rsidRDefault="008A3D3F" w:rsidP="008A3D3F">
      <w:pPr>
        <w:rPr>
          <w:rFonts w:ascii="Arial" w:hAnsi="Arial" w:cs="Arial"/>
          <w:sz w:val="24"/>
          <w:szCs w:val="24"/>
        </w:rPr>
      </w:pPr>
      <w:r w:rsidRPr="002B1AB3">
        <w:rPr>
          <w:rFonts w:ascii="Arial" w:hAnsi="Arial" w:cs="Arial"/>
          <w:sz w:val="24"/>
          <w:szCs w:val="24"/>
        </w:rPr>
        <w:t xml:space="preserve">  </w:t>
      </w:r>
    </w:p>
    <w:p w:rsidR="008A3D3F" w:rsidRPr="002B1AB3" w:rsidRDefault="00857084" w:rsidP="00857084">
      <w:pPr>
        <w:rPr>
          <w:rFonts w:ascii="Arial" w:hAnsi="Arial" w:cs="Arial"/>
          <w:sz w:val="24"/>
          <w:szCs w:val="24"/>
        </w:rPr>
      </w:pPr>
      <w:r>
        <w:rPr>
          <w:rFonts w:ascii="Arial" w:hAnsi="Arial" w:cs="Arial"/>
          <w:sz w:val="24"/>
          <w:szCs w:val="24"/>
        </w:rPr>
        <w:t xml:space="preserve">5.8 </w:t>
      </w:r>
      <w:r w:rsidRPr="00857084">
        <w:rPr>
          <w:rFonts w:ascii="Arial" w:hAnsi="Arial" w:cs="Arial"/>
          <w:sz w:val="24"/>
          <w:szCs w:val="24"/>
        </w:rPr>
        <w:t xml:space="preserve">Použité materiály nesmějí obsahovat žádné nebezpečné látky, jak jsou definovány v nařízení Evropského parlamentu a Rady (ES) č. 1272/2008, ze dne </w:t>
      </w:r>
      <w:r>
        <w:rPr>
          <w:rFonts w:ascii="Arial" w:hAnsi="Arial" w:cs="Arial"/>
          <w:sz w:val="24"/>
          <w:szCs w:val="24"/>
        </w:rPr>
        <w:br/>
      </w:r>
      <w:r w:rsidRPr="00857084">
        <w:rPr>
          <w:rFonts w:ascii="Arial" w:hAnsi="Arial" w:cs="Arial"/>
          <w:sz w:val="24"/>
          <w:szCs w:val="24"/>
        </w:rPr>
        <w:t xml:space="preserve">16. prosince 2008, o klasifikaci, označování a balení látek a směsí, o změně </w:t>
      </w:r>
      <w:r>
        <w:rPr>
          <w:rFonts w:ascii="Arial" w:hAnsi="Arial" w:cs="Arial"/>
          <w:sz w:val="24"/>
          <w:szCs w:val="24"/>
        </w:rPr>
        <w:br/>
      </w:r>
      <w:r w:rsidRPr="00857084">
        <w:rPr>
          <w:rFonts w:ascii="Arial" w:hAnsi="Arial" w:cs="Arial"/>
          <w:sz w:val="24"/>
          <w:szCs w:val="24"/>
        </w:rPr>
        <w:t>a zrušení směrnic 67/548/EHS a 1999/45/ES a o změně nařízení (ES) č. 1907/2006 a dále dle zákona č. 350/2011 Sb., o chemických lá</w:t>
      </w:r>
      <w:r w:rsidR="008307C4">
        <w:rPr>
          <w:rFonts w:ascii="Arial" w:hAnsi="Arial" w:cs="Arial"/>
          <w:sz w:val="24"/>
          <w:szCs w:val="24"/>
        </w:rPr>
        <w:t xml:space="preserve">tkách a chemických směsích a o </w:t>
      </w:r>
      <w:r w:rsidRPr="00857084">
        <w:rPr>
          <w:rFonts w:ascii="Arial" w:hAnsi="Arial" w:cs="Arial"/>
          <w:sz w:val="24"/>
          <w:szCs w:val="24"/>
        </w:rPr>
        <w:t>změně některých zákonů (chemický zákon).</w:t>
      </w:r>
    </w:p>
    <w:p w:rsidR="008A3D3F" w:rsidRPr="002B1AB3" w:rsidRDefault="008A3D3F" w:rsidP="008A3D3F">
      <w:pPr>
        <w:rPr>
          <w:rFonts w:ascii="Arial" w:hAnsi="Arial" w:cs="Arial"/>
          <w:sz w:val="24"/>
          <w:szCs w:val="24"/>
        </w:rPr>
      </w:pPr>
    </w:p>
    <w:p w:rsidR="008A3D3F" w:rsidRPr="002B1AB3" w:rsidRDefault="000D2900" w:rsidP="008A3D3F">
      <w:pPr>
        <w:rPr>
          <w:rFonts w:ascii="Arial" w:hAnsi="Arial" w:cs="Arial"/>
          <w:sz w:val="24"/>
          <w:szCs w:val="24"/>
        </w:rPr>
      </w:pPr>
      <w:r w:rsidRPr="002B1AB3">
        <w:rPr>
          <w:rFonts w:ascii="Arial" w:hAnsi="Arial" w:cs="Arial"/>
          <w:sz w:val="24"/>
          <w:szCs w:val="24"/>
        </w:rPr>
        <w:t xml:space="preserve">5.9 </w:t>
      </w:r>
      <w:r w:rsidR="008A3D3F" w:rsidRPr="002B1AB3">
        <w:rPr>
          <w:rFonts w:ascii="Arial" w:hAnsi="Arial" w:cs="Arial"/>
          <w:sz w:val="24"/>
          <w:szCs w:val="24"/>
        </w:rPr>
        <w:t>Použité desky z aglomerovaných materiálů na bázi dřeva musí splňovat požadavky příslušných norem:</w:t>
      </w:r>
    </w:p>
    <w:p w:rsidR="008A3D3F" w:rsidRPr="002B1AB3" w:rsidRDefault="008A3D3F" w:rsidP="00800D94">
      <w:pPr>
        <w:ind w:firstLine="708"/>
        <w:rPr>
          <w:rFonts w:ascii="Arial" w:hAnsi="Arial" w:cs="Arial"/>
          <w:sz w:val="24"/>
          <w:szCs w:val="24"/>
        </w:rPr>
      </w:pPr>
      <w:r w:rsidRPr="002B1AB3">
        <w:rPr>
          <w:rFonts w:ascii="Arial" w:hAnsi="Arial" w:cs="Arial"/>
          <w:sz w:val="24"/>
          <w:szCs w:val="24"/>
        </w:rPr>
        <w:t xml:space="preserve">- třískové desky: ČSN EN 312 </w:t>
      </w:r>
      <w:r w:rsidR="00720FEF" w:rsidRPr="002B1AB3">
        <w:rPr>
          <w:rFonts w:ascii="Arial" w:hAnsi="Arial" w:cs="Arial"/>
          <w:sz w:val="24"/>
          <w:szCs w:val="24"/>
        </w:rPr>
        <w:t xml:space="preserve"> - </w:t>
      </w:r>
      <w:r w:rsidRPr="002B1AB3">
        <w:rPr>
          <w:rFonts w:ascii="Arial" w:hAnsi="Arial" w:cs="Arial"/>
          <w:sz w:val="24"/>
          <w:szCs w:val="24"/>
        </w:rPr>
        <w:t>Třískové desky – Požadavky (49 2614)</w:t>
      </w:r>
    </w:p>
    <w:p w:rsidR="008A3D3F" w:rsidRPr="002B1AB3" w:rsidRDefault="008A3D3F" w:rsidP="00800D94">
      <w:pPr>
        <w:ind w:firstLine="708"/>
        <w:rPr>
          <w:rFonts w:ascii="Arial" w:hAnsi="Arial" w:cs="Arial"/>
          <w:sz w:val="24"/>
          <w:szCs w:val="24"/>
        </w:rPr>
      </w:pPr>
      <w:r w:rsidRPr="002B1AB3">
        <w:rPr>
          <w:rFonts w:ascii="Arial" w:hAnsi="Arial" w:cs="Arial"/>
          <w:sz w:val="24"/>
          <w:szCs w:val="24"/>
        </w:rPr>
        <w:t xml:space="preserve">- vláknité desky: ČSN EN 622 – 1 Vláknité desky – Požadavky – Část 1-5 (49 </w:t>
      </w:r>
      <w:r w:rsidR="0080710E">
        <w:rPr>
          <w:rFonts w:ascii="Arial" w:hAnsi="Arial" w:cs="Arial"/>
          <w:sz w:val="24"/>
          <w:szCs w:val="24"/>
        </w:rPr>
        <w:tab/>
      </w:r>
      <w:r w:rsidRPr="002B1AB3">
        <w:rPr>
          <w:rFonts w:ascii="Arial" w:hAnsi="Arial" w:cs="Arial"/>
          <w:sz w:val="24"/>
          <w:szCs w:val="24"/>
        </w:rPr>
        <w:t>2612).</w:t>
      </w:r>
    </w:p>
    <w:p w:rsidR="008A3D3F" w:rsidRPr="002B1AB3" w:rsidRDefault="008A3D3F" w:rsidP="008A3D3F">
      <w:pPr>
        <w:rPr>
          <w:rFonts w:ascii="Arial" w:hAnsi="Arial" w:cs="Arial"/>
          <w:sz w:val="24"/>
          <w:szCs w:val="24"/>
        </w:rPr>
      </w:pPr>
    </w:p>
    <w:p w:rsidR="008A3D3F" w:rsidRPr="002B1AB3" w:rsidRDefault="000D2900" w:rsidP="008A3D3F">
      <w:pPr>
        <w:rPr>
          <w:rFonts w:ascii="Arial" w:hAnsi="Arial" w:cs="Arial"/>
          <w:sz w:val="24"/>
          <w:szCs w:val="24"/>
        </w:rPr>
      </w:pPr>
      <w:r w:rsidRPr="002B1AB3">
        <w:rPr>
          <w:rFonts w:ascii="Arial" w:hAnsi="Arial" w:cs="Arial"/>
          <w:sz w:val="24"/>
          <w:szCs w:val="24"/>
        </w:rPr>
        <w:t xml:space="preserve">5.10 </w:t>
      </w:r>
      <w:r w:rsidR="008A3D3F" w:rsidRPr="002B1AB3">
        <w:rPr>
          <w:rFonts w:ascii="Arial" w:hAnsi="Arial" w:cs="Arial"/>
          <w:sz w:val="24"/>
          <w:szCs w:val="24"/>
        </w:rPr>
        <w:t>Únik formaldehydu z aglomerovaných materiálů na bázi dřeva s povrchovou úpravou, resp. výrobků z nich, nesmí překročit:- hodnotu rovnovážné koncentrace: 0,020 mg formaldehydu/m3 vzduchu, za podmínek uvedených v ČSN EN 717-1 Desky ze dřeva – Stanovení úniku formaldehydu – Část 1: Emise formaldehydu komorovou metodou nebo ČSN EN ISO 16000-9 Vnitřní ovzduší – Část 9: Stanovení emisí těkavých organických látek ze stavebních materiálů a nábytku – Metoda zkušební komory, resp.</w:t>
      </w:r>
      <w:r w:rsidR="0009326E">
        <w:rPr>
          <w:rFonts w:ascii="Arial" w:hAnsi="Arial" w:cs="Arial"/>
          <w:sz w:val="24"/>
          <w:szCs w:val="24"/>
        </w:rPr>
        <w:t xml:space="preserve"> </w:t>
      </w:r>
      <w:r w:rsidR="008A3D3F" w:rsidRPr="002B1AB3">
        <w:rPr>
          <w:rFonts w:ascii="Arial" w:hAnsi="Arial" w:cs="Arial"/>
          <w:sz w:val="24"/>
          <w:szCs w:val="24"/>
        </w:rPr>
        <w:t>- střední hodnotu: 1,5 mg formaldehydu/m2.h, stanovenou metodou plynové analýzy podle ČSN EN 717-2 Desky ze dřeva. Stanovení úniku formaldehydu. Část 2: Únik formaldehydu metodou plynové analýzy.</w:t>
      </w:r>
    </w:p>
    <w:p w:rsidR="008A3D3F" w:rsidRPr="002B1AB3" w:rsidRDefault="008A3D3F" w:rsidP="008A3D3F">
      <w:pPr>
        <w:rPr>
          <w:rFonts w:ascii="Arial" w:hAnsi="Arial" w:cs="Arial"/>
          <w:sz w:val="24"/>
          <w:szCs w:val="24"/>
        </w:rPr>
      </w:pPr>
    </w:p>
    <w:p w:rsidR="008A3D3F" w:rsidRDefault="000D2900" w:rsidP="008A3D3F">
      <w:pPr>
        <w:rPr>
          <w:rFonts w:ascii="Arial" w:hAnsi="Arial" w:cs="Arial"/>
          <w:sz w:val="24"/>
          <w:szCs w:val="24"/>
        </w:rPr>
      </w:pPr>
      <w:r w:rsidRPr="002B1AB3">
        <w:rPr>
          <w:rFonts w:ascii="Arial" w:hAnsi="Arial" w:cs="Arial"/>
          <w:sz w:val="24"/>
          <w:szCs w:val="24"/>
        </w:rPr>
        <w:t xml:space="preserve">5.11 </w:t>
      </w:r>
      <w:r w:rsidR="008A3D3F" w:rsidRPr="002B1AB3">
        <w:rPr>
          <w:rFonts w:ascii="Arial" w:hAnsi="Arial" w:cs="Arial"/>
          <w:sz w:val="24"/>
          <w:szCs w:val="24"/>
        </w:rPr>
        <w:t>Další technické podmín</w:t>
      </w:r>
      <w:r w:rsidR="0004257A">
        <w:rPr>
          <w:rFonts w:ascii="Arial" w:hAnsi="Arial" w:cs="Arial"/>
          <w:sz w:val="24"/>
          <w:szCs w:val="24"/>
        </w:rPr>
        <w:t>ky jsou stanoveny v příloze č. 1</w:t>
      </w:r>
      <w:r w:rsidR="008A3D3F" w:rsidRPr="002B1AB3">
        <w:rPr>
          <w:rFonts w:ascii="Arial" w:hAnsi="Arial" w:cs="Arial"/>
          <w:sz w:val="24"/>
          <w:szCs w:val="24"/>
        </w:rPr>
        <w:t>. Grafické znázornění předmětu plnění je v příloze č</w:t>
      </w:r>
      <w:r w:rsidR="007512B8">
        <w:rPr>
          <w:rFonts w:ascii="Arial" w:hAnsi="Arial" w:cs="Arial"/>
          <w:sz w:val="24"/>
          <w:szCs w:val="24"/>
        </w:rPr>
        <w:t xml:space="preserve">. </w:t>
      </w:r>
      <w:r w:rsidR="00AD0DE6">
        <w:rPr>
          <w:rFonts w:ascii="Arial" w:hAnsi="Arial" w:cs="Arial"/>
          <w:sz w:val="24"/>
          <w:szCs w:val="24"/>
        </w:rPr>
        <w:t>2</w:t>
      </w:r>
      <w:r w:rsidR="007512B8">
        <w:rPr>
          <w:rFonts w:ascii="Arial" w:hAnsi="Arial" w:cs="Arial"/>
          <w:sz w:val="24"/>
          <w:szCs w:val="24"/>
        </w:rPr>
        <w:t xml:space="preserve"> a </w:t>
      </w:r>
      <w:r w:rsidR="00AD0DE6">
        <w:rPr>
          <w:rFonts w:ascii="Arial" w:hAnsi="Arial" w:cs="Arial"/>
          <w:sz w:val="24"/>
          <w:szCs w:val="24"/>
        </w:rPr>
        <w:t>3</w:t>
      </w:r>
      <w:r w:rsidR="007512B8">
        <w:rPr>
          <w:rFonts w:ascii="Arial" w:hAnsi="Arial" w:cs="Arial"/>
          <w:sz w:val="24"/>
          <w:szCs w:val="24"/>
        </w:rPr>
        <w:t xml:space="preserve"> </w:t>
      </w:r>
      <w:r w:rsidR="008A3D3F" w:rsidRPr="002B1AB3">
        <w:rPr>
          <w:rFonts w:ascii="Arial" w:hAnsi="Arial" w:cs="Arial"/>
          <w:sz w:val="24"/>
          <w:szCs w:val="24"/>
        </w:rPr>
        <w:t xml:space="preserve">  této rámcové smlouvy.</w:t>
      </w:r>
    </w:p>
    <w:p w:rsidR="00EC67BD" w:rsidRDefault="00EC67BD" w:rsidP="008A3D3F">
      <w:pPr>
        <w:rPr>
          <w:rFonts w:ascii="Arial" w:hAnsi="Arial" w:cs="Arial"/>
          <w:sz w:val="24"/>
          <w:szCs w:val="24"/>
        </w:rPr>
      </w:pPr>
    </w:p>
    <w:p w:rsidR="00EC67BD" w:rsidRPr="002B1AB3" w:rsidRDefault="00EC67BD" w:rsidP="00EC67BD">
      <w:pPr>
        <w:pStyle w:val="Zkladntext"/>
        <w:suppressAutoHyphens w:val="0"/>
        <w:spacing w:after="0"/>
        <w:jc w:val="both"/>
        <w:rPr>
          <w:rFonts w:cs="Arial"/>
          <w:i/>
          <w:sz w:val="24"/>
          <w:szCs w:val="24"/>
          <w:highlight w:val="yellow"/>
        </w:rPr>
      </w:pPr>
      <w:r>
        <w:rPr>
          <w:rFonts w:cs="Arial"/>
          <w:sz w:val="24"/>
          <w:szCs w:val="24"/>
        </w:rPr>
        <w:t>5.12</w:t>
      </w:r>
      <w:r w:rsidRPr="002B1AB3">
        <w:rPr>
          <w:rFonts w:cs="Arial"/>
          <w:sz w:val="24"/>
          <w:szCs w:val="24"/>
        </w:rPr>
        <w:t xml:space="preserve"> V případě potřeby je veřejný zadavatel oprávněn, před zasláním výzvy k předložení návrhu na uzavření kupní smlouvy, vyzvat uchazeče k prohlídce objektu, pro který je určen předmět plnění a požádat o zpracování architektonického návrhu v 3D programu (</w:t>
      </w:r>
      <w:r w:rsidR="0009326E">
        <w:rPr>
          <w:rFonts w:cs="Arial"/>
          <w:sz w:val="24"/>
          <w:szCs w:val="24"/>
        </w:rPr>
        <w:t>dále jen „</w:t>
      </w:r>
      <w:r w:rsidRPr="002B1AB3">
        <w:rPr>
          <w:rFonts w:cs="Arial"/>
          <w:sz w:val="24"/>
          <w:szCs w:val="24"/>
        </w:rPr>
        <w:t>vizualizace</w:t>
      </w:r>
      <w:r w:rsidR="0009326E">
        <w:rPr>
          <w:rFonts w:cs="Arial"/>
          <w:sz w:val="24"/>
          <w:szCs w:val="24"/>
        </w:rPr>
        <w:t>“</w:t>
      </w:r>
      <w:r w:rsidRPr="002B1AB3">
        <w:rPr>
          <w:rFonts w:cs="Arial"/>
          <w:sz w:val="24"/>
          <w:szCs w:val="24"/>
        </w:rPr>
        <w:t xml:space="preserve">). Zpracování vizualizace není součástí předmětu plnění dle této rámcové smlouvy a netvoří součást ceny za předmět plnění. Pro vytvoření vizualizace je uchazeč oprávněn si od veřejného zadavatele vyžádat podklady, případně technickou dokumentaci daného prostoru.   </w:t>
      </w:r>
    </w:p>
    <w:p w:rsidR="00EC67BD" w:rsidRPr="002B1AB3" w:rsidRDefault="00EC67BD" w:rsidP="00EC67BD">
      <w:pPr>
        <w:pStyle w:val="Zkladntext"/>
        <w:suppressAutoHyphens w:val="0"/>
        <w:spacing w:after="0"/>
        <w:ind w:left="360"/>
        <w:jc w:val="both"/>
        <w:rPr>
          <w:rFonts w:cs="Arial"/>
          <w:sz w:val="24"/>
          <w:szCs w:val="24"/>
        </w:rPr>
      </w:pPr>
    </w:p>
    <w:p w:rsidR="00EC67BD" w:rsidRPr="002B1AB3" w:rsidRDefault="00EC67BD" w:rsidP="00EC67BD">
      <w:pPr>
        <w:rPr>
          <w:rFonts w:ascii="Arial" w:hAnsi="Arial" w:cs="Arial"/>
          <w:sz w:val="24"/>
          <w:szCs w:val="24"/>
        </w:rPr>
      </w:pPr>
      <w:r>
        <w:rPr>
          <w:rFonts w:ascii="Arial" w:hAnsi="Arial" w:cs="Arial"/>
          <w:sz w:val="24"/>
          <w:szCs w:val="24"/>
        </w:rPr>
        <w:t xml:space="preserve">5.13 </w:t>
      </w:r>
      <w:r w:rsidRPr="002B1AB3">
        <w:rPr>
          <w:rFonts w:ascii="Arial" w:hAnsi="Arial" w:cs="Arial"/>
          <w:sz w:val="24"/>
          <w:szCs w:val="24"/>
        </w:rPr>
        <w:t>Při předložení  návrhu na uzavření kupní smlouvy se uchazeč zavazuje předložit veřejnému zadavateli vzorek barevného provedení lamina</w:t>
      </w:r>
      <w:r>
        <w:rPr>
          <w:rFonts w:ascii="Arial" w:hAnsi="Arial" w:cs="Arial"/>
          <w:sz w:val="24"/>
          <w:szCs w:val="24"/>
        </w:rPr>
        <w:t>.</w:t>
      </w:r>
      <w:r w:rsidRPr="002B1AB3">
        <w:rPr>
          <w:rFonts w:ascii="Arial" w:hAnsi="Arial" w:cs="Arial"/>
          <w:sz w:val="24"/>
          <w:szCs w:val="24"/>
        </w:rPr>
        <w:t xml:space="preserve"> </w:t>
      </w:r>
    </w:p>
    <w:p w:rsidR="00EC67BD" w:rsidRPr="002B1AB3" w:rsidRDefault="00EC67BD" w:rsidP="008A3D3F">
      <w:pPr>
        <w:rPr>
          <w:rFonts w:ascii="Arial" w:hAnsi="Arial" w:cs="Arial"/>
          <w:sz w:val="24"/>
          <w:szCs w:val="24"/>
        </w:rPr>
      </w:pPr>
    </w:p>
    <w:p w:rsidR="0080710E" w:rsidRDefault="0080710E" w:rsidP="0017279E">
      <w:pPr>
        <w:jc w:val="center"/>
        <w:rPr>
          <w:rFonts w:ascii="Arial" w:hAnsi="Arial" w:cs="Arial"/>
          <w:b/>
          <w:sz w:val="24"/>
          <w:szCs w:val="24"/>
        </w:rPr>
      </w:pPr>
    </w:p>
    <w:p w:rsidR="0017279E" w:rsidRPr="002B1AB3" w:rsidRDefault="0017279E" w:rsidP="0017279E">
      <w:pPr>
        <w:jc w:val="center"/>
        <w:rPr>
          <w:rFonts w:ascii="Arial" w:hAnsi="Arial" w:cs="Arial"/>
          <w:b/>
          <w:sz w:val="24"/>
          <w:szCs w:val="24"/>
        </w:rPr>
      </w:pPr>
      <w:r w:rsidRPr="002B1AB3">
        <w:rPr>
          <w:rFonts w:ascii="Arial" w:hAnsi="Arial" w:cs="Arial"/>
          <w:b/>
          <w:sz w:val="24"/>
          <w:szCs w:val="24"/>
        </w:rPr>
        <w:t>Článek 6</w:t>
      </w:r>
    </w:p>
    <w:p w:rsidR="0017279E" w:rsidRPr="002B1AB3" w:rsidRDefault="0017279E" w:rsidP="0017279E">
      <w:pPr>
        <w:jc w:val="center"/>
        <w:rPr>
          <w:rFonts w:ascii="Arial" w:hAnsi="Arial" w:cs="Arial"/>
          <w:sz w:val="24"/>
          <w:szCs w:val="24"/>
        </w:rPr>
      </w:pPr>
    </w:p>
    <w:p w:rsidR="0017279E" w:rsidRPr="002B1AB3" w:rsidRDefault="0017279E" w:rsidP="0017279E">
      <w:pPr>
        <w:jc w:val="center"/>
        <w:rPr>
          <w:rFonts w:ascii="Arial" w:hAnsi="Arial" w:cs="Arial"/>
          <w:b/>
          <w:sz w:val="24"/>
          <w:szCs w:val="24"/>
        </w:rPr>
      </w:pPr>
      <w:r w:rsidRPr="002B1AB3">
        <w:rPr>
          <w:rFonts w:ascii="Arial" w:hAnsi="Arial" w:cs="Arial"/>
          <w:b/>
          <w:sz w:val="24"/>
          <w:szCs w:val="24"/>
        </w:rPr>
        <w:t>Doba a místo dodání, nabytí vlastnického práva</w:t>
      </w:r>
    </w:p>
    <w:p w:rsidR="0017279E" w:rsidRPr="002B1AB3" w:rsidRDefault="0017279E" w:rsidP="0017279E">
      <w:pPr>
        <w:rPr>
          <w:rFonts w:ascii="Arial" w:hAnsi="Arial" w:cs="Arial"/>
          <w:sz w:val="24"/>
          <w:szCs w:val="24"/>
        </w:rPr>
      </w:pPr>
    </w:p>
    <w:p w:rsidR="00316E4F" w:rsidRPr="002B1AB3" w:rsidRDefault="0017279E" w:rsidP="00316E4F">
      <w:pPr>
        <w:rPr>
          <w:rFonts w:ascii="Arial" w:hAnsi="Arial" w:cs="Arial"/>
          <w:sz w:val="24"/>
          <w:szCs w:val="24"/>
        </w:rPr>
      </w:pPr>
      <w:r w:rsidRPr="002B1AB3">
        <w:rPr>
          <w:rFonts w:ascii="Arial" w:hAnsi="Arial" w:cs="Arial"/>
          <w:sz w:val="24"/>
          <w:szCs w:val="24"/>
        </w:rPr>
        <w:t>6.1 Dodavatel se zavazuje do</w:t>
      </w:r>
      <w:r w:rsidR="00EC67BD">
        <w:rPr>
          <w:rFonts w:ascii="Arial" w:hAnsi="Arial" w:cs="Arial"/>
          <w:sz w:val="24"/>
          <w:szCs w:val="24"/>
        </w:rPr>
        <w:t>dat předmět plnění</w:t>
      </w:r>
      <w:r w:rsidRPr="002B1AB3">
        <w:rPr>
          <w:rFonts w:ascii="Arial" w:hAnsi="Arial" w:cs="Arial"/>
          <w:sz w:val="24"/>
          <w:szCs w:val="24"/>
        </w:rPr>
        <w:t xml:space="preserve"> </w:t>
      </w:r>
      <w:r w:rsidR="00316E4F" w:rsidRPr="002B1AB3">
        <w:rPr>
          <w:rFonts w:ascii="Arial" w:hAnsi="Arial" w:cs="Arial"/>
          <w:sz w:val="24"/>
          <w:szCs w:val="24"/>
        </w:rPr>
        <w:t xml:space="preserve">v následujících termínech:  </w:t>
      </w:r>
    </w:p>
    <w:p w:rsidR="00316E4F" w:rsidRPr="002B1AB3" w:rsidRDefault="00316E4F" w:rsidP="00316E4F">
      <w:pPr>
        <w:pStyle w:val="Zkladntext2"/>
        <w:numPr>
          <w:ilvl w:val="0"/>
          <w:numId w:val="14"/>
        </w:numPr>
        <w:suppressAutoHyphens w:val="0"/>
        <w:spacing w:after="0" w:line="240" w:lineRule="auto"/>
        <w:rPr>
          <w:rFonts w:ascii="Arial" w:hAnsi="Arial" w:cs="Arial"/>
          <w:bCs/>
          <w:sz w:val="24"/>
          <w:szCs w:val="24"/>
        </w:rPr>
      </w:pPr>
      <w:r w:rsidRPr="002B1AB3">
        <w:rPr>
          <w:rFonts w:ascii="Arial" w:hAnsi="Arial" w:cs="Arial"/>
          <w:bCs/>
          <w:sz w:val="24"/>
          <w:szCs w:val="24"/>
        </w:rPr>
        <w:t>Kancelářský nábytek</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bCs/>
          <w:sz w:val="24"/>
          <w:szCs w:val="24"/>
        </w:rPr>
        <w:t xml:space="preserve">21 kalendářních dnů ode dne doručení objednávky v případě, že jde </w:t>
      </w:r>
      <w:r w:rsidR="00413CCB">
        <w:rPr>
          <w:rFonts w:cs="Arial"/>
          <w:bCs/>
          <w:sz w:val="24"/>
          <w:szCs w:val="24"/>
        </w:rPr>
        <w:br/>
      </w:r>
      <w:r w:rsidRPr="002B1AB3">
        <w:rPr>
          <w:rFonts w:cs="Arial"/>
          <w:bCs/>
          <w:sz w:val="24"/>
          <w:szCs w:val="24"/>
        </w:rPr>
        <w:t>o základní provedení v celkové ceně do 2</w:t>
      </w:r>
      <w:r w:rsidR="0091059B">
        <w:rPr>
          <w:rFonts w:cs="Arial"/>
          <w:bCs/>
          <w:sz w:val="24"/>
          <w:szCs w:val="24"/>
        </w:rPr>
        <w:t>.</w:t>
      </w:r>
      <w:r w:rsidRPr="002B1AB3">
        <w:rPr>
          <w:rFonts w:cs="Arial"/>
          <w:bCs/>
          <w:sz w:val="24"/>
          <w:szCs w:val="24"/>
        </w:rPr>
        <w:t>000.000,-</w:t>
      </w:r>
      <w:r w:rsidR="00B23555">
        <w:rPr>
          <w:rFonts w:cs="Arial"/>
          <w:bCs/>
          <w:sz w:val="24"/>
          <w:szCs w:val="24"/>
        </w:rPr>
        <w:t xml:space="preserve"> </w:t>
      </w:r>
      <w:r w:rsidRPr="002B1AB3">
        <w:rPr>
          <w:rFonts w:cs="Arial"/>
          <w:bCs/>
          <w:sz w:val="24"/>
          <w:szCs w:val="24"/>
        </w:rPr>
        <w:t>Kč bez DPH;</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sz w:val="24"/>
          <w:szCs w:val="24"/>
        </w:rPr>
        <w:t xml:space="preserve">28 kalendářních dnů ode dne doručení objednávky v případě, že jde </w:t>
      </w:r>
      <w:r w:rsidR="00413CCB">
        <w:rPr>
          <w:rFonts w:cs="Arial"/>
          <w:sz w:val="24"/>
          <w:szCs w:val="24"/>
        </w:rPr>
        <w:br/>
      </w:r>
      <w:r w:rsidRPr="002B1AB3">
        <w:rPr>
          <w:rFonts w:cs="Arial"/>
          <w:sz w:val="24"/>
          <w:szCs w:val="24"/>
        </w:rPr>
        <w:t>o základní provedení v celkové ceně nad 2</w:t>
      </w:r>
      <w:r w:rsidR="0091059B">
        <w:rPr>
          <w:rFonts w:cs="Arial"/>
          <w:sz w:val="24"/>
          <w:szCs w:val="24"/>
        </w:rPr>
        <w:t>.</w:t>
      </w:r>
      <w:r w:rsidRPr="002B1AB3">
        <w:rPr>
          <w:rFonts w:cs="Arial"/>
          <w:sz w:val="24"/>
          <w:szCs w:val="24"/>
        </w:rPr>
        <w:t>000.000,-</w:t>
      </w:r>
      <w:r w:rsidR="00B23555">
        <w:rPr>
          <w:rFonts w:cs="Arial"/>
          <w:sz w:val="24"/>
          <w:szCs w:val="24"/>
        </w:rPr>
        <w:t xml:space="preserve"> </w:t>
      </w:r>
      <w:r w:rsidRPr="002B1AB3">
        <w:rPr>
          <w:rFonts w:cs="Arial"/>
          <w:sz w:val="24"/>
          <w:szCs w:val="24"/>
        </w:rPr>
        <w:t>Kč bez DPH;</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sz w:val="24"/>
          <w:szCs w:val="24"/>
        </w:rPr>
        <w:t xml:space="preserve">35 kalendářních dnů ode dne doručení objednávky v případě, že jde </w:t>
      </w:r>
      <w:r w:rsidR="00413CCB">
        <w:rPr>
          <w:rFonts w:cs="Arial"/>
          <w:sz w:val="24"/>
          <w:szCs w:val="24"/>
        </w:rPr>
        <w:br/>
      </w:r>
      <w:r w:rsidRPr="002B1AB3">
        <w:rPr>
          <w:rFonts w:cs="Arial"/>
          <w:sz w:val="24"/>
          <w:szCs w:val="24"/>
        </w:rPr>
        <w:t>o „</w:t>
      </w:r>
      <w:proofErr w:type="spellStart"/>
      <w:r w:rsidRPr="002B1AB3">
        <w:rPr>
          <w:rFonts w:cs="Arial"/>
          <w:sz w:val="24"/>
          <w:szCs w:val="24"/>
        </w:rPr>
        <w:t>atyp</w:t>
      </w:r>
      <w:proofErr w:type="spellEnd"/>
      <w:r w:rsidRPr="002B1AB3">
        <w:rPr>
          <w:rFonts w:cs="Arial"/>
          <w:sz w:val="24"/>
          <w:szCs w:val="24"/>
        </w:rPr>
        <w:t>“;</w:t>
      </w:r>
    </w:p>
    <w:p w:rsidR="00316E4F" w:rsidRPr="002B1AB3" w:rsidRDefault="00316E4F" w:rsidP="00316E4F">
      <w:pPr>
        <w:pStyle w:val="Zkladntext"/>
        <w:numPr>
          <w:ilvl w:val="0"/>
          <w:numId w:val="14"/>
        </w:numPr>
        <w:suppressAutoHyphens w:val="0"/>
        <w:spacing w:after="0"/>
        <w:jc w:val="both"/>
        <w:rPr>
          <w:rFonts w:cs="Arial"/>
          <w:bCs/>
          <w:sz w:val="24"/>
          <w:szCs w:val="24"/>
        </w:rPr>
      </w:pPr>
      <w:r w:rsidRPr="002B1AB3">
        <w:rPr>
          <w:rFonts w:cs="Arial"/>
          <w:bCs/>
          <w:sz w:val="24"/>
          <w:szCs w:val="24"/>
        </w:rPr>
        <w:t xml:space="preserve">Sedací </w:t>
      </w:r>
      <w:r w:rsidR="007512B8">
        <w:rPr>
          <w:rFonts w:cs="Arial"/>
          <w:bCs/>
          <w:sz w:val="24"/>
          <w:szCs w:val="24"/>
        </w:rPr>
        <w:t>a lehací nábytek</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bCs/>
          <w:sz w:val="24"/>
          <w:szCs w:val="24"/>
        </w:rPr>
        <w:t xml:space="preserve">21 kalendářních dnů ode dne doručení objednávky v případě, že jde </w:t>
      </w:r>
      <w:r w:rsidR="00413CCB">
        <w:rPr>
          <w:rFonts w:cs="Arial"/>
          <w:bCs/>
          <w:sz w:val="24"/>
          <w:szCs w:val="24"/>
        </w:rPr>
        <w:br/>
      </w:r>
      <w:r w:rsidRPr="002B1AB3">
        <w:rPr>
          <w:rFonts w:cs="Arial"/>
          <w:bCs/>
          <w:sz w:val="24"/>
          <w:szCs w:val="24"/>
        </w:rPr>
        <w:t>o základní provedení v celkové ceně do 1.000.000,-</w:t>
      </w:r>
      <w:r w:rsidR="00B23555">
        <w:rPr>
          <w:rFonts w:cs="Arial"/>
          <w:bCs/>
          <w:sz w:val="24"/>
          <w:szCs w:val="24"/>
        </w:rPr>
        <w:t xml:space="preserve"> </w:t>
      </w:r>
      <w:r w:rsidRPr="002B1AB3">
        <w:rPr>
          <w:rFonts w:cs="Arial"/>
          <w:bCs/>
          <w:sz w:val="24"/>
          <w:szCs w:val="24"/>
        </w:rPr>
        <w:t>Kč bez DPH;</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bCs/>
          <w:sz w:val="24"/>
          <w:szCs w:val="24"/>
        </w:rPr>
        <w:t xml:space="preserve">28 kalendářních dnů ode dne doručení objednávky v případě, že jde </w:t>
      </w:r>
      <w:r w:rsidR="00413CCB">
        <w:rPr>
          <w:rFonts w:cs="Arial"/>
          <w:bCs/>
          <w:sz w:val="24"/>
          <w:szCs w:val="24"/>
        </w:rPr>
        <w:br/>
      </w:r>
      <w:r w:rsidRPr="002B1AB3">
        <w:rPr>
          <w:rFonts w:cs="Arial"/>
          <w:bCs/>
          <w:sz w:val="24"/>
          <w:szCs w:val="24"/>
        </w:rPr>
        <w:t>o základní provedení v celkové ceně nad 1.000.000,-</w:t>
      </w:r>
      <w:r w:rsidR="00B23555">
        <w:rPr>
          <w:rFonts w:cs="Arial"/>
          <w:bCs/>
          <w:sz w:val="24"/>
          <w:szCs w:val="24"/>
        </w:rPr>
        <w:t xml:space="preserve"> </w:t>
      </w:r>
      <w:r w:rsidRPr="002B1AB3">
        <w:rPr>
          <w:rFonts w:cs="Arial"/>
          <w:bCs/>
          <w:sz w:val="24"/>
          <w:szCs w:val="24"/>
        </w:rPr>
        <w:t>Kč bez DPH;</w:t>
      </w:r>
    </w:p>
    <w:p w:rsidR="00316E4F" w:rsidRPr="002B1AB3" w:rsidRDefault="00316E4F" w:rsidP="00316E4F">
      <w:pPr>
        <w:pStyle w:val="Zkladntext"/>
        <w:numPr>
          <w:ilvl w:val="0"/>
          <w:numId w:val="15"/>
        </w:numPr>
        <w:suppressAutoHyphens w:val="0"/>
        <w:spacing w:after="0"/>
        <w:jc w:val="both"/>
        <w:rPr>
          <w:rFonts w:cs="Arial"/>
          <w:bCs/>
          <w:sz w:val="24"/>
          <w:szCs w:val="24"/>
        </w:rPr>
      </w:pPr>
      <w:r w:rsidRPr="002B1AB3">
        <w:rPr>
          <w:rFonts w:cs="Arial"/>
          <w:bCs/>
          <w:sz w:val="24"/>
          <w:szCs w:val="24"/>
        </w:rPr>
        <w:t xml:space="preserve">35 kalendářních dnů </w:t>
      </w:r>
      <w:r w:rsidRPr="002B1AB3">
        <w:rPr>
          <w:rFonts w:cs="Arial"/>
          <w:sz w:val="24"/>
          <w:szCs w:val="24"/>
        </w:rPr>
        <w:t xml:space="preserve">ode dne doručení objednávky v případě, že jde </w:t>
      </w:r>
      <w:r w:rsidR="00413CCB">
        <w:rPr>
          <w:rFonts w:cs="Arial"/>
          <w:sz w:val="24"/>
          <w:szCs w:val="24"/>
        </w:rPr>
        <w:br/>
      </w:r>
      <w:r w:rsidRPr="002B1AB3">
        <w:rPr>
          <w:rFonts w:cs="Arial"/>
          <w:sz w:val="24"/>
          <w:szCs w:val="24"/>
        </w:rPr>
        <w:t>o „</w:t>
      </w:r>
      <w:proofErr w:type="spellStart"/>
      <w:r w:rsidRPr="002B1AB3">
        <w:rPr>
          <w:rFonts w:cs="Arial"/>
          <w:sz w:val="24"/>
          <w:szCs w:val="24"/>
        </w:rPr>
        <w:t>atyp</w:t>
      </w:r>
      <w:proofErr w:type="spellEnd"/>
      <w:r w:rsidRPr="002B1AB3">
        <w:rPr>
          <w:rFonts w:cs="Arial"/>
          <w:sz w:val="24"/>
          <w:szCs w:val="24"/>
        </w:rPr>
        <w:t>“;</w:t>
      </w:r>
    </w:p>
    <w:p w:rsidR="00316E4F" w:rsidRPr="002B1AB3" w:rsidRDefault="00316E4F" w:rsidP="00316E4F">
      <w:pPr>
        <w:pStyle w:val="Zkladntext"/>
        <w:suppressAutoHyphens w:val="0"/>
        <w:spacing w:after="0"/>
        <w:jc w:val="both"/>
        <w:rPr>
          <w:rFonts w:cs="Arial"/>
          <w:bCs/>
          <w:sz w:val="24"/>
          <w:szCs w:val="24"/>
        </w:rPr>
      </w:pPr>
    </w:p>
    <w:p w:rsidR="0017279E" w:rsidRPr="002B1AB3" w:rsidRDefault="00316E4F" w:rsidP="00C92DA1">
      <w:pPr>
        <w:pStyle w:val="Zkladntext"/>
        <w:suppressAutoHyphens w:val="0"/>
        <w:spacing w:after="0"/>
        <w:ind w:left="360"/>
        <w:jc w:val="both"/>
        <w:rPr>
          <w:rFonts w:cs="Arial"/>
          <w:bCs/>
          <w:sz w:val="24"/>
          <w:szCs w:val="24"/>
        </w:rPr>
      </w:pPr>
      <w:r w:rsidRPr="002B1AB3">
        <w:rPr>
          <w:rFonts w:cs="Arial"/>
          <w:bCs/>
          <w:sz w:val="24"/>
          <w:szCs w:val="24"/>
        </w:rPr>
        <w:t xml:space="preserve">V případě typově smíšené objednávky se celková doba dodání řídí dle typu s nejdelším termínem pro dodání plnění dle výše uvedeného. Uvedené termíny dodání předmětu plnění jsou stanoveny jako maximální, v jednotlivých kupních smlouvách mohou být sjednány zkrácené termíny. </w:t>
      </w:r>
    </w:p>
    <w:p w:rsidR="00C92DA1" w:rsidRPr="002B1AB3" w:rsidRDefault="00C92DA1" w:rsidP="00C92DA1">
      <w:pPr>
        <w:pStyle w:val="Zkladntext"/>
        <w:suppressAutoHyphens w:val="0"/>
        <w:spacing w:after="0"/>
        <w:ind w:left="360"/>
        <w:jc w:val="both"/>
        <w:rPr>
          <w:rFonts w:cs="Arial"/>
          <w:bCs/>
          <w:sz w:val="24"/>
          <w:szCs w:val="24"/>
        </w:rPr>
      </w:pPr>
    </w:p>
    <w:p w:rsidR="0017279E" w:rsidRPr="002B1AB3" w:rsidRDefault="0017279E" w:rsidP="0017279E">
      <w:pPr>
        <w:rPr>
          <w:rFonts w:ascii="Arial" w:hAnsi="Arial" w:cs="Arial"/>
          <w:sz w:val="24"/>
          <w:szCs w:val="24"/>
        </w:rPr>
      </w:pPr>
      <w:r w:rsidRPr="002B1AB3">
        <w:rPr>
          <w:rFonts w:ascii="Arial" w:hAnsi="Arial" w:cs="Arial"/>
          <w:sz w:val="24"/>
          <w:szCs w:val="24"/>
        </w:rPr>
        <w:t xml:space="preserve">6.2 Místem dodání </w:t>
      </w:r>
      <w:r w:rsidR="00EC67BD">
        <w:rPr>
          <w:rFonts w:ascii="Arial" w:hAnsi="Arial" w:cs="Arial"/>
          <w:sz w:val="24"/>
          <w:szCs w:val="24"/>
        </w:rPr>
        <w:t xml:space="preserve">předmětu plnění </w:t>
      </w:r>
      <w:r w:rsidRPr="002B1AB3">
        <w:rPr>
          <w:rFonts w:ascii="Arial" w:hAnsi="Arial" w:cs="Arial"/>
          <w:sz w:val="24"/>
          <w:szCs w:val="24"/>
        </w:rPr>
        <w:t>je pracoviště příslušného</w:t>
      </w:r>
      <w:r w:rsidR="00EC67BD">
        <w:rPr>
          <w:rFonts w:ascii="Arial" w:hAnsi="Arial" w:cs="Arial"/>
          <w:sz w:val="24"/>
          <w:szCs w:val="24"/>
        </w:rPr>
        <w:t xml:space="preserve"> odběratele. Seznam jednotlivých odběratelů je uveden</w:t>
      </w:r>
      <w:r w:rsidRPr="002B1AB3">
        <w:rPr>
          <w:rFonts w:ascii="Arial" w:hAnsi="Arial" w:cs="Arial"/>
          <w:sz w:val="24"/>
          <w:szCs w:val="24"/>
        </w:rPr>
        <w:t xml:space="preserve"> v příloze č. </w:t>
      </w:r>
      <w:r w:rsidR="00AD0DE6">
        <w:rPr>
          <w:rFonts w:ascii="Arial" w:hAnsi="Arial" w:cs="Arial"/>
          <w:sz w:val="24"/>
          <w:szCs w:val="24"/>
        </w:rPr>
        <w:t>5</w:t>
      </w:r>
      <w:r w:rsidRPr="002B1AB3">
        <w:rPr>
          <w:rFonts w:ascii="Arial" w:hAnsi="Arial" w:cs="Arial"/>
          <w:sz w:val="24"/>
          <w:szCs w:val="24"/>
        </w:rPr>
        <w:t xml:space="preserve"> této rámcové smlouvy.</w:t>
      </w:r>
    </w:p>
    <w:p w:rsidR="0017279E" w:rsidRPr="002B1AB3" w:rsidRDefault="0017279E" w:rsidP="0017279E">
      <w:pPr>
        <w:rPr>
          <w:rFonts w:ascii="Arial" w:hAnsi="Arial" w:cs="Arial"/>
          <w:sz w:val="24"/>
          <w:szCs w:val="24"/>
        </w:rPr>
      </w:pPr>
    </w:p>
    <w:p w:rsidR="0017279E" w:rsidRPr="002B1AB3" w:rsidRDefault="0017279E" w:rsidP="0017279E">
      <w:pPr>
        <w:rPr>
          <w:rFonts w:ascii="Arial" w:hAnsi="Arial" w:cs="Arial"/>
          <w:sz w:val="24"/>
          <w:szCs w:val="24"/>
        </w:rPr>
      </w:pPr>
      <w:r w:rsidRPr="002B1AB3">
        <w:rPr>
          <w:rFonts w:ascii="Arial" w:hAnsi="Arial" w:cs="Arial"/>
          <w:sz w:val="24"/>
          <w:szCs w:val="24"/>
        </w:rPr>
        <w:t xml:space="preserve">6.3 Konkrétní </w:t>
      </w:r>
      <w:r w:rsidR="00EC67BD">
        <w:rPr>
          <w:rFonts w:ascii="Arial" w:hAnsi="Arial" w:cs="Arial"/>
          <w:sz w:val="24"/>
          <w:szCs w:val="24"/>
        </w:rPr>
        <w:t>adresu místa</w:t>
      </w:r>
      <w:r w:rsidRPr="002B1AB3">
        <w:rPr>
          <w:rFonts w:ascii="Arial" w:hAnsi="Arial" w:cs="Arial"/>
          <w:sz w:val="24"/>
          <w:szCs w:val="24"/>
        </w:rPr>
        <w:t xml:space="preserve"> dodání odběratel uvede ve výzvě k předložení návrhu na uzavření kupní smlouvy.</w:t>
      </w:r>
    </w:p>
    <w:p w:rsidR="0017279E" w:rsidRPr="002B1AB3" w:rsidRDefault="0017279E" w:rsidP="0017279E">
      <w:pPr>
        <w:suppressAutoHyphens w:val="0"/>
        <w:autoSpaceDE w:val="0"/>
        <w:autoSpaceDN w:val="0"/>
        <w:adjustRightInd w:val="0"/>
        <w:jc w:val="left"/>
        <w:rPr>
          <w:rFonts w:ascii="Arial" w:hAnsi="Arial" w:cs="Arial"/>
          <w:sz w:val="24"/>
          <w:szCs w:val="24"/>
        </w:rPr>
      </w:pPr>
    </w:p>
    <w:p w:rsidR="0017279E" w:rsidRPr="002B1AB3" w:rsidRDefault="00EC67BD" w:rsidP="0017279E">
      <w:pPr>
        <w:suppressAutoHyphens w:val="0"/>
        <w:autoSpaceDE w:val="0"/>
        <w:autoSpaceDN w:val="0"/>
        <w:adjustRightInd w:val="0"/>
        <w:rPr>
          <w:rFonts w:ascii="Arial" w:hAnsi="Arial" w:cs="Arial"/>
          <w:sz w:val="24"/>
          <w:szCs w:val="24"/>
          <w:lang w:eastAsia="cs-CZ"/>
        </w:rPr>
      </w:pPr>
      <w:r>
        <w:rPr>
          <w:rFonts w:ascii="Arial" w:hAnsi="Arial" w:cs="Arial"/>
          <w:sz w:val="24"/>
          <w:szCs w:val="24"/>
        </w:rPr>
        <w:t>6.4</w:t>
      </w:r>
      <w:r w:rsidR="0017279E" w:rsidRPr="002B1AB3">
        <w:rPr>
          <w:rFonts w:ascii="Arial" w:hAnsi="Arial" w:cs="Arial"/>
          <w:sz w:val="24"/>
          <w:szCs w:val="24"/>
        </w:rPr>
        <w:t xml:space="preserve"> Odběratel na</w:t>
      </w:r>
      <w:r w:rsidR="00831C1F">
        <w:rPr>
          <w:rFonts w:ascii="Arial" w:hAnsi="Arial" w:cs="Arial"/>
          <w:sz w:val="24"/>
          <w:szCs w:val="24"/>
        </w:rPr>
        <w:t>bývá vlastnického práva k předmětu plnění</w:t>
      </w:r>
      <w:r w:rsidR="0017279E" w:rsidRPr="002B1AB3">
        <w:rPr>
          <w:rFonts w:ascii="Arial" w:hAnsi="Arial" w:cs="Arial"/>
          <w:sz w:val="24"/>
          <w:szCs w:val="24"/>
        </w:rPr>
        <w:t xml:space="preserve">, jakmile je mu předáno </w:t>
      </w:r>
      <w:r w:rsidR="0017279E" w:rsidRPr="002B1AB3">
        <w:rPr>
          <w:rFonts w:ascii="Arial" w:hAnsi="Arial" w:cs="Arial"/>
          <w:sz w:val="24"/>
          <w:szCs w:val="24"/>
          <w:lang w:eastAsia="cs-CZ"/>
        </w:rPr>
        <w:t>po potvrzení dodacího listu.</w:t>
      </w:r>
    </w:p>
    <w:p w:rsidR="003D2CDC" w:rsidRPr="002B1AB3" w:rsidRDefault="003D2CDC" w:rsidP="0017279E">
      <w:pPr>
        <w:rPr>
          <w:rFonts w:ascii="Arial" w:hAnsi="Arial" w:cs="Arial"/>
          <w:sz w:val="24"/>
          <w:szCs w:val="24"/>
        </w:rPr>
      </w:pPr>
    </w:p>
    <w:p w:rsidR="0080710E" w:rsidRDefault="0080710E" w:rsidP="00667FDE">
      <w:pPr>
        <w:spacing w:before="120"/>
        <w:jc w:val="center"/>
        <w:rPr>
          <w:rFonts w:ascii="Arial" w:hAnsi="Arial" w:cs="Arial"/>
          <w:b/>
          <w:sz w:val="24"/>
          <w:szCs w:val="24"/>
        </w:rPr>
      </w:pPr>
    </w:p>
    <w:p w:rsidR="00413CCB" w:rsidRDefault="00413CCB" w:rsidP="008C406F">
      <w:pPr>
        <w:spacing w:before="120"/>
        <w:rPr>
          <w:rFonts w:ascii="Arial" w:hAnsi="Arial" w:cs="Arial"/>
          <w:b/>
          <w:sz w:val="24"/>
          <w:szCs w:val="24"/>
        </w:rPr>
      </w:pPr>
    </w:p>
    <w:p w:rsidR="00667FDE" w:rsidRPr="002B1AB3" w:rsidRDefault="00667FDE" w:rsidP="00667FDE">
      <w:pPr>
        <w:spacing w:before="120"/>
        <w:jc w:val="center"/>
        <w:rPr>
          <w:rFonts w:ascii="Arial" w:hAnsi="Arial" w:cs="Arial"/>
          <w:b/>
          <w:sz w:val="24"/>
          <w:szCs w:val="24"/>
        </w:rPr>
      </w:pPr>
      <w:r w:rsidRPr="002B1AB3">
        <w:rPr>
          <w:rFonts w:ascii="Arial" w:hAnsi="Arial" w:cs="Arial"/>
          <w:b/>
          <w:sz w:val="24"/>
          <w:szCs w:val="24"/>
        </w:rPr>
        <w:t>Článek 7</w:t>
      </w:r>
    </w:p>
    <w:p w:rsidR="00667FDE" w:rsidRPr="002B1AB3" w:rsidRDefault="00667FDE" w:rsidP="00667FDE">
      <w:pPr>
        <w:spacing w:before="120"/>
        <w:jc w:val="center"/>
        <w:rPr>
          <w:rFonts w:ascii="Arial" w:hAnsi="Arial" w:cs="Arial"/>
          <w:b/>
          <w:sz w:val="24"/>
          <w:szCs w:val="24"/>
        </w:rPr>
      </w:pPr>
      <w:r w:rsidRPr="002B1AB3">
        <w:rPr>
          <w:rFonts w:ascii="Arial" w:hAnsi="Arial" w:cs="Arial"/>
          <w:b/>
          <w:sz w:val="24"/>
          <w:szCs w:val="24"/>
        </w:rPr>
        <w:t xml:space="preserve">Technické podmínky dodání </w:t>
      </w:r>
    </w:p>
    <w:p w:rsidR="00667FDE" w:rsidRPr="002B1AB3" w:rsidRDefault="00667FDE" w:rsidP="00667FDE">
      <w:pPr>
        <w:rPr>
          <w:rFonts w:ascii="Arial" w:hAnsi="Arial" w:cs="Arial"/>
          <w:sz w:val="24"/>
          <w:szCs w:val="24"/>
        </w:rPr>
      </w:pPr>
    </w:p>
    <w:p w:rsidR="003D2CDC" w:rsidRPr="002B1AB3" w:rsidRDefault="00667FDE" w:rsidP="00C92DA1">
      <w:pPr>
        <w:pStyle w:val="Zkladntext"/>
        <w:spacing w:after="0"/>
        <w:jc w:val="both"/>
        <w:rPr>
          <w:rFonts w:cs="Arial"/>
          <w:sz w:val="24"/>
          <w:szCs w:val="24"/>
        </w:rPr>
      </w:pPr>
      <w:r w:rsidRPr="002B1AB3">
        <w:rPr>
          <w:rFonts w:cs="Arial"/>
          <w:sz w:val="24"/>
          <w:szCs w:val="24"/>
        </w:rPr>
        <w:t>7.1 Dodavat</w:t>
      </w:r>
      <w:r w:rsidR="00EC67BD">
        <w:rPr>
          <w:rFonts w:cs="Arial"/>
          <w:sz w:val="24"/>
          <w:szCs w:val="24"/>
        </w:rPr>
        <w:t xml:space="preserve">el se zavazuje, že předmět plnění </w:t>
      </w:r>
      <w:r w:rsidRPr="002B1AB3">
        <w:rPr>
          <w:rFonts w:cs="Arial"/>
          <w:sz w:val="24"/>
          <w:szCs w:val="24"/>
        </w:rPr>
        <w:t xml:space="preserve">dle této rámcové smlouvy, </w:t>
      </w:r>
      <w:r w:rsidR="00EC67BD">
        <w:rPr>
          <w:rFonts w:cs="Arial"/>
          <w:sz w:val="24"/>
          <w:szCs w:val="24"/>
        </w:rPr>
        <w:t xml:space="preserve">zabezpečí proti poškození </w:t>
      </w:r>
      <w:r w:rsidRPr="002B1AB3">
        <w:rPr>
          <w:rFonts w:cs="Arial"/>
          <w:sz w:val="24"/>
          <w:szCs w:val="24"/>
        </w:rPr>
        <w:t>pro přepravu způsobem, který je obvyklý pro takové zboží v obchodním styku.</w:t>
      </w:r>
    </w:p>
    <w:p w:rsidR="008A26C2" w:rsidRDefault="008A26C2" w:rsidP="00C92DA1">
      <w:pPr>
        <w:pStyle w:val="Zkladntext"/>
        <w:spacing w:after="0"/>
        <w:jc w:val="both"/>
        <w:rPr>
          <w:rFonts w:cs="Arial"/>
          <w:sz w:val="24"/>
          <w:szCs w:val="24"/>
        </w:rPr>
      </w:pPr>
    </w:p>
    <w:p w:rsidR="008C406F" w:rsidRDefault="008C406F" w:rsidP="00C92DA1">
      <w:pPr>
        <w:pStyle w:val="Zkladntext"/>
        <w:spacing w:after="0"/>
        <w:jc w:val="both"/>
        <w:rPr>
          <w:rFonts w:cs="Arial"/>
          <w:sz w:val="24"/>
          <w:szCs w:val="24"/>
        </w:rPr>
      </w:pPr>
    </w:p>
    <w:p w:rsidR="008C406F" w:rsidRDefault="008C406F" w:rsidP="00C92DA1">
      <w:pPr>
        <w:pStyle w:val="Zkladntext"/>
        <w:spacing w:after="0"/>
        <w:jc w:val="both"/>
        <w:rPr>
          <w:rFonts w:cs="Arial"/>
          <w:sz w:val="24"/>
          <w:szCs w:val="24"/>
        </w:rPr>
      </w:pPr>
    </w:p>
    <w:p w:rsidR="008C406F" w:rsidRDefault="008C406F" w:rsidP="00C92DA1">
      <w:pPr>
        <w:pStyle w:val="Zkladntext"/>
        <w:spacing w:after="0"/>
        <w:jc w:val="both"/>
        <w:rPr>
          <w:rFonts w:cs="Arial"/>
          <w:sz w:val="24"/>
          <w:szCs w:val="24"/>
        </w:rPr>
      </w:pPr>
    </w:p>
    <w:p w:rsidR="008C406F" w:rsidRDefault="008C406F" w:rsidP="00C92DA1">
      <w:pPr>
        <w:pStyle w:val="Zkladntext"/>
        <w:spacing w:after="0"/>
        <w:jc w:val="both"/>
        <w:rPr>
          <w:rFonts w:cs="Arial"/>
          <w:sz w:val="24"/>
          <w:szCs w:val="24"/>
        </w:rPr>
      </w:pPr>
    </w:p>
    <w:p w:rsidR="004D4B51" w:rsidRPr="002B1AB3" w:rsidRDefault="004D4B51" w:rsidP="00C92DA1">
      <w:pPr>
        <w:pStyle w:val="Zkladntext"/>
        <w:spacing w:after="0"/>
        <w:jc w:val="both"/>
        <w:rPr>
          <w:rFonts w:cs="Arial"/>
          <w:sz w:val="24"/>
          <w:szCs w:val="24"/>
        </w:rPr>
      </w:pPr>
    </w:p>
    <w:p w:rsidR="00C92DA1" w:rsidRPr="002B1AB3" w:rsidRDefault="00C92DA1" w:rsidP="00945F2D">
      <w:pPr>
        <w:jc w:val="center"/>
        <w:rPr>
          <w:rFonts w:ascii="Arial" w:hAnsi="Arial" w:cs="Arial"/>
          <w:b/>
          <w:sz w:val="24"/>
          <w:szCs w:val="24"/>
        </w:rPr>
      </w:pPr>
      <w:r w:rsidRPr="002B1AB3">
        <w:rPr>
          <w:rFonts w:ascii="Arial" w:hAnsi="Arial" w:cs="Arial"/>
          <w:b/>
          <w:sz w:val="24"/>
          <w:szCs w:val="24"/>
        </w:rPr>
        <w:lastRenderedPageBreak/>
        <w:t>Článek 8</w:t>
      </w:r>
    </w:p>
    <w:p w:rsidR="00945F2D" w:rsidRPr="002B1AB3" w:rsidRDefault="00945F2D" w:rsidP="00945F2D">
      <w:pPr>
        <w:jc w:val="center"/>
        <w:rPr>
          <w:rFonts w:ascii="Arial" w:hAnsi="Arial" w:cs="Arial"/>
          <w:b/>
          <w:sz w:val="24"/>
          <w:szCs w:val="24"/>
        </w:rPr>
      </w:pPr>
    </w:p>
    <w:p w:rsidR="00C92DA1" w:rsidRPr="002B1AB3" w:rsidRDefault="00C92DA1" w:rsidP="00945F2D">
      <w:pPr>
        <w:jc w:val="center"/>
        <w:rPr>
          <w:rFonts w:ascii="Arial" w:hAnsi="Arial" w:cs="Arial"/>
          <w:b/>
          <w:sz w:val="24"/>
          <w:szCs w:val="24"/>
        </w:rPr>
      </w:pPr>
      <w:r w:rsidRPr="002B1AB3">
        <w:rPr>
          <w:rFonts w:ascii="Arial" w:hAnsi="Arial" w:cs="Arial"/>
          <w:b/>
          <w:sz w:val="24"/>
          <w:szCs w:val="24"/>
        </w:rPr>
        <w:t xml:space="preserve">Vady </w:t>
      </w:r>
    </w:p>
    <w:p w:rsidR="00945F2D" w:rsidRPr="002B1AB3" w:rsidRDefault="00945F2D" w:rsidP="00945F2D">
      <w:pPr>
        <w:jc w:val="center"/>
        <w:rPr>
          <w:rFonts w:ascii="Arial" w:hAnsi="Arial" w:cs="Arial"/>
          <w:b/>
          <w:sz w:val="24"/>
          <w:szCs w:val="24"/>
        </w:rPr>
      </w:pPr>
    </w:p>
    <w:p w:rsidR="00C92DA1" w:rsidRPr="002B1AB3" w:rsidRDefault="00C92DA1" w:rsidP="00945F2D">
      <w:pPr>
        <w:rPr>
          <w:rFonts w:ascii="Arial" w:hAnsi="Arial" w:cs="Arial"/>
          <w:sz w:val="24"/>
          <w:szCs w:val="24"/>
        </w:rPr>
      </w:pPr>
      <w:r w:rsidRPr="002B1AB3">
        <w:rPr>
          <w:rFonts w:ascii="Arial" w:hAnsi="Arial" w:cs="Arial"/>
          <w:sz w:val="24"/>
          <w:szCs w:val="24"/>
        </w:rPr>
        <w:t>8.1 Do</w:t>
      </w:r>
      <w:r w:rsidR="00EF23B0">
        <w:rPr>
          <w:rFonts w:ascii="Arial" w:hAnsi="Arial" w:cs="Arial"/>
          <w:sz w:val="24"/>
          <w:szCs w:val="24"/>
        </w:rPr>
        <w:t>davatel je povinen dodat předmět plnění</w:t>
      </w:r>
      <w:r w:rsidRPr="002B1AB3">
        <w:rPr>
          <w:rFonts w:ascii="Arial" w:hAnsi="Arial" w:cs="Arial"/>
          <w:sz w:val="24"/>
          <w:szCs w:val="24"/>
        </w:rPr>
        <w:t xml:space="preserve"> v množství, druhu a jakosti (technické parametry) dle kupní smlouvy a při dodržení obchodních podmínek sjednaných v této rámcové smlouvě včetně podmínek pro přepravu do místa dod</w:t>
      </w:r>
      <w:r w:rsidR="00EF23B0">
        <w:rPr>
          <w:rFonts w:ascii="Arial" w:hAnsi="Arial" w:cs="Arial"/>
          <w:sz w:val="24"/>
          <w:szCs w:val="24"/>
        </w:rPr>
        <w:t>ání. Odběratel je povinen dodaný předmět plnění</w:t>
      </w:r>
      <w:r w:rsidRPr="002B1AB3">
        <w:rPr>
          <w:rFonts w:ascii="Arial" w:hAnsi="Arial" w:cs="Arial"/>
          <w:sz w:val="24"/>
          <w:szCs w:val="24"/>
        </w:rPr>
        <w:t xml:space="preserve"> převzít a zaplatit kupní cenu. </w:t>
      </w:r>
    </w:p>
    <w:p w:rsidR="00C92DA1" w:rsidRPr="002B1AB3" w:rsidRDefault="00C92DA1" w:rsidP="00945F2D">
      <w:pPr>
        <w:suppressAutoHyphens w:val="0"/>
        <w:autoSpaceDE w:val="0"/>
        <w:autoSpaceDN w:val="0"/>
        <w:adjustRightInd w:val="0"/>
        <w:rPr>
          <w:rFonts w:ascii="Arial" w:hAnsi="Arial" w:cs="Arial"/>
          <w:sz w:val="24"/>
          <w:szCs w:val="24"/>
          <w:lang w:eastAsia="cs-CZ"/>
        </w:rPr>
      </w:pPr>
    </w:p>
    <w:p w:rsidR="00C92DA1" w:rsidRPr="002B1AB3" w:rsidRDefault="00C92DA1" w:rsidP="00945F2D">
      <w:pPr>
        <w:suppressAutoHyphens w:val="0"/>
        <w:autoSpaceDE w:val="0"/>
        <w:autoSpaceDN w:val="0"/>
        <w:adjustRightInd w:val="0"/>
        <w:rPr>
          <w:rFonts w:ascii="Arial" w:hAnsi="Arial" w:cs="Arial"/>
          <w:sz w:val="24"/>
          <w:szCs w:val="24"/>
        </w:rPr>
      </w:pPr>
      <w:r w:rsidRPr="002B1AB3">
        <w:rPr>
          <w:rFonts w:ascii="Arial" w:hAnsi="Arial" w:cs="Arial"/>
          <w:sz w:val="24"/>
          <w:szCs w:val="24"/>
          <w:lang w:eastAsia="cs-CZ"/>
        </w:rPr>
        <w:t>8.2 Poruší-li dodavatel povinnosti stanovené v bodu 8.1, jedná se o vady plnění. Za vady plnění se pova</w:t>
      </w:r>
      <w:r w:rsidR="00EF23B0">
        <w:rPr>
          <w:rFonts w:ascii="Arial" w:hAnsi="Arial" w:cs="Arial"/>
          <w:sz w:val="24"/>
          <w:szCs w:val="24"/>
          <w:lang w:eastAsia="cs-CZ"/>
        </w:rPr>
        <w:t>žuje i dodání jiného druhu předmětu plnění</w:t>
      </w:r>
      <w:r w:rsidRPr="002B1AB3">
        <w:rPr>
          <w:rFonts w:ascii="Arial" w:hAnsi="Arial" w:cs="Arial"/>
          <w:sz w:val="24"/>
          <w:szCs w:val="24"/>
          <w:lang w:eastAsia="cs-CZ"/>
        </w:rPr>
        <w:t xml:space="preserve">, než určuje kupní smlouva. </w:t>
      </w:r>
      <w:r w:rsidRPr="002B1AB3">
        <w:rPr>
          <w:rFonts w:ascii="Arial" w:hAnsi="Arial" w:cs="Arial"/>
          <w:sz w:val="24"/>
          <w:szCs w:val="24"/>
        </w:rPr>
        <w:t xml:space="preserve">Odběratel je povinen reklamovat vady bezodkladně po jejich zjištění. </w:t>
      </w:r>
    </w:p>
    <w:p w:rsidR="00C92DA1" w:rsidRPr="002B1AB3" w:rsidRDefault="00C92DA1" w:rsidP="00945F2D">
      <w:pPr>
        <w:suppressAutoHyphens w:val="0"/>
        <w:autoSpaceDE w:val="0"/>
        <w:autoSpaceDN w:val="0"/>
        <w:adjustRightInd w:val="0"/>
        <w:rPr>
          <w:rFonts w:ascii="Arial" w:hAnsi="Arial" w:cs="Arial"/>
          <w:sz w:val="24"/>
          <w:szCs w:val="24"/>
        </w:rPr>
      </w:pPr>
    </w:p>
    <w:p w:rsidR="00C92DA1" w:rsidRPr="002B1AB3" w:rsidRDefault="00C92DA1" w:rsidP="00945F2D">
      <w:pPr>
        <w:suppressAutoHyphens w:val="0"/>
        <w:autoSpaceDE w:val="0"/>
        <w:autoSpaceDN w:val="0"/>
        <w:adjustRightInd w:val="0"/>
        <w:rPr>
          <w:rFonts w:ascii="Arial" w:hAnsi="Arial" w:cs="Arial"/>
          <w:sz w:val="24"/>
          <w:szCs w:val="24"/>
        </w:rPr>
      </w:pPr>
      <w:r w:rsidRPr="002B1AB3">
        <w:rPr>
          <w:rFonts w:ascii="Arial" w:hAnsi="Arial" w:cs="Arial"/>
          <w:sz w:val="24"/>
          <w:szCs w:val="24"/>
          <w:lang w:eastAsia="cs-CZ"/>
        </w:rPr>
        <w:t xml:space="preserve">8.3 </w:t>
      </w:r>
      <w:r w:rsidRPr="002B1AB3">
        <w:rPr>
          <w:rFonts w:ascii="Arial" w:hAnsi="Arial" w:cs="Arial"/>
          <w:sz w:val="24"/>
          <w:szCs w:val="24"/>
        </w:rPr>
        <w:t>Zjistí-li odběratel</w:t>
      </w:r>
      <w:r w:rsidRPr="002B1AB3">
        <w:rPr>
          <w:rFonts w:ascii="Arial" w:hAnsi="Arial" w:cs="Arial"/>
          <w:sz w:val="24"/>
          <w:szCs w:val="24"/>
          <w:lang w:eastAsia="cs-CZ"/>
        </w:rPr>
        <w:t xml:space="preserve"> vady </w:t>
      </w:r>
      <w:r w:rsidRPr="002B1AB3">
        <w:rPr>
          <w:rFonts w:ascii="Arial" w:hAnsi="Arial" w:cs="Arial"/>
          <w:sz w:val="24"/>
          <w:szCs w:val="24"/>
        </w:rPr>
        <w:t>tý</w:t>
      </w:r>
      <w:r w:rsidR="00EF23B0">
        <w:rPr>
          <w:rFonts w:ascii="Arial" w:hAnsi="Arial" w:cs="Arial"/>
          <w:sz w:val="24"/>
          <w:szCs w:val="24"/>
        </w:rPr>
        <w:t>kající se jakosti dodaného předmětu plnění</w:t>
      </w:r>
      <w:r w:rsidRPr="002B1AB3">
        <w:rPr>
          <w:rFonts w:ascii="Arial" w:hAnsi="Arial" w:cs="Arial"/>
          <w:sz w:val="24"/>
          <w:szCs w:val="24"/>
        </w:rPr>
        <w:t xml:space="preserve"> </w:t>
      </w:r>
      <w:r w:rsidRPr="002B1AB3">
        <w:rPr>
          <w:rFonts w:ascii="Arial" w:hAnsi="Arial" w:cs="Arial"/>
          <w:sz w:val="24"/>
          <w:szCs w:val="24"/>
          <w:lang w:eastAsia="cs-CZ"/>
        </w:rPr>
        <w:t>již při dodání, je oprávněn odmítnout jejich převzetí</w:t>
      </w:r>
      <w:r w:rsidRPr="002B1AB3">
        <w:rPr>
          <w:rFonts w:ascii="Arial" w:hAnsi="Arial" w:cs="Arial"/>
          <w:sz w:val="24"/>
          <w:szCs w:val="24"/>
        </w:rPr>
        <w:t xml:space="preserve"> a od kupní smlouvy odstoupit. To platí </w:t>
      </w:r>
      <w:r w:rsidR="00EF23B0">
        <w:rPr>
          <w:rFonts w:ascii="Arial" w:hAnsi="Arial" w:cs="Arial"/>
          <w:sz w:val="24"/>
          <w:szCs w:val="24"/>
          <w:lang w:eastAsia="cs-CZ"/>
        </w:rPr>
        <w:t>i při dodání jiného druhu předmětu plnění</w:t>
      </w:r>
      <w:r w:rsidRPr="002B1AB3">
        <w:rPr>
          <w:rFonts w:ascii="Arial" w:hAnsi="Arial" w:cs="Arial"/>
          <w:sz w:val="24"/>
          <w:szCs w:val="24"/>
          <w:lang w:eastAsia="cs-CZ"/>
        </w:rPr>
        <w:t>, než určuje kupní smlouva.</w:t>
      </w:r>
      <w:r w:rsidRPr="002B1AB3">
        <w:rPr>
          <w:rFonts w:ascii="Arial" w:hAnsi="Arial" w:cs="Arial"/>
          <w:sz w:val="24"/>
          <w:szCs w:val="24"/>
        </w:rPr>
        <w:t xml:space="preserve"> Odstoupení od kupní smlouvy bezodkladně odběratel písemně oznámí dodavateli.</w:t>
      </w:r>
    </w:p>
    <w:p w:rsidR="00C92DA1" w:rsidRPr="002B1AB3" w:rsidRDefault="00C92DA1" w:rsidP="00945F2D">
      <w:pPr>
        <w:suppressAutoHyphens w:val="0"/>
        <w:autoSpaceDE w:val="0"/>
        <w:autoSpaceDN w:val="0"/>
        <w:adjustRightInd w:val="0"/>
        <w:rPr>
          <w:rFonts w:ascii="Arial" w:hAnsi="Arial" w:cs="Arial"/>
          <w:sz w:val="24"/>
          <w:szCs w:val="24"/>
          <w:lang w:eastAsia="cs-CZ"/>
        </w:rPr>
      </w:pPr>
    </w:p>
    <w:p w:rsidR="00C92DA1" w:rsidRPr="002B1AB3" w:rsidRDefault="00C92DA1" w:rsidP="00945F2D">
      <w:pPr>
        <w:suppressAutoHyphens w:val="0"/>
        <w:autoSpaceDE w:val="0"/>
        <w:autoSpaceDN w:val="0"/>
        <w:adjustRightInd w:val="0"/>
        <w:rPr>
          <w:rFonts w:ascii="Arial" w:hAnsi="Arial" w:cs="Arial"/>
          <w:sz w:val="24"/>
          <w:szCs w:val="24"/>
        </w:rPr>
      </w:pPr>
      <w:r w:rsidRPr="002B1AB3">
        <w:rPr>
          <w:rFonts w:ascii="Arial" w:hAnsi="Arial" w:cs="Arial"/>
          <w:sz w:val="24"/>
          <w:szCs w:val="24"/>
        </w:rPr>
        <w:t xml:space="preserve">8.4 Vady, které </w:t>
      </w:r>
      <w:r w:rsidR="00EF23B0">
        <w:rPr>
          <w:rFonts w:ascii="Arial" w:hAnsi="Arial" w:cs="Arial"/>
          <w:sz w:val="24"/>
          <w:szCs w:val="24"/>
        </w:rPr>
        <w:t>se týkají jakosti dodaného předmětu plnění</w:t>
      </w:r>
      <w:r w:rsidRPr="002B1AB3">
        <w:rPr>
          <w:rFonts w:ascii="Arial" w:hAnsi="Arial" w:cs="Arial"/>
          <w:sz w:val="24"/>
          <w:szCs w:val="24"/>
        </w:rPr>
        <w:t xml:space="preserve">, které odběratel zjistí až po převzetí dodávky, je dodavatel povinen odstranit nejpozději do 7 dnů od oznámení reklamace. Dodavatel odstraní vady bezúplatně dodáním náhradního plnění v množství a jakosti dle kupní smlouvy. Obdobně postupuje dodavatel </w:t>
      </w:r>
      <w:r w:rsidR="00EF23B0">
        <w:rPr>
          <w:rFonts w:ascii="Arial" w:hAnsi="Arial" w:cs="Arial"/>
          <w:sz w:val="24"/>
          <w:szCs w:val="24"/>
        </w:rPr>
        <w:br/>
      </w:r>
      <w:r w:rsidRPr="002B1AB3">
        <w:rPr>
          <w:rFonts w:ascii="Arial" w:hAnsi="Arial" w:cs="Arial"/>
          <w:sz w:val="24"/>
          <w:szCs w:val="24"/>
        </w:rPr>
        <w:t xml:space="preserve">i v případě, nevyužije-li odběratel svého práva na odstoupení od smlouvy podle bodu 8.3. </w:t>
      </w:r>
    </w:p>
    <w:p w:rsidR="00800D94" w:rsidRPr="002B1AB3" w:rsidRDefault="00800D94" w:rsidP="00800D94">
      <w:pPr>
        <w:suppressAutoHyphens w:val="0"/>
        <w:autoSpaceDE w:val="0"/>
        <w:autoSpaceDN w:val="0"/>
        <w:adjustRightInd w:val="0"/>
        <w:rPr>
          <w:rFonts w:ascii="Arial" w:hAnsi="Arial" w:cs="Arial"/>
          <w:sz w:val="24"/>
          <w:szCs w:val="24"/>
          <w:u w:val="single"/>
        </w:rPr>
      </w:pPr>
    </w:p>
    <w:p w:rsidR="00C92DA1" w:rsidRPr="002B1AB3" w:rsidRDefault="00C92DA1" w:rsidP="00800D94">
      <w:pPr>
        <w:rPr>
          <w:rFonts w:ascii="Arial" w:hAnsi="Arial" w:cs="Arial"/>
          <w:sz w:val="24"/>
          <w:szCs w:val="24"/>
        </w:rPr>
      </w:pPr>
      <w:r w:rsidRPr="002B1AB3">
        <w:rPr>
          <w:rFonts w:ascii="Arial" w:hAnsi="Arial" w:cs="Arial"/>
          <w:sz w:val="24"/>
          <w:szCs w:val="24"/>
        </w:rPr>
        <w:t>8.5 Ujednáním o náhradním plnění není dotčena odpovědnost dodavatele za škodu.</w:t>
      </w:r>
    </w:p>
    <w:p w:rsidR="00800D94" w:rsidRPr="002B1AB3" w:rsidRDefault="00800D94" w:rsidP="00800D94">
      <w:pPr>
        <w:rPr>
          <w:rFonts w:ascii="Arial" w:hAnsi="Arial" w:cs="Arial"/>
          <w:sz w:val="24"/>
          <w:szCs w:val="24"/>
        </w:rPr>
      </w:pPr>
    </w:p>
    <w:p w:rsidR="00C92DA1" w:rsidRPr="002B1AB3" w:rsidRDefault="00C92DA1" w:rsidP="00800D94">
      <w:pPr>
        <w:rPr>
          <w:rFonts w:ascii="Arial" w:hAnsi="Arial" w:cs="Arial"/>
          <w:sz w:val="24"/>
          <w:szCs w:val="24"/>
        </w:rPr>
      </w:pPr>
      <w:r w:rsidRPr="002B1AB3">
        <w:rPr>
          <w:rFonts w:ascii="Arial" w:hAnsi="Arial" w:cs="Arial"/>
          <w:sz w:val="24"/>
          <w:szCs w:val="24"/>
        </w:rPr>
        <w:t>8.6 Centrální zadavatel si vyhrazuje právo kdykoliv po dobu účinnosti této rámcové smlouvy provést kontrolu jakosti (techn</w:t>
      </w:r>
      <w:r w:rsidR="00EF23B0">
        <w:rPr>
          <w:rFonts w:ascii="Arial" w:hAnsi="Arial" w:cs="Arial"/>
          <w:sz w:val="24"/>
          <w:szCs w:val="24"/>
        </w:rPr>
        <w:t>ických parametrů) dodaného předmětu plnění</w:t>
      </w:r>
      <w:r w:rsidRPr="002B1AB3">
        <w:rPr>
          <w:rFonts w:ascii="Arial" w:hAnsi="Arial" w:cs="Arial"/>
          <w:sz w:val="24"/>
          <w:szCs w:val="24"/>
        </w:rPr>
        <w:t xml:space="preserve"> </w:t>
      </w:r>
      <w:r w:rsidR="00413CCB">
        <w:rPr>
          <w:rFonts w:ascii="Arial" w:hAnsi="Arial" w:cs="Arial"/>
          <w:sz w:val="24"/>
          <w:szCs w:val="24"/>
        </w:rPr>
        <w:br/>
      </w:r>
      <w:r w:rsidRPr="002B1AB3">
        <w:rPr>
          <w:rFonts w:ascii="Arial" w:hAnsi="Arial" w:cs="Arial"/>
          <w:sz w:val="24"/>
          <w:szCs w:val="24"/>
        </w:rPr>
        <w:t xml:space="preserve">u kteréhokoliv odběratele podle přílohy č. </w:t>
      </w:r>
      <w:r w:rsidR="00AD0DE6">
        <w:rPr>
          <w:rFonts w:ascii="Arial" w:hAnsi="Arial" w:cs="Arial"/>
          <w:sz w:val="24"/>
          <w:szCs w:val="24"/>
        </w:rPr>
        <w:t>5</w:t>
      </w:r>
      <w:r w:rsidRPr="002B1AB3">
        <w:rPr>
          <w:rFonts w:ascii="Arial" w:hAnsi="Arial" w:cs="Arial"/>
          <w:sz w:val="24"/>
          <w:szCs w:val="24"/>
        </w:rPr>
        <w:t xml:space="preserve"> této rámcové smlouvy. Provedením kontroly může centrální zadavatel pověřit i jinou osobu.</w:t>
      </w:r>
    </w:p>
    <w:p w:rsidR="00800D94" w:rsidRPr="002B1AB3" w:rsidRDefault="00800D94" w:rsidP="00800D94">
      <w:pPr>
        <w:rPr>
          <w:rFonts w:ascii="Arial" w:hAnsi="Arial" w:cs="Arial"/>
          <w:sz w:val="24"/>
          <w:szCs w:val="24"/>
        </w:rPr>
      </w:pPr>
    </w:p>
    <w:p w:rsidR="00C92DA1" w:rsidRPr="002B1AB3" w:rsidRDefault="00C92DA1" w:rsidP="00800D94">
      <w:pPr>
        <w:rPr>
          <w:rFonts w:ascii="Arial" w:hAnsi="Arial" w:cs="Arial"/>
          <w:sz w:val="24"/>
          <w:szCs w:val="24"/>
        </w:rPr>
      </w:pPr>
      <w:r w:rsidRPr="002B1AB3">
        <w:rPr>
          <w:rFonts w:ascii="Arial" w:hAnsi="Arial" w:cs="Arial"/>
          <w:sz w:val="24"/>
          <w:szCs w:val="24"/>
        </w:rPr>
        <w:t xml:space="preserve">8.7 </w:t>
      </w:r>
      <w:r w:rsidR="00EF23B0">
        <w:rPr>
          <w:rFonts w:ascii="Arial" w:hAnsi="Arial" w:cs="Arial"/>
          <w:sz w:val="24"/>
          <w:szCs w:val="24"/>
        </w:rPr>
        <w:t>Na dodávky předmětu plnění</w:t>
      </w:r>
      <w:r w:rsidRPr="00413CCB">
        <w:rPr>
          <w:rFonts w:ascii="Arial" w:hAnsi="Arial" w:cs="Arial"/>
          <w:sz w:val="24"/>
          <w:szCs w:val="24"/>
        </w:rPr>
        <w:t xml:space="preserve"> bude poskytnuta dodavatelem záruka za </w:t>
      </w:r>
      <w:r w:rsidR="00EF23B0">
        <w:rPr>
          <w:rFonts w:ascii="Arial" w:hAnsi="Arial" w:cs="Arial"/>
          <w:sz w:val="24"/>
          <w:szCs w:val="24"/>
        </w:rPr>
        <w:t>jakost, která zaručuje, že předmět plnění</w:t>
      </w:r>
      <w:r w:rsidRPr="00413CCB">
        <w:rPr>
          <w:rFonts w:ascii="Arial" w:hAnsi="Arial" w:cs="Arial"/>
          <w:sz w:val="24"/>
          <w:szCs w:val="24"/>
        </w:rPr>
        <w:t xml:space="preserve"> bude odpovídat technické specifikaci stanovené touto smlouvou a bude prosté právních vad. Dodavatelem bude poskytnuta záruční doba v délce</w:t>
      </w:r>
      <w:r w:rsidR="00242F84" w:rsidRPr="002B1AB3">
        <w:rPr>
          <w:rFonts w:ascii="Arial" w:hAnsi="Arial" w:cs="Arial"/>
          <w:color w:val="FF0000"/>
          <w:sz w:val="24"/>
          <w:szCs w:val="24"/>
        </w:rPr>
        <w:t xml:space="preserve"> </w:t>
      </w:r>
      <w:r w:rsidR="00242F84" w:rsidRPr="002B1AB3">
        <w:rPr>
          <w:rFonts w:ascii="Arial" w:hAnsi="Arial" w:cs="Arial"/>
          <w:sz w:val="24"/>
          <w:szCs w:val="24"/>
        </w:rPr>
        <w:t>minimálně v délce 60 měsíců</w:t>
      </w:r>
      <w:r w:rsidR="00512560">
        <w:rPr>
          <w:rFonts w:ascii="Arial" w:hAnsi="Arial" w:cs="Arial"/>
          <w:sz w:val="24"/>
          <w:szCs w:val="24"/>
        </w:rPr>
        <w:t xml:space="preserve"> pr</w:t>
      </w:r>
      <w:r w:rsidR="00BB73D2">
        <w:rPr>
          <w:rFonts w:ascii="Arial" w:hAnsi="Arial" w:cs="Arial"/>
          <w:sz w:val="24"/>
          <w:szCs w:val="24"/>
        </w:rPr>
        <w:t>o kancelářský nábytek</w:t>
      </w:r>
      <w:r w:rsidR="00512560">
        <w:rPr>
          <w:rFonts w:ascii="Arial" w:hAnsi="Arial" w:cs="Arial"/>
          <w:sz w:val="24"/>
          <w:szCs w:val="24"/>
        </w:rPr>
        <w:t>.</w:t>
      </w:r>
      <w:r w:rsidR="00242F84" w:rsidRPr="002B1AB3">
        <w:rPr>
          <w:rFonts w:ascii="Arial" w:hAnsi="Arial" w:cs="Arial"/>
          <w:sz w:val="24"/>
          <w:szCs w:val="24"/>
        </w:rPr>
        <w:t xml:space="preserve"> </w:t>
      </w:r>
      <w:r w:rsidR="00242F84" w:rsidRPr="00E03601">
        <w:rPr>
          <w:rFonts w:ascii="Arial" w:hAnsi="Arial" w:cs="Arial"/>
          <w:sz w:val="24"/>
          <w:szCs w:val="24"/>
        </w:rPr>
        <w:t xml:space="preserve">U sedacího </w:t>
      </w:r>
      <w:r w:rsidR="00413CCB" w:rsidRPr="00E03601">
        <w:rPr>
          <w:rFonts w:ascii="Arial" w:hAnsi="Arial" w:cs="Arial"/>
          <w:sz w:val="24"/>
          <w:szCs w:val="24"/>
        </w:rPr>
        <w:br/>
      </w:r>
      <w:r w:rsidR="00242F84" w:rsidRPr="00E03601">
        <w:rPr>
          <w:rFonts w:ascii="Arial" w:hAnsi="Arial" w:cs="Arial"/>
          <w:sz w:val="24"/>
          <w:szCs w:val="24"/>
        </w:rPr>
        <w:t>a lehacího nábytku</w:t>
      </w:r>
      <w:r w:rsidR="00512560" w:rsidRPr="00E03601">
        <w:rPr>
          <w:rFonts w:ascii="Arial" w:hAnsi="Arial" w:cs="Arial"/>
          <w:sz w:val="24"/>
          <w:szCs w:val="24"/>
        </w:rPr>
        <w:t xml:space="preserve"> bude poskytnuta </w:t>
      </w:r>
      <w:r w:rsidR="00242F84" w:rsidRPr="00E03601">
        <w:rPr>
          <w:rFonts w:ascii="Arial" w:hAnsi="Arial" w:cs="Arial"/>
          <w:sz w:val="24"/>
          <w:szCs w:val="24"/>
        </w:rPr>
        <w:t>záruční dob</w:t>
      </w:r>
      <w:r w:rsidR="003D1232" w:rsidRPr="00E03601">
        <w:rPr>
          <w:rFonts w:ascii="Arial" w:hAnsi="Arial" w:cs="Arial"/>
          <w:sz w:val="24"/>
          <w:szCs w:val="24"/>
        </w:rPr>
        <w:t>a</w:t>
      </w:r>
      <w:r w:rsidR="00242F84" w:rsidRPr="00E03601">
        <w:rPr>
          <w:rFonts w:ascii="Arial" w:hAnsi="Arial" w:cs="Arial"/>
          <w:sz w:val="24"/>
          <w:szCs w:val="24"/>
        </w:rPr>
        <w:t xml:space="preserve"> v délce minimálně </w:t>
      </w:r>
      <w:r w:rsidR="00BB73D2" w:rsidRPr="00E03601">
        <w:rPr>
          <w:rFonts w:ascii="Arial" w:hAnsi="Arial" w:cs="Arial"/>
          <w:sz w:val="24"/>
          <w:szCs w:val="24"/>
        </w:rPr>
        <w:t>60 měsíců</w:t>
      </w:r>
      <w:r w:rsidR="00B316A8">
        <w:rPr>
          <w:rFonts w:ascii="Arial" w:hAnsi="Arial" w:cs="Arial"/>
          <w:sz w:val="24"/>
          <w:szCs w:val="24"/>
        </w:rPr>
        <w:t xml:space="preserve"> u </w:t>
      </w:r>
      <w:r w:rsidR="00515773">
        <w:rPr>
          <w:rFonts w:ascii="Arial" w:hAnsi="Arial" w:cs="Arial"/>
          <w:sz w:val="24"/>
          <w:szCs w:val="24"/>
        </w:rPr>
        <w:t>položek 51</w:t>
      </w:r>
      <w:r w:rsidR="00BB73D2" w:rsidRPr="00E03601">
        <w:rPr>
          <w:rFonts w:ascii="Arial" w:hAnsi="Arial" w:cs="Arial"/>
          <w:sz w:val="24"/>
          <w:szCs w:val="24"/>
        </w:rPr>
        <w:t>,</w:t>
      </w:r>
      <w:r w:rsidR="00515773">
        <w:rPr>
          <w:rFonts w:ascii="Arial" w:hAnsi="Arial" w:cs="Arial"/>
          <w:sz w:val="24"/>
          <w:szCs w:val="24"/>
        </w:rPr>
        <w:t xml:space="preserve"> 55 a 56. U položek 52</w:t>
      </w:r>
      <w:r w:rsidR="00413624">
        <w:rPr>
          <w:rFonts w:ascii="Arial" w:hAnsi="Arial" w:cs="Arial"/>
          <w:sz w:val="24"/>
          <w:szCs w:val="24"/>
        </w:rPr>
        <w:t xml:space="preserve">, </w:t>
      </w:r>
      <w:r w:rsidR="00515773">
        <w:rPr>
          <w:rFonts w:ascii="Arial" w:hAnsi="Arial" w:cs="Arial"/>
          <w:sz w:val="24"/>
          <w:szCs w:val="24"/>
        </w:rPr>
        <w:t>57</w:t>
      </w:r>
      <w:r w:rsidR="00413624">
        <w:rPr>
          <w:rFonts w:ascii="Arial" w:hAnsi="Arial" w:cs="Arial"/>
          <w:sz w:val="24"/>
          <w:szCs w:val="24"/>
        </w:rPr>
        <w:t xml:space="preserve"> </w:t>
      </w:r>
      <w:r w:rsidR="00515773">
        <w:rPr>
          <w:rFonts w:ascii="Arial" w:hAnsi="Arial" w:cs="Arial"/>
          <w:sz w:val="24"/>
          <w:szCs w:val="24"/>
        </w:rPr>
        <w:t>až 66</w:t>
      </w:r>
      <w:r w:rsidR="00E03601" w:rsidRPr="00E03601">
        <w:rPr>
          <w:rFonts w:ascii="Arial" w:hAnsi="Arial" w:cs="Arial"/>
          <w:sz w:val="24"/>
          <w:szCs w:val="24"/>
        </w:rPr>
        <w:t xml:space="preserve"> bude poskytnuta záruční doba v délce minimálně 36 měsíců. </w:t>
      </w:r>
      <w:r w:rsidR="00AC7C45" w:rsidRPr="00AC7C45">
        <w:rPr>
          <w:rFonts w:ascii="Arial" w:hAnsi="Arial" w:cs="Arial"/>
          <w:sz w:val="24"/>
          <w:szCs w:val="24"/>
        </w:rPr>
        <w:t>U položek 53 a 54 bude poskytnuta záruční doba v délce minimálně 24 měsíců.</w:t>
      </w:r>
    </w:p>
    <w:p w:rsidR="00A862FE" w:rsidRDefault="00A862FE" w:rsidP="00A862FE">
      <w:pPr>
        <w:spacing w:before="120"/>
        <w:jc w:val="center"/>
        <w:rPr>
          <w:rFonts w:ascii="Arial" w:hAnsi="Arial" w:cs="Arial"/>
          <w:b/>
          <w:sz w:val="24"/>
          <w:szCs w:val="24"/>
        </w:rPr>
      </w:pPr>
    </w:p>
    <w:p w:rsidR="0080710E" w:rsidRDefault="0080710E" w:rsidP="00A862FE">
      <w:pPr>
        <w:spacing w:before="120"/>
        <w:jc w:val="center"/>
        <w:rPr>
          <w:rFonts w:ascii="Arial" w:hAnsi="Arial" w:cs="Arial"/>
          <w:b/>
          <w:sz w:val="24"/>
          <w:szCs w:val="24"/>
        </w:rPr>
      </w:pPr>
    </w:p>
    <w:p w:rsidR="0080710E" w:rsidRPr="002B1AB3" w:rsidRDefault="0080710E" w:rsidP="00A862FE">
      <w:pPr>
        <w:spacing w:before="120"/>
        <w:jc w:val="center"/>
        <w:rPr>
          <w:rFonts w:ascii="Arial" w:hAnsi="Arial" w:cs="Arial"/>
          <w:b/>
          <w:sz w:val="24"/>
          <w:szCs w:val="24"/>
        </w:rPr>
      </w:pPr>
    </w:p>
    <w:p w:rsidR="00A862FE" w:rsidRPr="002B1AB3" w:rsidRDefault="00A862FE" w:rsidP="00A862FE">
      <w:pPr>
        <w:spacing w:before="120"/>
        <w:jc w:val="center"/>
        <w:rPr>
          <w:rFonts w:ascii="Arial" w:hAnsi="Arial" w:cs="Arial"/>
          <w:b/>
          <w:sz w:val="24"/>
          <w:szCs w:val="24"/>
        </w:rPr>
      </w:pPr>
      <w:r w:rsidRPr="002B1AB3">
        <w:rPr>
          <w:rFonts w:ascii="Arial" w:hAnsi="Arial" w:cs="Arial"/>
          <w:b/>
          <w:sz w:val="24"/>
          <w:szCs w:val="24"/>
        </w:rPr>
        <w:t>Článek 9</w:t>
      </w:r>
    </w:p>
    <w:p w:rsidR="00A862FE" w:rsidRPr="002B1AB3" w:rsidRDefault="00A862FE" w:rsidP="00A862FE">
      <w:pPr>
        <w:spacing w:before="120"/>
        <w:jc w:val="center"/>
        <w:rPr>
          <w:rFonts w:ascii="Arial" w:hAnsi="Arial" w:cs="Arial"/>
          <w:b/>
          <w:sz w:val="24"/>
          <w:szCs w:val="24"/>
        </w:rPr>
      </w:pPr>
      <w:r w:rsidRPr="002B1AB3">
        <w:rPr>
          <w:rFonts w:ascii="Arial" w:hAnsi="Arial" w:cs="Arial"/>
          <w:b/>
          <w:sz w:val="24"/>
          <w:szCs w:val="24"/>
        </w:rPr>
        <w:t xml:space="preserve">Cena zboží </w:t>
      </w:r>
    </w:p>
    <w:p w:rsidR="0033083E" w:rsidRPr="0080710E" w:rsidRDefault="0033083E" w:rsidP="0033083E">
      <w:pPr>
        <w:tabs>
          <w:tab w:val="left" w:pos="-2977"/>
        </w:tabs>
        <w:rPr>
          <w:rFonts w:ascii="Arial" w:hAnsi="Arial" w:cs="Arial"/>
          <w:sz w:val="24"/>
          <w:szCs w:val="24"/>
        </w:rPr>
      </w:pPr>
      <w:r w:rsidRPr="0080710E">
        <w:rPr>
          <w:rFonts w:ascii="Arial" w:hAnsi="Arial" w:cs="Arial"/>
          <w:sz w:val="24"/>
          <w:szCs w:val="24"/>
        </w:rPr>
        <w:t>9.1 V rámci zadávacího řízení</w:t>
      </w:r>
      <w:r w:rsidR="00680698">
        <w:rPr>
          <w:rFonts w:ascii="Arial" w:hAnsi="Arial" w:cs="Arial"/>
          <w:sz w:val="24"/>
          <w:szCs w:val="24"/>
        </w:rPr>
        <w:t xml:space="preserve"> na uzavření rámcové smlouvy</w:t>
      </w:r>
      <w:r w:rsidRPr="0080710E">
        <w:rPr>
          <w:rFonts w:ascii="Arial" w:hAnsi="Arial" w:cs="Arial"/>
          <w:sz w:val="24"/>
          <w:szCs w:val="24"/>
        </w:rPr>
        <w:t xml:space="preserve"> nabídli dodavatelé tyto celkové ceny za předpokládané celkové množství předmětu plnění dle článku 3 a 5:</w:t>
      </w:r>
    </w:p>
    <w:p w:rsidR="0033083E" w:rsidRPr="005F5B7E" w:rsidRDefault="0033083E" w:rsidP="0033083E">
      <w:pPr>
        <w:tabs>
          <w:tab w:val="left" w:pos="-2977"/>
        </w:tabs>
        <w:rPr>
          <w:rFonts w:ascii="Arial" w:hAnsi="Arial" w:cs="Arial"/>
          <w:sz w:val="22"/>
          <w:szCs w:val="22"/>
        </w:rPr>
      </w:pPr>
    </w:p>
    <w:tbl>
      <w:tblPr>
        <w:tblW w:w="7670" w:type="dxa"/>
        <w:tblInd w:w="55" w:type="dxa"/>
        <w:tblCellMar>
          <w:left w:w="70" w:type="dxa"/>
          <w:right w:w="70" w:type="dxa"/>
        </w:tblCellMar>
        <w:tblLook w:val="0000" w:firstRow="0" w:lastRow="0" w:firstColumn="0" w:lastColumn="0" w:noHBand="0" w:noVBand="0"/>
      </w:tblPr>
      <w:tblGrid>
        <w:gridCol w:w="1575"/>
        <w:gridCol w:w="2268"/>
        <w:gridCol w:w="2126"/>
        <w:gridCol w:w="1701"/>
      </w:tblGrid>
      <w:tr w:rsidR="008C406F" w:rsidRPr="005F5B7E" w:rsidTr="008C406F">
        <w:trPr>
          <w:trHeight w:val="499"/>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06F" w:rsidRPr="005F5B7E" w:rsidRDefault="008C406F" w:rsidP="0072227F">
            <w:pPr>
              <w:suppressAutoHyphens w:val="0"/>
              <w:jc w:val="left"/>
              <w:rPr>
                <w:rFonts w:ascii="Arial" w:hAnsi="Arial" w:cs="Arial"/>
                <w:b/>
                <w:sz w:val="22"/>
                <w:szCs w:val="22"/>
                <w:lang w:eastAsia="cs-CZ"/>
              </w:rPr>
            </w:pPr>
          </w:p>
          <w:p w:rsidR="008C406F" w:rsidRPr="005F5B7E" w:rsidRDefault="008C406F" w:rsidP="0072227F">
            <w:pPr>
              <w:suppressAutoHyphens w:val="0"/>
              <w:jc w:val="left"/>
              <w:rPr>
                <w:rFonts w:ascii="Arial" w:hAnsi="Arial" w:cs="Arial"/>
                <w:b/>
                <w:sz w:val="22"/>
                <w:szCs w:val="22"/>
                <w:lang w:eastAsia="cs-CZ"/>
              </w:rPr>
            </w:pPr>
          </w:p>
        </w:tc>
        <w:tc>
          <w:tcPr>
            <w:tcW w:w="2268" w:type="dxa"/>
            <w:tcBorders>
              <w:top w:val="single" w:sz="4" w:space="0" w:color="auto"/>
              <w:left w:val="nil"/>
              <w:bottom w:val="single" w:sz="4" w:space="0" w:color="auto"/>
              <w:right w:val="single" w:sz="4" w:space="0" w:color="auto"/>
            </w:tcBorders>
          </w:tcPr>
          <w:p w:rsidR="008C406F" w:rsidRPr="005F5B7E" w:rsidRDefault="008C406F" w:rsidP="0072227F">
            <w:pPr>
              <w:suppressAutoHyphens w:val="0"/>
              <w:jc w:val="center"/>
              <w:rPr>
                <w:rFonts w:ascii="Arial" w:hAnsi="Arial" w:cs="Arial"/>
                <w:b/>
                <w:sz w:val="22"/>
                <w:szCs w:val="22"/>
                <w:lang w:eastAsia="cs-CZ"/>
              </w:rPr>
            </w:pPr>
            <w:r w:rsidRPr="005F5B7E">
              <w:rPr>
                <w:rFonts w:ascii="Arial" w:hAnsi="Arial" w:cs="Arial"/>
                <w:b/>
                <w:sz w:val="22"/>
                <w:szCs w:val="22"/>
                <w:lang w:eastAsia="cs-CZ"/>
              </w:rPr>
              <w:t>Firma/jméno nebo název</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06F" w:rsidRPr="005F5B7E" w:rsidRDefault="008C406F" w:rsidP="0072227F">
            <w:pPr>
              <w:suppressAutoHyphens w:val="0"/>
              <w:jc w:val="center"/>
              <w:rPr>
                <w:rFonts w:ascii="Arial" w:hAnsi="Arial" w:cs="Arial"/>
                <w:b/>
                <w:sz w:val="22"/>
                <w:szCs w:val="22"/>
                <w:lang w:eastAsia="cs-CZ"/>
              </w:rPr>
            </w:pPr>
            <w:r w:rsidRPr="005F5B7E">
              <w:rPr>
                <w:rFonts w:ascii="Arial" w:hAnsi="Arial" w:cs="Arial"/>
                <w:b/>
                <w:sz w:val="22"/>
                <w:szCs w:val="22"/>
                <w:lang w:eastAsia="cs-CZ"/>
              </w:rPr>
              <w:t>cena bez DPH</w:t>
            </w:r>
          </w:p>
          <w:p w:rsidR="008C406F" w:rsidRPr="005F5B7E" w:rsidRDefault="008C406F" w:rsidP="0072227F">
            <w:pPr>
              <w:suppressAutoHyphens w:val="0"/>
              <w:jc w:val="center"/>
              <w:rPr>
                <w:rFonts w:ascii="Arial" w:hAnsi="Arial" w:cs="Arial"/>
                <w:b/>
                <w:sz w:val="22"/>
                <w:szCs w:val="22"/>
                <w:lang w:eastAsia="cs-CZ"/>
              </w:rPr>
            </w:pPr>
            <w:r w:rsidRPr="005F5B7E">
              <w:rPr>
                <w:rFonts w:ascii="Arial" w:hAnsi="Arial" w:cs="Arial"/>
                <w:b/>
                <w:sz w:val="22"/>
                <w:szCs w:val="22"/>
                <w:lang w:eastAsia="cs-CZ"/>
              </w:rPr>
              <w:t xml:space="preserve"> v Kč</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C406F" w:rsidRPr="005F5B7E" w:rsidRDefault="008C406F" w:rsidP="0072227F">
            <w:pPr>
              <w:suppressAutoHyphens w:val="0"/>
              <w:jc w:val="center"/>
              <w:rPr>
                <w:rFonts w:ascii="Arial" w:hAnsi="Arial" w:cs="Arial"/>
                <w:b/>
                <w:sz w:val="22"/>
                <w:szCs w:val="22"/>
                <w:lang w:eastAsia="cs-CZ"/>
              </w:rPr>
            </w:pPr>
            <w:r w:rsidRPr="005F5B7E">
              <w:rPr>
                <w:rFonts w:ascii="Arial" w:hAnsi="Arial" w:cs="Arial"/>
                <w:b/>
                <w:sz w:val="22"/>
                <w:szCs w:val="22"/>
                <w:lang w:eastAsia="cs-CZ"/>
              </w:rPr>
              <w:t xml:space="preserve">cena s DPH </w:t>
            </w:r>
          </w:p>
          <w:p w:rsidR="008C406F" w:rsidRPr="005F5B7E" w:rsidRDefault="008C406F" w:rsidP="0072227F">
            <w:pPr>
              <w:suppressAutoHyphens w:val="0"/>
              <w:jc w:val="center"/>
              <w:rPr>
                <w:rFonts w:ascii="Arial" w:hAnsi="Arial" w:cs="Arial"/>
                <w:b/>
                <w:sz w:val="22"/>
                <w:szCs w:val="22"/>
                <w:lang w:eastAsia="cs-CZ"/>
              </w:rPr>
            </w:pPr>
            <w:r w:rsidRPr="005F5B7E">
              <w:rPr>
                <w:rFonts w:ascii="Arial" w:hAnsi="Arial" w:cs="Arial"/>
                <w:b/>
                <w:sz w:val="22"/>
                <w:szCs w:val="22"/>
                <w:lang w:eastAsia="cs-CZ"/>
              </w:rPr>
              <w:t>v Kč</w:t>
            </w:r>
          </w:p>
        </w:tc>
      </w:tr>
      <w:tr w:rsidR="008C406F" w:rsidRPr="005F5B7E" w:rsidTr="008C406F">
        <w:trPr>
          <w:trHeight w:val="499"/>
        </w:trPr>
        <w:tc>
          <w:tcPr>
            <w:tcW w:w="1575" w:type="dxa"/>
            <w:tcBorders>
              <w:top w:val="nil"/>
              <w:left w:val="single" w:sz="4" w:space="0" w:color="auto"/>
              <w:bottom w:val="single" w:sz="4" w:space="0" w:color="auto"/>
              <w:right w:val="single" w:sz="4" w:space="0" w:color="auto"/>
            </w:tcBorders>
            <w:shd w:val="clear" w:color="auto" w:fill="auto"/>
            <w:noWrap/>
            <w:vAlign w:val="center"/>
          </w:tcPr>
          <w:p w:rsidR="008C406F" w:rsidRPr="005A3F9F" w:rsidRDefault="008C406F" w:rsidP="008C406F">
            <w:pPr>
              <w:suppressAutoHyphens w:val="0"/>
              <w:jc w:val="center"/>
              <w:rPr>
                <w:rFonts w:ascii="Arial" w:hAnsi="Arial" w:cs="Arial"/>
                <w:sz w:val="22"/>
                <w:szCs w:val="22"/>
                <w:lang w:eastAsia="cs-CZ"/>
              </w:rPr>
            </w:pPr>
            <w:r w:rsidRPr="005A3F9F">
              <w:rPr>
                <w:rFonts w:ascii="Arial" w:hAnsi="Arial" w:cs="Arial"/>
                <w:sz w:val="22"/>
                <w:szCs w:val="22"/>
                <w:lang w:eastAsia="cs-CZ"/>
              </w:rPr>
              <w:t xml:space="preserve">Dodavatel </w:t>
            </w:r>
            <w:proofErr w:type="gramStart"/>
            <w:r w:rsidRPr="005A3F9F">
              <w:rPr>
                <w:rFonts w:ascii="Arial" w:hAnsi="Arial" w:cs="Arial"/>
                <w:sz w:val="22"/>
                <w:szCs w:val="22"/>
                <w:lang w:eastAsia="cs-CZ"/>
              </w:rPr>
              <w:t>č.1</w:t>
            </w:r>
            <w:proofErr w:type="gramEnd"/>
          </w:p>
        </w:tc>
        <w:tc>
          <w:tcPr>
            <w:tcW w:w="2268" w:type="dxa"/>
            <w:tcBorders>
              <w:top w:val="single" w:sz="4" w:space="0" w:color="auto"/>
              <w:left w:val="nil"/>
              <w:bottom w:val="single" w:sz="4" w:space="0" w:color="auto"/>
              <w:right w:val="single" w:sz="4" w:space="0" w:color="auto"/>
            </w:tcBorders>
            <w:vAlign w:val="center"/>
          </w:tcPr>
          <w:p w:rsidR="008C406F" w:rsidRPr="008C406F" w:rsidRDefault="008C406F" w:rsidP="008C406F">
            <w:pPr>
              <w:suppressAutoHyphens w:val="0"/>
              <w:jc w:val="center"/>
              <w:rPr>
                <w:rFonts w:ascii="Arial" w:hAnsi="Arial" w:cs="Arial"/>
                <w:sz w:val="22"/>
                <w:szCs w:val="22"/>
                <w:lang w:eastAsia="cs-CZ"/>
              </w:rPr>
            </w:pPr>
            <w:r w:rsidRPr="008C406F">
              <w:rPr>
                <w:rFonts w:ascii="Arial" w:hAnsi="Arial" w:cs="Arial"/>
                <w:b/>
                <w:sz w:val="22"/>
                <w:szCs w:val="22"/>
              </w:rPr>
              <w:t>INTERIER TECH s.r.o.</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130.918.598,19</w:t>
            </w:r>
          </w:p>
        </w:tc>
        <w:tc>
          <w:tcPr>
            <w:tcW w:w="1701" w:type="dxa"/>
            <w:tcBorders>
              <w:top w:val="nil"/>
              <w:left w:val="nil"/>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158.411.503,81</w:t>
            </w:r>
          </w:p>
        </w:tc>
      </w:tr>
      <w:tr w:rsidR="008C406F" w:rsidRPr="005F5B7E" w:rsidTr="008C406F">
        <w:trPr>
          <w:trHeight w:val="499"/>
        </w:trPr>
        <w:tc>
          <w:tcPr>
            <w:tcW w:w="1575" w:type="dxa"/>
            <w:tcBorders>
              <w:top w:val="nil"/>
              <w:left w:val="single" w:sz="4" w:space="0" w:color="auto"/>
              <w:bottom w:val="single" w:sz="4" w:space="0" w:color="auto"/>
              <w:right w:val="single" w:sz="4" w:space="0" w:color="auto"/>
            </w:tcBorders>
            <w:shd w:val="clear" w:color="auto" w:fill="auto"/>
            <w:noWrap/>
            <w:vAlign w:val="center"/>
          </w:tcPr>
          <w:p w:rsidR="008C406F" w:rsidRPr="005A3F9F" w:rsidRDefault="008C406F" w:rsidP="008C406F">
            <w:pPr>
              <w:suppressAutoHyphens w:val="0"/>
              <w:jc w:val="center"/>
              <w:rPr>
                <w:rFonts w:ascii="Arial" w:hAnsi="Arial" w:cs="Arial"/>
                <w:sz w:val="22"/>
                <w:szCs w:val="22"/>
                <w:lang w:eastAsia="cs-CZ"/>
              </w:rPr>
            </w:pPr>
            <w:r w:rsidRPr="005A3F9F">
              <w:rPr>
                <w:rFonts w:ascii="Arial" w:hAnsi="Arial" w:cs="Arial"/>
                <w:sz w:val="22"/>
                <w:szCs w:val="22"/>
                <w:lang w:eastAsia="cs-CZ"/>
              </w:rPr>
              <w:t xml:space="preserve">Dodavatel </w:t>
            </w:r>
            <w:proofErr w:type="gramStart"/>
            <w:r w:rsidRPr="005A3F9F">
              <w:rPr>
                <w:rFonts w:ascii="Arial" w:hAnsi="Arial" w:cs="Arial"/>
                <w:sz w:val="22"/>
                <w:szCs w:val="22"/>
                <w:lang w:eastAsia="cs-CZ"/>
              </w:rPr>
              <w:t>č.2</w:t>
            </w:r>
            <w:proofErr w:type="gramEnd"/>
          </w:p>
        </w:tc>
        <w:tc>
          <w:tcPr>
            <w:tcW w:w="2268" w:type="dxa"/>
            <w:tcBorders>
              <w:top w:val="single" w:sz="4" w:space="0" w:color="auto"/>
              <w:left w:val="nil"/>
              <w:bottom w:val="single" w:sz="4" w:space="0" w:color="auto"/>
              <w:right w:val="single" w:sz="4" w:space="0" w:color="auto"/>
            </w:tcBorders>
            <w:vAlign w:val="center"/>
          </w:tcPr>
          <w:p w:rsidR="008C406F" w:rsidRPr="008C406F" w:rsidRDefault="008C406F" w:rsidP="008C406F">
            <w:pPr>
              <w:suppressAutoHyphens w:val="0"/>
              <w:jc w:val="center"/>
              <w:rPr>
                <w:rFonts w:ascii="Arial" w:hAnsi="Arial" w:cs="Arial"/>
                <w:sz w:val="22"/>
                <w:szCs w:val="22"/>
                <w:lang w:eastAsia="cs-CZ"/>
              </w:rPr>
            </w:pPr>
            <w:proofErr w:type="spellStart"/>
            <w:r w:rsidRPr="008C406F">
              <w:rPr>
                <w:rFonts w:ascii="Arial" w:hAnsi="Arial" w:cs="Arial"/>
                <w:b/>
                <w:sz w:val="22"/>
                <w:szCs w:val="22"/>
              </w:rPr>
              <w:t>Mias</w:t>
            </w:r>
            <w:proofErr w:type="spellEnd"/>
            <w:r w:rsidRPr="008C406F">
              <w:rPr>
                <w:rFonts w:ascii="Arial" w:hAnsi="Arial" w:cs="Arial"/>
                <w:b/>
                <w:sz w:val="22"/>
                <w:szCs w:val="22"/>
              </w:rPr>
              <w:t xml:space="preserve"> OC spol. s r.o.</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131.110.260,-</w:t>
            </w:r>
          </w:p>
        </w:tc>
        <w:tc>
          <w:tcPr>
            <w:tcW w:w="1701" w:type="dxa"/>
            <w:tcBorders>
              <w:top w:val="nil"/>
              <w:left w:val="nil"/>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158.643.414,60</w:t>
            </w:r>
          </w:p>
        </w:tc>
      </w:tr>
      <w:tr w:rsidR="008C406F" w:rsidRPr="005F5B7E" w:rsidTr="008C406F">
        <w:trPr>
          <w:trHeight w:val="499"/>
        </w:trPr>
        <w:tc>
          <w:tcPr>
            <w:tcW w:w="1575" w:type="dxa"/>
            <w:tcBorders>
              <w:top w:val="nil"/>
              <w:left w:val="single" w:sz="4" w:space="0" w:color="auto"/>
              <w:bottom w:val="single" w:sz="4" w:space="0" w:color="auto"/>
              <w:right w:val="single" w:sz="4" w:space="0" w:color="auto"/>
            </w:tcBorders>
            <w:shd w:val="clear" w:color="auto" w:fill="auto"/>
            <w:noWrap/>
            <w:vAlign w:val="center"/>
          </w:tcPr>
          <w:p w:rsidR="008C406F" w:rsidRPr="005A3F9F" w:rsidRDefault="008C406F" w:rsidP="008C406F">
            <w:pPr>
              <w:suppressAutoHyphens w:val="0"/>
              <w:jc w:val="center"/>
              <w:rPr>
                <w:rFonts w:ascii="Arial" w:hAnsi="Arial" w:cs="Arial"/>
                <w:sz w:val="22"/>
                <w:szCs w:val="22"/>
                <w:lang w:eastAsia="cs-CZ"/>
              </w:rPr>
            </w:pPr>
            <w:r w:rsidRPr="005A3F9F">
              <w:rPr>
                <w:rFonts w:ascii="Arial" w:hAnsi="Arial" w:cs="Arial"/>
                <w:sz w:val="22"/>
                <w:szCs w:val="22"/>
                <w:lang w:eastAsia="cs-CZ"/>
              </w:rPr>
              <w:t xml:space="preserve">Dodavatel </w:t>
            </w:r>
            <w:proofErr w:type="gramStart"/>
            <w:r w:rsidRPr="005A3F9F">
              <w:rPr>
                <w:rFonts w:ascii="Arial" w:hAnsi="Arial" w:cs="Arial"/>
                <w:sz w:val="22"/>
                <w:szCs w:val="22"/>
                <w:lang w:eastAsia="cs-CZ"/>
              </w:rPr>
              <w:t>č.3</w:t>
            </w:r>
            <w:proofErr w:type="gramEnd"/>
          </w:p>
        </w:tc>
        <w:tc>
          <w:tcPr>
            <w:tcW w:w="2268" w:type="dxa"/>
            <w:tcBorders>
              <w:top w:val="single" w:sz="4" w:space="0" w:color="auto"/>
              <w:left w:val="nil"/>
              <w:bottom w:val="single" w:sz="4" w:space="0" w:color="auto"/>
              <w:right w:val="single" w:sz="4" w:space="0" w:color="auto"/>
            </w:tcBorders>
            <w:vAlign w:val="center"/>
          </w:tcPr>
          <w:p w:rsidR="008C406F" w:rsidRPr="008C406F" w:rsidRDefault="008C406F" w:rsidP="008C406F">
            <w:pPr>
              <w:suppressAutoHyphens w:val="0"/>
              <w:jc w:val="center"/>
              <w:rPr>
                <w:rFonts w:ascii="Arial" w:hAnsi="Arial" w:cs="Arial"/>
                <w:sz w:val="22"/>
                <w:szCs w:val="22"/>
                <w:lang w:eastAsia="cs-CZ"/>
              </w:rPr>
            </w:pPr>
            <w:r w:rsidRPr="008C406F">
              <w:rPr>
                <w:rFonts w:ascii="Arial" w:hAnsi="Arial" w:cs="Arial"/>
                <w:b/>
                <w:sz w:val="22"/>
                <w:szCs w:val="22"/>
              </w:rPr>
              <w:t>ARBYD CZ s.r.o.</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132.553.780,-</w:t>
            </w:r>
          </w:p>
        </w:tc>
        <w:tc>
          <w:tcPr>
            <w:tcW w:w="1701" w:type="dxa"/>
            <w:tcBorders>
              <w:top w:val="nil"/>
              <w:left w:val="nil"/>
              <w:bottom w:val="single" w:sz="4" w:space="0" w:color="auto"/>
              <w:right w:val="single" w:sz="4" w:space="0" w:color="auto"/>
            </w:tcBorders>
            <w:shd w:val="clear" w:color="auto" w:fill="auto"/>
            <w:noWrap/>
            <w:vAlign w:val="center"/>
          </w:tcPr>
          <w:p w:rsidR="008C406F" w:rsidRPr="005F5B7E" w:rsidRDefault="008C406F" w:rsidP="008C406F">
            <w:pPr>
              <w:suppressAutoHyphens w:val="0"/>
              <w:jc w:val="center"/>
              <w:rPr>
                <w:rFonts w:ascii="Arial" w:hAnsi="Arial" w:cs="Arial"/>
                <w:sz w:val="22"/>
                <w:szCs w:val="22"/>
                <w:lang w:eastAsia="cs-CZ"/>
              </w:rPr>
            </w:pPr>
            <w:r>
              <w:rPr>
                <w:rFonts w:ascii="Arial" w:hAnsi="Arial" w:cs="Arial"/>
                <w:sz w:val="22"/>
                <w:szCs w:val="22"/>
                <w:lang w:eastAsia="cs-CZ"/>
              </w:rPr>
              <w:t>160.390.073,80</w:t>
            </w:r>
          </w:p>
        </w:tc>
      </w:tr>
    </w:tbl>
    <w:p w:rsidR="0033083E" w:rsidRPr="005F5B7E" w:rsidRDefault="0033083E" w:rsidP="0033083E">
      <w:pPr>
        <w:tabs>
          <w:tab w:val="left" w:pos="426"/>
        </w:tabs>
        <w:rPr>
          <w:rFonts w:ascii="Arial" w:hAnsi="Arial" w:cs="Arial"/>
          <w:sz w:val="22"/>
          <w:szCs w:val="22"/>
        </w:rPr>
      </w:pPr>
    </w:p>
    <w:p w:rsidR="00A862FE" w:rsidRPr="002B1AB3" w:rsidRDefault="00A862FE" w:rsidP="00A862FE">
      <w:pPr>
        <w:tabs>
          <w:tab w:val="left" w:pos="-2977"/>
        </w:tabs>
        <w:spacing w:before="120"/>
        <w:rPr>
          <w:rFonts w:ascii="Arial" w:hAnsi="Arial" w:cs="Arial"/>
          <w:i/>
          <w:sz w:val="24"/>
          <w:szCs w:val="24"/>
        </w:rPr>
      </w:pPr>
      <w:r w:rsidRPr="002B1AB3">
        <w:rPr>
          <w:rFonts w:ascii="Arial" w:hAnsi="Arial" w:cs="Arial"/>
          <w:sz w:val="24"/>
          <w:szCs w:val="24"/>
        </w:rPr>
        <w:t>9.</w:t>
      </w:r>
      <w:r w:rsidR="0033083E">
        <w:rPr>
          <w:rFonts w:ascii="Arial" w:hAnsi="Arial" w:cs="Arial"/>
          <w:sz w:val="24"/>
          <w:szCs w:val="24"/>
        </w:rPr>
        <w:t>2</w:t>
      </w:r>
      <w:r w:rsidRPr="002B1AB3">
        <w:rPr>
          <w:rFonts w:ascii="Arial" w:hAnsi="Arial" w:cs="Arial"/>
          <w:sz w:val="24"/>
          <w:szCs w:val="24"/>
        </w:rPr>
        <w:t xml:space="preserve"> Dod</w:t>
      </w:r>
      <w:r w:rsidR="00EF23B0">
        <w:rPr>
          <w:rFonts w:ascii="Arial" w:hAnsi="Arial" w:cs="Arial"/>
          <w:sz w:val="24"/>
          <w:szCs w:val="24"/>
        </w:rPr>
        <w:t>avatel se zavazuje dodávat předmět plnění</w:t>
      </w:r>
      <w:r w:rsidRPr="002B1AB3">
        <w:rPr>
          <w:rFonts w:ascii="Arial" w:hAnsi="Arial" w:cs="Arial"/>
          <w:sz w:val="24"/>
          <w:szCs w:val="24"/>
        </w:rPr>
        <w:t xml:space="preserve"> po dobu účinnosti této rámcové smlouvy jednotlivým odběratelům za jednotkové ceny</w:t>
      </w:r>
      <w:r w:rsidR="00FC6968">
        <w:rPr>
          <w:rFonts w:ascii="Arial" w:hAnsi="Arial" w:cs="Arial"/>
          <w:sz w:val="24"/>
          <w:szCs w:val="24"/>
        </w:rPr>
        <w:t xml:space="preserve"> uvedené v příloze č. 4. Jednotkové ceny v </w:t>
      </w:r>
      <w:r w:rsidRPr="002B1AB3">
        <w:rPr>
          <w:rFonts w:ascii="Arial" w:hAnsi="Arial" w:cs="Arial"/>
          <w:sz w:val="24"/>
          <w:szCs w:val="24"/>
        </w:rPr>
        <w:t xml:space="preserve">příloze č. </w:t>
      </w:r>
      <w:r w:rsidR="005F638A">
        <w:rPr>
          <w:rFonts w:ascii="Arial" w:hAnsi="Arial" w:cs="Arial"/>
          <w:sz w:val="24"/>
          <w:szCs w:val="24"/>
        </w:rPr>
        <w:t>4</w:t>
      </w:r>
      <w:r w:rsidRPr="002B1AB3">
        <w:rPr>
          <w:rFonts w:ascii="Arial" w:hAnsi="Arial" w:cs="Arial"/>
          <w:sz w:val="24"/>
          <w:szCs w:val="24"/>
        </w:rPr>
        <w:t xml:space="preserve"> této rámcové smlouvy</w:t>
      </w:r>
      <w:r w:rsidR="00FC6968">
        <w:rPr>
          <w:rFonts w:ascii="Arial" w:hAnsi="Arial" w:cs="Arial"/>
          <w:sz w:val="24"/>
          <w:szCs w:val="24"/>
        </w:rPr>
        <w:t xml:space="preserve"> jsou uvedeny </w:t>
      </w:r>
      <w:r w:rsidR="00FC6968" w:rsidRPr="002B1AB3">
        <w:rPr>
          <w:rFonts w:ascii="Arial" w:hAnsi="Arial" w:cs="Arial"/>
          <w:sz w:val="24"/>
          <w:szCs w:val="24"/>
        </w:rPr>
        <w:t>včetně dopravy</w:t>
      </w:r>
      <w:r w:rsidRPr="002B1AB3">
        <w:rPr>
          <w:rFonts w:ascii="Arial" w:hAnsi="Arial" w:cs="Arial"/>
          <w:sz w:val="24"/>
          <w:szCs w:val="24"/>
        </w:rPr>
        <w:t>.</w:t>
      </w:r>
    </w:p>
    <w:p w:rsidR="00A862FE" w:rsidRPr="002B1AB3" w:rsidRDefault="00A862FE" w:rsidP="00A862FE">
      <w:pPr>
        <w:suppressAutoHyphens w:val="0"/>
        <w:rPr>
          <w:rFonts w:ascii="Arial" w:hAnsi="Arial" w:cs="Arial"/>
          <w:sz w:val="24"/>
          <w:szCs w:val="24"/>
        </w:rPr>
      </w:pPr>
    </w:p>
    <w:p w:rsidR="00A862FE" w:rsidRPr="002B1AB3" w:rsidRDefault="00A862FE" w:rsidP="00A862FE">
      <w:pPr>
        <w:suppressAutoHyphens w:val="0"/>
        <w:rPr>
          <w:rFonts w:ascii="Arial" w:hAnsi="Arial" w:cs="Arial"/>
          <w:sz w:val="24"/>
          <w:szCs w:val="24"/>
        </w:rPr>
      </w:pPr>
      <w:r w:rsidRPr="002B1AB3">
        <w:rPr>
          <w:rFonts w:ascii="Arial" w:hAnsi="Arial" w:cs="Arial"/>
          <w:sz w:val="24"/>
          <w:szCs w:val="24"/>
        </w:rPr>
        <w:t>9.</w:t>
      </w:r>
      <w:r w:rsidR="0033083E">
        <w:rPr>
          <w:rFonts w:ascii="Arial" w:hAnsi="Arial" w:cs="Arial"/>
          <w:sz w:val="24"/>
          <w:szCs w:val="24"/>
        </w:rPr>
        <w:t>3</w:t>
      </w:r>
      <w:r w:rsidRPr="002B1AB3">
        <w:rPr>
          <w:rFonts w:ascii="Arial" w:hAnsi="Arial" w:cs="Arial"/>
          <w:sz w:val="24"/>
          <w:szCs w:val="24"/>
        </w:rPr>
        <w:t xml:space="preserve"> Nabídnuté jednot</w:t>
      </w:r>
      <w:r w:rsidR="00577165">
        <w:rPr>
          <w:rFonts w:ascii="Arial" w:hAnsi="Arial" w:cs="Arial"/>
          <w:sz w:val="24"/>
          <w:szCs w:val="24"/>
        </w:rPr>
        <w:t xml:space="preserve">kové ceny uvedené v příloze č. </w:t>
      </w:r>
      <w:r w:rsidR="005F638A">
        <w:rPr>
          <w:rFonts w:ascii="Arial" w:hAnsi="Arial" w:cs="Arial"/>
          <w:sz w:val="24"/>
          <w:szCs w:val="24"/>
        </w:rPr>
        <w:t>4</w:t>
      </w:r>
      <w:r w:rsidRPr="002B1AB3">
        <w:rPr>
          <w:rFonts w:ascii="Arial" w:hAnsi="Arial" w:cs="Arial"/>
          <w:sz w:val="24"/>
          <w:szCs w:val="24"/>
        </w:rPr>
        <w:t xml:space="preserve"> této rámcové smlouvy jsou považovány za ceny nejvýše přípustné. Tyto ceny mohou být změněny pouze</w:t>
      </w:r>
      <w:r w:rsidR="00680698">
        <w:rPr>
          <w:rFonts w:ascii="Arial" w:hAnsi="Arial" w:cs="Arial"/>
          <w:sz w:val="24"/>
          <w:szCs w:val="24"/>
        </w:rPr>
        <w:t xml:space="preserve"> tehdy, pokud dojde ke změnám v právních předpisech</w:t>
      </w:r>
      <w:r w:rsidR="000842CB">
        <w:rPr>
          <w:rFonts w:ascii="Arial" w:hAnsi="Arial" w:cs="Arial"/>
          <w:sz w:val="24"/>
          <w:szCs w:val="24"/>
        </w:rPr>
        <w:t>, jejichž důsledku se změní saz</w:t>
      </w:r>
      <w:r w:rsidRPr="002B1AB3">
        <w:rPr>
          <w:rFonts w:ascii="Arial" w:hAnsi="Arial" w:cs="Arial"/>
          <w:sz w:val="24"/>
          <w:szCs w:val="24"/>
        </w:rPr>
        <w:t>b</w:t>
      </w:r>
      <w:r w:rsidR="000842CB">
        <w:rPr>
          <w:rFonts w:ascii="Arial" w:hAnsi="Arial" w:cs="Arial"/>
          <w:sz w:val="24"/>
          <w:szCs w:val="24"/>
        </w:rPr>
        <w:t>y DPH</w:t>
      </w:r>
      <w:r w:rsidR="00FC6968">
        <w:rPr>
          <w:rFonts w:ascii="Arial" w:hAnsi="Arial" w:cs="Arial"/>
          <w:sz w:val="24"/>
          <w:szCs w:val="24"/>
        </w:rPr>
        <w:t xml:space="preserve"> a u </w:t>
      </w:r>
      <w:proofErr w:type="spellStart"/>
      <w:r w:rsidR="00B76881" w:rsidRPr="002B1AB3">
        <w:rPr>
          <w:rFonts w:ascii="Arial" w:hAnsi="Arial" w:cs="Arial"/>
          <w:sz w:val="24"/>
          <w:szCs w:val="24"/>
        </w:rPr>
        <w:t>atypů</w:t>
      </w:r>
      <w:proofErr w:type="spellEnd"/>
      <w:r w:rsidR="00B76881" w:rsidRPr="002B1AB3">
        <w:rPr>
          <w:rFonts w:ascii="Arial" w:hAnsi="Arial" w:cs="Arial"/>
          <w:sz w:val="24"/>
          <w:szCs w:val="24"/>
        </w:rPr>
        <w:t xml:space="preserve">, u kterých je možné navýšit nabídkovou cenu až o </w:t>
      </w:r>
      <w:r w:rsidR="00187E3F" w:rsidRPr="005F638A">
        <w:rPr>
          <w:rFonts w:ascii="Arial" w:hAnsi="Arial" w:cs="Arial"/>
          <w:sz w:val="24"/>
          <w:szCs w:val="24"/>
        </w:rPr>
        <w:t>25</w:t>
      </w:r>
      <w:r w:rsidR="00B76881" w:rsidRPr="005F638A">
        <w:rPr>
          <w:rFonts w:ascii="Arial" w:hAnsi="Arial" w:cs="Arial"/>
          <w:sz w:val="24"/>
          <w:szCs w:val="24"/>
        </w:rPr>
        <w:t>%</w:t>
      </w:r>
      <w:r w:rsidR="00B76881" w:rsidRPr="002B1AB3">
        <w:rPr>
          <w:rFonts w:ascii="Arial" w:hAnsi="Arial" w:cs="Arial"/>
          <w:sz w:val="24"/>
          <w:szCs w:val="24"/>
        </w:rPr>
        <w:t xml:space="preserve"> ceny.</w:t>
      </w:r>
    </w:p>
    <w:p w:rsidR="00360F98" w:rsidRPr="002B1AB3" w:rsidRDefault="00360F98" w:rsidP="00360F98">
      <w:pPr>
        <w:tabs>
          <w:tab w:val="left" w:pos="426"/>
        </w:tabs>
        <w:spacing w:before="120"/>
        <w:jc w:val="center"/>
        <w:rPr>
          <w:rFonts w:ascii="Arial" w:hAnsi="Arial" w:cs="Arial"/>
          <w:b/>
          <w:sz w:val="24"/>
          <w:szCs w:val="24"/>
        </w:rPr>
      </w:pPr>
    </w:p>
    <w:p w:rsidR="00360F98" w:rsidRPr="002B1AB3" w:rsidRDefault="00360F98" w:rsidP="00360F98">
      <w:pPr>
        <w:tabs>
          <w:tab w:val="left" w:pos="426"/>
        </w:tabs>
        <w:spacing w:before="120"/>
        <w:jc w:val="center"/>
        <w:rPr>
          <w:rFonts w:ascii="Arial" w:hAnsi="Arial" w:cs="Arial"/>
          <w:b/>
          <w:sz w:val="24"/>
          <w:szCs w:val="24"/>
        </w:rPr>
      </w:pPr>
      <w:r w:rsidRPr="002B1AB3">
        <w:rPr>
          <w:rFonts w:ascii="Arial" w:hAnsi="Arial" w:cs="Arial"/>
          <w:b/>
          <w:sz w:val="24"/>
          <w:szCs w:val="24"/>
        </w:rPr>
        <w:t>Článek 10.</w:t>
      </w:r>
    </w:p>
    <w:p w:rsidR="00360F98" w:rsidRPr="002B1AB3" w:rsidRDefault="00360F98" w:rsidP="00360F98">
      <w:pPr>
        <w:tabs>
          <w:tab w:val="left" w:pos="426"/>
        </w:tabs>
        <w:spacing w:before="120"/>
        <w:jc w:val="center"/>
        <w:rPr>
          <w:rFonts w:ascii="Arial" w:hAnsi="Arial" w:cs="Arial"/>
          <w:b/>
          <w:sz w:val="24"/>
          <w:szCs w:val="24"/>
        </w:rPr>
      </w:pPr>
      <w:r w:rsidRPr="002B1AB3">
        <w:rPr>
          <w:rFonts w:ascii="Arial" w:hAnsi="Arial" w:cs="Arial"/>
          <w:b/>
          <w:sz w:val="24"/>
          <w:szCs w:val="24"/>
        </w:rPr>
        <w:t xml:space="preserve">Platební </w:t>
      </w:r>
      <w:r w:rsidR="005F3DD9">
        <w:rPr>
          <w:rFonts w:ascii="Arial" w:hAnsi="Arial" w:cs="Arial"/>
          <w:b/>
          <w:sz w:val="24"/>
          <w:szCs w:val="24"/>
        </w:rPr>
        <w:t xml:space="preserve">a obchodní </w:t>
      </w:r>
      <w:r w:rsidRPr="002B1AB3">
        <w:rPr>
          <w:rFonts w:ascii="Arial" w:hAnsi="Arial" w:cs="Arial"/>
          <w:b/>
          <w:sz w:val="24"/>
          <w:szCs w:val="24"/>
        </w:rPr>
        <w:t>podmínky</w:t>
      </w:r>
    </w:p>
    <w:p w:rsidR="00360F98" w:rsidRPr="002B1AB3" w:rsidRDefault="00360F98" w:rsidP="00360F98">
      <w:pPr>
        <w:tabs>
          <w:tab w:val="left" w:pos="426"/>
        </w:tabs>
        <w:spacing w:before="120"/>
        <w:rPr>
          <w:rFonts w:ascii="Arial" w:hAnsi="Arial" w:cs="Arial"/>
          <w:b/>
          <w:sz w:val="24"/>
          <w:szCs w:val="24"/>
        </w:rPr>
      </w:pPr>
    </w:p>
    <w:p w:rsidR="00360F98" w:rsidRPr="002B1AB3" w:rsidRDefault="00360F98" w:rsidP="00360F98">
      <w:pPr>
        <w:suppressAutoHyphens w:val="0"/>
        <w:rPr>
          <w:rFonts w:ascii="Arial" w:hAnsi="Arial" w:cs="Arial"/>
          <w:sz w:val="24"/>
          <w:szCs w:val="24"/>
        </w:rPr>
      </w:pPr>
      <w:r w:rsidRPr="002B1AB3">
        <w:rPr>
          <w:rFonts w:ascii="Arial" w:hAnsi="Arial" w:cs="Arial"/>
          <w:sz w:val="24"/>
          <w:szCs w:val="24"/>
        </w:rPr>
        <w:t>10.1 Platba za uskutečněné dodávky předmětu plnění bude prováděna bezhotovostním plate</w:t>
      </w:r>
      <w:r w:rsidR="00A37C8E">
        <w:rPr>
          <w:rFonts w:ascii="Arial" w:hAnsi="Arial" w:cs="Arial"/>
          <w:sz w:val="24"/>
          <w:szCs w:val="24"/>
        </w:rPr>
        <w:t>bním převodem na základě daňového dokladu</w:t>
      </w:r>
      <w:r w:rsidRPr="002B1AB3">
        <w:rPr>
          <w:rFonts w:ascii="Arial" w:hAnsi="Arial" w:cs="Arial"/>
          <w:sz w:val="24"/>
          <w:szCs w:val="24"/>
        </w:rPr>
        <w:t xml:space="preserve"> vystavené</w:t>
      </w:r>
      <w:r w:rsidR="00F17439">
        <w:rPr>
          <w:rFonts w:ascii="Arial" w:hAnsi="Arial" w:cs="Arial"/>
          <w:sz w:val="24"/>
          <w:szCs w:val="24"/>
        </w:rPr>
        <w:t>ho</w:t>
      </w:r>
      <w:r w:rsidRPr="002B1AB3">
        <w:rPr>
          <w:rFonts w:ascii="Arial" w:hAnsi="Arial" w:cs="Arial"/>
          <w:sz w:val="24"/>
          <w:szCs w:val="24"/>
        </w:rPr>
        <w:t xml:space="preserve"> dodavatelem do 14 kalendářních dnů po řádném předání a převzetí dodávky odběratelem. Přílohou každé</w:t>
      </w:r>
      <w:r w:rsidR="00A37C8E">
        <w:rPr>
          <w:rFonts w:ascii="Arial" w:hAnsi="Arial" w:cs="Arial"/>
          <w:sz w:val="24"/>
          <w:szCs w:val="24"/>
        </w:rPr>
        <w:t>ho daňového dokladu</w:t>
      </w:r>
      <w:r w:rsidRPr="002B1AB3">
        <w:rPr>
          <w:rFonts w:ascii="Arial" w:hAnsi="Arial" w:cs="Arial"/>
          <w:sz w:val="24"/>
          <w:szCs w:val="24"/>
        </w:rPr>
        <w:t xml:space="preserve"> bude zástupci obou stran podepsaný dod</w:t>
      </w:r>
      <w:r w:rsidR="00F17439">
        <w:rPr>
          <w:rFonts w:ascii="Arial" w:hAnsi="Arial" w:cs="Arial"/>
          <w:sz w:val="24"/>
          <w:szCs w:val="24"/>
        </w:rPr>
        <w:t>ací list potvrzující, že předmět plnění byl dodán</w:t>
      </w:r>
      <w:r w:rsidRPr="002B1AB3">
        <w:rPr>
          <w:rFonts w:ascii="Arial" w:hAnsi="Arial" w:cs="Arial"/>
          <w:sz w:val="24"/>
          <w:szCs w:val="24"/>
        </w:rPr>
        <w:t xml:space="preserve"> odběrateli v požadovaném množství a kvalitě.</w:t>
      </w:r>
    </w:p>
    <w:p w:rsidR="00360F98" w:rsidRPr="002B1AB3" w:rsidRDefault="00360F98" w:rsidP="00360F98">
      <w:pPr>
        <w:pStyle w:val="Zkladntext2"/>
        <w:suppressAutoHyphens w:val="0"/>
        <w:spacing w:after="0" w:line="240" w:lineRule="auto"/>
        <w:rPr>
          <w:rFonts w:ascii="Arial" w:hAnsi="Arial" w:cs="Arial"/>
          <w:sz w:val="24"/>
          <w:szCs w:val="24"/>
        </w:rPr>
      </w:pPr>
    </w:p>
    <w:p w:rsidR="00360F98" w:rsidRPr="002B1AB3" w:rsidRDefault="00A37C8E" w:rsidP="00360F98">
      <w:pPr>
        <w:pStyle w:val="Zkladntext2"/>
        <w:suppressAutoHyphens w:val="0"/>
        <w:spacing w:after="0" w:line="240" w:lineRule="auto"/>
        <w:rPr>
          <w:rFonts w:ascii="Arial" w:hAnsi="Arial" w:cs="Arial"/>
          <w:sz w:val="24"/>
          <w:szCs w:val="24"/>
        </w:rPr>
      </w:pPr>
      <w:r>
        <w:rPr>
          <w:rFonts w:ascii="Arial" w:hAnsi="Arial" w:cs="Arial"/>
          <w:sz w:val="24"/>
          <w:szCs w:val="24"/>
        </w:rPr>
        <w:t>10.2 Daňový doklad</w:t>
      </w:r>
      <w:r w:rsidR="00360F98" w:rsidRPr="002B1AB3">
        <w:rPr>
          <w:rFonts w:ascii="Arial" w:hAnsi="Arial" w:cs="Arial"/>
          <w:sz w:val="24"/>
          <w:szCs w:val="24"/>
        </w:rPr>
        <w:t xml:space="preserve"> musí obsahovat č. j. kupní smlouvy, č. j. rámcové smlouvy, ke které se dodávka vztahuje, všechny údaje uvedené v § </w:t>
      </w:r>
      <w:r w:rsidR="00187E3F" w:rsidRPr="002B1AB3">
        <w:rPr>
          <w:rFonts w:ascii="Arial" w:hAnsi="Arial" w:cs="Arial"/>
          <w:sz w:val="24"/>
          <w:szCs w:val="24"/>
        </w:rPr>
        <w:t>2</w:t>
      </w:r>
      <w:r w:rsidR="00187E3F">
        <w:rPr>
          <w:rFonts w:ascii="Arial" w:hAnsi="Arial" w:cs="Arial"/>
          <w:sz w:val="24"/>
          <w:szCs w:val="24"/>
        </w:rPr>
        <w:t>9</w:t>
      </w:r>
      <w:r w:rsidR="00143A3C">
        <w:rPr>
          <w:rFonts w:ascii="Arial" w:hAnsi="Arial" w:cs="Arial"/>
          <w:sz w:val="24"/>
          <w:szCs w:val="24"/>
        </w:rPr>
        <w:t xml:space="preserve"> </w:t>
      </w:r>
      <w:r w:rsidR="003C5C58">
        <w:rPr>
          <w:rFonts w:ascii="Arial" w:hAnsi="Arial" w:cs="Arial"/>
          <w:sz w:val="24"/>
          <w:szCs w:val="24"/>
        </w:rPr>
        <w:t xml:space="preserve">a násl. </w:t>
      </w:r>
      <w:r w:rsidR="00360F98" w:rsidRPr="002B1AB3">
        <w:rPr>
          <w:rFonts w:ascii="Arial" w:hAnsi="Arial" w:cs="Arial"/>
          <w:sz w:val="24"/>
          <w:szCs w:val="24"/>
        </w:rPr>
        <w:t xml:space="preserve">zákona </w:t>
      </w:r>
      <w:r w:rsidR="00FC6968">
        <w:rPr>
          <w:rFonts w:ascii="Arial" w:hAnsi="Arial" w:cs="Arial"/>
          <w:sz w:val="24"/>
          <w:szCs w:val="24"/>
        </w:rPr>
        <w:br/>
      </w:r>
      <w:r w:rsidR="00360F98" w:rsidRPr="002B1AB3">
        <w:rPr>
          <w:rFonts w:ascii="Arial" w:hAnsi="Arial" w:cs="Arial"/>
          <w:sz w:val="24"/>
          <w:szCs w:val="24"/>
        </w:rPr>
        <w:t>č. 235/2004 Sb., o dani z přidané hodnoty, ve znění pozdějších</w:t>
      </w:r>
      <w:r w:rsidR="00FC6968">
        <w:rPr>
          <w:rFonts w:ascii="Arial" w:hAnsi="Arial" w:cs="Arial"/>
          <w:sz w:val="24"/>
          <w:szCs w:val="24"/>
        </w:rPr>
        <w:t xml:space="preserve"> předpisů, a údaje uvedené v § </w:t>
      </w:r>
      <w:r w:rsidR="005A3F9F">
        <w:rPr>
          <w:rFonts w:ascii="Arial" w:hAnsi="Arial" w:cs="Arial"/>
          <w:sz w:val="24"/>
          <w:szCs w:val="24"/>
        </w:rPr>
        <w:t xml:space="preserve">435 </w:t>
      </w:r>
      <w:r w:rsidR="005750BB">
        <w:rPr>
          <w:rFonts w:ascii="Arial" w:hAnsi="Arial" w:cs="Arial"/>
          <w:sz w:val="24"/>
          <w:szCs w:val="24"/>
        </w:rPr>
        <w:t>OZ.</w:t>
      </w:r>
    </w:p>
    <w:p w:rsidR="00360F98" w:rsidRPr="002B1AB3" w:rsidRDefault="00360F98" w:rsidP="00360F98">
      <w:pPr>
        <w:pStyle w:val="Zkladntext2"/>
        <w:suppressAutoHyphens w:val="0"/>
        <w:spacing w:after="0" w:line="240" w:lineRule="auto"/>
        <w:rPr>
          <w:rFonts w:ascii="Arial" w:hAnsi="Arial" w:cs="Arial"/>
          <w:sz w:val="24"/>
          <w:szCs w:val="24"/>
        </w:rPr>
      </w:pPr>
    </w:p>
    <w:p w:rsidR="00360F98" w:rsidRPr="002B1AB3" w:rsidRDefault="00A37C8E" w:rsidP="00360F98">
      <w:pPr>
        <w:pStyle w:val="Zkladntext2"/>
        <w:suppressAutoHyphens w:val="0"/>
        <w:spacing w:after="0" w:line="240" w:lineRule="auto"/>
        <w:rPr>
          <w:rFonts w:ascii="Arial" w:hAnsi="Arial" w:cs="Arial"/>
          <w:sz w:val="24"/>
          <w:szCs w:val="24"/>
        </w:rPr>
      </w:pPr>
      <w:r>
        <w:rPr>
          <w:rFonts w:ascii="Arial" w:hAnsi="Arial" w:cs="Arial"/>
          <w:sz w:val="24"/>
          <w:szCs w:val="24"/>
        </w:rPr>
        <w:t>10.3 Daňové doklady</w:t>
      </w:r>
      <w:r w:rsidR="00360F98" w:rsidRPr="002B1AB3">
        <w:rPr>
          <w:rFonts w:ascii="Arial" w:hAnsi="Arial" w:cs="Arial"/>
          <w:sz w:val="24"/>
          <w:szCs w:val="24"/>
        </w:rPr>
        <w:t xml:space="preserve"> jsou splatné do </w:t>
      </w:r>
      <w:r w:rsidR="00143A3C">
        <w:rPr>
          <w:rFonts w:ascii="Arial" w:hAnsi="Arial" w:cs="Arial"/>
          <w:sz w:val="24"/>
          <w:szCs w:val="24"/>
        </w:rPr>
        <w:t>30</w:t>
      </w:r>
      <w:r w:rsidR="00360F98" w:rsidRPr="002B1AB3">
        <w:rPr>
          <w:rFonts w:ascii="Arial" w:hAnsi="Arial" w:cs="Arial"/>
          <w:sz w:val="24"/>
          <w:szCs w:val="24"/>
        </w:rPr>
        <w:t xml:space="preserve"> kalendářních dnů ode dne jejich prokazatelného doručení příslušnému odběrateli na adresu uvedenou v konkrétní kupní smlouvě (místo plnění).</w:t>
      </w:r>
    </w:p>
    <w:p w:rsidR="00360F98" w:rsidRPr="002B1AB3" w:rsidRDefault="00360F98" w:rsidP="00360F98">
      <w:pPr>
        <w:pStyle w:val="Zkladntext2"/>
        <w:suppressAutoHyphens w:val="0"/>
        <w:spacing w:after="0" w:line="240" w:lineRule="auto"/>
        <w:rPr>
          <w:rFonts w:ascii="Arial" w:hAnsi="Arial" w:cs="Arial"/>
          <w:sz w:val="24"/>
          <w:szCs w:val="24"/>
        </w:rPr>
      </w:pPr>
    </w:p>
    <w:p w:rsidR="00360F98" w:rsidRPr="002B1AB3" w:rsidRDefault="00A37C8E" w:rsidP="00360F98">
      <w:pPr>
        <w:pStyle w:val="Zkladntext2"/>
        <w:suppressAutoHyphens w:val="0"/>
        <w:spacing w:after="0" w:line="240" w:lineRule="auto"/>
        <w:rPr>
          <w:rFonts w:ascii="Arial" w:hAnsi="Arial" w:cs="Arial"/>
          <w:sz w:val="24"/>
          <w:szCs w:val="24"/>
        </w:rPr>
      </w:pPr>
      <w:r>
        <w:rPr>
          <w:rFonts w:ascii="Arial" w:hAnsi="Arial" w:cs="Arial"/>
          <w:sz w:val="24"/>
          <w:szCs w:val="24"/>
        </w:rPr>
        <w:t>10.4 Daňový d</w:t>
      </w:r>
      <w:r w:rsidR="00E9516D">
        <w:rPr>
          <w:rFonts w:ascii="Arial" w:hAnsi="Arial" w:cs="Arial"/>
          <w:sz w:val="24"/>
          <w:szCs w:val="24"/>
        </w:rPr>
        <w:t>oklad je považován za zaplacený</w:t>
      </w:r>
      <w:r w:rsidR="00360F98" w:rsidRPr="002B1AB3">
        <w:rPr>
          <w:rFonts w:ascii="Arial" w:hAnsi="Arial" w:cs="Arial"/>
          <w:sz w:val="24"/>
          <w:szCs w:val="24"/>
        </w:rPr>
        <w:t xml:space="preserve"> okamžikem odepsání příslušné finanční částky z účtu odběratele ve prospěch účtu dodavatele.</w:t>
      </w:r>
    </w:p>
    <w:p w:rsidR="00360F98" w:rsidRPr="002B1AB3" w:rsidRDefault="00360F98" w:rsidP="00360F98">
      <w:pPr>
        <w:pStyle w:val="Zkladntext2"/>
        <w:suppressAutoHyphens w:val="0"/>
        <w:spacing w:after="0" w:line="240" w:lineRule="auto"/>
        <w:rPr>
          <w:rFonts w:ascii="Arial" w:hAnsi="Arial" w:cs="Arial"/>
          <w:sz w:val="24"/>
          <w:szCs w:val="24"/>
        </w:rPr>
      </w:pPr>
    </w:p>
    <w:p w:rsidR="00C9526D" w:rsidRDefault="00A37C8E" w:rsidP="00360F98">
      <w:pPr>
        <w:pStyle w:val="Zkladntext2"/>
        <w:suppressAutoHyphens w:val="0"/>
        <w:spacing w:after="0" w:line="240" w:lineRule="auto"/>
        <w:rPr>
          <w:rFonts w:ascii="Arial" w:hAnsi="Arial" w:cs="Arial"/>
          <w:sz w:val="24"/>
          <w:szCs w:val="24"/>
        </w:rPr>
      </w:pPr>
      <w:r>
        <w:rPr>
          <w:rFonts w:ascii="Arial" w:hAnsi="Arial" w:cs="Arial"/>
          <w:sz w:val="24"/>
          <w:szCs w:val="24"/>
        </w:rPr>
        <w:t>10.5</w:t>
      </w:r>
      <w:r w:rsidR="005750BB">
        <w:rPr>
          <w:rFonts w:ascii="Arial" w:hAnsi="Arial" w:cs="Arial"/>
          <w:sz w:val="24"/>
          <w:szCs w:val="24"/>
        </w:rPr>
        <w:t xml:space="preserve"> U daňových dokladů doručených po 7. prosinci daného roku se splatnost stanoví na 60 dnů ode dne doručení.</w:t>
      </w:r>
    </w:p>
    <w:p w:rsidR="00685004" w:rsidRPr="002B1AB3" w:rsidRDefault="00685004" w:rsidP="00360F98">
      <w:pPr>
        <w:pStyle w:val="Zkladntext2"/>
        <w:suppressAutoHyphens w:val="0"/>
        <w:spacing w:after="0" w:line="240" w:lineRule="auto"/>
        <w:rPr>
          <w:rFonts w:ascii="Arial" w:hAnsi="Arial" w:cs="Arial"/>
          <w:sz w:val="24"/>
          <w:szCs w:val="24"/>
        </w:rPr>
      </w:pPr>
    </w:p>
    <w:p w:rsidR="00360F98" w:rsidRPr="002B1AB3" w:rsidRDefault="00360F98" w:rsidP="00360F98">
      <w:pPr>
        <w:suppressAutoHyphens w:val="0"/>
        <w:rPr>
          <w:rFonts w:ascii="Arial" w:hAnsi="Arial" w:cs="Arial"/>
          <w:sz w:val="24"/>
          <w:szCs w:val="24"/>
        </w:rPr>
      </w:pPr>
      <w:r w:rsidRPr="002B1AB3">
        <w:rPr>
          <w:rFonts w:ascii="Arial" w:hAnsi="Arial" w:cs="Arial"/>
          <w:sz w:val="24"/>
          <w:szCs w:val="24"/>
        </w:rPr>
        <w:t>10.6 Odběratel je oprávněn před up</w:t>
      </w:r>
      <w:r w:rsidR="00A37C8E">
        <w:rPr>
          <w:rFonts w:ascii="Arial" w:hAnsi="Arial" w:cs="Arial"/>
          <w:sz w:val="24"/>
          <w:szCs w:val="24"/>
        </w:rPr>
        <w:t>lynutím lhůty splatnosti daňového dokladu</w:t>
      </w:r>
      <w:r w:rsidRPr="002B1AB3">
        <w:rPr>
          <w:rFonts w:ascii="Arial" w:hAnsi="Arial" w:cs="Arial"/>
          <w:sz w:val="24"/>
          <w:szCs w:val="24"/>
        </w:rPr>
        <w:t xml:space="preserve"> vrátit dodavateli </w:t>
      </w:r>
      <w:r w:rsidR="00A37C8E">
        <w:rPr>
          <w:rFonts w:ascii="Arial" w:hAnsi="Arial" w:cs="Arial"/>
          <w:sz w:val="24"/>
          <w:szCs w:val="24"/>
        </w:rPr>
        <w:t>bez zaplacení takový daňový doklad, který</w:t>
      </w:r>
      <w:r w:rsidRPr="002B1AB3">
        <w:rPr>
          <w:rFonts w:ascii="Arial" w:hAnsi="Arial" w:cs="Arial"/>
          <w:sz w:val="24"/>
          <w:szCs w:val="24"/>
        </w:rPr>
        <w:t xml:space="preserve"> neobsahuje náležitosti stanovené touto rámcovou smlouvou nebo obecně závaznými </w:t>
      </w:r>
      <w:r w:rsidR="003B1599">
        <w:rPr>
          <w:rFonts w:ascii="Arial" w:hAnsi="Arial" w:cs="Arial"/>
          <w:sz w:val="24"/>
          <w:szCs w:val="24"/>
        </w:rPr>
        <w:t>právními předpisy, není doložen</w:t>
      </w:r>
      <w:r w:rsidRPr="002B1AB3">
        <w:rPr>
          <w:rFonts w:ascii="Arial" w:hAnsi="Arial" w:cs="Arial"/>
          <w:sz w:val="24"/>
          <w:szCs w:val="24"/>
        </w:rPr>
        <w:t xml:space="preserve"> kopií potvrzeného dodacího listu, obsahuje jiné cenové údaje nebo jiný druh plnění než dohodnutý ve smlouvě nebo budou-li tyto údaje uvedeny chybně, a to s uvedením důvodu vrácení. Dodavatel je p</w:t>
      </w:r>
      <w:r w:rsidR="00A37C8E">
        <w:rPr>
          <w:rFonts w:ascii="Arial" w:hAnsi="Arial" w:cs="Arial"/>
          <w:sz w:val="24"/>
          <w:szCs w:val="24"/>
        </w:rPr>
        <w:t>ovinen v</w:t>
      </w:r>
      <w:r w:rsidR="005750BB">
        <w:rPr>
          <w:rFonts w:ascii="Arial" w:hAnsi="Arial" w:cs="Arial"/>
          <w:sz w:val="24"/>
          <w:szCs w:val="24"/>
        </w:rPr>
        <w:t> </w:t>
      </w:r>
      <w:r w:rsidR="00A37C8E">
        <w:rPr>
          <w:rFonts w:ascii="Arial" w:hAnsi="Arial" w:cs="Arial"/>
          <w:sz w:val="24"/>
          <w:szCs w:val="24"/>
        </w:rPr>
        <w:t>případě</w:t>
      </w:r>
      <w:r w:rsidR="005750BB">
        <w:rPr>
          <w:rFonts w:ascii="Arial" w:hAnsi="Arial" w:cs="Arial"/>
          <w:sz w:val="24"/>
          <w:szCs w:val="24"/>
        </w:rPr>
        <w:t xml:space="preserve"> oprávněného</w:t>
      </w:r>
      <w:r w:rsidR="00A37C8E">
        <w:rPr>
          <w:rFonts w:ascii="Arial" w:hAnsi="Arial" w:cs="Arial"/>
          <w:sz w:val="24"/>
          <w:szCs w:val="24"/>
        </w:rPr>
        <w:t xml:space="preserve"> vrácení </w:t>
      </w:r>
      <w:r w:rsidR="00A37C8E">
        <w:rPr>
          <w:rFonts w:ascii="Arial" w:hAnsi="Arial" w:cs="Arial"/>
          <w:sz w:val="24"/>
          <w:szCs w:val="24"/>
        </w:rPr>
        <w:lastRenderedPageBreak/>
        <w:t xml:space="preserve">daňového dokladu tento doklad </w:t>
      </w:r>
      <w:r w:rsidRPr="002B1AB3">
        <w:rPr>
          <w:rFonts w:ascii="Arial" w:hAnsi="Arial" w:cs="Arial"/>
          <w:sz w:val="24"/>
          <w:szCs w:val="24"/>
        </w:rPr>
        <w:t>opra</w:t>
      </w:r>
      <w:r w:rsidR="00A37C8E">
        <w:rPr>
          <w:rFonts w:ascii="Arial" w:hAnsi="Arial" w:cs="Arial"/>
          <w:sz w:val="24"/>
          <w:szCs w:val="24"/>
        </w:rPr>
        <w:t>vit nebo vyhotovit znovu. Důvodným vrácením daňového dokladu</w:t>
      </w:r>
      <w:r w:rsidRPr="002B1AB3">
        <w:rPr>
          <w:rFonts w:ascii="Arial" w:hAnsi="Arial" w:cs="Arial"/>
          <w:sz w:val="24"/>
          <w:szCs w:val="24"/>
        </w:rPr>
        <w:t xml:space="preserve"> přestává běžet původní lhůta splatnosti. Nová lhůta v původní délce splatnosti běží znovu ode dne doručení opravené</w:t>
      </w:r>
      <w:r w:rsidR="00A37C8E">
        <w:rPr>
          <w:rFonts w:ascii="Arial" w:hAnsi="Arial" w:cs="Arial"/>
          <w:sz w:val="24"/>
          <w:szCs w:val="24"/>
        </w:rPr>
        <w:t>ho</w:t>
      </w:r>
      <w:r w:rsidRPr="002B1AB3">
        <w:rPr>
          <w:rFonts w:ascii="Arial" w:hAnsi="Arial" w:cs="Arial"/>
          <w:sz w:val="24"/>
          <w:szCs w:val="24"/>
        </w:rPr>
        <w:t xml:space="preserve"> nebo nově vystavené</w:t>
      </w:r>
      <w:r w:rsidR="00A37C8E">
        <w:rPr>
          <w:rFonts w:ascii="Arial" w:hAnsi="Arial" w:cs="Arial"/>
          <w:sz w:val="24"/>
          <w:szCs w:val="24"/>
        </w:rPr>
        <w:t>ho daňového dokladu</w:t>
      </w:r>
      <w:r w:rsidRPr="002B1AB3">
        <w:rPr>
          <w:rFonts w:ascii="Arial" w:hAnsi="Arial" w:cs="Arial"/>
          <w:sz w:val="24"/>
          <w:szCs w:val="24"/>
        </w:rPr>
        <w:t xml:space="preserve"> odběrateli.  </w:t>
      </w:r>
    </w:p>
    <w:p w:rsidR="00360F98" w:rsidRPr="002B1AB3" w:rsidRDefault="00360F98" w:rsidP="00360F98">
      <w:pPr>
        <w:suppressAutoHyphens w:val="0"/>
        <w:rPr>
          <w:rFonts w:ascii="Arial" w:hAnsi="Arial" w:cs="Arial"/>
          <w:sz w:val="24"/>
          <w:szCs w:val="24"/>
        </w:rPr>
      </w:pPr>
    </w:p>
    <w:p w:rsidR="00360F98" w:rsidRPr="002B1AB3" w:rsidRDefault="00360F98" w:rsidP="00360F98">
      <w:pPr>
        <w:pStyle w:val="Zkladntext2"/>
        <w:suppressAutoHyphens w:val="0"/>
        <w:spacing w:after="0" w:line="240" w:lineRule="auto"/>
        <w:rPr>
          <w:rFonts w:ascii="Arial" w:hAnsi="Arial" w:cs="Arial"/>
          <w:sz w:val="24"/>
          <w:szCs w:val="24"/>
        </w:rPr>
      </w:pPr>
      <w:r w:rsidRPr="002B1AB3">
        <w:rPr>
          <w:rFonts w:ascii="Arial" w:hAnsi="Arial" w:cs="Arial"/>
          <w:sz w:val="24"/>
          <w:szCs w:val="24"/>
        </w:rPr>
        <w:t>10.7 Platby budou realizovány v </w:t>
      </w:r>
      <w:r w:rsidR="00A37C8E">
        <w:rPr>
          <w:rFonts w:ascii="Arial" w:hAnsi="Arial" w:cs="Arial"/>
          <w:sz w:val="24"/>
          <w:szCs w:val="24"/>
        </w:rPr>
        <w:t>Kč na základě předloženého daňového dokladu</w:t>
      </w:r>
      <w:r w:rsidRPr="002B1AB3">
        <w:rPr>
          <w:rFonts w:ascii="Arial" w:hAnsi="Arial" w:cs="Arial"/>
          <w:sz w:val="24"/>
          <w:szCs w:val="24"/>
        </w:rPr>
        <w:t xml:space="preserve">. </w:t>
      </w:r>
    </w:p>
    <w:p w:rsidR="00360F98" w:rsidRPr="002B1AB3" w:rsidRDefault="00360F98" w:rsidP="00360F98">
      <w:pPr>
        <w:pStyle w:val="Zkladntext2"/>
        <w:suppressAutoHyphens w:val="0"/>
        <w:spacing w:after="0" w:line="240" w:lineRule="auto"/>
        <w:rPr>
          <w:rFonts w:ascii="Arial" w:hAnsi="Arial" w:cs="Arial"/>
          <w:sz w:val="24"/>
          <w:szCs w:val="24"/>
        </w:rPr>
      </w:pPr>
    </w:p>
    <w:p w:rsidR="00360F98" w:rsidRDefault="00360F98" w:rsidP="00360F98">
      <w:pPr>
        <w:pStyle w:val="Zkladntext2"/>
        <w:suppressAutoHyphens w:val="0"/>
        <w:spacing w:after="0" w:line="240" w:lineRule="auto"/>
        <w:rPr>
          <w:rFonts w:ascii="Arial" w:hAnsi="Arial" w:cs="Arial"/>
          <w:sz w:val="24"/>
          <w:szCs w:val="24"/>
        </w:rPr>
      </w:pPr>
      <w:r w:rsidRPr="002B1AB3">
        <w:rPr>
          <w:rFonts w:ascii="Arial" w:hAnsi="Arial" w:cs="Arial"/>
          <w:sz w:val="24"/>
          <w:szCs w:val="24"/>
        </w:rPr>
        <w:t>10.8 Zálohové platby odběratel neposkytuje.</w:t>
      </w:r>
    </w:p>
    <w:p w:rsidR="005F3DD9" w:rsidRDefault="005F3DD9" w:rsidP="00360F98">
      <w:pPr>
        <w:pStyle w:val="Zkladntext2"/>
        <w:suppressAutoHyphens w:val="0"/>
        <w:spacing w:after="0" w:line="240" w:lineRule="auto"/>
        <w:rPr>
          <w:rFonts w:ascii="Arial" w:hAnsi="Arial" w:cs="Arial"/>
          <w:sz w:val="24"/>
          <w:szCs w:val="24"/>
        </w:rPr>
      </w:pPr>
    </w:p>
    <w:p w:rsidR="005F3DD9" w:rsidRPr="005F3DD9" w:rsidRDefault="005F3DD9" w:rsidP="00360F98">
      <w:pPr>
        <w:pStyle w:val="Zkladntext2"/>
        <w:suppressAutoHyphens w:val="0"/>
        <w:spacing w:after="0" w:line="240" w:lineRule="auto"/>
        <w:rPr>
          <w:rFonts w:ascii="Arial" w:hAnsi="Arial" w:cs="Arial"/>
          <w:sz w:val="24"/>
          <w:szCs w:val="24"/>
        </w:rPr>
      </w:pPr>
      <w:r w:rsidRPr="005F3DD9">
        <w:rPr>
          <w:rFonts w:ascii="Arial" w:hAnsi="Arial" w:cs="Arial"/>
          <w:sz w:val="24"/>
          <w:szCs w:val="24"/>
        </w:rPr>
        <w:t xml:space="preserve">10.9 </w:t>
      </w:r>
      <w:r w:rsidR="00187E3F">
        <w:rPr>
          <w:rFonts w:ascii="Arial" w:hAnsi="Arial" w:cs="Arial"/>
          <w:sz w:val="24"/>
          <w:szCs w:val="24"/>
        </w:rPr>
        <w:t xml:space="preserve">Dodavatel při podpisu rámcové smlouvy </w:t>
      </w:r>
      <w:r w:rsidR="00C16219">
        <w:rPr>
          <w:rFonts w:ascii="Arial" w:hAnsi="Arial" w:cs="Arial"/>
          <w:sz w:val="24"/>
          <w:szCs w:val="24"/>
        </w:rPr>
        <w:t>předložil kopii pojistné smlouvy nebo jiný odpovídající doklad (např. pojistný certifikát, potvrzení o pojištění), jejímž předmětem je pojištění odpovědnosti za škodu způso</w:t>
      </w:r>
      <w:r w:rsidR="00134956">
        <w:rPr>
          <w:rFonts w:ascii="Arial" w:hAnsi="Arial" w:cs="Arial"/>
          <w:sz w:val="24"/>
          <w:szCs w:val="24"/>
        </w:rPr>
        <w:t>b</w:t>
      </w:r>
      <w:r w:rsidR="00C16219">
        <w:rPr>
          <w:rFonts w:ascii="Arial" w:hAnsi="Arial" w:cs="Arial"/>
          <w:sz w:val="24"/>
          <w:szCs w:val="24"/>
        </w:rPr>
        <w:t>enou dodavatelem třetí osobě. Dodavatel se zavazuje udržovat platnost této</w:t>
      </w:r>
      <w:r w:rsidR="00E31549">
        <w:rPr>
          <w:rFonts w:ascii="Arial" w:hAnsi="Arial" w:cs="Arial"/>
          <w:sz w:val="24"/>
          <w:szCs w:val="24"/>
        </w:rPr>
        <w:t xml:space="preserve"> pojistné</w:t>
      </w:r>
      <w:r w:rsidR="00C16219">
        <w:rPr>
          <w:rFonts w:ascii="Arial" w:hAnsi="Arial" w:cs="Arial"/>
          <w:sz w:val="24"/>
          <w:szCs w:val="24"/>
        </w:rPr>
        <w:t xml:space="preserve"> smlouvy po celou dobu účinnosti rámcové smlouvy, přičemž minimální výše pojistné částky pojištění odpovědnosti za škodu způsobenou dodavatelem třetí osobě po celou dobu účinnosti rámcové smlouvy musí být nejméně 1. mil. Kč.</w:t>
      </w:r>
      <w:r w:rsidR="00E31549">
        <w:rPr>
          <w:rFonts w:ascii="Arial" w:hAnsi="Arial" w:cs="Arial"/>
          <w:sz w:val="24"/>
          <w:szCs w:val="24"/>
        </w:rPr>
        <w:t xml:space="preserve"> </w:t>
      </w:r>
      <w:r w:rsidR="00E31549" w:rsidRPr="00E31549">
        <w:rPr>
          <w:rFonts w:ascii="Arial" w:hAnsi="Arial" w:cs="Arial"/>
          <w:sz w:val="24"/>
          <w:szCs w:val="24"/>
        </w:rPr>
        <w:t xml:space="preserve">V případě, že předmětná smlouva </w:t>
      </w:r>
      <w:r w:rsidR="00E31549">
        <w:rPr>
          <w:rFonts w:ascii="Arial" w:hAnsi="Arial" w:cs="Arial"/>
          <w:sz w:val="24"/>
          <w:szCs w:val="24"/>
        </w:rPr>
        <w:br/>
      </w:r>
      <w:r w:rsidR="00E31549" w:rsidRPr="00E31549">
        <w:rPr>
          <w:rFonts w:ascii="Arial" w:hAnsi="Arial" w:cs="Arial"/>
          <w:sz w:val="24"/>
          <w:szCs w:val="24"/>
        </w:rPr>
        <w:t>v době účinnosti této rámcové smlouvy pozbyde platnosti, zavazuje se dodavatel uzavřít bez zbytečného odkladu novou pojistnou smlouvu, která bude splňovat požadavky centrálního zadavatele ve smyslu tohoto článku.</w:t>
      </w:r>
    </w:p>
    <w:p w:rsidR="00754DB1" w:rsidRPr="002B1AB3" w:rsidRDefault="00360F98" w:rsidP="00865F61">
      <w:pPr>
        <w:pStyle w:val="Zkladntextodsazen2"/>
        <w:tabs>
          <w:tab w:val="left" w:pos="360"/>
        </w:tabs>
        <w:spacing w:line="240" w:lineRule="auto"/>
        <w:rPr>
          <w:rFonts w:ascii="Arial" w:hAnsi="Arial" w:cs="Arial"/>
          <w:sz w:val="24"/>
          <w:szCs w:val="24"/>
        </w:rPr>
      </w:pPr>
      <w:r w:rsidRPr="002B1AB3">
        <w:rPr>
          <w:rFonts w:ascii="Arial" w:hAnsi="Arial" w:cs="Arial"/>
          <w:sz w:val="24"/>
          <w:szCs w:val="24"/>
        </w:rPr>
        <w:tab/>
      </w:r>
      <w:r w:rsidRPr="002B1AB3">
        <w:rPr>
          <w:rFonts w:ascii="Arial" w:hAnsi="Arial" w:cs="Arial"/>
          <w:sz w:val="24"/>
          <w:szCs w:val="24"/>
        </w:rPr>
        <w:tab/>
      </w:r>
      <w:r w:rsidRPr="002B1AB3">
        <w:rPr>
          <w:rFonts w:ascii="Arial" w:hAnsi="Arial" w:cs="Arial"/>
          <w:sz w:val="24"/>
          <w:szCs w:val="24"/>
        </w:rPr>
        <w:tab/>
      </w:r>
    </w:p>
    <w:p w:rsidR="00754DB1" w:rsidRPr="002B1AB3" w:rsidRDefault="00754DB1" w:rsidP="00754DB1">
      <w:pPr>
        <w:tabs>
          <w:tab w:val="left" w:pos="426"/>
        </w:tabs>
        <w:spacing w:before="120"/>
        <w:jc w:val="center"/>
        <w:rPr>
          <w:rFonts w:ascii="Arial" w:hAnsi="Arial" w:cs="Arial"/>
          <w:b/>
          <w:sz w:val="24"/>
          <w:szCs w:val="24"/>
        </w:rPr>
      </w:pPr>
      <w:r w:rsidRPr="002B1AB3">
        <w:rPr>
          <w:rFonts w:ascii="Arial" w:hAnsi="Arial" w:cs="Arial"/>
          <w:b/>
          <w:sz w:val="24"/>
          <w:szCs w:val="24"/>
        </w:rPr>
        <w:t>Článek 11.</w:t>
      </w:r>
    </w:p>
    <w:p w:rsidR="00754DB1" w:rsidRPr="002B1AB3" w:rsidRDefault="00754DB1" w:rsidP="00754DB1">
      <w:pPr>
        <w:tabs>
          <w:tab w:val="left" w:pos="426"/>
        </w:tabs>
        <w:spacing w:before="120"/>
        <w:jc w:val="center"/>
        <w:rPr>
          <w:rFonts w:ascii="Arial" w:hAnsi="Arial" w:cs="Arial"/>
          <w:b/>
          <w:sz w:val="24"/>
          <w:szCs w:val="24"/>
        </w:rPr>
      </w:pPr>
      <w:r w:rsidRPr="002B1AB3">
        <w:rPr>
          <w:rFonts w:ascii="Arial" w:hAnsi="Arial" w:cs="Arial"/>
          <w:b/>
          <w:sz w:val="24"/>
          <w:szCs w:val="24"/>
        </w:rPr>
        <w:t>Sankce</w:t>
      </w:r>
      <w:r w:rsidR="004B22F1">
        <w:rPr>
          <w:rFonts w:ascii="Arial" w:hAnsi="Arial" w:cs="Arial"/>
          <w:b/>
          <w:sz w:val="24"/>
          <w:szCs w:val="24"/>
        </w:rPr>
        <w:t xml:space="preserve"> ke kupní smlouvě</w:t>
      </w:r>
    </w:p>
    <w:p w:rsidR="00754DB1" w:rsidRPr="002B1AB3" w:rsidRDefault="00754DB1" w:rsidP="00754DB1">
      <w:pPr>
        <w:tabs>
          <w:tab w:val="left" w:pos="426"/>
        </w:tabs>
        <w:ind w:left="567" w:hanging="567"/>
        <w:rPr>
          <w:rFonts w:ascii="Arial" w:hAnsi="Arial" w:cs="Arial"/>
          <w:sz w:val="24"/>
          <w:szCs w:val="24"/>
        </w:rPr>
      </w:pPr>
    </w:p>
    <w:p w:rsidR="00754DB1" w:rsidRPr="002B1AB3" w:rsidRDefault="00754DB1" w:rsidP="00754DB1">
      <w:pPr>
        <w:tabs>
          <w:tab w:val="left" w:pos="426"/>
        </w:tabs>
        <w:rPr>
          <w:rFonts w:ascii="Arial" w:hAnsi="Arial" w:cs="Arial"/>
          <w:sz w:val="24"/>
          <w:szCs w:val="24"/>
        </w:rPr>
      </w:pPr>
      <w:r w:rsidRPr="002B1AB3">
        <w:rPr>
          <w:rFonts w:ascii="Arial" w:hAnsi="Arial" w:cs="Arial"/>
          <w:sz w:val="24"/>
          <w:szCs w:val="24"/>
        </w:rPr>
        <w:t>11.1 Dodavatel je oprávněn požadovat na odběrateli úrok z prodlení za nedod</w:t>
      </w:r>
      <w:r w:rsidR="00A37C8E">
        <w:rPr>
          <w:rFonts w:ascii="Arial" w:hAnsi="Arial" w:cs="Arial"/>
          <w:sz w:val="24"/>
          <w:szCs w:val="24"/>
        </w:rPr>
        <w:t>ržení termínu splatnosti daňového dokladu</w:t>
      </w:r>
      <w:r w:rsidRPr="002B1AB3">
        <w:rPr>
          <w:rFonts w:ascii="Arial" w:hAnsi="Arial" w:cs="Arial"/>
          <w:sz w:val="24"/>
          <w:szCs w:val="24"/>
        </w:rPr>
        <w:t xml:space="preserve"> ve výš</w:t>
      </w:r>
      <w:r w:rsidR="00A37C8E">
        <w:rPr>
          <w:rFonts w:ascii="Arial" w:hAnsi="Arial" w:cs="Arial"/>
          <w:sz w:val="24"/>
          <w:szCs w:val="24"/>
        </w:rPr>
        <w:t>i 0,05 %</w:t>
      </w:r>
      <w:r w:rsidR="00F21A60">
        <w:rPr>
          <w:rFonts w:ascii="Arial" w:hAnsi="Arial" w:cs="Arial"/>
          <w:sz w:val="24"/>
          <w:szCs w:val="24"/>
        </w:rPr>
        <w:t xml:space="preserve"> z oprávněně účtované částky</w:t>
      </w:r>
      <w:r w:rsidRPr="002B1AB3">
        <w:rPr>
          <w:rFonts w:ascii="Arial" w:hAnsi="Arial" w:cs="Arial"/>
          <w:sz w:val="24"/>
          <w:szCs w:val="24"/>
        </w:rPr>
        <w:t xml:space="preserve"> za každý i započatý den prodlení. Výše sankce není omezena.</w:t>
      </w:r>
    </w:p>
    <w:p w:rsidR="00754DB1" w:rsidRPr="002B1AB3" w:rsidRDefault="00754DB1" w:rsidP="00754DB1">
      <w:pPr>
        <w:tabs>
          <w:tab w:val="left" w:pos="426"/>
        </w:tabs>
        <w:rPr>
          <w:rFonts w:ascii="Arial" w:hAnsi="Arial" w:cs="Arial"/>
          <w:sz w:val="24"/>
          <w:szCs w:val="24"/>
        </w:rPr>
      </w:pPr>
    </w:p>
    <w:p w:rsidR="000E034B" w:rsidRDefault="00754DB1" w:rsidP="006F5A0A">
      <w:pPr>
        <w:widowControl w:val="0"/>
        <w:autoSpaceDE w:val="0"/>
        <w:autoSpaceDN w:val="0"/>
        <w:adjustRightInd w:val="0"/>
        <w:rPr>
          <w:rFonts w:ascii="Arial" w:hAnsi="Arial" w:cs="Arial"/>
          <w:sz w:val="24"/>
          <w:szCs w:val="24"/>
        </w:rPr>
      </w:pPr>
      <w:r w:rsidRPr="002B1AB3">
        <w:rPr>
          <w:rFonts w:ascii="Arial" w:hAnsi="Arial" w:cs="Arial"/>
          <w:sz w:val="24"/>
          <w:szCs w:val="24"/>
        </w:rPr>
        <w:t>11.2 Odběratel je oprávněn</w:t>
      </w:r>
      <w:r w:rsidR="000E034B">
        <w:rPr>
          <w:rFonts w:ascii="Arial" w:hAnsi="Arial" w:cs="Arial"/>
          <w:sz w:val="24"/>
          <w:szCs w:val="24"/>
        </w:rPr>
        <w:t xml:space="preserve"> </w:t>
      </w:r>
      <w:r w:rsidRPr="002B1AB3">
        <w:rPr>
          <w:rFonts w:ascii="Arial" w:hAnsi="Arial" w:cs="Arial"/>
          <w:sz w:val="24"/>
          <w:szCs w:val="24"/>
        </w:rPr>
        <w:t>požadovat na dodavateli smluvní pokutu</w:t>
      </w:r>
      <w:r w:rsidR="000E034B">
        <w:rPr>
          <w:rFonts w:ascii="Arial" w:hAnsi="Arial" w:cs="Arial"/>
          <w:sz w:val="24"/>
          <w:szCs w:val="24"/>
        </w:rPr>
        <w:t xml:space="preserve"> </w:t>
      </w:r>
      <w:r w:rsidR="00FF1408" w:rsidRPr="002B1AB3">
        <w:rPr>
          <w:rFonts w:ascii="Arial" w:hAnsi="Arial" w:cs="Arial"/>
          <w:sz w:val="24"/>
          <w:szCs w:val="24"/>
        </w:rPr>
        <w:t>za nedodržení termínu dodání předmětu plnění dle kupní smlouvy, a to ve výši 0,05 % z ceny nedodaného předmětu plnění</w:t>
      </w:r>
      <w:r w:rsidR="00F21A60">
        <w:rPr>
          <w:rFonts w:ascii="Arial" w:hAnsi="Arial" w:cs="Arial"/>
          <w:sz w:val="24"/>
          <w:szCs w:val="24"/>
        </w:rPr>
        <w:t xml:space="preserve"> </w:t>
      </w:r>
      <w:r w:rsidR="00FF1408" w:rsidRPr="002B1AB3">
        <w:rPr>
          <w:rFonts w:ascii="Arial" w:hAnsi="Arial" w:cs="Arial"/>
          <w:sz w:val="24"/>
          <w:szCs w:val="24"/>
        </w:rPr>
        <w:t xml:space="preserve">za každý i započatý den prodlení. </w:t>
      </w:r>
      <w:r w:rsidR="00FF1408">
        <w:rPr>
          <w:rFonts w:ascii="Arial" w:hAnsi="Arial" w:cs="Arial"/>
          <w:sz w:val="24"/>
          <w:szCs w:val="24"/>
        </w:rPr>
        <w:t xml:space="preserve">Minimální výše sankce je 1000,- Kč za den. </w:t>
      </w:r>
      <w:r w:rsidR="00FF1408" w:rsidRPr="002B1AB3">
        <w:rPr>
          <w:rFonts w:ascii="Arial" w:hAnsi="Arial" w:cs="Arial"/>
          <w:sz w:val="24"/>
          <w:szCs w:val="24"/>
        </w:rPr>
        <w:t xml:space="preserve">Výše sankce není omezena. </w:t>
      </w:r>
    </w:p>
    <w:p w:rsidR="000E034B" w:rsidRDefault="000E034B" w:rsidP="006F5A0A">
      <w:pPr>
        <w:widowControl w:val="0"/>
        <w:autoSpaceDE w:val="0"/>
        <w:autoSpaceDN w:val="0"/>
        <w:adjustRightInd w:val="0"/>
        <w:rPr>
          <w:rFonts w:ascii="Arial" w:hAnsi="Arial" w:cs="Arial"/>
          <w:sz w:val="24"/>
          <w:szCs w:val="24"/>
        </w:rPr>
      </w:pPr>
    </w:p>
    <w:p w:rsidR="00754DB1" w:rsidRPr="002B1AB3" w:rsidRDefault="00FF1408" w:rsidP="00FF1408">
      <w:pPr>
        <w:widowControl w:val="0"/>
        <w:autoSpaceDE w:val="0"/>
        <w:autoSpaceDN w:val="0"/>
        <w:adjustRightInd w:val="0"/>
        <w:rPr>
          <w:rFonts w:ascii="Arial" w:hAnsi="Arial" w:cs="Arial"/>
          <w:sz w:val="24"/>
          <w:szCs w:val="24"/>
        </w:rPr>
      </w:pPr>
      <w:r>
        <w:rPr>
          <w:rFonts w:ascii="Arial" w:hAnsi="Arial" w:cs="Arial"/>
          <w:sz w:val="24"/>
          <w:szCs w:val="24"/>
        </w:rPr>
        <w:t xml:space="preserve">11.3. Odběratel </w:t>
      </w:r>
      <w:r w:rsidRPr="002B1AB3">
        <w:rPr>
          <w:rFonts w:ascii="Arial" w:hAnsi="Arial" w:cs="Arial"/>
          <w:sz w:val="24"/>
          <w:szCs w:val="24"/>
        </w:rPr>
        <w:t>je oprávněn</w:t>
      </w:r>
      <w:r>
        <w:rPr>
          <w:rFonts w:ascii="Arial" w:hAnsi="Arial" w:cs="Arial"/>
          <w:sz w:val="24"/>
          <w:szCs w:val="24"/>
        </w:rPr>
        <w:t xml:space="preserve"> </w:t>
      </w:r>
      <w:r w:rsidRPr="002B1AB3">
        <w:rPr>
          <w:rFonts w:ascii="Arial" w:hAnsi="Arial" w:cs="Arial"/>
          <w:sz w:val="24"/>
          <w:szCs w:val="24"/>
        </w:rPr>
        <w:t>požadovat na dodavateli smluvní pokutu</w:t>
      </w:r>
      <w:r>
        <w:rPr>
          <w:rFonts w:ascii="Arial" w:hAnsi="Arial" w:cs="Arial"/>
          <w:sz w:val="24"/>
          <w:szCs w:val="24"/>
        </w:rPr>
        <w:t xml:space="preserve"> </w:t>
      </w:r>
      <w:r w:rsidR="00754DB1" w:rsidRPr="002B1AB3">
        <w:rPr>
          <w:rFonts w:ascii="Arial" w:hAnsi="Arial" w:cs="Arial"/>
          <w:sz w:val="24"/>
          <w:szCs w:val="24"/>
        </w:rPr>
        <w:t>za nedodržení doby pro odstranění zjištěných vad na základě reklamace, a to ve výši 0,05 % z ceny reklamovan</w:t>
      </w:r>
      <w:r w:rsidR="00164F21" w:rsidRPr="002B1AB3">
        <w:rPr>
          <w:rFonts w:ascii="Arial" w:hAnsi="Arial" w:cs="Arial"/>
          <w:sz w:val="24"/>
          <w:szCs w:val="24"/>
        </w:rPr>
        <w:t>ého</w:t>
      </w:r>
      <w:r w:rsidR="00754DB1" w:rsidRPr="002B1AB3">
        <w:rPr>
          <w:rFonts w:ascii="Arial" w:hAnsi="Arial" w:cs="Arial"/>
          <w:sz w:val="24"/>
          <w:szCs w:val="24"/>
        </w:rPr>
        <w:t xml:space="preserve"> </w:t>
      </w:r>
      <w:r w:rsidR="00164F21" w:rsidRPr="002B1AB3">
        <w:rPr>
          <w:rFonts w:ascii="Arial" w:hAnsi="Arial" w:cs="Arial"/>
          <w:sz w:val="24"/>
          <w:szCs w:val="24"/>
        </w:rPr>
        <w:t>předmětu plnění</w:t>
      </w:r>
      <w:r w:rsidR="00754DB1" w:rsidRPr="002B1AB3">
        <w:rPr>
          <w:rFonts w:ascii="Arial" w:hAnsi="Arial" w:cs="Arial"/>
          <w:sz w:val="24"/>
          <w:szCs w:val="24"/>
        </w:rPr>
        <w:t>, a to za každý i započatý den prodlení. Minimální výše sankce je 1000,- Kč za den.</w:t>
      </w:r>
      <w:r>
        <w:rPr>
          <w:rFonts w:ascii="Arial" w:hAnsi="Arial" w:cs="Arial"/>
          <w:sz w:val="24"/>
          <w:szCs w:val="24"/>
        </w:rPr>
        <w:t xml:space="preserve"> Výše sankce není omezena.</w:t>
      </w:r>
    </w:p>
    <w:p w:rsidR="00754DB1" w:rsidRPr="002B1AB3" w:rsidRDefault="00754DB1" w:rsidP="00754DB1">
      <w:pPr>
        <w:tabs>
          <w:tab w:val="num" w:pos="720"/>
        </w:tabs>
        <w:rPr>
          <w:rFonts w:ascii="Arial" w:hAnsi="Arial" w:cs="Arial"/>
          <w:sz w:val="24"/>
          <w:szCs w:val="24"/>
        </w:rPr>
      </w:pPr>
    </w:p>
    <w:p w:rsidR="00754DB1" w:rsidRDefault="00FF1408" w:rsidP="00754DB1">
      <w:pPr>
        <w:tabs>
          <w:tab w:val="left" w:pos="567"/>
        </w:tabs>
        <w:rPr>
          <w:rFonts w:ascii="Arial" w:hAnsi="Arial" w:cs="Arial"/>
          <w:sz w:val="24"/>
          <w:szCs w:val="24"/>
        </w:rPr>
      </w:pPr>
      <w:r>
        <w:rPr>
          <w:rFonts w:ascii="Arial" w:hAnsi="Arial" w:cs="Arial"/>
          <w:sz w:val="24"/>
          <w:szCs w:val="24"/>
        </w:rPr>
        <w:t>11.4</w:t>
      </w:r>
      <w:r w:rsidR="00754DB1" w:rsidRPr="002B1AB3">
        <w:rPr>
          <w:rFonts w:ascii="Arial" w:hAnsi="Arial" w:cs="Arial"/>
          <w:sz w:val="24"/>
          <w:szCs w:val="24"/>
        </w:rPr>
        <w:t xml:space="preserve"> Úrok z prodlení a smluvní pokuta jsou splatné do 30 kalendářních dnů od data, kdy byla povinné straně doručena písemná výzva k jejich zaplacení oprávněnou stranou, a to na účet oprávněné strany uvedený v písemné výzvě. Ustanovením </w:t>
      </w:r>
      <w:r w:rsidR="00413CCB">
        <w:rPr>
          <w:rFonts w:ascii="Arial" w:hAnsi="Arial" w:cs="Arial"/>
          <w:sz w:val="24"/>
          <w:szCs w:val="24"/>
        </w:rPr>
        <w:br/>
      </w:r>
      <w:r w:rsidR="00754DB1" w:rsidRPr="002B1AB3">
        <w:rPr>
          <w:rFonts w:ascii="Arial" w:hAnsi="Arial" w:cs="Arial"/>
          <w:sz w:val="24"/>
          <w:szCs w:val="24"/>
        </w:rPr>
        <w:t>o smluvní pokutě není dotčeno právo oprávněné strany na náhradu škody</w:t>
      </w:r>
      <w:r>
        <w:rPr>
          <w:rFonts w:ascii="Arial" w:hAnsi="Arial" w:cs="Arial"/>
          <w:sz w:val="24"/>
          <w:szCs w:val="24"/>
        </w:rPr>
        <w:t>.</w:t>
      </w:r>
    </w:p>
    <w:p w:rsidR="004B22F1" w:rsidRDefault="004B22F1" w:rsidP="00754DB1">
      <w:pPr>
        <w:tabs>
          <w:tab w:val="left" w:pos="567"/>
        </w:tabs>
        <w:rPr>
          <w:rFonts w:ascii="Arial" w:hAnsi="Arial" w:cs="Arial"/>
          <w:sz w:val="24"/>
          <w:szCs w:val="24"/>
        </w:rPr>
      </w:pPr>
    </w:p>
    <w:p w:rsidR="004B22F1" w:rsidRPr="002B1AB3" w:rsidRDefault="004B22F1" w:rsidP="004B22F1">
      <w:pPr>
        <w:widowControl w:val="0"/>
        <w:autoSpaceDE w:val="0"/>
        <w:autoSpaceDN w:val="0"/>
        <w:adjustRightInd w:val="0"/>
        <w:rPr>
          <w:rFonts w:ascii="Arial" w:hAnsi="Arial" w:cs="Arial"/>
          <w:sz w:val="24"/>
          <w:szCs w:val="24"/>
        </w:rPr>
      </w:pPr>
      <w:r w:rsidRPr="004B22F1">
        <w:rPr>
          <w:rFonts w:ascii="Arial" w:hAnsi="Arial" w:cs="Arial"/>
          <w:sz w:val="24"/>
          <w:szCs w:val="24"/>
        </w:rPr>
        <w:t xml:space="preserve">11.5 </w:t>
      </w:r>
      <w:r w:rsidR="00162109">
        <w:rPr>
          <w:rFonts w:ascii="Arial" w:hAnsi="Arial" w:cs="Arial"/>
          <w:sz w:val="24"/>
          <w:szCs w:val="24"/>
        </w:rPr>
        <w:t xml:space="preserve">Odběratel je oprávněn od kupní smlouvy odstoupit, </w:t>
      </w:r>
      <w:r w:rsidRPr="004B22F1">
        <w:rPr>
          <w:rFonts w:ascii="Arial" w:hAnsi="Arial" w:cs="Arial"/>
          <w:sz w:val="24"/>
          <w:szCs w:val="24"/>
        </w:rPr>
        <w:t>pokud dodavatel nedodá předmět plnění ani p</w:t>
      </w:r>
      <w:r>
        <w:rPr>
          <w:rFonts w:ascii="Arial" w:hAnsi="Arial" w:cs="Arial"/>
          <w:sz w:val="24"/>
          <w:szCs w:val="24"/>
        </w:rPr>
        <w:t xml:space="preserve">o uplynutí 14 kalendářních dnů </w:t>
      </w:r>
      <w:r w:rsidRPr="004B22F1">
        <w:rPr>
          <w:rFonts w:ascii="Arial" w:hAnsi="Arial" w:cs="Arial"/>
          <w:sz w:val="24"/>
          <w:szCs w:val="24"/>
        </w:rPr>
        <w:t>po řádném termínu dodání.</w:t>
      </w:r>
    </w:p>
    <w:p w:rsidR="004B22F1" w:rsidRDefault="004B22F1" w:rsidP="00754DB1">
      <w:pPr>
        <w:tabs>
          <w:tab w:val="left" w:pos="567"/>
        </w:tabs>
        <w:rPr>
          <w:rFonts w:ascii="Arial" w:hAnsi="Arial" w:cs="Arial"/>
          <w:sz w:val="24"/>
          <w:szCs w:val="24"/>
        </w:rPr>
      </w:pPr>
    </w:p>
    <w:p w:rsidR="000E034B" w:rsidRPr="002B1AB3" w:rsidRDefault="000E034B" w:rsidP="00754DB1">
      <w:pPr>
        <w:tabs>
          <w:tab w:val="left" w:pos="567"/>
        </w:tabs>
        <w:rPr>
          <w:rFonts w:ascii="Arial" w:hAnsi="Arial" w:cs="Arial"/>
          <w:sz w:val="24"/>
          <w:szCs w:val="24"/>
        </w:rPr>
      </w:pPr>
    </w:p>
    <w:p w:rsidR="00754DB1" w:rsidRDefault="00754DB1" w:rsidP="00754DB1">
      <w:pPr>
        <w:spacing w:before="120"/>
        <w:jc w:val="center"/>
        <w:rPr>
          <w:rFonts w:ascii="Arial" w:hAnsi="Arial" w:cs="Arial"/>
          <w:b/>
          <w:sz w:val="24"/>
          <w:szCs w:val="24"/>
        </w:rPr>
      </w:pPr>
    </w:p>
    <w:p w:rsidR="0012353A" w:rsidRPr="002B1AB3" w:rsidRDefault="0012353A" w:rsidP="00754DB1">
      <w:pPr>
        <w:spacing w:before="120"/>
        <w:jc w:val="center"/>
        <w:rPr>
          <w:rFonts w:ascii="Arial" w:hAnsi="Arial" w:cs="Arial"/>
          <w:b/>
          <w:sz w:val="24"/>
          <w:szCs w:val="24"/>
        </w:rPr>
      </w:pPr>
    </w:p>
    <w:p w:rsidR="00754DB1" w:rsidRPr="002B1AB3" w:rsidRDefault="00754DB1" w:rsidP="00754DB1">
      <w:pPr>
        <w:spacing w:before="120"/>
        <w:jc w:val="center"/>
        <w:rPr>
          <w:rFonts w:ascii="Arial" w:hAnsi="Arial" w:cs="Arial"/>
          <w:b/>
          <w:sz w:val="24"/>
          <w:szCs w:val="24"/>
        </w:rPr>
      </w:pPr>
      <w:r w:rsidRPr="002B1AB3">
        <w:rPr>
          <w:rFonts w:ascii="Arial" w:hAnsi="Arial" w:cs="Arial"/>
          <w:b/>
          <w:sz w:val="24"/>
          <w:szCs w:val="24"/>
        </w:rPr>
        <w:lastRenderedPageBreak/>
        <w:t>Článek 12.</w:t>
      </w:r>
    </w:p>
    <w:p w:rsidR="00754DB1" w:rsidRPr="002B1AB3" w:rsidRDefault="00754DB1" w:rsidP="00754DB1">
      <w:pPr>
        <w:spacing w:before="120"/>
        <w:jc w:val="center"/>
        <w:rPr>
          <w:rFonts w:ascii="Arial" w:hAnsi="Arial" w:cs="Arial"/>
          <w:b/>
          <w:sz w:val="24"/>
          <w:szCs w:val="24"/>
        </w:rPr>
      </w:pPr>
      <w:r w:rsidRPr="002B1AB3">
        <w:rPr>
          <w:rFonts w:ascii="Arial" w:hAnsi="Arial" w:cs="Arial"/>
          <w:b/>
          <w:sz w:val="24"/>
          <w:szCs w:val="24"/>
        </w:rPr>
        <w:t xml:space="preserve">Komunikace smluvních stran </w:t>
      </w:r>
    </w:p>
    <w:p w:rsidR="00754DB1" w:rsidRPr="002B1AB3" w:rsidRDefault="00754DB1" w:rsidP="00754DB1">
      <w:pPr>
        <w:spacing w:before="120"/>
        <w:jc w:val="center"/>
        <w:rPr>
          <w:rFonts w:ascii="Arial" w:hAnsi="Arial" w:cs="Arial"/>
          <w:sz w:val="24"/>
          <w:szCs w:val="24"/>
        </w:rPr>
      </w:pPr>
    </w:p>
    <w:p w:rsidR="00754DB1" w:rsidRPr="002B1AB3" w:rsidRDefault="005F7BD3" w:rsidP="00754DB1">
      <w:pPr>
        <w:tabs>
          <w:tab w:val="left" w:pos="567"/>
        </w:tabs>
        <w:suppressAutoHyphens w:val="0"/>
        <w:rPr>
          <w:rFonts w:ascii="Arial" w:hAnsi="Arial" w:cs="Arial"/>
          <w:sz w:val="24"/>
          <w:szCs w:val="24"/>
        </w:rPr>
      </w:pPr>
      <w:r>
        <w:rPr>
          <w:rFonts w:ascii="Arial" w:hAnsi="Arial" w:cs="Arial"/>
          <w:sz w:val="24"/>
          <w:szCs w:val="24"/>
        </w:rPr>
        <w:t xml:space="preserve">12.1 Veškerá komunikace </w:t>
      </w:r>
      <w:r w:rsidR="00754DB1" w:rsidRPr="002B1AB3">
        <w:rPr>
          <w:rFonts w:ascii="Arial" w:hAnsi="Arial" w:cs="Arial"/>
          <w:sz w:val="24"/>
          <w:szCs w:val="24"/>
        </w:rPr>
        <w:t>mezi odběrate</w:t>
      </w:r>
      <w:r>
        <w:rPr>
          <w:rFonts w:ascii="Arial" w:hAnsi="Arial" w:cs="Arial"/>
          <w:sz w:val="24"/>
          <w:szCs w:val="24"/>
        </w:rPr>
        <w:t>lem a dodavatelem se uskutečňuje</w:t>
      </w:r>
      <w:r w:rsidR="00754DB1" w:rsidRPr="002B1AB3">
        <w:rPr>
          <w:rFonts w:ascii="Arial" w:hAnsi="Arial" w:cs="Arial"/>
          <w:sz w:val="24"/>
          <w:szCs w:val="24"/>
        </w:rPr>
        <w:t xml:space="preserve"> písemně v listinné nebo elektronické podobě. </w:t>
      </w:r>
    </w:p>
    <w:p w:rsidR="00754DB1" w:rsidRPr="002B1AB3" w:rsidRDefault="00754DB1" w:rsidP="00754DB1">
      <w:pPr>
        <w:tabs>
          <w:tab w:val="left" w:pos="567"/>
        </w:tabs>
        <w:suppressAutoHyphens w:val="0"/>
        <w:rPr>
          <w:rFonts w:ascii="Arial" w:hAnsi="Arial" w:cs="Arial"/>
          <w:sz w:val="24"/>
          <w:szCs w:val="24"/>
        </w:rPr>
      </w:pPr>
    </w:p>
    <w:p w:rsidR="00754DB1" w:rsidRPr="002B1AB3" w:rsidRDefault="00754DB1" w:rsidP="00754DB1">
      <w:pPr>
        <w:tabs>
          <w:tab w:val="left" w:pos="567"/>
        </w:tabs>
        <w:suppressAutoHyphens w:val="0"/>
        <w:rPr>
          <w:rFonts w:ascii="Arial" w:hAnsi="Arial" w:cs="Arial"/>
          <w:sz w:val="24"/>
          <w:szCs w:val="24"/>
        </w:rPr>
      </w:pPr>
      <w:r w:rsidRPr="002B1AB3">
        <w:rPr>
          <w:rFonts w:ascii="Arial" w:hAnsi="Arial" w:cs="Arial"/>
          <w:sz w:val="24"/>
          <w:szCs w:val="24"/>
        </w:rPr>
        <w:t xml:space="preserve">12.2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w:t>
      </w:r>
    </w:p>
    <w:p w:rsidR="00754DB1" w:rsidRPr="002B1AB3" w:rsidRDefault="00754DB1" w:rsidP="00754DB1">
      <w:pPr>
        <w:tabs>
          <w:tab w:val="left" w:pos="567"/>
        </w:tabs>
        <w:suppressAutoHyphens w:val="0"/>
        <w:rPr>
          <w:rFonts w:ascii="Arial" w:hAnsi="Arial" w:cs="Arial"/>
          <w:b/>
          <w:sz w:val="24"/>
          <w:szCs w:val="24"/>
        </w:rPr>
      </w:pPr>
    </w:p>
    <w:p w:rsidR="00754DB1" w:rsidRPr="002B1AB3" w:rsidRDefault="00754DB1" w:rsidP="00754DB1">
      <w:pPr>
        <w:tabs>
          <w:tab w:val="left" w:pos="567"/>
        </w:tabs>
        <w:suppressAutoHyphens w:val="0"/>
        <w:rPr>
          <w:rFonts w:ascii="Arial" w:hAnsi="Arial" w:cs="Arial"/>
          <w:sz w:val="24"/>
          <w:szCs w:val="24"/>
        </w:rPr>
      </w:pPr>
      <w:r w:rsidRPr="002B1AB3">
        <w:rPr>
          <w:rFonts w:ascii="Arial" w:hAnsi="Arial" w:cs="Arial"/>
          <w:sz w:val="24"/>
          <w:szCs w:val="24"/>
        </w:rPr>
        <w:t>12.3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rsidR="00865F61" w:rsidRPr="002B1AB3" w:rsidRDefault="00865F61" w:rsidP="00754DB1">
      <w:pPr>
        <w:tabs>
          <w:tab w:val="left" w:pos="567"/>
        </w:tabs>
        <w:suppressAutoHyphens w:val="0"/>
        <w:rPr>
          <w:rFonts w:ascii="Arial" w:hAnsi="Arial" w:cs="Arial"/>
          <w:sz w:val="24"/>
          <w:szCs w:val="24"/>
        </w:rPr>
      </w:pPr>
    </w:p>
    <w:p w:rsidR="00F565A9" w:rsidRDefault="00F565A9" w:rsidP="00754DB1">
      <w:pPr>
        <w:tabs>
          <w:tab w:val="left" w:pos="567"/>
        </w:tabs>
        <w:suppressAutoHyphens w:val="0"/>
        <w:jc w:val="center"/>
        <w:rPr>
          <w:rFonts w:ascii="Arial" w:hAnsi="Arial" w:cs="Arial"/>
          <w:b/>
          <w:sz w:val="24"/>
          <w:szCs w:val="24"/>
        </w:rPr>
      </w:pPr>
    </w:p>
    <w:p w:rsidR="00754DB1" w:rsidRPr="002B1AB3" w:rsidRDefault="00754DB1" w:rsidP="00754DB1">
      <w:pPr>
        <w:tabs>
          <w:tab w:val="left" w:pos="567"/>
        </w:tabs>
        <w:suppressAutoHyphens w:val="0"/>
        <w:jc w:val="center"/>
        <w:rPr>
          <w:rFonts w:ascii="Arial" w:hAnsi="Arial" w:cs="Arial"/>
          <w:b/>
          <w:sz w:val="24"/>
          <w:szCs w:val="24"/>
        </w:rPr>
      </w:pPr>
      <w:r w:rsidRPr="002B1AB3">
        <w:rPr>
          <w:rFonts w:ascii="Arial" w:hAnsi="Arial" w:cs="Arial"/>
          <w:b/>
          <w:sz w:val="24"/>
          <w:szCs w:val="24"/>
        </w:rPr>
        <w:t>Společná ustanovení k rámcové smlouvě</w:t>
      </w:r>
    </w:p>
    <w:p w:rsidR="00754DB1" w:rsidRPr="002B1AB3" w:rsidRDefault="00754DB1" w:rsidP="00754DB1">
      <w:pPr>
        <w:tabs>
          <w:tab w:val="left" w:pos="567"/>
        </w:tabs>
        <w:suppressAutoHyphens w:val="0"/>
        <w:jc w:val="center"/>
        <w:rPr>
          <w:rFonts w:ascii="Arial" w:hAnsi="Arial" w:cs="Arial"/>
          <w:b/>
          <w:sz w:val="24"/>
          <w:szCs w:val="24"/>
        </w:rPr>
      </w:pPr>
    </w:p>
    <w:p w:rsidR="00754DB1" w:rsidRPr="002B1AB3" w:rsidRDefault="00754DB1" w:rsidP="00754DB1">
      <w:pPr>
        <w:tabs>
          <w:tab w:val="left" w:pos="567"/>
        </w:tabs>
        <w:suppressAutoHyphens w:val="0"/>
        <w:jc w:val="center"/>
        <w:rPr>
          <w:rFonts w:ascii="Arial" w:hAnsi="Arial" w:cs="Arial"/>
          <w:b/>
          <w:sz w:val="24"/>
          <w:szCs w:val="24"/>
        </w:rPr>
      </w:pPr>
      <w:r w:rsidRPr="002B1AB3">
        <w:rPr>
          <w:rFonts w:ascii="Arial" w:hAnsi="Arial" w:cs="Arial"/>
          <w:b/>
          <w:sz w:val="24"/>
          <w:szCs w:val="24"/>
        </w:rPr>
        <w:t>Článek 13</w:t>
      </w:r>
    </w:p>
    <w:p w:rsidR="00754DB1" w:rsidRPr="002B1AB3" w:rsidRDefault="00754DB1" w:rsidP="00754DB1">
      <w:pPr>
        <w:tabs>
          <w:tab w:val="left" w:pos="567"/>
        </w:tabs>
        <w:suppressAutoHyphens w:val="0"/>
        <w:jc w:val="center"/>
        <w:rPr>
          <w:rFonts w:ascii="Arial" w:hAnsi="Arial" w:cs="Arial"/>
          <w:b/>
          <w:sz w:val="24"/>
          <w:szCs w:val="24"/>
        </w:rPr>
      </w:pPr>
    </w:p>
    <w:p w:rsidR="00754DB1" w:rsidRPr="002B1AB3" w:rsidRDefault="00754DB1" w:rsidP="00754DB1">
      <w:pPr>
        <w:tabs>
          <w:tab w:val="left" w:pos="567"/>
        </w:tabs>
        <w:suppressAutoHyphens w:val="0"/>
        <w:jc w:val="center"/>
        <w:rPr>
          <w:rFonts w:ascii="Arial" w:hAnsi="Arial" w:cs="Arial"/>
          <w:b/>
          <w:sz w:val="24"/>
          <w:szCs w:val="24"/>
        </w:rPr>
      </w:pPr>
      <w:r w:rsidRPr="00C92CEA">
        <w:rPr>
          <w:rFonts w:ascii="Arial" w:hAnsi="Arial" w:cs="Arial"/>
          <w:b/>
          <w:sz w:val="24"/>
          <w:szCs w:val="24"/>
        </w:rPr>
        <w:t>Sankce</w:t>
      </w:r>
    </w:p>
    <w:p w:rsidR="00754DB1" w:rsidRPr="002B1AB3" w:rsidRDefault="00754DB1" w:rsidP="00754DB1">
      <w:pPr>
        <w:tabs>
          <w:tab w:val="left" w:pos="567"/>
        </w:tabs>
        <w:suppressAutoHyphens w:val="0"/>
        <w:jc w:val="center"/>
        <w:rPr>
          <w:rFonts w:ascii="Arial" w:hAnsi="Arial" w:cs="Arial"/>
          <w:b/>
          <w:sz w:val="24"/>
          <w:szCs w:val="24"/>
        </w:rPr>
      </w:pPr>
    </w:p>
    <w:p w:rsidR="00754DB1" w:rsidRPr="002B1AB3" w:rsidRDefault="00754DB1" w:rsidP="00754DB1">
      <w:pPr>
        <w:widowControl w:val="0"/>
        <w:autoSpaceDE w:val="0"/>
        <w:autoSpaceDN w:val="0"/>
        <w:adjustRightInd w:val="0"/>
        <w:rPr>
          <w:rFonts w:ascii="Arial" w:hAnsi="Arial" w:cs="Arial"/>
          <w:sz w:val="24"/>
          <w:szCs w:val="24"/>
        </w:rPr>
      </w:pPr>
      <w:r w:rsidRPr="002B1AB3">
        <w:rPr>
          <w:rFonts w:ascii="Arial" w:hAnsi="Arial" w:cs="Arial"/>
          <w:sz w:val="24"/>
          <w:szCs w:val="24"/>
        </w:rPr>
        <w:t>13.1 Centrální zadavatel je oprávněn požadovat na dodavateli smluvní pokutu ve výši 10 tis. Kč v případě, že dodavatel opakovaně, minimálně ve třech případech, nezávisle na konkrétním odběrateli a časové posloupnosti odmítne na podkladě písemné výzvy odběratele předložit návrh na uzavření kupní smlouvy, nebo ačkoliv ho neodmítl, nepředloží návrh na uzavření kupní smlouvy ve lhůtě podle této rámcové smlouvy.</w:t>
      </w:r>
    </w:p>
    <w:p w:rsidR="00BE4311" w:rsidRDefault="00BE4311" w:rsidP="00754DB1">
      <w:pPr>
        <w:widowControl w:val="0"/>
        <w:autoSpaceDE w:val="0"/>
        <w:autoSpaceDN w:val="0"/>
        <w:adjustRightInd w:val="0"/>
        <w:rPr>
          <w:rFonts w:ascii="Arial" w:hAnsi="Arial" w:cs="Arial"/>
          <w:sz w:val="24"/>
          <w:szCs w:val="24"/>
        </w:rPr>
      </w:pPr>
    </w:p>
    <w:p w:rsidR="00BE4311" w:rsidRDefault="00AC2D19" w:rsidP="00754DB1">
      <w:pPr>
        <w:widowControl w:val="0"/>
        <w:autoSpaceDE w:val="0"/>
        <w:autoSpaceDN w:val="0"/>
        <w:adjustRightInd w:val="0"/>
        <w:rPr>
          <w:rFonts w:ascii="Arial" w:hAnsi="Arial" w:cs="Arial"/>
          <w:sz w:val="24"/>
          <w:szCs w:val="24"/>
        </w:rPr>
      </w:pPr>
      <w:r>
        <w:rPr>
          <w:rFonts w:ascii="Arial" w:hAnsi="Arial" w:cs="Arial"/>
          <w:sz w:val="24"/>
          <w:szCs w:val="24"/>
        </w:rPr>
        <w:t>13.2</w:t>
      </w:r>
      <w:r w:rsidR="00BE4311">
        <w:rPr>
          <w:rFonts w:ascii="Arial" w:hAnsi="Arial" w:cs="Arial"/>
          <w:sz w:val="24"/>
          <w:szCs w:val="24"/>
        </w:rPr>
        <w:t xml:space="preserve"> Výše uvedená sankce se nevztahuje na kupní smlouvy, kde </w:t>
      </w:r>
      <w:r w:rsidR="00C92CEA">
        <w:rPr>
          <w:rFonts w:ascii="Arial" w:hAnsi="Arial" w:cs="Arial"/>
          <w:sz w:val="24"/>
          <w:szCs w:val="24"/>
        </w:rPr>
        <w:t xml:space="preserve">předpokládaná </w:t>
      </w:r>
      <w:r w:rsidR="00BE4311">
        <w:rPr>
          <w:rFonts w:ascii="Arial" w:hAnsi="Arial" w:cs="Arial"/>
          <w:sz w:val="24"/>
          <w:szCs w:val="24"/>
        </w:rPr>
        <w:t xml:space="preserve">celková cena za předmět plnění nepřesáhne částku 10 tis. Kč bez DPH. </w:t>
      </w:r>
    </w:p>
    <w:p w:rsidR="004B22F1" w:rsidRDefault="004B22F1" w:rsidP="00754DB1">
      <w:pPr>
        <w:widowControl w:val="0"/>
        <w:autoSpaceDE w:val="0"/>
        <w:autoSpaceDN w:val="0"/>
        <w:adjustRightInd w:val="0"/>
        <w:rPr>
          <w:rFonts w:ascii="Arial" w:hAnsi="Arial" w:cs="Arial"/>
          <w:sz w:val="24"/>
          <w:szCs w:val="24"/>
        </w:rPr>
      </w:pPr>
    </w:p>
    <w:p w:rsidR="004B22F1" w:rsidRPr="002B1AB3" w:rsidRDefault="004B22F1" w:rsidP="00754DB1">
      <w:pPr>
        <w:widowControl w:val="0"/>
        <w:autoSpaceDE w:val="0"/>
        <w:autoSpaceDN w:val="0"/>
        <w:adjustRightInd w:val="0"/>
        <w:rPr>
          <w:rFonts w:ascii="Arial" w:hAnsi="Arial" w:cs="Arial"/>
          <w:sz w:val="24"/>
          <w:szCs w:val="24"/>
        </w:rPr>
      </w:pPr>
    </w:p>
    <w:p w:rsidR="00754DB1" w:rsidRDefault="00754DB1" w:rsidP="00754DB1">
      <w:pPr>
        <w:tabs>
          <w:tab w:val="left" w:pos="567"/>
        </w:tabs>
        <w:suppressAutoHyphens w:val="0"/>
        <w:jc w:val="center"/>
        <w:rPr>
          <w:rFonts w:ascii="Arial" w:hAnsi="Arial" w:cs="Arial"/>
          <w:b/>
          <w:sz w:val="24"/>
          <w:szCs w:val="24"/>
        </w:rPr>
      </w:pPr>
    </w:p>
    <w:p w:rsidR="005F638A" w:rsidRDefault="005F638A" w:rsidP="00754DB1">
      <w:pPr>
        <w:tabs>
          <w:tab w:val="left" w:pos="567"/>
        </w:tabs>
        <w:suppressAutoHyphens w:val="0"/>
        <w:jc w:val="center"/>
        <w:rPr>
          <w:rFonts w:ascii="Arial" w:hAnsi="Arial" w:cs="Arial"/>
          <w:b/>
          <w:sz w:val="24"/>
          <w:szCs w:val="24"/>
        </w:rPr>
      </w:pPr>
    </w:p>
    <w:p w:rsidR="00685004" w:rsidRPr="002B1AB3" w:rsidRDefault="00685004" w:rsidP="00754DB1">
      <w:pPr>
        <w:tabs>
          <w:tab w:val="left" w:pos="567"/>
        </w:tabs>
        <w:suppressAutoHyphens w:val="0"/>
        <w:jc w:val="center"/>
        <w:rPr>
          <w:rFonts w:ascii="Arial" w:hAnsi="Arial" w:cs="Arial"/>
          <w:b/>
          <w:sz w:val="24"/>
          <w:szCs w:val="24"/>
        </w:rPr>
      </w:pPr>
    </w:p>
    <w:p w:rsidR="00754DB1" w:rsidRPr="002B1AB3" w:rsidRDefault="00754DB1" w:rsidP="00754DB1">
      <w:pPr>
        <w:tabs>
          <w:tab w:val="left" w:pos="426"/>
        </w:tabs>
        <w:spacing w:before="120"/>
        <w:jc w:val="center"/>
        <w:rPr>
          <w:rFonts w:ascii="Arial" w:hAnsi="Arial" w:cs="Arial"/>
          <w:b/>
          <w:sz w:val="24"/>
          <w:szCs w:val="24"/>
        </w:rPr>
      </w:pPr>
      <w:r w:rsidRPr="002B1AB3">
        <w:rPr>
          <w:rFonts w:ascii="Arial" w:hAnsi="Arial" w:cs="Arial"/>
          <w:b/>
          <w:sz w:val="24"/>
          <w:szCs w:val="24"/>
        </w:rPr>
        <w:t>Článek 14</w:t>
      </w:r>
    </w:p>
    <w:p w:rsidR="00754DB1" w:rsidRPr="002B1AB3" w:rsidRDefault="00754DB1" w:rsidP="00754DB1">
      <w:pPr>
        <w:tabs>
          <w:tab w:val="left" w:pos="426"/>
        </w:tabs>
        <w:spacing w:before="120"/>
        <w:jc w:val="center"/>
        <w:rPr>
          <w:rFonts w:ascii="Arial" w:hAnsi="Arial" w:cs="Arial"/>
          <w:b/>
          <w:sz w:val="24"/>
          <w:szCs w:val="24"/>
        </w:rPr>
      </w:pPr>
      <w:r w:rsidRPr="005C60AC">
        <w:rPr>
          <w:rFonts w:ascii="Arial" w:hAnsi="Arial" w:cs="Arial"/>
          <w:b/>
          <w:sz w:val="24"/>
          <w:szCs w:val="24"/>
        </w:rPr>
        <w:t>Doba trvání rámcové smlouvy</w:t>
      </w:r>
    </w:p>
    <w:p w:rsidR="00754DB1" w:rsidRPr="002B1AB3" w:rsidRDefault="00754DB1" w:rsidP="00754DB1">
      <w:pPr>
        <w:tabs>
          <w:tab w:val="left" w:pos="426"/>
        </w:tabs>
        <w:spacing w:before="120"/>
        <w:jc w:val="center"/>
        <w:rPr>
          <w:rFonts w:ascii="Arial" w:hAnsi="Arial" w:cs="Arial"/>
          <w:b/>
          <w:sz w:val="24"/>
          <w:szCs w:val="24"/>
        </w:rPr>
      </w:pPr>
    </w:p>
    <w:p w:rsidR="00754DB1" w:rsidRPr="002B1AB3" w:rsidRDefault="00754DB1" w:rsidP="00372019">
      <w:pPr>
        <w:pStyle w:val="Zkladntext2"/>
        <w:suppressAutoHyphens w:val="0"/>
        <w:spacing w:after="0" w:line="240" w:lineRule="auto"/>
        <w:rPr>
          <w:rFonts w:ascii="Arial" w:hAnsi="Arial" w:cs="Arial"/>
          <w:sz w:val="24"/>
          <w:szCs w:val="24"/>
        </w:rPr>
      </w:pPr>
      <w:r w:rsidRPr="002B1AB3">
        <w:rPr>
          <w:rFonts w:ascii="Arial" w:hAnsi="Arial" w:cs="Arial"/>
          <w:sz w:val="24"/>
          <w:szCs w:val="24"/>
        </w:rPr>
        <w:t xml:space="preserve">14.1 Tato rámcová smlouva nabývá </w:t>
      </w:r>
      <w:r w:rsidR="00494A98">
        <w:rPr>
          <w:rFonts w:ascii="Arial" w:hAnsi="Arial" w:cs="Arial"/>
          <w:sz w:val="24"/>
          <w:szCs w:val="24"/>
        </w:rPr>
        <w:t xml:space="preserve">platnosti </w:t>
      </w:r>
      <w:r w:rsidRPr="002B1AB3">
        <w:rPr>
          <w:rFonts w:ascii="Arial" w:hAnsi="Arial" w:cs="Arial"/>
          <w:sz w:val="24"/>
          <w:szCs w:val="24"/>
        </w:rPr>
        <w:t>dnem, kdy je podepsána smluvními stranami</w:t>
      </w:r>
      <w:r w:rsidR="00075A83">
        <w:rPr>
          <w:rFonts w:ascii="Arial" w:hAnsi="Arial" w:cs="Arial"/>
          <w:sz w:val="24"/>
          <w:szCs w:val="24"/>
        </w:rPr>
        <w:t xml:space="preserve">, </w:t>
      </w:r>
      <w:r w:rsidR="00494A98">
        <w:rPr>
          <w:rFonts w:ascii="Arial" w:hAnsi="Arial" w:cs="Arial"/>
          <w:sz w:val="24"/>
          <w:szCs w:val="24"/>
        </w:rPr>
        <w:t xml:space="preserve">a účinnosti </w:t>
      </w:r>
      <w:r w:rsidR="00372019">
        <w:rPr>
          <w:rFonts w:ascii="Arial" w:hAnsi="Arial" w:cs="Arial"/>
          <w:sz w:val="24"/>
          <w:szCs w:val="24"/>
        </w:rPr>
        <w:t>od 1.</w:t>
      </w:r>
      <w:r w:rsidR="00143A3C">
        <w:rPr>
          <w:rFonts w:ascii="Arial" w:hAnsi="Arial" w:cs="Arial"/>
          <w:sz w:val="24"/>
          <w:szCs w:val="24"/>
        </w:rPr>
        <w:t xml:space="preserve"> </w:t>
      </w:r>
      <w:r w:rsidR="00372019">
        <w:rPr>
          <w:rFonts w:ascii="Arial" w:hAnsi="Arial" w:cs="Arial"/>
          <w:sz w:val="24"/>
          <w:szCs w:val="24"/>
        </w:rPr>
        <w:t xml:space="preserve">ledna </w:t>
      </w:r>
      <w:r w:rsidR="004333C8">
        <w:rPr>
          <w:rFonts w:ascii="Arial" w:hAnsi="Arial" w:cs="Arial"/>
          <w:sz w:val="24"/>
          <w:szCs w:val="24"/>
        </w:rPr>
        <w:t>2017</w:t>
      </w:r>
      <w:r w:rsidR="00372019">
        <w:rPr>
          <w:rFonts w:ascii="Arial" w:hAnsi="Arial" w:cs="Arial"/>
          <w:sz w:val="24"/>
          <w:szCs w:val="24"/>
        </w:rPr>
        <w:t>.</w:t>
      </w:r>
      <w:r w:rsidRPr="002B1AB3">
        <w:rPr>
          <w:rFonts w:ascii="Arial" w:hAnsi="Arial" w:cs="Arial"/>
          <w:sz w:val="24"/>
          <w:szCs w:val="24"/>
        </w:rPr>
        <w:t xml:space="preserve"> Rámcová smlouva se uzavírá na dobu určitou; účinnosti pozbývá dnem </w:t>
      </w:r>
      <w:r w:rsidR="0065269A">
        <w:rPr>
          <w:rFonts w:ascii="Arial" w:hAnsi="Arial" w:cs="Arial"/>
          <w:sz w:val="24"/>
          <w:szCs w:val="24"/>
        </w:rPr>
        <w:t xml:space="preserve">31. prosince </w:t>
      </w:r>
      <w:r w:rsidR="004333C8">
        <w:rPr>
          <w:rFonts w:ascii="Arial" w:hAnsi="Arial" w:cs="Arial"/>
          <w:sz w:val="24"/>
          <w:szCs w:val="24"/>
        </w:rPr>
        <w:t>2018</w:t>
      </w:r>
      <w:r w:rsidR="00143A3C">
        <w:rPr>
          <w:rFonts w:ascii="Arial" w:hAnsi="Arial" w:cs="Arial"/>
          <w:sz w:val="24"/>
          <w:szCs w:val="24"/>
        </w:rPr>
        <w:t xml:space="preserve"> nebo vyčerpáním finančního limitu stanoveného v čl. 2.1, a to podle toho, která ze skutečností nastane dříve</w:t>
      </w:r>
      <w:r w:rsidRPr="002B1AB3">
        <w:rPr>
          <w:rFonts w:ascii="Arial" w:hAnsi="Arial" w:cs="Arial"/>
          <w:sz w:val="24"/>
          <w:szCs w:val="24"/>
        </w:rPr>
        <w:t>.</w:t>
      </w:r>
    </w:p>
    <w:p w:rsidR="00754DB1" w:rsidRPr="002B1AB3" w:rsidRDefault="00754DB1" w:rsidP="00754DB1">
      <w:pPr>
        <w:pStyle w:val="Zkladntext2"/>
        <w:tabs>
          <w:tab w:val="left" w:pos="0"/>
        </w:tabs>
        <w:suppressAutoHyphens w:val="0"/>
        <w:spacing w:before="120" w:after="0" w:line="240" w:lineRule="auto"/>
        <w:rPr>
          <w:rFonts w:ascii="Arial" w:hAnsi="Arial" w:cs="Arial"/>
          <w:sz w:val="24"/>
          <w:szCs w:val="24"/>
        </w:rPr>
      </w:pPr>
      <w:r w:rsidRPr="002B1AB3">
        <w:rPr>
          <w:rFonts w:ascii="Arial" w:hAnsi="Arial" w:cs="Arial"/>
          <w:sz w:val="24"/>
          <w:szCs w:val="24"/>
        </w:rPr>
        <w:t xml:space="preserve">14.2 Po dobu účinnosti této rámcové smlouvy lze rámcovou smlouvu zrušit pouze písemnou dohodou smluvních stran. </w:t>
      </w:r>
    </w:p>
    <w:p w:rsidR="00754DB1" w:rsidRPr="002B1AB3" w:rsidRDefault="00AC2D19" w:rsidP="00C63166">
      <w:pPr>
        <w:pStyle w:val="Zkladntext2"/>
        <w:tabs>
          <w:tab w:val="left" w:pos="0"/>
        </w:tabs>
        <w:suppressAutoHyphens w:val="0"/>
        <w:spacing w:before="120" w:after="0" w:line="240" w:lineRule="auto"/>
        <w:rPr>
          <w:rFonts w:ascii="Arial" w:hAnsi="Arial" w:cs="Arial"/>
          <w:sz w:val="24"/>
          <w:szCs w:val="24"/>
        </w:rPr>
      </w:pPr>
      <w:r>
        <w:rPr>
          <w:rFonts w:ascii="Arial" w:hAnsi="Arial" w:cs="Arial"/>
          <w:sz w:val="24"/>
          <w:szCs w:val="24"/>
        </w:rPr>
        <w:lastRenderedPageBreak/>
        <w:t>14.3 Centrální zadavatel je oprávněn odstoupit od rámcové smlouvy za podmínek uvedených v čl. 15 rámcové smlouvy.</w:t>
      </w:r>
    </w:p>
    <w:p w:rsidR="00C63166" w:rsidRDefault="00C63166" w:rsidP="00C63166">
      <w:pPr>
        <w:pStyle w:val="Zkladntext2"/>
        <w:tabs>
          <w:tab w:val="left" w:pos="0"/>
        </w:tabs>
        <w:suppressAutoHyphens w:val="0"/>
        <w:spacing w:before="120" w:after="0" w:line="240" w:lineRule="auto"/>
        <w:rPr>
          <w:rFonts w:ascii="Arial" w:hAnsi="Arial" w:cs="Arial"/>
          <w:sz w:val="24"/>
          <w:szCs w:val="24"/>
        </w:rPr>
      </w:pPr>
    </w:p>
    <w:p w:rsidR="00754DB1" w:rsidRPr="002B1AB3" w:rsidRDefault="00754DB1" w:rsidP="00754DB1">
      <w:pPr>
        <w:tabs>
          <w:tab w:val="left" w:pos="426"/>
        </w:tabs>
        <w:spacing w:before="120"/>
        <w:jc w:val="center"/>
        <w:rPr>
          <w:rFonts w:ascii="Arial" w:hAnsi="Arial" w:cs="Arial"/>
          <w:b/>
          <w:sz w:val="24"/>
          <w:szCs w:val="24"/>
        </w:rPr>
      </w:pPr>
      <w:r w:rsidRPr="002B1AB3">
        <w:rPr>
          <w:rFonts w:ascii="Arial" w:hAnsi="Arial" w:cs="Arial"/>
          <w:b/>
          <w:sz w:val="24"/>
          <w:szCs w:val="24"/>
        </w:rPr>
        <w:t>Článek 15</w:t>
      </w:r>
    </w:p>
    <w:p w:rsidR="00754DB1" w:rsidRPr="002B1AB3" w:rsidRDefault="00754DB1" w:rsidP="00754DB1">
      <w:pPr>
        <w:pStyle w:val="Zkladntext2"/>
        <w:tabs>
          <w:tab w:val="left" w:pos="0"/>
        </w:tabs>
        <w:suppressAutoHyphens w:val="0"/>
        <w:spacing w:before="120" w:after="0" w:line="240" w:lineRule="auto"/>
        <w:jc w:val="center"/>
        <w:rPr>
          <w:rFonts w:ascii="Arial" w:hAnsi="Arial" w:cs="Arial"/>
          <w:b/>
          <w:sz w:val="24"/>
          <w:szCs w:val="24"/>
        </w:rPr>
      </w:pPr>
      <w:r w:rsidRPr="002B1AB3">
        <w:rPr>
          <w:rFonts w:ascii="Arial" w:hAnsi="Arial" w:cs="Arial"/>
          <w:b/>
          <w:sz w:val="24"/>
          <w:szCs w:val="24"/>
        </w:rPr>
        <w:t>Odstoupení od rámcové</w:t>
      </w:r>
      <w:r w:rsidR="00AC2D19">
        <w:rPr>
          <w:rFonts w:ascii="Arial" w:hAnsi="Arial" w:cs="Arial"/>
          <w:b/>
          <w:sz w:val="24"/>
          <w:szCs w:val="24"/>
        </w:rPr>
        <w:t xml:space="preserve"> </w:t>
      </w:r>
      <w:r w:rsidRPr="002B1AB3">
        <w:rPr>
          <w:rFonts w:ascii="Arial" w:hAnsi="Arial" w:cs="Arial"/>
          <w:b/>
          <w:sz w:val="24"/>
          <w:szCs w:val="24"/>
        </w:rPr>
        <w:t>smlouvy</w:t>
      </w:r>
    </w:p>
    <w:p w:rsidR="00AC2D19" w:rsidRDefault="00754DB1" w:rsidP="00754DB1">
      <w:pPr>
        <w:tabs>
          <w:tab w:val="left" w:pos="426"/>
        </w:tabs>
        <w:spacing w:before="120"/>
        <w:rPr>
          <w:rFonts w:ascii="Arial" w:hAnsi="Arial" w:cs="Arial"/>
          <w:sz w:val="24"/>
          <w:szCs w:val="24"/>
        </w:rPr>
      </w:pPr>
      <w:r w:rsidRPr="002B1AB3">
        <w:rPr>
          <w:rFonts w:ascii="Arial" w:hAnsi="Arial" w:cs="Arial"/>
          <w:sz w:val="24"/>
          <w:szCs w:val="24"/>
        </w:rPr>
        <w:t>15.1 Centrální zadavatel je oprávněn od rámcové smlouvy odstoupit při podstatném porušení této rámcové smlouvy příslušným dodavatelem</w:t>
      </w:r>
      <w:r w:rsidR="00AC2D19">
        <w:rPr>
          <w:rFonts w:ascii="Arial" w:hAnsi="Arial" w:cs="Arial"/>
          <w:sz w:val="24"/>
          <w:szCs w:val="24"/>
        </w:rPr>
        <w:t xml:space="preserve"> nebo dle § 82 odst. 8 ZVZ v případě, že příslušný dodavatel uvedl v nabídce v zadávacím řízení o rámcovou smlouvu informace nebo doklady, které neodpovídají skutečnosti a měly nebo mohly mít vliv na výsledek zadávacího řízení</w:t>
      </w:r>
      <w:r w:rsidRPr="002B1AB3">
        <w:rPr>
          <w:rFonts w:ascii="Arial" w:hAnsi="Arial" w:cs="Arial"/>
          <w:sz w:val="24"/>
          <w:szCs w:val="24"/>
        </w:rPr>
        <w:t>.</w:t>
      </w:r>
    </w:p>
    <w:p w:rsidR="00754DB1" w:rsidRPr="002B1AB3" w:rsidRDefault="00754DB1" w:rsidP="00754DB1">
      <w:pPr>
        <w:tabs>
          <w:tab w:val="left" w:pos="426"/>
        </w:tabs>
        <w:spacing w:before="120"/>
        <w:rPr>
          <w:rFonts w:ascii="Arial" w:hAnsi="Arial" w:cs="Arial"/>
          <w:sz w:val="24"/>
          <w:szCs w:val="24"/>
        </w:rPr>
      </w:pPr>
      <w:r w:rsidRPr="002B1AB3">
        <w:rPr>
          <w:rFonts w:ascii="Arial" w:hAnsi="Arial" w:cs="Arial"/>
          <w:sz w:val="24"/>
          <w:szCs w:val="24"/>
        </w:rPr>
        <w:t xml:space="preserve">Odstoupení od rámcové smlouvy je účinné pouze ve vztahu k dodavateli, který se podstatného porušení smlouvy dopustil. Smluvní </w:t>
      </w:r>
      <w:r w:rsidR="002B1412">
        <w:rPr>
          <w:rFonts w:ascii="Arial" w:hAnsi="Arial" w:cs="Arial"/>
          <w:sz w:val="24"/>
          <w:szCs w:val="24"/>
        </w:rPr>
        <w:t>vztahy centrálního zadavatele s </w:t>
      </w:r>
      <w:r w:rsidRPr="002B1AB3">
        <w:rPr>
          <w:rFonts w:ascii="Arial" w:hAnsi="Arial" w:cs="Arial"/>
          <w:sz w:val="24"/>
          <w:szCs w:val="24"/>
        </w:rPr>
        <w:t>ostatními dodavateli tímto nejsou dotčeny, zejména takové odstoupení od rámcové smlouvy není důvodem k odstoupení od rámcové smlouvy ze strany ostatních dodavatelů.</w:t>
      </w:r>
    </w:p>
    <w:p w:rsidR="00754DB1" w:rsidRPr="002B1AB3" w:rsidRDefault="00754DB1" w:rsidP="00754DB1">
      <w:pPr>
        <w:widowControl w:val="0"/>
        <w:autoSpaceDE w:val="0"/>
        <w:autoSpaceDN w:val="0"/>
        <w:adjustRightInd w:val="0"/>
        <w:rPr>
          <w:rFonts w:ascii="Arial" w:hAnsi="Arial" w:cs="Arial"/>
          <w:b/>
          <w:sz w:val="24"/>
          <w:szCs w:val="24"/>
        </w:rPr>
      </w:pPr>
    </w:p>
    <w:p w:rsidR="00754DB1" w:rsidRPr="002B1AB3" w:rsidRDefault="00754DB1" w:rsidP="00754DB1">
      <w:pPr>
        <w:widowControl w:val="0"/>
        <w:autoSpaceDE w:val="0"/>
        <w:autoSpaceDN w:val="0"/>
        <w:adjustRightInd w:val="0"/>
        <w:rPr>
          <w:rFonts w:ascii="Arial" w:hAnsi="Arial" w:cs="Arial"/>
          <w:sz w:val="24"/>
          <w:szCs w:val="24"/>
        </w:rPr>
      </w:pPr>
      <w:r w:rsidRPr="002B1AB3">
        <w:rPr>
          <w:rFonts w:ascii="Arial" w:hAnsi="Arial" w:cs="Arial"/>
          <w:sz w:val="24"/>
          <w:szCs w:val="24"/>
        </w:rPr>
        <w:t xml:space="preserve">15.2 Podstatným porušením této rámcové smlouvy ze strany dodavatele je, </w:t>
      </w:r>
    </w:p>
    <w:p w:rsidR="00754DB1" w:rsidRPr="002B1AB3" w:rsidRDefault="00754DB1" w:rsidP="00754DB1">
      <w:pPr>
        <w:widowControl w:val="0"/>
        <w:autoSpaceDE w:val="0"/>
        <w:autoSpaceDN w:val="0"/>
        <w:adjustRightInd w:val="0"/>
        <w:rPr>
          <w:rFonts w:ascii="Arial" w:hAnsi="Arial" w:cs="Arial"/>
          <w:sz w:val="24"/>
          <w:szCs w:val="24"/>
        </w:rPr>
      </w:pPr>
      <w:r w:rsidRPr="002B1AB3">
        <w:rPr>
          <w:rFonts w:ascii="Arial" w:hAnsi="Arial" w:cs="Arial"/>
          <w:sz w:val="24"/>
          <w:szCs w:val="24"/>
        </w:rPr>
        <w:t xml:space="preserve">a) pokud dodavatel opakovaně, minimálně </w:t>
      </w:r>
      <w:r w:rsidRPr="00413CCB">
        <w:rPr>
          <w:rFonts w:ascii="Arial" w:hAnsi="Arial" w:cs="Arial"/>
          <w:sz w:val="24"/>
          <w:szCs w:val="24"/>
        </w:rPr>
        <w:t>v</w:t>
      </w:r>
      <w:r w:rsidR="00164F21" w:rsidRPr="00413CCB">
        <w:rPr>
          <w:rFonts w:ascii="Arial" w:hAnsi="Arial" w:cs="Arial"/>
          <w:sz w:val="24"/>
          <w:szCs w:val="24"/>
        </w:rPr>
        <w:t xml:space="preserve"> deseti</w:t>
      </w:r>
      <w:r w:rsidRPr="002B1AB3">
        <w:rPr>
          <w:rFonts w:ascii="Arial" w:hAnsi="Arial" w:cs="Arial"/>
          <w:sz w:val="24"/>
          <w:szCs w:val="24"/>
        </w:rPr>
        <w:t xml:space="preserve"> případech, nezávisle na konkrétním odběrateli a časové posloupnosti odmítne na podkladě písemné výzvy odběratele návrh na uzavření </w:t>
      </w:r>
      <w:r w:rsidRPr="007F0D70">
        <w:rPr>
          <w:rFonts w:ascii="Arial" w:hAnsi="Arial" w:cs="Arial"/>
          <w:sz w:val="24"/>
          <w:szCs w:val="24"/>
        </w:rPr>
        <w:t>kupní smlouvy</w:t>
      </w:r>
      <w:r w:rsidRPr="002B1AB3">
        <w:rPr>
          <w:rFonts w:ascii="Arial" w:hAnsi="Arial" w:cs="Arial"/>
          <w:sz w:val="24"/>
          <w:szCs w:val="24"/>
        </w:rPr>
        <w:t xml:space="preserve"> předložit, nebo ačkoliv ho neodmítl, nepředloží návrh na uzavření kupní smlouvy ve l</w:t>
      </w:r>
      <w:r w:rsidR="00C92CEA">
        <w:rPr>
          <w:rFonts w:ascii="Arial" w:hAnsi="Arial" w:cs="Arial"/>
          <w:sz w:val="24"/>
          <w:szCs w:val="24"/>
        </w:rPr>
        <w:t>hůtě podle této rámcové smlouvy. Výše uvedená sankce se nevztahuje na kupní smlouvy, kde předpokládaná celková cena za předmět plnění nepře</w:t>
      </w:r>
      <w:r w:rsidR="007F0D70">
        <w:rPr>
          <w:rFonts w:ascii="Arial" w:hAnsi="Arial" w:cs="Arial"/>
          <w:sz w:val="24"/>
          <w:szCs w:val="24"/>
        </w:rPr>
        <w:t>sáhne částku 10 tis. Kč bez DPH.</w:t>
      </w:r>
    </w:p>
    <w:p w:rsidR="00754DB1" w:rsidRPr="002B1AB3" w:rsidRDefault="00754DB1" w:rsidP="00754DB1">
      <w:pPr>
        <w:widowControl w:val="0"/>
        <w:autoSpaceDE w:val="0"/>
        <w:autoSpaceDN w:val="0"/>
        <w:adjustRightInd w:val="0"/>
        <w:rPr>
          <w:rFonts w:ascii="Arial" w:hAnsi="Arial" w:cs="Arial"/>
          <w:sz w:val="24"/>
          <w:szCs w:val="24"/>
        </w:rPr>
      </w:pPr>
    </w:p>
    <w:p w:rsidR="00700A1F" w:rsidRDefault="006F5A0A" w:rsidP="006F5A0A">
      <w:pPr>
        <w:widowControl w:val="0"/>
        <w:autoSpaceDE w:val="0"/>
        <w:autoSpaceDN w:val="0"/>
        <w:adjustRightInd w:val="0"/>
        <w:rPr>
          <w:rFonts w:ascii="Arial" w:hAnsi="Arial" w:cs="Arial"/>
          <w:sz w:val="24"/>
          <w:szCs w:val="24"/>
        </w:rPr>
      </w:pPr>
      <w:r w:rsidRPr="002B1AB3">
        <w:rPr>
          <w:rFonts w:ascii="Arial" w:hAnsi="Arial" w:cs="Arial"/>
          <w:sz w:val="24"/>
          <w:szCs w:val="24"/>
        </w:rPr>
        <w:t xml:space="preserve">b) </w:t>
      </w:r>
      <w:r w:rsidR="00754DB1" w:rsidRPr="002B1AB3">
        <w:rPr>
          <w:rFonts w:ascii="Arial" w:hAnsi="Arial" w:cs="Arial"/>
          <w:sz w:val="24"/>
          <w:szCs w:val="24"/>
        </w:rPr>
        <w:t xml:space="preserve">pokud  s tímto dodavatelem odstoupil od kupní smlouvy některý z odběratelů nebo více </w:t>
      </w:r>
      <w:proofErr w:type="gramStart"/>
      <w:r w:rsidR="00754DB1" w:rsidRPr="002B1AB3">
        <w:rPr>
          <w:rFonts w:ascii="Arial" w:hAnsi="Arial" w:cs="Arial"/>
          <w:sz w:val="24"/>
          <w:szCs w:val="24"/>
        </w:rPr>
        <w:t>odběratelů,</w:t>
      </w:r>
      <w:r w:rsidR="007341B6" w:rsidRPr="007341B6">
        <w:t xml:space="preserve"> </w:t>
      </w:r>
      <w:r w:rsidR="007341B6">
        <w:t xml:space="preserve"> </w:t>
      </w:r>
      <w:r w:rsidR="007341B6" w:rsidRPr="007341B6">
        <w:rPr>
          <w:rFonts w:ascii="Arial" w:hAnsi="Arial" w:cs="Arial"/>
          <w:sz w:val="24"/>
          <w:szCs w:val="24"/>
        </w:rPr>
        <w:t>pokud</w:t>
      </w:r>
      <w:proofErr w:type="gramEnd"/>
      <w:r w:rsidR="007341B6" w:rsidRPr="007341B6">
        <w:rPr>
          <w:rFonts w:ascii="Arial" w:hAnsi="Arial" w:cs="Arial"/>
          <w:sz w:val="24"/>
          <w:szCs w:val="24"/>
        </w:rPr>
        <w:t xml:space="preserve"> k takovému odstoupení od kupní smlouvy došlo  </w:t>
      </w:r>
      <w:r w:rsidR="007341B6">
        <w:rPr>
          <w:rFonts w:ascii="Arial" w:hAnsi="Arial" w:cs="Arial"/>
          <w:sz w:val="24"/>
          <w:szCs w:val="24"/>
        </w:rPr>
        <w:t xml:space="preserve">minimálně </w:t>
      </w:r>
      <w:r w:rsidR="00754DB1" w:rsidRPr="002B1AB3">
        <w:rPr>
          <w:rFonts w:ascii="Arial" w:hAnsi="Arial" w:cs="Arial"/>
          <w:sz w:val="24"/>
          <w:szCs w:val="24"/>
        </w:rPr>
        <w:t>ve třech případech</w:t>
      </w:r>
      <w:r w:rsidR="00700A1F">
        <w:rPr>
          <w:rFonts w:ascii="Arial" w:hAnsi="Arial" w:cs="Arial"/>
          <w:sz w:val="24"/>
          <w:szCs w:val="24"/>
        </w:rPr>
        <w:t>,</w:t>
      </w:r>
    </w:p>
    <w:p w:rsidR="00754DB1" w:rsidRPr="002B1AB3" w:rsidRDefault="00754DB1" w:rsidP="006F5A0A">
      <w:pPr>
        <w:widowControl w:val="0"/>
        <w:autoSpaceDE w:val="0"/>
        <w:autoSpaceDN w:val="0"/>
        <w:adjustRightInd w:val="0"/>
        <w:rPr>
          <w:rFonts w:ascii="Arial" w:hAnsi="Arial" w:cs="Arial"/>
          <w:sz w:val="24"/>
          <w:szCs w:val="24"/>
        </w:rPr>
      </w:pPr>
      <w:r w:rsidRPr="002B1AB3">
        <w:rPr>
          <w:rFonts w:ascii="Arial" w:hAnsi="Arial" w:cs="Arial"/>
          <w:sz w:val="24"/>
          <w:szCs w:val="24"/>
        </w:rPr>
        <w:t xml:space="preserve"> </w:t>
      </w:r>
    </w:p>
    <w:p w:rsidR="00D27042" w:rsidRDefault="00D27042" w:rsidP="00754DB1">
      <w:pPr>
        <w:widowControl w:val="0"/>
        <w:autoSpaceDE w:val="0"/>
        <w:autoSpaceDN w:val="0"/>
        <w:adjustRightInd w:val="0"/>
        <w:rPr>
          <w:rFonts w:ascii="Arial" w:hAnsi="Arial" w:cs="Arial"/>
          <w:sz w:val="24"/>
          <w:szCs w:val="24"/>
        </w:rPr>
      </w:pPr>
    </w:p>
    <w:p w:rsidR="00C16219" w:rsidRDefault="00FF530B" w:rsidP="00754DB1">
      <w:pPr>
        <w:widowControl w:val="0"/>
        <w:autoSpaceDE w:val="0"/>
        <w:autoSpaceDN w:val="0"/>
        <w:adjustRightInd w:val="0"/>
        <w:rPr>
          <w:rFonts w:ascii="Arial" w:hAnsi="Arial" w:cs="Arial"/>
          <w:sz w:val="24"/>
          <w:szCs w:val="24"/>
        </w:rPr>
      </w:pPr>
      <w:r>
        <w:rPr>
          <w:rFonts w:ascii="Arial" w:hAnsi="Arial" w:cs="Arial"/>
          <w:sz w:val="24"/>
          <w:szCs w:val="24"/>
        </w:rPr>
        <w:t>c</w:t>
      </w:r>
      <w:r w:rsidR="00C16219">
        <w:rPr>
          <w:rFonts w:ascii="Arial" w:hAnsi="Arial" w:cs="Arial"/>
          <w:sz w:val="24"/>
          <w:szCs w:val="24"/>
        </w:rPr>
        <w:t>) porušení článku 10.9 této rámcové smlouvy</w:t>
      </w:r>
    </w:p>
    <w:p w:rsidR="00C16219" w:rsidRDefault="00C16219" w:rsidP="00754DB1">
      <w:pPr>
        <w:widowControl w:val="0"/>
        <w:autoSpaceDE w:val="0"/>
        <w:autoSpaceDN w:val="0"/>
        <w:adjustRightInd w:val="0"/>
        <w:rPr>
          <w:rFonts w:ascii="Arial" w:hAnsi="Arial" w:cs="Arial"/>
          <w:sz w:val="24"/>
          <w:szCs w:val="24"/>
        </w:rPr>
      </w:pPr>
    </w:p>
    <w:p w:rsidR="00754DB1" w:rsidRPr="002B1AB3" w:rsidRDefault="009B49DC" w:rsidP="00754DB1">
      <w:pPr>
        <w:rPr>
          <w:rFonts w:ascii="Arial" w:hAnsi="Arial" w:cs="Arial"/>
          <w:sz w:val="24"/>
          <w:szCs w:val="24"/>
        </w:rPr>
      </w:pPr>
      <w:r w:rsidRPr="002B1AB3">
        <w:rPr>
          <w:rFonts w:ascii="Arial" w:hAnsi="Arial" w:cs="Arial"/>
          <w:sz w:val="24"/>
          <w:szCs w:val="24"/>
        </w:rPr>
        <w:t>15.3</w:t>
      </w:r>
      <w:r w:rsidR="00754DB1" w:rsidRPr="002B1AB3">
        <w:rPr>
          <w:rFonts w:ascii="Arial" w:hAnsi="Arial" w:cs="Arial"/>
          <w:sz w:val="24"/>
          <w:szCs w:val="24"/>
        </w:rPr>
        <w:t xml:space="preserve"> Předpokladem platného odstoupení od rámcové smlouvy ze strany centrálního zadavatele je, že </w:t>
      </w:r>
    </w:p>
    <w:p w:rsidR="00754DB1" w:rsidRPr="002B1AB3" w:rsidRDefault="00754DB1" w:rsidP="00754DB1">
      <w:pPr>
        <w:rPr>
          <w:rFonts w:ascii="Arial" w:hAnsi="Arial" w:cs="Arial"/>
          <w:sz w:val="24"/>
          <w:szCs w:val="24"/>
        </w:rPr>
      </w:pPr>
      <w:r w:rsidRPr="002B1AB3">
        <w:rPr>
          <w:rFonts w:ascii="Arial" w:hAnsi="Arial" w:cs="Arial"/>
          <w:sz w:val="24"/>
          <w:szCs w:val="24"/>
        </w:rPr>
        <w:t xml:space="preserve">a) na svůj úmysl právo na odstoupení vykonat již při následujícím dalším porušení rámcové smlouvy, písemně tohoto dodavatele upozornil a </w:t>
      </w:r>
    </w:p>
    <w:p w:rsidR="00754DB1" w:rsidRPr="002B1AB3" w:rsidRDefault="00754DB1" w:rsidP="00754DB1">
      <w:pPr>
        <w:rPr>
          <w:rFonts w:ascii="Arial" w:hAnsi="Arial" w:cs="Arial"/>
          <w:sz w:val="24"/>
          <w:szCs w:val="24"/>
        </w:rPr>
      </w:pPr>
    </w:p>
    <w:p w:rsidR="00754DB1" w:rsidRPr="002B1AB3" w:rsidRDefault="00754DB1" w:rsidP="00754DB1">
      <w:pPr>
        <w:widowControl w:val="0"/>
        <w:autoSpaceDE w:val="0"/>
        <w:autoSpaceDN w:val="0"/>
        <w:adjustRightInd w:val="0"/>
        <w:rPr>
          <w:rFonts w:ascii="Arial" w:hAnsi="Arial" w:cs="Arial"/>
          <w:sz w:val="28"/>
          <w:szCs w:val="28"/>
        </w:rPr>
      </w:pPr>
      <w:r w:rsidRPr="002B1AB3">
        <w:rPr>
          <w:rFonts w:ascii="Arial" w:hAnsi="Arial" w:cs="Arial"/>
          <w:sz w:val="24"/>
          <w:szCs w:val="24"/>
        </w:rPr>
        <w:t>b) odstoupení od rámcové smlouvy písemně oznámil příslušnému dodavateli bez zbytečného odkladu poté, kdy se o tomto opětovném porušení rámcové smlouvy dověděl.</w:t>
      </w:r>
      <w:r w:rsidRPr="002B1AB3">
        <w:rPr>
          <w:rFonts w:ascii="Arial" w:hAnsi="Arial" w:cs="Arial"/>
          <w:sz w:val="28"/>
          <w:szCs w:val="28"/>
        </w:rPr>
        <w:t xml:space="preserve"> </w:t>
      </w:r>
    </w:p>
    <w:p w:rsidR="00C63166" w:rsidRDefault="00C16219" w:rsidP="00C63166">
      <w:pPr>
        <w:spacing w:before="120"/>
        <w:rPr>
          <w:rFonts w:ascii="Arial" w:hAnsi="Arial" w:cs="Arial"/>
          <w:sz w:val="24"/>
          <w:szCs w:val="24"/>
        </w:rPr>
      </w:pPr>
      <w:r w:rsidRPr="009908EB">
        <w:rPr>
          <w:rFonts w:ascii="Arial" w:hAnsi="Arial" w:cs="Arial"/>
          <w:sz w:val="24"/>
          <w:szCs w:val="24"/>
        </w:rPr>
        <w:t xml:space="preserve">15.4 </w:t>
      </w:r>
      <w:r>
        <w:rPr>
          <w:rFonts w:ascii="Arial" w:hAnsi="Arial" w:cs="Arial"/>
          <w:sz w:val="24"/>
          <w:szCs w:val="24"/>
        </w:rPr>
        <w:t>Předpoklad stanovený v článku 15.3 se nepoužije u podstatného porušení smlouvy</w:t>
      </w:r>
      <w:r w:rsidR="007D1F75">
        <w:rPr>
          <w:rFonts w:ascii="Arial" w:hAnsi="Arial" w:cs="Arial"/>
          <w:sz w:val="24"/>
          <w:szCs w:val="24"/>
        </w:rPr>
        <w:t xml:space="preserve"> uvedeného v článku 15.2 písm. c</w:t>
      </w:r>
      <w:r>
        <w:rPr>
          <w:rFonts w:ascii="Arial" w:hAnsi="Arial" w:cs="Arial"/>
          <w:sz w:val="24"/>
          <w:szCs w:val="24"/>
        </w:rPr>
        <w:t>).</w:t>
      </w:r>
    </w:p>
    <w:p w:rsidR="004B22F1" w:rsidRDefault="004B22F1" w:rsidP="00C63166">
      <w:pPr>
        <w:spacing w:before="120"/>
        <w:rPr>
          <w:rFonts w:ascii="Arial" w:hAnsi="Arial" w:cs="Arial"/>
          <w:sz w:val="24"/>
          <w:szCs w:val="24"/>
        </w:rPr>
      </w:pPr>
    </w:p>
    <w:p w:rsidR="004B22F1" w:rsidRPr="002B1AB3" w:rsidRDefault="004B22F1" w:rsidP="004B22F1">
      <w:pPr>
        <w:spacing w:before="120"/>
        <w:jc w:val="center"/>
        <w:rPr>
          <w:rFonts w:ascii="Arial" w:hAnsi="Arial" w:cs="Arial"/>
          <w:b/>
          <w:sz w:val="24"/>
          <w:szCs w:val="24"/>
        </w:rPr>
      </w:pPr>
      <w:r w:rsidRPr="002B1AB3">
        <w:rPr>
          <w:rFonts w:ascii="Arial" w:hAnsi="Arial" w:cs="Arial"/>
          <w:b/>
          <w:sz w:val="24"/>
          <w:szCs w:val="24"/>
        </w:rPr>
        <w:t>Článek 16</w:t>
      </w:r>
    </w:p>
    <w:p w:rsidR="004B22F1" w:rsidRDefault="003500EC" w:rsidP="004B22F1">
      <w:pPr>
        <w:spacing w:before="120"/>
        <w:jc w:val="center"/>
        <w:rPr>
          <w:rFonts w:ascii="Arial" w:hAnsi="Arial" w:cs="Arial"/>
          <w:b/>
          <w:sz w:val="24"/>
          <w:szCs w:val="24"/>
        </w:rPr>
      </w:pPr>
      <w:r>
        <w:rPr>
          <w:rFonts w:ascii="Arial" w:hAnsi="Arial" w:cs="Arial"/>
          <w:b/>
          <w:sz w:val="24"/>
          <w:szCs w:val="24"/>
        </w:rPr>
        <w:t>Odpovědnost za škodu</w:t>
      </w:r>
    </w:p>
    <w:p w:rsidR="00B714BD" w:rsidRPr="00726EF7" w:rsidRDefault="00B714BD" w:rsidP="00B714BD">
      <w:pPr>
        <w:suppressAutoHyphens w:val="0"/>
        <w:spacing w:before="120"/>
        <w:rPr>
          <w:rFonts w:ascii="Arial" w:hAnsi="Arial" w:cs="Arial"/>
          <w:strike/>
          <w:sz w:val="24"/>
          <w:szCs w:val="24"/>
        </w:rPr>
      </w:pPr>
      <w:r w:rsidRPr="00D94A3C">
        <w:rPr>
          <w:rFonts w:ascii="Arial" w:hAnsi="Arial" w:cs="Arial"/>
          <w:sz w:val="24"/>
          <w:szCs w:val="24"/>
        </w:rPr>
        <w:t>16.1</w:t>
      </w:r>
      <w:r w:rsidRPr="00726EF7">
        <w:rPr>
          <w:rFonts w:ascii="Arial" w:hAnsi="Arial" w:cs="Arial"/>
          <w:sz w:val="24"/>
          <w:szCs w:val="24"/>
        </w:rPr>
        <w:t xml:space="preserve"> Dodavatel odpovídá za škodu způsobenou vadným plněním této smlouvy v rozsahu stanoveném českým právním řádem, zejména pak OZ.</w:t>
      </w:r>
    </w:p>
    <w:p w:rsidR="00B714BD" w:rsidRPr="00726EF7" w:rsidRDefault="00B714BD" w:rsidP="00B714BD">
      <w:pPr>
        <w:suppressAutoHyphens w:val="0"/>
        <w:spacing w:before="120"/>
        <w:rPr>
          <w:rFonts w:ascii="Arial" w:hAnsi="Arial" w:cs="Arial"/>
          <w:sz w:val="24"/>
          <w:szCs w:val="24"/>
        </w:rPr>
      </w:pPr>
      <w:r w:rsidRPr="00D94A3C">
        <w:rPr>
          <w:rFonts w:ascii="Arial" w:hAnsi="Arial" w:cs="Arial"/>
          <w:sz w:val="24"/>
          <w:szCs w:val="24"/>
        </w:rPr>
        <w:lastRenderedPageBreak/>
        <w:t>16.2</w:t>
      </w:r>
      <w:r w:rsidRPr="00726EF7">
        <w:rPr>
          <w:rFonts w:ascii="Arial" w:hAnsi="Arial" w:cs="Arial"/>
          <w:sz w:val="24"/>
          <w:szCs w:val="24"/>
        </w:rPr>
        <w:t xml:space="preserve"> Dodavatel odpovídá za plnění svých smluvních závazků v rozsahu uvedeném </w:t>
      </w:r>
      <w:r>
        <w:rPr>
          <w:rFonts w:ascii="Arial" w:hAnsi="Arial" w:cs="Arial"/>
          <w:sz w:val="24"/>
          <w:szCs w:val="24"/>
        </w:rPr>
        <w:br/>
      </w:r>
      <w:r w:rsidR="00824887">
        <w:rPr>
          <w:rFonts w:ascii="Arial" w:hAnsi="Arial" w:cs="Arial"/>
          <w:sz w:val="24"/>
          <w:szCs w:val="24"/>
        </w:rPr>
        <w:t>v  r</w:t>
      </w:r>
      <w:r w:rsidRPr="00726EF7">
        <w:rPr>
          <w:rFonts w:ascii="Arial" w:hAnsi="Arial" w:cs="Arial"/>
          <w:sz w:val="24"/>
          <w:szCs w:val="24"/>
        </w:rPr>
        <w:t>ámcové smlouvě.</w:t>
      </w:r>
    </w:p>
    <w:p w:rsidR="004B22F1" w:rsidRPr="002B1AB3" w:rsidRDefault="004B22F1" w:rsidP="004B22F1">
      <w:pPr>
        <w:spacing w:before="120"/>
        <w:jc w:val="center"/>
        <w:rPr>
          <w:rFonts w:ascii="Arial" w:hAnsi="Arial" w:cs="Arial"/>
          <w:b/>
          <w:sz w:val="24"/>
          <w:szCs w:val="24"/>
        </w:rPr>
      </w:pPr>
    </w:p>
    <w:p w:rsidR="00685004" w:rsidRPr="009908EB" w:rsidRDefault="00685004" w:rsidP="00C63166">
      <w:pPr>
        <w:spacing w:before="120"/>
        <w:rPr>
          <w:rFonts w:ascii="Arial" w:hAnsi="Arial" w:cs="Arial"/>
          <w:sz w:val="24"/>
          <w:szCs w:val="24"/>
        </w:rPr>
      </w:pPr>
    </w:p>
    <w:p w:rsidR="00754DB1" w:rsidRPr="002B1AB3" w:rsidRDefault="00B714BD" w:rsidP="00754DB1">
      <w:pPr>
        <w:spacing w:before="120"/>
        <w:jc w:val="center"/>
        <w:rPr>
          <w:rFonts w:ascii="Arial" w:hAnsi="Arial" w:cs="Arial"/>
          <w:b/>
          <w:sz w:val="24"/>
          <w:szCs w:val="24"/>
        </w:rPr>
      </w:pPr>
      <w:r>
        <w:rPr>
          <w:rFonts w:ascii="Arial" w:hAnsi="Arial" w:cs="Arial"/>
          <w:b/>
          <w:sz w:val="24"/>
          <w:szCs w:val="24"/>
        </w:rPr>
        <w:t>Článek 17</w:t>
      </w:r>
    </w:p>
    <w:p w:rsidR="00754DB1" w:rsidRPr="002B1AB3" w:rsidRDefault="00754DB1" w:rsidP="00754DB1">
      <w:pPr>
        <w:spacing w:before="120"/>
        <w:jc w:val="center"/>
        <w:rPr>
          <w:rFonts w:ascii="Arial" w:hAnsi="Arial" w:cs="Arial"/>
          <w:b/>
          <w:sz w:val="24"/>
          <w:szCs w:val="24"/>
        </w:rPr>
      </w:pPr>
      <w:r w:rsidRPr="002B1AB3">
        <w:rPr>
          <w:rFonts w:ascii="Arial" w:hAnsi="Arial" w:cs="Arial"/>
          <w:b/>
          <w:sz w:val="24"/>
          <w:szCs w:val="24"/>
        </w:rPr>
        <w:t>Závěrečná ustanovení</w:t>
      </w:r>
    </w:p>
    <w:p w:rsidR="00754DB1" w:rsidRPr="002B1AB3" w:rsidRDefault="00ED3908" w:rsidP="00754DB1">
      <w:pPr>
        <w:spacing w:before="120"/>
        <w:rPr>
          <w:rFonts w:ascii="Arial" w:hAnsi="Arial" w:cs="Arial"/>
          <w:sz w:val="24"/>
          <w:szCs w:val="24"/>
        </w:rPr>
      </w:pPr>
      <w:r>
        <w:rPr>
          <w:rFonts w:ascii="Arial" w:hAnsi="Arial" w:cs="Arial"/>
          <w:sz w:val="24"/>
          <w:szCs w:val="24"/>
        </w:rPr>
        <w:t>17</w:t>
      </w:r>
      <w:r w:rsidR="00754DB1" w:rsidRPr="00B714BD">
        <w:rPr>
          <w:rFonts w:ascii="Arial" w:hAnsi="Arial" w:cs="Arial"/>
          <w:sz w:val="24"/>
          <w:szCs w:val="24"/>
        </w:rPr>
        <w:t xml:space="preserve">.1 Tato rámcová smlouva se řídí právním řádem České republiky, zejména příslušnými ustanoveními </w:t>
      </w:r>
      <w:r w:rsidR="00CE674F" w:rsidRPr="00B714BD">
        <w:rPr>
          <w:rFonts w:ascii="Arial" w:hAnsi="Arial" w:cs="Arial"/>
          <w:sz w:val="24"/>
          <w:szCs w:val="24"/>
        </w:rPr>
        <w:t>OZ</w:t>
      </w:r>
      <w:r w:rsidR="00CE674F" w:rsidRPr="00B714BD" w:rsidDel="00CE674F">
        <w:rPr>
          <w:rFonts w:ascii="Arial" w:hAnsi="Arial" w:cs="Arial"/>
          <w:sz w:val="24"/>
          <w:szCs w:val="24"/>
        </w:rPr>
        <w:t xml:space="preserve"> </w:t>
      </w:r>
      <w:r w:rsidR="00754DB1" w:rsidRPr="00B714BD">
        <w:rPr>
          <w:rFonts w:ascii="Arial" w:hAnsi="Arial" w:cs="Arial"/>
          <w:sz w:val="24"/>
          <w:szCs w:val="24"/>
        </w:rPr>
        <w:t xml:space="preserve">a </w:t>
      </w:r>
      <w:r w:rsidR="00824887">
        <w:rPr>
          <w:rFonts w:ascii="Arial" w:hAnsi="Arial" w:cs="Arial"/>
          <w:sz w:val="24"/>
          <w:szCs w:val="24"/>
        </w:rPr>
        <w:t>ZVZ</w:t>
      </w:r>
      <w:r w:rsidR="00754DB1" w:rsidRPr="00B714BD">
        <w:rPr>
          <w:rFonts w:ascii="Arial" w:hAnsi="Arial" w:cs="Arial"/>
          <w:sz w:val="24"/>
          <w:szCs w:val="24"/>
        </w:rPr>
        <w:t>. Veškeré</w:t>
      </w:r>
      <w:r w:rsidR="00824887">
        <w:rPr>
          <w:rFonts w:ascii="Arial" w:hAnsi="Arial" w:cs="Arial"/>
          <w:sz w:val="24"/>
          <w:szCs w:val="24"/>
        </w:rPr>
        <w:t xml:space="preserve"> </w:t>
      </w:r>
      <w:r w:rsidR="00754DB1" w:rsidRPr="00B714BD">
        <w:rPr>
          <w:rFonts w:ascii="Arial" w:hAnsi="Arial" w:cs="Arial"/>
          <w:sz w:val="24"/>
          <w:szCs w:val="24"/>
        </w:rPr>
        <w:t>spory mezi smluvními stranami vzniklé z této rámcové smlouvy, kupních smluv nebo v souvislosti s nimi, budou řešeny pokud možno nejprve smírně. Nebude-li smírného řešení dosaženo</w:t>
      </w:r>
      <w:r w:rsidR="00B714BD" w:rsidRPr="00B714BD">
        <w:rPr>
          <w:rFonts w:ascii="Arial" w:hAnsi="Arial" w:cs="Arial"/>
          <w:sz w:val="24"/>
          <w:szCs w:val="24"/>
        </w:rPr>
        <w:t>, budou spo</w:t>
      </w:r>
      <w:r w:rsidR="003500EC">
        <w:rPr>
          <w:rFonts w:ascii="Arial" w:hAnsi="Arial" w:cs="Arial"/>
          <w:sz w:val="24"/>
          <w:szCs w:val="24"/>
        </w:rPr>
        <w:t>ry řešeny před příslušnými</w:t>
      </w:r>
      <w:r w:rsidR="006E3C32">
        <w:rPr>
          <w:rFonts w:ascii="Arial" w:hAnsi="Arial" w:cs="Arial"/>
          <w:sz w:val="24"/>
          <w:szCs w:val="24"/>
        </w:rPr>
        <w:t xml:space="preserve"> soudy České republiky</w:t>
      </w:r>
      <w:r w:rsidR="00754DB1" w:rsidRPr="00B714BD">
        <w:rPr>
          <w:rFonts w:ascii="Arial" w:hAnsi="Arial" w:cs="Arial"/>
          <w:sz w:val="24"/>
          <w:szCs w:val="24"/>
        </w:rPr>
        <w:t>.</w:t>
      </w:r>
      <w:r w:rsidR="00754DB1" w:rsidRPr="002B1AB3">
        <w:rPr>
          <w:rFonts w:ascii="Arial" w:hAnsi="Arial" w:cs="Arial"/>
          <w:sz w:val="24"/>
          <w:szCs w:val="24"/>
        </w:rPr>
        <w:t xml:space="preserve"> </w:t>
      </w:r>
    </w:p>
    <w:p w:rsidR="00754DB1" w:rsidRPr="002B1AB3" w:rsidRDefault="00754DB1" w:rsidP="00754DB1">
      <w:pPr>
        <w:spacing w:before="120"/>
        <w:rPr>
          <w:rFonts w:ascii="Arial" w:hAnsi="Arial" w:cs="Arial"/>
          <w:sz w:val="24"/>
          <w:szCs w:val="24"/>
        </w:rPr>
      </w:pPr>
    </w:p>
    <w:p w:rsidR="00754DB1" w:rsidRPr="002B1AB3" w:rsidRDefault="00ED3908" w:rsidP="00754DB1">
      <w:pPr>
        <w:tabs>
          <w:tab w:val="left" w:pos="-2835"/>
          <w:tab w:val="left" w:pos="567"/>
        </w:tabs>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 xml:space="preserve">.2 Dodavatel bez jakýchkoliv výhrad </w:t>
      </w:r>
    </w:p>
    <w:p w:rsidR="00754DB1" w:rsidRPr="002B1AB3" w:rsidRDefault="00754DB1" w:rsidP="00754DB1">
      <w:pPr>
        <w:tabs>
          <w:tab w:val="left" w:pos="-2835"/>
          <w:tab w:val="left" w:pos="567"/>
        </w:tabs>
        <w:rPr>
          <w:rFonts w:ascii="Arial" w:hAnsi="Arial" w:cs="Arial"/>
          <w:sz w:val="24"/>
          <w:szCs w:val="24"/>
        </w:rPr>
      </w:pPr>
    </w:p>
    <w:p w:rsidR="00754DB1" w:rsidRPr="002B1AB3" w:rsidRDefault="00754DB1" w:rsidP="00754DB1">
      <w:pPr>
        <w:tabs>
          <w:tab w:val="left" w:pos="-2835"/>
          <w:tab w:val="left" w:pos="567"/>
        </w:tabs>
        <w:rPr>
          <w:rFonts w:ascii="Arial" w:hAnsi="Arial" w:cs="Arial"/>
          <w:sz w:val="24"/>
          <w:szCs w:val="24"/>
        </w:rPr>
      </w:pPr>
      <w:r w:rsidRPr="002B1AB3">
        <w:rPr>
          <w:rFonts w:ascii="Arial" w:hAnsi="Arial" w:cs="Arial"/>
          <w:sz w:val="24"/>
          <w:szCs w:val="24"/>
        </w:rPr>
        <w:t>a) souhlasí se zveřejněním svých identifikačních údajů a dalších údajů uvedených v této rámcové smlouvě, včetně ceny za předmět plnění,</w:t>
      </w:r>
    </w:p>
    <w:p w:rsidR="00754DB1" w:rsidRPr="002B1AB3" w:rsidRDefault="00754DB1" w:rsidP="00754DB1">
      <w:pPr>
        <w:tabs>
          <w:tab w:val="num" w:pos="720"/>
        </w:tabs>
        <w:rPr>
          <w:rFonts w:ascii="Arial" w:hAnsi="Arial" w:cs="Arial"/>
          <w:sz w:val="24"/>
          <w:szCs w:val="24"/>
        </w:rPr>
      </w:pPr>
    </w:p>
    <w:p w:rsidR="00754DB1" w:rsidRPr="002B1AB3" w:rsidRDefault="00754DB1" w:rsidP="00754DB1">
      <w:pPr>
        <w:tabs>
          <w:tab w:val="num" w:pos="720"/>
        </w:tabs>
        <w:rPr>
          <w:rFonts w:ascii="Arial" w:hAnsi="Arial" w:cs="Arial"/>
          <w:sz w:val="24"/>
          <w:szCs w:val="24"/>
        </w:rPr>
      </w:pPr>
      <w:r w:rsidRPr="002B1AB3">
        <w:rPr>
          <w:rFonts w:ascii="Arial" w:hAnsi="Arial" w:cs="Arial"/>
          <w:sz w:val="24"/>
          <w:szCs w:val="24"/>
        </w:rPr>
        <w:t>b) výslovně uvádí, že všechny informace, které poskytne centrálnímu zadavateli nebo odběrateli v souvislosti s touto rámcovou smlouvou nebo příslušnými kupními smlouvami, nejsou informace důvěrné</w:t>
      </w:r>
      <w:r w:rsidR="00ED3908">
        <w:rPr>
          <w:rFonts w:ascii="Arial" w:hAnsi="Arial" w:cs="Arial"/>
          <w:sz w:val="24"/>
          <w:szCs w:val="24"/>
        </w:rPr>
        <w:t xml:space="preserve"> ve smyslu § 1730 OZ.</w:t>
      </w:r>
    </w:p>
    <w:p w:rsidR="00754DB1" w:rsidRPr="002B1AB3" w:rsidRDefault="00754DB1" w:rsidP="00754DB1">
      <w:pPr>
        <w:tabs>
          <w:tab w:val="num" w:pos="720"/>
        </w:tabs>
        <w:rPr>
          <w:rFonts w:ascii="Arial" w:hAnsi="Arial" w:cs="Arial"/>
          <w:sz w:val="24"/>
          <w:szCs w:val="24"/>
        </w:rPr>
      </w:pPr>
    </w:p>
    <w:p w:rsidR="00754DB1" w:rsidRPr="002B1AB3" w:rsidRDefault="00754DB1" w:rsidP="00754DB1">
      <w:pPr>
        <w:tabs>
          <w:tab w:val="num" w:pos="720"/>
        </w:tabs>
        <w:rPr>
          <w:rFonts w:ascii="Arial" w:hAnsi="Arial" w:cs="Arial"/>
          <w:sz w:val="24"/>
          <w:szCs w:val="24"/>
        </w:rPr>
      </w:pPr>
      <w:r w:rsidRPr="002B1AB3">
        <w:rPr>
          <w:rFonts w:ascii="Arial" w:hAnsi="Arial" w:cs="Arial"/>
          <w:sz w:val="24"/>
          <w:szCs w:val="24"/>
        </w:rPr>
        <w:t xml:space="preserve">c) výslovně uvádí, že všechny informace, které poskytne centrálnímu zadavateli nebo odběrateli v souvislosti s touto rámcovou smlouvou nebo příslušnými kupními smlouvami, nejsou obchodním tajemstvím ve </w:t>
      </w:r>
      <w:r w:rsidRPr="00ED3908">
        <w:rPr>
          <w:rFonts w:ascii="Arial" w:hAnsi="Arial" w:cs="Arial"/>
          <w:sz w:val="24"/>
          <w:szCs w:val="24"/>
        </w:rPr>
        <w:t xml:space="preserve">smyslu § </w:t>
      </w:r>
      <w:r w:rsidR="007C679E" w:rsidRPr="00ED3908">
        <w:rPr>
          <w:rFonts w:ascii="Arial" w:hAnsi="Arial" w:cs="Arial"/>
          <w:sz w:val="24"/>
          <w:szCs w:val="24"/>
        </w:rPr>
        <w:t>504 OZ.</w:t>
      </w:r>
    </w:p>
    <w:p w:rsidR="00754DB1" w:rsidRPr="002B1AB3" w:rsidRDefault="00754DB1" w:rsidP="00754DB1">
      <w:pPr>
        <w:tabs>
          <w:tab w:val="num" w:pos="720"/>
        </w:tabs>
        <w:rPr>
          <w:rFonts w:ascii="Arial" w:hAnsi="Arial" w:cs="Arial"/>
          <w:sz w:val="24"/>
          <w:szCs w:val="24"/>
        </w:rPr>
      </w:pPr>
    </w:p>
    <w:p w:rsidR="00754DB1" w:rsidRPr="002B1AB3" w:rsidRDefault="00ED3908" w:rsidP="00754DB1">
      <w:pPr>
        <w:tabs>
          <w:tab w:val="num" w:pos="720"/>
        </w:tabs>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.3 Centrální zadavatel a odběratelé nenesou odpovědnost za jakoukoliv škodu vzniklou v souvislosti s</w:t>
      </w:r>
      <w:r w:rsidR="003500EC">
        <w:rPr>
          <w:rFonts w:ascii="Arial" w:hAnsi="Arial" w:cs="Arial"/>
          <w:sz w:val="24"/>
          <w:szCs w:val="24"/>
        </w:rPr>
        <w:t>e zákonným</w:t>
      </w:r>
      <w:r w:rsidR="00754DB1" w:rsidRPr="002B1AB3">
        <w:rPr>
          <w:rFonts w:ascii="Arial" w:hAnsi="Arial" w:cs="Arial"/>
          <w:sz w:val="24"/>
          <w:szCs w:val="24"/>
        </w:rPr>
        <w:t xml:space="preserve"> uveřejněním či použitím informací, které byly poskytnuty dodavatelem v souvislosti s touto rámcovou smlouvou nebo příslušnými kupními smlouvami.</w:t>
      </w:r>
    </w:p>
    <w:p w:rsidR="00754DB1" w:rsidRPr="002B1AB3" w:rsidRDefault="00754DB1" w:rsidP="00754DB1">
      <w:pPr>
        <w:tabs>
          <w:tab w:val="num" w:pos="720"/>
        </w:tabs>
        <w:rPr>
          <w:rFonts w:ascii="Arial" w:hAnsi="Arial" w:cs="Arial"/>
          <w:sz w:val="24"/>
          <w:szCs w:val="24"/>
        </w:rPr>
      </w:pPr>
    </w:p>
    <w:p w:rsidR="00754DB1" w:rsidRPr="002B1AB3" w:rsidRDefault="00ED3908" w:rsidP="00754DB1">
      <w:pPr>
        <w:tabs>
          <w:tab w:val="num" w:pos="720"/>
        </w:tabs>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.4 Dodavatel prohlašuje, že plněním závazků dle příslušných kupních smluv nezasahuje do práv duševního vlastnictví třetích osob.</w:t>
      </w:r>
    </w:p>
    <w:p w:rsidR="00754DB1" w:rsidRPr="002B1AB3" w:rsidRDefault="00754DB1" w:rsidP="00754DB1">
      <w:pPr>
        <w:tabs>
          <w:tab w:val="left" w:pos="0"/>
          <w:tab w:val="left" w:pos="567"/>
        </w:tabs>
        <w:rPr>
          <w:rFonts w:ascii="Arial" w:hAnsi="Arial" w:cs="Arial"/>
          <w:sz w:val="24"/>
          <w:szCs w:val="24"/>
        </w:rPr>
      </w:pPr>
    </w:p>
    <w:p w:rsidR="00413CCB" w:rsidRDefault="00413CCB" w:rsidP="00754DB1">
      <w:pPr>
        <w:tabs>
          <w:tab w:val="left" w:pos="0"/>
          <w:tab w:val="left" w:pos="567"/>
        </w:tabs>
        <w:rPr>
          <w:rFonts w:ascii="Arial" w:hAnsi="Arial" w:cs="Arial"/>
          <w:sz w:val="24"/>
          <w:szCs w:val="24"/>
        </w:rPr>
      </w:pPr>
    </w:p>
    <w:p w:rsidR="00754DB1" w:rsidRPr="002B1AB3" w:rsidRDefault="00ED3908" w:rsidP="00754DB1">
      <w:pPr>
        <w:tabs>
          <w:tab w:val="left" w:pos="0"/>
          <w:tab w:val="left" w:pos="567"/>
        </w:tabs>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.5 Tato rámcová smlouva je vyhotovena v 6</w:t>
      </w:r>
      <w:r w:rsidR="00754DB1" w:rsidRPr="002B1AB3">
        <w:rPr>
          <w:rFonts w:ascii="Arial" w:hAnsi="Arial" w:cs="Arial"/>
          <w:i/>
          <w:sz w:val="24"/>
          <w:szCs w:val="24"/>
        </w:rPr>
        <w:t xml:space="preserve"> </w:t>
      </w:r>
      <w:r w:rsidR="00754DB1" w:rsidRPr="002B1AB3">
        <w:rPr>
          <w:rFonts w:ascii="Arial" w:hAnsi="Arial" w:cs="Arial"/>
          <w:sz w:val="24"/>
          <w:szCs w:val="24"/>
        </w:rPr>
        <w:t>stejnopisech, z nichž každý bude považován za prvopis. Každý dodavatel obdrží 1</w:t>
      </w:r>
      <w:r w:rsidR="00967792">
        <w:rPr>
          <w:rFonts w:ascii="Arial" w:hAnsi="Arial" w:cs="Arial"/>
          <w:sz w:val="24"/>
          <w:szCs w:val="24"/>
        </w:rPr>
        <w:t xml:space="preserve"> </w:t>
      </w:r>
      <w:r w:rsidR="00754DB1" w:rsidRPr="002B1AB3">
        <w:rPr>
          <w:rFonts w:ascii="Arial" w:hAnsi="Arial" w:cs="Arial"/>
          <w:sz w:val="24"/>
          <w:szCs w:val="24"/>
        </w:rPr>
        <w:t>stejnopis této rámcové smlouvy, centrální zadavatel obdrží 2 stejnopisy této rámcové smlouvy.</w:t>
      </w:r>
    </w:p>
    <w:p w:rsidR="00754DB1" w:rsidRPr="002B1AB3" w:rsidRDefault="00754DB1" w:rsidP="00754DB1">
      <w:pPr>
        <w:tabs>
          <w:tab w:val="left" w:pos="0"/>
          <w:tab w:val="left" w:pos="567"/>
        </w:tabs>
        <w:rPr>
          <w:rFonts w:ascii="Arial" w:hAnsi="Arial" w:cs="Arial"/>
          <w:sz w:val="24"/>
          <w:szCs w:val="24"/>
        </w:rPr>
      </w:pPr>
    </w:p>
    <w:p w:rsidR="00754DB1" w:rsidRPr="002B1AB3" w:rsidRDefault="00ED3908" w:rsidP="00754DB1">
      <w:pPr>
        <w:tabs>
          <w:tab w:val="left" w:pos="426"/>
        </w:tabs>
        <w:spacing w:before="120"/>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 xml:space="preserve">.6 Rámcová smlouva může být doplňována nebo měněna pouze </w:t>
      </w:r>
      <w:r w:rsidR="003500EC" w:rsidRPr="003500EC">
        <w:rPr>
          <w:rFonts w:ascii="Arial" w:hAnsi="Arial" w:cs="Arial"/>
          <w:sz w:val="24"/>
          <w:szCs w:val="24"/>
        </w:rPr>
        <w:t>na základě dohody všech zúčastněných stran a pouze tak, aby touto změnou či doplněním nedošlo ani k porušení § 82 odst. 7 ZVZ, ani k porušení jiných ustanovení ZVZ či jiných účinných právních předpisů</w:t>
      </w:r>
      <w:r w:rsidR="003500EC">
        <w:rPr>
          <w:rFonts w:ascii="Arial" w:hAnsi="Arial" w:cs="Arial"/>
          <w:sz w:val="24"/>
          <w:szCs w:val="24"/>
        </w:rPr>
        <w:t>.</w:t>
      </w:r>
    </w:p>
    <w:p w:rsidR="00754DB1" w:rsidRPr="002B1AB3" w:rsidRDefault="00754DB1" w:rsidP="00754DB1">
      <w:pPr>
        <w:tabs>
          <w:tab w:val="left" w:pos="0"/>
          <w:tab w:val="left" w:pos="567"/>
        </w:tabs>
        <w:rPr>
          <w:rFonts w:ascii="Arial" w:hAnsi="Arial" w:cs="Arial"/>
          <w:sz w:val="24"/>
          <w:szCs w:val="24"/>
        </w:rPr>
      </w:pPr>
    </w:p>
    <w:p w:rsidR="00754DB1" w:rsidRPr="002B1AB3" w:rsidRDefault="00ED3908" w:rsidP="00754DB1">
      <w:pPr>
        <w:tabs>
          <w:tab w:val="left" w:pos="-2835"/>
          <w:tab w:val="left" w:pos="567"/>
        </w:tabs>
        <w:rPr>
          <w:rFonts w:ascii="Arial" w:hAnsi="Arial" w:cs="Arial"/>
          <w:sz w:val="24"/>
          <w:szCs w:val="24"/>
        </w:rPr>
      </w:pPr>
      <w:r>
        <w:rPr>
          <w:rFonts w:ascii="Arial" w:hAnsi="Arial" w:cs="Arial"/>
          <w:sz w:val="24"/>
          <w:szCs w:val="24"/>
        </w:rPr>
        <w:t>17</w:t>
      </w:r>
      <w:r w:rsidR="00754DB1" w:rsidRPr="002B1AB3">
        <w:rPr>
          <w:rFonts w:ascii="Arial" w:hAnsi="Arial" w:cs="Arial"/>
          <w:sz w:val="24"/>
          <w:szCs w:val="24"/>
        </w:rPr>
        <w:t>.7 Na důkaz toho, že smluvní strany s obsahem této rámcové smlouvy souhlasí, rozumí jí a zavazují se k jejímu plnění, připojují své podpisy a prohlašují, že tato rámcová smlouva byla uzavřena podle jejich svobodné a vážné vůle prosté tísně.</w:t>
      </w:r>
    </w:p>
    <w:p w:rsidR="00754DB1" w:rsidRPr="002B1AB3" w:rsidRDefault="00754DB1" w:rsidP="00754DB1">
      <w:pPr>
        <w:tabs>
          <w:tab w:val="left" w:pos="-2835"/>
          <w:tab w:val="left" w:pos="567"/>
        </w:tabs>
        <w:rPr>
          <w:rFonts w:ascii="Arial" w:hAnsi="Arial" w:cs="Arial"/>
          <w:sz w:val="24"/>
          <w:szCs w:val="24"/>
        </w:rPr>
      </w:pPr>
    </w:p>
    <w:p w:rsidR="001527A9" w:rsidRPr="00286E62" w:rsidRDefault="00ED3908" w:rsidP="001527A9">
      <w:pPr>
        <w:spacing w:before="120"/>
        <w:rPr>
          <w:rFonts w:ascii="Arial" w:hAnsi="Arial" w:cs="Arial"/>
          <w:sz w:val="24"/>
          <w:szCs w:val="24"/>
        </w:rPr>
      </w:pPr>
      <w:r>
        <w:rPr>
          <w:rFonts w:ascii="Arial" w:hAnsi="Arial" w:cs="Arial"/>
          <w:sz w:val="24"/>
          <w:szCs w:val="24"/>
        </w:rPr>
        <w:lastRenderedPageBreak/>
        <w:t>17</w:t>
      </w:r>
      <w:r w:rsidR="001527A9" w:rsidRPr="00286E62">
        <w:rPr>
          <w:rFonts w:ascii="Arial" w:hAnsi="Arial" w:cs="Arial"/>
          <w:sz w:val="24"/>
          <w:szCs w:val="24"/>
        </w:rPr>
        <w:t>.8 Nedílnou součástí této Rámcov</w:t>
      </w:r>
      <w:r w:rsidR="0065269A">
        <w:rPr>
          <w:rFonts w:ascii="Arial" w:hAnsi="Arial" w:cs="Arial"/>
          <w:sz w:val="24"/>
          <w:szCs w:val="24"/>
        </w:rPr>
        <w:t>é smlouvy jsou Přílohy č. 1 až 5</w:t>
      </w:r>
    </w:p>
    <w:p w:rsidR="001527A9" w:rsidRDefault="001527A9" w:rsidP="001527A9">
      <w:pPr>
        <w:jc w:val="left"/>
        <w:rPr>
          <w:rFonts w:ascii="Arial" w:hAnsi="Arial" w:cs="Arial"/>
          <w:sz w:val="24"/>
          <w:szCs w:val="24"/>
        </w:rPr>
      </w:pPr>
    </w:p>
    <w:p w:rsidR="001527A9" w:rsidRPr="00286E62" w:rsidRDefault="001527A9" w:rsidP="001527A9">
      <w:pPr>
        <w:jc w:val="left"/>
        <w:rPr>
          <w:rFonts w:ascii="Arial" w:hAnsi="Arial" w:cs="Arial"/>
          <w:sz w:val="24"/>
          <w:szCs w:val="24"/>
        </w:rPr>
      </w:pPr>
      <w:r w:rsidRPr="00286E62">
        <w:rPr>
          <w:rFonts w:ascii="Arial" w:hAnsi="Arial" w:cs="Arial"/>
          <w:sz w:val="24"/>
          <w:szCs w:val="24"/>
        </w:rPr>
        <w:t xml:space="preserve">Příloha č. </w:t>
      </w:r>
      <w:r w:rsidR="005F638A">
        <w:rPr>
          <w:rFonts w:ascii="Arial" w:hAnsi="Arial" w:cs="Arial"/>
          <w:sz w:val="24"/>
          <w:szCs w:val="24"/>
        </w:rPr>
        <w:t>1</w:t>
      </w:r>
      <w:r w:rsidRPr="00286E62">
        <w:rPr>
          <w:rFonts w:ascii="Arial" w:hAnsi="Arial" w:cs="Arial"/>
          <w:sz w:val="24"/>
          <w:szCs w:val="24"/>
        </w:rPr>
        <w:t xml:space="preserve">-  Základní technický popis                  </w:t>
      </w:r>
      <w:r w:rsidR="0065269A">
        <w:rPr>
          <w:rFonts w:ascii="Arial" w:hAnsi="Arial" w:cs="Arial"/>
          <w:sz w:val="24"/>
          <w:szCs w:val="24"/>
        </w:rPr>
        <w:tab/>
      </w:r>
      <w:r w:rsidR="0065269A">
        <w:rPr>
          <w:rFonts w:ascii="Arial" w:hAnsi="Arial" w:cs="Arial"/>
          <w:sz w:val="24"/>
          <w:szCs w:val="24"/>
        </w:rPr>
        <w:tab/>
      </w:r>
      <w:r w:rsidR="0065269A">
        <w:rPr>
          <w:rFonts w:ascii="Arial" w:hAnsi="Arial" w:cs="Arial"/>
          <w:sz w:val="24"/>
          <w:szCs w:val="24"/>
        </w:rPr>
        <w:tab/>
      </w:r>
      <w:r w:rsidR="0065269A">
        <w:rPr>
          <w:rFonts w:ascii="Arial" w:hAnsi="Arial" w:cs="Arial"/>
          <w:sz w:val="24"/>
          <w:szCs w:val="24"/>
        </w:rPr>
        <w:tab/>
      </w:r>
      <w:r w:rsidR="006D2F21">
        <w:rPr>
          <w:rFonts w:ascii="Arial" w:hAnsi="Arial" w:cs="Arial"/>
          <w:sz w:val="24"/>
          <w:szCs w:val="24"/>
        </w:rPr>
        <w:t xml:space="preserve">  7</w:t>
      </w:r>
      <w:r>
        <w:rPr>
          <w:rFonts w:ascii="Arial" w:hAnsi="Arial" w:cs="Arial"/>
          <w:sz w:val="24"/>
          <w:szCs w:val="24"/>
        </w:rPr>
        <w:t xml:space="preserve"> listů</w:t>
      </w:r>
      <w:r w:rsidRPr="00286E62">
        <w:rPr>
          <w:rFonts w:ascii="Arial" w:hAnsi="Arial" w:cs="Arial"/>
          <w:sz w:val="24"/>
          <w:szCs w:val="24"/>
        </w:rPr>
        <w:t xml:space="preserve">                                                           </w:t>
      </w:r>
    </w:p>
    <w:p w:rsidR="005F638A" w:rsidRDefault="005F638A" w:rsidP="001527A9">
      <w:pPr>
        <w:rPr>
          <w:rFonts w:ascii="Arial" w:hAnsi="Arial" w:cs="Arial"/>
          <w:sz w:val="24"/>
          <w:szCs w:val="24"/>
        </w:rPr>
      </w:pPr>
    </w:p>
    <w:p w:rsidR="001527A9" w:rsidRDefault="001527A9" w:rsidP="001527A9">
      <w:pPr>
        <w:rPr>
          <w:rFonts w:ascii="Arial" w:hAnsi="Arial" w:cs="Arial"/>
          <w:sz w:val="24"/>
          <w:szCs w:val="24"/>
        </w:rPr>
      </w:pPr>
      <w:r w:rsidRPr="00286E62">
        <w:rPr>
          <w:rFonts w:ascii="Arial" w:hAnsi="Arial" w:cs="Arial"/>
          <w:sz w:val="24"/>
          <w:szCs w:val="24"/>
        </w:rPr>
        <w:t>Příloha</w:t>
      </w:r>
      <w:r>
        <w:rPr>
          <w:rFonts w:ascii="Arial" w:hAnsi="Arial" w:cs="Arial"/>
          <w:sz w:val="24"/>
          <w:szCs w:val="24"/>
        </w:rPr>
        <w:t xml:space="preserve"> č. </w:t>
      </w:r>
      <w:r w:rsidR="005F638A">
        <w:rPr>
          <w:rFonts w:ascii="Arial" w:hAnsi="Arial" w:cs="Arial"/>
          <w:sz w:val="24"/>
          <w:szCs w:val="24"/>
        </w:rPr>
        <w:t>2</w:t>
      </w:r>
      <w:r w:rsidRPr="00286E62">
        <w:rPr>
          <w:rFonts w:ascii="Arial" w:hAnsi="Arial" w:cs="Arial"/>
          <w:sz w:val="24"/>
          <w:szCs w:val="24"/>
        </w:rPr>
        <w:t xml:space="preserve"> - Technický popis kancelářského nábytku</w:t>
      </w:r>
    </w:p>
    <w:p w:rsidR="001527A9" w:rsidRPr="00286E62" w:rsidRDefault="001527A9" w:rsidP="001527A9">
      <w:pPr>
        <w:rPr>
          <w:rFonts w:ascii="Arial" w:hAnsi="Arial" w:cs="Arial"/>
          <w:sz w:val="24"/>
          <w:szCs w:val="24"/>
        </w:rPr>
      </w:pPr>
      <w:r>
        <w:rPr>
          <w:rFonts w:ascii="Arial" w:hAnsi="Arial" w:cs="Arial"/>
          <w:sz w:val="24"/>
          <w:szCs w:val="24"/>
        </w:rPr>
        <w:tab/>
      </w:r>
      <w:r>
        <w:rPr>
          <w:rFonts w:ascii="Arial" w:hAnsi="Arial" w:cs="Arial"/>
          <w:sz w:val="24"/>
          <w:szCs w:val="24"/>
        </w:rPr>
        <w:tab/>
      </w:r>
      <w:r w:rsidRPr="00286E62">
        <w:rPr>
          <w:rFonts w:ascii="Arial" w:hAnsi="Arial" w:cs="Arial"/>
          <w:sz w:val="24"/>
          <w:szCs w:val="24"/>
        </w:rPr>
        <w:t xml:space="preserve"> + grafické </w:t>
      </w:r>
      <w:proofErr w:type="gramStart"/>
      <w:r w:rsidRPr="00286E62">
        <w:rPr>
          <w:rFonts w:ascii="Arial" w:hAnsi="Arial" w:cs="Arial"/>
          <w:sz w:val="24"/>
          <w:szCs w:val="24"/>
        </w:rPr>
        <w:t xml:space="preserve">znázornění              </w:t>
      </w:r>
      <w:r>
        <w:rPr>
          <w:rFonts w:ascii="Arial" w:hAnsi="Arial" w:cs="Arial"/>
          <w:sz w:val="24"/>
          <w:szCs w:val="24"/>
        </w:rPr>
        <w:t xml:space="preserve">                                         </w:t>
      </w:r>
      <w:r w:rsidR="0065269A">
        <w:rPr>
          <w:rFonts w:ascii="Arial" w:hAnsi="Arial" w:cs="Arial"/>
          <w:sz w:val="24"/>
          <w:szCs w:val="24"/>
        </w:rPr>
        <w:t xml:space="preserve">    </w:t>
      </w:r>
      <w:r w:rsidR="006D2F21">
        <w:rPr>
          <w:rFonts w:ascii="Arial" w:hAnsi="Arial" w:cs="Arial"/>
          <w:sz w:val="24"/>
          <w:szCs w:val="24"/>
        </w:rPr>
        <w:t>4</w:t>
      </w:r>
      <w:r w:rsidRPr="00286E62">
        <w:rPr>
          <w:rFonts w:ascii="Arial" w:hAnsi="Arial" w:cs="Arial"/>
          <w:sz w:val="24"/>
          <w:szCs w:val="24"/>
        </w:rPr>
        <w:t xml:space="preserve"> listů</w:t>
      </w:r>
      <w:proofErr w:type="gramEnd"/>
      <w:r w:rsidRPr="00286E62">
        <w:rPr>
          <w:rFonts w:ascii="Arial" w:hAnsi="Arial" w:cs="Arial"/>
          <w:sz w:val="24"/>
          <w:szCs w:val="24"/>
        </w:rPr>
        <w:t xml:space="preserve"> </w:t>
      </w:r>
    </w:p>
    <w:p w:rsidR="005F638A" w:rsidRDefault="005F638A" w:rsidP="001527A9">
      <w:pPr>
        <w:rPr>
          <w:rFonts w:ascii="Arial" w:hAnsi="Arial" w:cs="Arial"/>
          <w:sz w:val="24"/>
          <w:szCs w:val="24"/>
        </w:rPr>
      </w:pPr>
    </w:p>
    <w:p w:rsidR="001527A9" w:rsidRDefault="001527A9" w:rsidP="001527A9">
      <w:pPr>
        <w:rPr>
          <w:rFonts w:ascii="Arial" w:hAnsi="Arial" w:cs="Arial"/>
          <w:sz w:val="24"/>
          <w:szCs w:val="24"/>
        </w:rPr>
      </w:pPr>
      <w:r w:rsidRPr="00286E62">
        <w:rPr>
          <w:rFonts w:ascii="Arial" w:hAnsi="Arial" w:cs="Arial"/>
          <w:sz w:val="24"/>
          <w:szCs w:val="24"/>
        </w:rPr>
        <w:t xml:space="preserve">Příloha č. </w:t>
      </w:r>
      <w:r w:rsidR="005F638A">
        <w:rPr>
          <w:rFonts w:ascii="Arial" w:hAnsi="Arial" w:cs="Arial"/>
          <w:sz w:val="24"/>
          <w:szCs w:val="24"/>
        </w:rPr>
        <w:t>3</w:t>
      </w:r>
      <w:r w:rsidRPr="00286E62">
        <w:rPr>
          <w:rFonts w:ascii="Arial" w:hAnsi="Arial" w:cs="Arial"/>
          <w:sz w:val="24"/>
          <w:szCs w:val="24"/>
        </w:rPr>
        <w:t xml:space="preserve"> - Technický popis sedacího a lehacího nábytku </w:t>
      </w:r>
    </w:p>
    <w:p w:rsidR="001527A9" w:rsidRPr="00286E62" w:rsidRDefault="001527A9" w:rsidP="001527A9">
      <w:pPr>
        <w:rPr>
          <w:rFonts w:ascii="Arial" w:hAnsi="Arial" w:cs="Arial"/>
          <w:sz w:val="24"/>
          <w:szCs w:val="24"/>
        </w:rPr>
      </w:pPr>
      <w:r>
        <w:rPr>
          <w:rFonts w:ascii="Arial" w:hAnsi="Arial" w:cs="Arial"/>
          <w:sz w:val="24"/>
          <w:szCs w:val="24"/>
        </w:rPr>
        <w:tab/>
      </w:r>
      <w:r>
        <w:rPr>
          <w:rFonts w:ascii="Arial" w:hAnsi="Arial" w:cs="Arial"/>
          <w:sz w:val="24"/>
          <w:szCs w:val="24"/>
        </w:rPr>
        <w:tab/>
      </w:r>
      <w:r w:rsidRPr="00286E62">
        <w:rPr>
          <w:rFonts w:ascii="Arial" w:hAnsi="Arial" w:cs="Arial"/>
          <w:sz w:val="24"/>
          <w:szCs w:val="24"/>
        </w:rPr>
        <w:t xml:space="preserve">+ orientační grafické znázornění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638A">
        <w:rPr>
          <w:rFonts w:ascii="Arial" w:hAnsi="Arial" w:cs="Arial"/>
          <w:sz w:val="24"/>
          <w:szCs w:val="24"/>
        </w:rPr>
        <w:t xml:space="preserve">  </w:t>
      </w:r>
      <w:r w:rsidR="00072F8F">
        <w:rPr>
          <w:rFonts w:ascii="Arial" w:hAnsi="Arial" w:cs="Arial"/>
          <w:sz w:val="24"/>
          <w:szCs w:val="24"/>
        </w:rPr>
        <w:t>2</w:t>
      </w:r>
      <w:r w:rsidRPr="00286E62">
        <w:rPr>
          <w:rFonts w:ascii="Arial" w:hAnsi="Arial" w:cs="Arial"/>
          <w:sz w:val="24"/>
          <w:szCs w:val="24"/>
        </w:rPr>
        <w:t xml:space="preserve"> listy</w:t>
      </w:r>
    </w:p>
    <w:p w:rsidR="005F638A" w:rsidRDefault="005F638A" w:rsidP="001527A9">
      <w:pPr>
        <w:jc w:val="left"/>
        <w:rPr>
          <w:rFonts w:ascii="Arial" w:hAnsi="Arial" w:cs="Arial"/>
          <w:sz w:val="24"/>
          <w:szCs w:val="24"/>
        </w:rPr>
      </w:pPr>
    </w:p>
    <w:p w:rsidR="005F638A" w:rsidRDefault="0065269A" w:rsidP="001527A9">
      <w:pPr>
        <w:jc w:val="left"/>
        <w:rPr>
          <w:rFonts w:ascii="Arial" w:hAnsi="Arial" w:cs="Arial"/>
          <w:sz w:val="24"/>
          <w:szCs w:val="24"/>
        </w:rPr>
      </w:pPr>
      <w:r>
        <w:rPr>
          <w:rFonts w:ascii="Arial" w:hAnsi="Arial" w:cs="Arial"/>
          <w:sz w:val="24"/>
          <w:szCs w:val="24"/>
        </w:rPr>
        <w:t xml:space="preserve">Příloha č. </w:t>
      </w:r>
      <w:r w:rsidR="005F638A">
        <w:rPr>
          <w:rFonts w:ascii="Arial" w:hAnsi="Arial" w:cs="Arial"/>
          <w:sz w:val="24"/>
          <w:szCs w:val="24"/>
        </w:rPr>
        <w:t>4</w:t>
      </w:r>
      <w:r w:rsidR="001527A9" w:rsidRPr="00286E62">
        <w:rPr>
          <w:rFonts w:ascii="Arial" w:hAnsi="Arial" w:cs="Arial"/>
          <w:sz w:val="24"/>
          <w:szCs w:val="24"/>
        </w:rPr>
        <w:t xml:space="preserve"> - Cenové </w:t>
      </w:r>
      <w:proofErr w:type="gramStart"/>
      <w:r w:rsidR="001527A9" w:rsidRPr="00286E62">
        <w:rPr>
          <w:rFonts w:ascii="Arial" w:hAnsi="Arial" w:cs="Arial"/>
          <w:sz w:val="24"/>
          <w:szCs w:val="24"/>
        </w:rPr>
        <w:t xml:space="preserve">tabulky                                                                     </w:t>
      </w:r>
      <w:r w:rsidR="001527A9">
        <w:rPr>
          <w:rFonts w:ascii="Arial" w:hAnsi="Arial" w:cs="Arial"/>
          <w:sz w:val="24"/>
          <w:szCs w:val="24"/>
        </w:rPr>
        <w:t xml:space="preserve"> </w:t>
      </w:r>
      <w:r w:rsidR="005F638A">
        <w:rPr>
          <w:rFonts w:ascii="Arial" w:hAnsi="Arial" w:cs="Arial"/>
          <w:sz w:val="24"/>
          <w:szCs w:val="24"/>
        </w:rPr>
        <w:t xml:space="preserve">   </w:t>
      </w:r>
      <w:r w:rsidR="0012353A">
        <w:rPr>
          <w:rFonts w:ascii="Arial" w:hAnsi="Arial" w:cs="Arial"/>
          <w:sz w:val="24"/>
          <w:szCs w:val="24"/>
        </w:rPr>
        <w:t>3</w:t>
      </w:r>
      <w:r w:rsidR="005F638A">
        <w:rPr>
          <w:rFonts w:ascii="Arial" w:hAnsi="Arial" w:cs="Arial"/>
          <w:sz w:val="24"/>
          <w:szCs w:val="24"/>
        </w:rPr>
        <w:t xml:space="preserve">   </w:t>
      </w:r>
      <w:r w:rsidR="001527A9">
        <w:rPr>
          <w:rFonts w:ascii="Arial" w:hAnsi="Arial" w:cs="Arial"/>
          <w:sz w:val="24"/>
          <w:szCs w:val="24"/>
        </w:rPr>
        <w:t>listy</w:t>
      </w:r>
      <w:proofErr w:type="gramEnd"/>
    </w:p>
    <w:p w:rsidR="005F638A" w:rsidRDefault="005F638A" w:rsidP="005F638A">
      <w:pPr>
        <w:jc w:val="left"/>
        <w:rPr>
          <w:rFonts w:ascii="Arial" w:hAnsi="Arial" w:cs="Arial"/>
          <w:sz w:val="24"/>
          <w:szCs w:val="24"/>
        </w:rPr>
      </w:pPr>
    </w:p>
    <w:p w:rsidR="005F638A" w:rsidRPr="00286E62" w:rsidRDefault="005F638A" w:rsidP="005F638A">
      <w:pPr>
        <w:jc w:val="left"/>
        <w:rPr>
          <w:rFonts w:ascii="Arial" w:hAnsi="Arial" w:cs="Arial"/>
          <w:sz w:val="24"/>
          <w:szCs w:val="24"/>
        </w:rPr>
      </w:pPr>
      <w:r w:rsidRPr="00286E62">
        <w:rPr>
          <w:rFonts w:ascii="Arial" w:hAnsi="Arial" w:cs="Arial"/>
          <w:sz w:val="24"/>
          <w:szCs w:val="24"/>
        </w:rPr>
        <w:t xml:space="preserve">Příloha č. </w:t>
      </w:r>
      <w:r>
        <w:rPr>
          <w:rFonts w:ascii="Arial" w:hAnsi="Arial" w:cs="Arial"/>
          <w:sz w:val="24"/>
          <w:szCs w:val="24"/>
        </w:rPr>
        <w:t>5</w:t>
      </w:r>
      <w:r w:rsidRPr="00286E62">
        <w:rPr>
          <w:rFonts w:ascii="Arial" w:hAnsi="Arial" w:cs="Arial"/>
          <w:sz w:val="24"/>
          <w:szCs w:val="24"/>
        </w:rPr>
        <w:t xml:space="preserve"> -  Seznam veřejných zadavatelů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6835">
        <w:rPr>
          <w:rFonts w:ascii="Arial" w:hAnsi="Arial" w:cs="Arial"/>
          <w:sz w:val="24"/>
          <w:szCs w:val="24"/>
        </w:rPr>
        <w:t>1</w:t>
      </w:r>
      <w:r>
        <w:rPr>
          <w:rFonts w:ascii="Arial" w:hAnsi="Arial" w:cs="Arial"/>
          <w:sz w:val="24"/>
          <w:szCs w:val="24"/>
        </w:rPr>
        <w:t xml:space="preserve"> listy</w:t>
      </w:r>
      <w:r w:rsidRPr="00286E62">
        <w:rPr>
          <w:rFonts w:ascii="Arial" w:hAnsi="Arial" w:cs="Arial"/>
          <w:sz w:val="24"/>
          <w:szCs w:val="24"/>
        </w:rPr>
        <w:t xml:space="preserve">                                   </w:t>
      </w:r>
      <w:r>
        <w:rPr>
          <w:rFonts w:ascii="Arial" w:hAnsi="Arial" w:cs="Arial"/>
          <w:sz w:val="24"/>
          <w:szCs w:val="24"/>
        </w:rPr>
        <w:t xml:space="preserve">                          </w:t>
      </w:r>
    </w:p>
    <w:p w:rsidR="001527A9" w:rsidRDefault="001527A9" w:rsidP="001527A9">
      <w:pPr>
        <w:rPr>
          <w:rFonts w:ascii="Arial" w:hAnsi="Arial" w:cs="Arial"/>
          <w:sz w:val="24"/>
          <w:szCs w:val="24"/>
        </w:rPr>
      </w:pPr>
    </w:p>
    <w:p w:rsidR="00F565A9" w:rsidRDefault="00F565A9" w:rsidP="001527A9">
      <w:pPr>
        <w:rPr>
          <w:rFonts w:ascii="Arial" w:hAnsi="Arial" w:cs="Arial"/>
          <w:sz w:val="24"/>
          <w:szCs w:val="24"/>
        </w:rPr>
      </w:pPr>
    </w:p>
    <w:p w:rsidR="00F565A9" w:rsidRDefault="00F565A9" w:rsidP="001527A9">
      <w:pPr>
        <w:rPr>
          <w:rFonts w:ascii="Arial" w:hAnsi="Arial" w:cs="Arial"/>
          <w:sz w:val="24"/>
          <w:szCs w:val="24"/>
        </w:rPr>
      </w:pPr>
    </w:p>
    <w:p w:rsidR="00F565A9" w:rsidRDefault="00F565A9" w:rsidP="001527A9">
      <w:pPr>
        <w:rPr>
          <w:rFonts w:ascii="Arial" w:hAnsi="Arial" w:cs="Arial"/>
          <w:sz w:val="24"/>
          <w:szCs w:val="24"/>
        </w:rPr>
      </w:pPr>
    </w:p>
    <w:p w:rsidR="00F565A9" w:rsidRPr="00286E62" w:rsidRDefault="00F565A9" w:rsidP="001527A9">
      <w:pPr>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1527A9" w:rsidRPr="00286E62" w:rsidTr="0072227F">
        <w:trPr>
          <w:trHeight w:val="360"/>
        </w:trPr>
        <w:tc>
          <w:tcPr>
            <w:tcW w:w="9639" w:type="dxa"/>
            <w:tcBorders>
              <w:top w:val="single" w:sz="4" w:space="0" w:color="auto"/>
              <w:left w:val="single" w:sz="4" w:space="0" w:color="auto"/>
              <w:bottom w:val="single" w:sz="4" w:space="0" w:color="auto"/>
              <w:right w:val="single" w:sz="4" w:space="0" w:color="auto"/>
            </w:tcBorders>
            <w:vAlign w:val="center"/>
          </w:tcPr>
          <w:p w:rsidR="001527A9" w:rsidRPr="00286E62" w:rsidRDefault="001527A9" w:rsidP="0072227F">
            <w:pPr>
              <w:snapToGrid w:val="0"/>
              <w:jc w:val="center"/>
              <w:rPr>
                <w:rFonts w:ascii="Arial" w:hAnsi="Arial" w:cs="Arial"/>
                <w:sz w:val="24"/>
                <w:szCs w:val="24"/>
              </w:rPr>
            </w:pPr>
            <w:r w:rsidRPr="00286E62">
              <w:rPr>
                <w:rFonts w:ascii="Arial" w:hAnsi="Arial" w:cs="Arial"/>
                <w:sz w:val="24"/>
                <w:szCs w:val="24"/>
              </w:rPr>
              <w:t>Podpisy a otisky razítek smluvních stran</w:t>
            </w:r>
          </w:p>
        </w:tc>
      </w:tr>
    </w:tbl>
    <w:p w:rsidR="001527A9" w:rsidRPr="00286E62" w:rsidRDefault="001527A9" w:rsidP="001527A9">
      <w:pPr>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29"/>
      </w:tblGrid>
      <w:tr w:rsidR="001527A9" w:rsidRPr="00286E62" w:rsidTr="0072227F">
        <w:trPr>
          <w:cantSplit/>
          <w:trHeight w:hRule="exact" w:val="4806"/>
        </w:trPr>
        <w:tc>
          <w:tcPr>
            <w:tcW w:w="4820" w:type="dxa"/>
          </w:tcPr>
          <w:p w:rsidR="001527A9" w:rsidRPr="004D4B51" w:rsidRDefault="001527A9" w:rsidP="0072227F">
            <w:pPr>
              <w:snapToGrid w:val="0"/>
              <w:jc w:val="center"/>
              <w:rPr>
                <w:rFonts w:ascii="Arial" w:hAnsi="Arial" w:cs="Arial"/>
                <w:b/>
                <w:sz w:val="22"/>
                <w:szCs w:val="22"/>
              </w:rPr>
            </w:pPr>
            <w:r w:rsidRPr="004D4B51">
              <w:rPr>
                <w:rFonts w:ascii="Arial" w:hAnsi="Arial" w:cs="Arial"/>
                <w:b/>
                <w:sz w:val="22"/>
                <w:szCs w:val="22"/>
              </w:rPr>
              <w:t>Zástupce centrálního zadavatele</w:t>
            </w:r>
          </w:p>
          <w:p w:rsidR="001527A9" w:rsidRPr="004D4B51" w:rsidRDefault="001527A9" w:rsidP="0072227F">
            <w:pPr>
              <w:snapToGrid w:val="0"/>
              <w:jc w:val="center"/>
              <w:rPr>
                <w:rFonts w:ascii="Arial" w:hAnsi="Arial" w:cs="Arial"/>
                <w:b/>
                <w:sz w:val="22"/>
                <w:szCs w:val="22"/>
              </w:rPr>
            </w:pPr>
          </w:p>
          <w:p w:rsidR="001527A9" w:rsidRPr="004D4B51" w:rsidRDefault="001527A9" w:rsidP="0072227F">
            <w:pPr>
              <w:snapToGrid w:val="0"/>
              <w:jc w:val="left"/>
              <w:rPr>
                <w:rFonts w:ascii="Arial" w:hAnsi="Arial" w:cs="Arial"/>
                <w:sz w:val="22"/>
                <w:szCs w:val="22"/>
              </w:rPr>
            </w:pPr>
            <w:r w:rsidRPr="004D4B51">
              <w:rPr>
                <w:rFonts w:ascii="Arial" w:hAnsi="Arial" w:cs="Arial"/>
                <w:sz w:val="22"/>
                <w:szCs w:val="22"/>
              </w:rPr>
              <w:t>V Praze, dne:</w:t>
            </w:r>
            <w:r w:rsidR="00CD4B70">
              <w:rPr>
                <w:rFonts w:ascii="Arial" w:hAnsi="Arial" w:cs="Arial"/>
                <w:sz w:val="22"/>
                <w:szCs w:val="22"/>
              </w:rPr>
              <w:t xml:space="preserve"> 4.11.2016</w:t>
            </w:r>
          </w:p>
          <w:p w:rsidR="001527A9" w:rsidRPr="00286E62" w:rsidRDefault="001527A9" w:rsidP="0072227F">
            <w:pPr>
              <w:jc w:val="left"/>
              <w:rPr>
                <w:rFonts w:ascii="Arial" w:hAnsi="Arial" w:cs="Arial"/>
                <w:i/>
                <w:sz w:val="24"/>
                <w:szCs w:val="24"/>
              </w:rPr>
            </w:pPr>
          </w:p>
          <w:p w:rsidR="001527A9" w:rsidRPr="00286E62" w:rsidRDefault="001527A9" w:rsidP="0072227F">
            <w:pPr>
              <w:jc w:val="center"/>
              <w:rPr>
                <w:rFonts w:ascii="Arial" w:hAnsi="Arial" w:cs="Arial"/>
                <w:i/>
                <w:sz w:val="24"/>
                <w:szCs w:val="24"/>
              </w:rPr>
            </w:pPr>
          </w:p>
          <w:p w:rsidR="001527A9" w:rsidRPr="00286E62" w:rsidRDefault="001527A9" w:rsidP="0072227F">
            <w:pPr>
              <w:jc w:val="center"/>
              <w:rPr>
                <w:rFonts w:ascii="Arial" w:hAnsi="Arial" w:cs="Arial"/>
                <w:i/>
                <w:sz w:val="24"/>
                <w:szCs w:val="24"/>
              </w:rPr>
            </w:pPr>
          </w:p>
          <w:p w:rsidR="001527A9" w:rsidRPr="00286E62" w:rsidRDefault="001527A9" w:rsidP="0072227F">
            <w:pPr>
              <w:jc w:val="center"/>
              <w:rPr>
                <w:rFonts w:ascii="Arial" w:hAnsi="Arial" w:cs="Arial"/>
                <w:sz w:val="24"/>
                <w:szCs w:val="24"/>
              </w:rPr>
            </w:pPr>
            <w:r w:rsidRPr="00286E62">
              <w:rPr>
                <w:rFonts w:ascii="Arial" w:hAnsi="Arial" w:cs="Arial"/>
                <w:sz w:val="24"/>
                <w:szCs w:val="24"/>
              </w:rPr>
              <w:t>………………………………………………</w:t>
            </w:r>
          </w:p>
          <w:p w:rsidR="00C9526D" w:rsidRPr="004D4B51" w:rsidRDefault="00C9526D" w:rsidP="0072227F">
            <w:pPr>
              <w:jc w:val="center"/>
              <w:rPr>
                <w:rFonts w:ascii="Arial" w:hAnsi="Arial" w:cs="Arial"/>
                <w:b/>
                <w:sz w:val="22"/>
                <w:szCs w:val="22"/>
              </w:rPr>
            </w:pPr>
            <w:r w:rsidRPr="004D4B51">
              <w:rPr>
                <w:rFonts w:ascii="Arial" w:hAnsi="Arial" w:cs="Arial"/>
                <w:b/>
                <w:sz w:val="22"/>
                <w:szCs w:val="22"/>
              </w:rPr>
              <w:t>Ing. Stanislav Loskot</w:t>
            </w:r>
          </w:p>
          <w:p w:rsidR="00C9526D" w:rsidRPr="004D4B51" w:rsidRDefault="00C9526D" w:rsidP="0072227F">
            <w:pPr>
              <w:jc w:val="center"/>
              <w:rPr>
                <w:rFonts w:ascii="Arial" w:hAnsi="Arial" w:cs="Arial"/>
                <w:b/>
                <w:sz w:val="22"/>
                <w:szCs w:val="22"/>
              </w:rPr>
            </w:pPr>
            <w:r w:rsidRPr="004D4B51">
              <w:rPr>
                <w:rFonts w:ascii="Arial" w:hAnsi="Arial" w:cs="Arial"/>
                <w:b/>
                <w:sz w:val="22"/>
                <w:szCs w:val="22"/>
              </w:rPr>
              <w:t xml:space="preserve">ředitel odboru veřejných zakázek </w:t>
            </w:r>
          </w:p>
          <w:p w:rsidR="00C9526D" w:rsidRPr="004D4B51" w:rsidRDefault="00C9526D" w:rsidP="0072227F">
            <w:pPr>
              <w:jc w:val="center"/>
              <w:rPr>
                <w:rFonts w:ascii="Arial" w:hAnsi="Arial" w:cs="Arial"/>
                <w:b/>
                <w:sz w:val="22"/>
                <w:szCs w:val="22"/>
              </w:rPr>
            </w:pPr>
            <w:r w:rsidRPr="004D4B51">
              <w:rPr>
                <w:rFonts w:ascii="Arial" w:hAnsi="Arial" w:cs="Arial"/>
                <w:b/>
                <w:sz w:val="22"/>
                <w:szCs w:val="22"/>
              </w:rPr>
              <w:t xml:space="preserve">a centrálních nákupů </w:t>
            </w:r>
          </w:p>
          <w:p w:rsidR="001527A9" w:rsidRPr="00286E62" w:rsidRDefault="001527A9" w:rsidP="004D4B51">
            <w:pPr>
              <w:jc w:val="center"/>
              <w:rPr>
                <w:rFonts w:ascii="Arial" w:hAnsi="Arial" w:cs="Arial"/>
                <w:b/>
                <w:sz w:val="24"/>
                <w:szCs w:val="24"/>
              </w:rPr>
            </w:pPr>
          </w:p>
        </w:tc>
        <w:tc>
          <w:tcPr>
            <w:tcW w:w="4829" w:type="dxa"/>
            <w:vMerge w:val="restart"/>
          </w:tcPr>
          <w:p w:rsidR="001527A9" w:rsidRPr="0012353A" w:rsidRDefault="003500EC" w:rsidP="0072227F">
            <w:pPr>
              <w:pBdr>
                <w:top w:val="single" w:sz="4" w:space="1" w:color="auto"/>
                <w:left w:val="single" w:sz="4" w:space="4" w:color="auto"/>
                <w:bottom w:val="single" w:sz="4" w:space="1" w:color="auto"/>
                <w:right w:val="single" w:sz="4" w:space="4" w:color="auto"/>
              </w:pBdr>
              <w:snapToGrid w:val="0"/>
              <w:rPr>
                <w:rFonts w:ascii="Arial" w:hAnsi="Arial" w:cs="Arial"/>
                <w:b/>
                <w:sz w:val="22"/>
                <w:szCs w:val="22"/>
              </w:rPr>
            </w:pPr>
            <w:r w:rsidRPr="0012353A">
              <w:rPr>
                <w:rFonts w:ascii="Arial" w:hAnsi="Arial" w:cs="Arial"/>
                <w:b/>
                <w:sz w:val="22"/>
                <w:szCs w:val="22"/>
              </w:rPr>
              <w:t>Dodavatel</w:t>
            </w:r>
            <w:r w:rsidR="001527A9" w:rsidRPr="0012353A">
              <w:rPr>
                <w:rFonts w:ascii="Arial" w:hAnsi="Arial" w:cs="Arial"/>
                <w:b/>
                <w:sz w:val="22"/>
                <w:szCs w:val="22"/>
              </w:rPr>
              <w:t xml:space="preserve"> č. 1</w:t>
            </w:r>
          </w:p>
          <w:p w:rsidR="001527A9" w:rsidRPr="0012353A" w:rsidRDefault="001527A9" w:rsidP="0072227F">
            <w:pPr>
              <w:pBdr>
                <w:top w:val="single" w:sz="4" w:space="1" w:color="auto"/>
                <w:left w:val="single" w:sz="4" w:space="4" w:color="auto"/>
                <w:bottom w:val="single" w:sz="4" w:space="1" w:color="auto"/>
                <w:right w:val="single" w:sz="4" w:space="4" w:color="auto"/>
              </w:pBdr>
              <w:snapToGrid w:val="0"/>
              <w:rPr>
                <w:rFonts w:ascii="Arial" w:hAnsi="Arial" w:cs="Arial"/>
                <w:b/>
                <w:sz w:val="22"/>
                <w:szCs w:val="22"/>
              </w:rPr>
            </w:pPr>
            <w:r w:rsidRPr="0012353A">
              <w:rPr>
                <w:rFonts w:ascii="Arial" w:hAnsi="Arial" w:cs="Arial"/>
                <w:sz w:val="22"/>
                <w:szCs w:val="22"/>
              </w:rPr>
              <w:t>V </w:t>
            </w:r>
            <w:proofErr w:type="gramStart"/>
            <w:r w:rsidRPr="0012353A">
              <w:rPr>
                <w:rFonts w:ascii="Arial" w:hAnsi="Arial" w:cs="Arial"/>
                <w:sz w:val="22"/>
                <w:szCs w:val="22"/>
              </w:rPr>
              <w:t>Praze , dne</w:t>
            </w:r>
            <w:proofErr w:type="gramEnd"/>
            <w:r w:rsidRPr="0012353A">
              <w:rPr>
                <w:rFonts w:ascii="Arial" w:hAnsi="Arial" w:cs="Arial"/>
                <w:sz w:val="22"/>
                <w:szCs w:val="22"/>
              </w:rPr>
              <w:t>:</w:t>
            </w:r>
          </w:p>
          <w:p w:rsidR="001527A9" w:rsidRDefault="0012353A" w:rsidP="0012353A">
            <w:pPr>
              <w:pBdr>
                <w:top w:val="single" w:sz="4" w:space="1" w:color="auto"/>
                <w:left w:val="single" w:sz="4" w:space="4" w:color="auto"/>
                <w:bottom w:val="single" w:sz="4" w:space="1" w:color="auto"/>
                <w:right w:val="single" w:sz="4" w:space="4" w:color="auto"/>
              </w:pBdr>
              <w:snapToGrid w:val="0"/>
              <w:jc w:val="left"/>
              <w:rPr>
                <w:rFonts w:ascii="Arial" w:hAnsi="Arial" w:cs="Arial"/>
                <w:b/>
                <w:sz w:val="22"/>
                <w:szCs w:val="22"/>
              </w:rPr>
            </w:pPr>
            <w:r w:rsidRPr="0012353A">
              <w:rPr>
                <w:rFonts w:ascii="Arial" w:hAnsi="Arial" w:cs="Arial"/>
                <w:b/>
                <w:sz w:val="22"/>
                <w:szCs w:val="22"/>
              </w:rPr>
              <w:t>Anna Vidrmanová, jednatelka společnosti</w:t>
            </w:r>
          </w:p>
          <w:p w:rsidR="004D4B51" w:rsidRPr="0012353A" w:rsidRDefault="004D4B51" w:rsidP="0012353A">
            <w:pPr>
              <w:pBdr>
                <w:top w:val="single" w:sz="4" w:space="1" w:color="auto"/>
                <w:left w:val="single" w:sz="4" w:space="4" w:color="auto"/>
                <w:bottom w:val="single" w:sz="4" w:space="1" w:color="auto"/>
                <w:right w:val="single" w:sz="4" w:space="4" w:color="auto"/>
              </w:pBdr>
              <w:snapToGrid w:val="0"/>
              <w:jc w:val="left"/>
              <w:rPr>
                <w:rFonts w:ascii="Arial" w:hAnsi="Arial" w:cs="Arial"/>
                <w:sz w:val="22"/>
                <w:szCs w:val="22"/>
              </w:rPr>
            </w:pPr>
          </w:p>
          <w:p w:rsidR="001527A9" w:rsidRPr="0012353A" w:rsidRDefault="001527A9" w:rsidP="0072227F">
            <w:pPr>
              <w:pBdr>
                <w:top w:val="single" w:sz="4" w:space="1" w:color="auto"/>
                <w:left w:val="single" w:sz="4" w:space="4" w:color="auto"/>
                <w:bottom w:val="single" w:sz="4" w:space="1" w:color="auto"/>
                <w:right w:val="single" w:sz="4" w:space="4" w:color="auto"/>
              </w:pBdr>
              <w:snapToGrid w:val="0"/>
              <w:rPr>
                <w:rFonts w:ascii="Arial" w:hAnsi="Arial" w:cs="Arial"/>
                <w:sz w:val="22"/>
                <w:szCs w:val="22"/>
              </w:rPr>
            </w:pPr>
            <w:r w:rsidRPr="0012353A">
              <w:rPr>
                <w:rFonts w:ascii="Arial" w:hAnsi="Arial" w:cs="Arial"/>
                <w:sz w:val="22"/>
                <w:szCs w:val="22"/>
              </w:rPr>
              <w:t xml:space="preserve"> ………..………………………………….</w:t>
            </w:r>
          </w:p>
          <w:p w:rsidR="001527A9" w:rsidRPr="0012353A" w:rsidRDefault="003500EC" w:rsidP="0072227F">
            <w:pPr>
              <w:snapToGrid w:val="0"/>
              <w:rPr>
                <w:rFonts w:ascii="Arial" w:hAnsi="Arial" w:cs="Arial"/>
                <w:sz w:val="22"/>
                <w:szCs w:val="22"/>
              </w:rPr>
            </w:pPr>
            <w:r w:rsidRPr="0012353A">
              <w:rPr>
                <w:rFonts w:ascii="Arial" w:hAnsi="Arial" w:cs="Arial"/>
                <w:b/>
                <w:sz w:val="22"/>
                <w:szCs w:val="22"/>
              </w:rPr>
              <w:t>Dodavatel</w:t>
            </w:r>
            <w:r w:rsidR="001527A9" w:rsidRPr="0012353A">
              <w:rPr>
                <w:rFonts w:ascii="Arial" w:hAnsi="Arial" w:cs="Arial"/>
                <w:b/>
                <w:sz w:val="22"/>
                <w:szCs w:val="22"/>
              </w:rPr>
              <w:t xml:space="preserve"> č. 2 </w:t>
            </w:r>
          </w:p>
          <w:p w:rsidR="001527A9" w:rsidRPr="0012353A" w:rsidRDefault="001527A9" w:rsidP="0072227F">
            <w:pPr>
              <w:snapToGrid w:val="0"/>
              <w:rPr>
                <w:rFonts w:ascii="Arial" w:hAnsi="Arial" w:cs="Arial"/>
                <w:sz w:val="22"/>
                <w:szCs w:val="22"/>
              </w:rPr>
            </w:pPr>
            <w:r w:rsidRPr="0012353A">
              <w:rPr>
                <w:rFonts w:ascii="Arial" w:hAnsi="Arial" w:cs="Arial"/>
                <w:sz w:val="22"/>
                <w:szCs w:val="22"/>
              </w:rPr>
              <w:t>V </w:t>
            </w:r>
            <w:proofErr w:type="gramStart"/>
            <w:r w:rsidRPr="0012353A">
              <w:rPr>
                <w:rFonts w:ascii="Arial" w:hAnsi="Arial" w:cs="Arial"/>
                <w:sz w:val="22"/>
                <w:szCs w:val="22"/>
              </w:rPr>
              <w:t>Praze , dne</w:t>
            </w:r>
            <w:proofErr w:type="gramEnd"/>
            <w:r w:rsidRPr="0012353A">
              <w:rPr>
                <w:rFonts w:ascii="Arial" w:hAnsi="Arial" w:cs="Arial"/>
                <w:sz w:val="22"/>
                <w:szCs w:val="22"/>
              </w:rPr>
              <w:t>:</w:t>
            </w:r>
          </w:p>
          <w:p w:rsidR="001527A9" w:rsidRPr="0012353A" w:rsidRDefault="004D4B51" w:rsidP="0072227F">
            <w:pPr>
              <w:jc w:val="left"/>
              <w:rPr>
                <w:rFonts w:ascii="Arial" w:hAnsi="Arial" w:cs="Arial"/>
                <w:sz w:val="22"/>
                <w:szCs w:val="22"/>
              </w:rPr>
            </w:pPr>
            <w:r>
              <w:rPr>
                <w:rFonts w:ascii="Arial" w:hAnsi="Arial" w:cs="Arial"/>
                <w:b/>
                <w:sz w:val="22"/>
                <w:szCs w:val="22"/>
              </w:rPr>
              <w:t xml:space="preserve">Ing. Aleš Sokolík, </w:t>
            </w:r>
            <w:r w:rsidR="0012353A" w:rsidRPr="0012353A">
              <w:rPr>
                <w:rFonts w:ascii="Arial" w:hAnsi="Arial" w:cs="Arial"/>
                <w:b/>
                <w:sz w:val="22"/>
                <w:szCs w:val="22"/>
              </w:rPr>
              <w:t>jednatel</w:t>
            </w:r>
            <w:r>
              <w:rPr>
                <w:rFonts w:ascii="Arial" w:hAnsi="Arial" w:cs="Arial"/>
                <w:b/>
                <w:sz w:val="22"/>
                <w:szCs w:val="22"/>
              </w:rPr>
              <w:t xml:space="preserve"> společnosti</w:t>
            </w:r>
          </w:p>
          <w:p w:rsidR="0012353A" w:rsidRDefault="0012353A" w:rsidP="0072227F">
            <w:pPr>
              <w:jc w:val="left"/>
              <w:rPr>
                <w:rFonts w:ascii="Arial" w:hAnsi="Arial" w:cs="Arial"/>
                <w:sz w:val="22"/>
                <w:szCs w:val="22"/>
              </w:rPr>
            </w:pPr>
          </w:p>
          <w:p w:rsidR="001527A9" w:rsidRDefault="001527A9" w:rsidP="0072227F">
            <w:pPr>
              <w:jc w:val="left"/>
              <w:rPr>
                <w:rFonts w:ascii="Arial" w:hAnsi="Arial" w:cs="Arial"/>
                <w:sz w:val="22"/>
                <w:szCs w:val="22"/>
              </w:rPr>
            </w:pPr>
            <w:r w:rsidRPr="0012353A">
              <w:rPr>
                <w:rFonts w:ascii="Arial" w:hAnsi="Arial" w:cs="Arial"/>
                <w:sz w:val="22"/>
                <w:szCs w:val="22"/>
              </w:rPr>
              <w:t>…………………………………………….</w:t>
            </w:r>
          </w:p>
          <w:p w:rsidR="0012353A" w:rsidRDefault="0012353A" w:rsidP="0072227F">
            <w:pPr>
              <w:jc w:val="left"/>
              <w:rPr>
                <w:rFonts w:ascii="Arial" w:hAnsi="Arial" w:cs="Arial"/>
                <w:b/>
                <w:sz w:val="22"/>
                <w:szCs w:val="22"/>
              </w:rPr>
            </w:pPr>
            <w:r w:rsidRPr="0012353A">
              <w:rPr>
                <w:rFonts w:ascii="Arial" w:hAnsi="Arial" w:cs="Arial"/>
                <w:b/>
                <w:sz w:val="22"/>
                <w:szCs w:val="22"/>
              </w:rPr>
              <w:t>Ing. Martin Pavliš</w:t>
            </w:r>
            <w:r w:rsidR="004D4B51">
              <w:rPr>
                <w:rFonts w:ascii="Arial" w:hAnsi="Arial" w:cs="Arial"/>
                <w:b/>
                <w:sz w:val="22"/>
                <w:szCs w:val="22"/>
              </w:rPr>
              <w:t xml:space="preserve">, </w:t>
            </w:r>
            <w:r w:rsidRPr="0012353A">
              <w:rPr>
                <w:rFonts w:ascii="Arial" w:hAnsi="Arial" w:cs="Arial"/>
                <w:b/>
                <w:sz w:val="22"/>
                <w:szCs w:val="22"/>
              </w:rPr>
              <w:t>jednatel</w:t>
            </w:r>
            <w:r w:rsidR="004D4B51">
              <w:rPr>
                <w:rFonts w:ascii="Arial" w:hAnsi="Arial" w:cs="Arial"/>
                <w:b/>
                <w:sz w:val="22"/>
                <w:szCs w:val="22"/>
              </w:rPr>
              <w:t xml:space="preserve"> společnosti</w:t>
            </w:r>
          </w:p>
          <w:p w:rsidR="0012353A" w:rsidRDefault="0012353A" w:rsidP="0072227F">
            <w:pPr>
              <w:jc w:val="left"/>
              <w:rPr>
                <w:rFonts w:ascii="Arial" w:hAnsi="Arial" w:cs="Arial"/>
                <w:b/>
                <w:sz w:val="22"/>
                <w:szCs w:val="22"/>
              </w:rPr>
            </w:pPr>
          </w:p>
          <w:p w:rsidR="0012353A" w:rsidRPr="0012353A" w:rsidRDefault="0012353A" w:rsidP="0072227F">
            <w:pPr>
              <w:jc w:val="left"/>
              <w:rPr>
                <w:rFonts w:ascii="Arial" w:hAnsi="Arial" w:cs="Arial"/>
                <w:sz w:val="22"/>
                <w:szCs w:val="22"/>
              </w:rPr>
            </w:pPr>
            <w:r w:rsidRPr="0012353A">
              <w:rPr>
                <w:rFonts w:ascii="Arial" w:hAnsi="Arial" w:cs="Arial"/>
                <w:sz w:val="22"/>
                <w:szCs w:val="22"/>
              </w:rPr>
              <w:t>…………………………………………….</w:t>
            </w:r>
          </w:p>
          <w:p w:rsidR="0012353A" w:rsidRPr="0012353A" w:rsidRDefault="0012353A" w:rsidP="0072227F">
            <w:pPr>
              <w:jc w:val="left"/>
              <w:rPr>
                <w:rFonts w:ascii="Arial" w:hAnsi="Arial" w:cs="Arial"/>
                <w:sz w:val="22"/>
                <w:szCs w:val="22"/>
              </w:rPr>
            </w:pPr>
          </w:p>
          <w:p w:rsidR="001527A9" w:rsidRPr="0012353A" w:rsidRDefault="003500EC" w:rsidP="0072227F">
            <w:pPr>
              <w:pBdr>
                <w:top w:val="single" w:sz="4" w:space="1" w:color="auto"/>
                <w:left w:val="single" w:sz="4" w:space="4" w:color="auto"/>
                <w:bottom w:val="single" w:sz="4" w:space="1" w:color="auto"/>
                <w:right w:val="single" w:sz="4" w:space="4" w:color="auto"/>
              </w:pBdr>
              <w:jc w:val="left"/>
              <w:rPr>
                <w:rFonts w:ascii="Arial" w:hAnsi="Arial" w:cs="Arial"/>
                <w:b/>
                <w:sz w:val="22"/>
                <w:szCs w:val="22"/>
              </w:rPr>
            </w:pPr>
            <w:r w:rsidRPr="0012353A">
              <w:rPr>
                <w:rFonts w:ascii="Arial" w:hAnsi="Arial" w:cs="Arial"/>
                <w:b/>
                <w:sz w:val="22"/>
                <w:szCs w:val="22"/>
              </w:rPr>
              <w:t>Dodavatel</w:t>
            </w:r>
            <w:r w:rsidR="001527A9" w:rsidRPr="0012353A">
              <w:rPr>
                <w:rFonts w:ascii="Arial" w:hAnsi="Arial" w:cs="Arial"/>
                <w:b/>
                <w:sz w:val="22"/>
                <w:szCs w:val="22"/>
              </w:rPr>
              <w:t xml:space="preserve"> č. 3 </w:t>
            </w:r>
          </w:p>
          <w:p w:rsidR="001527A9" w:rsidRPr="0012353A" w:rsidRDefault="001527A9" w:rsidP="0072227F">
            <w:pPr>
              <w:pBdr>
                <w:top w:val="single" w:sz="4" w:space="1" w:color="auto"/>
                <w:left w:val="single" w:sz="4" w:space="4" w:color="auto"/>
                <w:bottom w:val="single" w:sz="4" w:space="1" w:color="auto"/>
                <w:right w:val="single" w:sz="4" w:space="4" w:color="auto"/>
              </w:pBdr>
              <w:snapToGrid w:val="0"/>
              <w:rPr>
                <w:rFonts w:ascii="Arial" w:hAnsi="Arial" w:cs="Arial"/>
                <w:sz w:val="22"/>
                <w:szCs w:val="22"/>
              </w:rPr>
            </w:pPr>
            <w:r w:rsidRPr="0012353A">
              <w:rPr>
                <w:rFonts w:ascii="Arial" w:hAnsi="Arial" w:cs="Arial"/>
                <w:sz w:val="22"/>
                <w:szCs w:val="22"/>
              </w:rPr>
              <w:t>V </w:t>
            </w:r>
            <w:proofErr w:type="gramStart"/>
            <w:r w:rsidRPr="0012353A">
              <w:rPr>
                <w:rFonts w:ascii="Arial" w:hAnsi="Arial" w:cs="Arial"/>
                <w:sz w:val="22"/>
                <w:szCs w:val="22"/>
              </w:rPr>
              <w:t>Praze , dne</w:t>
            </w:r>
            <w:proofErr w:type="gramEnd"/>
            <w:r w:rsidRPr="0012353A">
              <w:rPr>
                <w:rFonts w:ascii="Arial" w:hAnsi="Arial" w:cs="Arial"/>
                <w:sz w:val="22"/>
                <w:szCs w:val="22"/>
              </w:rPr>
              <w:t>:</w:t>
            </w:r>
          </w:p>
          <w:p w:rsidR="001527A9" w:rsidRDefault="0012353A" w:rsidP="0072227F">
            <w:pPr>
              <w:pBdr>
                <w:top w:val="single" w:sz="4" w:space="1" w:color="auto"/>
                <w:left w:val="single" w:sz="4" w:space="4" w:color="auto"/>
                <w:bottom w:val="single" w:sz="4" w:space="1" w:color="auto"/>
                <w:right w:val="single" w:sz="4" w:space="4" w:color="auto"/>
              </w:pBdr>
              <w:jc w:val="left"/>
              <w:rPr>
                <w:rFonts w:ascii="Arial" w:hAnsi="Arial" w:cs="Arial"/>
                <w:b/>
                <w:sz w:val="22"/>
                <w:szCs w:val="22"/>
              </w:rPr>
            </w:pPr>
            <w:r w:rsidRPr="0012353A">
              <w:rPr>
                <w:rFonts w:ascii="Arial" w:hAnsi="Arial" w:cs="Arial"/>
                <w:b/>
                <w:sz w:val="22"/>
                <w:szCs w:val="22"/>
              </w:rPr>
              <w:t>Alena Mudrová</w:t>
            </w:r>
            <w:r w:rsidR="004D4B51">
              <w:rPr>
                <w:rFonts w:ascii="Arial" w:hAnsi="Arial" w:cs="Arial"/>
                <w:b/>
                <w:sz w:val="22"/>
                <w:szCs w:val="22"/>
              </w:rPr>
              <w:t>, jednatelka společnosti</w:t>
            </w:r>
          </w:p>
          <w:p w:rsidR="004D4B51" w:rsidRPr="0012353A" w:rsidRDefault="004D4B51" w:rsidP="0072227F">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rsidR="001527A9" w:rsidRPr="0012353A" w:rsidRDefault="001527A9" w:rsidP="0072227F">
            <w:pPr>
              <w:pBdr>
                <w:top w:val="single" w:sz="4" w:space="1" w:color="auto"/>
                <w:left w:val="single" w:sz="4" w:space="4" w:color="auto"/>
                <w:bottom w:val="single" w:sz="4" w:space="1" w:color="auto"/>
                <w:right w:val="single" w:sz="4" w:space="4" w:color="auto"/>
              </w:pBdr>
              <w:snapToGrid w:val="0"/>
              <w:rPr>
                <w:rFonts w:ascii="Arial" w:hAnsi="Arial" w:cs="Arial"/>
                <w:sz w:val="22"/>
                <w:szCs w:val="22"/>
              </w:rPr>
            </w:pPr>
            <w:r w:rsidRPr="0012353A">
              <w:rPr>
                <w:rFonts w:ascii="Arial" w:hAnsi="Arial" w:cs="Arial"/>
                <w:sz w:val="22"/>
                <w:szCs w:val="22"/>
              </w:rPr>
              <w:t xml:space="preserve"> …………………………………………………              </w:t>
            </w:r>
          </w:p>
          <w:p w:rsidR="001527A9" w:rsidRPr="0012353A" w:rsidRDefault="001527A9" w:rsidP="0012353A">
            <w:pPr>
              <w:jc w:val="left"/>
              <w:rPr>
                <w:rFonts w:ascii="Arial" w:hAnsi="Arial" w:cs="Arial"/>
                <w:sz w:val="22"/>
                <w:szCs w:val="22"/>
              </w:rPr>
            </w:pPr>
          </w:p>
        </w:tc>
      </w:tr>
      <w:tr w:rsidR="001527A9" w:rsidRPr="00286E62" w:rsidTr="0072227F">
        <w:trPr>
          <w:cantSplit/>
          <w:trHeight w:val="144"/>
        </w:trPr>
        <w:tc>
          <w:tcPr>
            <w:tcW w:w="4820" w:type="dxa"/>
          </w:tcPr>
          <w:p w:rsidR="001527A9" w:rsidRPr="00286E62" w:rsidRDefault="001527A9" w:rsidP="0072227F">
            <w:pPr>
              <w:jc w:val="center"/>
              <w:rPr>
                <w:rFonts w:ascii="Arial" w:hAnsi="Arial" w:cs="Arial"/>
                <w:sz w:val="24"/>
                <w:szCs w:val="24"/>
              </w:rPr>
            </w:pPr>
          </w:p>
        </w:tc>
        <w:tc>
          <w:tcPr>
            <w:tcW w:w="4829" w:type="dxa"/>
            <w:vMerge/>
            <w:vAlign w:val="center"/>
          </w:tcPr>
          <w:p w:rsidR="001527A9" w:rsidRPr="00286E62" w:rsidRDefault="001527A9" w:rsidP="0072227F">
            <w:pPr>
              <w:suppressAutoHyphens w:val="0"/>
              <w:jc w:val="left"/>
              <w:rPr>
                <w:rFonts w:ascii="Arial" w:hAnsi="Arial" w:cs="Arial"/>
                <w:sz w:val="24"/>
                <w:szCs w:val="24"/>
              </w:rPr>
            </w:pPr>
          </w:p>
        </w:tc>
      </w:tr>
    </w:tbl>
    <w:p w:rsidR="001527A9" w:rsidRPr="00286E62" w:rsidRDefault="001527A9" w:rsidP="001527A9">
      <w:pPr>
        <w:rPr>
          <w:rFonts w:ascii="Arial" w:hAnsi="Arial" w:cs="Arial"/>
        </w:rPr>
      </w:pPr>
    </w:p>
    <w:p w:rsidR="001527A9" w:rsidRDefault="001527A9" w:rsidP="00754DB1">
      <w:pPr>
        <w:spacing w:before="120"/>
        <w:rPr>
          <w:rFonts w:ascii="Arial" w:hAnsi="Arial" w:cs="Arial"/>
          <w:sz w:val="24"/>
          <w:szCs w:val="24"/>
        </w:rPr>
      </w:pPr>
    </w:p>
    <w:sectPr w:rsidR="001527A9" w:rsidSect="00903EE7">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FC" w:rsidRDefault="00EE18FC">
      <w:r>
        <w:separator/>
      </w:r>
    </w:p>
  </w:endnote>
  <w:endnote w:type="continuationSeparator" w:id="0">
    <w:p w:rsidR="00EE18FC" w:rsidRDefault="00EE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B1" w:rsidRDefault="004068B1" w:rsidP="005356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068B1" w:rsidRDefault="004068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B1" w:rsidRDefault="004068B1" w:rsidP="005356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3ADE">
      <w:rPr>
        <w:rStyle w:val="slostrnky"/>
        <w:noProof/>
      </w:rPr>
      <w:t>13</w:t>
    </w:r>
    <w:r>
      <w:rPr>
        <w:rStyle w:val="slostrnky"/>
      </w:rPr>
      <w:fldChar w:fldCharType="end"/>
    </w:r>
  </w:p>
  <w:p w:rsidR="004068B1" w:rsidRDefault="004068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FC" w:rsidRDefault="00EE18FC">
      <w:r>
        <w:separator/>
      </w:r>
    </w:p>
  </w:footnote>
  <w:footnote w:type="continuationSeparator" w:id="0">
    <w:p w:rsidR="00EE18FC" w:rsidRDefault="00EE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B1" w:rsidRDefault="004068B1" w:rsidP="00F51A51">
    <w:pPr>
      <w:pStyle w:val="Zhlav"/>
      <w:tabs>
        <w:tab w:val="clear" w:pos="4536"/>
        <w:tab w:val="clear" w:pos="9072"/>
        <w:tab w:val="right" w:pos="9639"/>
      </w:tabs>
      <w:jc w:val="right"/>
      <w:rPr>
        <w:rFonts w:ascii="Arial" w:hAnsi="Arial"/>
      </w:rPr>
    </w:pPr>
  </w:p>
  <w:p w:rsidR="004068B1" w:rsidRPr="00857084" w:rsidRDefault="004068B1" w:rsidP="00857084">
    <w:pPr>
      <w:pStyle w:val="Zhlav"/>
      <w:tabs>
        <w:tab w:val="clear" w:pos="4536"/>
        <w:tab w:val="clear" w:pos="9072"/>
        <w:tab w:val="right" w:pos="9639"/>
      </w:tabs>
      <w:jc w:val="right"/>
      <w:rPr>
        <w:rStyle w:val="slostrnky"/>
        <w:rFonts w:ascii="Arial" w:hAnsi="Arial" w:cs="Arial"/>
      </w:rPr>
    </w:pPr>
  </w:p>
  <w:p w:rsidR="004068B1" w:rsidRPr="00BC23F9" w:rsidRDefault="004068B1">
    <w:pPr>
      <w:pStyle w:val="Zhlav"/>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B1" w:rsidRDefault="004068B1" w:rsidP="009908EB">
    <w:pPr>
      <w:pStyle w:val="Zhlav"/>
      <w:tabs>
        <w:tab w:val="clear" w:pos="4536"/>
        <w:tab w:val="clear" w:pos="9072"/>
        <w:tab w:val="left" w:pos="2865"/>
      </w:tabs>
      <w:rPr>
        <w:rStyle w:val="slostrnky"/>
        <w:b/>
        <w:sz w:val="24"/>
        <w:szCs w:val="24"/>
      </w:rPr>
    </w:pPr>
    <w:r>
      <w:rPr>
        <w:rStyle w:val="slostrnky"/>
        <w:b/>
        <w:sz w:val="24"/>
        <w:szCs w:val="24"/>
      </w:rPr>
      <w:tab/>
    </w:r>
  </w:p>
  <w:p w:rsidR="004068B1" w:rsidRDefault="004068B1" w:rsidP="00643105">
    <w:pPr>
      <w:pStyle w:val="Zhlav"/>
      <w:tabs>
        <w:tab w:val="clear" w:pos="4536"/>
        <w:tab w:val="clear" w:pos="9072"/>
        <w:tab w:val="right" w:pos="9639"/>
      </w:tabs>
      <w:jc w:val="right"/>
      <w:rPr>
        <w:rFonts w:ascii="Arial" w:hAnsi="Arial"/>
      </w:rPr>
    </w:pPr>
  </w:p>
  <w:p w:rsidR="004068B1" w:rsidRPr="00E3547C" w:rsidRDefault="004068B1" w:rsidP="00E3547C">
    <w:pPr>
      <w:pStyle w:val="Zhlav"/>
      <w:tabs>
        <w:tab w:val="clear" w:pos="4536"/>
        <w:tab w:val="clear" w:pos="9072"/>
        <w:tab w:val="right" w:pos="9639"/>
      </w:tabs>
      <w:jc w:val="right"/>
      <w:rPr>
        <w:rStyle w:val="slostrnky"/>
        <w:b/>
        <w:sz w:val="16"/>
        <w:szCs w:val="16"/>
      </w:rPr>
    </w:pPr>
  </w:p>
  <w:p w:rsidR="004068B1" w:rsidRPr="00D42A85" w:rsidRDefault="004068B1" w:rsidP="002B1A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8C8D3A6"/>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5"/>
    <w:multiLevelType w:val="multilevel"/>
    <w:tmpl w:val="CF40870E"/>
    <w:name w:val="WW8Num6"/>
    <w:lvl w:ilvl="0">
      <w:start w:val="11"/>
      <w:numFmt w:val="decimal"/>
      <w:lvlText w:val="%1"/>
      <w:lvlJc w:val="left"/>
      <w:pPr>
        <w:tabs>
          <w:tab w:val="num" w:pos="420"/>
        </w:tabs>
        <w:ind w:left="420" w:hanging="420"/>
      </w:pPr>
      <w:rPr>
        <w:rFonts w:hint="default"/>
      </w:rPr>
    </w:lvl>
    <w:lvl w:ilvl="1">
      <w:start w:val="1"/>
      <w:numFmt w:val="decimal"/>
      <w:lvlText w:val="9.%2"/>
      <w:lvlJc w:val="left"/>
      <w:pPr>
        <w:tabs>
          <w:tab w:val="num" w:pos="510"/>
        </w:tabs>
        <w:ind w:left="510" w:hanging="51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6"/>
    <w:multiLevelType w:val="singleLevel"/>
    <w:tmpl w:val="00000006"/>
    <w:name w:val="WW8Num7"/>
    <w:lvl w:ilvl="0">
      <w:start w:val="1"/>
      <w:numFmt w:val="lowerLetter"/>
      <w:lvlText w:val="%1)"/>
      <w:lvlJc w:val="left"/>
      <w:pPr>
        <w:tabs>
          <w:tab w:val="num" w:pos="644"/>
        </w:tabs>
        <w:ind w:left="644" w:hanging="360"/>
      </w:pPr>
    </w:lvl>
  </w:abstractNum>
  <w:abstractNum w:abstractNumId="3">
    <w:nsid w:val="00000007"/>
    <w:multiLevelType w:val="singleLevel"/>
    <w:tmpl w:val="00000007"/>
    <w:name w:val="WW8Num8"/>
    <w:lvl w:ilvl="0">
      <w:start w:val="1"/>
      <w:numFmt w:val="lowerLetter"/>
      <w:lvlText w:val="%1)"/>
      <w:lvlJc w:val="left"/>
      <w:pPr>
        <w:tabs>
          <w:tab w:val="num" w:pos="644"/>
        </w:tabs>
        <w:ind w:left="644" w:hanging="360"/>
      </w:pPr>
    </w:lvl>
  </w:abstractNum>
  <w:abstractNum w:abstractNumId="4">
    <w:nsid w:val="00000008"/>
    <w:multiLevelType w:val="multilevel"/>
    <w:tmpl w:val="22A46BF4"/>
    <w:name w:val="WW8Num9"/>
    <w:lvl w:ilvl="0">
      <w:start w:val="14"/>
      <w:numFmt w:val="decimal"/>
      <w:lvlText w:val="%1"/>
      <w:lvlJc w:val="left"/>
      <w:pPr>
        <w:tabs>
          <w:tab w:val="num" w:pos="420"/>
        </w:tabs>
        <w:ind w:left="420" w:hanging="420"/>
      </w:pPr>
      <w:rPr>
        <w:rFonts w:hint="default"/>
      </w:rPr>
    </w:lvl>
    <w:lvl w:ilvl="1">
      <w:start w:val="1"/>
      <w:numFmt w:val="decimal"/>
      <w:lvlText w:val="1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2884D9E"/>
    <w:multiLevelType w:val="multilevel"/>
    <w:tmpl w:val="08D05DFA"/>
    <w:lvl w:ilvl="0">
      <w:start w:val="1"/>
      <w:numFmt w:val="decimal"/>
      <w:lvlText w:val="5.%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6">
    <w:nsid w:val="07DA7007"/>
    <w:multiLevelType w:val="multilevel"/>
    <w:tmpl w:val="91D2D122"/>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813579"/>
    <w:multiLevelType w:val="multilevel"/>
    <w:tmpl w:val="700297B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0B3A2C"/>
    <w:multiLevelType w:val="hybridMultilevel"/>
    <w:tmpl w:val="95EA9C12"/>
    <w:lvl w:ilvl="0" w:tplc="F3442764">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9">
    <w:nsid w:val="184553A1"/>
    <w:multiLevelType w:val="multilevel"/>
    <w:tmpl w:val="31004640"/>
    <w:name w:val="WW8Num6322"/>
    <w:lvl w:ilvl="0">
      <w:start w:val="11"/>
      <w:numFmt w:val="decimal"/>
      <w:lvlText w:val="%1"/>
      <w:lvlJc w:val="left"/>
      <w:pPr>
        <w:tabs>
          <w:tab w:val="num" w:pos="420"/>
        </w:tabs>
        <w:ind w:left="420" w:hanging="420"/>
      </w:pPr>
      <w:rPr>
        <w:rFonts w:hint="default"/>
      </w:rPr>
    </w:lvl>
    <w:lvl w:ilvl="1">
      <w:start w:val="1"/>
      <w:numFmt w:val="decimal"/>
      <w:lvlText w:val="13.%2"/>
      <w:lvlJc w:val="left"/>
      <w:pPr>
        <w:tabs>
          <w:tab w:val="num" w:pos="510"/>
        </w:tabs>
        <w:ind w:left="510" w:hanging="51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CB1C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5F181A"/>
    <w:multiLevelType w:val="multilevel"/>
    <w:tmpl w:val="DEB0B42C"/>
    <w:name w:val="WW8Num632"/>
    <w:lvl w:ilvl="0">
      <w:start w:val="11"/>
      <w:numFmt w:val="decimal"/>
      <w:lvlText w:val="%1"/>
      <w:lvlJc w:val="left"/>
      <w:pPr>
        <w:tabs>
          <w:tab w:val="num" w:pos="420"/>
        </w:tabs>
        <w:ind w:left="420" w:hanging="420"/>
      </w:pPr>
      <w:rPr>
        <w:rFonts w:hint="default"/>
      </w:rPr>
    </w:lvl>
    <w:lvl w:ilvl="1">
      <w:start w:val="1"/>
      <w:numFmt w:val="decimal"/>
      <w:lvlText w:val="11.%2"/>
      <w:lvlJc w:val="left"/>
      <w:pPr>
        <w:tabs>
          <w:tab w:val="num" w:pos="510"/>
        </w:tabs>
        <w:ind w:left="510" w:hanging="51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525C02"/>
    <w:multiLevelType w:val="multilevel"/>
    <w:tmpl w:val="A9FCD778"/>
    <w:lvl w:ilvl="0">
      <w:start w:val="1"/>
      <w:numFmt w:val="decimal"/>
      <w:lvlText w:val="3.%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CE023CC"/>
    <w:multiLevelType w:val="hybridMultilevel"/>
    <w:tmpl w:val="0F9657CE"/>
    <w:lvl w:ilvl="0" w:tplc="3A5A068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3D3F68E7"/>
    <w:multiLevelType w:val="multilevel"/>
    <w:tmpl w:val="DAB60ADC"/>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090A51"/>
    <w:multiLevelType w:val="hybridMultilevel"/>
    <w:tmpl w:val="EA509E34"/>
    <w:lvl w:ilvl="0" w:tplc="05FAA87A">
      <w:start w:val="2"/>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nsid w:val="56E60A9F"/>
    <w:multiLevelType w:val="hybridMultilevel"/>
    <w:tmpl w:val="74CAD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BC277D"/>
    <w:multiLevelType w:val="multilevel"/>
    <w:tmpl w:val="F3000592"/>
    <w:name w:val="WW8Num63"/>
    <w:lvl w:ilvl="0">
      <w:start w:val="11"/>
      <w:numFmt w:val="decimal"/>
      <w:lvlText w:val="%1"/>
      <w:lvlJc w:val="left"/>
      <w:pPr>
        <w:tabs>
          <w:tab w:val="num" w:pos="420"/>
        </w:tabs>
        <w:ind w:left="420" w:hanging="420"/>
      </w:pPr>
      <w:rPr>
        <w:rFonts w:hint="default"/>
      </w:rPr>
    </w:lvl>
    <w:lvl w:ilvl="1">
      <w:start w:val="1"/>
      <w:numFmt w:val="decimal"/>
      <w:lvlText w:val="10.%2"/>
      <w:lvlJc w:val="left"/>
      <w:pPr>
        <w:tabs>
          <w:tab w:val="num" w:pos="510"/>
        </w:tabs>
        <w:ind w:left="510" w:hanging="51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A51628"/>
    <w:multiLevelType w:val="hybridMultilevel"/>
    <w:tmpl w:val="DECA7D8A"/>
    <w:lvl w:ilvl="0" w:tplc="1742B088">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9">
    <w:nsid w:val="6850039A"/>
    <w:multiLevelType w:val="multilevel"/>
    <w:tmpl w:val="1FC672A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num>
  <w:num w:numId="6">
    <w:abstractNumId w:val="14"/>
  </w:num>
  <w:num w:numId="7">
    <w:abstractNumId w:val="1"/>
  </w:num>
  <w:num w:numId="8">
    <w:abstractNumId w:val="17"/>
  </w:num>
  <w:num w:numId="9">
    <w:abstractNumId w:val="11"/>
  </w:num>
  <w:num w:numId="10">
    <w:abstractNumId w:val="9"/>
  </w:num>
  <w:num w:numId="11">
    <w:abstractNumId w:val="3"/>
    <w:lvlOverride w:ilvl="0">
      <w:startOverride w:val="1"/>
    </w:lvlOverride>
  </w:num>
  <w:num w:numId="12">
    <w:abstractNumId w:val="2"/>
    <w:lvlOverride w:ilvl="0">
      <w:startOverride w:val="1"/>
    </w:lvlOverride>
  </w:num>
  <w:num w:numId="13">
    <w:abstractNumId w:val="4"/>
  </w:num>
  <w:num w:numId="14">
    <w:abstractNumId w:val="16"/>
  </w:num>
  <w:num w:numId="15">
    <w:abstractNumId w:val="15"/>
  </w:num>
  <w:num w:numId="16">
    <w:abstractNumId w:val="18"/>
  </w:num>
  <w:num w:numId="17">
    <w:abstractNumId w:val="10"/>
  </w:num>
  <w:num w:numId="18">
    <w:abstractNumId w:val="8"/>
  </w:num>
  <w:num w:numId="19">
    <w:abstractNumId w:val="13"/>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7E"/>
    <w:rsid w:val="00001CB0"/>
    <w:rsid w:val="00007E60"/>
    <w:rsid w:val="000115B2"/>
    <w:rsid w:val="00014E1A"/>
    <w:rsid w:val="0002627D"/>
    <w:rsid w:val="000264A8"/>
    <w:rsid w:val="00026B2A"/>
    <w:rsid w:val="00034BBE"/>
    <w:rsid w:val="000355FA"/>
    <w:rsid w:val="000356FF"/>
    <w:rsid w:val="00040E25"/>
    <w:rsid w:val="0004257A"/>
    <w:rsid w:val="00045600"/>
    <w:rsid w:val="0004611B"/>
    <w:rsid w:val="00046568"/>
    <w:rsid w:val="000509D8"/>
    <w:rsid w:val="0006051F"/>
    <w:rsid w:val="000642B2"/>
    <w:rsid w:val="00072F8F"/>
    <w:rsid w:val="00075A83"/>
    <w:rsid w:val="00076609"/>
    <w:rsid w:val="0008137D"/>
    <w:rsid w:val="000842CB"/>
    <w:rsid w:val="0009326E"/>
    <w:rsid w:val="000A1C83"/>
    <w:rsid w:val="000C15A0"/>
    <w:rsid w:val="000C2825"/>
    <w:rsid w:val="000D2900"/>
    <w:rsid w:val="000D34B0"/>
    <w:rsid w:val="000D6016"/>
    <w:rsid w:val="000E034B"/>
    <w:rsid w:val="000E5A3C"/>
    <w:rsid w:val="001207D4"/>
    <w:rsid w:val="00121125"/>
    <w:rsid w:val="0012353A"/>
    <w:rsid w:val="00127502"/>
    <w:rsid w:val="00132C52"/>
    <w:rsid w:val="00134956"/>
    <w:rsid w:val="001350B2"/>
    <w:rsid w:val="00143A3C"/>
    <w:rsid w:val="00144600"/>
    <w:rsid w:val="00144CC6"/>
    <w:rsid w:val="00152441"/>
    <w:rsid w:val="0015260E"/>
    <w:rsid w:val="001527A9"/>
    <w:rsid w:val="00157E6D"/>
    <w:rsid w:val="00162109"/>
    <w:rsid w:val="00164F21"/>
    <w:rsid w:val="0017279E"/>
    <w:rsid w:val="001808BB"/>
    <w:rsid w:val="00180E36"/>
    <w:rsid w:val="00187E3F"/>
    <w:rsid w:val="00194374"/>
    <w:rsid w:val="001A02FC"/>
    <w:rsid w:val="001A4593"/>
    <w:rsid w:val="001A4A58"/>
    <w:rsid w:val="001A6CFA"/>
    <w:rsid w:val="001B13CF"/>
    <w:rsid w:val="001C41C3"/>
    <w:rsid w:val="001D41B7"/>
    <w:rsid w:val="001D6812"/>
    <w:rsid w:val="001E1540"/>
    <w:rsid w:val="001E7238"/>
    <w:rsid w:val="001E7F95"/>
    <w:rsid w:val="001F5164"/>
    <w:rsid w:val="001F78E4"/>
    <w:rsid w:val="001F7DF8"/>
    <w:rsid w:val="00203361"/>
    <w:rsid w:val="0021184E"/>
    <w:rsid w:val="00223B6E"/>
    <w:rsid w:val="00225040"/>
    <w:rsid w:val="00231A42"/>
    <w:rsid w:val="00236BC0"/>
    <w:rsid w:val="00241065"/>
    <w:rsid w:val="00242F84"/>
    <w:rsid w:val="00253725"/>
    <w:rsid w:val="00254CCE"/>
    <w:rsid w:val="00265B41"/>
    <w:rsid w:val="00266666"/>
    <w:rsid w:val="00272AEE"/>
    <w:rsid w:val="00277262"/>
    <w:rsid w:val="002803F7"/>
    <w:rsid w:val="0029517B"/>
    <w:rsid w:val="002B1412"/>
    <w:rsid w:val="002B1AB3"/>
    <w:rsid w:val="002D235C"/>
    <w:rsid w:val="002E188C"/>
    <w:rsid w:val="002E1965"/>
    <w:rsid w:val="002F53BE"/>
    <w:rsid w:val="003121DC"/>
    <w:rsid w:val="003165F9"/>
    <w:rsid w:val="00316E4F"/>
    <w:rsid w:val="00327347"/>
    <w:rsid w:val="0033083E"/>
    <w:rsid w:val="003377DD"/>
    <w:rsid w:val="0034687B"/>
    <w:rsid w:val="00347C7B"/>
    <w:rsid w:val="00347C8C"/>
    <w:rsid w:val="003500EC"/>
    <w:rsid w:val="0035487B"/>
    <w:rsid w:val="00354F13"/>
    <w:rsid w:val="00355BB9"/>
    <w:rsid w:val="00356BEA"/>
    <w:rsid w:val="00356D4C"/>
    <w:rsid w:val="00360F98"/>
    <w:rsid w:val="00372019"/>
    <w:rsid w:val="00372FFD"/>
    <w:rsid w:val="0037364B"/>
    <w:rsid w:val="00377609"/>
    <w:rsid w:val="00383CA8"/>
    <w:rsid w:val="003918FA"/>
    <w:rsid w:val="00391B70"/>
    <w:rsid w:val="00393ED9"/>
    <w:rsid w:val="003A1A54"/>
    <w:rsid w:val="003A2FA3"/>
    <w:rsid w:val="003A3C38"/>
    <w:rsid w:val="003B1599"/>
    <w:rsid w:val="003B202D"/>
    <w:rsid w:val="003B20F6"/>
    <w:rsid w:val="003B423B"/>
    <w:rsid w:val="003B6928"/>
    <w:rsid w:val="003C22E1"/>
    <w:rsid w:val="003C4E23"/>
    <w:rsid w:val="003C5C58"/>
    <w:rsid w:val="003D112B"/>
    <w:rsid w:val="003D1232"/>
    <w:rsid w:val="003D2CDC"/>
    <w:rsid w:val="003D346A"/>
    <w:rsid w:val="003D5DED"/>
    <w:rsid w:val="003D74DB"/>
    <w:rsid w:val="003E3F2F"/>
    <w:rsid w:val="003E6669"/>
    <w:rsid w:val="003F36DC"/>
    <w:rsid w:val="003F776D"/>
    <w:rsid w:val="00401877"/>
    <w:rsid w:val="00403DDE"/>
    <w:rsid w:val="004068B1"/>
    <w:rsid w:val="00410288"/>
    <w:rsid w:val="004117E8"/>
    <w:rsid w:val="00413624"/>
    <w:rsid w:val="00413CCB"/>
    <w:rsid w:val="00417F95"/>
    <w:rsid w:val="00422710"/>
    <w:rsid w:val="0042496D"/>
    <w:rsid w:val="00426202"/>
    <w:rsid w:val="00427FB1"/>
    <w:rsid w:val="00431F1A"/>
    <w:rsid w:val="004333C8"/>
    <w:rsid w:val="004345DF"/>
    <w:rsid w:val="00441844"/>
    <w:rsid w:val="0044589E"/>
    <w:rsid w:val="004475BF"/>
    <w:rsid w:val="0045755B"/>
    <w:rsid w:val="004645A0"/>
    <w:rsid w:val="0046737B"/>
    <w:rsid w:val="00475256"/>
    <w:rsid w:val="00475A87"/>
    <w:rsid w:val="00484F2E"/>
    <w:rsid w:val="0049037F"/>
    <w:rsid w:val="00491AA9"/>
    <w:rsid w:val="00494A98"/>
    <w:rsid w:val="0049689A"/>
    <w:rsid w:val="004975AE"/>
    <w:rsid w:val="004A142F"/>
    <w:rsid w:val="004A4BBF"/>
    <w:rsid w:val="004B22F1"/>
    <w:rsid w:val="004C0392"/>
    <w:rsid w:val="004C2A9D"/>
    <w:rsid w:val="004D23E1"/>
    <w:rsid w:val="004D3639"/>
    <w:rsid w:val="004D4B51"/>
    <w:rsid w:val="005065C7"/>
    <w:rsid w:val="00510A6B"/>
    <w:rsid w:val="00512560"/>
    <w:rsid w:val="005125F9"/>
    <w:rsid w:val="00515773"/>
    <w:rsid w:val="00521359"/>
    <w:rsid w:val="005247B6"/>
    <w:rsid w:val="00524F3A"/>
    <w:rsid w:val="005317FA"/>
    <w:rsid w:val="00533D68"/>
    <w:rsid w:val="00535615"/>
    <w:rsid w:val="005579CB"/>
    <w:rsid w:val="0056507C"/>
    <w:rsid w:val="00570A22"/>
    <w:rsid w:val="005728A3"/>
    <w:rsid w:val="005750BB"/>
    <w:rsid w:val="00577165"/>
    <w:rsid w:val="00581D5B"/>
    <w:rsid w:val="00583663"/>
    <w:rsid w:val="0059223A"/>
    <w:rsid w:val="005A3F9F"/>
    <w:rsid w:val="005B24F5"/>
    <w:rsid w:val="005B5AD8"/>
    <w:rsid w:val="005C0790"/>
    <w:rsid w:val="005C2681"/>
    <w:rsid w:val="005C60AC"/>
    <w:rsid w:val="005D0513"/>
    <w:rsid w:val="005D297D"/>
    <w:rsid w:val="005E3D7E"/>
    <w:rsid w:val="005E4E58"/>
    <w:rsid w:val="005F3DD9"/>
    <w:rsid w:val="005F638A"/>
    <w:rsid w:val="005F7BD3"/>
    <w:rsid w:val="00601197"/>
    <w:rsid w:val="00605F28"/>
    <w:rsid w:val="00607681"/>
    <w:rsid w:val="006117BB"/>
    <w:rsid w:val="00620A54"/>
    <w:rsid w:val="00624D8F"/>
    <w:rsid w:val="00625531"/>
    <w:rsid w:val="006323F9"/>
    <w:rsid w:val="006402B9"/>
    <w:rsid w:val="00641904"/>
    <w:rsid w:val="00643105"/>
    <w:rsid w:val="00643D38"/>
    <w:rsid w:val="00647CB0"/>
    <w:rsid w:val="0065269A"/>
    <w:rsid w:val="00667FDE"/>
    <w:rsid w:val="00680698"/>
    <w:rsid w:val="00685004"/>
    <w:rsid w:val="006873A2"/>
    <w:rsid w:val="0069048D"/>
    <w:rsid w:val="006925AB"/>
    <w:rsid w:val="006A08C9"/>
    <w:rsid w:val="006B3AA2"/>
    <w:rsid w:val="006C74BD"/>
    <w:rsid w:val="006D2F21"/>
    <w:rsid w:val="006D560B"/>
    <w:rsid w:val="006D7C3F"/>
    <w:rsid w:val="006E3C32"/>
    <w:rsid w:val="006E6C9C"/>
    <w:rsid w:val="006F1E69"/>
    <w:rsid w:val="006F4EF0"/>
    <w:rsid w:val="006F5A0A"/>
    <w:rsid w:val="006F6310"/>
    <w:rsid w:val="00700A1F"/>
    <w:rsid w:val="00707443"/>
    <w:rsid w:val="00715890"/>
    <w:rsid w:val="007171BB"/>
    <w:rsid w:val="00720FEF"/>
    <w:rsid w:val="0072227F"/>
    <w:rsid w:val="007257CF"/>
    <w:rsid w:val="00730D7D"/>
    <w:rsid w:val="007341B6"/>
    <w:rsid w:val="007512B8"/>
    <w:rsid w:val="007521C5"/>
    <w:rsid w:val="00754B6A"/>
    <w:rsid w:val="00754DB1"/>
    <w:rsid w:val="0075689D"/>
    <w:rsid w:val="00782FB4"/>
    <w:rsid w:val="00790E4B"/>
    <w:rsid w:val="007940CC"/>
    <w:rsid w:val="007976DF"/>
    <w:rsid w:val="007A5F96"/>
    <w:rsid w:val="007B623F"/>
    <w:rsid w:val="007C2ED0"/>
    <w:rsid w:val="007C679E"/>
    <w:rsid w:val="007D15EE"/>
    <w:rsid w:val="007D1F75"/>
    <w:rsid w:val="007D4CAE"/>
    <w:rsid w:val="007E4621"/>
    <w:rsid w:val="007E56F0"/>
    <w:rsid w:val="007E6406"/>
    <w:rsid w:val="007F0D70"/>
    <w:rsid w:val="007F0DAA"/>
    <w:rsid w:val="007F10BB"/>
    <w:rsid w:val="00800D94"/>
    <w:rsid w:val="00803560"/>
    <w:rsid w:val="0080710E"/>
    <w:rsid w:val="008128FF"/>
    <w:rsid w:val="00824887"/>
    <w:rsid w:val="00827640"/>
    <w:rsid w:val="008307C4"/>
    <w:rsid w:val="00831C1F"/>
    <w:rsid w:val="008360D9"/>
    <w:rsid w:val="0083724E"/>
    <w:rsid w:val="0084222B"/>
    <w:rsid w:val="00844FC4"/>
    <w:rsid w:val="0085318B"/>
    <w:rsid w:val="00857084"/>
    <w:rsid w:val="00857206"/>
    <w:rsid w:val="00865F61"/>
    <w:rsid w:val="00871EDB"/>
    <w:rsid w:val="00881E38"/>
    <w:rsid w:val="0088530F"/>
    <w:rsid w:val="00885EE5"/>
    <w:rsid w:val="0089406D"/>
    <w:rsid w:val="00897B4E"/>
    <w:rsid w:val="008A26C2"/>
    <w:rsid w:val="008A3D3F"/>
    <w:rsid w:val="008A575B"/>
    <w:rsid w:val="008B1B14"/>
    <w:rsid w:val="008B444F"/>
    <w:rsid w:val="008B77E8"/>
    <w:rsid w:val="008C1F75"/>
    <w:rsid w:val="008C406F"/>
    <w:rsid w:val="008C722D"/>
    <w:rsid w:val="008D5CBA"/>
    <w:rsid w:val="008D688B"/>
    <w:rsid w:val="008E10A5"/>
    <w:rsid w:val="008E1D6D"/>
    <w:rsid w:val="008F0B01"/>
    <w:rsid w:val="008F5594"/>
    <w:rsid w:val="008F7E1E"/>
    <w:rsid w:val="00903EE7"/>
    <w:rsid w:val="009074C3"/>
    <w:rsid w:val="0091059B"/>
    <w:rsid w:val="00911049"/>
    <w:rsid w:val="00914D9E"/>
    <w:rsid w:val="00915938"/>
    <w:rsid w:val="00916835"/>
    <w:rsid w:val="009174C4"/>
    <w:rsid w:val="009201CD"/>
    <w:rsid w:val="00927413"/>
    <w:rsid w:val="00943BED"/>
    <w:rsid w:val="00945F2D"/>
    <w:rsid w:val="00967792"/>
    <w:rsid w:val="009739DF"/>
    <w:rsid w:val="0097441F"/>
    <w:rsid w:val="00980864"/>
    <w:rsid w:val="009876FF"/>
    <w:rsid w:val="009908EB"/>
    <w:rsid w:val="009A2F80"/>
    <w:rsid w:val="009A3151"/>
    <w:rsid w:val="009B2E62"/>
    <w:rsid w:val="009B49DC"/>
    <w:rsid w:val="009D569E"/>
    <w:rsid w:val="009D615B"/>
    <w:rsid w:val="009E0F3E"/>
    <w:rsid w:val="009E614D"/>
    <w:rsid w:val="009F228D"/>
    <w:rsid w:val="009F3658"/>
    <w:rsid w:val="009F4722"/>
    <w:rsid w:val="009F5D86"/>
    <w:rsid w:val="00A00B43"/>
    <w:rsid w:val="00A2122A"/>
    <w:rsid w:val="00A220CA"/>
    <w:rsid w:val="00A23ADF"/>
    <w:rsid w:val="00A34173"/>
    <w:rsid w:val="00A35317"/>
    <w:rsid w:val="00A3701C"/>
    <w:rsid w:val="00A37C8E"/>
    <w:rsid w:val="00A50546"/>
    <w:rsid w:val="00A57486"/>
    <w:rsid w:val="00A7188D"/>
    <w:rsid w:val="00A756F3"/>
    <w:rsid w:val="00A82DC8"/>
    <w:rsid w:val="00A8526F"/>
    <w:rsid w:val="00A8577B"/>
    <w:rsid w:val="00A862FE"/>
    <w:rsid w:val="00A9488B"/>
    <w:rsid w:val="00AA23BE"/>
    <w:rsid w:val="00AA7091"/>
    <w:rsid w:val="00AB1863"/>
    <w:rsid w:val="00AB1D38"/>
    <w:rsid w:val="00AC016F"/>
    <w:rsid w:val="00AC0D44"/>
    <w:rsid w:val="00AC2D19"/>
    <w:rsid w:val="00AC71C3"/>
    <w:rsid w:val="00AC7C45"/>
    <w:rsid w:val="00AD0DE6"/>
    <w:rsid w:val="00AE00D3"/>
    <w:rsid w:val="00AE1D70"/>
    <w:rsid w:val="00AE5614"/>
    <w:rsid w:val="00B02770"/>
    <w:rsid w:val="00B07F46"/>
    <w:rsid w:val="00B23555"/>
    <w:rsid w:val="00B26775"/>
    <w:rsid w:val="00B316A8"/>
    <w:rsid w:val="00B3769C"/>
    <w:rsid w:val="00B401E4"/>
    <w:rsid w:val="00B468AF"/>
    <w:rsid w:val="00B51B4F"/>
    <w:rsid w:val="00B6581A"/>
    <w:rsid w:val="00B70A90"/>
    <w:rsid w:val="00B714BD"/>
    <w:rsid w:val="00B72E03"/>
    <w:rsid w:val="00B74417"/>
    <w:rsid w:val="00B76881"/>
    <w:rsid w:val="00B835DE"/>
    <w:rsid w:val="00B84C97"/>
    <w:rsid w:val="00B93BBB"/>
    <w:rsid w:val="00B976C5"/>
    <w:rsid w:val="00BA433F"/>
    <w:rsid w:val="00BA5F3C"/>
    <w:rsid w:val="00BB2490"/>
    <w:rsid w:val="00BB73D2"/>
    <w:rsid w:val="00BC23F9"/>
    <w:rsid w:val="00BC3C11"/>
    <w:rsid w:val="00BD0787"/>
    <w:rsid w:val="00BD6407"/>
    <w:rsid w:val="00BE2D62"/>
    <w:rsid w:val="00BE4311"/>
    <w:rsid w:val="00C12EDD"/>
    <w:rsid w:val="00C15484"/>
    <w:rsid w:val="00C16219"/>
    <w:rsid w:val="00C16CBE"/>
    <w:rsid w:val="00C20331"/>
    <w:rsid w:val="00C22B4F"/>
    <w:rsid w:val="00C24188"/>
    <w:rsid w:val="00C33505"/>
    <w:rsid w:val="00C43297"/>
    <w:rsid w:val="00C555AB"/>
    <w:rsid w:val="00C57CB8"/>
    <w:rsid w:val="00C62DFF"/>
    <w:rsid w:val="00C63166"/>
    <w:rsid w:val="00C75493"/>
    <w:rsid w:val="00C75F7D"/>
    <w:rsid w:val="00C92CEA"/>
    <w:rsid w:val="00C92DA1"/>
    <w:rsid w:val="00C9526D"/>
    <w:rsid w:val="00C97010"/>
    <w:rsid w:val="00CA7394"/>
    <w:rsid w:val="00CA760F"/>
    <w:rsid w:val="00CA78DA"/>
    <w:rsid w:val="00CB3954"/>
    <w:rsid w:val="00CB75EA"/>
    <w:rsid w:val="00CD4702"/>
    <w:rsid w:val="00CD4B70"/>
    <w:rsid w:val="00CD62CD"/>
    <w:rsid w:val="00CD6405"/>
    <w:rsid w:val="00CE57F7"/>
    <w:rsid w:val="00CE674F"/>
    <w:rsid w:val="00CF305E"/>
    <w:rsid w:val="00CF7116"/>
    <w:rsid w:val="00D01DCC"/>
    <w:rsid w:val="00D03ADE"/>
    <w:rsid w:val="00D06908"/>
    <w:rsid w:val="00D14487"/>
    <w:rsid w:val="00D165E0"/>
    <w:rsid w:val="00D22059"/>
    <w:rsid w:val="00D22971"/>
    <w:rsid w:val="00D27042"/>
    <w:rsid w:val="00D30DAC"/>
    <w:rsid w:val="00D35884"/>
    <w:rsid w:val="00D42A85"/>
    <w:rsid w:val="00D60446"/>
    <w:rsid w:val="00D644CA"/>
    <w:rsid w:val="00D72D5A"/>
    <w:rsid w:val="00D77633"/>
    <w:rsid w:val="00D85C98"/>
    <w:rsid w:val="00D91F7E"/>
    <w:rsid w:val="00D93170"/>
    <w:rsid w:val="00D97163"/>
    <w:rsid w:val="00DA1BB0"/>
    <w:rsid w:val="00DA4D69"/>
    <w:rsid w:val="00DB24AB"/>
    <w:rsid w:val="00DC1C0F"/>
    <w:rsid w:val="00DD29D1"/>
    <w:rsid w:val="00DD573E"/>
    <w:rsid w:val="00DE31C7"/>
    <w:rsid w:val="00DE478D"/>
    <w:rsid w:val="00DF30F3"/>
    <w:rsid w:val="00DF6031"/>
    <w:rsid w:val="00DF7CA5"/>
    <w:rsid w:val="00E01C18"/>
    <w:rsid w:val="00E02002"/>
    <w:rsid w:val="00E03601"/>
    <w:rsid w:val="00E126BA"/>
    <w:rsid w:val="00E15C99"/>
    <w:rsid w:val="00E222C7"/>
    <w:rsid w:val="00E31549"/>
    <w:rsid w:val="00E3547C"/>
    <w:rsid w:val="00E42CA2"/>
    <w:rsid w:val="00E432FE"/>
    <w:rsid w:val="00E453C7"/>
    <w:rsid w:val="00E65EF7"/>
    <w:rsid w:val="00E77D79"/>
    <w:rsid w:val="00E82707"/>
    <w:rsid w:val="00E9516D"/>
    <w:rsid w:val="00EA430E"/>
    <w:rsid w:val="00EB797A"/>
    <w:rsid w:val="00EC03E9"/>
    <w:rsid w:val="00EC1DC6"/>
    <w:rsid w:val="00EC67BD"/>
    <w:rsid w:val="00ED29BD"/>
    <w:rsid w:val="00ED3908"/>
    <w:rsid w:val="00EE14B1"/>
    <w:rsid w:val="00EE18FC"/>
    <w:rsid w:val="00EE5922"/>
    <w:rsid w:val="00EF09D6"/>
    <w:rsid w:val="00EF23B0"/>
    <w:rsid w:val="00EF3AD6"/>
    <w:rsid w:val="00EF6537"/>
    <w:rsid w:val="00EF658E"/>
    <w:rsid w:val="00F002EA"/>
    <w:rsid w:val="00F01CD7"/>
    <w:rsid w:val="00F04481"/>
    <w:rsid w:val="00F14FA0"/>
    <w:rsid w:val="00F155FB"/>
    <w:rsid w:val="00F158BD"/>
    <w:rsid w:val="00F17439"/>
    <w:rsid w:val="00F21A60"/>
    <w:rsid w:val="00F23EE8"/>
    <w:rsid w:val="00F36315"/>
    <w:rsid w:val="00F40C04"/>
    <w:rsid w:val="00F51A51"/>
    <w:rsid w:val="00F565A9"/>
    <w:rsid w:val="00F66665"/>
    <w:rsid w:val="00F73DB4"/>
    <w:rsid w:val="00F80900"/>
    <w:rsid w:val="00F815DA"/>
    <w:rsid w:val="00F81FDF"/>
    <w:rsid w:val="00F84B6F"/>
    <w:rsid w:val="00F90594"/>
    <w:rsid w:val="00F90B3C"/>
    <w:rsid w:val="00F934DE"/>
    <w:rsid w:val="00F949B9"/>
    <w:rsid w:val="00FB56E9"/>
    <w:rsid w:val="00FC0BD3"/>
    <w:rsid w:val="00FC6381"/>
    <w:rsid w:val="00FC6968"/>
    <w:rsid w:val="00FD3757"/>
    <w:rsid w:val="00FD49AA"/>
    <w:rsid w:val="00FE2EA5"/>
    <w:rsid w:val="00FE308B"/>
    <w:rsid w:val="00FE47A8"/>
    <w:rsid w:val="00FE654F"/>
    <w:rsid w:val="00FF1408"/>
    <w:rsid w:val="00FF5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E3D7E"/>
    <w:pPr>
      <w:suppressAutoHyphens/>
      <w:jc w:val="both"/>
    </w:pPr>
    <w:rPr>
      <w:lang w:eastAsia="ar-SA"/>
    </w:rPr>
  </w:style>
  <w:style w:type="paragraph" w:styleId="Nadpis1">
    <w:name w:val="heading 1"/>
    <w:basedOn w:val="Normln"/>
    <w:next w:val="Normln"/>
    <w:link w:val="Nadpis1Char"/>
    <w:qFormat/>
    <w:rsid w:val="005E3D7E"/>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3D7E"/>
    <w:rPr>
      <w:color w:val="0000FF"/>
      <w:u w:val="single"/>
    </w:rPr>
  </w:style>
  <w:style w:type="paragraph" w:styleId="Zhlav">
    <w:name w:val="header"/>
    <w:basedOn w:val="Normln"/>
    <w:link w:val="ZhlavChar"/>
    <w:rsid w:val="005E3D7E"/>
    <w:pPr>
      <w:tabs>
        <w:tab w:val="center" w:pos="4536"/>
        <w:tab w:val="right" w:pos="9072"/>
      </w:tabs>
    </w:pPr>
  </w:style>
  <w:style w:type="paragraph" w:styleId="Zkladntext">
    <w:name w:val="Body Text"/>
    <w:basedOn w:val="Normln"/>
    <w:link w:val="ZkladntextChar"/>
    <w:rsid w:val="005E3D7E"/>
    <w:pPr>
      <w:spacing w:after="120"/>
      <w:jc w:val="left"/>
    </w:pPr>
    <w:rPr>
      <w:rFonts w:ascii="Arial" w:hAnsi="Arial"/>
    </w:rPr>
  </w:style>
  <w:style w:type="paragraph" w:styleId="Zkladntext2">
    <w:name w:val="Body Text 2"/>
    <w:basedOn w:val="Normln"/>
    <w:link w:val="Zkladntext2Char"/>
    <w:rsid w:val="005E3D7E"/>
    <w:pPr>
      <w:spacing w:after="120" w:line="480" w:lineRule="auto"/>
    </w:pPr>
  </w:style>
  <w:style w:type="paragraph" w:styleId="Zkladntextodsazen2">
    <w:name w:val="Body Text Indent 2"/>
    <w:basedOn w:val="Normln"/>
    <w:link w:val="Zkladntextodsazen2Char"/>
    <w:rsid w:val="005E3D7E"/>
    <w:pPr>
      <w:spacing w:after="120" w:line="480" w:lineRule="auto"/>
      <w:ind w:left="283"/>
    </w:pPr>
  </w:style>
  <w:style w:type="paragraph" w:customStyle="1" w:styleId="Zkladntextodsazen31">
    <w:name w:val="Základní text odsazený 31"/>
    <w:basedOn w:val="Normln"/>
    <w:rsid w:val="005E3D7E"/>
    <w:pPr>
      <w:spacing w:after="120"/>
      <w:ind w:left="283"/>
    </w:pPr>
    <w:rPr>
      <w:sz w:val="16"/>
      <w:szCs w:val="16"/>
    </w:rPr>
  </w:style>
  <w:style w:type="table" w:styleId="Mkatabulky">
    <w:name w:val="Table Grid"/>
    <w:basedOn w:val="Normlntabulka"/>
    <w:rsid w:val="005E3D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0D34B0"/>
    <w:pPr>
      <w:tabs>
        <w:tab w:val="center" w:pos="4536"/>
        <w:tab w:val="right" w:pos="9072"/>
      </w:tabs>
    </w:pPr>
  </w:style>
  <w:style w:type="character" w:styleId="slostrnky">
    <w:name w:val="page number"/>
    <w:basedOn w:val="Standardnpsmoodstavce"/>
    <w:rsid w:val="000D34B0"/>
  </w:style>
  <w:style w:type="character" w:styleId="Odkaznakoment">
    <w:name w:val="annotation reference"/>
    <w:uiPriority w:val="99"/>
    <w:semiHidden/>
    <w:rsid w:val="008C1F75"/>
    <w:rPr>
      <w:sz w:val="16"/>
      <w:szCs w:val="16"/>
    </w:rPr>
  </w:style>
  <w:style w:type="paragraph" w:styleId="Textkomente">
    <w:name w:val="annotation text"/>
    <w:basedOn w:val="Normln"/>
    <w:link w:val="TextkomenteChar"/>
    <w:uiPriority w:val="99"/>
    <w:semiHidden/>
    <w:rsid w:val="008C1F75"/>
  </w:style>
  <w:style w:type="paragraph" w:styleId="Pedmtkomente">
    <w:name w:val="annotation subject"/>
    <w:basedOn w:val="Textkomente"/>
    <w:next w:val="Textkomente"/>
    <w:semiHidden/>
    <w:rsid w:val="008C1F75"/>
    <w:rPr>
      <w:b/>
      <w:bCs/>
    </w:rPr>
  </w:style>
  <w:style w:type="paragraph" w:styleId="Textbubliny">
    <w:name w:val="Balloon Text"/>
    <w:basedOn w:val="Normln"/>
    <w:semiHidden/>
    <w:rsid w:val="008C1F75"/>
    <w:rPr>
      <w:rFonts w:ascii="Tahoma" w:hAnsi="Tahoma" w:cs="Tahoma"/>
      <w:sz w:val="16"/>
      <w:szCs w:val="16"/>
    </w:rPr>
  </w:style>
  <w:style w:type="paragraph" w:styleId="Odstavecseseznamem">
    <w:name w:val="List Paragraph"/>
    <w:basedOn w:val="Normln"/>
    <w:uiPriority w:val="34"/>
    <w:qFormat/>
    <w:rsid w:val="007171BB"/>
    <w:pPr>
      <w:ind w:left="708"/>
    </w:pPr>
  </w:style>
  <w:style w:type="character" w:customStyle="1" w:styleId="TextkomenteChar">
    <w:name w:val="Text komentáře Char"/>
    <w:link w:val="Textkomente"/>
    <w:uiPriority w:val="99"/>
    <w:semiHidden/>
    <w:rsid w:val="008F0B01"/>
    <w:rPr>
      <w:lang w:eastAsia="ar-SA"/>
    </w:rPr>
  </w:style>
  <w:style w:type="character" w:customStyle="1" w:styleId="Nadpis1Char">
    <w:name w:val="Nadpis 1 Char"/>
    <w:link w:val="Nadpis1"/>
    <w:rsid w:val="001A4593"/>
    <w:rPr>
      <w:b/>
      <w:lang w:eastAsia="ar-SA"/>
    </w:rPr>
  </w:style>
  <w:style w:type="character" w:customStyle="1" w:styleId="ZhlavChar">
    <w:name w:val="Záhlaví Char"/>
    <w:link w:val="Zhlav"/>
    <w:uiPriority w:val="99"/>
    <w:rsid w:val="00903EE7"/>
    <w:rPr>
      <w:lang w:eastAsia="ar-SA"/>
    </w:rPr>
  </w:style>
  <w:style w:type="character" w:customStyle="1" w:styleId="ZkladntextChar">
    <w:name w:val="Základní text Char"/>
    <w:link w:val="Zkladntext"/>
    <w:rsid w:val="00667FDE"/>
    <w:rPr>
      <w:rFonts w:ascii="Arial" w:hAnsi="Arial"/>
      <w:lang w:eastAsia="ar-SA"/>
    </w:rPr>
  </w:style>
  <w:style w:type="character" w:customStyle="1" w:styleId="Zkladntext2Char">
    <w:name w:val="Základní text 2 Char"/>
    <w:link w:val="Zkladntext2"/>
    <w:rsid w:val="00667FDE"/>
    <w:rPr>
      <w:lang w:eastAsia="ar-SA"/>
    </w:rPr>
  </w:style>
  <w:style w:type="character" w:customStyle="1" w:styleId="Zkladntextodsazen2Char">
    <w:name w:val="Základní text odsazený 2 Char"/>
    <w:link w:val="Zkladntextodsazen2"/>
    <w:rsid w:val="00360F9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E3D7E"/>
    <w:pPr>
      <w:suppressAutoHyphens/>
      <w:jc w:val="both"/>
    </w:pPr>
    <w:rPr>
      <w:lang w:eastAsia="ar-SA"/>
    </w:rPr>
  </w:style>
  <w:style w:type="paragraph" w:styleId="Nadpis1">
    <w:name w:val="heading 1"/>
    <w:basedOn w:val="Normln"/>
    <w:next w:val="Normln"/>
    <w:link w:val="Nadpis1Char"/>
    <w:qFormat/>
    <w:rsid w:val="005E3D7E"/>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3D7E"/>
    <w:rPr>
      <w:color w:val="0000FF"/>
      <w:u w:val="single"/>
    </w:rPr>
  </w:style>
  <w:style w:type="paragraph" w:styleId="Zhlav">
    <w:name w:val="header"/>
    <w:basedOn w:val="Normln"/>
    <w:link w:val="ZhlavChar"/>
    <w:rsid w:val="005E3D7E"/>
    <w:pPr>
      <w:tabs>
        <w:tab w:val="center" w:pos="4536"/>
        <w:tab w:val="right" w:pos="9072"/>
      </w:tabs>
    </w:pPr>
  </w:style>
  <w:style w:type="paragraph" w:styleId="Zkladntext">
    <w:name w:val="Body Text"/>
    <w:basedOn w:val="Normln"/>
    <w:link w:val="ZkladntextChar"/>
    <w:rsid w:val="005E3D7E"/>
    <w:pPr>
      <w:spacing w:after="120"/>
      <w:jc w:val="left"/>
    </w:pPr>
    <w:rPr>
      <w:rFonts w:ascii="Arial" w:hAnsi="Arial"/>
    </w:rPr>
  </w:style>
  <w:style w:type="paragraph" w:styleId="Zkladntext2">
    <w:name w:val="Body Text 2"/>
    <w:basedOn w:val="Normln"/>
    <w:link w:val="Zkladntext2Char"/>
    <w:rsid w:val="005E3D7E"/>
    <w:pPr>
      <w:spacing w:after="120" w:line="480" w:lineRule="auto"/>
    </w:pPr>
  </w:style>
  <w:style w:type="paragraph" w:styleId="Zkladntextodsazen2">
    <w:name w:val="Body Text Indent 2"/>
    <w:basedOn w:val="Normln"/>
    <w:link w:val="Zkladntextodsazen2Char"/>
    <w:rsid w:val="005E3D7E"/>
    <w:pPr>
      <w:spacing w:after="120" w:line="480" w:lineRule="auto"/>
      <w:ind w:left="283"/>
    </w:pPr>
  </w:style>
  <w:style w:type="paragraph" w:customStyle="1" w:styleId="Zkladntextodsazen31">
    <w:name w:val="Základní text odsazený 31"/>
    <w:basedOn w:val="Normln"/>
    <w:rsid w:val="005E3D7E"/>
    <w:pPr>
      <w:spacing w:after="120"/>
      <w:ind w:left="283"/>
    </w:pPr>
    <w:rPr>
      <w:sz w:val="16"/>
      <w:szCs w:val="16"/>
    </w:rPr>
  </w:style>
  <w:style w:type="table" w:styleId="Mkatabulky">
    <w:name w:val="Table Grid"/>
    <w:basedOn w:val="Normlntabulka"/>
    <w:rsid w:val="005E3D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0D34B0"/>
    <w:pPr>
      <w:tabs>
        <w:tab w:val="center" w:pos="4536"/>
        <w:tab w:val="right" w:pos="9072"/>
      </w:tabs>
    </w:pPr>
  </w:style>
  <w:style w:type="character" w:styleId="slostrnky">
    <w:name w:val="page number"/>
    <w:basedOn w:val="Standardnpsmoodstavce"/>
    <w:rsid w:val="000D34B0"/>
  </w:style>
  <w:style w:type="character" w:styleId="Odkaznakoment">
    <w:name w:val="annotation reference"/>
    <w:uiPriority w:val="99"/>
    <w:semiHidden/>
    <w:rsid w:val="008C1F75"/>
    <w:rPr>
      <w:sz w:val="16"/>
      <w:szCs w:val="16"/>
    </w:rPr>
  </w:style>
  <w:style w:type="paragraph" w:styleId="Textkomente">
    <w:name w:val="annotation text"/>
    <w:basedOn w:val="Normln"/>
    <w:link w:val="TextkomenteChar"/>
    <w:uiPriority w:val="99"/>
    <w:semiHidden/>
    <w:rsid w:val="008C1F75"/>
  </w:style>
  <w:style w:type="paragraph" w:styleId="Pedmtkomente">
    <w:name w:val="annotation subject"/>
    <w:basedOn w:val="Textkomente"/>
    <w:next w:val="Textkomente"/>
    <w:semiHidden/>
    <w:rsid w:val="008C1F75"/>
    <w:rPr>
      <w:b/>
      <w:bCs/>
    </w:rPr>
  </w:style>
  <w:style w:type="paragraph" w:styleId="Textbubliny">
    <w:name w:val="Balloon Text"/>
    <w:basedOn w:val="Normln"/>
    <w:semiHidden/>
    <w:rsid w:val="008C1F75"/>
    <w:rPr>
      <w:rFonts w:ascii="Tahoma" w:hAnsi="Tahoma" w:cs="Tahoma"/>
      <w:sz w:val="16"/>
      <w:szCs w:val="16"/>
    </w:rPr>
  </w:style>
  <w:style w:type="paragraph" w:styleId="Odstavecseseznamem">
    <w:name w:val="List Paragraph"/>
    <w:basedOn w:val="Normln"/>
    <w:uiPriority w:val="34"/>
    <w:qFormat/>
    <w:rsid w:val="007171BB"/>
    <w:pPr>
      <w:ind w:left="708"/>
    </w:pPr>
  </w:style>
  <w:style w:type="character" w:customStyle="1" w:styleId="TextkomenteChar">
    <w:name w:val="Text komentáře Char"/>
    <w:link w:val="Textkomente"/>
    <w:uiPriority w:val="99"/>
    <w:semiHidden/>
    <w:rsid w:val="008F0B01"/>
    <w:rPr>
      <w:lang w:eastAsia="ar-SA"/>
    </w:rPr>
  </w:style>
  <w:style w:type="character" w:customStyle="1" w:styleId="Nadpis1Char">
    <w:name w:val="Nadpis 1 Char"/>
    <w:link w:val="Nadpis1"/>
    <w:rsid w:val="001A4593"/>
    <w:rPr>
      <w:b/>
      <w:lang w:eastAsia="ar-SA"/>
    </w:rPr>
  </w:style>
  <w:style w:type="character" w:customStyle="1" w:styleId="ZhlavChar">
    <w:name w:val="Záhlaví Char"/>
    <w:link w:val="Zhlav"/>
    <w:uiPriority w:val="99"/>
    <w:rsid w:val="00903EE7"/>
    <w:rPr>
      <w:lang w:eastAsia="ar-SA"/>
    </w:rPr>
  </w:style>
  <w:style w:type="character" w:customStyle="1" w:styleId="ZkladntextChar">
    <w:name w:val="Základní text Char"/>
    <w:link w:val="Zkladntext"/>
    <w:rsid w:val="00667FDE"/>
    <w:rPr>
      <w:rFonts w:ascii="Arial" w:hAnsi="Arial"/>
      <w:lang w:eastAsia="ar-SA"/>
    </w:rPr>
  </w:style>
  <w:style w:type="character" w:customStyle="1" w:styleId="Zkladntext2Char">
    <w:name w:val="Základní text 2 Char"/>
    <w:link w:val="Zkladntext2"/>
    <w:rsid w:val="00667FDE"/>
    <w:rPr>
      <w:lang w:eastAsia="ar-SA"/>
    </w:rPr>
  </w:style>
  <w:style w:type="character" w:customStyle="1" w:styleId="Zkladntextodsazen2Char">
    <w:name w:val="Základní text odsazený 2 Char"/>
    <w:link w:val="Zkladntextodsazen2"/>
    <w:rsid w:val="00360F9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8227">
      <w:bodyDiv w:val="1"/>
      <w:marLeft w:val="0"/>
      <w:marRight w:val="0"/>
      <w:marTop w:val="45"/>
      <w:marBottom w:val="45"/>
      <w:divBdr>
        <w:top w:val="none" w:sz="0" w:space="0" w:color="auto"/>
        <w:left w:val="none" w:sz="0" w:space="0" w:color="auto"/>
        <w:bottom w:val="none" w:sz="0" w:space="0" w:color="auto"/>
        <w:right w:val="none" w:sz="0" w:space="0" w:color="auto"/>
      </w:divBdr>
      <w:divsChild>
        <w:div w:id="1009143124">
          <w:marLeft w:val="0"/>
          <w:marRight w:val="0"/>
          <w:marTop w:val="0"/>
          <w:marBottom w:val="0"/>
          <w:divBdr>
            <w:top w:val="none" w:sz="0" w:space="0" w:color="auto"/>
            <w:left w:val="none" w:sz="0" w:space="0" w:color="auto"/>
            <w:bottom w:val="none" w:sz="0" w:space="0" w:color="auto"/>
            <w:right w:val="none" w:sz="0" w:space="0" w:color="auto"/>
          </w:divBdr>
          <w:divsChild>
            <w:div w:id="1343580462">
              <w:marLeft w:val="0"/>
              <w:marRight w:val="0"/>
              <w:marTop w:val="0"/>
              <w:marBottom w:val="0"/>
              <w:divBdr>
                <w:top w:val="none" w:sz="0" w:space="0" w:color="auto"/>
                <w:left w:val="none" w:sz="0" w:space="0" w:color="auto"/>
                <w:bottom w:val="none" w:sz="0" w:space="0" w:color="auto"/>
                <w:right w:val="none" w:sz="0" w:space="0" w:color="auto"/>
              </w:divBdr>
              <w:divsChild>
                <w:div w:id="731080119">
                  <w:marLeft w:val="0"/>
                  <w:marRight w:val="0"/>
                  <w:marTop w:val="0"/>
                  <w:marBottom w:val="0"/>
                  <w:divBdr>
                    <w:top w:val="none" w:sz="0" w:space="0" w:color="auto"/>
                    <w:left w:val="none" w:sz="0" w:space="0" w:color="auto"/>
                    <w:bottom w:val="none" w:sz="0" w:space="0" w:color="auto"/>
                    <w:right w:val="none" w:sz="0" w:space="0" w:color="auto"/>
                  </w:divBdr>
                  <w:divsChild>
                    <w:div w:id="2113891670">
                      <w:marLeft w:val="0"/>
                      <w:marRight w:val="0"/>
                      <w:marTop w:val="0"/>
                      <w:marBottom w:val="0"/>
                      <w:divBdr>
                        <w:top w:val="none" w:sz="0" w:space="0" w:color="auto"/>
                        <w:left w:val="none" w:sz="0" w:space="0" w:color="auto"/>
                        <w:bottom w:val="none" w:sz="0" w:space="0" w:color="auto"/>
                        <w:right w:val="none" w:sz="0" w:space="0" w:color="auto"/>
                      </w:divBdr>
                      <w:divsChild>
                        <w:div w:id="1277759329">
                          <w:marLeft w:val="2640"/>
                          <w:marRight w:val="3960"/>
                          <w:marTop w:val="0"/>
                          <w:marBottom w:val="0"/>
                          <w:divBdr>
                            <w:top w:val="none" w:sz="0" w:space="0" w:color="auto"/>
                            <w:left w:val="none" w:sz="0" w:space="0" w:color="auto"/>
                            <w:bottom w:val="none" w:sz="0" w:space="0" w:color="auto"/>
                            <w:right w:val="none" w:sz="0" w:space="0" w:color="auto"/>
                          </w:divBdr>
                          <w:divsChild>
                            <w:div w:id="201090684">
                              <w:marLeft w:val="0"/>
                              <w:marRight w:val="0"/>
                              <w:marTop w:val="0"/>
                              <w:marBottom w:val="0"/>
                              <w:divBdr>
                                <w:top w:val="none" w:sz="0" w:space="0" w:color="auto"/>
                                <w:left w:val="none" w:sz="0" w:space="0" w:color="auto"/>
                                <w:bottom w:val="none" w:sz="0" w:space="0" w:color="auto"/>
                                <w:right w:val="none" w:sz="0" w:space="0" w:color="auto"/>
                              </w:divBdr>
                              <w:divsChild>
                                <w:div w:id="491023541">
                                  <w:marLeft w:val="0"/>
                                  <w:marRight w:val="0"/>
                                  <w:marTop w:val="0"/>
                                  <w:marBottom w:val="0"/>
                                  <w:divBdr>
                                    <w:top w:val="none" w:sz="0" w:space="0" w:color="auto"/>
                                    <w:left w:val="none" w:sz="0" w:space="0" w:color="auto"/>
                                    <w:bottom w:val="none" w:sz="0" w:space="0" w:color="auto"/>
                                    <w:right w:val="none" w:sz="0" w:space="0" w:color="auto"/>
                                  </w:divBdr>
                                  <w:divsChild>
                                    <w:div w:id="1566723675">
                                      <w:marLeft w:val="0"/>
                                      <w:marRight w:val="0"/>
                                      <w:marTop w:val="0"/>
                                      <w:marBottom w:val="0"/>
                                      <w:divBdr>
                                        <w:top w:val="none" w:sz="0" w:space="0" w:color="auto"/>
                                        <w:left w:val="none" w:sz="0" w:space="0" w:color="auto"/>
                                        <w:bottom w:val="none" w:sz="0" w:space="0" w:color="auto"/>
                                        <w:right w:val="none" w:sz="0" w:space="0" w:color="auto"/>
                                      </w:divBdr>
                                      <w:divsChild>
                                        <w:div w:id="280690784">
                                          <w:marLeft w:val="0"/>
                                          <w:marRight w:val="0"/>
                                          <w:marTop w:val="0"/>
                                          <w:marBottom w:val="0"/>
                                          <w:divBdr>
                                            <w:top w:val="none" w:sz="0" w:space="0" w:color="auto"/>
                                            <w:left w:val="none" w:sz="0" w:space="0" w:color="auto"/>
                                            <w:bottom w:val="none" w:sz="0" w:space="0" w:color="auto"/>
                                            <w:right w:val="none" w:sz="0" w:space="0" w:color="auto"/>
                                          </w:divBdr>
                                          <w:divsChild>
                                            <w:div w:id="17546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3828</Words>
  <Characters>22590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RÁMCOVÁ SMLOUVA</vt:lpstr>
    </vt:vector>
  </TitlesOfParts>
  <Company>MV ČR</Company>
  <LinksUpToDate>false</LinksUpToDate>
  <CharactersWithSpaces>26366</CharactersWithSpaces>
  <SharedDoc>false</SharedDoc>
  <HLinks>
    <vt:vector size="6" baseType="variant">
      <vt:variant>
        <vt:i4>4784168</vt:i4>
      </vt:variant>
      <vt:variant>
        <vt:i4>0</vt:i4>
      </vt:variant>
      <vt:variant>
        <vt:i4>0</vt:i4>
      </vt:variant>
      <vt:variant>
        <vt:i4>5</vt:i4>
      </vt:variant>
      <vt:variant>
        <vt:lpwstr>mailto:libor.vasicek@mvcr.cz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Vasicek</dc:creator>
  <cp:lastModifiedBy>MVCR</cp:lastModifiedBy>
  <cp:revision>6</cp:revision>
  <cp:lastPrinted>2011-09-12T10:15:00Z</cp:lastPrinted>
  <dcterms:created xsi:type="dcterms:W3CDTF">2016-11-09T10:37:00Z</dcterms:created>
  <dcterms:modified xsi:type="dcterms:W3CDTF">2016-11-10T09:27:00Z</dcterms:modified>
</cp:coreProperties>
</file>