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3223E1" w:rsidRDefault="00F34A93" w:rsidP="00EC3069">
      <w:pPr>
        <w:pStyle w:val="Nadpis3"/>
        <w:keepLines/>
        <w:spacing w:after="40"/>
        <w:contextualSpacing/>
        <w:jc w:val="center"/>
        <w:rPr>
          <w:sz w:val="28"/>
        </w:rPr>
      </w:pPr>
      <w:proofErr w:type="gramStart"/>
      <w:r w:rsidRPr="003223E1">
        <w:rPr>
          <w:sz w:val="28"/>
        </w:rPr>
        <w:t>K U P N Í    S M L O U V A</w:t>
      </w:r>
      <w:proofErr w:type="gramEnd"/>
      <w:r w:rsidRPr="003223E1">
        <w:rPr>
          <w:sz w:val="28"/>
        </w:rPr>
        <w:t xml:space="preserve"> </w:t>
      </w:r>
    </w:p>
    <w:p w:rsidR="0085511E" w:rsidRPr="00486BF3" w:rsidRDefault="0085511E" w:rsidP="00EC3069">
      <w:pPr>
        <w:pStyle w:val="Zkladntext"/>
        <w:keepNext/>
        <w:keepLines/>
        <w:spacing w:before="120"/>
        <w:contextualSpacing/>
        <w:jc w:val="center"/>
        <w:rPr>
          <w:sz w:val="20"/>
        </w:rPr>
      </w:pPr>
      <w:r w:rsidRPr="00486BF3">
        <w:rPr>
          <w:sz w:val="20"/>
        </w:rPr>
        <w:t>uzavřená podle ustanovení § 2079 a následujících zákona č. 89/2012 Sb., občanský zákoník, mezi smluvními stranami</w:t>
      </w:r>
    </w:p>
    <w:p w:rsidR="003B063F" w:rsidRPr="00486BF3" w:rsidRDefault="003B063F" w:rsidP="00EC3069">
      <w:pPr>
        <w:keepNext/>
        <w:keepLines/>
        <w:tabs>
          <w:tab w:val="left" w:pos="3119"/>
        </w:tabs>
        <w:contextualSpacing/>
        <w:rPr>
          <w:sz w:val="21"/>
          <w:szCs w:val="21"/>
          <w:u w:val="single"/>
        </w:rPr>
      </w:pPr>
    </w:p>
    <w:p w:rsidR="00AC0180" w:rsidRPr="00486BF3" w:rsidRDefault="00AC0180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  <w:u w:val="single"/>
        </w:rPr>
      </w:pPr>
      <w:r w:rsidRPr="00486BF3">
        <w:rPr>
          <w:sz w:val="21"/>
          <w:szCs w:val="21"/>
          <w:u w:val="single"/>
        </w:rPr>
        <w:t>Prodávající:</w:t>
      </w:r>
    </w:p>
    <w:p w:rsidR="00B23474" w:rsidRPr="00486BF3" w:rsidRDefault="00B23474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Obchodní firma:</w:t>
      </w:r>
      <w:r w:rsidRPr="00486BF3">
        <w:rPr>
          <w:b/>
          <w:sz w:val="21"/>
          <w:szCs w:val="21"/>
        </w:rPr>
        <w:t xml:space="preserve">  </w:t>
      </w:r>
      <w:r w:rsidRPr="00486BF3">
        <w:rPr>
          <w:b/>
          <w:sz w:val="21"/>
          <w:szCs w:val="21"/>
        </w:rPr>
        <w:tab/>
      </w:r>
      <w:proofErr w:type="spellStart"/>
      <w:r w:rsidR="00F36076">
        <w:rPr>
          <w:b/>
          <w:sz w:val="21"/>
          <w:szCs w:val="21"/>
        </w:rPr>
        <w:t>Pragolab</w:t>
      </w:r>
      <w:proofErr w:type="spellEnd"/>
      <w:r w:rsidR="00F36076">
        <w:rPr>
          <w:b/>
          <w:sz w:val="21"/>
          <w:szCs w:val="21"/>
        </w:rPr>
        <w:t xml:space="preserve"> s.r.o.</w:t>
      </w:r>
    </w:p>
    <w:p w:rsidR="00B23474" w:rsidRPr="00486BF3" w:rsidRDefault="00B23474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Sídlo:</w:t>
      </w:r>
      <w:r w:rsidRPr="00486BF3">
        <w:rPr>
          <w:sz w:val="21"/>
          <w:szCs w:val="21"/>
        </w:rPr>
        <w:tab/>
      </w:r>
      <w:r w:rsidR="00F36076">
        <w:rPr>
          <w:sz w:val="21"/>
          <w:szCs w:val="21"/>
        </w:rPr>
        <w:t xml:space="preserve">Nad </w:t>
      </w:r>
      <w:proofErr w:type="spellStart"/>
      <w:r w:rsidR="00F36076">
        <w:rPr>
          <w:sz w:val="21"/>
          <w:szCs w:val="21"/>
        </w:rPr>
        <w:t>Krocínkou</w:t>
      </w:r>
      <w:proofErr w:type="spellEnd"/>
      <w:r w:rsidR="00F36076">
        <w:rPr>
          <w:sz w:val="21"/>
          <w:szCs w:val="21"/>
        </w:rPr>
        <w:t xml:space="preserve"> 55/285, 190 00 Praha 9 - Prosek</w:t>
      </w:r>
    </w:p>
    <w:p w:rsidR="00B23474" w:rsidRPr="00486BF3" w:rsidRDefault="00B23474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Statutární zástupce:</w:t>
      </w:r>
      <w:r w:rsidRPr="00486BF3">
        <w:rPr>
          <w:sz w:val="21"/>
          <w:szCs w:val="21"/>
        </w:rPr>
        <w:tab/>
      </w:r>
      <w:proofErr w:type="spellStart"/>
      <w:r w:rsidR="005D27A6">
        <w:rPr>
          <w:sz w:val="21"/>
          <w:szCs w:val="21"/>
        </w:rPr>
        <w:t>xxx</w:t>
      </w:r>
      <w:proofErr w:type="spellEnd"/>
    </w:p>
    <w:p w:rsidR="00B23474" w:rsidRPr="00486BF3" w:rsidRDefault="00B23474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Zástupce pro věci technické:</w:t>
      </w:r>
      <w:r w:rsidRPr="00486BF3">
        <w:rPr>
          <w:sz w:val="21"/>
          <w:szCs w:val="21"/>
        </w:rPr>
        <w:tab/>
      </w:r>
      <w:proofErr w:type="spellStart"/>
      <w:r w:rsidR="005B2AA8">
        <w:rPr>
          <w:sz w:val="21"/>
          <w:szCs w:val="21"/>
        </w:rPr>
        <w:t>xxx</w:t>
      </w:r>
      <w:proofErr w:type="spellEnd"/>
    </w:p>
    <w:p w:rsidR="00B23474" w:rsidRPr="00486BF3" w:rsidRDefault="00EE68C8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Bankovní spojení:</w:t>
      </w:r>
      <w:r w:rsidRPr="00486BF3">
        <w:rPr>
          <w:sz w:val="21"/>
          <w:szCs w:val="21"/>
        </w:rPr>
        <w:tab/>
      </w:r>
      <w:proofErr w:type="spellStart"/>
      <w:r w:rsidR="005B2AA8">
        <w:rPr>
          <w:sz w:val="21"/>
          <w:szCs w:val="21"/>
        </w:rPr>
        <w:t>xxx</w:t>
      </w:r>
      <w:proofErr w:type="spellEnd"/>
    </w:p>
    <w:p w:rsidR="00B23474" w:rsidRPr="00486BF3" w:rsidRDefault="00B23474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IČ</w:t>
      </w:r>
      <w:r w:rsidR="00486BF3" w:rsidRPr="00486BF3">
        <w:rPr>
          <w:sz w:val="21"/>
          <w:szCs w:val="21"/>
        </w:rPr>
        <w:t>O</w:t>
      </w:r>
      <w:r w:rsidRPr="00486BF3">
        <w:rPr>
          <w:sz w:val="21"/>
          <w:szCs w:val="21"/>
        </w:rPr>
        <w:t xml:space="preserve"> / DIČ:</w:t>
      </w:r>
      <w:r w:rsidRPr="00486BF3">
        <w:rPr>
          <w:sz w:val="21"/>
          <w:szCs w:val="21"/>
        </w:rPr>
        <w:tab/>
      </w:r>
      <w:r w:rsidR="00F36076">
        <w:rPr>
          <w:sz w:val="21"/>
          <w:szCs w:val="21"/>
        </w:rPr>
        <w:t>48029289 / CZ48029289</w:t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</w:rPr>
        <w:tab/>
      </w:r>
    </w:p>
    <w:p w:rsidR="00B23474" w:rsidRPr="00486BF3" w:rsidRDefault="00F92BBD" w:rsidP="00EC3069">
      <w:pPr>
        <w:pStyle w:val="Zpat"/>
        <w:keepNext/>
        <w:keepLines/>
        <w:tabs>
          <w:tab w:val="clear" w:pos="4536"/>
          <w:tab w:val="clear" w:pos="9072"/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 xml:space="preserve">Zapsán v obchodním rejstříku u </w:t>
      </w:r>
      <w:r w:rsidR="00F36076">
        <w:rPr>
          <w:sz w:val="21"/>
          <w:szCs w:val="21"/>
        </w:rPr>
        <w:t>Městského soudu v Praze, oddíl C, vložka 14590</w:t>
      </w:r>
    </w:p>
    <w:p w:rsidR="00C04433" w:rsidRPr="00486BF3" w:rsidRDefault="00C04433" w:rsidP="00EC3069">
      <w:pPr>
        <w:pStyle w:val="Zpat"/>
        <w:keepNext/>
        <w:keepLines/>
        <w:tabs>
          <w:tab w:val="clear" w:pos="4536"/>
          <w:tab w:val="clear" w:pos="9072"/>
          <w:tab w:val="left" w:pos="3119"/>
        </w:tabs>
        <w:contextualSpacing/>
        <w:rPr>
          <w:sz w:val="21"/>
          <w:szCs w:val="21"/>
        </w:rPr>
      </w:pPr>
    </w:p>
    <w:p w:rsidR="00481B36" w:rsidRPr="00486BF3" w:rsidRDefault="00481B36" w:rsidP="00EC3069">
      <w:pPr>
        <w:pStyle w:val="Zpat"/>
        <w:keepNext/>
        <w:keepLines/>
        <w:tabs>
          <w:tab w:val="clear" w:pos="4536"/>
          <w:tab w:val="clear" w:pos="9072"/>
          <w:tab w:val="left" w:pos="3119"/>
        </w:tabs>
        <w:contextualSpacing/>
        <w:rPr>
          <w:sz w:val="21"/>
          <w:szCs w:val="21"/>
        </w:rPr>
      </w:pPr>
    </w:p>
    <w:p w:rsidR="00AC0180" w:rsidRPr="00486BF3" w:rsidRDefault="00AC0180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  <w:u w:val="single"/>
        </w:rPr>
      </w:pPr>
      <w:r w:rsidRPr="00486BF3">
        <w:rPr>
          <w:sz w:val="21"/>
          <w:szCs w:val="21"/>
          <w:u w:val="single"/>
        </w:rPr>
        <w:t xml:space="preserve">Kupující: </w:t>
      </w:r>
    </w:p>
    <w:p w:rsidR="00AC0180" w:rsidRPr="00486BF3" w:rsidRDefault="00AC0180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 xml:space="preserve">Obchodní firma:  </w:t>
      </w:r>
      <w:r w:rsidRPr="00486BF3">
        <w:rPr>
          <w:sz w:val="21"/>
          <w:szCs w:val="21"/>
        </w:rPr>
        <w:tab/>
      </w:r>
      <w:r w:rsidRPr="00486BF3">
        <w:rPr>
          <w:b/>
          <w:sz w:val="21"/>
          <w:szCs w:val="21"/>
        </w:rPr>
        <w:t>Povodí Odry, státní podnik</w:t>
      </w:r>
    </w:p>
    <w:p w:rsidR="00AC0180" w:rsidRPr="00486BF3" w:rsidRDefault="00AC0180" w:rsidP="00EC3069">
      <w:pPr>
        <w:pStyle w:val="Nadpis6"/>
        <w:keepLines/>
        <w:tabs>
          <w:tab w:val="left" w:pos="3119"/>
        </w:tabs>
        <w:ind w:left="284" w:hanging="284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 xml:space="preserve">Sídlo:  </w:t>
      </w:r>
      <w:r w:rsidRPr="00486BF3">
        <w:rPr>
          <w:sz w:val="21"/>
          <w:szCs w:val="21"/>
        </w:rPr>
        <w:tab/>
      </w:r>
      <w:r w:rsidR="0085511E" w:rsidRPr="00486BF3">
        <w:rPr>
          <w:sz w:val="21"/>
          <w:szCs w:val="21"/>
        </w:rPr>
        <w:t xml:space="preserve">Varenská 3101/49, Moravská Ostrava, 702 00 Ostrava,                            </w:t>
      </w:r>
      <w:r w:rsidR="0085511E" w:rsidRPr="00486BF3">
        <w:rPr>
          <w:sz w:val="21"/>
          <w:szCs w:val="21"/>
        </w:rPr>
        <w:tab/>
        <w:t>Doručovací číslo 701 26</w:t>
      </w:r>
    </w:p>
    <w:p w:rsidR="00AC0180" w:rsidRPr="00486BF3" w:rsidRDefault="00AC0180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 xml:space="preserve">Statutární zástupce:  </w:t>
      </w:r>
      <w:r w:rsidRPr="00486BF3">
        <w:rPr>
          <w:sz w:val="21"/>
          <w:szCs w:val="21"/>
        </w:rPr>
        <w:tab/>
      </w:r>
      <w:proofErr w:type="spellStart"/>
      <w:r w:rsidR="005D27A6">
        <w:rPr>
          <w:sz w:val="21"/>
          <w:szCs w:val="21"/>
        </w:rPr>
        <w:t>xxx</w:t>
      </w:r>
      <w:proofErr w:type="spellEnd"/>
    </w:p>
    <w:p w:rsidR="00E175BE" w:rsidRPr="00486BF3" w:rsidRDefault="00AC0180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 xml:space="preserve">Zástupce pro věci technické: </w:t>
      </w:r>
      <w:r w:rsidRPr="00486BF3">
        <w:rPr>
          <w:sz w:val="21"/>
          <w:szCs w:val="21"/>
        </w:rPr>
        <w:tab/>
      </w:r>
      <w:proofErr w:type="spellStart"/>
      <w:r w:rsidR="005B2AA8">
        <w:rPr>
          <w:sz w:val="21"/>
          <w:szCs w:val="21"/>
        </w:rPr>
        <w:t>xxx</w:t>
      </w:r>
      <w:proofErr w:type="spellEnd"/>
    </w:p>
    <w:p w:rsidR="00AC0180" w:rsidRPr="00486BF3" w:rsidRDefault="00E175BE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ab/>
      </w:r>
      <w:proofErr w:type="spellStart"/>
      <w:r w:rsidR="005B2AA8">
        <w:rPr>
          <w:sz w:val="21"/>
          <w:szCs w:val="21"/>
        </w:rPr>
        <w:t>xxx</w:t>
      </w:r>
      <w:proofErr w:type="spellEnd"/>
    </w:p>
    <w:p w:rsidR="00AC0180" w:rsidRPr="00486BF3" w:rsidRDefault="00AC0180" w:rsidP="00EC3069">
      <w:pPr>
        <w:pStyle w:val="Nadpis6"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 xml:space="preserve">Bankovní spojení: </w:t>
      </w:r>
      <w:r w:rsidRPr="00486BF3">
        <w:rPr>
          <w:sz w:val="21"/>
          <w:szCs w:val="21"/>
        </w:rPr>
        <w:tab/>
      </w:r>
      <w:proofErr w:type="spellStart"/>
      <w:r w:rsidR="005D27A6">
        <w:rPr>
          <w:sz w:val="21"/>
          <w:szCs w:val="21"/>
        </w:rPr>
        <w:t>xxx</w:t>
      </w:r>
      <w:proofErr w:type="spellEnd"/>
    </w:p>
    <w:p w:rsidR="00AC0180" w:rsidRPr="00486BF3" w:rsidRDefault="00AC0180" w:rsidP="00EC3069">
      <w:pPr>
        <w:keepNext/>
        <w:keepLines/>
        <w:tabs>
          <w:tab w:val="left" w:pos="3119"/>
        </w:tabs>
        <w:ind w:right="-122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IČ</w:t>
      </w:r>
      <w:r w:rsidR="0085511E" w:rsidRPr="00486BF3">
        <w:rPr>
          <w:sz w:val="21"/>
          <w:szCs w:val="21"/>
        </w:rPr>
        <w:t>O</w:t>
      </w:r>
      <w:r w:rsidRPr="00486BF3">
        <w:rPr>
          <w:sz w:val="21"/>
          <w:szCs w:val="21"/>
        </w:rPr>
        <w:t xml:space="preserve"> /   DIČ : </w:t>
      </w:r>
      <w:r w:rsidRPr="00486BF3">
        <w:rPr>
          <w:sz w:val="21"/>
          <w:szCs w:val="21"/>
        </w:rPr>
        <w:tab/>
      </w:r>
      <w:proofErr w:type="gramStart"/>
      <w:r w:rsidRPr="00486BF3">
        <w:rPr>
          <w:sz w:val="21"/>
          <w:szCs w:val="21"/>
        </w:rPr>
        <w:t>70890021   /   CZ70890021</w:t>
      </w:r>
      <w:proofErr w:type="gramEnd"/>
    </w:p>
    <w:p w:rsidR="00AC0180" w:rsidRPr="00486BF3" w:rsidRDefault="00AC0180" w:rsidP="00EC3069">
      <w:pPr>
        <w:keepNext/>
        <w:keepLines/>
        <w:tabs>
          <w:tab w:val="left" w:pos="3119"/>
        </w:tabs>
        <w:ind w:right="-1220"/>
        <w:contextualSpacing/>
        <w:rPr>
          <w:b/>
          <w:sz w:val="21"/>
          <w:szCs w:val="21"/>
        </w:rPr>
      </w:pPr>
      <w:r w:rsidRPr="00486BF3">
        <w:rPr>
          <w:sz w:val="21"/>
          <w:szCs w:val="21"/>
        </w:rPr>
        <w:t xml:space="preserve">Zapsán v obchodním rejstříku u Krajského soudu v Ostravě, oddíl </w:t>
      </w:r>
      <w:proofErr w:type="gramStart"/>
      <w:r w:rsidRPr="00486BF3">
        <w:rPr>
          <w:sz w:val="21"/>
          <w:szCs w:val="21"/>
        </w:rPr>
        <w:t>A.XIV</w:t>
      </w:r>
      <w:proofErr w:type="gramEnd"/>
      <w:r w:rsidRPr="00486BF3">
        <w:rPr>
          <w:sz w:val="21"/>
          <w:szCs w:val="21"/>
        </w:rPr>
        <w:t>, vložka 584</w:t>
      </w:r>
    </w:p>
    <w:p w:rsidR="00E175BE" w:rsidRPr="00486BF3" w:rsidRDefault="00E175BE" w:rsidP="00EC3069">
      <w:pPr>
        <w:keepNext/>
        <w:keepLines/>
        <w:contextualSpacing/>
        <w:rPr>
          <w:sz w:val="21"/>
          <w:szCs w:val="21"/>
        </w:rPr>
      </w:pPr>
    </w:p>
    <w:p w:rsidR="00B5409A" w:rsidRPr="00486BF3" w:rsidRDefault="00B5409A" w:rsidP="00EC3069">
      <w:pPr>
        <w:keepNext/>
        <w:keepLines/>
        <w:contextualSpacing/>
        <w:rPr>
          <w:sz w:val="21"/>
          <w:szCs w:val="21"/>
        </w:rPr>
      </w:pPr>
    </w:p>
    <w:p w:rsidR="00F34A93" w:rsidRPr="00486BF3" w:rsidRDefault="009E6ED5" w:rsidP="00EC3069">
      <w:pPr>
        <w:pStyle w:val="Nadpis7"/>
        <w:keepLines/>
        <w:spacing w:after="6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 xml:space="preserve">I. </w:t>
      </w:r>
      <w:r w:rsidR="00F34A93" w:rsidRPr="00486BF3">
        <w:rPr>
          <w:sz w:val="21"/>
          <w:szCs w:val="21"/>
        </w:rPr>
        <w:t>Předmět koupě</w:t>
      </w:r>
    </w:p>
    <w:p w:rsidR="00F34A93" w:rsidRPr="00486BF3" w:rsidRDefault="00F34A93" w:rsidP="00E175BE">
      <w:pPr>
        <w:pStyle w:val="Zkladntext"/>
        <w:keepNext/>
        <w:keepLines/>
        <w:numPr>
          <w:ilvl w:val="0"/>
          <w:numId w:val="4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Touto smlouvou se prodávající zavazuje </w:t>
      </w:r>
      <w:r w:rsidR="0085511E" w:rsidRPr="00486BF3">
        <w:rPr>
          <w:sz w:val="21"/>
          <w:szCs w:val="21"/>
        </w:rPr>
        <w:t>odevzdat</w:t>
      </w:r>
      <w:r w:rsidR="00786967" w:rsidRPr="00486BF3">
        <w:rPr>
          <w:sz w:val="21"/>
          <w:szCs w:val="21"/>
        </w:rPr>
        <w:t xml:space="preserve"> kupujícímu</w:t>
      </w:r>
      <w:r w:rsidRPr="00486BF3">
        <w:rPr>
          <w:sz w:val="21"/>
          <w:szCs w:val="21"/>
        </w:rPr>
        <w:t>:</w:t>
      </w:r>
    </w:p>
    <w:p w:rsidR="00DE7A6F" w:rsidRPr="00486BF3" w:rsidRDefault="000273B2" w:rsidP="00E175BE">
      <w:pPr>
        <w:pStyle w:val="Zkladntext"/>
        <w:keepNext/>
        <w:keepLines/>
        <w:numPr>
          <w:ilvl w:val="0"/>
          <w:numId w:val="7"/>
        </w:numPr>
        <w:tabs>
          <w:tab w:val="clear" w:pos="720"/>
        </w:tabs>
        <w:ind w:left="709" w:hanging="283"/>
        <w:contextualSpacing/>
        <w:jc w:val="both"/>
        <w:rPr>
          <w:sz w:val="21"/>
          <w:szCs w:val="21"/>
        </w:rPr>
      </w:pPr>
      <w:r w:rsidRPr="00486BF3">
        <w:rPr>
          <w:b/>
          <w:sz w:val="21"/>
          <w:szCs w:val="21"/>
        </w:rPr>
        <w:t>1</w:t>
      </w:r>
      <w:r w:rsidR="00F34A93" w:rsidRPr="00486BF3">
        <w:rPr>
          <w:b/>
          <w:sz w:val="21"/>
          <w:szCs w:val="21"/>
        </w:rPr>
        <w:t xml:space="preserve"> ks </w:t>
      </w:r>
      <w:r w:rsidR="00DC7105" w:rsidRPr="00486BF3">
        <w:rPr>
          <w:b/>
          <w:sz w:val="21"/>
          <w:szCs w:val="21"/>
        </w:rPr>
        <w:t xml:space="preserve">iontový </w:t>
      </w:r>
      <w:proofErr w:type="spellStart"/>
      <w:r w:rsidR="005B2AA8">
        <w:rPr>
          <w:b/>
          <w:sz w:val="21"/>
          <w:szCs w:val="21"/>
        </w:rPr>
        <w:t>chromatograf</w:t>
      </w:r>
      <w:proofErr w:type="spellEnd"/>
      <w:r w:rsidR="005B2AA8">
        <w:rPr>
          <w:b/>
          <w:sz w:val="21"/>
          <w:szCs w:val="21"/>
        </w:rPr>
        <w:t xml:space="preserve"> </w:t>
      </w:r>
      <w:r w:rsidR="008F0775">
        <w:rPr>
          <w:b/>
          <w:sz w:val="21"/>
          <w:szCs w:val="21"/>
        </w:rPr>
        <w:t xml:space="preserve"> </w:t>
      </w:r>
      <w:proofErr w:type="spellStart"/>
      <w:r w:rsidR="008F0775" w:rsidRPr="008F0775">
        <w:rPr>
          <w:b/>
          <w:sz w:val="21"/>
          <w:szCs w:val="21"/>
        </w:rPr>
        <w:t>Dionex</w:t>
      </w:r>
      <w:proofErr w:type="spellEnd"/>
      <w:r w:rsidR="008F0775" w:rsidRPr="008F0775">
        <w:rPr>
          <w:b/>
          <w:sz w:val="21"/>
          <w:szCs w:val="21"/>
        </w:rPr>
        <w:t xml:space="preserve"> </w:t>
      </w:r>
      <w:proofErr w:type="spellStart"/>
      <w:r w:rsidR="008F0775" w:rsidRPr="008F0775">
        <w:rPr>
          <w:b/>
          <w:sz w:val="21"/>
          <w:szCs w:val="21"/>
        </w:rPr>
        <w:t>Integrion</w:t>
      </w:r>
      <w:proofErr w:type="spellEnd"/>
      <w:r w:rsidR="00DE7A6F" w:rsidRPr="00486BF3">
        <w:rPr>
          <w:b/>
          <w:sz w:val="21"/>
          <w:szCs w:val="21"/>
        </w:rPr>
        <w:t xml:space="preserve">  </w:t>
      </w:r>
      <w:r w:rsidR="00DE7A6F" w:rsidRPr="00486BF3">
        <w:rPr>
          <w:sz w:val="21"/>
          <w:szCs w:val="21"/>
        </w:rPr>
        <w:t>v konfiguraci a provedení specifikovaném v příloze č. 1 (Technické podmínky dodávky), která je nedílnou součástí této smlouvy.</w:t>
      </w:r>
    </w:p>
    <w:p w:rsidR="00F90040" w:rsidRPr="00486BF3" w:rsidRDefault="00F90040" w:rsidP="00E175BE">
      <w:pPr>
        <w:pStyle w:val="Zkladntext"/>
        <w:keepNext/>
        <w:keepLines/>
        <w:numPr>
          <w:ilvl w:val="0"/>
          <w:numId w:val="7"/>
        </w:numPr>
        <w:tabs>
          <w:tab w:val="clear" w:pos="720"/>
        </w:tabs>
        <w:ind w:left="709" w:hanging="283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Další součástí </w:t>
      </w:r>
      <w:r w:rsidR="000240EB" w:rsidRPr="00486BF3">
        <w:rPr>
          <w:sz w:val="21"/>
          <w:szCs w:val="21"/>
        </w:rPr>
        <w:t>předmětu koupě jsou</w:t>
      </w:r>
      <w:r w:rsidRPr="00486BF3">
        <w:rPr>
          <w:sz w:val="21"/>
          <w:szCs w:val="21"/>
        </w:rPr>
        <w:t>:</w:t>
      </w:r>
    </w:p>
    <w:p w:rsidR="00F90040" w:rsidRPr="00486BF3" w:rsidRDefault="00F90040" w:rsidP="00E175BE">
      <w:pPr>
        <w:pStyle w:val="Zkladntext"/>
        <w:keepNext/>
        <w:keepLines/>
        <w:numPr>
          <w:ilvl w:val="1"/>
          <w:numId w:val="4"/>
        </w:numPr>
        <w:tabs>
          <w:tab w:val="clear" w:pos="1440"/>
        </w:tabs>
        <w:ind w:left="993" w:hanging="283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doprava předmětu koupě do </w:t>
      </w:r>
      <w:r w:rsidR="00246227" w:rsidRPr="00486BF3">
        <w:rPr>
          <w:sz w:val="21"/>
          <w:szCs w:val="21"/>
        </w:rPr>
        <w:t xml:space="preserve">příslušného </w:t>
      </w:r>
      <w:r w:rsidRPr="00486BF3">
        <w:rPr>
          <w:sz w:val="21"/>
          <w:szCs w:val="21"/>
        </w:rPr>
        <w:t>míst</w:t>
      </w:r>
      <w:r w:rsidR="000273B2" w:rsidRPr="00486BF3">
        <w:rPr>
          <w:sz w:val="21"/>
          <w:szCs w:val="21"/>
        </w:rPr>
        <w:t>a</w:t>
      </w:r>
      <w:r w:rsidRPr="00486BF3">
        <w:rPr>
          <w:sz w:val="21"/>
          <w:szCs w:val="21"/>
        </w:rPr>
        <w:t xml:space="preserve"> plnění </w:t>
      </w:r>
    </w:p>
    <w:p w:rsidR="00F90040" w:rsidRPr="00486BF3" w:rsidRDefault="00F90040" w:rsidP="00E175BE">
      <w:pPr>
        <w:pStyle w:val="Zkladntext"/>
        <w:keepNext/>
        <w:keepLines/>
        <w:numPr>
          <w:ilvl w:val="1"/>
          <w:numId w:val="4"/>
        </w:numPr>
        <w:tabs>
          <w:tab w:val="clear" w:pos="1440"/>
        </w:tabs>
        <w:ind w:left="993" w:hanging="283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protokolární předání dodávky včetně předání úplné technické dokumentace (</w:t>
      </w:r>
      <w:r w:rsidR="000240EB" w:rsidRPr="00486BF3">
        <w:rPr>
          <w:sz w:val="21"/>
          <w:szCs w:val="21"/>
        </w:rPr>
        <w:t>návody k  údržbě v českém jazyce, záruční list</w:t>
      </w:r>
      <w:r w:rsidR="003B2F13" w:rsidRPr="00486BF3">
        <w:rPr>
          <w:sz w:val="21"/>
          <w:szCs w:val="21"/>
        </w:rPr>
        <w:t>y</w:t>
      </w:r>
      <w:r w:rsidR="000240EB" w:rsidRPr="00486BF3">
        <w:rPr>
          <w:sz w:val="21"/>
          <w:szCs w:val="21"/>
        </w:rPr>
        <w:t>, atp.</w:t>
      </w:r>
      <w:r w:rsidRPr="00486BF3">
        <w:rPr>
          <w:sz w:val="21"/>
          <w:szCs w:val="21"/>
        </w:rPr>
        <w:t>)</w:t>
      </w:r>
    </w:p>
    <w:p w:rsidR="00F34A93" w:rsidRPr="00486BF3" w:rsidRDefault="00F34A93" w:rsidP="00E175BE">
      <w:pPr>
        <w:pStyle w:val="Zkladntext"/>
        <w:keepNext/>
        <w:keepLines/>
        <w:numPr>
          <w:ilvl w:val="0"/>
          <w:numId w:val="4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Kupující se zavazuje k převzetí a zaplacení kupní ceny výše uvedeného předmětu koupě</w:t>
      </w:r>
      <w:r w:rsidR="0085511E" w:rsidRPr="00486BF3">
        <w:rPr>
          <w:sz w:val="21"/>
          <w:szCs w:val="21"/>
        </w:rPr>
        <w:t xml:space="preserve"> dle bod</w:t>
      </w:r>
      <w:r w:rsidR="008E0B0B" w:rsidRPr="00486BF3">
        <w:rPr>
          <w:sz w:val="21"/>
          <w:szCs w:val="21"/>
        </w:rPr>
        <w:t>u 1.</w:t>
      </w:r>
      <w:r w:rsidR="0085511E" w:rsidRPr="00486BF3">
        <w:rPr>
          <w:sz w:val="21"/>
          <w:szCs w:val="21"/>
        </w:rPr>
        <w:t xml:space="preserve"> bez vad a nedodělků.</w:t>
      </w:r>
    </w:p>
    <w:p w:rsidR="00E175BE" w:rsidRPr="00486BF3" w:rsidRDefault="00E175BE" w:rsidP="00EC3069">
      <w:pPr>
        <w:keepNext/>
        <w:keepLines/>
        <w:contextualSpacing/>
        <w:rPr>
          <w:sz w:val="21"/>
          <w:szCs w:val="21"/>
        </w:rPr>
      </w:pPr>
    </w:p>
    <w:p w:rsidR="00E175BE" w:rsidRPr="00486BF3" w:rsidRDefault="00E175BE" w:rsidP="00EC3069">
      <w:pPr>
        <w:keepNext/>
        <w:keepLines/>
        <w:contextualSpacing/>
        <w:rPr>
          <w:sz w:val="21"/>
          <w:szCs w:val="21"/>
        </w:rPr>
      </w:pPr>
    </w:p>
    <w:p w:rsidR="00F34A93" w:rsidRPr="00486BF3" w:rsidRDefault="00F34A93" w:rsidP="00EC3069">
      <w:pPr>
        <w:pStyle w:val="Nadpis7"/>
        <w:keepLines/>
        <w:spacing w:after="6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II.  Cena</w:t>
      </w:r>
    </w:p>
    <w:p w:rsidR="00C9641E" w:rsidRPr="00486BF3" w:rsidRDefault="000240EB" w:rsidP="00E175BE">
      <w:pPr>
        <w:pStyle w:val="Zkladntext"/>
        <w:keepNext/>
        <w:keepLines/>
        <w:numPr>
          <w:ilvl w:val="0"/>
          <w:numId w:val="13"/>
        </w:numPr>
        <w:tabs>
          <w:tab w:val="clear" w:pos="360"/>
        </w:tabs>
        <w:spacing w:before="60"/>
        <w:ind w:left="426" w:right="-8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Smluvní strany se dohodly, že celková kupní cena předmětu koupě</w:t>
      </w:r>
      <w:r w:rsidR="0028603B" w:rsidRPr="00486BF3">
        <w:rPr>
          <w:sz w:val="21"/>
          <w:szCs w:val="21"/>
        </w:rPr>
        <w:t xml:space="preserve"> </w:t>
      </w:r>
      <w:r w:rsidR="00B23474" w:rsidRPr="00486BF3">
        <w:rPr>
          <w:sz w:val="21"/>
          <w:szCs w:val="21"/>
        </w:rPr>
        <w:t xml:space="preserve">v rozsahu technických podmínek dodávky specifikovaných v příloze č. 1 včetně všech součástí uvedených v článku I. </w:t>
      </w:r>
      <w:r w:rsidR="00246227" w:rsidRPr="00486BF3">
        <w:rPr>
          <w:sz w:val="21"/>
          <w:szCs w:val="21"/>
        </w:rPr>
        <w:t>čin</w:t>
      </w:r>
      <w:r w:rsidR="00B23474" w:rsidRPr="00486BF3">
        <w:rPr>
          <w:sz w:val="21"/>
          <w:szCs w:val="21"/>
        </w:rPr>
        <w:t xml:space="preserve">í </w:t>
      </w:r>
      <w:r w:rsidR="008F0775" w:rsidRPr="008F0775">
        <w:rPr>
          <w:b/>
          <w:sz w:val="21"/>
          <w:szCs w:val="21"/>
        </w:rPr>
        <w:t>1.828.800,-Kč</w:t>
      </w:r>
      <w:r w:rsidR="00DE7A6F" w:rsidRPr="00486BF3">
        <w:rPr>
          <w:b/>
          <w:sz w:val="21"/>
          <w:szCs w:val="21"/>
        </w:rPr>
        <w:t xml:space="preserve"> bez DPH.</w:t>
      </w:r>
    </w:p>
    <w:p w:rsidR="00EA7457" w:rsidRPr="00486BF3" w:rsidRDefault="00DA4C80" w:rsidP="00E175BE">
      <w:pPr>
        <w:pStyle w:val="Zkladntext"/>
        <w:keepNext/>
        <w:keepLines/>
        <w:numPr>
          <w:ilvl w:val="0"/>
          <w:numId w:val="13"/>
        </w:numPr>
        <w:tabs>
          <w:tab w:val="clear" w:pos="360"/>
        </w:tabs>
        <w:spacing w:before="60"/>
        <w:ind w:left="426" w:right="-8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Kupní cena zahrnuje veškeré náklady prodávajícího související s dodávkou předmětu koupě a sjednává se jako nejvýše přípustná.</w:t>
      </w:r>
    </w:p>
    <w:p w:rsidR="00F34A93" w:rsidRPr="00486BF3" w:rsidRDefault="00F34A93" w:rsidP="00E175BE">
      <w:pPr>
        <w:pStyle w:val="Zkladntext"/>
        <w:keepNext/>
        <w:keepLines/>
        <w:numPr>
          <w:ilvl w:val="0"/>
          <w:numId w:val="13"/>
        </w:numPr>
        <w:tabs>
          <w:tab w:val="clear" w:pos="360"/>
        </w:tabs>
        <w:spacing w:before="60"/>
        <w:ind w:left="426" w:right="-8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Ke sjednané kupní ceně bude připočtena DPH dle platné legislativy.</w:t>
      </w:r>
      <w:r w:rsidR="005E51CD">
        <w:rPr>
          <w:sz w:val="21"/>
          <w:szCs w:val="21"/>
        </w:rPr>
        <w:t xml:space="preserve"> </w:t>
      </w:r>
    </w:p>
    <w:p w:rsidR="00DC7105" w:rsidRPr="00486BF3" w:rsidRDefault="00DC7105" w:rsidP="00EC3069">
      <w:pPr>
        <w:pStyle w:val="Zkladntext"/>
        <w:keepNext/>
        <w:keepLines/>
        <w:contextualSpacing/>
        <w:jc w:val="both"/>
        <w:rPr>
          <w:sz w:val="21"/>
          <w:szCs w:val="21"/>
        </w:rPr>
      </w:pPr>
    </w:p>
    <w:p w:rsidR="00EA7457" w:rsidRPr="00486BF3" w:rsidRDefault="00EA7457" w:rsidP="00EC3069">
      <w:pPr>
        <w:pStyle w:val="Zkladntext"/>
        <w:keepNext/>
        <w:keepLines/>
        <w:contextualSpacing/>
        <w:jc w:val="both"/>
        <w:rPr>
          <w:sz w:val="21"/>
          <w:szCs w:val="21"/>
        </w:rPr>
      </w:pPr>
    </w:p>
    <w:p w:rsidR="00F34A93" w:rsidRPr="00486BF3" w:rsidRDefault="00F34A93" w:rsidP="00EC3069">
      <w:pPr>
        <w:pStyle w:val="Nadpis7"/>
        <w:keepLines/>
        <w:spacing w:after="6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III.   Termín a místo plnění</w:t>
      </w:r>
      <w:r w:rsidR="00AF4A1C" w:rsidRPr="00486BF3">
        <w:rPr>
          <w:sz w:val="21"/>
          <w:szCs w:val="21"/>
        </w:rPr>
        <w:t>, předání předmětu koupě</w:t>
      </w:r>
    </w:p>
    <w:p w:rsidR="00CB6367" w:rsidRPr="00486BF3" w:rsidRDefault="00F34A93" w:rsidP="00E175BE">
      <w:pPr>
        <w:keepNext/>
        <w:keepLines/>
        <w:numPr>
          <w:ilvl w:val="0"/>
          <w:numId w:val="3"/>
        </w:numPr>
        <w:tabs>
          <w:tab w:val="clear" w:pos="351"/>
        </w:tabs>
        <w:ind w:left="425" w:hanging="425"/>
        <w:contextualSpacing/>
        <w:jc w:val="both"/>
        <w:outlineLvl w:val="0"/>
        <w:rPr>
          <w:sz w:val="21"/>
          <w:szCs w:val="21"/>
        </w:rPr>
      </w:pPr>
      <w:r w:rsidRPr="00486BF3">
        <w:rPr>
          <w:sz w:val="21"/>
          <w:szCs w:val="21"/>
        </w:rPr>
        <w:t xml:space="preserve">Prodávající se zavazuje </w:t>
      </w:r>
      <w:r w:rsidR="00DA4C80" w:rsidRPr="00486BF3">
        <w:rPr>
          <w:sz w:val="21"/>
          <w:szCs w:val="21"/>
        </w:rPr>
        <w:t>odevzda</w:t>
      </w:r>
      <w:r w:rsidRPr="00486BF3">
        <w:rPr>
          <w:sz w:val="21"/>
          <w:szCs w:val="21"/>
        </w:rPr>
        <w:t>t předmět koupě dle čl.</w:t>
      </w:r>
      <w:r w:rsidR="008200CC" w:rsidRPr="00486BF3">
        <w:rPr>
          <w:sz w:val="21"/>
          <w:szCs w:val="21"/>
        </w:rPr>
        <w:t xml:space="preserve"> </w:t>
      </w:r>
      <w:r w:rsidRPr="00486BF3">
        <w:rPr>
          <w:sz w:val="21"/>
          <w:szCs w:val="21"/>
        </w:rPr>
        <w:t xml:space="preserve">I. této smlouvy </w:t>
      </w:r>
      <w:r w:rsidR="00AC0180" w:rsidRPr="00486BF3">
        <w:rPr>
          <w:sz w:val="21"/>
          <w:szCs w:val="21"/>
        </w:rPr>
        <w:t>nejpo</w:t>
      </w:r>
      <w:r w:rsidR="009417D8" w:rsidRPr="00486BF3">
        <w:rPr>
          <w:sz w:val="21"/>
          <w:szCs w:val="21"/>
        </w:rPr>
        <w:t>zději do</w:t>
      </w:r>
      <w:r w:rsidR="001A70BE" w:rsidRPr="00486BF3">
        <w:rPr>
          <w:sz w:val="21"/>
          <w:szCs w:val="21"/>
        </w:rPr>
        <w:t xml:space="preserve"> </w:t>
      </w:r>
      <w:r w:rsidR="006B60CC" w:rsidRPr="00486BF3">
        <w:rPr>
          <w:b/>
          <w:sz w:val="21"/>
          <w:szCs w:val="21"/>
        </w:rPr>
        <w:t>8</w:t>
      </w:r>
      <w:r w:rsidR="00DE7A6F" w:rsidRPr="00486BF3">
        <w:rPr>
          <w:b/>
          <w:sz w:val="21"/>
          <w:szCs w:val="21"/>
        </w:rPr>
        <w:t xml:space="preserve"> týdnů</w:t>
      </w:r>
      <w:r w:rsidR="00D17C33" w:rsidRPr="00486BF3">
        <w:rPr>
          <w:b/>
          <w:sz w:val="21"/>
          <w:szCs w:val="21"/>
        </w:rPr>
        <w:t xml:space="preserve"> </w:t>
      </w:r>
      <w:r w:rsidR="00DE7A6F" w:rsidRPr="00486BF3">
        <w:rPr>
          <w:sz w:val="21"/>
          <w:szCs w:val="21"/>
        </w:rPr>
        <w:t xml:space="preserve">od </w:t>
      </w:r>
      <w:r w:rsidR="00E175BE" w:rsidRPr="00486BF3">
        <w:rPr>
          <w:sz w:val="21"/>
          <w:szCs w:val="21"/>
        </w:rPr>
        <w:t xml:space="preserve">oboustranného podpisu kupní smlouvy </w:t>
      </w:r>
      <w:r w:rsidR="00DE7A6F" w:rsidRPr="00486BF3">
        <w:rPr>
          <w:sz w:val="21"/>
          <w:szCs w:val="21"/>
        </w:rPr>
        <w:t>s</w:t>
      </w:r>
      <w:r w:rsidR="006006F9" w:rsidRPr="00486BF3">
        <w:rPr>
          <w:sz w:val="21"/>
          <w:szCs w:val="21"/>
        </w:rPr>
        <w:t> možností dřívějšího plnění.</w:t>
      </w:r>
    </w:p>
    <w:p w:rsidR="00C60651" w:rsidRPr="00486BF3" w:rsidRDefault="00C60651" w:rsidP="00E175BE">
      <w:pPr>
        <w:keepNext/>
        <w:keepLines/>
        <w:numPr>
          <w:ilvl w:val="0"/>
          <w:numId w:val="3"/>
        </w:numPr>
        <w:tabs>
          <w:tab w:val="clear" w:pos="351"/>
        </w:tabs>
        <w:ind w:left="425" w:hanging="425"/>
        <w:contextualSpacing/>
        <w:jc w:val="both"/>
        <w:outlineLvl w:val="0"/>
        <w:rPr>
          <w:sz w:val="21"/>
          <w:szCs w:val="21"/>
        </w:rPr>
      </w:pPr>
      <w:r w:rsidRPr="00486BF3">
        <w:rPr>
          <w:sz w:val="21"/>
          <w:szCs w:val="21"/>
        </w:rPr>
        <w:t>Prodávající vyzve technické zástupce kupujícího k </w:t>
      </w:r>
      <w:r w:rsidR="006D6B47" w:rsidRPr="00486BF3">
        <w:rPr>
          <w:sz w:val="21"/>
          <w:szCs w:val="21"/>
        </w:rPr>
        <w:t>odevzdání</w:t>
      </w:r>
      <w:r w:rsidRPr="00486BF3">
        <w:rPr>
          <w:sz w:val="21"/>
          <w:szCs w:val="21"/>
        </w:rPr>
        <w:t xml:space="preserve"> a převzetí e-mailem na adres</w:t>
      </w:r>
      <w:r w:rsidR="005B2AA8">
        <w:rPr>
          <w:sz w:val="21"/>
          <w:szCs w:val="21"/>
        </w:rPr>
        <w:t>e</w:t>
      </w:r>
      <w:r w:rsidR="002B3AE6" w:rsidRPr="00486BF3">
        <w:rPr>
          <w:sz w:val="21"/>
          <w:szCs w:val="21"/>
        </w:rPr>
        <w:t xml:space="preserve"> </w:t>
      </w:r>
      <w:proofErr w:type="spellStart"/>
      <w:proofErr w:type="gramStart"/>
      <w:r w:rsidR="005B2AA8">
        <w:rPr>
          <w:sz w:val="21"/>
          <w:szCs w:val="21"/>
        </w:rPr>
        <w:t>xxxxxxxxxxxxxxxxx</w:t>
      </w:r>
      <w:proofErr w:type="spellEnd"/>
      <w:r w:rsidR="005B2AA8">
        <w:rPr>
          <w:sz w:val="21"/>
          <w:szCs w:val="21"/>
        </w:rPr>
        <w:t xml:space="preserve"> </w:t>
      </w:r>
      <w:r w:rsidR="002B3AE6" w:rsidRPr="00486BF3">
        <w:rPr>
          <w:sz w:val="21"/>
          <w:szCs w:val="21"/>
        </w:rPr>
        <w:t xml:space="preserve"> nebo</w:t>
      </w:r>
      <w:proofErr w:type="gramEnd"/>
      <w:r w:rsidR="002B3AE6" w:rsidRPr="00486BF3">
        <w:rPr>
          <w:sz w:val="21"/>
          <w:szCs w:val="21"/>
        </w:rPr>
        <w:t xml:space="preserve"> telefonicky (</w:t>
      </w:r>
      <w:proofErr w:type="spellStart"/>
      <w:r w:rsidR="005B2AA8">
        <w:rPr>
          <w:sz w:val="21"/>
          <w:szCs w:val="21"/>
        </w:rPr>
        <w:t>xxxxxxxxx</w:t>
      </w:r>
      <w:proofErr w:type="spellEnd"/>
      <w:r w:rsidR="002B3AE6" w:rsidRPr="00486BF3">
        <w:rPr>
          <w:sz w:val="21"/>
          <w:szCs w:val="21"/>
        </w:rPr>
        <w:t xml:space="preserve">) </w:t>
      </w:r>
      <w:r w:rsidR="00B702B1" w:rsidRPr="00486BF3">
        <w:rPr>
          <w:sz w:val="21"/>
          <w:szCs w:val="21"/>
        </w:rPr>
        <w:t>nejméně</w:t>
      </w:r>
      <w:r w:rsidRPr="00486BF3">
        <w:rPr>
          <w:sz w:val="21"/>
          <w:szCs w:val="21"/>
        </w:rPr>
        <w:t xml:space="preserve"> 3 pracovní dny před možným dodáním předmětu koupě.</w:t>
      </w:r>
    </w:p>
    <w:p w:rsidR="00862E7D" w:rsidRPr="00486BF3" w:rsidRDefault="00862E7D" w:rsidP="00E175BE">
      <w:pPr>
        <w:keepNext/>
        <w:keepLines/>
        <w:numPr>
          <w:ilvl w:val="0"/>
          <w:numId w:val="3"/>
        </w:numPr>
        <w:tabs>
          <w:tab w:val="clear" w:pos="351"/>
        </w:tabs>
        <w:ind w:left="425" w:hanging="425"/>
        <w:contextualSpacing/>
        <w:jc w:val="both"/>
        <w:outlineLvl w:val="0"/>
        <w:rPr>
          <w:sz w:val="21"/>
          <w:szCs w:val="21"/>
        </w:rPr>
      </w:pPr>
      <w:r w:rsidRPr="00486BF3">
        <w:rPr>
          <w:sz w:val="21"/>
          <w:szCs w:val="21"/>
        </w:rPr>
        <w:t xml:space="preserve">Místem plnění </w:t>
      </w:r>
      <w:r w:rsidR="00821AD3">
        <w:rPr>
          <w:sz w:val="21"/>
          <w:szCs w:val="21"/>
        </w:rPr>
        <w:t xml:space="preserve">se </w:t>
      </w:r>
      <w:r w:rsidR="002B3AE6" w:rsidRPr="00486BF3">
        <w:rPr>
          <w:sz w:val="21"/>
          <w:szCs w:val="21"/>
        </w:rPr>
        <w:t>rozumí sídlo kupujícího na adrese Varenská 3101/49, Moravská Ostrava, 702 00 Ostrava (vodohospodářské laboratoře)</w:t>
      </w:r>
      <w:r w:rsidR="00266957" w:rsidRPr="00486BF3">
        <w:rPr>
          <w:sz w:val="21"/>
          <w:szCs w:val="21"/>
        </w:rPr>
        <w:t>.</w:t>
      </w:r>
    </w:p>
    <w:p w:rsidR="00862E7D" w:rsidRPr="00486BF3" w:rsidRDefault="00862E7D" w:rsidP="00E175BE">
      <w:pPr>
        <w:keepNext/>
        <w:keepLines/>
        <w:numPr>
          <w:ilvl w:val="0"/>
          <w:numId w:val="3"/>
        </w:numPr>
        <w:tabs>
          <w:tab w:val="clear" w:pos="351"/>
        </w:tabs>
        <w:ind w:left="425" w:hanging="425"/>
        <w:contextualSpacing/>
        <w:jc w:val="both"/>
        <w:outlineLvl w:val="0"/>
        <w:rPr>
          <w:sz w:val="21"/>
          <w:szCs w:val="21"/>
        </w:rPr>
      </w:pPr>
      <w:r w:rsidRPr="00486BF3">
        <w:rPr>
          <w:sz w:val="21"/>
          <w:szCs w:val="21"/>
        </w:rPr>
        <w:t>Převzetí předmětu koupě</w:t>
      </w:r>
      <w:r w:rsidR="0028603B" w:rsidRPr="00486BF3">
        <w:rPr>
          <w:sz w:val="21"/>
          <w:szCs w:val="21"/>
        </w:rPr>
        <w:t xml:space="preserve"> </w:t>
      </w:r>
      <w:r w:rsidRPr="00486BF3">
        <w:rPr>
          <w:sz w:val="21"/>
          <w:szCs w:val="21"/>
        </w:rPr>
        <w:t>nastane po provedené kontrole sjednaných technických podmínek dodávky (dle přílohy č.</w:t>
      </w:r>
      <w:r w:rsidR="000B5AE4" w:rsidRPr="00486BF3">
        <w:rPr>
          <w:sz w:val="21"/>
          <w:szCs w:val="21"/>
        </w:rPr>
        <w:t xml:space="preserve"> </w:t>
      </w:r>
      <w:r w:rsidRPr="00486BF3">
        <w:rPr>
          <w:sz w:val="21"/>
          <w:szCs w:val="21"/>
        </w:rPr>
        <w:t>1 této kupní smlouvy), předání úplné dokumentace (návody k obsluze a údržbě</w:t>
      </w:r>
      <w:r w:rsidR="00FC3759" w:rsidRPr="00486BF3">
        <w:rPr>
          <w:sz w:val="21"/>
          <w:szCs w:val="21"/>
        </w:rPr>
        <w:t xml:space="preserve"> v českém jazyce</w:t>
      </w:r>
      <w:r w:rsidRPr="00486BF3">
        <w:rPr>
          <w:sz w:val="21"/>
          <w:szCs w:val="21"/>
        </w:rPr>
        <w:t xml:space="preserve">, záruční listy, atp.). </w:t>
      </w:r>
    </w:p>
    <w:p w:rsidR="00F34A93" w:rsidRPr="00486BF3" w:rsidRDefault="00F34A93" w:rsidP="00E175BE">
      <w:pPr>
        <w:keepNext/>
        <w:keepLines/>
        <w:numPr>
          <w:ilvl w:val="0"/>
          <w:numId w:val="3"/>
        </w:numPr>
        <w:tabs>
          <w:tab w:val="clear" w:pos="351"/>
        </w:tabs>
        <w:ind w:left="425" w:hanging="425"/>
        <w:contextualSpacing/>
        <w:jc w:val="both"/>
        <w:outlineLvl w:val="0"/>
        <w:rPr>
          <w:sz w:val="21"/>
          <w:szCs w:val="21"/>
        </w:rPr>
      </w:pPr>
      <w:r w:rsidRPr="00486BF3">
        <w:rPr>
          <w:sz w:val="21"/>
          <w:szCs w:val="21"/>
        </w:rPr>
        <w:lastRenderedPageBreak/>
        <w:t xml:space="preserve">Po </w:t>
      </w:r>
      <w:r w:rsidR="006D6B47" w:rsidRPr="00486BF3">
        <w:rPr>
          <w:sz w:val="21"/>
          <w:szCs w:val="21"/>
        </w:rPr>
        <w:t>odevzdání</w:t>
      </w:r>
      <w:r w:rsidR="004B5561" w:rsidRPr="00486BF3">
        <w:rPr>
          <w:sz w:val="21"/>
          <w:szCs w:val="21"/>
        </w:rPr>
        <w:t xml:space="preserve"> </w:t>
      </w:r>
      <w:r w:rsidR="00337EC9" w:rsidRPr="00486BF3">
        <w:rPr>
          <w:sz w:val="21"/>
          <w:szCs w:val="21"/>
        </w:rPr>
        <w:t xml:space="preserve">a převzetí </w:t>
      </w:r>
      <w:r w:rsidR="0028603B" w:rsidRPr="00486BF3">
        <w:rPr>
          <w:sz w:val="21"/>
          <w:szCs w:val="21"/>
        </w:rPr>
        <w:t xml:space="preserve">předmětu koupě </w:t>
      </w:r>
      <w:r w:rsidRPr="00486BF3">
        <w:rPr>
          <w:sz w:val="21"/>
          <w:szCs w:val="21"/>
        </w:rPr>
        <w:t>podepíší zástupci obou smluvních stran</w:t>
      </w:r>
      <w:r w:rsidR="004B5561" w:rsidRPr="00486BF3">
        <w:rPr>
          <w:sz w:val="21"/>
          <w:szCs w:val="21"/>
        </w:rPr>
        <w:t xml:space="preserve"> předávací protokol</w:t>
      </w:r>
      <w:r w:rsidR="00940B68" w:rsidRPr="00486BF3">
        <w:rPr>
          <w:sz w:val="21"/>
          <w:szCs w:val="21"/>
        </w:rPr>
        <w:t xml:space="preserve"> (vyhotoví prodávající)</w:t>
      </w:r>
      <w:r w:rsidR="004B5561" w:rsidRPr="00486BF3">
        <w:rPr>
          <w:sz w:val="21"/>
          <w:szCs w:val="21"/>
        </w:rPr>
        <w:t>, který</w:t>
      </w:r>
      <w:r w:rsidRPr="00486BF3">
        <w:rPr>
          <w:sz w:val="21"/>
          <w:szCs w:val="21"/>
        </w:rPr>
        <w:t xml:space="preserve"> bude podkladem pro vystavení </w:t>
      </w:r>
      <w:r w:rsidR="00337EC9" w:rsidRPr="00486BF3">
        <w:rPr>
          <w:sz w:val="21"/>
          <w:szCs w:val="21"/>
        </w:rPr>
        <w:t>daňového dokladu</w:t>
      </w:r>
      <w:r w:rsidRPr="00486BF3">
        <w:rPr>
          <w:sz w:val="21"/>
          <w:szCs w:val="21"/>
        </w:rPr>
        <w:t>.</w:t>
      </w:r>
    </w:p>
    <w:p w:rsidR="0085511E" w:rsidRPr="00486BF3" w:rsidRDefault="0085511E" w:rsidP="00E175BE">
      <w:pPr>
        <w:keepNext/>
        <w:keepLines/>
        <w:numPr>
          <w:ilvl w:val="0"/>
          <w:numId w:val="3"/>
        </w:numPr>
        <w:tabs>
          <w:tab w:val="clear" w:pos="351"/>
          <w:tab w:val="left" w:pos="426"/>
        </w:tabs>
        <w:ind w:left="425" w:hanging="425"/>
        <w:contextualSpacing/>
        <w:jc w:val="both"/>
        <w:rPr>
          <w:snapToGrid w:val="0"/>
          <w:sz w:val="21"/>
          <w:szCs w:val="21"/>
        </w:rPr>
      </w:pPr>
      <w:r w:rsidRPr="00486BF3">
        <w:rPr>
          <w:snapToGrid w:val="0"/>
          <w:sz w:val="21"/>
          <w:szCs w:val="21"/>
        </w:rPr>
        <w:t>Smluvní strany vylučují použití ustanovení § 2126 občanského zákoníku.</w:t>
      </w:r>
    </w:p>
    <w:p w:rsidR="00E175BE" w:rsidRPr="00486BF3" w:rsidRDefault="00E175BE" w:rsidP="00EC3069">
      <w:pPr>
        <w:keepNext/>
        <w:keepLines/>
        <w:contextualSpacing/>
        <w:rPr>
          <w:sz w:val="21"/>
          <w:szCs w:val="21"/>
        </w:rPr>
      </w:pPr>
    </w:p>
    <w:p w:rsidR="00E175BE" w:rsidRPr="00486BF3" w:rsidRDefault="00E175BE" w:rsidP="00EC3069">
      <w:pPr>
        <w:keepNext/>
        <w:keepLines/>
        <w:contextualSpacing/>
        <w:rPr>
          <w:sz w:val="21"/>
          <w:szCs w:val="21"/>
        </w:rPr>
      </w:pPr>
    </w:p>
    <w:p w:rsidR="00F34A93" w:rsidRPr="00486BF3" w:rsidRDefault="00F34A93" w:rsidP="00EC3069">
      <w:pPr>
        <w:pStyle w:val="Nadpis7"/>
        <w:keepLines/>
        <w:spacing w:after="6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IV. Přechod vlastnického práva</w:t>
      </w:r>
    </w:p>
    <w:p w:rsidR="00AA7279" w:rsidRPr="00486BF3" w:rsidRDefault="00AA7279" w:rsidP="00E175BE">
      <w:pPr>
        <w:pStyle w:val="Zkladntext"/>
        <w:keepNext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Vlastnické právo </w:t>
      </w:r>
      <w:r w:rsidR="00E175BE" w:rsidRPr="00486BF3">
        <w:rPr>
          <w:sz w:val="21"/>
          <w:szCs w:val="21"/>
        </w:rPr>
        <w:t xml:space="preserve">k </w:t>
      </w:r>
      <w:r w:rsidR="001F5761" w:rsidRPr="00486BF3">
        <w:rPr>
          <w:sz w:val="21"/>
          <w:szCs w:val="21"/>
        </w:rPr>
        <w:t xml:space="preserve">předmětu koupě </w:t>
      </w:r>
      <w:r w:rsidRPr="00486BF3">
        <w:rPr>
          <w:sz w:val="21"/>
          <w:szCs w:val="21"/>
        </w:rPr>
        <w:t>přechází na kupujícího dnem jeho úspěšného odevzdání a převzetí, resp. podpisem předávacího protokolu</w:t>
      </w:r>
      <w:r w:rsidR="001D4C04" w:rsidRPr="00486BF3">
        <w:rPr>
          <w:sz w:val="21"/>
          <w:szCs w:val="21"/>
        </w:rPr>
        <w:t xml:space="preserve"> </w:t>
      </w:r>
      <w:r w:rsidRPr="00486BF3">
        <w:rPr>
          <w:sz w:val="21"/>
          <w:szCs w:val="21"/>
        </w:rPr>
        <w:t xml:space="preserve">oběma smluvními stranami. </w:t>
      </w:r>
    </w:p>
    <w:p w:rsidR="00AA7279" w:rsidRPr="00486BF3" w:rsidRDefault="00AA7279" w:rsidP="00E175BE">
      <w:pPr>
        <w:pStyle w:val="Zkladntext"/>
        <w:keepNext/>
        <w:keepLines/>
        <w:numPr>
          <w:ilvl w:val="0"/>
          <w:numId w:val="14"/>
        </w:numPr>
        <w:tabs>
          <w:tab w:val="clear" w:pos="360"/>
        </w:tabs>
        <w:ind w:left="426" w:hanging="426"/>
        <w:contextualSpacing/>
        <w:jc w:val="both"/>
        <w:outlineLvl w:val="0"/>
        <w:rPr>
          <w:sz w:val="21"/>
          <w:szCs w:val="21"/>
        </w:rPr>
      </w:pPr>
      <w:r w:rsidRPr="00486BF3">
        <w:rPr>
          <w:sz w:val="21"/>
          <w:szCs w:val="21"/>
        </w:rPr>
        <w:t xml:space="preserve">Dnem odevzdání a převzetí přechází na kupujícího odpovědnost ze vzniku škody na předmětu koupě. </w:t>
      </w:r>
    </w:p>
    <w:p w:rsidR="00E175BE" w:rsidRPr="00486BF3" w:rsidRDefault="00E175BE" w:rsidP="00EC3069">
      <w:pPr>
        <w:keepNext/>
        <w:keepLines/>
        <w:contextualSpacing/>
        <w:rPr>
          <w:sz w:val="21"/>
          <w:szCs w:val="21"/>
        </w:rPr>
      </w:pPr>
    </w:p>
    <w:p w:rsidR="00E175BE" w:rsidRPr="00486BF3" w:rsidRDefault="00E175BE" w:rsidP="00EC3069">
      <w:pPr>
        <w:keepNext/>
        <w:keepLines/>
        <w:contextualSpacing/>
        <w:rPr>
          <w:sz w:val="21"/>
          <w:szCs w:val="21"/>
        </w:rPr>
      </w:pPr>
    </w:p>
    <w:p w:rsidR="00F34A93" w:rsidRPr="00486BF3" w:rsidRDefault="009E6ED5" w:rsidP="00EC3069">
      <w:pPr>
        <w:pStyle w:val="Nadpis7"/>
        <w:keepLines/>
        <w:spacing w:after="6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 xml:space="preserve">V. </w:t>
      </w:r>
      <w:r w:rsidR="00F34A93" w:rsidRPr="00486BF3">
        <w:rPr>
          <w:sz w:val="21"/>
          <w:szCs w:val="21"/>
        </w:rPr>
        <w:t>Platební podmínky</w:t>
      </w:r>
    </w:p>
    <w:p w:rsidR="001D4C04" w:rsidRPr="00486BF3" w:rsidRDefault="001D4C04" w:rsidP="00E175BE">
      <w:pPr>
        <w:pStyle w:val="Zkladntext"/>
        <w:keepNext/>
        <w:keepLines/>
        <w:numPr>
          <w:ilvl w:val="0"/>
          <w:numId w:val="1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Platba sjednané ceny bude provedena na základě </w:t>
      </w:r>
      <w:r w:rsidR="001F5761" w:rsidRPr="00486BF3">
        <w:rPr>
          <w:sz w:val="21"/>
          <w:szCs w:val="21"/>
        </w:rPr>
        <w:t xml:space="preserve">daňového dokladu </w:t>
      </w:r>
      <w:r w:rsidRPr="00486BF3">
        <w:rPr>
          <w:sz w:val="21"/>
          <w:szCs w:val="21"/>
        </w:rPr>
        <w:t xml:space="preserve">- </w:t>
      </w:r>
      <w:r w:rsidR="001F5761" w:rsidRPr="00486BF3">
        <w:rPr>
          <w:sz w:val="21"/>
          <w:szCs w:val="21"/>
        </w:rPr>
        <w:t>faktury vystavené prodávajícím neprodleně po odevzdání a převzetí předmětu smlouvy</w:t>
      </w:r>
      <w:r w:rsidRPr="00486BF3">
        <w:rPr>
          <w:sz w:val="21"/>
          <w:szCs w:val="21"/>
        </w:rPr>
        <w:t>. Faktur</w:t>
      </w:r>
      <w:r w:rsidR="001F5761" w:rsidRPr="00486BF3">
        <w:rPr>
          <w:sz w:val="21"/>
          <w:szCs w:val="21"/>
        </w:rPr>
        <w:t>a</w:t>
      </w:r>
      <w:r w:rsidRPr="00486BF3">
        <w:rPr>
          <w:sz w:val="21"/>
          <w:szCs w:val="21"/>
        </w:rPr>
        <w:t xml:space="preserve"> musí mít náležitosti daňového dokladu dle zákona č. 235/2004 Sb., o dani z přidané hodnoty, ve znění pozdějších předpisů. </w:t>
      </w:r>
    </w:p>
    <w:p w:rsidR="0085511E" w:rsidRPr="00486BF3" w:rsidRDefault="0085511E" w:rsidP="00E175BE">
      <w:pPr>
        <w:pStyle w:val="Zkladntext"/>
        <w:keepNext/>
        <w:keepLines/>
        <w:numPr>
          <w:ilvl w:val="0"/>
          <w:numId w:val="1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Splatnost faktury se sjednává do </w:t>
      </w:r>
      <w:r w:rsidR="001D4C04" w:rsidRPr="00486BF3">
        <w:rPr>
          <w:sz w:val="21"/>
          <w:szCs w:val="21"/>
        </w:rPr>
        <w:t>3</w:t>
      </w:r>
      <w:r w:rsidRPr="00486BF3">
        <w:rPr>
          <w:sz w:val="21"/>
          <w:szCs w:val="21"/>
        </w:rPr>
        <w:t>0 dnů od jejího doručení kupujícímu.</w:t>
      </w:r>
    </w:p>
    <w:p w:rsidR="00AA7279" w:rsidRPr="00486BF3" w:rsidRDefault="00AA7279" w:rsidP="00E175BE">
      <w:pPr>
        <w:keepNext/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contextualSpacing/>
        <w:jc w:val="both"/>
        <w:rPr>
          <w:snapToGrid w:val="0"/>
          <w:sz w:val="21"/>
          <w:szCs w:val="21"/>
        </w:rPr>
      </w:pPr>
      <w:r w:rsidRPr="00486BF3">
        <w:rPr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486BF3" w:rsidRDefault="00AA7279" w:rsidP="00E175BE">
      <w:pPr>
        <w:keepNext/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contextualSpacing/>
        <w:jc w:val="both"/>
        <w:rPr>
          <w:snapToGrid w:val="0"/>
          <w:sz w:val="21"/>
          <w:szCs w:val="21"/>
        </w:rPr>
      </w:pPr>
      <w:r w:rsidRPr="00486BF3">
        <w:rPr>
          <w:snapToGrid w:val="0"/>
          <w:sz w:val="21"/>
          <w:szCs w:val="21"/>
        </w:rPr>
        <w:t>V případě dílčího plnění bude postupováno v souladu s § 21 odst. 8 zákona č. 235/2004 Sb., o dani z přidané hodnoty, v platném znění.</w:t>
      </w:r>
    </w:p>
    <w:p w:rsidR="00E175BE" w:rsidRPr="00486BF3" w:rsidRDefault="00E175BE" w:rsidP="00EC3069">
      <w:pPr>
        <w:pStyle w:val="Zkladntext"/>
        <w:keepNext/>
        <w:keepLines/>
        <w:contextualSpacing/>
        <w:rPr>
          <w:sz w:val="21"/>
          <w:szCs w:val="21"/>
        </w:rPr>
      </w:pPr>
    </w:p>
    <w:p w:rsidR="00E175BE" w:rsidRPr="00486BF3" w:rsidRDefault="00E175BE" w:rsidP="00EC3069">
      <w:pPr>
        <w:pStyle w:val="Zkladntext"/>
        <w:keepNext/>
        <w:keepLines/>
        <w:contextualSpacing/>
        <w:rPr>
          <w:sz w:val="21"/>
          <w:szCs w:val="21"/>
        </w:rPr>
      </w:pPr>
    </w:p>
    <w:p w:rsidR="00F34A93" w:rsidRPr="00486BF3" w:rsidRDefault="00F34A93" w:rsidP="00EC3069">
      <w:pPr>
        <w:pStyle w:val="Zkladntext"/>
        <w:keepNext/>
        <w:keepLines/>
        <w:spacing w:after="80"/>
        <w:contextualSpacing/>
        <w:jc w:val="center"/>
        <w:rPr>
          <w:b/>
          <w:sz w:val="21"/>
          <w:szCs w:val="21"/>
        </w:rPr>
      </w:pPr>
      <w:r w:rsidRPr="00486BF3">
        <w:rPr>
          <w:b/>
          <w:sz w:val="21"/>
          <w:szCs w:val="21"/>
        </w:rPr>
        <w:t>VI.</w:t>
      </w:r>
      <w:r w:rsidR="009E6ED5" w:rsidRPr="00486BF3">
        <w:rPr>
          <w:b/>
          <w:sz w:val="21"/>
          <w:szCs w:val="21"/>
        </w:rPr>
        <w:t xml:space="preserve"> </w:t>
      </w:r>
      <w:r w:rsidRPr="00486BF3">
        <w:rPr>
          <w:b/>
          <w:sz w:val="21"/>
          <w:szCs w:val="21"/>
        </w:rPr>
        <w:t>Záruky</w:t>
      </w:r>
      <w:r w:rsidR="005E10C2" w:rsidRPr="00486BF3">
        <w:rPr>
          <w:b/>
          <w:sz w:val="21"/>
          <w:szCs w:val="21"/>
        </w:rPr>
        <w:t xml:space="preserve"> a odpovědnost za vady</w:t>
      </w:r>
    </w:p>
    <w:p w:rsidR="00B5409A" w:rsidRPr="00486BF3" w:rsidRDefault="00B5409A" w:rsidP="00E175BE">
      <w:pPr>
        <w:keepNext/>
        <w:keepLines/>
        <w:numPr>
          <w:ilvl w:val="0"/>
          <w:numId w:val="5"/>
        </w:numPr>
        <w:tabs>
          <w:tab w:val="clear" w:pos="357"/>
        </w:tabs>
        <w:spacing w:before="120"/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Prodávající poskytuje kupujícímu záruku na předmět koupě </w:t>
      </w:r>
      <w:r w:rsidR="006D6B47" w:rsidRPr="00486BF3">
        <w:rPr>
          <w:sz w:val="21"/>
          <w:szCs w:val="21"/>
        </w:rPr>
        <w:t xml:space="preserve">dle čl. I. bod 1. </w:t>
      </w:r>
      <w:r w:rsidRPr="00486BF3">
        <w:rPr>
          <w:sz w:val="21"/>
          <w:szCs w:val="21"/>
        </w:rPr>
        <w:t xml:space="preserve">v délce </w:t>
      </w:r>
      <w:r w:rsidRPr="00486BF3">
        <w:rPr>
          <w:b/>
          <w:sz w:val="21"/>
          <w:szCs w:val="21"/>
        </w:rPr>
        <w:t>24 měsíců</w:t>
      </w:r>
      <w:r w:rsidRPr="00486BF3">
        <w:rPr>
          <w:sz w:val="21"/>
          <w:szCs w:val="21"/>
        </w:rPr>
        <w:t xml:space="preserve"> ode dne odevzdání a převzetí. Záruka se vztahuje na výrobní, montážní a materiálové vady. Do záruční doby se nezapočítává doba, po kterou není možné předmět koupě používat vlivem reklamované závady.</w:t>
      </w:r>
    </w:p>
    <w:p w:rsidR="001F5761" w:rsidRPr="00486BF3" w:rsidRDefault="001F5761" w:rsidP="00E175BE">
      <w:pPr>
        <w:keepNext/>
        <w:keepLines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Prodávající zabezpečuje záruční i pozáruční servis prostřednictvím odborně vyškolených servisních techniků na základě požadavků kupujícího.</w:t>
      </w:r>
    </w:p>
    <w:p w:rsidR="001F5761" w:rsidRPr="00486BF3" w:rsidRDefault="001F5761" w:rsidP="00E175BE">
      <w:pPr>
        <w:keepNext/>
        <w:keepLines/>
        <w:numPr>
          <w:ilvl w:val="0"/>
          <w:numId w:val="5"/>
        </w:numPr>
        <w:tabs>
          <w:tab w:val="clear" w:pos="357"/>
        </w:tabs>
        <w:ind w:left="426" w:hanging="426"/>
        <w:contextualSpacing/>
        <w:jc w:val="both"/>
        <w:outlineLvl w:val="0"/>
        <w:rPr>
          <w:sz w:val="21"/>
          <w:szCs w:val="21"/>
        </w:rPr>
      </w:pPr>
      <w:r w:rsidRPr="00486BF3">
        <w:rPr>
          <w:sz w:val="21"/>
          <w:szCs w:val="21"/>
        </w:rPr>
        <w:t>Závady bude kupující hlásit písemně (e-mailem), kupující telefonicky ověří, zda zpráva o závadě byla skutečně doručena.</w:t>
      </w:r>
    </w:p>
    <w:p w:rsidR="001F5761" w:rsidRPr="00486BF3" w:rsidRDefault="001F5761" w:rsidP="00E175BE">
      <w:pPr>
        <w:keepNext/>
        <w:keepLines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Místo provádění záručních i pozáručních oprav je v místě plnění, pokud nebude dohodnuto jinak.</w:t>
      </w:r>
    </w:p>
    <w:p w:rsidR="001F5761" w:rsidRPr="00486BF3" w:rsidRDefault="001F5761" w:rsidP="00E175BE">
      <w:pPr>
        <w:keepNext/>
        <w:keepLines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Záruční oprava je prováděna zcela bezplatně.</w:t>
      </w:r>
    </w:p>
    <w:p w:rsidR="001F5761" w:rsidRPr="00486BF3" w:rsidRDefault="001F5761" w:rsidP="00E175BE">
      <w:pPr>
        <w:keepNext/>
        <w:keepLines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Nástup odborně vyškoleného pracovníka k provedení opravy v době záruky zajistí prodávající do </w:t>
      </w:r>
      <w:r w:rsidR="003D6504" w:rsidRPr="00486BF3">
        <w:rPr>
          <w:sz w:val="21"/>
          <w:szCs w:val="21"/>
        </w:rPr>
        <w:t>48</w:t>
      </w:r>
      <w:r w:rsidRPr="00486BF3">
        <w:rPr>
          <w:sz w:val="21"/>
          <w:szCs w:val="21"/>
        </w:rPr>
        <w:t xml:space="preserve"> hodin (vyjma dnů pracovního klidu) od nahlášení závady, pokud nebude dohodnuto jinak.</w:t>
      </w:r>
    </w:p>
    <w:p w:rsidR="001F5761" w:rsidRDefault="001F5761" w:rsidP="00E175BE">
      <w:pPr>
        <w:keepNext/>
        <w:keepLines/>
        <w:numPr>
          <w:ilvl w:val="0"/>
          <w:numId w:val="5"/>
        </w:numPr>
        <w:tabs>
          <w:tab w:val="clear" w:pos="357"/>
          <w:tab w:val="num" w:pos="426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293998" w:rsidRPr="00486BF3" w:rsidRDefault="00293998" w:rsidP="00293998">
      <w:pPr>
        <w:keepNext/>
        <w:keepLines/>
        <w:ind w:left="426"/>
        <w:contextualSpacing/>
        <w:jc w:val="both"/>
        <w:rPr>
          <w:sz w:val="21"/>
          <w:szCs w:val="21"/>
        </w:rPr>
      </w:pPr>
    </w:p>
    <w:p w:rsidR="006D0A3B" w:rsidRPr="00486BF3" w:rsidRDefault="006D0A3B" w:rsidP="00EC3069">
      <w:pPr>
        <w:pStyle w:val="Nadpis7"/>
        <w:keepLines/>
        <w:spacing w:after="6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VII. Smluvní pokuty</w:t>
      </w:r>
      <w:r w:rsidR="005E10C2" w:rsidRPr="00486BF3">
        <w:rPr>
          <w:sz w:val="21"/>
          <w:szCs w:val="21"/>
        </w:rPr>
        <w:t xml:space="preserve"> a </w:t>
      </w:r>
      <w:r w:rsidR="00B5409A" w:rsidRPr="00486BF3">
        <w:rPr>
          <w:sz w:val="21"/>
          <w:szCs w:val="21"/>
        </w:rPr>
        <w:t>jiné sankce</w:t>
      </w:r>
    </w:p>
    <w:p w:rsidR="00B5409A" w:rsidRPr="00F26595" w:rsidRDefault="00B5409A" w:rsidP="00E175BE">
      <w:pPr>
        <w:keepNext/>
        <w:keepLines/>
        <w:numPr>
          <w:ilvl w:val="0"/>
          <w:numId w:val="16"/>
        </w:numPr>
        <w:tabs>
          <w:tab w:val="clear" w:pos="360"/>
          <w:tab w:val="left" w:pos="9356"/>
        </w:tabs>
        <w:spacing w:before="60"/>
        <w:ind w:left="426" w:right="-85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V případě, že bude prodávající v prodlení s odevzdáním předmětu koupě dle sjednaného termínu plnění v čl. III. bod 1., je kupující oprávněn vyúčtovat </w:t>
      </w:r>
      <w:r w:rsidRPr="00F26595">
        <w:rPr>
          <w:sz w:val="21"/>
          <w:szCs w:val="21"/>
        </w:rPr>
        <w:t>prodávajícímu smluvní pokutu ve výši 0,</w:t>
      </w:r>
      <w:r w:rsidR="00821AD3" w:rsidRPr="00F26595">
        <w:rPr>
          <w:sz w:val="21"/>
          <w:szCs w:val="21"/>
        </w:rPr>
        <w:t>3</w:t>
      </w:r>
      <w:r w:rsidRPr="00F26595">
        <w:rPr>
          <w:sz w:val="21"/>
          <w:szCs w:val="21"/>
        </w:rPr>
        <w:t xml:space="preserve"> % z celkové ceny předmětu koupě </w:t>
      </w:r>
      <w:r w:rsidR="007D5DF9" w:rsidRPr="00F26595">
        <w:rPr>
          <w:sz w:val="21"/>
          <w:szCs w:val="21"/>
        </w:rPr>
        <w:t xml:space="preserve">vč. DPH </w:t>
      </w:r>
      <w:r w:rsidRPr="00F26595">
        <w:rPr>
          <w:sz w:val="21"/>
          <w:szCs w:val="21"/>
        </w:rPr>
        <w:t>za každý započatý kalendářní den prodlení.</w:t>
      </w:r>
    </w:p>
    <w:p w:rsidR="00B5409A" w:rsidRPr="00F26595" w:rsidRDefault="00B5409A" w:rsidP="00E175BE">
      <w:pPr>
        <w:keepNext/>
        <w:keepLines/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contextualSpacing/>
        <w:jc w:val="both"/>
        <w:rPr>
          <w:sz w:val="21"/>
          <w:szCs w:val="21"/>
        </w:rPr>
      </w:pPr>
      <w:r w:rsidRPr="00F26595">
        <w:rPr>
          <w:sz w:val="21"/>
          <w:szCs w:val="21"/>
        </w:rPr>
        <w:t>V případě, že bude kupující v prodlení s úhradou sjednané kupní ceny, je prodávající oprávněn vyúčtovat kupujícímu smluvní úrok z prodlení ve výši 0,</w:t>
      </w:r>
      <w:r w:rsidR="00821AD3" w:rsidRPr="00F26595">
        <w:rPr>
          <w:sz w:val="21"/>
          <w:szCs w:val="21"/>
        </w:rPr>
        <w:t>3</w:t>
      </w:r>
      <w:r w:rsidRPr="00F26595">
        <w:rPr>
          <w:sz w:val="21"/>
          <w:szCs w:val="21"/>
        </w:rPr>
        <w:t xml:space="preserve"> % z dlužné částky za každý započatý kalendářní den prodlení.</w:t>
      </w:r>
    </w:p>
    <w:p w:rsidR="00B5409A" w:rsidRPr="00F26595" w:rsidRDefault="00B5409A" w:rsidP="00E175BE">
      <w:pPr>
        <w:keepNext/>
        <w:keepLines/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contextualSpacing/>
        <w:jc w:val="both"/>
        <w:rPr>
          <w:sz w:val="21"/>
          <w:szCs w:val="21"/>
        </w:rPr>
      </w:pPr>
      <w:r w:rsidRPr="00F26595">
        <w:rPr>
          <w:sz w:val="21"/>
          <w:szCs w:val="21"/>
        </w:rPr>
        <w:t xml:space="preserve">Pro případ nedodržení lhůty sjednané v čl. VI. bod </w:t>
      </w:r>
      <w:r w:rsidR="007939F2" w:rsidRPr="00F26595">
        <w:rPr>
          <w:sz w:val="21"/>
          <w:szCs w:val="21"/>
        </w:rPr>
        <w:t>6.</w:t>
      </w:r>
      <w:r w:rsidRPr="00F26595">
        <w:rPr>
          <w:sz w:val="21"/>
          <w:szCs w:val="21"/>
        </w:rPr>
        <w:t xml:space="preserve"> (4</w:t>
      </w:r>
      <w:r w:rsidR="00EC3069" w:rsidRPr="00F26595">
        <w:rPr>
          <w:sz w:val="21"/>
          <w:szCs w:val="21"/>
        </w:rPr>
        <w:t>8</w:t>
      </w:r>
      <w:r w:rsidRPr="00F26595">
        <w:rPr>
          <w:sz w:val="21"/>
          <w:szCs w:val="21"/>
        </w:rPr>
        <w:t xml:space="preserve"> hodin vyjma dnů pracovního klidu nebo jiná sjednaná lhůta pro nástup k provedení opravy), je kupující oprávněn vyúčtovat prodávajícímu smluvní pokutu ve výši </w:t>
      </w:r>
      <w:r w:rsidR="00821AD3" w:rsidRPr="00F26595">
        <w:rPr>
          <w:sz w:val="21"/>
          <w:szCs w:val="21"/>
        </w:rPr>
        <w:t>5.0</w:t>
      </w:r>
      <w:r w:rsidR="00E175BE" w:rsidRPr="00F26595">
        <w:rPr>
          <w:sz w:val="21"/>
          <w:szCs w:val="21"/>
        </w:rPr>
        <w:t>00</w:t>
      </w:r>
      <w:r w:rsidRPr="00F26595">
        <w:rPr>
          <w:sz w:val="21"/>
          <w:szCs w:val="21"/>
        </w:rPr>
        <w:t>,- Kč za každý započatý kalendářní den prodlení.</w:t>
      </w:r>
    </w:p>
    <w:p w:rsidR="00B5409A" w:rsidRPr="00F26595" w:rsidRDefault="00B5409A" w:rsidP="00E175BE">
      <w:pPr>
        <w:keepNext/>
        <w:keepLines/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contextualSpacing/>
        <w:jc w:val="both"/>
        <w:rPr>
          <w:sz w:val="21"/>
          <w:szCs w:val="21"/>
        </w:rPr>
      </w:pPr>
      <w:r w:rsidRPr="00F26595">
        <w:rPr>
          <w:sz w:val="21"/>
          <w:szCs w:val="21"/>
        </w:rPr>
        <w:t xml:space="preserve">Pro případ nedodržení lhůty sjednané v čl. VI. bod </w:t>
      </w:r>
      <w:r w:rsidR="007939F2" w:rsidRPr="00F26595">
        <w:rPr>
          <w:sz w:val="21"/>
          <w:szCs w:val="21"/>
        </w:rPr>
        <w:t>7.</w:t>
      </w:r>
      <w:r w:rsidRPr="00F26595">
        <w:rPr>
          <w:sz w:val="21"/>
          <w:szCs w:val="21"/>
        </w:rPr>
        <w:t xml:space="preserve"> (5 pracovních dnů pro provedení opravy nebo jiná sjednaná lhůta), je kupující oprávněn vyúčtovat prodávajícímu smluvní pokutu ve výši </w:t>
      </w:r>
      <w:r w:rsidR="00821AD3" w:rsidRPr="00F26595">
        <w:rPr>
          <w:sz w:val="21"/>
          <w:szCs w:val="21"/>
        </w:rPr>
        <w:t>5.0</w:t>
      </w:r>
      <w:r w:rsidR="00467FC7" w:rsidRPr="00F26595">
        <w:rPr>
          <w:sz w:val="21"/>
          <w:szCs w:val="21"/>
        </w:rPr>
        <w:t>00</w:t>
      </w:r>
      <w:r w:rsidR="007D5DF9" w:rsidRPr="00F26595">
        <w:rPr>
          <w:sz w:val="21"/>
          <w:szCs w:val="21"/>
        </w:rPr>
        <w:t xml:space="preserve">,- Kč </w:t>
      </w:r>
      <w:r w:rsidRPr="00F26595">
        <w:rPr>
          <w:sz w:val="21"/>
          <w:szCs w:val="21"/>
        </w:rPr>
        <w:t>za každý započatý kalendářní den prodlení.</w:t>
      </w:r>
    </w:p>
    <w:p w:rsidR="00B5409A" w:rsidRPr="00F26595" w:rsidRDefault="00B5409A" w:rsidP="00E175BE">
      <w:pPr>
        <w:keepNext/>
        <w:keepLines/>
        <w:numPr>
          <w:ilvl w:val="0"/>
          <w:numId w:val="16"/>
        </w:numPr>
        <w:tabs>
          <w:tab w:val="clear" w:pos="360"/>
          <w:tab w:val="left" w:pos="2268"/>
          <w:tab w:val="left" w:pos="9356"/>
        </w:tabs>
        <w:ind w:left="426" w:right="-86" w:hanging="426"/>
        <w:contextualSpacing/>
        <w:jc w:val="both"/>
        <w:rPr>
          <w:snapToGrid w:val="0"/>
          <w:sz w:val="21"/>
          <w:szCs w:val="21"/>
        </w:rPr>
      </w:pPr>
      <w:r w:rsidRPr="00F26595">
        <w:rPr>
          <w:snapToGrid w:val="0"/>
          <w:sz w:val="21"/>
          <w:szCs w:val="21"/>
        </w:rPr>
        <w:t xml:space="preserve">Pro případ porušení ujednání uvedeného v čl. VIII. bod 2. této smlouvy uhradí prodávající kupujícímu jednorázovou smluvní pokutu ve výši </w:t>
      </w:r>
      <w:r w:rsidR="00821AD3" w:rsidRPr="00F26595">
        <w:rPr>
          <w:snapToGrid w:val="0"/>
          <w:sz w:val="21"/>
          <w:szCs w:val="21"/>
        </w:rPr>
        <w:t>5</w:t>
      </w:r>
      <w:r w:rsidRPr="00F26595">
        <w:rPr>
          <w:snapToGrid w:val="0"/>
          <w:sz w:val="21"/>
          <w:szCs w:val="21"/>
        </w:rPr>
        <w:t xml:space="preserve"> % z celkové ceny plnění </w:t>
      </w:r>
      <w:r w:rsidR="007D5DF9" w:rsidRPr="00F26595">
        <w:rPr>
          <w:sz w:val="21"/>
          <w:szCs w:val="21"/>
        </w:rPr>
        <w:t xml:space="preserve">vč. DPH </w:t>
      </w:r>
      <w:r w:rsidRPr="00F26595">
        <w:rPr>
          <w:snapToGrid w:val="0"/>
          <w:sz w:val="21"/>
          <w:szCs w:val="21"/>
        </w:rPr>
        <w:t>dle této smlouvy, a to se splatností do 14 dnů od vystavení faktury.</w:t>
      </w:r>
    </w:p>
    <w:p w:rsidR="00B5409A" w:rsidRPr="00486BF3" w:rsidRDefault="00B5409A" w:rsidP="00E175BE">
      <w:pPr>
        <w:keepNext/>
        <w:keepLines/>
        <w:numPr>
          <w:ilvl w:val="0"/>
          <w:numId w:val="16"/>
        </w:numPr>
        <w:tabs>
          <w:tab w:val="clear" w:pos="360"/>
          <w:tab w:val="left" w:pos="9356"/>
        </w:tabs>
        <w:ind w:left="426" w:right="-86" w:hanging="426"/>
        <w:contextualSpacing/>
        <w:jc w:val="both"/>
        <w:rPr>
          <w:sz w:val="21"/>
          <w:szCs w:val="21"/>
        </w:rPr>
      </w:pPr>
      <w:r w:rsidRPr="00F26595">
        <w:rPr>
          <w:sz w:val="21"/>
          <w:szCs w:val="21"/>
        </w:rPr>
        <w:t>Smluvní pokuty sjednané touto smlouvou zaplatí povinná strana nezávisle</w:t>
      </w:r>
      <w:r w:rsidRPr="00486BF3">
        <w:rPr>
          <w:sz w:val="21"/>
          <w:szCs w:val="21"/>
        </w:rPr>
        <w:t xml:space="preserve"> na zavinění a na tom, zda a v jaké výši vznikne druhé straně škoda, kterou lze vymáhat samostatně. Smluvní pokuty se nezapočítávají na náhradu vzniklé škody.</w:t>
      </w:r>
    </w:p>
    <w:p w:rsidR="00481B36" w:rsidRPr="00486BF3" w:rsidRDefault="00481B36" w:rsidP="00EC3069">
      <w:pPr>
        <w:keepNext/>
        <w:keepLines/>
        <w:contextualSpacing/>
        <w:rPr>
          <w:sz w:val="21"/>
          <w:szCs w:val="21"/>
        </w:rPr>
      </w:pPr>
    </w:p>
    <w:p w:rsidR="00E175BE" w:rsidRPr="00486BF3" w:rsidRDefault="00E175BE" w:rsidP="00EC3069">
      <w:pPr>
        <w:keepNext/>
        <w:keepLines/>
        <w:contextualSpacing/>
        <w:rPr>
          <w:sz w:val="21"/>
          <w:szCs w:val="21"/>
        </w:rPr>
      </w:pPr>
    </w:p>
    <w:p w:rsidR="00F34A93" w:rsidRPr="00486BF3" w:rsidRDefault="00F34A93" w:rsidP="00EC3069">
      <w:pPr>
        <w:pStyle w:val="Nadpis7"/>
        <w:keepLines/>
        <w:spacing w:after="8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VI</w:t>
      </w:r>
      <w:r w:rsidR="006D0A3B" w:rsidRPr="00486BF3">
        <w:rPr>
          <w:sz w:val="21"/>
          <w:szCs w:val="21"/>
        </w:rPr>
        <w:t>I</w:t>
      </w:r>
      <w:r w:rsidRPr="00486BF3">
        <w:rPr>
          <w:sz w:val="21"/>
          <w:szCs w:val="21"/>
        </w:rPr>
        <w:t>I. Závěrečná ustanovení</w:t>
      </w:r>
    </w:p>
    <w:p w:rsidR="00F34A93" w:rsidRPr="00486BF3" w:rsidRDefault="00F34A93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Na právní vztahy výslovně v této smlouvě neupravené se přiměřeně použijí ustanovení ob</w:t>
      </w:r>
      <w:r w:rsidR="00C926E6" w:rsidRPr="00486BF3">
        <w:rPr>
          <w:sz w:val="21"/>
          <w:szCs w:val="21"/>
        </w:rPr>
        <w:t>čanskéh</w:t>
      </w:r>
      <w:r w:rsidRPr="00486BF3">
        <w:rPr>
          <w:sz w:val="21"/>
          <w:szCs w:val="21"/>
        </w:rPr>
        <w:t>o zákoníku</w:t>
      </w:r>
      <w:r w:rsidR="001A372C" w:rsidRPr="00486BF3">
        <w:rPr>
          <w:sz w:val="21"/>
          <w:szCs w:val="21"/>
        </w:rPr>
        <w:t xml:space="preserve"> v platném znění</w:t>
      </w:r>
      <w:r w:rsidRPr="00486BF3">
        <w:rPr>
          <w:sz w:val="21"/>
          <w:szCs w:val="21"/>
        </w:rPr>
        <w:t>.</w:t>
      </w:r>
    </w:p>
    <w:p w:rsidR="00C926E6" w:rsidRPr="00486BF3" w:rsidRDefault="00C926E6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486BF3" w:rsidRDefault="00C926E6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C926E6" w:rsidRPr="00486BF3" w:rsidRDefault="00C926E6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Smlouva nabývá platnosti dnem oboustranného podpisu oprávněnými zástupci smluvních stran</w:t>
      </w:r>
      <w:r w:rsidR="007D5DF9" w:rsidRPr="00486BF3">
        <w:rPr>
          <w:sz w:val="21"/>
          <w:szCs w:val="21"/>
        </w:rPr>
        <w:t xml:space="preserve"> a účinnosti dnem zveřejnění v registru smluv</w:t>
      </w:r>
      <w:r w:rsidRPr="00486BF3">
        <w:rPr>
          <w:sz w:val="21"/>
          <w:szCs w:val="21"/>
        </w:rPr>
        <w:t>.</w:t>
      </w:r>
    </w:p>
    <w:p w:rsidR="00C926E6" w:rsidRPr="00486BF3" w:rsidRDefault="00C926E6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Tuto smlouvu lze doplňovat a měnit pouze na základě oboustranně potvrzených písemných dodatků.</w:t>
      </w:r>
    </w:p>
    <w:p w:rsidR="00C926E6" w:rsidRPr="00486BF3" w:rsidRDefault="00C926E6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Smlouva je vystavena ve čtyřech originálech, z nichž každá smluvní strana obdrží dva.</w:t>
      </w:r>
    </w:p>
    <w:p w:rsidR="00C926E6" w:rsidRPr="00486BF3" w:rsidRDefault="00C926E6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DC42AF" w:rsidRPr="00486BF3" w:rsidRDefault="00C926E6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  <w:r w:rsidR="00DC42AF" w:rsidRPr="00486BF3">
        <w:rPr>
          <w:sz w:val="21"/>
          <w:szCs w:val="21"/>
        </w:rPr>
        <w:t xml:space="preserve"> </w:t>
      </w:r>
    </w:p>
    <w:p w:rsidR="00DC42AF" w:rsidRPr="00486BF3" w:rsidRDefault="00DC42AF" w:rsidP="00E175BE">
      <w:pPr>
        <w:pStyle w:val="Odstavecseseznamem"/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1"/>
          <w:szCs w:val="21"/>
        </w:rPr>
      </w:pPr>
      <w:r w:rsidRPr="00486BF3">
        <w:rPr>
          <w:sz w:val="21"/>
          <w:szCs w:val="21"/>
        </w:rPr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DC42AF" w:rsidRPr="00486BF3" w:rsidRDefault="00DC42AF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Za účelem zveřejnění této smlouvy v registru smluv uděluje prodávající souhlas na dobu neurčitou se zveřejněním svých osobních údajů v registru smluv.</w:t>
      </w:r>
      <w:r w:rsidR="007D5DF9" w:rsidRPr="00486BF3">
        <w:rPr>
          <w:sz w:val="21"/>
          <w:szCs w:val="21"/>
        </w:rPr>
        <w:t xml:space="preserve"> Smluvní strany nepovažují žádné ujednání této smlouvy za obchodní tajemství.</w:t>
      </w:r>
    </w:p>
    <w:p w:rsidR="00DC42AF" w:rsidRPr="00486BF3" w:rsidRDefault="00DC42AF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486BF3">
        <w:rPr>
          <w:sz w:val="21"/>
          <w:szCs w:val="21"/>
        </w:rPr>
        <w:t>metadat</w:t>
      </w:r>
      <w:proofErr w:type="spellEnd"/>
      <w:r w:rsidRPr="00486BF3">
        <w:rPr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:rsidR="00DC42AF" w:rsidRPr="00486BF3" w:rsidRDefault="00DC42AF" w:rsidP="00E175BE">
      <w:pPr>
        <w:keepNext/>
        <w:keepLines/>
        <w:numPr>
          <w:ilvl w:val="0"/>
          <w:numId w:val="2"/>
        </w:numPr>
        <w:tabs>
          <w:tab w:val="clear" w:pos="360"/>
        </w:tabs>
        <w:ind w:left="426" w:hanging="426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</w:rPr>
        <w:t>Smluvní strany se dohodly, že tuto smlouvu zveřejní v registru smluv Povodí Odry, státní podnik do 30 dnů od jejího uzavření</w:t>
      </w:r>
      <w:r w:rsidR="00C91A34">
        <w:rPr>
          <w:sz w:val="21"/>
          <w:szCs w:val="21"/>
        </w:rPr>
        <w:t>.</w:t>
      </w:r>
    </w:p>
    <w:p w:rsidR="00C926E6" w:rsidRPr="00486BF3" w:rsidRDefault="00C926E6" w:rsidP="00EC3069">
      <w:pPr>
        <w:keepNext/>
        <w:keepLines/>
        <w:contextualSpacing/>
        <w:jc w:val="both"/>
        <w:rPr>
          <w:sz w:val="21"/>
          <w:szCs w:val="21"/>
        </w:rPr>
      </w:pPr>
    </w:p>
    <w:p w:rsidR="00CC54A7" w:rsidRPr="00486BF3" w:rsidRDefault="00CC54A7" w:rsidP="00EC3069">
      <w:pPr>
        <w:keepNext/>
        <w:keepLines/>
        <w:contextualSpacing/>
        <w:jc w:val="both"/>
        <w:rPr>
          <w:sz w:val="21"/>
          <w:szCs w:val="21"/>
        </w:rPr>
      </w:pPr>
    </w:p>
    <w:p w:rsidR="00CC54A7" w:rsidRPr="00486BF3" w:rsidRDefault="00CC54A7" w:rsidP="00EC3069">
      <w:pPr>
        <w:keepNext/>
        <w:keepLines/>
        <w:ind w:right="-110"/>
        <w:contextualSpacing/>
        <w:jc w:val="both"/>
        <w:rPr>
          <w:sz w:val="21"/>
          <w:szCs w:val="21"/>
        </w:rPr>
      </w:pPr>
      <w:r w:rsidRPr="00486BF3">
        <w:rPr>
          <w:sz w:val="21"/>
          <w:szCs w:val="21"/>
          <w:u w:val="single"/>
        </w:rPr>
        <w:t>Přílohy</w:t>
      </w:r>
      <w:r w:rsidRPr="00486BF3">
        <w:rPr>
          <w:sz w:val="21"/>
          <w:szCs w:val="21"/>
        </w:rPr>
        <w:t>:</w:t>
      </w:r>
    </w:p>
    <w:p w:rsidR="00F92BBD" w:rsidRPr="00486BF3" w:rsidRDefault="00F92BBD" w:rsidP="00F92BBD">
      <w:pPr>
        <w:pStyle w:val="NormlnIMP"/>
        <w:ind w:right="-86"/>
        <w:jc w:val="both"/>
        <w:rPr>
          <w:sz w:val="21"/>
          <w:szCs w:val="21"/>
        </w:rPr>
      </w:pPr>
      <w:r w:rsidRPr="00486BF3">
        <w:rPr>
          <w:sz w:val="21"/>
          <w:szCs w:val="21"/>
        </w:rPr>
        <w:t xml:space="preserve">Příloha č. 1 Technické podmínky dodávky </w:t>
      </w:r>
    </w:p>
    <w:p w:rsidR="00CC54A7" w:rsidRPr="00486BF3" w:rsidRDefault="00CC54A7" w:rsidP="00EC3069">
      <w:pPr>
        <w:keepNext/>
        <w:keepLines/>
        <w:contextualSpacing/>
        <w:jc w:val="both"/>
        <w:rPr>
          <w:sz w:val="21"/>
          <w:szCs w:val="21"/>
        </w:rPr>
      </w:pPr>
    </w:p>
    <w:p w:rsidR="00F34A93" w:rsidRPr="00486BF3" w:rsidRDefault="00F34A93" w:rsidP="00EC3069">
      <w:pPr>
        <w:keepNext/>
        <w:keepLines/>
        <w:contextualSpacing/>
        <w:rPr>
          <w:b/>
          <w:sz w:val="21"/>
          <w:szCs w:val="21"/>
        </w:rPr>
      </w:pPr>
    </w:p>
    <w:p w:rsidR="00B5409A" w:rsidRPr="00486BF3" w:rsidRDefault="00B5409A" w:rsidP="00EC3069">
      <w:pPr>
        <w:pStyle w:val="Zkladntext"/>
        <w:keepNext/>
        <w:keepLines/>
        <w:spacing w:after="40"/>
        <w:contextualSpacing/>
        <w:rPr>
          <w:sz w:val="21"/>
          <w:szCs w:val="21"/>
        </w:rPr>
      </w:pPr>
    </w:p>
    <w:p w:rsidR="00DC42AF" w:rsidRPr="00486BF3" w:rsidRDefault="00DC42AF" w:rsidP="00EC3069">
      <w:pPr>
        <w:pStyle w:val="Zkladntext"/>
        <w:keepNext/>
        <w:keepLines/>
        <w:spacing w:after="40"/>
        <w:contextualSpacing/>
        <w:rPr>
          <w:sz w:val="21"/>
          <w:szCs w:val="21"/>
        </w:rPr>
      </w:pPr>
    </w:p>
    <w:p w:rsidR="00DC42AF" w:rsidRPr="00486BF3" w:rsidRDefault="00DC42AF" w:rsidP="00EC3069">
      <w:pPr>
        <w:pStyle w:val="Zkladntext"/>
        <w:keepNext/>
        <w:keepLines/>
        <w:spacing w:after="40"/>
        <w:contextualSpacing/>
        <w:rPr>
          <w:sz w:val="21"/>
          <w:szCs w:val="21"/>
        </w:rPr>
      </w:pPr>
    </w:p>
    <w:p w:rsidR="00F34A93" w:rsidRPr="00486BF3" w:rsidRDefault="00F34A93" w:rsidP="00EC3069">
      <w:pPr>
        <w:pStyle w:val="Zkladntext"/>
        <w:keepNext/>
        <w:keepLines/>
        <w:spacing w:after="40"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>za prodávajícího</w:t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</w:rPr>
        <w:tab/>
      </w:r>
      <w:r w:rsidR="008F0775">
        <w:rPr>
          <w:sz w:val="21"/>
          <w:szCs w:val="21"/>
        </w:rPr>
        <w:tab/>
      </w:r>
      <w:r w:rsidRPr="00486BF3">
        <w:rPr>
          <w:sz w:val="21"/>
          <w:szCs w:val="21"/>
        </w:rPr>
        <w:t>za kupujícího</w:t>
      </w:r>
    </w:p>
    <w:p w:rsidR="00F34A93" w:rsidRPr="00486BF3" w:rsidRDefault="008F0775" w:rsidP="00EC3069">
      <w:pPr>
        <w:pStyle w:val="Zkladntext"/>
        <w:keepNext/>
        <w:keepLines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v Praze </w:t>
      </w:r>
      <w:r w:rsidR="00A07029" w:rsidRPr="00486BF3">
        <w:rPr>
          <w:sz w:val="21"/>
          <w:szCs w:val="21"/>
        </w:rPr>
        <w:t xml:space="preserve">dne    </w:t>
      </w:r>
      <w:proofErr w:type="gramStart"/>
      <w:r w:rsidR="005D27A6">
        <w:rPr>
          <w:sz w:val="21"/>
          <w:szCs w:val="21"/>
        </w:rPr>
        <w:t>14.6.2018</w:t>
      </w:r>
      <w:proofErr w:type="gramEnd"/>
      <w:r w:rsidR="00A07029" w:rsidRPr="00486BF3">
        <w:rPr>
          <w:sz w:val="21"/>
          <w:szCs w:val="21"/>
        </w:rPr>
        <w:t xml:space="preserve">    </w:t>
      </w:r>
      <w:r w:rsidR="00F34A93" w:rsidRPr="00486BF3">
        <w:rPr>
          <w:sz w:val="21"/>
          <w:szCs w:val="21"/>
        </w:rPr>
        <w:t xml:space="preserve">       </w:t>
      </w:r>
      <w:r w:rsidR="00F34A93" w:rsidRPr="00486BF3">
        <w:rPr>
          <w:sz w:val="21"/>
          <w:szCs w:val="21"/>
        </w:rPr>
        <w:tab/>
      </w:r>
      <w:r w:rsidR="00F34A93" w:rsidRPr="00486BF3">
        <w:rPr>
          <w:sz w:val="21"/>
          <w:szCs w:val="21"/>
        </w:rPr>
        <w:tab/>
      </w:r>
      <w:r w:rsidR="00F34A93" w:rsidRPr="00486BF3">
        <w:rPr>
          <w:sz w:val="21"/>
          <w:szCs w:val="21"/>
        </w:rPr>
        <w:tab/>
      </w:r>
      <w:r w:rsidR="00F34A93" w:rsidRPr="00486BF3">
        <w:rPr>
          <w:sz w:val="21"/>
          <w:szCs w:val="21"/>
        </w:rPr>
        <w:tab/>
      </w:r>
      <w:r w:rsidR="00AB1BA9" w:rsidRPr="00486BF3">
        <w:rPr>
          <w:sz w:val="21"/>
          <w:szCs w:val="21"/>
        </w:rPr>
        <w:tab/>
      </w:r>
      <w:r w:rsidR="00F34A93" w:rsidRPr="00486BF3">
        <w:rPr>
          <w:sz w:val="21"/>
          <w:szCs w:val="21"/>
        </w:rPr>
        <w:t>v Ostravě dne</w:t>
      </w:r>
      <w:r w:rsidR="005D27A6">
        <w:rPr>
          <w:sz w:val="21"/>
          <w:szCs w:val="21"/>
        </w:rPr>
        <w:t xml:space="preserve">  11.6.2018</w:t>
      </w:r>
    </w:p>
    <w:p w:rsidR="00F34A93" w:rsidRPr="00486BF3" w:rsidRDefault="00F34A93" w:rsidP="00EC3069">
      <w:pPr>
        <w:keepNext/>
        <w:keepLines/>
        <w:contextualSpacing/>
        <w:rPr>
          <w:sz w:val="21"/>
          <w:szCs w:val="21"/>
        </w:rPr>
      </w:pPr>
    </w:p>
    <w:p w:rsidR="004E78AA" w:rsidRPr="00486BF3" w:rsidRDefault="004E78AA" w:rsidP="00EC3069">
      <w:pPr>
        <w:keepNext/>
        <w:keepLines/>
        <w:contextualSpacing/>
        <w:rPr>
          <w:sz w:val="21"/>
          <w:szCs w:val="21"/>
        </w:rPr>
      </w:pPr>
    </w:p>
    <w:p w:rsidR="004E78AA" w:rsidRPr="00486BF3" w:rsidRDefault="004E78AA" w:rsidP="00EC3069">
      <w:pPr>
        <w:keepNext/>
        <w:keepLines/>
        <w:contextualSpacing/>
        <w:rPr>
          <w:sz w:val="21"/>
          <w:szCs w:val="21"/>
        </w:rPr>
      </w:pPr>
    </w:p>
    <w:p w:rsidR="00F34A93" w:rsidRPr="00486BF3" w:rsidRDefault="00F34A93" w:rsidP="00EC3069">
      <w:pPr>
        <w:keepNext/>
        <w:keepLines/>
        <w:contextualSpacing/>
        <w:rPr>
          <w:sz w:val="21"/>
          <w:szCs w:val="21"/>
        </w:rPr>
      </w:pPr>
    </w:p>
    <w:p w:rsidR="00F61BF2" w:rsidRPr="00486BF3" w:rsidRDefault="00F61BF2" w:rsidP="00EC3069">
      <w:pPr>
        <w:keepNext/>
        <w:keepLines/>
        <w:contextualSpacing/>
        <w:rPr>
          <w:sz w:val="21"/>
          <w:szCs w:val="21"/>
        </w:rPr>
      </w:pPr>
    </w:p>
    <w:p w:rsidR="00F34A93" w:rsidRPr="00486BF3" w:rsidRDefault="00F34A93" w:rsidP="00EC3069">
      <w:pPr>
        <w:keepNext/>
        <w:keepLines/>
        <w:contextualSpacing/>
        <w:rPr>
          <w:sz w:val="21"/>
          <w:szCs w:val="21"/>
          <w:u w:val="single"/>
        </w:rPr>
      </w:pPr>
      <w:r w:rsidRPr="00486BF3">
        <w:rPr>
          <w:sz w:val="21"/>
          <w:szCs w:val="21"/>
          <w:u w:val="single"/>
        </w:rPr>
        <w:tab/>
      </w:r>
      <w:r w:rsidRPr="00486BF3">
        <w:rPr>
          <w:sz w:val="21"/>
          <w:szCs w:val="21"/>
          <w:u w:val="single"/>
        </w:rPr>
        <w:tab/>
      </w:r>
      <w:r w:rsidRPr="00486BF3">
        <w:rPr>
          <w:sz w:val="21"/>
          <w:szCs w:val="21"/>
          <w:u w:val="single"/>
        </w:rPr>
        <w:tab/>
      </w:r>
      <w:r w:rsidRPr="00486BF3">
        <w:rPr>
          <w:sz w:val="21"/>
          <w:szCs w:val="21"/>
          <w:u w:val="single"/>
        </w:rPr>
        <w:tab/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</w:rPr>
        <w:tab/>
      </w:r>
      <w:r w:rsidRPr="00486BF3">
        <w:rPr>
          <w:sz w:val="21"/>
          <w:szCs w:val="21"/>
          <w:u w:val="single"/>
        </w:rPr>
        <w:tab/>
      </w:r>
      <w:r w:rsidRPr="00486BF3">
        <w:rPr>
          <w:sz w:val="21"/>
          <w:szCs w:val="21"/>
          <w:u w:val="single"/>
        </w:rPr>
        <w:tab/>
      </w:r>
      <w:r w:rsidRPr="00486BF3">
        <w:rPr>
          <w:sz w:val="21"/>
          <w:szCs w:val="21"/>
          <w:u w:val="single"/>
        </w:rPr>
        <w:tab/>
      </w:r>
      <w:r w:rsidRPr="00486BF3">
        <w:rPr>
          <w:sz w:val="21"/>
          <w:szCs w:val="21"/>
          <w:u w:val="single"/>
        </w:rPr>
        <w:tab/>
      </w:r>
    </w:p>
    <w:p w:rsidR="008F0775" w:rsidRPr="00486BF3" w:rsidRDefault="007D5DF9" w:rsidP="005D27A6">
      <w:pPr>
        <w:keepNext/>
        <w:keepLines/>
        <w:contextualSpacing/>
        <w:rPr>
          <w:sz w:val="21"/>
          <w:szCs w:val="21"/>
        </w:rPr>
      </w:pPr>
      <w:r w:rsidRPr="00486BF3">
        <w:rPr>
          <w:sz w:val="21"/>
          <w:szCs w:val="21"/>
        </w:rPr>
        <w:t xml:space="preserve">  </w:t>
      </w:r>
      <w:r w:rsidR="008F0775">
        <w:rPr>
          <w:sz w:val="21"/>
          <w:szCs w:val="21"/>
        </w:rPr>
        <w:tab/>
      </w:r>
    </w:p>
    <w:p w:rsidR="007D5DF9" w:rsidRPr="00486BF3" w:rsidRDefault="007D5DF9" w:rsidP="00EC3069">
      <w:pPr>
        <w:keepNext/>
        <w:keepLines/>
        <w:contextualSpacing/>
        <w:rPr>
          <w:sz w:val="21"/>
          <w:szCs w:val="21"/>
        </w:rPr>
      </w:pPr>
    </w:p>
    <w:sectPr w:rsidR="007D5DF9" w:rsidRPr="00486BF3" w:rsidSect="00486BF3">
      <w:headerReference w:type="default" r:id="rId8"/>
      <w:footerReference w:type="even" r:id="rId9"/>
      <w:footerReference w:type="default" r:id="rId10"/>
      <w:pgSz w:w="11906" w:h="16838"/>
      <w:pgMar w:top="1021" w:right="1247" w:bottom="1021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BFC" w:rsidRDefault="00FC7BFC">
      <w:r>
        <w:separator/>
      </w:r>
    </w:p>
  </w:endnote>
  <w:endnote w:type="continuationSeparator" w:id="0">
    <w:p w:rsidR="00FC7BFC" w:rsidRDefault="00FC7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C1B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2C1B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337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DE7A6F">
    <w:pPr>
      <w:pStyle w:val="Zpat"/>
      <w:ind w:right="360"/>
      <w:rPr>
        <w:sz w:val="16"/>
      </w:rPr>
    </w:pPr>
    <w:r>
      <w:rPr>
        <w:sz w:val="16"/>
      </w:rPr>
      <w:t>Nákup DHM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BFC" w:rsidRDefault="00FC7BFC">
      <w:r>
        <w:separator/>
      </w:r>
    </w:p>
  </w:footnote>
  <w:footnote w:type="continuationSeparator" w:id="0">
    <w:p w:rsidR="00FC7BFC" w:rsidRDefault="00FC7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3A732D">
    <w:pPr>
      <w:pStyle w:val="Nadpis3"/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</w:t>
    </w:r>
    <w:r w:rsidR="005C5337">
      <w:rPr>
        <w:b w:val="0"/>
        <w:sz w:val="22"/>
      </w:rPr>
      <w:t>KS-2018/37</w:t>
    </w:r>
    <w:r w:rsidR="005C5337">
      <w:rPr>
        <w:b w:val="0"/>
        <w:sz w:val="22"/>
      </w:rPr>
      <w:tab/>
    </w:r>
    <w:r w:rsidR="005C5337">
      <w:rPr>
        <w:b w:val="0"/>
        <w:sz w:val="22"/>
      </w:rPr>
      <w:tab/>
    </w:r>
    <w:r w:rsidR="005C5337">
      <w:rPr>
        <w:b w:val="0"/>
        <w:sz w:val="22"/>
      </w:rPr>
      <w:tab/>
    </w:r>
    <w:r w:rsidR="005C5337">
      <w:rPr>
        <w:b w:val="0"/>
        <w:sz w:val="22"/>
      </w:rPr>
      <w:tab/>
    </w:r>
    <w:r w:rsidR="005C5337"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kupujícího:   </w:t>
    </w:r>
    <w:r w:rsidR="00F92BBD">
      <w:rPr>
        <w:sz w:val="22"/>
      </w:rPr>
      <w:t xml:space="preserve">A </w:t>
    </w:r>
    <w:r w:rsidR="008F0775">
      <w:rPr>
        <w:sz w:val="22"/>
      </w:rPr>
      <w:t>005</w:t>
    </w:r>
    <w:r w:rsidR="00B23474" w:rsidRPr="00B23474">
      <w:rPr>
        <w:sz w:val="22"/>
      </w:rPr>
      <w:t>/1</w:t>
    </w:r>
    <w:r w:rsidR="00F92BBD">
      <w:rPr>
        <w:sz w:val="22"/>
      </w:rPr>
      <w:t>8</w:t>
    </w:r>
  </w:p>
  <w:p w:rsidR="003A732D" w:rsidRDefault="003A732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04AB4"/>
    <w:multiLevelType w:val="hybridMultilevel"/>
    <w:tmpl w:val="201677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1B12A3"/>
    <w:multiLevelType w:val="multilevel"/>
    <w:tmpl w:val="04383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5"/>
  </w:num>
  <w:num w:numId="13">
    <w:abstractNumId w:val="5"/>
  </w:num>
  <w:num w:numId="14">
    <w:abstractNumId w:val="14"/>
  </w:num>
  <w:num w:numId="15">
    <w:abstractNumId w:val="0"/>
  </w:num>
  <w:num w:numId="16">
    <w:abstractNumId w:val="11"/>
  </w:num>
  <w:num w:numId="17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13D49"/>
    <w:rsid w:val="000240EB"/>
    <w:rsid w:val="000251E6"/>
    <w:rsid w:val="000270C5"/>
    <w:rsid w:val="000273B2"/>
    <w:rsid w:val="00035B44"/>
    <w:rsid w:val="00037A9B"/>
    <w:rsid w:val="0004388D"/>
    <w:rsid w:val="0004432A"/>
    <w:rsid w:val="00055698"/>
    <w:rsid w:val="00065A23"/>
    <w:rsid w:val="000765F0"/>
    <w:rsid w:val="0008762C"/>
    <w:rsid w:val="000A450E"/>
    <w:rsid w:val="000A6B69"/>
    <w:rsid w:val="000A7F7A"/>
    <w:rsid w:val="000B5AE4"/>
    <w:rsid w:val="000B5B52"/>
    <w:rsid w:val="000B7FD3"/>
    <w:rsid w:val="000C27D0"/>
    <w:rsid w:val="000C2B21"/>
    <w:rsid w:val="000C2D45"/>
    <w:rsid w:val="000C5E38"/>
    <w:rsid w:val="001000F0"/>
    <w:rsid w:val="00110387"/>
    <w:rsid w:val="00117F17"/>
    <w:rsid w:val="00120AA5"/>
    <w:rsid w:val="00144D3B"/>
    <w:rsid w:val="00162068"/>
    <w:rsid w:val="0016232A"/>
    <w:rsid w:val="001A29B4"/>
    <w:rsid w:val="001A372C"/>
    <w:rsid w:val="001A6C19"/>
    <w:rsid w:val="001A70BE"/>
    <w:rsid w:val="001B4508"/>
    <w:rsid w:val="001C26C0"/>
    <w:rsid w:val="001D4C04"/>
    <w:rsid w:val="001F5761"/>
    <w:rsid w:val="00200855"/>
    <w:rsid w:val="002064C4"/>
    <w:rsid w:val="00215948"/>
    <w:rsid w:val="002260F6"/>
    <w:rsid w:val="00237333"/>
    <w:rsid w:val="00246227"/>
    <w:rsid w:val="00247E80"/>
    <w:rsid w:val="00251740"/>
    <w:rsid w:val="00251B47"/>
    <w:rsid w:val="00265D11"/>
    <w:rsid w:val="00266067"/>
    <w:rsid w:val="00266957"/>
    <w:rsid w:val="0028603B"/>
    <w:rsid w:val="00287419"/>
    <w:rsid w:val="00293782"/>
    <w:rsid w:val="00293998"/>
    <w:rsid w:val="002B324A"/>
    <w:rsid w:val="002B3AE6"/>
    <w:rsid w:val="002B41C1"/>
    <w:rsid w:val="002C1BCF"/>
    <w:rsid w:val="002D084C"/>
    <w:rsid w:val="002D20D8"/>
    <w:rsid w:val="002D65AB"/>
    <w:rsid w:val="002E3884"/>
    <w:rsid w:val="003135BE"/>
    <w:rsid w:val="003223E1"/>
    <w:rsid w:val="00333AAC"/>
    <w:rsid w:val="00337EC9"/>
    <w:rsid w:val="00343813"/>
    <w:rsid w:val="00346C84"/>
    <w:rsid w:val="00346CB8"/>
    <w:rsid w:val="00357067"/>
    <w:rsid w:val="003944F2"/>
    <w:rsid w:val="003955C5"/>
    <w:rsid w:val="00397DD0"/>
    <w:rsid w:val="003A732D"/>
    <w:rsid w:val="003B063F"/>
    <w:rsid w:val="003B2F13"/>
    <w:rsid w:val="003C233A"/>
    <w:rsid w:val="003D6504"/>
    <w:rsid w:val="003E11A1"/>
    <w:rsid w:val="003E5B89"/>
    <w:rsid w:val="003F4BC7"/>
    <w:rsid w:val="00406975"/>
    <w:rsid w:val="0041639D"/>
    <w:rsid w:val="004227E6"/>
    <w:rsid w:val="004254DC"/>
    <w:rsid w:val="00426E66"/>
    <w:rsid w:val="004436C2"/>
    <w:rsid w:val="00447FD2"/>
    <w:rsid w:val="004518C6"/>
    <w:rsid w:val="00467FC7"/>
    <w:rsid w:val="00481B36"/>
    <w:rsid w:val="00486BF3"/>
    <w:rsid w:val="004B5561"/>
    <w:rsid w:val="004D7DFE"/>
    <w:rsid w:val="004E237F"/>
    <w:rsid w:val="004E78AA"/>
    <w:rsid w:val="00516F50"/>
    <w:rsid w:val="0052305B"/>
    <w:rsid w:val="00531982"/>
    <w:rsid w:val="00557419"/>
    <w:rsid w:val="00582E41"/>
    <w:rsid w:val="0058300B"/>
    <w:rsid w:val="005B2AA8"/>
    <w:rsid w:val="005C5337"/>
    <w:rsid w:val="005C692C"/>
    <w:rsid w:val="005D27A6"/>
    <w:rsid w:val="005E10C2"/>
    <w:rsid w:val="005E51CD"/>
    <w:rsid w:val="006006F9"/>
    <w:rsid w:val="00624DB3"/>
    <w:rsid w:val="006355FE"/>
    <w:rsid w:val="00636738"/>
    <w:rsid w:val="00637A96"/>
    <w:rsid w:val="006418C5"/>
    <w:rsid w:val="00645C23"/>
    <w:rsid w:val="00650B83"/>
    <w:rsid w:val="00655965"/>
    <w:rsid w:val="00664B5B"/>
    <w:rsid w:val="006801B0"/>
    <w:rsid w:val="0069380F"/>
    <w:rsid w:val="006A145E"/>
    <w:rsid w:val="006B2E73"/>
    <w:rsid w:val="006B60CC"/>
    <w:rsid w:val="006D0A3B"/>
    <w:rsid w:val="006D42F1"/>
    <w:rsid w:val="006D6B47"/>
    <w:rsid w:val="006D776E"/>
    <w:rsid w:val="006E3C46"/>
    <w:rsid w:val="006E482C"/>
    <w:rsid w:val="006F795E"/>
    <w:rsid w:val="007319CB"/>
    <w:rsid w:val="00751DAA"/>
    <w:rsid w:val="0075583E"/>
    <w:rsid w:val="007566C5"/>
    <w:rsid w:val="007578F3"/>
    <w:rsid w:val="00761C7D"/>
    <w:rsid w:val="00764131"/>
    <w:rsid w:val="007654D3"/>
    <w:rsid w:val="00784453"/>
    <w:rsid w:val="00784C47"/>
    <w:rsid w:val="00786967"/>
    <w:rsid w:val="00790D42"/>
    <w:rsid w:val="00792339"/>
    <w:rsid w:val="007939F2"/>
    <w:rsid w:val="007962A9"/>
    <w:rsid w:val="007A30CF"/>
    <w:rsid w:val="007B40A7"/>
    <w:rsid w:val="007D5DF9"/>
    <w:rsid w:val="00805FE6"/>
    <w:rsid w:val="00806575"/>
    <w:rsid w:val="008156A0"/>
    <w:rsid w:val="008200CC"/>
    <w:rsid w:val="00821AD3"/>
    <w:rsid w:val="00822ABA"/>
    <w:rsid w:val="0083347C"/>
    <w:rsid w:val="00835168"/>
    <w:rsid w:val="0085511E"/>
    <w:rsid w:val="0085655C"/>
    <w:rsid w:val="00862E7D"/>
    <w:rsid w:val="00870A2C"/>
    <w:rsid w:val="00874942"/>
    <w:rsid w:val="008777E7"/>
    <w:rsid w:val="00877ECF"/>
    <w:rsid w:val="00881B1A"/>
    <w:rsid w:val="008835EF"/>
    <w:rsid w:val="00887C38"/>
    <w:rsid w:val="008B183B"/>
    <w:rsid w:val="008B2C12"/>
    <w:rsid w:val="008C1C51"/>
    <w:rsid w:val="008D411A"/>
    <w:rsid w:val="008E0B0B"/>
    <w:rsid w:val="008F0775"/>
    <w:rsid w:val="008F5DDC"/>
    <w:rsid w:val="009049AD"/>
    <w:rsid w:val="00904DB1"/>
    <w:rsid w:val="00910D46"/>
    <w:rsid w:val="009207BC"/>
    <w:rsid w:val="00922E81"/>
    <w:rsid w:val="00930138"/>
    <w:rsid w:val="00940B68"/>
    <w:rsid w:val="009417D8"/>
    <w:rsid w:val="00945A76"/>
    <w:rsid w:val="00947267"/>
    <w:rsid w:val="00947BDD"/>
    <w:rsid w:val="00953080"/>
    <w:rsid w:val="00953D69"/>
    <w:rsid w:val="00962044"/>
    <w:rsid w:val="00966DD3"/>
    <w:rsid w:val="00982DF5"/>
    <w:rsid w:val="009A28E7"/>
    <w:rsid w:val="009E5A3C"/>
    <w:rsid w:val="009E61AB"/>
    <w:rsid w:val="009E6ED5"/>
    <w:rsid w:val="00A00FD3"/>
    <w:rsid w:val="00A02544"/>
    <w:rsid w:val="00A07029"/>
    <w:rsid w:val="00A27B0E"/>
    <w:rsid w:val="00A36BD3"/>
    <w:rsid w:val="00A5222F"/>
    <w:rsid w:val="00A6290A"/>
    <w:rsid w:val="00A72386"/>
    <w:rsid w:val="00A77CA3"/>
    <w:rsid w:val="00AA08F9"/>
    <w:rsid w:val="00AA7279"/>
    <w:rsid w:val="00AB1BA9"/>
    <w:rsid w:val="00AB63B4"/>
    <w:rsid w:val="00AC0180"/>
    <w:rsid w:val="00AC1ACA"/>
    <w:rsid w:val="00AE3FBA"/>
    <w:rsid w:val="00AF1CF8"/>
    <w:rsid w:val="00AF4A1C"/>
    <w:rsid w:val="00B043D1"/>
    <w:rsid w:val="00B119CA"/>
    <w:rsid w:val="00B1563D"/>
    <w:rsid w:val="00B23474"/>
    <w:rsid w:val="00B23D7C"/>
    <w:rsid w:val="00B31043"/>
    <w:rsid w:val="00B45E1A"/>
    <w:rsid w:val="00B5409A"/>
    <w:rsid w:val="00B6076A"/>
    <w:rsid w:val="00B65909"/>
    <w:rsid w:val="00B67879"/>
    <w:rsid w:val="00B702B1"/>
    <w:rsid w:val="00B70A38"/>
    <w:rsid w:val="00B72712"/>
    <w:rsid w:val="00B753C4"/>
    <w:rsid w:val="00B7753A"/>
    <w:rsid w:val="00B77D15"/>
    <w:rsid w:val="00B815E3"/>
    <w:rsid w:val="00B86F32"/>
    <w:rsid w:val="00B93100"/>
    <w:rsid w:val="00BB65C3"/>
    <w:rsid w:val="00BC0318"/>
    <w:rsid w:val="00BC2CF4"/>
    <w:rsid w:val="00BC3D1D"/>
    <w:rsid w:val="00BE6003"/>
    <w:rsid w:val="00BE66CB"/>
    <w:rsid w:val="00BE77A0"/>
    <w:rsid w:val="00BF40FC"/>
    <w:rsid w:val="00C04433"/>
    <w:rsid w:val="00C10646"/>
    <w:rsid w:val="00C227FE"/>
    <w:rsid w:val="00C32D60"/>
    <w:rsid w:val="00C523AF"/>
    <w:rsid w:val="00C54ECD"/>
    <w:rsid w:val="00C60651"/>
    <w:rsid w:val="00C70B40"/>
    <w:rsid w:val="00C91A34"/>
    <w:rsid w:val="00C926E6"/>
    <w:rsid w:val="00C9641E"/>
    <w:rsid w:val="00C974F8"/>
    <w:rsid w:val="00CA0A31"/>
    <w:rsid w:val="00CA33C9"/>
    <w:rsid w:val="00CA7B5D"/>
    <w:rsid w:val="00CB3C83"/>
    <w:rsid w:val="00CB6367"/>
    <w:rsid w:val="00CC26EF"/>
    <w:rsid w:val="00CC3854"/>
    <w:rsid w:val="00CC54A7"/>
    <w:rsid w:val="00CC7CDC"/>
    <w:rsid w:val="00D060C9"/>
    <w:rsid w:val="00D124BA"/>
    <w:rsid w:val="00D17C33"/>
    <w:rsid w:val="00D25C70"/>
    <w:rsid w:val="00D458A8"/>
    <w:rsid w:val="00D576AF"/>
    <w:rsid w:val="00D601BC"/>
    <w:rsid w:val="00D761E8"/>
    <w:rsid w:val="00D76AED"/>
    <w:rsid w:val="00D80CC9"/>
    <w:rsid w:val="00DA4C80"/>
    <w:rsid w:val="00DB1388"/>
    <w:rsid w:val="00DB1CF8"/>
    <w:rsid w:val="00DB3943"/>
    <w:rsid w:val="00DC42AF"/>
    <w:rsid w:val="00DC6600"/>
    <w:rsid w:val="00DC7105"/>
    <w:rsid w:val="00DD4A3C"/>
    <w:rsid w:val="00DE26FA"/>
    <w:rsid w:val="00DE4D41"/>
    <w:rsid w:val="00DE7A6F"/>
    <w:rsid w:val="00DF0777"/>
    <w:rsid w:val="00E1029D"/>
    <w:rsid w:val="00E15C90"/>
    <w:rsid w:val="00E1676A"/>
    <w:rsid w:val="00E175BE"/>
    <w:rsid w:val="00E3317D"/>
    <w:rsid w:val="00E36FEA"/>
    <w:rsid w:val="00E44804"/>
    <w:rsid w:val="00E45A41"/>
    <w:rsid w:val="00E825B5"/>
    <w:rsid w:val="00EA235F"/>
    <w:rsid w:val="00EA7457"/>
    <w:rsid w:val="00EB7813"/>
    <w:rsid w:val="00EC0593"/>
    <w:rsid w:val="00EC3069"/>
    <w:rsid w:val="00ED70B7"/>
    <w:rsid w:val="00EE68C8"/>
    <w:rsid w:val="00F016C6"/>
    <w:rsid w:val="00F13404"/>
    <w:rsid w:val="00F26595"/>
    <w:rsid w:val="00F3421B"/>
    <w:rsid w:val="00F34A93"/>
    <w:rsid w:val="00F36076"/>
    <w:rsid w:val="00F45BAA"/>
    <w:rsid w:val="00F54362"/>
    <w:rsid w:val="00F61BF2"/>
    <w:rsid w:val="00F64536"/>
    <w:rsid w:val="00F65C00"/>
    <w:rsid w:val="00F83DD8"/>
    <w:rsid w:val="00F90040"/>
    <w:rsid w:val="00F92BBD"/>
    <w:rsid w:val="00F933FC"/>
    <w:rsid w:val="00F94C89"/>
    <w:rsid w:val="00FC3759"/>
    <w:rsid w:val="00FC7BFC"/>
    <w:rsid w:val="00FD2427"/>
    <w:rsid w:val="00FE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3AAC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12BEF-21EC-4FCB-AB71-C9611D58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9114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5</cp:revision>
  <cp:lastPrinted>2018-06-07T09:26:00Z</cp:lastPrinted>
  <dcterms:created xsi:type="dcterms:W3CDTF">2018-06-07T09:31:00Z</dcterms:created>
  <dcterms:modified xsi:type="dcterms:W3CDTF">2018-06-19T08:46:00Z</dcterms:modified>
</cp:coreProperties>
</file>