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D8" w:rsidRPr="0022012E" w:rsidRDefault="007210D8" w:rsidP="0022012E">
      <w:pPr>
        <w:pStyle w:val="Zkladntext"/>
        <w:jc w:val="left"/>
        <w:rPr>
          <w:rFonts w:ascii="Arial" w:hAnsi="Arial" w:cs="Arial"/>
          <w:i/>
          <w:color w:val="00B050"/>
          <w:sz w:val="20"/>
          <w:szCs w:val="20"/>
        </w:rPr>
      </w:pPr>
    </w:p>
    <w:p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9728FD" w:rsidRPr="009728FD">
        <w:rPr>
          <w:rFonts w:ascii="Arial" w:hAnsi="Arial" w:cs="Arial"/>
          <w:b/>
          <w:sz w:val="22"/>
          <w:szCs w:val="22"/>
        </w:rPr>
        <w:t>D/2747/2018/ŘDP</w:t>
      </w:r>
    </w:p>
    <w:p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:rsidR="003A3CC4" w:rsidRDefault="003A3CC4">
      <w:pPr>
        <w:pStyle w:val="Zkladntext"/>
        <w:rPr>
          <w:sz w:val="22"/>
        </w:rPr>
      </w:pPr>
    </w:p>
    <w:p w:rsidR="007210D8" w:rsidRDefault="007210D8">
      <w:pPr>
        <w:pStyle w:val="Zkladntext"/>
        <w:rPr>
          <w:sz w:val="22"/>
        </w:rPr>
      </w:pPr>
    </w:p>
    <w:p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6715" w:rsidRPr="00B46715">
        <w:rPr>
          <w:rFonts w:ascii="Arial" w:hAnsi="Arial" w:cs="Arial"/>
          <w:color w:val="000000" w:themeColor="text1"/>
          <w:sz w:val="20"/>
          <w:szCs w:val="20"/>
        </w:rPr>
        <w:t>Jiřím Čunkem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IČ: 70891320</w:t>
      </w:r>
    </w:p>
    <w:p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6F35">
        <w:rPr>
          <w:rFonts w:ascii="Arial" w:hAnsi="Arial" w:cs="Arial"/>
          <w:color w:val="000000" w:themeColor="text1"/>
          <w:sz w:val="20"/>
          <w:szCs w:val="20"/>
        </w:rPr>
        <w:t>XXX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3A3CC4" w:rsidRDefault="003A3CC4">
      <w:pPr>
        <w:pStyle w:val="Zkladntext"/>
        <w:ind w:left="2552"/>
        <w:rPr>
          <w:sz w:val="22"/>
        </w:rPr>
      </w:pPr>
    </w:p>
    <w:p w:rsidR="007210D8" w:rsidRDefault="007210D8">
      <w:pPr>
        <w:pStyle w:val="Zkladntext"/>
        <w:ind w:left="2552"/>
        <w:rPr>
          <w:sz w:val="22"/>
        </w:rPr>
      </w:pPr>
    </w:p>
    <w:p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:rsidR="002F53A9" w:rsidRDefault="003A3CC4" w:rsidP="002F53A9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F02F76" w:rsidRPr="00F02F76">
        <w:rPr>
          <w:rFonts w:ascii="Arial" w:hAnsi="Arial" w:cs="Arial"/>
          <w:b/>
          <w:sz w:val="20"/>
          <w:szCs w:val="20"/>
        </w:rPr>
        <w:t>Střední průmyslová škola stavební Valašské Meziříčí</w:t>
      </w:r>
    </w:p>
    <w:p w:rsidR="00BB50A6" w:rsidRPr="003A3929" w:rsidRDefault="002F53A9" w:rsidP="002F53A9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B50A6" w:rsidRPr="003A3929">
        <w:rPr>
          <w:rFonts w:ascii="Arial" w:hAnsi="Arial" w:cs="Arial"/>
          <w:sz w:val="20"/>
          <w:szCs w:val="20"/>
        </w:rPr>
        <w:t xml:space="preserve">se sídlem </w:t>
      </w:r>
      <w:r w:rsidR="00F02F76" w:rsidRPr="00C350C1">
        <w:rPr>
          <w:rFonts w:ascii="Arial" w:hAnsi="Arial" w:cs="Arial"/>
          <w:sz w:val="20"/>
          <w:szCs w:val="20"/>
        </w:rPr>
        <w:t>Máchova 6</w:t>
      </w:r>
      <w:r w:rsidR="00F02F76">
        <w:rPr>
          <w:rFonts w:ascii="Arial" w:hAnsi="Arial" w:cs="Arial"/>
          <w:sz w:val="20"/>
          <w:szCs w:val="20"/>
        </w:rPr>
        <w:t>28, 757 01 Valašské Meziříčí</w:t>
      </w:r>
    </w:p>
    <w:p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IČ: </w:t>
      </w:r>
      <w:r w:rsidR="00F02F76" w:rsidRPr="00C350C1">
        <w:rPr>
          <w:rFonts w:ascii="Arial" w:hAnsi="Arial" w:cs="Arial"/>
          <w:sz w:val="20"/>
          <w:szCs w:val="20"/>
        </w:rPr>
        <w:t>00843491</w:t>
      </w:r>
    </w:p>
    <w:p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="00B46715" w:rsidRPr="00AE45F6">
        <w:rPr>
          <w:rFonts w:ascii="Arial" w:hAnsi="Arial" w:cs="Arial"/>
          <w:sz w:val="20"/>
          <w:szCs w:val="20"/>
        </w:rPr>
        <w:t>právnická osoba – příspěvková organizace</w:t>
      </w:r>
    </w:p>
    <w:p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zastoupen</w:t>
      </w:r>
      <w:r w:rsidR="00A3612D">
        <w:rPr>
          <w:rFonts w:ascii="Arial" w:hAnsi="Arial" w:cs="Arial"/>
          <w:sz w:val="20"/>
          <w:szCs w:val="20"/>
        </w:rPr>
        <w:t>o</w:t>
      </w:r>
      <w:r w:rsidRPr="00AE45F6">
        <w:rPr>
          <w:rFonts w:ascii="Arial" w:hAnsi="Arial" w:cs="Arial"/>
          <w:sz w:val="20"/>
          <w:szCs w:val="20"/>
        </w:rPr>
        <w:t xml:space="preserve">: </w:t>
      </w:r>
      <w:r w:rsidR="00F02F76">
        <w:rPr>
          <w:rFonts w:ascii="Arial" w:hAnsi="Arial"/>
          <w:sz w:val="20"/>
        </w:rPr>
        <w:t>Ing. Jindra Mikuláštíková, MBA</w:t>
      </w:r>
      <w:r w:rsidR="00A3612D">
        <w:rPr>
          <w:rFonts w:ascii="Arial" w:hAnsi="Arial" w:cs="Arial"/>
          <w:sz w:val="20"/>
          <w:szCs w:val="20"/>
        </w:rPr>
        <w:t>, ředite</w:t>
      </w:r>
      <w:r w:rsidR="00A3612D" w:rsidRPr="00AA27F0">
        <w:rPr>
          <w:rFonts w:ascii="Arial" w:hAnsi="Arial" w:cs="Arial"/>
          <w:sz w:val="20"/>
          <w:szCs w:val="20"/>
        </w:rPr>
        <w:t>l</w:t>
      </w:r>
      <w:r w:rsidR="00F02F76">
        <w:rPr>
          <w:rFonts w:ascii="Arial" w:hAnsi="Arial" w:cs="Arial"/>
          <w:sz w:val="20"/>
          <w:szCs w:val="20"/>
        </w:rPr>
        <w:t>ka</w:t>
      </w:r>
    </w:p>
    <w:p w:rsidR="00BB50A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="00F06F35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1D449F" w:rsidRDefault="001D449F">
      <w:pPr>
        <w:jc w:val="center"/>
        <w:rPr>
          <w:b/>
          <w:sz w:val="22"/>
          <w:szCs w:val="22"/>
        </w:rPr>
      </w:pPr>
    </w:p>
    <w:p w:rsidR="00F6289E" w:rsidRDefault="00F6289E">
      <w:pPr>
        <w:jc w:val="center"/>
        <w:rPr>
          <w:b/>
          <w:sz w:val="22"/>
          <w:szCs w:val="22"/>
        </w:rPr>
      </w:pPr>
    </w:p>
    <w:p w:rsidR="00FE0DA2" w:rsidRDefault="00FE0DA2">
      <w:pPr>
        <w:jc w:val="center"/>
        <w:rPr>
          <w:b/>
          <w:sz w:val="22"/>
          <w:szCs w:val="22"/>
        </w:rPr>
      </w:pPr>
    </w:p>
    <w:p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:rsidR="000A71F7" w:rsidRPr="00F02F76" w:rsidRDefault="003A3CC4" w:rsidP="00F02F7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50E17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FE0DA2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ve výši</w:t>
      </w:r>
      <w:r w:rsidR="00714EEA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2F76">
        <w:rPr>
          <w:rFonts w:ascii="Arial" w:hAnsi="Arial" w:cs="Arial"/>
          <w:b/>
          <w:color w:val="000000" w:themeColor="text1"/>
          <w:sz w:val="20"/>
          <w:szCs w:val="20"/>
        </w:rPr>
        <w:t>3.738.000</w:t>
      </w:r>
      <w:r w:rsidR="00AD0489" w:rsidRPr="00FE0DA2">
        <w:rPr>
          <w:rFonts w:ascii="Arial" w:hAnsi="Arial" w:cs="Arial"/>
          <w:b/>
          <w:color w:val="000000" w:themeColor="text1"/>
          <w:sz w:val="20"/>
          <w:szCs w:val="20"/>
        </w:rPr>
        <w:t>,-</w:t>
      </w:r>
      <w:r w:rsidR="00716FDD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0489" w:rsidRPr="00FE0DA2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>, s</w:t>
      </w:r>
      <w:r w:rsidR="00350E17" w:rsidRPr="00FE0DA2">
        <w:rPr>
          <w:rFonts w:ascii="Arial" w:hAnsi="Arial" w:cs="Arial"/>
          <w:color w:val="000000" w:themeColor="text1"/>
          <w:sz w:val="20"/>
          <w:szCs w:val="20"/>
        </w:rPr>
        <w:t xml:space="preserve">lovy </w:t>
      </w:r>
      <w:r w:rsidR="00F02F76">
        <w:rPr>
          <w:rFonts w:ascii="Arial" w:hAnsi="Arial" w:cs="Arial"/>
          <w:color w:val="000000" w:themeColor="text1"/>
          <w:sz w:val="20"/>
          <w:szCs w:val="20"/>
        </w:rPr>
        <w:t>třimilionysedmsettřicetosm</w:t>
      </w:r>
      <w:r w:rsidR="000147F9">
        <w:rPr>
          <w:rFonts w:ascii="Arial" w:hAnsi="Arial" w:cs="Arial"/>
          <w:color w:val="000000" w:themeColor="text1"/>
          <w:sz w:val="20"/>
          <w:szCs w:val="20"/>
        </w:rPr>
        <w:t>tisíc</w:t>
      </w:r>
      <w:r w:rsidR="00822E14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0B43" w:rsidRPr="00FE0DA2">
        <w:rPr>
          <w:rFonts w:ascii="Arial" w:hAnsi="Arial" w:cs="Arial"/>
          <w:color w:val="000000" w:themeColor="text1"/>
          <w:sz w:val="20"/>
          <w:szCs w:val="20"/>
        </w:rPr>
        <w:t>korun</w:t>
      </w:r>
      <w:r w:rsidR="00822E14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0E17" w:rsidRPr="00FE0DA2">
        <w:rPr>
          <w:rFonts w:ascii="Arial" w:hAnsi="Arial" w:cs="Arial"/>
          <w:color w:val="000000" w:themeColor="text1"/>
          <w:sz w:val="20"/>
          <w:szCs w:val="20"/>
        </w:rPr>
        <w:t>českých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 xml:space="preserve">, na přípravu a realizaci </w:t>
      </w:r>
      <w:r w:rsidR="00075D38" w:rsidRPr="00FE0DA2">
        <w:rPr>
          <w:rFonts w:ascii="Arial" w:hAnsi="Arial" w:cs="Arial"/>
          <w:color w:val="000000" w:themeColor="text1"/>
          <w:sz w:val="20"/>
          <w:szCs w:val="20"/>
        </w:rPr>
        <w:t>akce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OLE_LINK1"/>
      <w:r w:rsidR="007E3F07" w:rsidRPr="00FE0DA2">
        <w:rPr>
          <w:rFonts w:ascii="Arial" w:hAnsi="Arial" w:cs="Arial"/>
          <w:color w:val="000000" w:themeColor="text1"/>
          <w:sz w:val="20"/>
          <w:szCs w:val="20"/>
        </w:rPr>
        <w:t>„</w:t>
      </w:r>
      <w:r w:rsidR="00F02F76" w:rsidRPr="00F02F76">
        <w:rPr>
          <w:rFonts w:ascii="Arial" w:hAnsi="Arial" w:cs="Arial"/>
          <w:b/>
          <w:color w:val="000000" w:themeColor="text1"/>
          <w:sz w:val="20"/>
          <w:szCs w:val="20"/>
        </w:rPr>
        <w:t>SPŠ stavební Valašské Meziříčí - zateplení správní budovy Vrbenská</w:t>
      </w:r>
      <w:r w:rsidR="007E3F07" w:rsidRPr="00FE0DA2">
        <w:rPr>
          <w:rFonts w:ascii="Arial" w:hAnsi="Arial" w:cs="Arial"/>
          <w:color w:val="000000" w:themeColor="text1"/>
          <w:sz w:val="20"/>
          <w:szCs w:val="20"/>
        </w:rPr>
        <w:t>“</w:t>
      </w:r>
      <w:r w:rsidR="00BB50A6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90AE3" w:rsidRPr="00FE0DA2">
        <w:rPr>
          <w:rFonts w:ascii="Arial" w:hAnsi="Arial" w:cs="Arial"/>
          <w:color w:val="000000" w:themeColor="text1"/>
          <w:sz w:val="20"/>
          <w:szCs w:val="20"/>
        </w:rPr>
        <w:t>v souladu s </w:t>
      </w:r>
      <w:r w:rsidR="006659BD" w:rsidRPr="00FE0DA2">
        <w:rPr>
          <w:rFonts w:ascii="Arial" w:hAnsi="Arial" w:cs="Arial"/>
          <w:color w:val="000000" w:themeColor="text1"/>
          <w:sz w:val="20"/>
          <w:szCs w:val="20"/>
        </w:rPr>
        <w:t>investičním záměrem</w:t>
      </w:r>
      <w:r w:rsidR="00790AE3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5E0" w:rsidRPr="00FE0DA2">
        <w:rPr>
          <w:rFonts w:ascii="Arial" w:hAnsi="Arial" w:cs="Arial"/>
          <w:color w:val="000000" w:themeColor="text1"/>
          <w:sz w:val="20"/>
          <w:szCs w:val="20"/>
        </w:rPr>
        <w:t xml:space="preserve">schváleným Radou Zlínského kraje </w:t>
      </w:r>
      <w:r w:rsidR="000C45E0" w:rsidRPr="00A3612D">
        <w:rPr>
          <w:rFonts w:ascii="Arial" w:hAnsi="Arial" w:cs="Arial"/>
          <w:sz w:val="20"/>
          <w:szCs w:val="20"/>
        </w:rPr>
        <w:t xml:space="preserve">usnesením č. </w:t>
      </w:r>
      <w:r w:rsidR="00F02F76">
        <w:rPr>
          <w:rFonts w:ascii="Arial" w:hAnsi="Arial" w:cs="Arial"/>
          <w:sz w:val="20"/>
          <w:szCs w:val="20"/>
        </w:rPr>
        <w:t xml:space="preserve">0735/R23/17 </w:t>
      </w:r>
      <w:r w:rsidR="00F02F76" w:rsidRPr="004F5347">
        <w:rPr>
          <w:rFonts w:ascii="Arial" w:hAnsi="Arial" w:cs="Arial"/>
          <w:sz w:val="20"/>
          <w:szCs w:val="20"/>
        </w:rPr>
        <w:t xml:space="preserve">ze dne </w:t>
      </w:r>
      <w:r w:rsidR="00F02F76">
        <w:rPr>
          <w:rFonts w:ascii="Arial" w:hAnsi="Arial" w:cs="Arial"/>
          <w:sz w:val="20"/>
          <w:szCs w:val="20"/>
        </w:rPr>
        <w:t>15. 9. 2017</w:t>
      </w:r>
      <w:r w:rsidR="00F02F76" w:rsidRPr="004F5347">
        <w:rPr>
          <w:rFonts w:ascii="Arial" w:hAnsi="Arial" w:cs="Arial"/>
          <w:sz w:val="20"/>
          <w:szCs w:val="20"/>
        </w:rPr>
        <w:t xml:space="preserve"> pod evidenčním číslem</w:t>
      </w:r>
      <w:r w:rsidR="00F02F76">
        <w:rPr>
          <w:rFonts w:ascii="Arial" w:hAnsi="Arial" w:cs="Arial"/>
          <w:sz w:val="20"/>
          <w:szCs w:val="20"/>
        </w:rPr>
        <w:t xml:space="preserve"> 1368/150/09/17,</w:t>
      </w:r>
      <w:r w:rsidR="00F02F76" w:rsidRPr="00C67704">
        <w:t xml:space="preserve"> </w:t>
      </w:r>
      <w:r w:rsidR="00F02F76" w:rsidRPr="00FB68E6">
        <w:rPr>
          <w:rFonts w:ascii="Arial" w:hAnsi="Arial" w:cs="Arial"/>
          <w:sz w:val="20"/>
          <w:szCs w:val="20"/>
        </w:rPr>
        <w:t>ve znění jeho pozdějšího dodatku č. 1 schváleného Radou Zlínského kraje usnesením č.</w:t>
      </w:r>
      <w:r w:rsidR="009728FD">
        <w:rPr>
          <w:rFonts w:ascii="Arial" w:hAnsi="Arial" w:cs="Arial"/>
          <w:sz w:val="20"/>
          <w:szCs w:val="20"/>
        </w:rPr>
        <w:t xml:space="preserve"> 0101/R05/18 ze dne 12. 2. 2018</w:t>
      </w:r>
      <w:r w:rsidR="00F02F76">
        <w:rPr>
          <w:rFonts w:ascii="Arial" w:hAnsi="Arial" w:cs="Arial"/>
          <w:sz w:val="20"/>
          <w:szCs w:val="20"/>
        </w:rPr>
        <w:t xml:space="preserve"> pod evidenčním číslem 1368/150/09/17-</w:t>
      </w:r>
      <w:r w:rsidR="00F02F76" w:rsidRPr="00054EC2">
        <w:rPr>
          <w:rFonts w:ascii="Arial" w:hAnsi="Arial" w:cs="Arial"/>
          <w:sz w:val="20"/>
          <w:szCs w:val="20"/>
        </w:rPr>
        <w:t>01/01/18</w:t>
      </w:r>
      <w:bookmarkEnd w:id="1"/>
      <w:r w:rsidR="00107C28" w:rsidRPr="00F02F7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C45E0" w:rsidRPr="000A71F7" w:rsidRDefault="000C45E0" w:rsidP="000A71F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04A06" w:rsidRPr="00736CF4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736CF4">
        <w:rPr>
          <w:rFonts w:ascii="Arial" w:hAnsi="Arial" w:cs="Arial"/>
          <w:sz w:val="20"/>
          <w:szCs w:val="20"/>
        </w:rPr>
        <w:t>uveden</w:t>
      </w:r>
      <w:r w:rsidR="007E3F07" w:rsidRPr="00736CF4">
        <w:rPr>
          <w:rFonts w:ascii="Arial" w:hAnsi="Arial" w:cs="Arial"/>
          <w:sz w:val="20"/>
          <w:szCs w:val="20"/>
        </w:rPr>
        <w:t>ý</w:t>
      </w:r>
      <w:r w:rsidR="00822E14" w:rsidRPr="00736CF4">
        <w:rPr>
          <w:rFonts w:ascii="Arial" w:hAnsi="Arial" w:cs="Arial"/>
          <w:sz w:val="20"/>
          <w:szCs w:val="20"/>
        </w:rPr>
        <w:t xml:space="preserve"> </w:t>
      </w:r>
      <w:r w:rsidR="007E3F07" w:rsidRPr="00736CF4">
        <w:rPr>
          <w:rFonts w:ascii="Arial" w:hAnsi="Arial" w:cs="Arial"/>
          <w:sz w:val="20"/>
          <w:szCs w:val="20"/>
        </w:rPr>
        <w:t>účel uvedený v odstavci 1.1</w:t>
      </w:r>
      <w:r w:rsidRPr="00736CF4">
        <w:rPr>
          <w:rFonts w:ascii="Arial" w:hAnsi="Arial" w:cs="Arial"/>
          <w:sz w:val="20"/>
          <w:szCs w:val="20"/>
        </w:rPr>
        <w:t>. Účel</w:t>
      </w:r>
      <w:r w:rsidR="002473D8" w:rsidRPr="00736CF4">
        <w:rPr>
          <w:rFonts w:ascii="Arial" w:hAnsi="Arial" w:cs="Arial"/>
          <w:sz w:val="20"/>
          <w:szCs w:val="20"/>
        </w:rPr>
        <w:t xml:space="preserve"> návratné finanční výpomoci</w:t>
      </w:r>
      <w:r w:rsidRPr="00736CF4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736CF4">
        <w:rPr>
          <w:rFonts w:ascii="Arial" w:hAnsi="Arial" w:cs="Arial"/>
          <w:sz w:val="20"/>
          <w:szCs w:val="20"/>
        </w:rPr>
        <w:t>P</w:t>
      </w:r>
      <w:r w:rsidRPr="00736CF4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736CF4">
        <w:rPr>
          <w:rFonts w:ascii="Arial" w:hAnsi="Arial" w:cs="Arial"/>
          <w:sz w:val="20"/>
          <w:szCs w:val="20"/>
        </w:rPr>
        <w:t xml:space="preserve"> Účelu musí být dosaženo nejpozději 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01481">
        <w:rPr>
          <w:rFonts w:ascii="Arial" w:hAnsi="Arial" w:cs="Arial"/>
          <w:color w:val="000000" w:themeColor="text1"/>
          <w:sz w:val="20"/>
          <w:szCs w:val="20"/>
        </w:rPr>
        <w:t>31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>. 12. 201</w:t>
      </w:r>
      <w:r w:rsidR="000147F9">
        <w:rPr>
          <w:rFonts w:ascii="Arial" w:hAnsi="Arial" w:cs="Arial"/>
          <w:color w:val="000000" w:themeColor="text1"/>
          <w:sz w:val="20"/>
          <w:szCs w:val="20"/>
        </w:rPr>
        <w:t>8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E0DA2" w:rsidRPr="000147F9" w:rsidRDefault="00104A06" w:rsidP="000147F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:rsidR="007826AF" w:rsidRPr="007826AF" w:rsidRDefault="007826AF" w:rsidP="007826AF"/>
    <w:p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lastRenderedPageBreak/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="005358DC" w:rsidRPr="005358DC">
        <w:rPr>
          <w:rFonts w:ascii="Arial" w:hAnsi="Arial" w:cs="Arial"/>
          <w:b/>
          <w:sz w:val="20"/>
        </w:rPr>
        <w:t xml:space="preserve"> </w:t>
      </w:r>
      <w:r w:rsidR="005358DC">
        <w:rPr>
          <w:rFonts w:ascii="Arial" w:hAnsi="Arial" w:cs="Arial"/>
          <w:b/>
          <w:sz w:val="20"/>
        </w:rPr>
        <w:t>ve znění jeho pozdějších dodatků</w:t>
      </w:r>
      <w:r w:rsidRPr="004F5347">
        <w:rPr>
          <w:rFonts w:ascii="Arial" w:hAnsi="Arial" w:cs="Arial"/>
          <w:b/>
          <w:sz w:val="20"/>
        </w:rPr>
        <w:t>,</w:t>
      </w:r>
      <w:r w:rsidRPr="004F5347">
        <w:rPr>
          <w:rFonts w:ascii="Arial" w:hAnsi="Arial" w:cs="Arial"/>
          <w:sz w:val="20"/>
        </w:rPr>
        <w:t xml:space="preserve"> směrnic</w:t>
      </w:r>
      <w:r>
        <w:rPr>
          <w:rFonts w:ascii="Arial" w:hAnsi="Arial" w:cs="Arial"/>
          <w:sz w:val="20"/>
        </w:rPr>
        <w:t>e</w:t>
      </w:r>
      <w:r w:rsidRPr="004F5347">
        <w:rPr>
          <w:rFonts w:ascii="Arial" w:hAnsi="Arial" w:cs="Arial"/>
          <w:sz w:val="20"/>
        </w:rPr>
        <w:t xml:space="preserve"> Zlínského kraje č. </w:t>
      </w:r>
      <w:r w:rsidRPr="004F5347">
        <w:rPr>
          <w:rFonts w:ascii="Arial" w:hAnsi="Arial" w:cs="Arial"/>
          <w:b/>
          <w:sz w:val="20"/>
        </w:rPr>
        <w:t>SM</w:t>
      </w:r>
      <w:r>
        <w:rPr>
          <w:rFonts w:ascii="Arial" w:hAnsi="Arial" w:cs="Arial"/>
          <w:b/>
          <w:sz w:val="20"/>
        </w:rPr>
        <w:t>/</w:t>
      </w:r>
      <w:r w:rsidRPr="004F5347">
        <w:rPr>
          <w:rFonts w:ascii="Arial" w:hAnsi="Arial" w:cs="Arial"/>
          <w:b/>
          <w:sz w:val="20"/>
        </w:rPr>
        <w:t>41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Pr="004F5347">
        <w:rPr>
          <w:rFonts w:ascii="Arial" w:hAnsi="Arial" w:cs="Arial"/>
          <w:sz w:val="20"/>
        </w:rPr>
        <w:t>- Příprava a realizace akcí reprodukce majetku, platné právní předpisy a vnitřní normy Zlínského kraje.</w:t>
      </w:r>
    </w:p>
    <w:p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966023" w:rsidRPr="00BC68E4">
        <w:rPr>
          <w:rFonts w:ascii="Arial" w:hAnsi="Arial" w:cs="Arial"/>
          <w:sz w:val="20"/>
        </w:rPr>
        <w:t>odboru Řízení dotačních programů</w:t>
      </w:r>
      <w:r w:rsidR="00966023">
        <w:rPr>
          <w:rFonts w:ascii="Arial" w:hAnsi="Arial" w:cs="Arial"/>
          <w:sz w:val="20"/>
        </w:rPr>
        <w:t xml:space="preserve"> Krajského úřadu Zlínského kraje (dále jen „</w:t>
      </w:r>
      <w:r w:rsidRPr="00966023">
        <w:rPr>
          <w:rFonts w:ascii="Arial" w:hAnsi="Arial" w:cs="Arial"/>
          <w:b/>
          <w:sz w:val="20"/>
        </w:rPr>
        <w:t>odbor ŘDP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Pr="005A7016">
        <w:rPr>
          <w:rFonts w:ascii="Arial" w:hAnsi="Arial" w:cs="Arial"/>
          <w:sz w:val="20"/>
          <w:szCs w:val="20"/>
        </w:rPr>
        <w:t xml:space="preserve"> (u stavebních akcí zejména </w:t>
      </w:r>
      <w:r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Pr="005A7016">
        <w:rPr>
          <w:rFonts w:ascii="Arial" w:hAnsi="Arial" w:cs="Arial"/>
          <w:sz w:val="20"/>
          <w:szCs w:val="20"/>
        </w:rPr>
        <w:t xml:space="preserve">), </w:t>
      </w:r>
      <w:r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>oskytovatele (Odboru investic). V případě dotačních projektů je vzor doplněn Odborem řízení dotačních programů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>odboru ŘDP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>odboru ŘDP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>odborem ŘDP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>odboru ŘDP) kopie podepsaných konečných verzí těchto dokumentů:</w:t>
      </w:r>
    </w:p>
    <w:p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:rsidR="000212D4" w:rsidRPr="00C66EE5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</w:p>
    <w:p w:rsidR="000212D4" w:rsidRPr="00C66EE5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  <w:szCs w:val="20"/>
        </w:rPr>
        <w:t xml:space="preserve">Příjemce je povinen neprodleně </w:t>
      </w:r>
      <w:r w:rsidRPr="00C66EE5">
        <w:rPr>
          <w:rFonts w:ascii="Arial" w:hAnsi="Arial" w:cs="Arial"/>
          <w:b/>
          <w:sz w:val="20"/>
          <w:szCs w:val="20"/>
        </w:rPr>
        <w:t>po uzavření smlouvy</w:t>
      </w:r>
      <w:r w:rsidRPr="00C66EE5">
        <w:rPr>
          <w:rFonts w:ascii="Arial" w:hAnsi="Arial" w:cs="Arial"/>
          <w:sz w:val="20"/>
          <w:szCs w:val="20"/>
        </w:rPr>
        <w:t xml:space="preserve"> o dílo na realizaci stavby zaslat odboru INV </w:t>
      </w:r>
      <w:r w:rsidRPr="00180755">
        <w:rPr>
          <w:rFonts w:ascii="Arial" w:hAnsi="Arial" w:cs="Arial"/>
          <w:sz w:val="20"/>
          <w:szCs w:val="20"/>
        </w:rPr>
        <w:t>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Pr="00180755">
        <w:rPr>
          <w:rFonts w:ascii="Arial" w:hAnsi="Arial" w:cs="Arial"/>
          <w:sz w:val="20"/>
          <w:szCs w:val="20"/>
        </w:rPr>
        <w:t>odboru ŘDP):</w:t>
      </w:r>
    </w:p>
    <w:p w:rsidR="000212D4" w:rsidRPr="00C66EE5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C66EE5">
        <w:rPr>
          <w:rFonts w:ascii="Arial" w:hAnsi="Arial" w:cs="Arial"/>
          <w:b/>
          <w:sz w:val="20"/>
        </w:rPr>
        <w:t xml:space="preserve">platební kalendář </w:t>
      </w:r>
    </w:p>
    <w:p w:rsidR="000212D4" w:rsidRPr="00113940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časový </w:t>
      </w:r>
      <w:r w:rsidRPr="00C66EE5">
        <w:rPr>
          <w:rFonts w:ascii="Arial" w:hAnsi="Arial" w:cs="Arial"/>
          <w:b/>
          <w:sz w:val="20"/>
        </w:rPr>
        <w:t>harmonogram</w:t>
      </w:r>
      <w:r w:rsidRPr="00C66EE5">
        <w:rPr>
          <w:rFonts w:ascii="Arial" w:hAnsi="Arial" w:cs="Arial"/>
          <w:sz w:val="20"/>
        </w:rPr>
        <w:t xml:space="preserve"> </w:t>
      </w:r>
      <w:r w:rsidRPr="00113940">
        <w:rPr>
          <w:rFonts w:ascii="Arial" w:hAnsi="Arial" w:cs="Arial"/>
          <w:sz w:val="20"/>
        </w:rPr>
        <w:t xml:space="preserve">realizace </w:t>
      </w:r>
      <w:r w:rsidR="00113940" w:rsidRPr="00113940">
        <w:rPr>
          <w:rFonts w:ascii="Arial" w:hAnsi="Arial" w:cs="Arial"/>
          <w:sz w:val="20"/>
        </w:rPr>
        <w:t xml:space="preserve">stavební </w:t>
      </w:r>
      <w:r w:rsidRPr="00113940">
        <w:rPr>
          <w:rFonts w:ascii="Arial" w:hAnsi="Arial" w:cs="Arial"/>
          <w:sz w:val="20"/>
        </w:rPr>
        <w:t>akce</w:t>
      </w:r>
    </w:p>
    <w:p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 kontrolních dnů</w:t>
      </w:r>
      <w:r w:rsidRPr="00113940">
        <w:rPr>
          <w:rFonts w:ascii="Arial" w:hAnsi="Arial" w:cs="Arial"/>
          <w:sz w:val="20"/>
          <w:szCs w:val="20"/>
        </w:rPr>
        <w:t xml:space="preserve"> realizace akce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(případně odboru ŘDP)</w:t>
      </w:r>
      <w:r w:rsidRPr="00113940">
        <w:rPr>
          <w:rFonts w:ascii="Arial" w:hAnsi="Arial" w:cs="Arial"/>
          <w:sz w:val="20"/>
          <w:szCs w:val="20"/>
        </w:rPr>
        <w:t>, neprodleně po jejich konání. Poskytovatel má právo se kontrolních dnů zúčastnit.</w:t>
      </w:r>
    </w:p>
    <w:p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smluvních stran. Při realizaci </w:t>
      </w:r>
      <w:r w:rsidR="005708F2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 xml:space="preserve">akce bude soupis provedených prací </w:t>
      </w:r>
      <w:r w:rsidR="00AE7FEC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>odsouhlasen</w:t>
      </w:r>
      <w:r w:rsidRPr="00C66EE5">
        <w:rPr>
          <w:rFonts w:ascii="Arial" w:hAnsi="Arial" w:cs="Arial"/>
          <w:sz w:val="20"/>
        </w:rPr>
        <w:t xml:space="preserve"> technickým dozorem </w:t>
      </w:r>
      <w:r w:rsidRPr="005708F2">
        <w:rPr>
          <w:rFonts w:ascii="Arial" w:hAnsi="Arial" w:cs="Arial"/>
          <w:sz w:val="20"/>
        </w:rPr>
        <w:t xml:space="preserve">stavebníka </w:t>
      </w:r>
      <w:r w:rsidRPr="00C66EE5">
        <w:rPr>
          <w:rFonts w:ascii="Arial" w:hAnsi="Arial" w:cs="Arial"/>
          <w:sz w:val="20"/>
        </w:rPr>
        <w:t xml:space="preserve">a teprve na základě takto odsouhlaseného soupisu je </w:t>
      </w:r>
      <w:r w:rsidR="00113940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říjemce oprávněn uhradit fakturu.</w:t>
      </w:r>
    </w:p>
    <w:p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F40C11">
        <w:rPr>
          <w:rFonts w:ascii="Arial" w:hAnsi="Arial" w:cs="Arial"/>
          <w:sz w:val="20"/>
        </w:rPr>
        <w:t xml:space="preserve">do 3 měsíců po ukončení </w:t>
      </w:r>
      <w:r w:rsidR="00F40C11" w:rsidRPr="005708F2">
        <w:rPr>
          <w:rFonts w:ascii="Arial" w:hAnsi="Arial" w:cs="Arial"/>
          <w:sz w:val="20"/>
        </w:rPr>
        <w:t>akce</w:t>
      </w:r>
      <w:r w:rsidR="00CA4182" w:rsidRPr="005708F2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5708F2">
        <w:rPr>
          <w:rFonts w:ascii="Arial" w:hAnsi="Arial" w:cs="Arial"/>
          <w:b/>
          <w:sz w:val="20"/>
        </w:rPr>
        <w:t>Závěrečnou zprávu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akce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reprodukce majetku</w:t>
      </w:r>
      <w:r w:rsidRPr="005708F2">
        <w:rPr>
          <w:rFonts w:ascii="Arial" w:hAnsi="Arial" w:cs="Arial"/>
          <w:sz w:val="20"/>
        </w:rPr>
        <w:t xml:space="preserve"> v rozsahu přílohy č. 6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 xml:space="preserve">č. SM/41 </w:t>
      </w:r>
      <w:r w:rsidRPr="005708F2">
        <w:rPr>
          <w:rFonts w:ascii="Arial" w:hAnsi="Arial" w:cs="Arial"/>
          <w:sz w:val="20"/>
        </w:rPr>
        <w:lastRenderedPageBreak/>
        <w:t>odboru INV (</w:t>
      </w:r>
      <w:r w:rsidR="003433FB" w:rsidRPr="005708F2">
        <w:rPr>
          <w:rFonts w:ascii="Arial" w:hAnsi="Arial" w:cs="Arial"/>
          <w:sz w:val="20"/>
        </w:rPr>
        <w:t xml:space="preserve">případně </w:t>
      </w:r>
      <w:r w:rsidRPr="005708F2">
        <w:rPr>
          <w:rFonts w:ascii="Arial" w:hAnsi="Arial" w:cs="Arial"/>
          <w:sz w:val="20"/>
        </w:rPr>
        <w:t xml:space="preserve">odboru ŘDP). </w:t>
      </w:r>
      <w:r w:rsidR="000338FE" w:rsidRPr="005708F2">
        <w:rPr>
          <w:rFonts w:ascii="Arial" w:hAnsi="Arial" w:cs="Arial"/>
          <w:sz w:val="20"/>
        </w:rPr>
        <w:t>Dále je P</w:t>
      </w:r>
      <w:r w:rsidRPr="005708F2">
        <w:rPr>
          <w:rFonts w:ascii="Arial" w:hAnsi="Arial" w:cs="Arial"/>
          <w:sz w:val="20"/>
        </w:rPr>
        <w:t xml:space="preserve">říjemce povinen zpracovat </w:t>
      </w:r>
      <w:r w:rsidR="00F40C11" w:rsidRPr="005708F2">
        <w:rPr>
          <w:rFonts w:ascii="Arial" w:hAnsi="Arial" w:cs="Arial"/>
          <w:sz w:val="20"/>
        </w:rPr>
        <w:t xml:space="preserve">a předložit </w:t>
      </w:r>
      <w:r w:rsidR="00CA4182" w:rsidRPr="005708F2">
        <w:rPr>
          <w:rFonts w:ascii="Arial" w:hAnsi="Arial" w:cs="Arial"/>
          <w:sz w:val="20"/>
        </w:rPr>
        <w:t xml:space="preserve">do 3 měsíců od finančního vypořádání </w:t>
      </w:r>
      <w:r w:rsidR="00D41657" w:rsidRPr="005708F2">
        <w:rPr>
          <w:rFonts w:ascii="Arial" w:hAnsi="Arial" w:cs="Arial"/>
          <w:sz w:val="20"/>
        </w:rPr>
        <w:t>akce</w:t>
      </w:r>
      <w:r w:rsidR="00FE633D" w:rsidRPr="005708F2">
        <w:rPr>
          <w:rFonts w:ascii="Arial" w:hAnsi="Arial" w:cs="Arial"/>
          <w:sz w:val="20"/>
        </w:rPr>
        <w:t xml:space="preserve">, </w:t>
      </w:r>
      <w:r w:rsidR="00D41657" w:rsidRPr="005708F2">
        <w:rPr>
          <w:rFonts w:ascii="Arial" w:hAnsi="Arial" w:cs="Arial"/>
          <w:sz w:val="20"/>
        </w:rPr>
        <w:t xml:space="preserve">resp. </w:t>
      </w:r>
      <w:r w:rsidR="00CA4182" w:rsidRPr="005708F2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FE633D" w:rsidRPr="005708F2">
        <w:rPr>
          <w:rFonts w:ascii="Arial" w:hAnsi="Arial" w:cs="Arial"/>
          <w:sz w:val="20"/>
        </w:rPr>
        <w:t xml:space="preserve"> jehož součástí je realizaci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ŘDP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říjem</w:t>
      </w:r>
      <w:r w:rsidRPr="00FE0DA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Pr="00FE0DA2">
        <w:rPr>
          <w:rFonts w:ascii="Arial" w:hAnsi="Arial" w:cs="Arial"/>
          <w:color w:val="000000" w:themeColor="text1"/>
          <w:sz w:val="20"/>
        </w:rPr>
        <w:t>oskytovatele),</w:t>
      </w:r>
    </w:p>
    <w:p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color w:val="000000" w:themeColor="text1"/>
          <w:sz w:val="20"/>
        </w:rPr>
        <w:t xml:space="preserve">uzavřených </w:t>
      </w:r>
      <w:r w:rsidRPr="00FE0DA2">
        <w:rPr>
          <w:rFonts w:ascii="Arial" w:hAnsi="Arial" w:cs="Arial"/>
          <w:b/>
          <w:color w:val="000000" w:themeColor="text1"/>
          <w:sz w:val="20"/>
        </w:rPr>
        <w:t>smluv</w:t>
      </w:r>
      <w:r w:rsidRPr="00FE0DA2">
        <w:rPr>
          <w:rFonts w:ascii="Arial" w:hAnsi="Arial" w:cs="Arial"/>
          <w:color w:val="000000" w:themeColor="text1"/>
          <w:sz w:val="20"/>
        </w:rPr>
        <w:t xml:space="preserve">, u realizace </w:t>
      </w:r>
      <w:r w:rsidR="00D41657" w:rsidRPr="00FE0DA2">
        <w:rPr>
          <w:rFonts w:ascii="Arial" w:hAnsi="Arial" w:cs="Arial"/>
          <w:color w:val="000000" w:themeColor="text1"/>
          <w:sz w:val="20"/>
        </w:rPr>
        <w:t xml:space="preserve">stavby </w:t>
      </w:r>
      <w:r w:rsidRPr="00FE0DA2">
        <w:rPr>
          <w:rFonts w:ascii="Arial" w:hAnsi="Arial" w:cs="Arial"/>
          <w:color w:val="000000" w:themeColor="text1"/>
          <w:sz w:val="20"/>
        </w:rPr>
        <w:t xml:space="preserve">rovněž platebního kalendáře a časového harmonogramu </w:t>
      </w:r>
      <w:r w:rsidR="00D41657" w:rsidRPr="00FE0DA2">
        <w:rPr>
          <w:rFonts w:ascii="Arial" w:hAnsi="Arial" w:cs="Arial"/>
          <w:color w:val="000000" w:themeColor="text1"/>
          <w:sz w:val="20"/>
        </w:rPr>
        <w:t xml:space="preserve">stavební </w:t>
      </w:r>
      <w:r w:rsidRPr="00FE0DA2">
        <w:rPr>
          <w:rFonts w:ascii="Arial" w:hAnsi="Arial" w:cs="Arial"/>
          <w:color w:val="000000" w:themeColor="text1"/>
          <w:sz w:val="20"/>
        </w:rPr>
        <w:t>akce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; Odbor </w:t>
      </w:r>
      <w:r w:rsidR="008B2338" w:rsidRPr="00FE0DA2">
        <w:rPr>
          <w:rFonts w:ascii="Arial" w:hAnsi="Arial" w:cs="Arial"/>
          <w:color w:val="000000" w:themeColor="text1"/>
          <w:sz w:val="20"/>
        </w:rPr>
        <w:t>ŘDP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E0DA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říjemcem </w:t>
      </w:r>
      <w:r w:rsidR="00F31B6F" w:rsidRPr="00FE0DA2">
        <w:rPr>
          <w:rFonts w:ascii="Arial" w:hAnsi="Arial" w:cs="Arial"/>
          <w:b/>
          <w:color w:val="000000" w:themeColor="text1"/>
          <w:sz w:val="20"/>
        </w:rPr>
        <w:t>předložených faktur</w:t>
      </w:r>
      <w:r w:rsidR="00F31B6F" w:rsidRPr="00FE0DA2">
        <w:rPr>
          <w:rFonts w:ascii="Arial" w:hAnsi="Arial" w:cs="Arial"/>
          <w:color w:val="000000" w:themeColor="text1"/>
          <w:sz w:val="20"/>
        </w:rPr>
        <w:t>,</w:t>
      </w:r>
    </w:p>
    <w:p w:rsidR="00F87F24" w:rsidRPr="00FE0DA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b/>
          <w:color w:val="000000" w:themeColor="text1"/>
          <w:sz w:val="20"/>
        </w:rPr>
        <w:t>po vyčerpání vlastních finančních zdrojů</w:t>
      </w:r>
      <w:r w:rsidRPr="00FE0DA2">
        <w:rPr>
          <w:rFonts w:ascii="Arial" w:hAnsi="Arial" w:cs="Arial"/>
          <w:color w:val="000000" w:themeColor="text1"/>
          <w:sz w:val="20"/>
        </w:rPr>
        <w:t xml:space="preserve">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="00C559F2" w:rsidRPr="00FE0DA2">
        <w:rPr>
          <w:rFonts w:ascii="Arial" w:hAnsi="Arial" w:cs="Arial"/>
          <w:color w:val="000000" w:themeColor="text1"/>
          <w:sz w:val="20"/>
        </w:rPr>
        <w:t>říjemce</w:t>
      </w:r>
      <w:r w:rsidRPr="00FE0DA2">
        <w:rPr>
          <w:rFonts w:ascii="Arial" w:hAnsi="Arial" w:cs="Arial"/>
          <w:color w:val="000000" w:themeColor="text1"/>
          <w:sz w:val="20"/>
        </w:rPr>
        <w:t>.</w:t>
      </w:r>
      <w:r w:rsidR="00F87F24" w:rsidRPr="00FE0DA2">
        <w:rPr>
          <w:rFonts w:ascii="Arial" w:hAnsi="Arial" w:cs="Arial"/>
          <w:color w:val="000000" w:themeColor="text1"/>
          <w:sz w:val="20"/>
        </w:rPr>
        <w:t xml:space="preserve">  </w:t>
      </w:r>
    </w:p>
    <w:p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Splatnost návratné finanční výpomoci na účet Příjemce je do 30 dnů ode dne doručení písemné žádosti Poskytovateli.</w:t>
      </w:r>
    </w:p>
    <w:p w:rsidR="00CB77A6" w:rsidRPr="00FE0DA2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do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31. 12</w:t>
      </w:r>
      <w:r w:rsidR="00714EEA" w:rsidRPr="00FE0DA2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C1480E" w:rsidRPr="00FE0DA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147F9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714EEA" w:rsidRPr="00FE0DA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2773F5" w:rsidRPr="00FE0DA2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C2319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AF7832" w:rsidRPr="00FE0DA2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B82024" w:rsidRPr="00FE0DA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147F9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F9412E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D2C15" w:rsidRPr="00FE0DA2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FE0DA2">
        <w:rPr>
          <w:rFonts w:ascii="Arial" w:hAnsi="Arial" w:cs="Arial"/>
          <w:b/>
          <w:color w:val="000000" w:themeColor="text1"/>
          <w:sz w:val="20"/>
          <w:szCs w:val="20"/>
        </w:rPr>
        <w:t>1827552/0800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Návratnou finanční výpomoc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nelze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oskytovatele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převádět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do následujícího roku.</w:t>
      </w:r>
    </w:p>
    <w:p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Vrácení návratné finanční výpomoci nezakládá právo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říjemce na její dočerpání v následujícím roce.</w:t>
      </w:r>
    </w:p>
    <w:p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do 10-ti dnů od obdržení proplacení dílčí dotace z fondů E</w:t>
      </w:r>
      <w:r w:rsidR="007D6CFA" w:rsidRPr="00FE0DA2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nejpozději do </w:t>
      </w:r>
      <w:r w:rsidR="00F02F76">
        <w:rPr>
          <w:rFonts w:ascii="Arial" w:hAnsi="Arial" w:cs="Arial"/>
          <w:b/>
          <w:color w:val="000000" w:themeColor="text1"/>
          <w:sz w:val="20"/>
          <w:szCs w:val="20"/>
        </w:rPr>
        <w:t>30. 06</w:t>
      </w:r>
      <w:r w:rsidR="00D448C3" w:rsidRPr="00FE0DA2">
        <w:rPr>
          <w:rFonts w:ascii="Arial" w:hAnsi="Arial" w:cs="Arial"/>
          <w:b/>
          <w:color w:val="000000" w:themeColor="text1"/>
          <w:sz w:val="20"/>
          <w:szCs w:val="20"/>
        </w:rPr>
        <w:t>. 201</w:t>
      </w:r>
      <w:r w:rsidR="000147F9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FE0DA2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>kových příjmech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075D38" w:rsidRPr="00FE0DA2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čl. I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tgtFrame="_blank" w:history="1">
        <w:r w:rsidR="005F3480" w:rsidRPr="004D32B2">
          <w:rPr>
            <w:rStyle w:val="Hypertextovodkaz"/>
            <w:rFonts w:ascii="Arial" w:hAnsi="Arial" w:cs="Arial"/>
            <w:sz w:val="20"/>
            <w:szCs w:val="20"/>
          </w:rPr>
          <w:t>propagace@kr-zlinsky.cz</w:t>
        </w:r>
      </w:hyperlink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říjemce předáním jednoho vyhotovení každé tiskoviny vydané v rámci činností, elektronického nebo jiného média a fotografiemi míst, na nichž byla při konání činností uvedena značka Zlínského kraje, přičemž tato musí být na fotografiích </w:t>
      </w:r>
      <w:r w:rsidRPr="003A05D9">
        <w:rPr>
          <w:rFonts w:ascii="Arial" w:hAnsi="Arial" w:cs="Arial"/>
          <w:sz w:val="20"/>
          <w:szCs w:val="20"/>
        </w:rPr>
        <w:lastRenderedPageBreak/>
        <w:t>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 schopen zjistit, jaké informace byly o poskytovateli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lastRenderedPageBreak/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FF3B1B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>Odbor řízení dotačních programů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je vyhotovena ve </w:t>
      </w:r>
      <w:r w:rsidRPr="008D1F57">
        <w:rPr>
          <w:rFonts w:ascii="Arial" w:hAnsi="Arial" w:cs="Arial"/>
          <w:b/>
          <w:sz w:val="20"/>
          <w:szCs w:val="20"/>
        </w:rPr>
        <w:t>třech</w:t>
      </w:r>
      <w:r w:rsidRPr="00447A1F">
        <w:rPr>
          <w:rFonts w:ascii="Arial" w:hAnsi="Arial" w:cs="Arial"/>
          <w:sz w:val="20"/>
          <w:szCs w:val="20"/>
        </w:rPr>
        <w:t xml:space="preserve"> stejnopisech, z nichž 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>oskytovatel obdrží dvě vyhotovení a 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říjemce jedno vyhotovení. 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02F76" w:rsidRDefault="00F02F76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3A3CC4" w:rsidRDefault="003A3CC4" w:rsidP="009728F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3858AB" w:rsidRDefault="004E1FE2" w:rsidP="009728F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:rsidR="003858AB" w:rsidRPr="00DC4A60" w:rsidRDefault="003858AB" w:rsidP="009728F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9728FD">
        <w:rPr>
          <w:rFonts w:ascii="Arial" w:hAnsi="Arial" w:cs="Arial"/>
          <w:sz w:val="20"/>
          <w:szCs w:val="20"/>
        </w:rPr>
        <w:t xml:space="preserve">23. 4. 2018 </w:t>
      </w:r>
      <w:r w:rsidR="00B76FC3" w:rsidRPr="00B76FC3">
        <w:rPr>
          <w:rFonts w:ascii="Arial" w:hAnsi="Arial" w:cs="Arial"/>
          <w:sz w:val="20"/>
          <w:szCs w:val="20"/>
        </w:rPr>
        <w:t xml:space="preserve">usnesení č. </w:t>
      </w:r>
      <w:r w:rsidR="009728FD">
        <w:rPr>
          <w:rFonts w:ascii="Arial" w:hAnsi="Arial" w:cs="Arial"/>
          <w:sz w:val="20"/>
          <w:szCs w:val="20"/>
        </w:rPr>
        <w:t>0340/Z12/18</w:t>
      </w:r>
    </w:p>
    <w:p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……………………..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C64B68" w:rsidRDefault="00C64B68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:rsidR="00F02F76" w:rsidRDefault="00FE0DA2" w:rsidP="00FE0DA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Jiří Čunek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F02F76">
        <w:rPr>
          <w:rFonts w:ascii="Arial" w:hAnsi="Arial"/>
          <w:sz w:val="20"/>
        </w:rPr>
        <w:t>Ing. Jindra Mikuláštíková, MBA</w:t>
      </w:r>
      <w:r w:rsidR="00F02F76" w:rsidRPr="00C810AF">
        <w:rPr>
          <w:rFonts w:ascii="Arial" w:hAnsi="Arial" w:cs="Arial"/>
          <w:sz w:val="20"/>
          <w:szCs w:val="20"/>
        </w:rPr>
        <w:t xml:space="preserve"> </w:t>
      </w:r>
    </w:p>
    <w:p w:rsidR="009E4E37" w:rsidRDefault="003A3CC4" w:rsidP="00FE0DA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9831AB" w:rsidRPr="00FE0DA2"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F02F76">
        <w:rPr>
          <w:rFonts w:ascii="Arial" w:hAnsi="Arial" w:cs="Arial"/>
          <w:color w:val="000000" w:themeColor="text1"/>
          <w:sz w:val="20"/>
          <w:szCs w:val="20"/>
        </w:rPr>
        <w:t>ka</w:t>
      </w:r>
      <w:r w:rsidR="009E4E37">
        <w:rPr>
          <w:rFonts w:ascii="Arial" w:hAnsi="Arial" w:cs="Arial"/>
          <w:sz w:val="20"/>
          <w:szCs w:val="20"/>
        </w:rPr>
        <w:br w:type="page"/>
      </w:r>
    </w:p>
    <w:p w:rsidR="009E4E37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lastRenderedPageBreak/>
        <w:t>Žádost o uvolnění návratné finanční výpomoci z rozpočtu ZK 20</w:t>
      </w:r>
      <w:r w:rsidR="00FE0DA2" w:rsidRPr="00FE0DA2">
        <w:rPr>
          <w:rFonts w:ascii="Arial" w:hAnsi="Arial" w:cs="Arial"/>
          <w:b/>
          <w:color w:val="000000" w:themeColor="text1"/>
          <w:sz w:val="22"/>
          <w:szCs w:val="20"/>
        </w:rPr>
        <w:t>1</w:t>
      </w:r>
      <w:r w:rsidR="000147F9">
        <w:rPr>
          <w:rFonts w:ascii="Arial" w:hAnsi="Arial" w:cs="Arial"/>
          <w:b/>
          <w:color w:val="000000" w:themeColor="text1"/>
          <w:sz w:val="22"/>
          <w:szCs w:val="20"/>
        </w:rPr>
        <w:t>8</w:t>
      </w:r>
      <w:r w:rsidRPr="00A616F3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97437F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="0097437F" w:rsidRPr="00A616F3">
        <w:rPr>
          <w:rFonts w:ascii="Arial" w:hAnsi="Arial" w:cs="Arial"/>
          <w:b/>
          <w:sz w:val="22"/>
          <w:szCs w:val="20"/>
        </w:rPr>
        <w:t>, ORJ</w:t>
      </w:r>
      <w:r w:rsidR="0097437F" w:rsidRPr="00FE0DA2">
        <w:rPr>
          <w:rFonts w:ascii="Arial" w:hAnsi="Arial" w:cs="Arial"/>
          <w:b/>
          <w:color w:val="000000" w:themeColor="text1"/>
          <w:sz w:val="22"/>
          <w:szCs w:val="20"/>
        </w:rPr>
        <w:t xml:space="preserve"> 200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název akce: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FE0DA2">
        <w:rPr>
          <w:rFonts w:ascii="Arial" w:hAnsi="Arial" w:cs="Arial"/>
          <w:color w:val="000000" w:themeColor="text1"/>
          <w:sz w:val="20"/>
          <w:szCs w:val="20"/>
        </w:rPr>
        <w:t>e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:rsidR="0097437F" w:rsidRPr="00FE0DA2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Návratná finanční výpomoc byla schválena ZZK dne ……, usnesením č. 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Doba realizace akce v letech: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Evidenční číslo IZ: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Celkové náklady akce dle IZ: ……………,- Kč </w:t>
      </w: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FE0DA2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Celková návratná finanční výpomoc z rozpočtu ZK dle IZ: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Celkový finanční podíl FI p. o. dle IZ: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Skutečné investiční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poskytnutá návratná finanční výpomoc z ORJ 200 v r. 20</w:t>
            </w:r>
            <w:r w:rsidR="000147F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uhrazeno z FI p. o. v r. 20</w:t>
            </w:r>
            <w:r w:rsidR="000147F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FE0DA2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Zůstatek návratné finanční výpomoci z ORJ 200 k čerpání v roce 20</w:t>
            </w:r>
            <w:r w:rsidR="000147F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:rsidR="00B64401" w:rsidRPr="00FE0DA2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FE0DA2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organizace pro rok 20</w:t>
      </w:r>
      <w:r w:rsidR="000147F9">
        <w:rPr>
          <w:rFonts w:ascii="Arial" w:hAnsi="Arial" w:cs="Arial"/>
          <w:color w:val="000000" w:themeColor="text1"/>
          <w:sz w:val="20"/>
          <w:szCs w:val="20"/>
        </w:rPr>
        <w:t>18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) byly zapojeny dle struktury nákladů (včetně dodatků) schváleného IZ a o návratnou finanční výpomoc žádáme až po vyčerpání vlastních finančních zdrojů.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:rsidR="0097437F" w:rsidRPr="00FE0DA2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          ředitel organizace</w:t>
      </w:r>
    </w:p>
    <w:p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Default="000147F9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0147F9" w:rsidRPr="000147F9" w:rsidRDefault="000147F9" w:rsidP="000147F9">
      <w:pPr>
        <w:tabs>
          <w:tab w:val="left" w:pos="283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47F9">
        <w:rPr>
          <w:rFonts w:ascii="Arial" w:hAnsi="Arial" w:cs="Arial"/>
          <w:b/>
          <w:sz w:val="22"/>
          <w:szCs w:val="22"/>
          <w:u w:val="single"/>
        </w:rPr>
        <w:t>Vyúčtování poskytnuté návratné finanční výpomoci z rozpočtu ZK k 31. 12. 20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0147F9">
        <w:rPr>
          <w:rFonts w:ascii="Arial" w:hAnsi="Arial" w:cs="Arial"/>
          <w:b/>
          <w:sz w:val="22"/>
          <w:szCs w:val="22"/>
          <w:u w:val="single"/>
        </w:rPr>
        <w:t>: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Název akce: …………………………………………………………………………………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Příjemce návratné finanční výpomoci:……………………………………………………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Poskytnutí návratné finanční výpomoci bylo schváleno ZZK dne…..…., usnesením č……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  <w:r w:rsidRPr="000147F9">
        <w:rPr>
          <w:rFonts w:ascii="Arial" w:hAnsi="Arial" w:cs="Arial"/>
          <w:sz w:val="22"/>
          <w:szCs w:val="22"/>
        </w:rPr>
        <w:t>Doba realizace v letech: ……………………………………………………………………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147F9" w:rsidRPr="000147F9" w:rsidTr="00E545E6"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Schválená návratná finanční výpomoc</w:t>
            </w:r>
          </w:p>
        </w:tc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147F9" w:rsidRPr="000147F9" w:rsidTr="00E545E6"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Poskytnutá návratná finanční výpomoc /*</w:t>
            </w:r>
          </w:p>
        </w:tc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147F9" w:rsidRPr="000147F9" w:rsidTr="00E545E6">
        <w:tc>
          <w:tcPr>
            <w:tcW w:w="4530" w:type="dxa"/>
          </w:tcPr>
          <w:p w:rsidR="000147F9" w:rsidRPr="000147F9" w:rsidRDefault="00F70CCB" w:rsidP="00E545E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Uhrazené</w:t>
            </w:r>
            <w:r w:rsidR="000147F9" w:rsidRPr="000147F9">
              <w:rPr>
                <w:rFonts w:ascii="Arial" w:hAnsi="Arial" w:cs="Arial"/>
                <w:sz w:val="22"/>
                <w:szCs w:val="22"/>
              </w:rPr>
              <w:t xml:space="preserve"> výdaje na akci z NFV</w:t>
            </w:r>
          </w:p>
        </w:tc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147F9" w:rsidRPr="000147F9" w:rsidTr="00E545E6"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Vrácená návratná finanční výpomoc</w:t>
            </w:r>
          </w:p>
        </w:tc>
        <w:tc>
          <w:tcPr>
            <w:tcW w:w="4530" w:type="dxa"/>
          </w:tcPr>
          <w:p w:rsidR="000147F9" w:rsidRPr="000147F9" w:rsidRDefault="000147F9" w:rsidP="00E545E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7F9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/* Související doklady byly poskytovateli předloženy v rámci jednotlivých žádostí o poskytnutí NFV.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outlineLvl w:val="0"/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……………………….</w:t>
      </w:r>
    </w:p>
    <w:p w:rsidR="000147F9" w:rsidRPr="000147F9" w:rsidRDefault="000147F9" w:rsidP="000147F9">
      <w:pPr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 xml:space="preserve">   ředitel organizace</w:t>
      </w:r>
    </w:p>
    <w:p w:rsidR="000147F9" w:rsidRPr="000147F9" w:rsidRDefault="000147F9" w:rsidP="000147F9">
      <w:pPr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(razítko, podpis)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 xml:space="preserve">       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Datum: ………………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1x Věcně příslušný odbor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1x Odbor řízení dotačních programů</w:t>
      </w:r>
    </w:p>
    <w:p w:rsidR="000147F9" w:rsidRPr="000147F9" w:rsidRDefault="000147F9" w:rsidP="000147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147F9">
        <w:rPr>
          <w:rFonts w:ascii="Arial" w:hAnsi="Arial" w:cs="Arial"/>
          <w:sz w:val="22"/>
          <w:szCs w:val="22"/>
        </w:rPr>
        <w:t>1x Odbor ekonomický</w:t>
      </w:r>
    </w:p>
    <w:p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147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7210D8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04" w:rsidRDefault="00956504">
      <w:r>
        <w:separator/>
      </w:r>
    </w:p>
  </w:endnote>
  <w:endnote w:type="continuationSeparator" w:id="0">
    <w:p w:rsidR="00956504" w:rsidRDefault="0095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F06F35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04" w:rsidRDefault="00956504">
      <w:r>
        <w:separator/>
      </w:r>
    </w:p>
  </w:footnote>
  <w:footnote w:type="continuationSeparator" w:id="0">
    <w:p w:rsidR="00956504" w:rsidRDefault="00956504">
      <w:r>
        <w:continuationSeparator/>
      </w:r>
    </w:p>
  </w:footnote>
  <w:footnote w:id="1">
    <w:p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Pr="00C66EE5">
        <w:rPr>
          <w:rFonts w:ascii="Arial" w:hAnsi="Arial" w:cs="Arial"/>
        </w:rPr>
        <w:t>ŘDP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63" w:rsidRPr="001F2E73" w:rsidRDefault="00204363" w:rsidP="00A65C4F">
    <w:pPr>
      <w:pStyle w:val="Zhlav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5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3"/>
  </w:num>
  <w:num w:numId="22">
    <w:abstractNumId w:val="37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147F9"/>
    <w:rsid w:val="00016141"/>
    <w:rsid w:val="000200D0"/>
    <w:rsid w:val="0002089B"/>
    <w:rsid w:val="000212D4"/>
    <w:rsid w:val="00024D57"/>
    <w:rsid w:val="00025443"/>
    <w:rsid w:val="0003124B"/>
    <w:rsid w:val="00032A40"/>
    <w:rsid w:val="000338FE"/>
    <w:rsid w:val="0003597A"/>
    <w:rsid w:val="00037719"/>
    <w:rsid w:val="0004011A"/>
    <w:rsid w:val="000450EB"/>
    <w:rsid w:val="00047F9B"/>
    <w:rsid w:val="00064A82"/>
    <w:rsid w:val="00075D38"/>
    <w:rsid w:val="0008334B"/>
    <w:rsid w:val="00086149"/>
    <w:rsid w:val="00091603"/>
    <w:rsid w:val="00097443"/>
    <w:rsid w:val="000A1BFA"/>
    <w:rsid w:val="000A4C6F"/>
    <w:rsid w:val="000A71F7"/>
    <w:rsid w:val="000B23E1"/>
    <w:rsid w:val="000C45E0"/>
    <w:rsid w:val="000D3D02"/>
    <w:rsid w:val="000D7706"/>
    <w:rsid w:val="000F7594"/>
    <w:rsid w:val="00104A06"/>
    <w:rsid w:val="001075F1"/>
    <w:rsid w:val="00107C28"/>
    <w:rsid w:val="00113940"/>
    <w:rsid w:val="00114660"/>
    <w:rsid w:val="001164FC"/>
    <w:rsid w:val="001166BD"/>
    <w:rsid w:val="001208A9"/>
    <w:rsid w:val="001430E1"/>
    <w:rsid w:val="00144FDA"/>
    <w:rsid w:val="00145176"/>
    <w:rsid w:val="00147BF6"/>
    <w:rsid w:val="00153134"/>
    <w:rsid w:val="0016409B"/>
    <w:rsid w:val="00172591"/>
    <w:rsid w:val="00176314"/>
    <w:rsid w:val="00176C0B"/>
    <w:rsid w:val="00180755"/>
    <w:rsid w:val="00186382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C2EC7"/>
    <w:rsid w:val="001D1387"/>
    <w:rsid w:val="001D2C15"/>
    <w:rsid w:val="001D449F"/>
    <w:rsid w:val="001E7926"/>
    <w:rsid w:val="001F2758"/>
    <w:rsid w:val="001F2E73"/>
    <w:rsid w:val="00203015"/>
    <w:rsid w:val="002036C6"/>
    <w:rsid w:val="00204363"/>
    <w:rsid w:val="00217D4F"/>
    <w:rsid w:val="0022012E"/>
    <w:rsid w:val="0023025E"/>
    <w:rsid w:val="00231886"/>
    <w:rsid w:val="0024438F"/>
    <w:rsid w:val="00244E27"/>
    <w:rsid w:val="002473D8"/>
    <w:rsid w:val="002742BC"/>
    <w:rsid w:val="002747D4"/>
    <w:rsid w:val="00276FCD"/>
    <w:rsid w:val="002773F5"/>
    <w:rsid w:val="0028438F"/>
    <w:rsid w:val="00284B6A"/>
    <w:rsid w:val="00287B2B"/>
    <w:rsid w:val="002A0996"/>
    <w:rsid w:val="002A2746"/>
    <w:rsid w:val="002A6345"/>
    <w:rsid w:val="002B28E1"/>
    <w:rsid w:val="002B7F33"/>
    <w:rsid w:val="002C5BE0"/>
    <w:rsid w:val="002D79A7"/>
    <w:rsid w:val="002E1E07"/>
    <w:rsid w:val="002F1000"/>
    <w:rsid w:val="002F53A9"/>
    <w:rsid w:val="00304AA2"/>
    <w:rsid w:val="00310FBA"/>
    <w:rsid w:val="003175AC"/>
    <w:rsid w:val="003211A7"/>
    <w:rsid w:val="003245D4"/>
    <w:rsid w:val="00330BD5"/>
    <w:rsid w:val="00333F92"/>
    <w:rsid w:val="00337523"/>
    <w:rsid w:val="003433FB"/>
    <w:rsid w:val="00346D37"/>
    <w:rsid w:val="00350E17"/>
    <w:rsid w:val="0035237E"/>
    <w:rsid w:val="00356327"/>
    <w:rsid w:val="003655E5"/>
    <w:rsid w:val="0036622E"/>
    <w:rsid w:val="003665AA"/>
    <w:rsid w:val="00372534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A7DC6"/>
    <w:rsid w:val="003B2A4B"/>
    <w:rsid w:val="003B3180"/>
    <w:rsid w:val="003C2FF6"/>
    <w:rsid w:val="003D5E71"/>
    <w:rsid w:val="003D74E3"/>
    <w:rsid w:val="003E14A2"/>
    <w:rsid w:val="003E38EF"/>
    <w:rsid w:val="003F1FDD"/>
    <w:rsid w:val="004049B6"/>
    <w:rsid w:val="00404A70"/>
    <w:rsid w:val="004212CA"/>
    <w:rsid w:val="00422BC8"/>
    <w:rsid w:val="0043117B"/>
    <w:rsid w:val="00433595"/>
    <w:rsid w:val="0044560F"/>
    <w:rsid w:val="00447A1F"/>
    <w:rsid w:val="004515D1"/>
    <w:rsid w:val="00451962"/>
    <w:rsid w:val="00452DEE"/>
    <w:rsid w:val="0046014A"/>
    <w:rsid w:val="00463291"/>
    <w:rsid w:val="00470758"/>
    <w:rsid w:val="00475CC0"/>
    <w:rsid w:val="00483485"/>
    <w:rsid w:val="004845E5"/>
    <w:rsid w:val="00495022"/>
    <w:rsid w:val="00496E83"/>
    <w:rsid w:val="004A7A60"/>
    <w:rsid w:val="004B014D"/>
    <w:rsid w:val="004B02BF"/>
    <w:rsid w:val="004B063B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742A"/>
    <w:rsid w:val="00503E47"/>
    <w:rsid w:val="00512610"/>
    <w:rsid w:val="00521D36"/>
    <w:rsid w:val="00526E9D"/>
    <w:rsid w:val="00534DF8"/>
    <w:rsid w:val="005358DC"/>
    <w:rsid w:val="005369CC"/>
    <w:rsid w:val="00540DC6"/>
    <w:rsid w:val="00541E37"/>
    <w:rsid w:val="00541F06"/>
    <w:rsid w:val="0055402D"/>
    <w:rsid w:val="00562C34"/>
    <w:rsid w:val="005708F2"/>
    <w:rsid w:val="00580DCA"/>
    <w:rsid w:val="00583136"/>
    <w:rsid w:val="00585259"/>
    <w:rsid w:val="00595254"/>
    <w:rsid w:val="005A0F82"/>
    <w:rsid w:val="005A14B7"/>
    <w:rsid w:val="005A2D2E"/>
    <w:rsid w:val="005A3F00"/>
    <w:rsid w:val="005A53F3"/>
    <w:rsid w:val="005A7016"/>
    <w:rsid w:val="005B0670"/>
    <w:rsid w:val="005C02FD"/>
    <w:rsid w:val="005C0D65"/>
    <w:rsid w:val="005C5628"/>
    <w:rsid w:val="005D0F7A"/>
    <w:rsid w:val="005D1B66"/>
    <w:rsid w:val="005D3D55"/>
    <w:rsid w:val="005E3A5A"/>
    <w:rsid w:val="005E5509"/>
    <w:rsid w:val="005E6C0C"/>
    <w:rsid w:val="005E7BBF"/>
    <w:rsid w:val="005F3480"/>
    <w:rsid w:val="005F55FD"/>
    <w:rsid w:val="00602799"/>
    <w:rsid w:val="00606574"/>
    <w:rsid w:val="0060797D"/>
    <w:rsid w:val="0061155F"/>
    <w:rsid w:val="00615872"/>
    <w:rsid w:val="00621E3A"/>
    <w:rsid w:val="0062524D"/>
    <w:rsid w:val="00626F4A"/>
    <w:rsid w:val="00635E2C"/>
    <w:rsid w:val="006412DC"/>
    <w:rsid w:val="00650F44"/>
    <w:rsid w:val="006577D4"/>
    <w:rsid w:val="006627D5"/>
    <w:rsid w:val="00662A61"/>
    <w:rsid w:val="006659BD"/>
    <w:rsid w:val="00674339"/>
    <w:rsid w:val="00676BC3"/>
    <w:rsid w:val="00680F7C"/>
    <w:rsid w:val="00684E0C"/>
    <w:rsid w:val="00686B44"/>
    <w:rsid w:val="006953FC"/>
    <w:rsid w:val="0069662B"/>
    <w:rsid w:val="006B106C"/>
    <w:rsid w:val="006B5A7C"/>
    <w:rsid w:val="006C2319"/>
    <w:rsid w:val="006E00A9"/>
    <w:rsid w:val="006E7AA3"/>
    <w:rsid w:val="006F1DF8"/>
    <w:rsid w:val="006F3799"/>
    <w:rsid w:val="00701481"/>
    <w:rsid w:val="00702230"/>
    <w:rsid w:val="00704620"/>
    <w:rsid w:val="007118F9"/>
    <w:rsid w:val="00714EEA"/>
    <w:rsid w:val="00716FDD"/>
    <w:rsid w:val="007205A2"/>
    <w:rsid w:val="007210D8"/>
    <w:rsid w:val="007239A0"/>
    <w:rsid w:val="00736CF4"/>
    <w:rsid w:val="00743360"/>
    <w:rsid w:val="00744D74"/>
    <w:rsid w:val="0074530C"/>
    <w:rsid w:val="007458E9"/>
    <w:rsid w:val="007478E9"/>
    <w:rsid w:val="007538F8"/>
    <w:rsid w:val="007557AD"/>
    <w:rsid w:val="00764E00"/>
    <w:rsid w:val="00767DEE"/>
    <w:rsid w:val="007808FC"/>
    <w:rsid w:val="007815D9"/>
    <w:rsid w:val="00781853"/>
    <w:rsid w:val="007826AF"/>
    <w:rsid w:val="0078272C"/>
    <w:rsid w:val="0078558D"/>
    <w:rsid w:val="00790AE3"/>
    <w:rsid w:val="00793842"/>
    <w:rsid w:val="007A05DA"/>
    <w:rsid w:val="007A2574"/>
    <w:rsid w:val="007C0A28"/>
    <w:rsid w:val="007C4BE7"/>
    <w:rsid w:val="007D1AB1"/>
    <w:rsid w:val="007D6CFA"/>
    <w:rsid w:val="007E24CC"/>
    <w:rsid w:val="007E3F07"/>
    <w:rsid w:val="007F0D43"/>
    <w:rsid w:val="007F4BD9"/>
    <w:rsid w:val="007F5EE3"/>
    <w:rsid w:val="00802C70"/>
    <w:rsid w:val="0080500D"/>
    <w:rsid w:val="00811E3A"/>
    <w:rsid w:val="00822E14"/>
    <w:rsid w:val="0082530E"/>
    <w:rsid w:val="008324C0"/>
    <w:rsid w:val="00832F9A"/>
    <w:rsid w:val="008436C6"/>
    <w:rsid w:val="008439FE"/>
    <w:rsid w:val="0085230C"/>
    <w:rsid w:val="00855AEF"/>
    <w:rsid w:val="008560BE"/>
    <w:rsid w:val="00856D1D"/>
    <w:rsid w:val="00873837"/>
    <w:rsid w:val="0088057B"/>
    <w:rsid w:val="00880A27"/>
    <w:rsid w:val="00881A6B"/>
    <w:rsid w:val="0089302F"/>
    <w:rsid w:val="00896DFB"/>
    <w:rsid w:val="008B2338"/>
    <w:rsid w:val="008B70F4"/>
    <w:rsid w:val="008C3A62"/>
    <w:rsid w:val="008D1F57"/>
    <w:rsid w:val="008D35AE"/>
    <w:rsid w:val="008D582B"/>
    <w:rsid w:val="008E4281"/>
    <w:rsid w:val="008E538E"/>
    <w:rsid w:val="008F7FB3"/>
    <w:rsid w:val="00902ADC"/>
    <w:rsid w:val="00910820"/>
    <w:rsid w:val="009163D6"/>
    <w:rsid w:val="009204FF"/>
    <w:rsid w:val="00920B43"/>
    <w:rsid w:val="009224C8"/>
    <w:rsid w:val="00926F45"/>
    <w:rsid w:val="00933628"/>
    <w:rsid w:val="00941BB1"/>
    <w:rsid w:val="00956504"/>
    <w:rsid w:val="00962D43"/>
    <w:rsid w:val="00966023"/>
    <w:rsid w:val="009728FD"/>
    <w:rsid w:val="00973339"/>
    <w:rsid w:val="0097437F"/>
    <w:rsid w:val="009831AB"/>
    <w:rsid w:val="00992393"/>
    <w:rsid w:val="00992D71"/>
    <w:rsid w:val="00995917"/>
    <w:rsid w:val="009B4515"/>
    <w:rsid w:val="009B4989"/>
    <w:rsid w:val="009B4CEF"/>
    <w:rsid w:val="009C34CD"/>
    <w:rsid w:val="009C6954"/>
    <w:rsid w:val="009E35FD"/>
    <w:rsid w:val="009E4E37"/>
    <w:rsid w:val="009F23CE"/>
    <w:rsid w:val="009F458A"/>
    <w:rsid w:val="00A02B56"/>
    <w:rsid w:val="00A034A6"/>
    <w:rsid w:val="00A05AF1"/>
    <w:rsid w:val="00A05B70"/>
    <w:rsid w:val="00A06DBE"/>
    <w:rsid w:val="00A12A21"/>
    <w:rsid w:val="00A21AE4"/>
    <w:rsid w:val="00A22350"/>
    <w:rsid w:val="00A2312A"/>
    <w:rsid w:val="00A34FEB"/>
    <w:rsid w:val="00A3612D"/>
    <w:rsid w:val="00A52D93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291D"/>
    <w:rsid w:val="00A91A63"/>
    <w:rsid w:val="00A91D05"/>
    <w:rsid w:val="00AA17AF"/>
    <w:rsid w:val="00AA609F"/>
    <w:rsid w:val="00AA74CE"/>
    <w:rsid w:val="00AB1501"/>
    <w:rsid w:val="00AB359D"/>
    <w:rsid w:val="00AB3D02"/>
    <w:rsid w:val="00AB4DE4"/>
    <w:rsid w:val="00AB4F91"/>
    <w:rsid w:val="00AD0489"/>
    <w:rsid w:val="00AD1359"/>
    <w:rsid w:val="00AD20EB"/>
    <w:rsid w:val="00AD231D"/>
    <w:rsid w:val="00AD3AEA"/>
    <w:rsid w:val="00AD3D54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94F"/>
    <w:rsid w:val="00B152EC"/>
    <w:rsid w:val="00B16674"/>
    <w:rsid w:val="00B2453D"/>
    <w:rsid w:val="00B258A9"/>
    <w:rsid w:val="00B43C8F"/>
    <w:rsid w:val="00B46715"/>
    <w:rsid w:val="00B64401"/>
    <w:rsid w:val="00B70772"/>
    <w:rsid w:val="00B721C4"/>
    <w:rsid w:val="00B76FC3"/>
    <w:rsid w:val="00B81B23"/>
    <w:rsid w:val="00B82024"/>
    <w:rsid w:val="00B846A4"/>
    <w:rsid w:val="00B944BE"/>
    <w:rsid w:val="00B97162"/>
    <w:rsid w:val="00BA69B0"/>
    <w:rsid w:val="00BA70BC"/>
    <w:rsid w:val="00BB50A6"/>
    <w:rsid w:val="00BB5593"/>
    <w:rsid w:val="00BB5E82"/>
    <w:rsid w:val="00BB6960"/>
    <w:rsid w:val="00BB766A"/>
    <w:rsid w:val="00BC35A6"/>
    <w:rsid w:val="00BC3F15"/>
    <w:rsid w:val="00BD4DF2"/>
    <w:rsid w:val="00BD5E2B"/>
    <w:rsid w:val="00BD5F1E"/>
    <w:rsid w:val="00BF028D"/>
    <w:rsid w:val="00BF104C"/>
    <w:rsid w:val="00BF2E80"/>
    <w:rsid w:val="00C02ED7"/>
    <w:rsid w:val="00C117C0"/>
    <w:rsid w:val="00C1480E"/>
    <w:rsid w:val="00C15DC3"/>
    <w:rsid w:val="00C1700F"/>
    <w:rsid w:val="00C17AC0"/>
    <w:rsid w:val="00C2157A"/>
    <w:rsid w:val="00C215C0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810AF"/>
    <w:rsid w:val="00C85CC6"/>
    <w:rsid w:val="00C944A6"/>
    <w:rsid w:val="00C961C0"/>
    <w:rsid w:val="00CA4182"/>
    <w:rsid w:val="00CA7036"/>
    <w:rsid w:val="00CB01DB"/>
    <w:rsid w:val="00CB571C"/>
    <w:rsid w:val="00CB65D2"/>
    <w:rsid w:val="00CB6704"/>
    <w:rsid w:val="00CB6C0A"/>
    <w:rsid w:val="00CB77A6"/>
    <w:rsid w:val="00CC067B"/>
    <w:rsid w:val="00CC4275"/>
    <w:rsid w:val="00CD11AA"/>
    <w:rsid w:val="00CD155F"/>
    <w:rsid w:val="00CD34EC"/>
    <w:rsid w:val="00CD38C1"/>
    <w:rsid w:val="00CE09D2"/>
    <w:rsid w:val="00CE659E"/>
    <w:rsid w:val="00CE7D65"/>
    <w:rsid w:val="00CF00B1"/>
    <w:rsid w:val="00CF306C"/>
    <w:rsid w:val="00D02B83"/>
    <w:rsid w:val="00D03718"/>
    <w:rsid w:val="00D03821"/>
    <w:rsid w:val="00D10E51"/>
    <w:rsid w:val="00D3424E"/>
    <w:rsid w:val="00D35789"/>
    <w:rsid w:val="00D35EB2"/>
    <w:rsid w:val="00D41657"/>
    <w:rsid w:val="00D448C3"/>
    <w:rsid w:val="00D561F0"/>
    <w:rsid w:val="00D63594"/>
    <w:rsid w:val="00D6451F"/>
    <w:rsid w:val="00D6603B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E16FD5"/>
    <w:rsid w:val="00E223D3"/>
    <w:rsid w:val="00E25CF2"/>
    <w:rsid w:val="00E26DD3"/>
    <w:rsid w:val="00E3424C"/>
    <w:rsid w:val="00E34F8B"/>
    <w:rsid w:val="00E36AB7"/>
    <w:rsid w:val="00E42B6E"/>
    <w:rsid w:val="00E50BCE"/>
    <w:rsid w:val="00E52FC6"/>
    <w:rsid w:val="00E546CE"/>
    <w:rsid w:val="00E55863"/>
    <w:rsid w:val="00E57710"/>
    <w:rsid w:val="00E605ED"/>
    <w:rsid w:val="00E86E39"/>
    <w:rsid w:val="00E917A9"/>
    <w:rsid w:val="00E93011"/>
    <w:rsid w:val="00E96100"/>
    <w:rsid w:val="00EB3561"/>
    <w:rsid w:val="00EC06B6"/>
    <w:rsid w:val="00EC1EF2"/>
    <w:rsid w:val="00EC3D56"/>
    <w:rsid w:val="00EC5217"/>
    <w:rsid w:val="00ED395E"/>
    <w:rsid w:val="00EE361B"/>
    <w:rsid w:val="00EF7591"/>
    <w:rsid w:val="00F01CCE"/>
    <w:rsid w:val="00F02D2A"/>
    <w:rsid w:val="00F02F76"/>
    <w:rsid w:val="00F06F35"/>
    <w:rsid w:val="00F07086"/>
    <w:rsid w:val="00F070B0"/>
    <w:rsid w:val="00F102C8"/>
    <w:rsid w:val="00F12453"/>
    <w:rsid w:val="00F15D21"/>
    <w:rsid w:val="00F16B56"/>
    <w:rsid w:val="00F20933"/>
    <w:rsid w:val="00F22458"/>
    <w:rsid w:val="00F3190E"/>
    <w:rsid w:val="00F31B6F"/>
    <w:rsid w:val="00F33C13"/>
    <w:rsid w:val="00F34346"/>
    <w:rsid w:val="00F3582B"/>
    <w:rsid w:val="00F372E1"/>
    <w:rsid w:val="00F40C11"/>
    <w:rsid w:val="00F47232"/>
    <w:rsid w:val="00F47317"/>
    <w:rsid w:val="00F51017"/>
    <w:rsid w:val="00F54DB1"/>
    <w:rsid w:val="00F57D55"/>
    <w:rsid w:val="00F60FBF"/>
    <w:rsid w:val="00F6289E"/>
    <w:rsid w:val="00F707C8"/>
    <w:rsid w:val="00F70CCB"/>
    <w:rsid w:val="00F7693E"/>
    <w:rsid w:val="00F83A61"/>
    <w:rsid w:val="00F87F24"/>
    <w:rsid w:val="00F91284"/>
    <w:rsid w:val="00F916A0"/>
    <w:rsid w:val="00F939D9"/>
    <w:rsid w:val="00F9412E"/>
    <w:rsid w:val="00FA1D3E"/>
    <w:rsid w:val="00FA386A"/>
    <w:rsid w:val="00FB3DFE"/>
    <w:rsid w:val="00FB4474"/>
    <w:rsid w:val="00FC140D"/>
    <w:rsid w:val="00FD5F2C"/>
    <w:rsid w:val="00FE0DA2"/>
    <w:rsid w:val="00FE2D78"/>
    <w:rsid w:val="00FE633D"/>
    <w:rsid w:val="00FF3B1B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6D4EB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0147F9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01E6-B856-4E0E-87D9-62EB1BB2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17553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Valentová Markéta</cp:lastModifiedBy>
  <cp:revision>2</cp:revision>
  <cp:lastPrinted>2018-02-06T11:51:00Z</cp:lastPrinted>
  <dcterms:created xsi:type="dcterms:W3CDTF">2018-06-19T08:02:00Z</dcterms:created>
  <dcterms:modified xsi:type="dcterms:W3CDTF">2018-06-19T08:02:00Z</dcterms:modified>
</cp:coreProperties>
</file>