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D6" w:rsidRDefault="00770272">
      <w:pPr>
        <w:spacing w:after="0" w:line="259" w:lineRule="auto"/>
        <w:ind w:left="0" w:right="8" w:firstLine="0"/>
        <w:jc w:val="center"/>
      </w:pPr>
      <w:r>
        <w:rPr>
          <w:b/>
          <w:sz w:val="28"/>
        </w:rPr>
        <w:t xml:space="preserve">SMLOUVA O DÍLO </w:t>
      </w:r>
    </w:p>
    <w:p w:rsidR="001027D6" w:rsidRDefault="00770272">
      <w:pPr>
        <w:spacing w:after="0" w:line="259" w:lineRule="auto"/>
        <w:ind w:left="42" w:firstLine="0"/>
        <w:jc w:val="center"/>
      </w:pPr>
      <w:r>
        <w:t xml:space="preserve"> </w:t>
      </w:r>
    </w:p>
    <w:p w:rsidR="001027D6" w:rsidRDefault="00770272" w:rsidP="00AC7EC0">
      <w:pPr>
        <w:spacing w:after="478" w:line="239" w:lineRule="auto"/>
        <w:ind w:left="0" w:firstLine="0"/>
      </w:pPr>
      <w:r>
        <w:t xml:space="preserve">uzavřená dle § 2586 a násl. zákona č. 89/2012 Sb., občanský zákoník, ve znění pozdějších předpisů </w:t>
      </w:r>
    </w:p>
    <w:p w:rsidR="001027D6" w:rsidRDefault="00770272">
      <w:pPr>
        <w:pStyle w:val="Nadpis1"/>
        <w:ind w:left="531" w:right="5" w:hanging="175"/>
      </w:pPr>
      <w:r>
        <w:t xml:space="preserve">Smluvní strany </w:t>
      </w:r>
    </w:p>
    <w:p w:rsidR="001027D6" w:rsidRDefault="00395016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  <w:u w:val="single"/>
          <w:shd w:val="clear" w:color="auto" w:fill="FFFFFF"/>
        </w:rPr>
      </w:pPr>
      <w:r>
        <w:rPr>
          <w:rFonts w:ascii="Arial" w:hAnsi="Arial" w:cs="Arial"/>
          <w:color w:val="000000" w:themeColor="text1"/>
          <w:u w:val="single"/>
          <w:shd w:val="clear" w:color="auto" w:fill="FFFFFF"/>
        </w:rPr>
        <w:t>ZŠ a MŠ Chelčického</w:t>
      </w:r>
      <w:r w:rsidR="00A0476B" w:rsidRPr="00C41E9A">
        <w:rPr>
          <w:rFonts w:ascii="Arial" w:hAnsi="Arial" w:cs="Arial"/>
          <w:color w:val="000000" w:themeColor="text1"/>
          <w:u w:val="single"/>
        </w:rPr>
        <w:br/>
      </w:r>
      <w:r w:rsidR="00A0476B" w:rsidRPr="00C41E9A">
        <w:rPr>
          <w:rFonts w:ascii="Arial" w:hAnsi="Arial" w:cs="Arial"/>
          <w:color w:val="000000" w:themeColor="text1"/>
          <w:u w:val="single"/>
          <w:shd w:val="clear" w:color="auto" w:fill="FFFFFF"/>
        </w:rPr>
        <w:t>Chelčického 43/2614</w:t>
      </w:r>
    </w:p>
    <w:p w:rsidR="00395016" w:rsidRDefault="00395016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  <w:u w:val="single"/>
          <w:shd w:val="clear" w:color="auto" w:fill="FFFFFF"/>
        </w:rPr>
      </w:pPr>
      <w:r>
        <w:rPr>
          <w:rFonts w:ascii="Arial" w:hAnsi="Arial" w:cs="Arial"/>
          <w:color w:val="000000" w:themeColor="text1"/>
          <w:u w:val="single"/>
          <w:shd w:val="clear" w:color="auto" w:fill="FFFFFF"/>
        </w:rPr>
        <w:t>Praha 3, 130 00</w:t>
      </w:r>
    </w:p>
    <w:p w:rsidR="00395016" w:rsidRPr="00C41E9A" w:rsidRDefault="00395016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  <w:u w:val="single"/>
          <w:shd w:val="clear" w:color="auto" w:fill="FFFFFF"/>
        </w:rPr>
      </w:pPr>
      <w:r>
        <w:rPr>
          <w:rFonts w:ascii="Arial" w:hAnsi="Arial" w:cs="Arial"/>
          <w:color w:val="000000" w:themeColor="text1"/>
          <w:u w:val="single"/>
          <w:shd w:val="clear" w:color="auto" w:fill="FFFFFF"/>
        </w:rPr>
        <w:t>IČ: 63831333</w:t>
      </w:r>
    </w:p>
    <w:p w:rsidR="00C41E9A" w:rsidRPr="00C41E9A" w:rsidRDefault="00C41E9A">
      <w:pPr>
        <w:spacing w:after="0" w:line="259" w:lineRule="auto"/>
        <w:ind w:left="0" w:firstLine="0"/>
        <w:jc w:val="left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C41E9A">
        <w:rPr>
          <w:rFonts w:ascii="Arial" w:hAnsi="Arial" w:cs="Arial"/>
          <w:b/>
          <w:color w:val="000000" w:themeColor="text1"/>
          <w:shd w:val="clear" w:color="auto" w:fill="FFFFFF"/>
        </w:rPr>
        <w:t>Prosím doplnit přesné údaje</w:t>
      </w:r>
    </w:p>
    <w:p w:rsidR="00A0476B" w:rsidRPr="00C41E9A" w:rsidRDefault="00C41E9A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  <w:shd w:val="clear" w:color="auto" w:fill="FFFFFF"/>
        </w:rPr>
        <w:t>(d</w:t>
      </w:r>
      <w:r w:rsidR="00A0476B" w:rsidRPr="00C41E9A">
        <w:rPr>
          <w:rFonts w:ascii="Arial" w:hAnsi="Arial" w:cs="Arial"/>
          <w:color w:val="000000" w:themeColor="text1"/>
          <w:shd w:val="clear" w:color="auto" w:fill="FFFFFF"/>
        </w:rPr>
        <w:t>ále je</w:t>
      </w:r>
      <w:r w:rsidRPr="00C41E9A">
        <w:rPr>
          <w:rFonts w:ascii="Arial" w:hAnsi="Arial" w:cs="Arial"/>
          <w:color w:val="000000" w:themeColor="text1"/>
          <w:shd w:val="clear" w:color="auto" w:fill="FFFFFF"/>
        </w:rPr>
        <w:t>n “</w:t>
      </w:r>
      <w:r w:rsidR="00A0476B" w:rsidRPr="00C41E9A">
        <w:rPr>
          <w:rFonts w:ascii="Arial" w:hAnsi="Arial" w:cs="Arial"/>
          <w:color w:val="000000" w:themeColor="text1"/>
          <w:shd w:val="clear" w:color="auto" w:fill="FFFFFF"/>
        </w:rPr>
        <w:t>objed</w:t>
      </w:r>
      <w:r>
        <w:rPr>
          <w:rFonts w:ascii="Arial" w:hAnsi="Arial" w:cs="Arial"/>
          <w:color w:val="000000" w:themeColor="text1"/>
          <w:shd w:val="clear" w:color="auto" w:fill="FFFFFF"/>
        </w:rPr>
        <w:t>na</w:t>
      </w:r>
      <w:r w:rsidR="00A0476B" w:rsidRPr="00C41E9A">
        <w:rPr>
          <w:rFonts w:ascii="Arial" w:hAnsi="Arial" w:cs="Arial"/>
          <w:color w:val="000000" w:themeColor="text1"/>
          <w:shd w:val="clear" w:color="auto" w:fill="FFFFFF"/>
        </w:rPr>
        <w:t>tel</w:t>
      </w:r>
      <w:r w:rsidRPr="00C41E9A">
        <w:rPr>
          <w:rFonts w:ascii="Arial" w:hAnsi="Arial" w:cs="Arial"/>
          <w:color w:val="000000" w:themeColor="text1"/>
          <w:shd w:val="clear" w:color="auto" w:fill="FFFFFF"/>
        </w:rPr>
        <w:t>“ )</w:t>
      </w:r>
    </w:p>
    <w:p w:rsidR="00A0476B" w:rsidRPr="00C41E9A" w:rsidRDefault="00770272" w:rsidP="00A33A55">
      <w:pPr>
        <w:spacing w:after="4" w:line="250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 xml:space="preserve">a </w:t>
      </w:r>
    </w:p>
    <w:p w:rsidR="00C41E9A" w:rsidRDefault="00C41E9A" w:rsidP="00A0476B">
      <w:pPr>
        <w:spacing w:after="4" w:line="250" w:lineRule="auto"/>
        <w:ind w:left="-5" w:hanging="10"/>
        <w:jc w:val="left"/>
        <w:rPr>
          <w:rFonts w:ascii="Arial" w:hAnsi="Arial" w:cs="Arial"/>
          <w:color w:val="000000" w:themeColor="text1"/>
          <w:sz w:val="28"/>
          <w:szCs w:val="28"/>
        </w:rPr>
      </w:pPr>
    </w:p>
    <w:p w:rsidR="001027D6" w:rsidRPr="00C41E9A" w:rsidRDefault="00A0476B" w:rsidP="00A0476B">
      <w:pPr>
        <w:spacing w:after="4" w:line="250" w:lineRule="auto"/>
        <w:ind w:left="-5" w:hanging="10"/>
        <w:jc w:val="left"/>
        <w:rPr>
          <w:rFonts w:ascii="Arial" w:hAnsi="Arial" w:cs="Arial"/>
          <w:color w:val="000000" w:themeColor="text1"/>
          <w:u w:val="single"/>
        </w:rPr>
      </w:pPr>
      <w:r w:rsidRPr="00C41E9A">
        <w:rPr>
          <w:rFonts w:ascii="Arial" w:hAnsi="Arial" w:cs="Arial"/>
          <w:color w:val="000000" w:themeColor="text1"/>
          <w:u w:val="single"/>
        </w:rPr>
        <w:t>Ivan Lafek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Interiery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Praha 4, Chodov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Zlešická 1847/3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148 00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IČO:  41133609</w:t>
      </w:r>
    </w:p>
    <w:p w:rsidR="00A0476B" w:rsidRPr="00C41E9A" w:rsidRDefault="00A0476B">
      <w:pPr>
        <w:spacing w:after="0" w:line="259" w:lineRule="auto"/>
        <w:ind w:left="0" w:firstLine="0"/>
        <w:jc w:val="left"/>
        <w:rPr>
          <w:rFonts w:ascii="Arial" w:hAnsi="Arial" w:cs="Arial"/>
          <w:color w:val="000000" w:themeColor="text1"/>
        </w:rPr>
      </w:pPr>
      <w:r w:rsidRPr="00C41E9A">
        <w:rPr>
          <w:rFonts w:ascii="Arial" w:hAnsi="Arial" w:cs="Arial"/>
          <w:color w:val="000000" w:themeColor="text1"/>
        </w:rPr>
        <w:t>DIČ:  CZ5704060109</w:t>
      </w:r>
    </w:p>
    <w:p w:rsidR="001027D6" w:rsidRPr="00C41E9A" w:rsidRDefault="00770272" w:rsidP="00C41E9A">
      <w:pPr>
        <w:spacing w:after="0"/>
        <w:ind w:left="0" w:right="568" w:firstLine="0"/>
        <w:rPr>
          <w:rFonts w:ascii="Arial" w:hAnsi="Arial" w:cs="Arial"/>
        </w:rPr>
      </w:pPr>
      <w:r w:rsidRPr="00C41E9A">
        <w:rPr>
          <w:rFonts w:ascii="Arial" w:hAnsi="Arial" w:cs="Arial"/>
        </w:rPr>
        <w:t xml:space="preserve">(dále jen „zhotovitel“ </w:t>
      </w:r>
      <w:r w:rsidR="00C41E9A" w:rsidRPr="00C41E9A">
        <w:rPr>
          <w:rFonts w:ascii="Arial" w:hAnsi="Arial" w:cs="Arial"/>
        </w:rPr>
        <w:t>)</w:t>
      </w:r>
    </w:p>
    <w:p w:rsidR="001027D6" w:rsidRDefault="00770272">
      <w:pPr>
        <w:spacing w:after="0" w:line="259" w:lineRule="auto"/>
        <w:ind w:left="0" w:firstLine="0"/>
        <w:jc w:val="left"/>
      </w:pPr>
      <w:r>
        <w:t xml:space="preserve"> </w:t>
      </w:r>
    </w:p>
    <w:p w:rsidR="001027D6" w:rsidRDefault="00770272">
      <w:pPr>
        <w:spacing w:after="473"/>
        <w:ind w:left="-15" w:firstLine="0"/>
      </w:pPr>
      <w:r>
        <w:t xml:space="preserve">na základě </w:t>
      </w:r>
      <w:r w:rsidR="00715D5D">
        <w:t>objednávky č.</w:t>
      </w:r>
      <w:bookmarkStart w:id="0" w:name="_GoBack"/>
      <w:bookmarkEnd w:id="0"/>
      <w:r w:rsidR="00715D5D">
        <w:t xml:space="preserve"> 10/2018</w:t>
      </w:r>
      <w:r w:rsidR="00C41E9A">
        <w:t xml:space="preserve"> na malířské a natěračské práce </w:t>
      </w:r>
      <w:r>
        <w:t>uzavírají tuto smlouvu o dílo</w:t>
      </w:r>
      <w:r w:rsidR="00C41E9A">
        <w:t>. D</w:t>
      </w:r>
      <w:r>
        <w:t>ále jen „smlouva“ .</w:t>
      </w:r>
      <w:r>
        <w:rPr>
          <w:b/>
        </w:rPr>
        <w:t xml:space="preserve"> </w:t>
      </w:r>
    </w:p>
    <w:p w:rsidR="001027D6" w:rsidRDefault="00770272">
      <w:pPr>
        <w:pStyle w:val="Nadpis1"/>
        <w:ind w:left="609" w:right="6" w:hanging="252"/>
      </w:pPr>
      <w:r>
        <w:t xml:space="preserve">Účel smlouvy </w:t>
      </w:r>
    </w:p>
    <w:p w:rsidR="001027D6" w:rsidRDefault="00770272">
      <w:pPr>
        <w:spacing w:after="470"/>
        <w:ind w:left="-15" w:firstLine="0"/>
      </w:pPr>
      <w:r>
        <w:t xml:space="preserve">Účelem smlouvy je stanovení podmínek k provedení malířských a natěračských prací na vybraných </w:t>
      </w:r>
      <w:r w:rsidR="00C41E9A">
        <w:t>částech školy</w:t>
      </w:r>
      <w:r>
        <w:t xml:space="preserve">. </w:t>
      </w:r>
    </w:p>
    <w:p w:rsidR="001027D6" w:rsidRDefault="00770272">
      <w:pPr>
        <w:pStyle w:val="Nadpis1"/>
        <w:ind w:left="686" w:right="5" w:hanging="329"/>
      </w:pPr>
      <w:r>
        <w:t xml:space="preserve">Předmět smlouvy </w:t>
      </w:r>
    </w:p>
    <w:p w:rsidR="001027D6" w:rsidRDefault="00770272">
      <w:pPr>
        <w:numPr>
          <w:ilvl w:val="0"/>
          <w:numId w:val="1"/>
        </w:numPr>
        <w:ind w:hanging="708"/>
      </w:pPr>
      <w:r>
        <w:t xml:space="preserve">Zhotovitel se zavazuje provádět pro objednatele malířské, natěračské a související práce, a to v rozsahu stanoveném v příloze č. </w:t>
      </w:r>
      <w:r w:rsidR="00C41E9A">
        <w:t>1</w:t>
      </w:r>
      <w:r>
        <w:t xml:space="preserve"> smlouvy</w:t>
      </w:r>
      <w:r w:rsidR="00C41E9A">
        <w:t>,</w:t>
      </w:r>
      <w:r>
        <w:t xml:space="preserve"> dále také „dílo“ . </w:t>
      </w:r>
    </w:p>
    <w:p w:rsidR="001027D6" w:rsidRDefault="00770272">
      <w:pPr>
        <w:numPr>
          <w:ilvl w:val="0"/>
          <w:numId w:val="1"/>
        </w:numPr>
        <w:ind w:hanging="708"/>
      </w:pPr>
      <w:r>
        <w:t>Zhotovitel se zavazuje provádět malířské práce zdravotně nezávadnou malířsk</w:t>
      </w:r>
      <w:r w:rsidR="00C41E9A">
        <w:t xml:space="preserve">ou směsí </w:t>
      </w:r>
      <w:r>
        <w:t xml:space="preserve">, dle potřeby a stavu ploch určených k malování a provedení malířské opravy, dále pak provedení nátěrů zdravotně nezávadnou barvou. Zhotovitel se dále zavazuje provádět zdravotně nezávadný omyvatelný nátěr na stěny dle určení objednatele. </w:t>
      </w:r>
    </w:p>
    <w:p w:rsidR="001027D6" w:rsidRDefault="00770272">
      <w:pPr>
        <w:numPr>
          <w:ilvl w:val="0"/>
          <w:numId w:val="1"/>
        </w:numPr>
        <w:spacing w:after="469"/>
        <w:ind w:hanging="708"/>
      </w:pPr>
      <w:r>
        <w:t xml:space="preserve">Objednatel se zavazuje za řádně provedené dílo zaplatit zhotoviteli cenu za jeho provedení. </w:t>
      </w:r>
    </w:p>
    <w:p w:rsidR="001027D6" w:rsidRDefault="00770272">
      <w:pPr>
        <w:pStyle w:val="Nadpis1"/>
        <w:ind w:left="670" w:right="0" w:hanging="314"/>
      </w:pPr>
      <w:r>
        <w:t xml:space="preserve">Cena díla </w:t>
      </w:r>
    </w:p>
    <w:p w:rsidR="001027D6" w:rsidRDefault="00770272">
      <w:pPr>
        <w:numPr>
          <w:ilvl w:val="0"/>
          <w:numId w:val="2"/>
        </w:numPr>
        <w:ind w:hanging="708"/>
      </w:pPr>
      <w:r>
        <w:t xml:space="preserve">Zhotovitel bude provádět dílo v rozsahu, kvalitě a termínech podle smlouvy za cenu uvedenou v příloze č.  smlouvy. Zhotovitel má nárok na zaplacení skutečně provedených prací. </w:t>
      </w:r>
    </w:p>
    <w:p w:rsidR="001027D6" w:rsidRDefault="00770272">
      <w:pPr>
        <w:numPr>
          <w:ilvl w:val="0"/>
          <w:numId w:val="2"/>
        </w:numPr>
        <w:ind w:hanging="708"/>
      </w:pPr>
      <w:r>
        <w:t xml:space="preserve">Celková cena díla však nesmí za celou dobu provádění díla překročit nabídkovou cenu uvedenou zhotovitelem v nabídce předložené </w:t>
      </w:r>
      <w:r w:rsidR="00C41E9A">
        <w:t xml:space="preserve">k </w:t>
      </w:r>
      <w:r>
        <w:t xml:space="preserve">zakázce Celková cena díla se stanovuje jako </w:t>
      </w:r>
      <w:r>
        <w:lastRenderedPageBreak/>
        <w:t xml:space="preserve">cena nejvýše přípustná po celou dobu platnosti smlouvy. Celková cena díla obsahuje veškeré náklady v rozsahu smlouvy, včetně ostatních prací souvisejících s provedením díla. </w:t>
      </w:r>
    </w:p>
    <w:p w:rsidR="00C41E9A" w:rsidRDefault="00C41E9A">
      <w:pPr>
        <w:pStyle w:val="Nadpis1"/>
        <w:ind w:left="594" w:right="1" w:hanging="238"/>
      </w:pPr>
    </w:p>
    <w:p w:rsidR="001027D6" w:rsidRDefault="00770272">
      <w:pPr>
        <w:pStyle w:val="Nadpis1"/>
        <w:ind w:left="594" w:right="1" w:hanging="238"/>
      </w:pPr>
      <w:r>
        <w:t xml:space="preserve">Platební podmínky </w:t>
      </w:r>
    </w:p>
    <w:p w:rsidR="001027D6" w:rsidRDefault="00770272">
      <w:pPr>
        <w:numPr>
          <w:ilvl w:val="0"/>
          <w:numId w:val="3"/>
        </w:numPr>
        <w:ind w:hanging="708"/>
      </w:pPr>
      <w:r>
        <w:t xml:space="preserve">Cena díla bude zhotoviteli objednatelem hrazena na základě jednotlivých faktur vystavených zhotovitelem po řádném předání a převzetí konkrétní části díla, tj. po podpisu zápisu o předání a převzetí díla, ze kterého vyplývá, že objednatel dílo převzal. V případě vad a nedodělků pak po podpisu zápisu o úplném odstranění zjištěných vad a nedodělků. </w:t>
      </w:r>
    </w:p>
    <w:p w:rsidR="001027D6" w:rsidRDefault="00770272">
      <w:pPr>
        <w:numPr>
          <w:ilvl w:val="0"/>
          <w:numId w:val="3"/>
        </w:numPr>
        <w:ind w:hanging="708"/>
      </w:pPr>
      <w:r>
        <w:t xml:space="preserve">Objednatel je povinen cenu díla zaplatit ve lhůtě do </w:t>
      </w:r>
      <w:r w:rsidR="001B58ED">
        <w:t>14</w:t>
      </w:r>
      <w:r>
        <w:t xml:space="preserve"> dnů od doručení daňového dokladu zhotovitele objednateli. </w:t>
      </w:r>
    </w:p>
    <w:p w:rsidR="001027D6" w:rsidRDefault="00770272">
      <w:pPr>
        <w:numPr>
          <w:ilvl w:val="0"/>
          <w:numId w:val="3"/>
        </w:numPr>
        <w:ind w:hanging="708"/>
      </w:pPr>
      <w:r>
        <w:t xml:space="preserve">Faktura musí obsahovat náležitosti daňového dokladu dle zákona č. / Sb., o dani z přidané hodnoty, ve znění pozdějších změn a doplňků. Fakturu, která neobsahuje tyto náležitosti nebo náležitosti dohodnuté v smlouvě, nebo jsou-li uvedeny nesprávně či neúplně, popř. obsahuje-li jiné chyby či nedostatky, je objednatel oprávněn do data splatnosti vrátit. Po doručení řádně vystaveného daňového dokladu začne běžet znovu sjednaná lhůta splatnosti. </w:t>
      </w:r>
    </w:p>
    <w:p w:rsidR="001027D6" w:rsidRDefault="00770272">
      <w:pPr>
        <w:numPr>
          <w:ilvl w:val="0"/>
          <w:numId w:val="3"/>
        </w:numPr>
        <w:ind w:hanging="708"/>
      </w:pPr>
      <w:r>
        <w:t xml:space="preserve">Nedílnou součástí faktury je </w:t>
      </w:r>
      <w:r w:rsidR="001B58ED">
        <w:t>příloha s cenovou kalkulací</w:t>
      </w:r>
      <w:r>
        <w:t xml:space="preserve"> </w:t>
      </w:r>
    </w:p>
    <w:p w:rsidR="001027D6" w:rsidRDefault="00770272">
      <w:pPr>
        <w:numPr>
          <w:ilvl w:val="0"/>
          <w:numId w:val="3"/>
        </w:numPr>
        <w:spacing w:after="470"/>
        <w:ind w:hanging="708"/>
      </w:pPr>
      <w:r>
        <w:t xml:space="preserve">Cena bude hrazena bezhotovostním převodem. Závazek uhrazení ceny díla je splněn okamžikem odeslání příslušné částky z účtu objednatele na účet zhotovitele uvedený v čl. I. odst. 2 smlouvy. Pokud nedojde k převzetí díla, není objednatel s úhradou ceny díla v prodlení.  </w:t>
      </w:r>
    </w:p>
    <w:p w:rsidR="001027D6" w:rsidRDefault="00770272">
      <w:pPr>
        <w:pStyle w:val="Nadpis1"/>
        <w:ind w:left="671" w:right="4" w:hanging="314"/>
      </w:pPr>
      <w:r>
        <w:t xml:space="preserve">Doba provádění díla  </w:t>
      </w:r>
    </w:p>
    <w:p w:rsidR="001027D6" w:rsidRDefault="00770272">
      <w:pPr>
        <w:numPr>
          <w:ilvl w:val="0"/>
          <w:numId w:val="4"/>
        </w:numPr>
        <w:spacing w:after="49" w:line="250" w:lineRule="auto"/>
        <w:ind w:hanging="708"/>
        <w:jc w:val="left"/>
      </w:pPr>
      <w:r>
        <w:t>Zhotovitel bude prov</w:t>
      </w:r>
      <w:r w:rsidR="001B58ED">
        <w:t>ádět dílo od 9.7. 2018 do 17. 8. 2018</w:t>
      </w:r>
      <w:r>
        <w:t xml:space="preserve"> v prostorách objednatele. </w:t>
      </w:r>
    </w:p>
    <w:p w:rsidR="001027D6" w:rsidRDefault="00770272">
      <w:pPr>
        <w:numPr>
          <w:ilvl w:val="0"/>
          <w:numId w:val="4"/>
        </w:numPr>
        <w:spacing w:after="484"/>
        <w:ind w:hanging="708"/>
        <w:jc w:val="left"/>
      </w:pPr>
      <w:r>
        <w:t>Zhotovitel bude provádět dílo dle potřeb objednatele</w:t>
      </w:r>
      <w:r w:rsidR="001B58ED">
        <w:t>.</w:t>
      </w:r>
      <w:r>
        <w:t xml:space="preserve"> </w:t>
      </w:r>
    </w:p>
    <w:p w:rsidR="001027D6" w:rsidRDefault="00770272">
      <w:pPr>
        <w:pStyle w:val="Nadpis1"/>
        <w:ind w:left="748" w:right="6" w:hanging="391"/>
      </w:pPr>
      <w:r>
        <w:t xml:space="preserve">Způsob provádění díla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se zavazuje při provádění díla na základě smlouvy udržovat na pracovišti pořádek a čistotu, je povinen na vlastní náklady odstraňovat odpady a nečistoty vzniklé jeho činností.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potvrzuje, že se v plném rozsahu seznámil s rozsahem a povahou díla a že jsou mu známy veškeré technické, kvalitativní, hygienické, ekologické, bezpečnostní a jiné podmínky nezbytné k realizaci díla.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provede dílo na svůj náklad, na své nebezpečí, dohodnutým způsobem, v dohodnutém termínu a jakosti a za cenu stanovenou dle čl. )V. smlouvy. </w:t>
      </w:r>
    </w:p>
    <w:p w:rsidR="001027D6" w:rsidRDefault="00770272" w:rsidP="001B58ED">
      <w:pPr>
        <w:numPr>
          <w:ilvl w:val="0"/>
          <w:numId w:val="5"/>
        </w:numPr>
        <w:ind w:hanging="708"/>
      </w:pPr>
      <w:r>
        <w:t xml:space="preserve">Zhotovitel se zavazuje realizovat předmět smlouvy s maximální odbornou péčí a hospodárnosti při provádění všech prací a při výběru materiálů, to vše při dodržení maximální možné kvality a s důrazem na ekologickou šetrnost. Zhotovitel se zavazuje provést dílo tak, aby odpovídalo požadavkům objednatele, právním předpisům a normám ČSN, EN a )SO a předepsaným technologickým postupům s ohledem </w:t>
      </w:r>
      <w:r w:rsidR="001B58ED">
        <w:t xml:space="preserve">na jejich užití 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nesmí bez souhlasu objednatele provádět žádné změny díla oproti uzavřené smlouvě o dílo. Tato povinnost se vztahuje i na použité materiály a technologie. </w:t>
      </w:r>
    </w:p>
    <w:p w:rsidR="001027D6" w:rsidRDefault="00770272">
      <w:pPr>
        <w:numPr>
          <w:ilvl w:val="0"/>
          <w:numId w:val="5"/>
        </w:numPr>
        <w:ind w:hanging="708"/>
      </w:pPr>
      <w:r>
        <w:t xml:space="preserve">Zhotovitel se zavazuje po dobu provádění díla v co nejmenší míře narušit provoz objednatele, zachovávat pořádek a čistotu a vyvarovat se jednání ohrožujícího zdraví lidí nebo životní prostředí, je povinen dodržovat veškeré požární, bezpečnostní a hygienické předpisy. </w:t>
      </w:r>
    </w:p>
    <w:p w:rsidR="001027D6" w:rsidRDefault="00770272">
      <w:pPr>
        <w:numPr>
          <w:ilvl w:val="0"/>
          <w:numId w:val="5"/>
        </w:numPr>
        <w:spacing w:after="471"/>
        <w:ind w:hanging="708"/>
      </w:pPr>
      <w:r>
        <w:t xml:space="preserve">Zhotovitel je povinen dodržovat zákaz kouření mimo vyhrazené prostory. </w:t>
      </w:r>
    </w:p>
    <w:p w:rsidR="001027D6" w:rsidRDefault="00770272">
      <w:pPr>
        <w:pStyle w:val="Nadpis1"/>
        <w:ind w:left="825" w:right="6" w:hanging="468"/>
      </w:pPr>
      <w:r>
        <w:lastRenderedPageBreak/>
        <w:t xml:space="preserve">Kontrola provádění díla </w:t>
      </w:r>
    </w:p>
    <w:p w:rsidR="001027D6" w:rsidRDefault="00770272">
      <w:pPr>
        <w:numPr>
          <w:ilvl w:val="0"/>
          <w:numId w:val="6"/>
        </w:numPr>
        <w:ind w:hanging="708"/>
      </w:pPr>
      <w:r>
        <w:t xml:space="preserve">Objednatel si vyhrazuje právo provádět průběžnou kontrolu kvality díla a použitých materiálů a přizvat si podle potřeby nezávislou kontrolní osobu. Zhotovitel je povinen poskytnout objednateli při kontrole díla potřebnou součinnost. </w:t>
      </w:r>
    </w:p>
    <w:p w:rsidR="001027D6" w:rsidRDefault="00770272">
      <w:pPr>
        <w:numPr>
          <w:ilvl w:val="0"/>
          <w:numId w:val="6"/>
        </w:numPr>
        <w:spacing w:after="470"/>
        <w:ind w:hanging="708"/>
      </w:pPr>
      <w:r>
        <w:t xml:space="preserve">Zástupce objednatele uvedený v čl. X)V. odst.  smlouvy je oprávněn přerušit práce na realizaci díla, není-li dílo prováděno v souladu s touto smlouvou nebo nejsou dodržovány obecně závazné právní předpisy, normy ČSN, EN, )SO, technologické postupy, je-li ohrožena kvalita díla nebo jsou používány jiné než dohodnuté materiály. Doba přerušení z viny zhotovitele nemá vliv na sjednaný termín dokončení díla. Zhotovitel je v tomto případě povinen provést nápravu a zjištěné vady odstranit ve lhůtě písemně dohodnuté mezi oprávněnými zástupci obou smluvních stran uvedenými v čl. X)V. smlouvy. </w:t>
      </w:r>
    </w:p>
    <w:p w:rsidR="001027D6" w:rsidRDefault="00770272">
      <w:pPr>
        <w:pStyle w:val="Nadpis1"/>
        <w:ind w:left="669" w:right="0" w:hanging="312"/>
      </w:pPr>
      <w:r>
        <w:t xml:space="preserve">Předání díla </w:t>
      </w:r>
    </w:p>
    <w:p w:rsidR="001027D6" w:rsidRDefault="00770272">
      <w:pPr>
        <w:numPr>
          <w:ilvl w:val="0"/>
          <w:numId w:val="7"/>
        </w:numPr>
        <w:ind w:hanging="708"/>
      </w:pPr>
      <w:r>
        <w:t xml:space="preserve">Zhotovitel je povinen dokončit příslušnou část díla ve lhůtě dohodnuté s objednatelem a není-li tato lhůta dohodnuta, pak ve lhůtě  dnů ode dne nástupu zhotovitele k provádění objednatelem vymezených prací viz čl. V) smlouvy . </w:t>
      </w:r>
    </w:p>
    <w:p w:rsidR="001027D6" w:rsidRDefault="00770272">
      <w:pPr>
        <w:numPr>
          <w:ilvl w:val="0"/>
          <w:numId w:val="7"/>
        </w:numPr>
        <w:ind w:hanging="708"/>
      </w:pPr>
      <w:r>
        <w:t xml:space="preserve">Po dokončení příslušné části díla vyzve zhotovitel objednatele k převzetí příslušné části díla..  </w:t>
      </w:r>
    </w:p>
    <w:p w:rsidR="001027D6" w:rsidRDefault="00770272">
      <w:pPr>
        <w:numPr>
          <w:ilvl w:val="0"/>
          <w:numId w:val="7"/>
        </w:numPr>
        <w:ind w:hanging="708"/>
      </w:pPr>
      <w:r>
        <w:t>Objednatel je oprávněn odmítnout převzetí díla jeho části , které není řádně provedeno, tj. zejména pokud má dílo vady, je neúplné, není provedeno dle smlouvy. V případě, že objednatel převezme dílo s drobnými vadami, dohodne se v zápise o předání a převzetí díla způsob a lhůta k jejich odstranění. Nebude-li tento termín dohodnut, platí, že vady budou odstraněny d</w:t>
      </w:r>
      <w:r w:rsidR="001B58ED">
        <w:t xml:space="preserve">o 5 </w:t>
      </w:r>
      <w:r>
        <w:t xml:space="preserve">dnů ode dne předání a převzetí díla. Nároky objednatele na zaplacení eventuelních sankcí a škod nejsou tímto dotčeny.  </w:t>
      </w:r>
    </w:p>
    <w:p w:rsidR="001027D6" w:rsidRDefault="00770272">
      <w:pPr>
        <w:numPr>
          <w:ilvl w:val="0"/>
          <w:numId w:val="7"/>
        </w:numPr>
        <w:ind w:hanging="708"/>
      </w:pPr>
      <w:r>
        <w:t xml:space="preserve">Podpisem zápisu o předání a převzetí díla, ze kterého vyplývá, že objednatel část díla přebírá, se část díla považuje za převzatou. </w:t>
      </w:r>
    </w:p>
    <w:p w:rsidR="001027D6" w:rsidRDefault="00770272">
      <w:pPr>
        <w:numPr>
          <w:ilvl w:val="0"/>
          <w:numId w:val="7"/>
        </w:numPr>
        <w:spacing w:after="470"/>
        <w:ind w:hanging="708"/>
      </w:pPr>
      <w:r>
        <w:t xml:space="preserve">Okamžikem převzetí díla přechází na objednatele nebezpečí škody na díle. </w:t>
      </w:r>
    </w:p>
    <w:p w:rsidR="001027D6" w:rsidRDefault="00770272">
      <w:pPr>
        <w:pStyle w:val="Nadpis1"/>
        <w:ind w:left="592" w:right="6" w:hanging="235"/>
      </w:pPr>
      <w:r>
        <w:t xml:space="preserve">Odpovědnost za vady a záruka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Zhotovitel odpovídá za vady, jež má dílo v době jeho předání a převzetí a dále odpovídá za vady díla zjištěné po celou dobu záruční lhůty záruka za jakost .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Zhotovitel poskytuje záruku za jakost a bezvadnost provedeného díla po </w:t>
      </w:r>
      <w:r>
        <w:rPr>
          <w:b/>
        </w:rPr>
        <w:t>dobu 3 měsíců</w:t>
      </w:r>
      <w:r>
        <w:t xml:space="preserve"> od předání díla. Záruční lhůta počíná běžet okamžikem podpisu zápisu o předání a převzetí příslušné části díla.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Během trvání záruční lhůty se zhotovitel zavazuje vady díla bezplatně odstranit.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Veškeré náklady, které zhotoviteli vzniknou v souvislosti s odstraňováním vad v záruční lhůtě, hradí v plné výši zhotovitel. 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Má-li dílo v záruční době vady, oznámí objednatel tuto skutečnost písemně dopis, e-mail) zhotoviteli do jeho sídla. V oznámení (reklamaci) objednatel uvede zjištěné vady a popíše, jak se projevují a zda se jedná o havárii. Zhotovitel je následně povinen reklamované vady odstranit, a to ve lhůtě dohodnuté s objednatelem, nejpozději však ve lhůtě  </w:t>
      </w:r>
      <w:r w:rsidR="001B58ED">
        <w:t xml:space="preserve">30 </w:t>
      </w:r>
      <w:r>
        <w:t>dnů počítaných ode dne reklamace. Bude-li se jednat o vady havarijní, které znemožňují provoz pracoviště, kde bylo dílo provedeno, odstraní zhotovitel reklamovan</w:t>
      </w:r>
      <w:r w:rsidR="001B58ED">
        <w:t>é vady do 24</w:t>
      </w:r>
      <w:r>
        <w:t xml:space="preserve"> hodin od jejich reklamace.  </w:t>
      </w:r>
    </w:p>
    <w:p w:rsidR="001027D6" w:rsidRDefault="00770272">
      <w:pPr>
        <w:numPr>
          <w:ilvl w:val="0"/>
          <w:numId w:val="8"/>
        </w:numPr>
        <w:ind w:hanging="708"/>
      </w:pPr>
      <w:r>
        <w:t xml:space="preserve">Nenastoupí-li zhotovitel k odstranění reklamované vady ani do </w:t>
      </w:r>
      <w:r w:rsidR="00A33A55">
        <w:t>30</w:t>
      </w:r>
      <w:r>
        <w:rPr>
          <w:b/>
        </w:rPr>
        <w:t xml:space="preserve"> </w:t>
      </w:r>
      <w:r w:rsidRPr="00A33A55">
        <w:t>dnů</w:t>
      </w:r>
      <w:r>
        <w:t xml:space="preserve"> od marného uplynutí lhůty k odstranění vady, je objednatel oprávněn pověřit odstraněním vady jiný subjekt, přičemž veškeré náklady na odstranění vady je povinen uhradit zhotovitel. Stejné právo přísluší objednateli v případě vad havarijních, neodstraní-li zhotovitel vady ve lhůtě </w:t>
      </w:r>
      <w:r>
        <w:lastRenderedPageBreak/>
        <w:t xml:space="preserve">uvedené v předchozím odstavci. Nárok objednatele na smluvní pokutu a náhradu škody není tímto ustanovením dotčen. </w:t>
      </w:r>
    </w:p>
    <w:p w:rsidR="001027D6" w:rsidRDefault="00770272">
      <w:pPr>
        <w:numPr>
          <w:ilvl w:val="0"/>
          <w:numId w:val="8"/>
        </w:numPr>
        <w:spacing w:after="470"/>
        <w:ind w:hanging="708"/>
      </w:pPr>
      <w:r>
        <w:t xml:space="preserve">I reklamace odeslaná poslední den záruční lhůty se považuje za včas uplatněnou. Na tu část díla, na kterou byla oprávněně uplatněna reklamace, se prodlužuje záruční doba o dobu od termínu uplatnění reklamace po termín odstranění vady a předání a převzetí odstraněné vady. </w:t>
      </w:r>
    </w:p>
    <w:p w:rsidR="001027D6" w:rsidRDefault="00770272">
      <w:pPr>
        <w:pStyle w:val="Nadpis1"/>
        <w:ind w:left="668" w:right="2" w:hanging="312"/>
      </w:pPr>
      <w:r>
        <w:t xml:space="preserve">Sankce </w:t>
      </w:r>
    </w:p>
    <w:p w:rsidR="001027D6" w:rsidRDefault="00770272">
      <w:pPr>
        <w:numPr>
          <w:ilvl w:val="0"/>
          <w:numId w:val="9"/>
        </w:numPr>
        <w:ind w:hanging="708"/>
      </w:pPr>
      <w:r>
        <w:t xml:space="preserve">V případě prodlení objednatele s úhradou ceny za dílo, je objednatel povinen uhradit zhotoviteli úrok z prodlení ve výši dle nařízení vlády č. /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osob, ve znění pozdějších předpisů. </w:t>
      </w:r>
    </w:p>
    <w:p w:rsidR="00A33A55" w:rsidRDefault="00770272">
      <w:pPr>
        <w:numPr>
          <w:ilvl w:val="0"/>
          <w:numId w:val="9"/>
        </w:numPr>
        <w:ind w:hanging="708"/>
      </w:pPr>
      <w:r>
        <w:t xml:space="preserve">Objednatel je oprávněn požadovat a zhotovitel je povinen uhradit objednateli za prodlení zhotovitele s nástupem na konkrétní část díla viz čl. V). smlouvy a/nebo za prodlení zhotovitele s dokončením příslušné části díla viz čl. )X. smlouvy a/nebo za prodlení zhotovitele s odstraněním vad díla ať již vad zjištěných v rámci předání příslušné části díla dle čl. )X. smlouvy nebo reklamovaných vad dle čl. X. smlouvy smluvní pokutu ve výši </w:t>
      </w:r>
    </w:p>
    <w:p w:rsidR="001027D6" w:rsidRDefault="00A33A55" w:rsidP="00A33A55">
      <w:pPr>
        <w:ind w:left="708" w:firstLine="0"/>
      </w:pPr>
      <w:r>
        <w:rPr>
          <w:b/>
        </w:rPr>
        <w:t>1 000</w:t>
      </w:r>
      <w:r w:rsidR="00770272">
        <w:rPr>
          <w:b/>
        </w:rPr>
        <w:t xml:space="preserve">,- Kč </w:t>
      </w:r>
      <w:r w:rsidR="00770272">
        <w:t xml:space="preserve">za každý započatý den prodlení. </w:t>
      </w:r>
    </w:p>
    <w:p w:rsidR="001027D6" w:rsidRDefault="00770272">
      <w:pPr>
        <w:numPr>
          <w:ilvl w:val="0"/>
          <w:numId w:val="9"/>
        </w:numPr>
        <w:ind w:hanging="708"/>
      </w:pPr>
      <w:r>
        <w:t xml:space="preserve">Bude-li zhotovitel v prodlení s odstranění vad označených objednatelem jako vady havarijní, je zhotovitel povinen uhradit objednateli smluvní pokutu ve výši </w:t>
      </w:r>
      <w:r>
        <w:rPr>
          <w:b/>
        </w:rPr>
        <w:t>500,- Kč</w:t>
      </w:r>
      <w:r>
        <w:t xml:space="preserve"> za každou započatou hodinu prodlení. </w:t>
      </w:r>
    </w:p>
    <w:p w:rsidR="001027D6" w:rsidRDefault="00770272">
      <w:pPr>
        <w:numPr>
          <w:ilvl w:val="0"/>
          <w:numId w:val="9"/>
        </w:numPr>
        <w:ind w:hanging="708"/>
      </w:pPr>
      <w:r>
        <w:t xml:space="preserve">Smluvní sankce musí být druhé smluvní straně písemně vyúčtována a vyúčtování jí musí být doručeno. Ve vyúčtování musí být uvedena výše a důvod smluvní sankce. Smluvní pokuta je splatná do  dnů od doručení jejího vyúčtování. </w:t>
      </w:r>
    </w:p>
    <w:p w:rsidR="001027D6" w:rsidRDefault="00770272">
      <w:pPr>
        <w:numPr>
          <w:ilvl w:val="0"/>
          <w:numId w:val="9"/>
        </w:numPr>
        <w:spacing w:after="470"/>
        <w:ind w:hanging="708"/>
      </w:pPr>
      <w:r>
        <w:t xml:space="preserve">Zaplacení smluvní pokuty se nedotýká nároku objednatele na náhradu škody v plné výši. </w:t>
      </w:r>
    </w:p>
    <w:p w:rsidR="001027D6" w:rsidRDefault="00770272">
      <w:pPr>
        <w:pStyle w:val="Nadpis1"/>
        <w:spacing w:after="0"/>
        <w:ind w:left="746" w:right="4" w:hanging="389"/>
      </w:pPr>
      <w:r>
        <w:t xml:space="preserve">Odpovědnost za škodu, </w:t>
      </w:r>
    </w:p>
    <w:p w:rsidR="001027D6" w:rsidRDefault="00770272">
      <w:pPr>
        <w:spacing w:after="106"/>
        <w:ind w:left="2000" w:hanging="10"/>
        <w:jc w:val="left"/>
      </w:pPr>
      <w:r>
        <w:rPr>
          <w:b/>
        </w:rPr>
        <w:t xml:space="preserve">bezpečnost a ochrana zdraví při práci, požární ochrana </w:t>
      </w:r>
    </w:p>
    <w:p w:rsidR="001027D6" w:rsidRDefault="00770272">
      <w:pPr>
        <w:numPr>
          <w:ilvl w:val="0"/>
          <w:numId w:val="10"/>
        </w:numPr>
        <w:ind w:hanging="708"/>
      </w:pPr>
      <w:r>
        <w:t xml:space="preserve">Zhotovitel je povinen při realizaci smlouvy činit taková opatření a počínat si tak, aby nedocházelo ke vzniku škod. </w:t>
      </w:r>
    </w:p>
    <w:p w:rsidR="001027D6" w:rsidRDefault="00770272">
      <w:pPr>
        <w:numPr>
          <w:ilvl w:val="0"/>
          <w:numId w:val="10"/>
        </w:numPr>
        <w:ind w:hanging="708"/>
      </w:pPr>
      <w:r>
        <w:t xml:space="preserve">Pokud zhotovitel nebo jeho subdodavatelé způsobí škodu objednateli nebo jiným subjektům, je zhotovitel povinen bez zbytečného odkladu škodu odstranit a není-li to možné, pak ji finančně uhradit. Veškeré náklady s tím spojené nese zhotovitel. Volba způsobu náhrady škody náleží objednateli. </w:t>
      </w:r>
    </w:p>
    <w:p w:rsidR="001027D6" w:rsidRDefault="00770272">
      <w:pPr>
        <w:numPr>
          <w:ilvl w:val="0"/>
          <w:numId w:val="10"/>
        </w:numPr>
        <w:ind w:hanging="708"/>
      </w:pPr>
      <w:r>
        <w:t xml:space="preserve">Nebezpečí škody na díle nese do předání díla zhotovitel. </w:t>
      </w:r>
    </w:p>
    <w:p w:rsidR="00A33A55" w:rsidRDefault="00A33A55">
      <w:pPr>
        <w:pStyle w:val="Nadpis1"/>
        <w:ind w:left="822" w:right="3" w:hanging="466"/>
      </w:pPr>
    </w:p>
    <w:p w:rsidR="001027D6" w:rsidRDefault="00770272">
      <w:pPr>
        <w:pStyle w:val="Nadpis1"/>
        <w:ind w:left="822" w:right="3" w:hanging="466"/>
      </w:pPr>
      <w:r>
        <w:t xml:space="preserve">Ostatní ujednání </w:t>
      </w:r>
    </w:p>
    <w:p w:rsidR="001027D6" w:rsidRDefault="00770272">
      <w:pPr>
        <w:numPr>
          <w:ilvl w:val="0"/>
          <w:numId w:val="11"/>
        </w:numPr>
        <w:ind w:hanging="708"/>
      </w:pPr>
      <w:r>
        <w:t xml:space="preserve">V souladu s §  písm. e zákona č. / Sb., o finanční kontrole, ve znění pozdějších předpisů, je zhotovitel povinen poskytnout kontrolním orgánům a objednateli veškerou potřebnou součinnost při výkonu finanční kontroly. </w:t>
      </w:r>
    </w:p>
    <w:p w:rsidR="001027D6" w:rsidRDefault="00770272">
      <w:pPr>
        <w:numPr>
          <w:ilvl w:val="0"/>
          <w:numId w:val="11"/>
        </w:numPr>
        <w:spacing w:after="473"/>
        <w:ind w:hanging="708"/>
      </w:pPr>
      <w:r>
        <w:t xml:space="preserve">Zhotovitel podpisem smlouvy prohlašuje, že nemá v evidenci daní zachyceny daňové nedoplatky, nemá nedoplatek na pojistném a na penále na veřejné zdravotní pojištění ani nedoplatek na pojistném a na penále na sociální zabezpečení a příspěvku na státní politiku zaměstnanosti. </w:t>
      </w:r>
    </w:p>
    <w:p w:rsidR="001027D6" w:rsidRDefault="001027D6" w:rsidP="00A33A55">
      <w:pPr>
        <w:pStyle w:val="Nadpis1"/>
        <w:numPr>
          <w:ilvl w:val="0"/>
          <w:numId w:val="0"/>
        </w:numPr>
        <w:ind w:left="10" w:right="3" w:hanging="10"/>
        <w:jc w:val="both"/>
      </w:pPr>
    </w:p>
    <w:p w:rsidR="001027D6" w:rsidRDefault="00A33A55" w:rsidP="00A33A55">
      <w:pPr>
        <w:pStyle w:val="Nadpis1"/>
        <w:numPr>
          <w:ilvl w:val="0"/>
          <w:numId w:val="0"/>
        </w:numPr>
        <w:ind w:right="5"/>
        <w:jc w:val="both"/>
      </w:pPr>
      <w:r>
        <w:t xml:space="preserve">                                                                        XVI   </w:t>
      </w:r>
      <w:r w:rsidR="00770272">
        <w:t xml:space="preserve">Závěrečná ustanovení </w:t>
      </w:r>
    </w:p>
    <w:p w:rsidR="001027D6" w:rsidRDefault="00770272">
      <w:pPr>
        <w:numPr>
          <w:ilvl w:val="0"/>
          <w:numId w:val="13"/>
        </w:numPr>
      </w:pPr>
      <w:r>
        <w:t xml:space="preserve">Smlouva nabývá platnosti a účinnosti okamžikem jejího podpisu oprávněnými zástupci obou smluvních stran. </w:t>
      </w:r>
    </w:p>
    <w:p w:rsidR="001027D6" w:rsidRDefault="00770272">
      <w:pPr>
        <w:numPr>
          <w:ilvl w:val="0"/>
          <w:numId w:val="13"/>
        </w:numPr>
      </w:pPr>
      <w:r>
        <w:t>S</w:t>
      </w:r>
      <w:r w:rsidR="00A33A55">
        <w:t>mlouva se vyhotovuje ve 2</w:t>
      </w:r>
      <w:r>
        <w:t xml:space="preserve"> stejnopisech, z nichž každá smluvní strana obdrží jedno vyhotovení. </w:t>
      </w:r>
    </w:p>
    <w:p w:rsidR="001027D6" w:rsidRDefault="00770272">
      <w:pPr>
        <w:numPr>
          <w:ilvl w:val="0"/>
          <w:numId w:val="13"/>
        </w:numPr>
      </w:pPr>
      <w:r>
        <w:t xml:space="preserve">Ve věcech výslovně neupravených smlouvou se smluvní vztah založený touto smlouvou řídí zákonem č. 89/2012 Sb., občanský zákoník, ve znění pozdějších předpisů, zejména příslušnými ustanoveními občanského zákoníku o smlouvě o dílo, a dalšími obecně závaznými právními předpisy České republiky. </w:t>
      </w:r>
    </w:p>
    <w:p w:rsidR="001027D6" w:rsidRDefault="00770272">
      <w:pPr>
        <w:numPr>
          <w:ilvl w:val="0"/>
          <w:numId w:val="13"/>
        </w:numPr>
      </w:pPr>
      <w:r>
        <w:t xml:space="preserve">Smlouvu lze měnit a doplňovat jen na základě písemných číslovaných a oprávněnými zástupci obou smluvních stran podepsaných dodatků ke smlouvě. Všechny dodatky, které budou označeny jako dodatky smlouvy, jsou nedílnou součástí smlouvy. </w:t>
      </w:r>
    </w:p>
    <w:p w:rsidR="001027D6" w:rsidRDefault="00770272">
      <w:pPr>
        <w:numPr>
          <w:ilvl w:val="0"/>
          <w:numId w:val="13"/>
        </w:numPr>
      </w:pPr>
      <w:r>
        <w:t xml:space="preserve">Zhotovitel i objednatel se zavazují zachovávat mlčenlivost o skutečnostech, které souvisí s plněním smlouvy během trvání platnosti smlouvy a po dobu jednoho roku po ukončení platnosti smlouvy. To se netýká skutečností, které jsou veřejně známé nebo dostupné a nevztahuje se na zřizovatele objednatele. </w:t>
      </w:r>
    </w:p>
    <w:p w:rsidR="001027D6" w:rsidRDefault="00770272">
      <w:pPr>
        <w:numPr>
          <w:ilvl w:val="0"/>
          <w:numId w:val="13"/>
        </w:numPr>
      </w:pPr>
      <w:r>
        <w:t xml:space="preserve">Podmínky smlouvy, jež svou povahou přesahují dobu platnosti smlouvy, zůstávají plně v platnosti a jsou účinné až do okamžiku jejich splnění a platí pro případné nástupce smluvní strany. </w:t>
      </w:r>
    </w:p>
    <w:p w:rsidR="001027D6" w:rsidRDefault="00770272">
      <w:pPr>
        <w:numPr>
          <w:ilvl w:val="0"/>
          <w:numId w:val="13"/>
        </w:numPr>
      </w:pPr>
      <w:r>
        <w:t>Smluvní strany souhlasí se zveřejněním této smlouvy v úplném znění, stejně jako s uveřejněním úplného znění případných dohod dodatků , kterými se tato smlouva doplňuje, mění, nahrazuje nebo ruší, a to zejména prostřednictvím Registru smluv (</w:t>
      </w:r>
      <w:r>
        <w:rPr>
          <w:color w:val="31849B"/>
          <w:u w:val="single" w:color="31849B"/>
        </w:rPr>
        <w:t>smlouvy.gov.cz</w:t>
      </w:r>
      <w:r>
        <w:t xml:space="preserve"> v souladu se zákonem č. / Sb., o registru smluv, ve znění pozdějších předpisů. Smluvní strany se dohodly, že uveřejnění smlouvy zajistí objednatel. </w:t>
      </w:r>
    </w:p>
    <w:p w:rsidR="001027D6" w:rsidRDefault="00770272">
      <w:pPr>
        <w:numPr>
          <w:ilvl w:val="0"/>
          <w:numId w:val="13"/>
        </w:numPr>
      </w:pPr>
      <w:r>
        <w:t xml:space="preserve">Zhotovitel není oprávněn postoupit jakoukoli pohledávku ze smlouvy na třetí osobu bez předchozího písemného souhlasu objednatele. </w:t>
      </w:r>
    </w:p>
    <w:p w:rsidR="001027D6" w:rsidRDefault="00770272">
      <w:pPr>
        <w:numPr>
          <w:ilvl w:val="0"/>
          <w:numId w:val="13"/>
        </w:numPr>
      </w:pPr>
      <w:r>
        <w:t xml:space="preserve">Smluvní strany se zavazují veškeré spory vzniklé ze smlouvy primárně řešit smírnou cestou.  </w:t>
      </w:r>
    </w:p>
    <w:p w:rsidR="001027D6" w:rsidRDefault="001027D6" w:rsidP="00A33A55">
      <w:pPr>
        <w:ind w:left="0" w:firstLine="0"/>
      </w:pPr>
    </w:p>
    <w:p w:rsidR="001027D6" w:rsidRDefault="00770272">
      <w:pPr>
        <w:numPr>
          <w:ilvl w:val="0"/>
          <w:numId w:val="13"/>
        </w:numPr>
        <w:spacing w:after="0"/>
      </w:pPr>
      <w:r>
        <w:t xml:space="preserve">Smluvní strany prohlašují, že si smlouvu před jejím podpisem přečetly, že s jejím obsahem souhlasí a na důkaz výše uvedeného připojují své vlastnoruční podpisy. </w:t>
      </w:r>
    </w:p>
    <w:p w:rsidR="001027D6" w:rsidRDefault="00770272">
      <w:pPr>
        <w:spacing w:after="0" w:line="259" w:lineRule="auto"/>
        <w:ind w:lef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6835" w:type="dxa"/>
        <w:tblInd w:w="0" w:type="dxa"/>
        <w:tblLook w:val="04A0" w:firstRow="1" w:lastRow="0" w:firstColumn="1" w:lastColumn="0" w:noHBand="0" w:noVBand="1"/>
      </w:tblPr>
      <w:tblGrid>
        <w:gridCol w:w="4537"/>
        <w:gridCol w:w="2298"/>
      </w:tblGrid>
      <w:tr w:rsidR="001027D6">
        <w:trPr>
          <w:trHeight w:val="35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Pr="00A33A55" w:rsidRDefault="0077027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A33A55">
              <w:rPr>
                <w:b/>
              </w:rPr>
              <w:t xml:space="preserve">V </w:t>
            </w:r>
            <w:r w:rsidR="00A33A55" w:rsidRPr="00A33A55">
              <w:rPr>
                <w:b/>
              </w:rPr>
              <w:t>Praze</w:t>
            </w:r>
            <w:r w:rsidRPr="00A33A55">
              <w:rPr>
                <w:b/>
              </w:rPr>
              <w:t xml:space="preserve"> dne 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027D6">
        <w:trPr>
          <w:trHeight w:val="103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Za objednatele: 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Za zhotovitele: </w:t>
            </w:r>
          </w:p>
        </w:tc>
      </w:tr>
      <w:tr w:rsidR="001027D6">
        <w:trPr>
          <w:trHeight w:val="25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.................................................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</w:pPr>
            <w:r>
              <w:t xml:space="preserve">................................................. </w:t>
            </w:r>
          </w:p>
        </w:tc>
      </w:tr>
      <w:tr w:rsidR="001027D6">
        <w:trPr>
          <w:trHeight w:val="25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1027D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1027D6">
            <w:pPr>
              <w:spacing w:after="0" w:line="259" w:lineRule="auto"/>
              <w:ind w:left="0" w:firstLine="0"/>
              <w:jc w:val="left"/>
            </w:pPr>
          </w:p>
        </w:tc>
      </w:tr>
      <w:tr w:rsidR="001027D6">
        <w:trPr>
          <w:trHeight w:val="25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7702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1027D6" w:rsidRDefault="001027D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1027D6" w:rsidRDefault="001027D6">
      <w:pPr>
        <w:sectPr w:rsidR="001027D6">
          <w:footerReference w:type="even" r:id="rId7"/>
          <w:footerReference w:type="default" r:id="rId8"/>
          <w:footerReference w:type="first" r:id="rId9"/>
          <w:pgSz w:w="11906" w:h="16838"/>
          <w:pgMar w:top="1359" w:right="1355" w:bottom="1391" w:left="1361" w:header="708" w:footer="707" w:gutter="0"/>
          <w:cols w:space="708"/>
        </w:sectPr>
      </w:pPr>
    </w:p>
    <w:p w:rsidR="001027D6" w:rsidRDefault="001027D6">
      <w:pPr>
        <w:spacing w:after="572" w:line="259" w:lineRule="auto"/>
        <w:ind w:left="0" w:firstLine="0"/>
        <w:jc w:val="left"/>
      </w:pPr>
    </w:p>
    <w:p w:rsidR="001027D6" w:rsidRDefault="00770272">
      <w:pPr>
        <w:spacing w:after="0" w:line="259" w:lineRule="auto"/>
        <w:ind w:left="976" w:firstLine="0"/>
        <w:jc w:val="center"/>
      </w:pPr>
      <w:r>
        <w:rPr>
          <w:sz w:val="20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027D6">
      <w:footerReference w:type="even" r:id="rId10"/>
      <w:footerReference w:type="default" r:id="rId11"/>
      <w:footerReference w:type="first" r:id="rId12"/>
      <w:pgSz w:w="16838" w:h="11906" w:orient="landscape"/>
      <w:pgMar w:top="1440" w:right="2335" w:bottom="1440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CE" w:rsidRDefault="004E3DCE">
      <w:pPr>
        <w:spacing w:after="0" w:line="240" w:lineRule="auto"/>
      </w:pPr>
      <w:r>
        <w:separator/>
      </w:r>
    </w:p>
  </w:endnote>
  <w:endnote w:type="continuationSeparator" w:id="0">
    <w:p w:rsidR="004E3DCE" w:rsidRDefault="004E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D6" w:rsidRDefault="0077027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D6" w:rsidRDefault="0077027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06DA" w:rsidRPr="00BF06DA">
      <w:rPr>
        <w:noProof/>
        <w:sz w:val="20"/>
      </w:rPr>
      <w:t>4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D6" w:rsidRDefault="0077027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D6" w:rsidRDefault="001027D6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D6" w:rsidRDefault="001027D6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D6" w:rsidRDefault="001027D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CE" w:rsidRDefault="004E3DCE">
      <w:pPr>
        <w:spacing w:after="0" w:line="240" w:lineRule="auto"/>
      </w:pPr>
      <w:r>
        <w:separator/>
      </w:r>
    </w:p>
  </w:footnote>
  <w:footnote w:type="continuationSeparator" w:id="0">
    <w:p w:rsidR="004E3DCE" w:rsidRDefault="004E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1902"/>
    <w:multiLevelType w:val="hybridMultilevel"/>
    <w:tmpl w:val="251CEC36"/>
    <w:lvl w:ilvl="0" w:tplc="6A9A0542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074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819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ADE0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8349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013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4B64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6A3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454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05A1D"/>
    <w:multiLevelType w:val="hybridMultilevel"/>
    <w:tmpl w:val="92286C52"/>
    <w:lvl w:ilvl="0" w:tplc="20E44B5A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BAD84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275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6DB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EE0E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401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1216A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898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85BE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903CC"/>
    <w:multiLevelType w:val="hybridMultilevel"/>
    <w:tmpl w:val="C88051CE"/>
    <w:lvl w:ilvl="0" w:tplc="B23AFD56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EE9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4EF0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EBA1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CFA0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4A7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BCAA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4651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664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61FE6"/>
    <w:multiLevelType w:val="hybridMultilevel"/>
    <w:tmpl w:val="E580F0EA"/>
    <w:lvl w:ilvl="0" w:tplc="C652EC4E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C6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88C1E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8ED2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46FF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C3F3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8BE2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A422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6415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482675"/>
    <w:multiLevelType w:val="hybridMultilevel"/>
    <w:tmpl w:val="458EDBB2"/>
    <w:lvl w:ilvl="0" w:tplc="ED8A6250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A704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2A20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0EEC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48BC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098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221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A26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2D26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60B9C"/>
    <w:multiLevelType w:val="hybridMultilevel"/>
    <w:tmpl w:val="01B86CFC"/>
    <w:lvl w:ilvl="0" w:tplc="5A2CC840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0B30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45E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CABA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A69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4DC7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A119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8B3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E9AB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B1E3F"/>
    <w:multiLevelType w:val="hybridMultilevel"/>
    <w:tmpl w:val="09F6784E"/>
    <w:lvl w:ilvl="0" w:tplc="C4F804FC">
      <w:start w:val="1"/>
      <w:numFmt w:val="upperRoman"/>
      <w:pStyle w:val="Nadpis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E76D0">
      <w:start w:val="1"/>
      <w:numFmt w:val="lowerLetter"/>
      <w:lvlText w:val="%2"/>
      <w:lvlJc w:val="left"/>
      <w:pPr>
        <w:ind w:left="47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23C90">
      <w:start w:val="1"/>
      <w:numFmt w:val="lowerRoman"/>
      <w:lvlText w:val="%3"/>
      <w:lvlJc w:val="left"/>
      <w:pPr>
        <w:ind w:left="54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8D6CE">
      <w:start w:val="1"/>
      <w:numFmt w:val="decimal"/>
      <w:lvlText w:val="%4"/>
      <w:lvlJc w:val="left"/>
      <w:pPr>
        <w:ind w:left="61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A90CA">
      <w:start w:val="1"/>
      <w:numFmt w:val="lowerLetter"/>
      <w:lvlText w:val="%5"/>
      <w:lvlJc w:val="left"/>
      <w:pPr>
        <w:ind w:left="688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41710">
      <w:start w:val="1"/>
      <w:numFmt w:val="lowerRoman"/>
      <w:lvlText w:val="%6"/>
      <w:lvlJc w:val="left"/>
      <w:pPr>
        <w:ind w:left="760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84810">
      <w:start w:val="1"/>
      <w:numFmt w:val="decimal"/>
      <w:lvlText w:val="%7"/>
      <w:lvlJc w:val="left"/>
      <w:pPr>
        <w:ind w:left="832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6BC56">
      <w:start w:val="1"/>
      <w:numFmt w:val="lowerLetter"/>
      <w:lvlText w:val="%8"/>
      <w:lvlJc w:val="left"/>
      <w:pPr>
        <w:ind w:left="904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0D01A">
      <w:start w:val="1"/>
      <w:numFmt w:val="lowerRoman"/>
      <w:lvlText w:val="%9"/>
      <w:lvlJc w:val="left"/>
      <w:pPr>
        <w:ind w:left="976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141D6D"/>
    <w:multiLevelType w:val="hybridMultilevel"/>
    <w:tmpl w:val="330A4E2A"/>
    <w:lvl w:ilvl="0" w:tplc="16A61D80">
      <w:start w:val="1"/>
      <w:numFmt w:val="decimal"/>
      <w:lvlText w:val="(%1)"/>
      <w:lvlJc w:val="left"/>
      <w:pPr>
        <w:ind w:left="71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5C905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C7EF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2A6E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828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E91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024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AD27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64E1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95465"/>
    <w:multiLevelType w:val="hybridMultilevel"/>
    <w:tmpl w:val="C41A9118"/>
    <w:lvl w:ilvl="0" w:tplc="D66C6476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C4D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A30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8214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E16F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4DE4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2828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84A0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EA4C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160BE"/>
    <w:multiLevelType w:val="hybridMultilevel"/>
    <w:tmpl w:val="296A2898"/>
    <w:lvl w:ilvl="0" w:tplc="C3260F22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E7F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A26B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C90B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E7A5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6EF4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079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54CD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D8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D45C63"/>
    <w:multiLevelType w:val="hybridMultilevel"/>
    <w:tmpl w:val="12C0B63E"/>
    <w:lvl w:ilvl="0" w:tplc="E1786EBE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84B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6848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2EB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688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A05E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C58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0323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0E0A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0A01E7"/>
    <w:multiLevelType w:val="hybridMultilevel"/>
    <w:tmpl w:val="338AC2AE"/>
    <w:lvl w:ilvl="0" w:tplc="49BC2008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82E0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2005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67C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8E39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3C84E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251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4E07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E2D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6A1D35"/>
    <w:multiLevelType w:val="hybridMultilevel"/>
    <w:tmpl w:val="660E7F98"/>
    <w:lvl w:ilvl="0" w:tplc="92A8C400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2CC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662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6A73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AD01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68CD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23D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4F26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AFD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5665B1"/>
    <w:multiLevelType w:val="hybridMultilevel"/>
    <w:tmpl w:val="0AB072D2"/>
    <w:lvl w:ilvl="0" w:tplc="4A12291C">
      <w:start w:val="1"/>
      <w:numFmt w:val="decimal"/>
      <w:lvlText w:val="(%1)"/>
      <w:lvlJc w:val="left"/>
      <w:pPr>
        <w:ind w:left="7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AB8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8C13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012D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54656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5D1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B4B0F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A099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104CB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D6"/>
    <w:rsid w:val="001027D6"/>
    <w:rsid w:val="001B58ED"/>
    <w:rsid w:val="00395016"/>
    <w:rsid w:val="004E3DCE"/>
    <w:rsid w:val="005B20F9"/>
    <w:rsid w:val="00715D5D"/>
    <w:rsid w:val="00770272"/>
    <w:rsid w:val="00962C8D"/>
    <w:rsid w:val="00A0476B"/>
    <w:rsid w:val="00A33A55"/>
    <w:rsid w:val="00A375DB"/>
    <w:rsid w:val="00AC7EC0"/>
    <w:rsid w:val="00BF06DA"/>
    <w:rsid w:val="00C41E9A"/>
    <w:rsid w:val="00F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E4EE9-4037-4196-9E4E-1E7E14FE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1" w:line="248" w:lineRule="auto"/>
      <w:ind w:left="716" w:hanging="716"/>
      <w:jc w:val="both"/>
    </w:pPr>
    <w:rPr>
      <w:rFonts w:ascii="Cambria" w:eastAsia="Cambria" w:hAnsi="Cambria" w:cs="Cambri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4"/>
      </w:numPr>
      <w:spacing w:after="97"/>
      <w:ind w:left="10" w:right="5735" w:hanging="10"/>
      <w:jc w:val="center"/>
      <w:outlineLvl w:val="0"/>
    </w:pPr>
    <w:rPr>
      <w:rFonts w:ascii="Cambria" w:eastAsia="Cambria" w:hAnsi="Cambria" w:cs="Cambria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D5D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1921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Lafek</dc:creator>
  <cp:keywords/>
  <cp:lastModifiedBy>Michaela Vintrová</cp:lastModifiedBy>
  <cp:revision>5</cp:revision>
  <cp:lastPrinted>2018-06-18T05:45:00Z</cp:lastPrinted>
  <dcterms:created xsi:type="dcterms:W3CDTF">2018-06-13T06:57:00Z</dcterms:created>
  <dcterms:modified xsi:type="dcterms:W3CDTF">2018-06-18T05:52:00Z</dcterms:modified>
</cp:coreProperties>
</file>