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F1" w:rsidRDefault="00370EF1" w:rsidP="00370EF1">
      <w:pPr>
        <w:pStyle w:val="Bezmezer"/>
        <w:jc w:val="center"/>
        <w:rPr>
          <w:rFonts w:ascii="Verdana" w:hAnsi="Verdana"/>
          <w:b/>
          <w:sz w:val="40"/>
          <w:szCs w:val="40"/>
        </w:rPr>
      </w:pPr>
    </w:p>
    <w:p w:rsidR="00797B33" w:rsidRPr="00370EF1" w:rsidRDefault="00486D29" w:rsidP="00370EF1">
      <w:pPr>
        <w:pStyle w:val="Bezmezer"/>
        <w:jc w:val="center"/>
        <w:rPr>
          <w:rFonts w:ascii="Verdana" w:hAnsi="Verdana"/>
          <w:b/>
          <w:sz w:val="40"/>
          <w:szCs w:val="40"/>
        </w:rPr>
      </w:pPr>
      <w:r w:rsidRPr="00370EF1">
        <w:rPr>
          <w:rFonts w:ascii="Verdana" w:hAnsi="Verdana"/>
          <w:b/>
          <w:sz w:val="40"/>
          <w:szCs w:val="40"/>
        </w:rPr>
        <w:t>Smlouva o systémové podpoře</w:t>
      </w:r>
    </w:p>
    <w:p w:rsidR="00370EF1" w:rsidRDefault="00370EF1" w:rsidP="00370EF1">
      <w:pPr>
        <w:pStyle w:val="Bezmezer"/>
        <w:jc w:val="center"/>
        <w:rPr>
          <w:rFonts w:ascii="Verdana" w:hAnsi="Verdana"/>
          <w:sz w:val="28"/>
          <w:szCs w:val="28"/>
        </w:rPr>
      </w:pPr>
    </w:p>
    <w:p w:rsidR="00486D29" w:rsidRDefault="00626B64" w:rsidP="00370EF1">
      <w:pPr>
        <w:pStyle w:val="Bezmezer"/>
        <w:jc w:val="center"/>
        <w:rPr>
          <w:rFonts w:ascii="Verdana" w:hAnsi="Verdana"/>
          <w:b/>
          <w:sz w:val="28"/>
          <w:szCs w:val="28"/>
        </w:rPr>
      </w:pPr>
      <w:r>
        <w:rPr>
          <w:rFonts w:ascii="Verdana" w:hAnsi="Verdana"/>
          <w:b/>
          <w:sz w:val="28"/>
          <w:szCs w:val="28"/>
        </w:rPr>
        <w:t>číslo S08</w:t>
      </w:r>
      <w:r w:rsidR="00370EF1" w:rsidRPr="00370EF1">
        <w:rPr>
          <w:rFonts w:ascii="Verdana" w:hAnsi="Verdana"/>
          <w:b/>
          <w:sz w:val="28"/>
          <w:szCs w:val="28"/>
        </w:rPr>
        <w:t>/2017</w:t>
      </w:r>
    </w:p>
    <w:p w:rsidR="00370EF1" w:rsidRDefault="00370EF1" w:rsidP="00370EF1">
      <w:pPr>
        <w:pStyle w:val="Bezmezer"/>
        <w:jc w:val="center"/>
        <w:rPr>
          <w:rFonts w:ascii="Verdana" w:hAnsi="Verdana"/>
          <w:b/>
          <w:sz w:val="24"/>
          <w:szCs w:val="24"/>
        </w:rPr>
      </w:pPr>
    </w:p>
    <w:p w:rsidR="00370EF1" w:rsidRPr="00370EF1" w:rsidRDefault="00370EF1" w:rsidP="00370EF1">
      <w:pPr>
        <w:pStyle w:val="Bezmezer"/>
        <w:jc w:val="center"/>
        <w:rPr>
          <w:rFonts w:ascii="Verdana" w:hAnsi="Verdana"/>
          <w:b/>
          <w:sz w:val="24"/>
          <w:szCs w:val="24"/>
        </w:rPr>
      </w:pPr>
    </w:p>
    <w:p w:rsidR="00370EF1" w:rsidRPr="00E70F17" w:rsidRDefault="00370EF1" w:rsidP="00370EF1">
      <w:pPr>
        <w:pStyle w:val="Bezmezer"/>
        <w:rPr>
          <w:rFonts w:ascii="Verdana" w:hAnsi="Verdana"/>
          <w:sz w:val="20"/>
          <w:szCs w:val="20"/>
        </w:rPr>
      </w:pPr>
      <w:r w:rsidRPr="00E70F17">
        <w:rPr>
          <w:rFonts w:ascii="Verdana" w:hAnsi="Verdana"/>
          <w:sz w:val="20"/>
          <w:szCs w:val="20"/>
        </w:rPr>
        <w:t>Účastníci této smlouvy uzavřeli níže uvedeného dne, měsíce a roku smlouvu o provádění služeb souvisejících s užíváním informačních technologií.</w:t>
      </w:r>
    </w:p>
    <w:p w:rsidR="00370EF1" w:rsidRDefault="00370EF1" w:rsidP="00370EF1">
      <w:pPr>
        <w:pStyle w:val="Bezmezer"/>
        <w:rPr>
          <w:rFonts w:ascii="Verdana" w:hAnsi="Verdana"/>
          <w:sz w:val="20"/>
          <w:szCs w:val="20"/>
        </w:rPr>
      </w:pPr>
    </w:p>
    <w:p w:rsidR="00370EF1" w:rsidRDefault="00370EF1" w:rsidP="00370EF1">
      <w:pPr>
        <w:pStyle w:val="Bezmezer"/>
        <w:rPr>
          <w:rFonts w:ascii="Verdana" w:hAnsi="Verdana"/>
          <w:sz w:val="20"/>
          <w:szCs w:val="20"/>
        </w:rPr>
      </w:pPr>
    </w:p>
    <w:p w:rsidR="000D1FE9" w:rsidRDefault="000D1FE9" w:rsidP="00370EF1">
      <w:pPr>
        <w:pStyle w:val="Bezmezer"/>
        <w:rPr>
          <w:rFonts w:ascii="Verdana" w:hAnsi="Verdana"/>
          <w:sz w:val="20"/>
          <w:szCs w:val="20"/>
        </w:rPr>
      </w:pPr>
    </w:p>
    <w:p w:rsidR="00370EF1" w:rsidRPr="0033364B" w:rsidRDefault="00370EF1" w:rsidP="00370EF1">
      <w:pPr>
        <w:pStyle w:val="Bezmezer"/>
        <w:rPr>
          <w:rFonts w:ascii="Verdana" w:hAnsi="Verdana"/>
          <w:b/>
          <w:sz w:val="28"/>
          <w:szCs w:val="28"/>
        </w:rPr>
      </w:pPr>
      <w:r w:rsidRPr="0033364B">
        <w:rPr>
          <w:rFonts w:ascii="Verdana" w:hAnsi="Verdana"/>
          <w:b/>
          <w:sz w:val="28"/>
          <w:szCs w:val="28"/>
        </w:rPr>
        <w:t>I. Smluvní strany</w:t>
      </w:r>
    </w:p>
    <w:p w:rsidR="00370EF1" w:rsidRDefault="00370EF1" w:rsidP="00370EF1">
      <w:pPr>
        <w:pStyle w:val="Bezmezer"/>
        <w:rPr>
          <w:rFonts w:ascii="Verdana" w:hAnsi="Verdana"/>
          <w:sz w:val="20"/>
          <w:szCs w:val="20"/>
        </w:rPr>
      </w:pPr>
    </w:p>
    <w:p w:rsidR="00370EF1" w:rsidRDefault="00370EF1" w:rsidP="00370EF1">
      <w:pPr>
        <w:pStyle w:val="Bezmezer"/>
        <w:rPr>
          <w:rFonts w:ascii="Verdana" w:hAnsi="Verdana"/>
          <w:sz w:val="20"/>
          <w:szCs w:val="20"/>
        </w:rPr>
      </w:pPr>
    </w:p>
    <w:p w:rsidR="000D1FE9" w:rsidRDefault="000D1FE9" w:rsidP="00370EF1">
      <w:pPr>
        <w:pStyle w:val="Bezmezer"/>
        <w:rPr>
          <w:rFonts w:ascii="Verdana" w:hAnsi="Verdana"/>
          <w:sz w:val="20"/>
          <w:szCs w:val="20"/>
        </w:rPr>
      </w:pPr>
    </w:p>
    <w:p w:rsidR="00370EF1" w:rsidRDefault="00370EF1" w:rsidP="00370EF1">
      <w:pPr>
        <w:pStyle w:val="Bezmezer"/>
        <w:rPr>
          <w:rFonts w:ascii="Verdana" w:hAnsi="Verdana"/>
          <w:b/>
          <w:sz w:val="22"/>
          <w:szCs w:val="22"/>
        </w:rPr>
      </w:pPr>
      <w:r w:rsidRPr="000D1FE9">
        <w:rPr>
          <w:rFonts w:ascii="Verdana" w:hAnsi="Verdana"/>
          <w:b/>
          <w:sz w:val="22"/>
          <w:szCs w:val="22"/>
        </w:rPr>
        <w:t>1. DPNETCZ</w:t>
      </w:r>
      <w:r w:rsidR="003B4745">
        <w:rPr>
          <w:rFonts w:ascii="Verdana" w:hAnsi="Verdana"/>
          <w:b/>
          <w:sz w:val="22"/>
          <w:szCs w:val="22"/>
        </w:rPr>
        <w:t>,</w:t>
      </w:r>
      <w:r w:rsidRPr="000D1FE9">
        <w:rPr>
          <w:rFonts w:ascii="Verdana" w:hAnsi="Verdana"/>
          <w:b/>
          <w:sz w:val="22"/>
          <w:szCs w:val="22"/>
        </w:rPr>
        <w:t xml:space="preserve"> s.</w:t>
      </w:r>
      <w:r w:rsidR="00762736">
        <w:rPr>
          <w:rFonts w:ascii="Verdana" w:hAnsi="Verdana"/>
          <w:b/>
          <w:sz w:val="22"/>
          <w:szCs w:val="22"/>
        </w:rPr>
        <w:t xml:space="preserve"> </w:t>
      </w:r>
      <w:r w:rsidRPr="000D1FE9">
        <w:rPr>
          <w:rFonts w:ascii="Verdana" w:hAnsi="Verdana"/>
          <w:b/>
          <w:sz w:val="22"/>
          <w:szCs w:val="22"/>
        </w:rPr>
        <w:t>r.</w:t>
      </w:r>
      <w:r w:rsidR="00762736">
        <w:rPr>
          <w:rFonts w:ascii="Verdana" w:hAnsi="Verdana"/>
          <w:b/>
          <w:sz w:val="22"/>
          <w:szCs w:val="22"/>
        </w:rPr>
        <w:t xml:space="preserve"> </w:t>
      </w:r>
      <w:r w:rsidRPr="000D1FE9">
        <w:rPr>
          <w:rFonts w:ascii="Verdana" w:hAnsi="Verdana"/>
          <w:b/>
          <w:sz w:val="22"/>
          <w:szCs w:val="22"/>
        </w:rPr>
        <w:t>o.</w:t>
      </w:r>
    </w:p>
    <w:p w:rsidR="000D1FE9" w:rsidRDefault="000D1FE9" w:rsidP="00370EF1">
      <w:pPr>
        <w:pStyle w:val="Bezmezer"/>
        <w:rPr>
          <w:rFonts w:ascii="Verdana" w:hAnsi="Verdana"/>
          <w:sz w:val="20"/>
          <w:szCs w:val="20"/>
        </w:rPr>
      </w:pPr>
      <w:r w:rsidRPr="00E70F17">
        <w:rPr>
          <w:rFonts w:ascii="Verdana" w:hAnsi="Verdana"/>
          <w:sz w:val="20"/>
          <w:szCs w:val="20"/>
        </w:rPr>
        <w:t>(zapsána v obchodním rejstříku</w:t>
      </w:r>
      <w:r w:rsidR="00E70F17" w:rsidRPr="00E70F17">
        <w:rPr>
          <w:rFonts w:ascii="Verdana" w:hAnsi="Verdana"/>
          <w:sz w:val="20"/>
          <w:szCs w:val="20"/>
        </w:rPr>
        <w:t xml:space="preserve"> KS v Ústí nad Labem, oddíl C, vložka 38792)</w:t>
      </w:r>
    </w:p>
    <w:p w:rsidR="00FF17B9" w:rsidRDefault="00FF17B9" w:rsidP="00370EF1">
      <w:pPr>
        <w:pStyle w:val="Bezmezer"/>
        <w:rPr>
          <w:rFonts w:ascii="Verdana" w:hAnsi="Verdana"/>
          <w:sz w:val="20"/>
          <w:szCs w:val="20"/>
        </w:rPr>
      </w:pPr>
    </w:p>
    <w:p w:rsidR="00FF17B9" w:rsidRDefault="00FF17B9" w:rsidP="00370EF1">
      <w:pPr>
        <w:pStyle w:val="Bezmezer"/>
        <w:rPr>
          <w:rFonts w:ascii="Verdana" w:hAnsi="Verdana"/>
          <w:sz w:val="20"/>
          <w:szCs w:val="20"/>
        </w:rPr>
      </w:pPr>
      <w:r>
        <w:rPr>
          <w:rFonts w:ascii="Verdana" w:hAnsi="Verdana"/>
          <w:sz w:val="20"/>
          <w:szCs w:val="20"/>
        </w:rPr>
        <w:t>zastoupená jednatelem</w:t>
      </w:r>
      <w:r>
        <w:rPr>
          <w:rFonts w:ascii="Verdana" w:hAnsi="Verdana"/>
          <w:sz w:val="20"/>
          <w:szCs w:val="20"/>
        </w:rPr>
        <w:tab/>
      </w:r>
      <w:proofErr w:type="spellStart"/>
      <w:r w:rsidR="00C66660">
        <w:rPr>
          <w:rFonts w:ascii="Verdana" w:hAnsi="Verdana"/>
          <w:sz w:val="20"/>
          <w:szCs w:val="20"/>
        </w:rPr>
        <w:t>xxxxxxxxxxxxx</w:t>
      </w:r>
      <w:proofErr w:type="spellEnd"/>
    </w:p>
    <w:p w:rsidR="00FF17B9" w:rsidRDefault="00FF17B9" w:rsidP="00370EF1">
      <w:pPr>
        <w:pStyle w:val="Bezmezer"/>
        <w:rPr>
          <w:rFonts w:ascii="Verdana" w:hAnsi="Verdana"/>
          <w:sz w:val="20"/>
          <w:szCs w:val="20"/>
        </w:rPr>
      </w:pPr>
      <w:r>
        <w:rPr>
          <w:rFonts w:ascii="Verdana" w:hAnsi="Verdana"/>
          <w:sz w:val="20"/>
          <w:szCs w:val="20"/>
        </w:rPr>
        <w:t>sídlo: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spellStart"/>
      <w:r w:rsidR="00C66660">
        <w:rPr>
          <w:rFonts w:ascii="Verdana" w:hAnsi="Verdana"/>
          <w:sz w:val="20"/>
          <w:szCs w:val="20"/>
        </w:rPr>
        <w:t>xxxxxxxxxxxxxxxxxxxxxxxxxxx</w:t>
      </w:r>
      <w:proofErr w:type="spellEnd"/>
      <w:r>
        <w:rPr>
          <w:rFonts w:ascii="Verdana" w:hAnsi="Verdana"/>
          <w:sz w:val="20"/>
          <w:szCs w:val="20"/>
        </w:rPr>
        <w:t xml:space="preserve"> </w:t>
      </w:r>
    </w:p>
    <w:p w:rsidR="00FF17B9" w:rsidRDefault="00FF17B9" w:rsidP="00370EF1">
      <w:pPr>
        <w:pStyle w:val="Bezmezer"/>
        <w:rPr>
          <w:rFonts w:ascii="Verdana" w:hAnsi="Verdana"/>
          <w:sz w:val="20"/>
          <w:szCs w:val="20"/>
        </w:rPr>
      </w:pPr>
      <w:r>
        <w:rPr>
          <w:rFonts w:ascii="Verdana" w:hAnsi="Verdana"/>
          <w:sz w:val="20"/>
          <w:szCs w:val="20"/>
        </w:rPr>
        <w:t>IČO: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05687993</w:t>
      </w:r>
    </w:p>
    <w:p w:rsidR="00FF17B9" w:rsidRDefault="00FF17B9" w:rsidP="00370EF1">
      <w:pPr>
        <w:pStyle w:val="Bezmezer"/>
        <w:rPr>
          <w:rFonts w:ascii="Verdana" w:hAnsi="Verdana"/>
          <w:sz w:val="20"/>
          <w:szCs w:val="20"/>
        </w:rPr>
      </w:pPr>
      <w:r>
        <w:rPr>
          <w:rFonts w:ascii="Verdana" w:hAnsi="Verdana"/>
          <w:sz w:val="20"/>
          <w:szCs w:val="20"/>
        </w:rPr>
        <w:t>DIČ:</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CZ05687993</w:t>
      </w:r>
    </w:p>
    <w:p w:rsidR="00FF17B9" w:rsidRDefault="00FF17B9" w:rsidP="00370EF1">
      <w:pPr>
        <w:pStyle w:val="Bezmezer"/>
        <w:rPr>
          <w:rFonts w:ascii="Verdana" w:hAnsi="Verdana"/>
          <w:sz w:val="20"/>
          <w:szCs w:val="20"/>
        </w:rPr>
      </w:pPr>
      <w:r>
        <w:rPr>
          <w:rFonts w:ascii="Verdana" w:hAnsi="Verdana"/>
          <w:sz w:val="20"/>
          <w:szCs w:val="20"/>
        </w:rPr>
        <w:t>peněžní ústav:</w:t>
      </w:r>
      <w:r>
        <w:rPr>
          <w:rFonts w:ascii="Verdana" w:hAnsi="Verdana"/>
          <w:sz w:val="20"/>
          <w:szCs w:val="20"/>
        </w:rPr>
        <w:tab/>
      </w:r>
      <w:r>
        <w:rPr>
          <w:rFonts w:ascii="Verdana" w:hAnsi="Verdana"/>
          <w:sz w:val="20"/>
          <w:szCs w:val="20"/>
        </w:rPr>
        <w:tab/>
      </w:r>
      <w:proofErr w:type="spellStart"/>
      <w:r w:rsidR="00C66660">
        <w:rPr>
          <w:rFonts w:ascii="Verdana" w:hAnsi="Verdana"/>
          <w:sz w:val="20"/>
          <w:szCs w:val="20"/>
        </w:rPr>
        <w:t>xxxxxxxxxxxxxxxxxxxxxxxxxxxxxxxxxxx</w:t>
      </w:r>
      <w:proofErr w:type="spellEnd"/>
    </w:p>
    <w:p w:rsidR="00FF17B9" w:rsidRDefault="00FF17B9" w:rsidP="00370EF1">
      <w:pPr>
        <w:pStyle w:val="Bezmezer"/>
        <w:rPr>
          <w:rFonts w:ascii="Verdana" w:hAnsi="Verdana"/>
          <w:sz w:val="20"/>
          <w:szCs w:val="20"/>
        </w:rPr>
      </w:pPr>
      <w:r>
        <w:rPr>
          <w:rFonts w:ascii="Verdana" w:hAnsi="Verdana"/>
          <w:sz w:val="20"/>
          <w:szCs w:val="20"/>
        </w:rPr>
        <w:t>číslo účtu:</w:t>
      </w:r>
      <w:r>
        <w:rPr>
          <w:rFonts w:ascii="Verdana" w:hAnsi="Verdana"/>
          <w:sz w:val="20"/>
          <w:szCs w:val="20"/>
        </w:rPr>
        <w:tab/>
      </w:r>
      <w:r>
        <w:rPr>
          <w:rFonts w:ascii="Verdana" w:hAnsi="Verdana"/>
          <w:sz w:val="20"/>
          <w:szCs w:val="20"/>
        </w:rPr>
        <w:tab/>
      </w:r>
      <w:r>
        <w:rPr>
          <w:rFonts w:ascii="Verdana" w:hAnsi="Verdana"/>
          <w:sz w:val="20"/>
          <w:szCs w:val="20"/>
        </w:rPr>
        <w:tab/>
      </w:r>
      <w:proofErr w:type="spellStart"/>
      <w:r w:rsidR="00C66660">
        <w:rPr>
          <w:rFonts w:ascii="Verdana" w:hAnsi="Verdana"/>
          <w:sz w:val="20"/>
          <w:szCs w:val="20"/>
        </w:rPr>
        <w:t>xxxxxxxxxxxxxxxxxxxxxx</w:t>
      </w:r>
      <w:proofErr w:type="spellEnd"/>
    </w:p>
    <w:p w:rsidR="00FF17B9" w:rsidRDefault="00FF17B9" w:rsidP="00370EF1">
      <w:pPr>
        <w:pStyle w:val="Bezmezer"/>
        <w:rPr>
          <w:rFonts w:ascii="Verdana" w:hAnsi="Verdana"/>
          <w:sz w:val="20"/>
          <w:szCs w:val="20"/>
        </w:rPr>
      </w:pPr>
    </w:p>
    <w:p w:rsidR="00FF17B9" w:rsidRPr="00E70F17" w:rsidRDefault="00FF17B9" w:rsidP="00370EF1">
      <w:pPr>
        <w:pStyle w:val="Bezmezer"/>
        <w:rPr>
          <w:rFonts w:ascii="Verdana" w:hAnsi="Verdana"/>
          <w:sz w:val="20"/>
          <w:szCs w:val="20"/>
        </w:rPr>
      </w:pPr>
      <w:r>
        <w:rPr>
          <w:rFonts w:ascii="Verdana" w:hAnsi="Verdana"/>
          <w:sz w:val="20"/>
          <w:szCs w:val="20"/>
        </w:rPr>
        <w:t xml:space="preserve">(jako </w:t>
      </w:r>
      <w:r w:rsidRPr="00FF17B9">
        <w:rPr>
          <w:rFonts w:ascii="Verdana" w:hAnsi="Verdana"/>
          <w:b/>
          <w:sz w:val="20"/>
          <w:szCs w:val="20"/>
        </w:rPr>
        <w:t>poskytovatel</w:t>
      </w:r>
      <w:r>
        <w:rPr>
          <w:rFonts w:ascii="Verdana" w:hAnsi="Verdana"/>
          <w:sz w:val="20"/>
          <w:szCs w:val="20"/>
        </w:rPr>
        <w:t xml:space="preserve"> na straně jedné)</w:t>
      </w:r>
    </w:p>
    <w:p w:rsidR="00E70F17" w:rsidRDefault="00E70F17" w:rsidP="00370EF1">
      <w:pPr>
        <w:pStyle w:val="Bezmezer"/>
        <w:rPr>
          <w:rFonts w:ascii="Verdana" w:hAnsi="Verdana"/>
          <w:sz w:val="22"/>
          <w:szCs w:val="22"/>
        </w:rPr>
      </w:pPr>
    </w:p>
    <w:p w:rsidR="00FF17B9" w:rsidRDefault="00FF17B9" w:rsidP="00370EF1">
      <w:pPr>
        <w:pStyle w:val="Bezmezer"/>
        <w:rPr>
          <w:rFonts w:ascii="Verdana" w:hAnsi="Verdana"/>
          <w:sz w:val="22"/>
          <w:szCs w:val="22"/>
        </w:rPr>
      </w:pPr>
    </w:p>
    <w:p w:rsidR="00FF17B9" w:rsidRDefault="00FF17B9" w:rsidP="00370EF1">
      <w:pPr>
        <w:pStyle w:val="Bezmezer"/>
        <w:rPr>
          <w:rFonts w:ascii="Verdana" w:hAnsi="Verdana"/>
          <w:sz w:val="22"/>
          <w:szCs w:val="22"/>
        </w:rPr>
      </w:pPr>
    </w:p>
    <w:p w:rsidR="00FF17B9" w:rsidRDefault="00FF17B9" w:rsidP="00FF17B9">
      <w:pPr>
        <w:pStyle w:val="Bezmezer"/>
        <w:rPr>
          <w:rFonts w:ascii="Verdana" w:hAnsi="Verdana"/>
          <w:b/>
          <w:sz w:val="22"/>
          <w:szCs w:val="22"/>
        </w:rPr>
      </w:pPr>
      <w:r>
        <w:rPr>
          <w:rFonts w:ascii="Verdana" w:hAnsi="Verdana"/>
          <w:b/>
          <w:sz w:val="22"/>
          <w:szCs w:val="22"/>
        </w:rPr>
        <w:t>2</w:t>
      </w:r>
      <w:r w:rsidRPr="000D1FE9">
        <w:rPr>
          <w:rFonts w:ascii="Verdana" w:hAnsi="Verdana"/>
          <w:b/>
          <w:sz w:val="22"/>
          <w:szCs w:val="22"/>
        </w:rPr>
        <w:t xml:space="preserve">. </w:t>
      </w:r>
      <w:r w:rsidR="00626B64" w:rsidRPr="00626B64">
        <w:rPr>
          <w:rStyle w:val="Siln"/>
          <w:rFonts w:ascii="Verdana" w:hAnsi="Verdana"/>
          <w:sz w:val="22"/>
          <w:szCs w:val="22"/>
        </w:rPr>
        <w:t>Základní škola a Mateřská škola, Česká Lípa, Jižní 1903, příspěvková organizace</w:t>
      </w:r>
    </w:p>
    <w:p w:rsidR="00FF17B9" w:rsidRPr="004B6C22" w:rsidRDefault="00FF17B9" w:rsidP="00FF17B9">
      <w:pPr>
        <w:pStyle w:val="Bezmezer"/>
        <w:rPr>
          <w:rFonts w:ascii="Verdana" w:hAnsi="Verdana"/>
          <w:sz w:val="20"/>
          <w:szCs w:val="20"/>
        </w:rPr>
      </w:pPr>
    </w:p>
    <w:p w:rsidR="00FF17B9" w:rsidRPr="00937286" w:rsidRDefault="00FF17B9" w:rsidP="00937286">
      <w:pPr>
        <w:pStyle w:val="Bezmezer"/>
        <w:rPr>
          <w:rFonts w:ascii="Verdana" w:hAnsi="Verdana"/>
          <w:sz w:val="20"/>
          <w:szCs w:val="20"/>
        </w:rPr>
      </w:pPr>
      <w:r w:rsidRPr="00C64E05">
        <w:rPr>
          <w:rFonts w:ascii="Verdana" w:hAnsi="Verdana"/>
          <w:sz w:val="20"/>
          <w:szCs w:val="20"/>
        </w:rPr>
        <w:t xml:space="preserve">zastoupená </w:t>
      </w:r>
      <w:r w:rsidR="00A962A2">
        <w:rPr>
          <w:rFonts w:ascii="Verdana" w:hAnsi="Verdana"/>
          <w:sz w:val="20"/>
          <w:szCs w:val="20"/>
        </w:rPr>
        <w:t>ředitelem</w:t>
      </w:r>
      <w:r w:rsidRPr="00C64E05">
        <w:rPr>
          <w:rFonts w:ascii="Verdana" w:hAnsi="Verdana"/>
          <w:sz w:val="20"/>
          <w:szCs w:val="20"/>
        </w:rPr>
        <w:tab/>
      </w:r>
      <w:proofErr w:type="spellStart"/>
      <w:r w:rsidR="00C66660">
        <w:rPr>
          <w:rFonts w:ascii="Verdana" w:hAnsi="Verdana"/>
          <w:sz w:val="20"/>
          <w:szCs w:val="20"/>
        </w:rPr>
        <w:t>xxxxxxxxxxxxxxxx</w:t>
      </w:r>
      <w:proofErr w:type="spellEnd"/>
    </w:p>
    <w:p w:rsidR="00FF17B9" w:rsidRPr="00C64E05" w:rsidRDefault="00FF17B9" w:rsidP="00FF17B9">
      <w:pPr>
        <w:pStyle w:val="Bezmezer"/>
        <w:rPr>
          <w:rFonts w:ascii="Verdana" w:hAnsi="Verdana"/>
          <w:sz w:val="20"/>
          <w:szCs w:val="20"/>
        </w:rPr>
      </w:pPr>
      <w:r w:rsidRPr="00C64E05">
        <w:rPr>
          <w:rFonts w:ascii="Verdana" w:hAnsi="Verdana"/>
          <w:sz w:val="20"/>
          <w:szCs w:val="20"/>
        </w:rPr>
        <w:t>sídlo:</w:t>
      </w:r>
      <w:r w:rsidRPr="00C64E05">
        <w:rPr>
          <w:rFonts w:ascii="Verdana" w:hAnsi="Verdana"/>
          <w:sz w:val="20"/>
          <w:szCs w:val="20"/>
        </w:rPr>
        <w:tab/>
      </w:r>
      <w:r w:rsidRPr="00C64E05">
        <w:rPr>
          <w:rFonts w:ascii="Verdana" w:hAnsi="Verdana"/>
          <w:sz w:val="20"/>
          <w:szCs w:val="20"/>
        </w:rPr>
        <w:tab/>
      </w:r>
      <w:r w:rsidRPr="00C64E05">
        <w:rPr>
          <w:rFonts w:ascii="Verdana" w:hAnsi="Verdana"/>
          <w:sz w:val="20"/>
          <w:szCs w:val="20"/>
        </w:rPr>
        <w:tab/>
      </w:r>
      <w:r w:rsidRPr="00C64E05">
        <w:rPr>
          <w:rFonts w:ascii="Verdana" w:hAnsi="Verdana"/>
          <w:sz w:val="20"/>
          <w:szCs w:val="20"/>
        </w:rPr>
        <w:tab/>
      </w:r>
      <w:r w:rsidR="00A962A2" w:rsidRPr="00A962A2">
        <w:rPr>
          <w:rFonts w:ascii="Verdana" w:hAnsi="Verdana"/>
          <w:sz w:val="20"/>
          <w:szCs w:val="20"/>
        </w:rPr>
        <w:t>Jižní 1903, Česká Lípa, 470 01</w:t>
      </w:r>
    </w:p>
    <w:p w:rsidR="00FF17B9" w:rsidRPr="00C64E05" w:rsidRDefault="00FF17B9" w:rsidP="00FF17B9">
      <w:pPr>
        <w:pStyle w:val="Bezmezer"/>
        <w:rPr>
          <w:rFonts w:ascii="Verdana" w:hAnsi="Verdana"/>
          <w:sz w:val="20"/>
          <w:szCs w:val="20"/>
        </w:rPr>
      </w:pPr>
      <w:r w:rsidRPr="00C64E05">
        <w:rPr>
          <w:rFonts w:ascii="Verdana" w:hAnsi="Verdana"/>
          <w:sz w:val="20"/>
          <w:szCs w:val="20"/>
        </w:rPr>
        <w:t>IČO:</w:t>
      </w:r>
      <w:r w:rsidRPr="00C64E05">
        <w:rPr>
          <w:rFonts w:ascii="Verdana" w:hAnsi="Verdana"/>
          <w:sz w:val="20"/>
          <w:szCs w:val="20"/>
        </w:rPr>
        <w:tab/>
      </w:r>
      <w:r w:rsidRPr="00C64E05">
        <w:rPr>
          <w:rFonts w:ascii="Verdana" w:hAnsi="Verdana"/>
          <w:sz w:val="20"/>
          <w:szCs w:val="20"/>
        </w:rPr>
        <w:tab/>
      </w:r>
      <w:r w:rsidRPr="00C64E05">
        <w:rPr>
          <w:rFonts w:ascii="Verdana" w:hAnsi="Verdana"/>
          <w:sz w:val="20"/>
          <w:szCs w:val="20"/>
        </w:rPr>
        <w:tab/>
      </w:r>
      <w:r w:rsidRPr="00C64E05">
        <w:rPr>
          <w:rFonts w:ascii="Verdana" w:hAnsi="Verdana"/>
          <w:sz w:val="20"/>
          <w:szCs w:val="20"/>
        </w:rPr>
        <w:tab/>
      </w:r>
      <w:r w:rsidR="00A962A2" w:rsidRPr="00A962A2">
        <w:rPr>
          <w:rFonts w:ascii="Verdana" w:hAnsi="Verdana"/>
          <w:sz w:val="20"/>
          <w:szCs w:val="20"/>
        </w:rPr>
        <w:t>48283088</w:t>
      </w:r>
    </w:p>
    <w:p w:rsidR="00C42A2C" w:rsidRDefault="00FF17B9" w:rsidP="00FF17B9">
      <w:pPr>
        <w:pStyle w:val="Bezmezer"/>
        <w:rPr>
          <w:rFonts w:ascii="Verdana" w:hAnsi="Verdana"/>
          <w:sz w:val="20"/>
          <w:szCs w:val="20"/>
        </w:rPr>
      </w:pPr>
      <w:r w:rsidRPr="004B6C22">
        <w:rPr>
          <w:rFonts w:ascii="Verdana" w:hAnsi="Verdana"/>
          <w:sz w:val="20"/>
          <w:szCs w:val="20"/>
        </w:rPr>
        <w:t>DIČ:</w:t>
      </w:r>
      <w:r w:rsidRPr="004B6C22">
        <w:rPr>
          <w:rFonts w:ascii="Verdana" w:hAnsi="Verdana"/>
          <w:sz w:val="20"/>
          <w:szCs w:val="20"/>
        </w:rPr>
        <w:tab/>
      </w:r>
      <w:r w:rsidRPr="004B6C22">
        <w:rPr>
          <w:rFonts w:ascii="Verdana" w:hAnsi="Verdana"/>
          <w:sz w:val="20"/>
          <w:szCs w:val="20"/>
        </w:rPr>
        <w:tab/>
      </w:r>
      <w:r w:rsidRPr="004B6C22">
        <w:rPr>
          <w:rFonts w:ascii="Verdana" w:hAnsi="Verdana"/>
          <w:sz w:val="20"/>
          <w:szCs w:val="20"/>
        </w:rPr>
        <w:tab/>
      </w:r>
      <w:r w:rsidRPr="004B6C22">
        <w:rPr>
          <w:rFonts w:ascii="Verdana" w:hAnsi="Verdana"/>
          <w:sz w:val="20"/>
          <w:szCs w:val="20"/>
        </w:rPr>
        <w:tab/>
      </w:r>
    </w:p>
    <w:p w:rsidR="00FF17B9" w:rsidRDefault="00FF17B9" w:rsidP="00FF17B9">
      <w:pPr>
        <w:pStyle w:val="Bezmezer"/>
        <w:rPr>
          <w:rFonts w:ascii="Verdana" w:hAnsi="Verdana"/>
          <w:sz w:val="20"/>
          <w:szCs w:val="20"/>
        </w:rPr>
      </w:pPr>
      <w:r>
        <w:rPr>
          <w:rFonts w:ascii="Verdana" w:hAnsi="Verdana"/>
          <w:sz w:val="20"/>
          <w:szCs w:val="20"/>
        </w:rPr>
        <w:t>peněžní ústav:</w:t>
      </w:r>
      <w:r>
        <w:rPr>
          <w:rFonts w:ascii="Verdana" w:hAnsi="Verdana"/>
          <w:sz w:val="20"/>
          <w:szCs w:val="20"/>
        </w:rPr>
        <w:tab/>
      </w:r>
      <w:r>
        <w:rPr>
          <w:rFonts w:ascii="Verdana" w:hAnsi="Verdana"/>
          <w:sz w:val="20"/>
          <w:szCs w:val="20"/>
        </w:rPr>
        <w:tab/>
      </w:r>
    </w:p>
    <w:p w:rsidR="00FF17B9" w:rsidRDefault="00FF17B9" w:rsidP="00FF17B9">
      <w:pPr>
        <w:pStyle w:val="Bezmezer"/>
        <w:rPr>
          <w:rFonts w:ascii="Verdana" w:hAnsi="Verdana"/>
          <w:sz w:val="20"/>
          <w:szCs w:val="20"/>
        </w:rPr>
      </w:pPr>
      <w:r>
        <w:rPr>
          <w:rFonts w:ascii="Verdana" w:hAnsi="Verdana"/>
          <w:sz w:val="20"/>
          <w:szCs w:val="20"/>
        </w:rPr>
        <w:t>číslo účtu:</w:t>
      </w:r>
      <w:r>
        <w:rPr>
          <w:rFonts w:ascii="Verdana" w:hAnsi="Verdana"/>
          <w:sz w:val="20"/>
          <w:szCs w:val="20"/>
        </w:rPr>
        <w:tab/>
      </w:r>
      <w:r>
        <w:rPr>
          <w:rFonts w:ascii="Verdana" w:hAnsi="Verdana"/>
          <w:sz w:val="20"/>
          <w:szCs w:val="20"/>
        </w:rPr>
        <w:tab/>
      </w:r>
      <w:r>
        <w:rPr>
          <w:rFonts w:ascii="Verdana" w:hAnsi="Verdana"/>
          <w:sz w:val="20"/>
          <w:szCs w:val="20"/>
        </w:rPr>
        <w:tab/>
      </w:r>
    </w:p>
    <w:p w:rsidR="00FF17B9" w:rsidRDefault="00FF17B9" w:rsidP="00FF17B9">
      <w:pPr>
        <w:pStyle w:val="Bezmezer"/>
        <w:rPr>
          <w:rFonts w:ascii="Verdana" w:hAnsi="Verdana"/>
          <w:sz w:val="20"/>
          <w:szCs w:val="20"/>
        </w:rPr>
      </w:pPr>
    </w:p>
    <w:p w:rsidR="00FF17B9" w:rsidRPr="00E70F17" w:rsidRDefault="00FF17B9" w:rsidP="00FF17B9">
      <w:pPr>
        <w:pStyle w:val="Bezmezer"/>
        <w:rPr>
          <w:rFonts w:ascii="Verdana" w:hAnsi="Verdana"/>
          <w:sz w:val="20"/>
          <w:szCs w:val="20"/>
        </w:rPr>
      </w:pPr>
      <w:r>
        <w:rPr>
          <w:rFonts w:ascii="Verdana" w:hAnsi="Verdana"/>
          <w:sz w:val="20"/>
          <w:szCs w:val="20"/>
        </w:rPr>
        <w:t xml:space="preserve">(jako </w:t>
      </w:r>
      <w:r>
        <w:rPr>
          <w:rFonts w:ascii="Verdana" w:hAnsi="Verdana"/>
          <w:b/>
          <w:sz w:val="20"/>
          <w:szCs w:val="20"/>
        </w:rPr>
        <w:t>objednatel</w:t>
      </w:r>
      <w:r>
        <w:rPr>
          <w:rFonts w:ascii="Verdana" w:hAnsi="Verdana"/>
          <w:sz w:val="20"/>
          <w:szCs w:val="20"/>
        </w:rPr>
        <w:t xml:space="preserve"> na straně druhé)</w:t>
      </w:r>
    </w:p>
    <w:p w:rsidR="00FF17B9" w:rsidRDefault="00FF17B9" w:rsidP="00FF17B9">
      <w:pPr>
        <w:pStyle w:val="Bezmezer"/>
        <w:rPr>
          <w:rFonts w:ascii="Verdana" w:hAnsi="Verdana"/>
          <w:sz w:val="22"/>
          <w:szCs w:val="22"/>
        </w:rPr>
      </w:pPr>
    </w:p>
    <w:p w:rsidR="00370EF1" w:rsidRDefault="00370EF1" w:rsidP="00FF17B9">
      <w:pPr>
        <w:pStyle w:val="Bezmezer"/>
        <w:rPr>
          <w:rFonts w:ascii="Verdana" w:hAnsi="Verdana"/>
          <w:sz w:val="20"/>
          <w:szCs w:val="20"/>
        </w:rPr>
      </w:pPr>
    </w:p>
    <w:p w:rsidR="008D7C6A" w:rsidRDefault="008D7C6A" w:rsidP="00FF17B9">
      <w:pPr>
        <w:pStyle w:val="Bezmezer"/>
        <w:rPr>
          <w:rFonts w:ascii="Verdana" w:hAnsi="Verdana"/>
          <w:sz w:val="20"/>
          <w:szCs w:val="20"/>
        </w:rPr>
      </w:pPr>
    </w:p>
    <w:p w:rsidR="008D7C6A" w:rsidRDefault="008D7C6A" w:rsidP="00FF17B9">
      <w:pPr>
        <w:pStyle w:val="Bezmezer"/>
        <w:rPr>
          <w:rFonts w:ascii="Verdana" w:hAnsi="Verdana"/>
          <w:sz w:val="20"/>
          <w:szCs w:val="20"/>
        </w:rPr>
      </w:pPr>
    </w:p>
    <w:p w:rsidR="008D7C6A" w:rsidRDefault="008D7C6A" w:rsidP="00FF17B9">
      <w:pPr>
        <w:pStyle w:val="Bezmezer"/>
        <w:rPr>
          <w:rFonts w:ascii="Verdana" w:hAnsi="Verdana"/>
          <w:sz w:val="20"/>
          <w:szCs w:val="20"/>
        </w:rPr>
      </w:pPr>
    </w:p>
    <w:p w:rsidR="008D7C6A" w:rsidRDefault="008D7C6A" w:rsidP="00FF17B9">
      <w:pPr>
        <w:pStyle w:val="Bezmezer"/>
        <w:rPr>
          <w:rFonts w:ascii="Verdana" w:hAnsi="Verdana"/>
          <w:sz w:val="20"/>
          <w:szCs w:val="20"/>
        </w:rPr>
      </w:pPr>
    </w:p>
    <w:p w:rsidR="008D7C6A" w:rsidRDefault="008D7C6A" w:rsidP="00FF17B9">
      <w:pPr>
        <w:pStyle w:val="Bezmezer"/>
        <w:rPr>
          <w:rFonts w:ascii="Verdana" w:hAnsi="Verdana"/>
          <w:sz w:val="20"/>
          <w:szCs w:val="20"/>
        </w:rPr>
      </w:pPr>
    </w:p>
    <w:p w:rsidR="008D7C6A" w:rsidRDefault="0033364B" w:rsidP="0033364B">
      <w:pPr>
        <w:pStyle w:val="Bezmezer"/>
        <w:rPr>
          <w:rFonts w:ascii="Verdana" w:hAnsi="Verdana"/>
          <w:b/>
          <w:sz w:val="28"/>
          <w:szCs w:val="28"/>
        </w:rPr>
      </w:pPr>
      <w:r w:rsidRPr="0033364B">
        <w:rPr>
          <w:rFonts w:ascii="Verdana" w:hAnsi="Verdana"/>
          <w:b/>
          <w:sz w:val="28"/>
          <w:szCs w:val="28"/>
        </w:rPr>
        <w:lastRenderedPageBreak/>
        <w:t>II. Vymezení pojmů, definice modulů</w:t>
      </w:r>
    </w:p>
    <w:p w:rsidR="0033364B" w:rsidRDefault="0033364B" w:rsidP="0033364B">
      <w:pPr>
        <w:pStyle w:val="Bezmezer"/>
        <w:rPr>
          <w:rFonts w:ascii="Verdana" w:hAnsi="Verdana"/>
          <w:b/>
          <w:sz w:val="28"/>
          <w:szCs w:val="28"/>
        </w:rPr>
      </w:pPr>
    </w:p>
    <w:p w:rsidR="0033364B" w:rsidRDefault="0033364B" w:rsidP="0033364B">
      <w:pPr>
        <w:pStyle w:val="Bezmezer"/>
        <w:rPr>
          <w:rFonts w:ascii="Verdana" w:hAnsi="Verdana"/>
          <w:sz w:val="20"/>
          <w:szCs w:val="20"/>
        </w:rPr>
      </w:pPr>
      <w:r>
        <w:rPr>
          <w:rFonts w:ascii="Verdana" w:hAnsi="Verdana"/>
          <w:sz w:val="20"/>
          <w:szCs w:val="20"/>
        </w:rPr>
        <w:t>Pro účely této smlouvy jsou v textu použity následující pojmy a definice:</w:t>
      </w:r>
    </w:p>
    <w:p w:rsidR="0033364B" w:rsidRDefault="0033364B" w:rsidP="0033364B">
      <w:pPr>
        <w:pStyle w:val="Bezmezer"/>
        <w:rPr>
          <w:rFonts w:ascii="Verdana" w:hAnsi="Verdana"/>
          <w:sz w:val="20"/>
          <w:szCs w:val="20"/>
        </w:rPr>
      </w:pPr>
    </w:p>
    <w:p w:rsidR="0033364B" w:rsidRDefault="0033364B" w:rsidP="0033364B">
      <w:pPr>
        <w:pStyle w:val="Bezmezer"/>
        <w:rPr>
          <w:rFonts w:ascii="Verdana" w:hAnsi="Verdana"/>
          <w:sz w:val="20"/>
          <w:szCs w:val="20"/>
        </w:rPr>
      </w:pPr>
    </w:p>
    <w:p w:rsidR="0033364B" w:rsidRDefault="0033364B" w:rsidP="003F2A4C">
      <w:pPr>
        <w:pStyle w:val="Bezmezer"/>
        <w:ind w:left="708" w:hanging="708"/>
        <w:rPr>
          <w:rFonts w:ascii="Verdana" w:hAnsi="Verdana"/>
          <w:sz w:val="20"/>
          <w:szCs w:val="20"/>
        </w:rPr>
      </w:pPr>
      <w:r>
        <w:rPr>
          <w:rFonts w:ascii="Verdana" w:hAnsi="Verdana"/>
          <w:sz w:val="20"/>
          <w:szCs w:val="20"/>
        </w:rPr>
        <w:t>1.</w:t>
      </w:r>
      <w:r>
        <w:rPr>
          <w:rFonts w:ascii="Verdana" w:hAnsi="Verdana"/>
          <w:sz w:val="20"/>
          <w:szCs w:val="20"/>
        </w:rPr>
        <w:tab/>
      </w:r>
      <w:r w:rsidRPr="003F2A4C">
        <w:rPr>
          <w:rFonts w:ascii="Verdana" w:hAnsi="Verdana"/>
          <w:b/>
          <w:sz w:val="20"/>
          <w:szCs w:val="20"/>
        </w:rPr>
        <w:t>HW+SW</w:t>
      </w:r>
      <w:r>
        <w:rPr>
          <w:rFonts w:ascii="Verdana" w:hAnsi="Verdana"/>
          <w:sz w:val="20"/>
          <w:szCs w:val="20"/>
        </w:rPr>
        <w:t xml:space="preserve"> – aktuální </w:t>
      </w:r>
      <w:r w:rsidR="003F2A4C">
        <w:rPr>
          <w:rFonts w:ascii="Verdana" w:hAnsi="Verdana"/>
          <w:sz w:val="20"/>
          <w:szCs w:val="20"/>
        </w:rPr>
        <w:t>technické (hardware) a programové (software) vybavení objednatele. V oblasti hardware jsou to servery, stanice/PC a periferie. V oblasti software jsou to operační systémy Microsoft Windows a systémový software.</w:t>
      </w:r>
    </w:p>
    <w:p w:rsidR="003F2A4C" w:rsidRDefault="003F2A4C" w:rsidP="003F2A4C">
      <w:pPr>
        <w:pStyle w:val="Bezmezer"/>
        <w:ind w:left="708" w:hanging="708"/>
        <w:rPr>
          <w:rFonts w:ascii="Verdana" w:hAnsi="Verdana"/>
          <w:sz w:val="20"/>
          <w:szCs w:val="20"/>
        </w:rPr>
      </w:pPr>
    </w:p>
    <w:p w:rsidR="003F2A4C" w:rsidRDefault="003F2A4C" w:rsidP="005A53AD">
      <w:pPr>
        <w:pStyle w:val="Bezmezer"/>
        <w:ind w:left="708" w:hanging="708"/>
        <w:rPr>
          <w:rFonts w:ascii="Verdana" w:hAnsi="Verdana"/>
          <w:sz w:val="20"/>
          <w:szCs w:val="20"/>
        </w:rPr>
      </w:pPr>
      <w:r>
        <w:rPr>
          <w:rFonts w:ascii="Verdana" w:hAnsi="Verdana"/>
          <w:sz w:val="20"/>
          <w:szCs w:val="20"/>
        </w:rPr>
        <w:t>2.</w:t>
      </w:r>
      <w:r>
        <w:rPr>
          <w:rFonts w:ascii="Verdana" w:hAnsi="Verdana"/>
          <w:sz w:val="20"/>
          <w:szCs w:val="20"/>
        </w:rPr>
        <w:tab/>
      </w:r>
      <w:r>
        <w:rPr>
          <w:rFonts w:ascii="Verdana" w:hAnsi="Verdana"/>
          <w:b/>
          <w:sz w:val="20"/>
          <w:szCs w:val="20"/>
        </w:rPr>
        <w:t xml:space="preserve">Podpora </w:t>
      </w:r>
      <w:r w:rsidR="00EE7502">
        <w:rPr>
          <w:rFonts w:ascii="Verdana" w:hAnsi="Verdana"/>
          <w:sz w:val="20"/>
          <w:szCs w:val="20"/>
        </w:rPr>
        <w:t>–</w:t>
      </w:r>
      <w:r w:rsidRPr="003F2A4C">
        <w:rPr>
          <w:rFonts w:ascii="Verdana" w:hAnsi="Verdana"/>
          <w:sz w:val="20"/>
          <w:szCs w:val="20"/>
        </w:rPr>
        <w:t xml:space="preserve"> </w:t>
      </w:r>
      <w:r w:rsidR="00EE7502">
        <w:rPr>
          <w:rFonts w:ascii="Verdana" w:hAnsi="Verdana"/>
          <w:sz w:val="20"/>
          <w:szCs w:val="20"/>
        </w:rPr>
        <w:t>odborné činnosti směrující k zabezpečení bezproblémového provozu HW+SW objednatele. Jsou definovány pomocí volitelných modulů.</w:t>
      </w:r>
      <w:r w:rsidR="005A53AD">
        <w:rPr>
          <w:rFonts w:ascii="Verdana" w:hAnsi="Verdana"/>
          <w:sz w:val="20"/>
          <w:szCs w:val="20"/>
        </w:rPr>
        <w:t xml:space="preserve"> Poskytovatel zajištuje podporu v pracovních dnech v době od 8:00 do 17:00 hodin.</w:t>
      </w:r>
    </w:p>
    <w:p w:rsidR="00EE7502" w:rsidRDefault="00EE7502" w:rsidP="003F2A4C">
      <w:pPr>
        <w:pStyle w:val="Bezmezer"/>
        <w:ind w:left="708" w:hanging="708"/>
        <w:rPr>
          <w:rFonts w:ascii="Verdana" w:hAnsi="Verdana"/>
          <w:sz w:val="20"/>
          <w:szCs w:val="20"/>
        </w:rPr>
      </w:pPr>
    </w:p>
    <w:p w:rsidR="00EE7502" w:rsidRDefault="00EE7502" w:rsidP="003F2A4C">
      <w:pPr>
        <w:pStyle w:val="Bezmezer"/>
        <w:ind w:left="708" w:hanging="708"/>
        <w:rPr>
          <w:rFonts w:ascii="Verdana" w:hAnsi="Verdana"/>
          <w:sz w:val="20"/>
          <w:szCs w:val="20"/>
        </w:rPr>
      </w:pPr>
      <w:r>
        <w:rPr>
          <w:rFonts w:ascii="Verdana" w:hAnsi="Verdana"/>
          <w:sz w:val="20"/>
          <w:szCs w:val="20"/>
        </w:rPr>
        <w:t>3.</w:t>
      </w:r>
      <w:r>
        <w:rPr>
          <w:rFonts w:ascii="Verdana" w:hAnsi="Verdana"/>
          <w:sz w:val="20"/>
          <w:szCs w:val="20"/>
        </w:rPr>
        <w:tab/>
      </w:r>
      <w:r w:rsidRPr="00B7312D">
        <w:rPr>
          <w:rFonts w:ascii="Verdana" w:hAnsi="Verdana"/>
          <w:b/>
          <w:sz w:val="20"/>
          <w:szCs w:val="20"/>
        </w:rPr>
        <w:t>Modul „Výjezd“</w:t>
      </w:r>
      <w:r>
        <w:rPr>
          <w:rFonts w:ascii="Verdana" w:hAnsi="Verdana"/>
          <w:sz w:val="20"/>
          <w:szCs w:val="20"/>
        </w:rPr>
        <w:t xml:space="preserve"> </w:t>
      </w:r>
      <w:r w:rsidR="00B7312D">
        <w:rPr>
          <w:rFonts w:ascii="Verdana" w:hAnsi="Verdana"/>
          <w:sz w:val="20"/>
          <w:szCs w:val="20"/>
        </w:rPr>
        <w:t>–</w:t>
      </w:r>
      <w:r>
        <w:rPr>
          <w:rFonts w:ascii="Verdana" w:hAnsi="Verdana"/>
          <w:sz w:val="20"/>
          <w:szCs w:val="20"/>
        </w:rPr>
        <w:t xml:space="preserve"> </w:t>
      </w:r>
      <w:r w:rsidR="00CC1330">
        <w:rPr>
          <w:rFonts w:ascii="Verdana" w:hAnsi="Verdana"/>
          <w:sz w:val="20"/>
          <w:szCs w:val="20"/>
        </w:rPr>
        <w:t>cestovní náklady na dopravu k objednateli</w:t>
      </w:r>
      <w:r w:rsidR="00B7312D">
        <w:rPr>
          <w:rFonts w:ascii="Verdana" w:hAnsi="Verdana"/>
          <w:sz w:val="20"/>
          <w:szCs w:val="20"/>
        </w:rPr>
        <w:t>.</w:t>
      </w:r>
    </w:p>
    <w:p w:rsidR="00BB03CC" w:rsidRDefault="00BB03CC" w:rsidP="003F2A4C">
      <w:pPr>
        <w:pStyle w:val="Bezmezer"/>
        <w:ind w:left="708" w:hanging="708"/>
        <w:rPr>
          <w:rFonts w:ascii="Verdana" w:hAnsi="Verdana"/>
          <w:sz w:val="20"/>
          <w:szCs w:val="20"/>
        </w:rPr>
      </w:pPr>
    </w:p>
    <w:p w:rsidR="00B7312D" w:rsidRDefault="00BB03CC" w:rsidP="003F2A4C">
      <w:pPr>
        <w:pStyle w:val="Bezmezer"/>
        <w:ind w:left="708" w:hanging="708"/>
        <w:rPr>
          <w:rFonts w:ascii="Verdana" w:hAnsi="Verdana"/>
          <w:sz w:val="20"/>
          <w:szCs w:val="20"/>
        </w:rPr>
      </w:pPr>
      <w:r>
        <w:rPr>
          <w:rFonts w:ascii="Verdana" w:hAnsi="Verdana"/>
          <w:sz w:val="20"/>
          <w:szCs w:val="20"/>
        </w:rPr>
        <w:t>4.</w:t>
      </w:r>
      <w:r>
        <w:rPr>
          <w:rFonts w:ascii="Verdana" w:hAnsi="Verdana"/>
          <w:sz w:val="20"/>
          <w:szCs w:val="20"/>
        </w:rPr>
        <w:tab/>
      </w:r>
      <w:r w:rsidRPr="00B7312D">
        <w:rPr>
          <w:rFonts w:ascii="Verdana" w:hAnsi="Verdana"/>
          <w:b/>
          <w:sz w:val="20"/>
          <w:szCs w:val="20"/>
        </w:rPr>
        <w:t>Modul „</w:t>
      </w:r>
      <w:r>
        <w:rPr>
          <w:rFonts w:ascii="Verdana" w:hAnsi="Verdana"/>
          <w:b/>
          <w:sz w:val="20"/>
          <w:szCs w:val="20"/>
        </w:rPr>
        <w:t>Čas na cestě</w:t>
      </w:r>
      <w:r w:rsidRPr="00B7312D">
        <w:rPr>
          <w:rFonts w:ascii="Verdana" w:hAnsi="Verdana"/>
          <w:b/>
          <w:sz w:val="20"/>
          <w:szCs w:val="20"/>
        </w:rPr>
        <w:t>“</w:t>
      </w:r>
      <w:r>
        <w:rPr>
          <w:rFonts w:ascii="Verdana" w:hAnsi="Verdana"/>
          <w:sz w:val="20"/>
          <w:szCs w:val="20"/>
        </w:rPr>
        <w:t xml:space="preserve"> – </w:t>
      </w:r>
      <w:r w:rsidR="00C70035">
        <w:rPr>
          <w:rFonts w:ascii="Verdana" w:hAnsi="Verdana"/>
          <w:sz w:val="20"/>
          <w:szCs w:val="20"/>
        </w:rPr>
        <w:t>čas technika stráveny na cestě</w:t>
      </w:r>
      <w:r>
        <w:rPr>
          <w:rFonts w:ascii="Verdana" w:hAnsi="Verdana"/>
          <w:sz w:val="20"/>
          <w:szCs w:val="20"/>
        </w:rPr>
        <w:t>.</w:t>
      </w:r>
    </w:p>
    <w:p w:rsidR="00BB03CC" w:rsidRDefault="00BB03CC" w:rsidP="003F2A4C">
      <w:pPr>
        <w:pStyle w:val="Bezmezer"/>
        <w:ind w:left="708" w:hanging="708"/>
        <w:rPr>
          <w:rFonts w:ascii="Verdana" w:hAnsi="Verdana"/>
          <w:sz w:val="20"/>
          <w:szCs w:val="20"/>
        </w:rPr>
      </w:pPr>
    </w:p>
    <w:p w:rsidR="00E27F4F" w:rsidRDefault="00BB03CC" w:rsidP="003F2A4C">
      <w:pPr>
        <w:pStyle w:val="Bezmezer"/>
        <w:ind w:left="708" w:hanging="708"/>
        <w:rPr>
          <w:rFonts w:ascii="Verdana" w:hAnsi="Verdana"/>
          <w:sz w:val="20"/>
          <w:szCs w:val="20"/>
        </w:rPr>
      </w:pPr>
      <w:r>
        <w:rPr>
          <w:rFonts w:ascii="Verdana" w:hAnsi="Verdana"/>
          <w:sz w:val="20"/>
          <w:szCs w:val="20"/>
        </w:rPr>
        <w:t>5</w:t>
      </w:r>
      <w:r w:rsidR="00B7312D">
        <w:rPr>
          <w:rFonts w:ascii="Verdana" w:hAnsi="Verdana"/>
          <w:sz w:val="20"/>
          <w:szCs w:val="20"/>
        </w:rPr>
        <w:t>.</w:t>
      </w:r>
      <w:r w:rsidR="00B7312D">
        <w:rPr>
          <w:rFonts w:ascii="Verdana" w:hAnsi="Verdana"/>
          <w:sz w:val="20"/>
          <w:szCs w:val="20"/>
        </w:rPr>
        <w:tab/>
      </w:r>
      <w:r w:rsidR="00B7312D" w:rsidRPr="00B7312D">
        <w:rPr>
          <w:rFonts w:ascii="Verdana" w:hAnsi="Verdana"/>
          <w:b/>
          <w:sz w:val="20"/>
          <w:szCs w:val="20"/>
        </w:rPr>
        <w:t>Modul „Revize“</w:t>
      </w:r>
      <w:r w:rsidR="008B3A69">
        <w:rPr>
          <w:rFonts w:ascii="Verdana" w:hAnsi="Verdana"/>
          <w:sz w:val="20"/>
          <w:szCs w:val="20"/>
        </w:rPr>
        <w:t xml:space="preserve"> –</w:t>
      </w:r>
      <w:r w:rsidR="00B7312D">
        <w:rPr>
          <w:rFonts w:ascii="Verdana" w:hAnsi="Verdana"/>
          <w:sz w:val="20"/>
          <w:szCs w:val="20"/>
        </w:rPr>
        <w:t xml:space="preserve"> preventivní pravidelná </w:t>
      </w:r>
      <w:r w:rsidR="00E27F4F">
        <w:rPr>
          <w:rFonts w:ascii="Verdana" w:hAnsi="Verdana"/>
          <w:sz w:val="20"/>
          <w:szCs w:val="20"/>
        </w:rPr>
        <w:t xml:space="preserve">HW i SW </w:t>
      </w:r>
      <w:r w:rsidR="00B7312D">
        <w:rPr>
          <w:rFonts w:ascii="Verdana" w:hAnsi="Verdana"/>
          <w:sz w:val="20"/>
          <w:szCs w:val="20"/>
        </w:rPr>
        <w:t>kontrola</w:t>
      </w:r>
      <w:r w:rsidR="00FA45D0">
        <w:rPr>
          <w:rFonts w:ascii="Verdana" w:hAnsi="Verdana"/>
          <w:sz w:val="20"/>
          <w:szCs w:val="20"/>
        </w:rPr>
        <w:t xml:space="preserve"> serverů, záložních zdrojů napájení (UPS), datových uloži</w:t>
      </w:r>
      <w:r w:rsidR="00E27F4F">
        <w:rPr>
          <w:rFonts w:ascii="Verdana" w:hAnsi="Verdana"/>
          <w:sz w:val="20"/>
          <w:szCs w:val="20"/>
        </w:rPr>
        <w:t>šť a ostatních sítových prvků.</w:t>
      </w:r>
    </w:p>
    <w:p w:rsidR="00E27F4F" w:rsidRDefault="00E27F4F" w:rsidP="003F2A4C">
      <w:pPr>
        <w:pStyle w:val="Bezmezer"/>
        <w:ind w:left="708" w:hanging="708"/>
        <w:rPr>
          <w:rFonts w:ascii="Verdana" w:hAnsi="Verdana"/>
          <w:sz w:val="20"/>
          <w:szCs w:val="20"/>
        </w:rPr>
      </w:pPr>
    </w:p>
    <w:p w:rsidR="00B7312D" w:rsidRDefault="00BB03CC" w:rsidP="003F2A4C">
      <w:pPr>
        <w:pStyle w:val="Bezmezer"/>
        <w:ind w:left="708" w:hanging="708"/>
        <w:rPr>
          <w:rFonts w:ascii="Verdana" w:hAnsi="Verdana"/>
          <w:sz w:val="20"/>
          <w:szCs w:val="20"/>
        </w:rPr>
      </w:pPr>
      <w:r>
        <w:rPr>
          <w:rFonts w:ascii="Verdana" w:hAnsi="Verdana"/>
          <w:sz w:val="20"/>
          <w:szCs w:val="20"/>
        </w:rPr>
        <w:t>6</w:t>
      </w:r>
      <w:r w:rsidR="00E27F4F">
        <w:rPr>
          <w:rFonts w:ascii="Verdana" w:hAnsi="Verdana"/>
          <w:sz w:val="20"/>
          <w:szCs w:val="20"/>
        </w:rPr>
        <w:t>.</w:t>
      </w:r>
      <w:r w:rsidR="00E27F4F">
        <w:rPr>
          <w:rFonts w:ascii="Verdana" w:hAnsi="Verdana"/>
          <w:sz w:val="20"/>
          <w:szCs w:val="20"/>
        </w:rPr>
        <w:tab/>
      </w:r>
      <w:r w:rsidR="000518EC" w:rsidRPr="000518EC">
        <w:rPr>
          <w:rFonts w:ascii="Verdana" w:hAnsi="Verdana"/>
          <w:b/>
          <w:sz w:val="20"/>
          <w:szCs w:val="20"/>
        </w:rPr>
        <w:t>Modul „Konzultace“</w:t>
      </w:r>
      <w:r w:rsidR="000518EC">
        <w:rPr>
          <w:rFonts w:ascii="Verdana" w:hAnsi="Verdana"/>
          <w:sz w:val="20"/>
          <w:szCs w:val="20"/>
        </w:rPr>
        <w:t xml:space="preserve"> – telefonická podpora.</w:t>
      </w:r>
      <w:r w:rsidR="00B7312D">
        <w:rPr>
          <w:rFonts w:ascii="Verdana" w:hAnsi="Verdana"/>
          <w:sz w:val="20"/>
          <w:szCs w:val="20"/>
        </w:rPr>
        <w:t xml:space="preserve"> </w:t>
      </w:r>
    </w:p>
    <w:p w:rsidR="000518EC" w:rsidRDefault="000518EC" w:rsidP="003F2A4C">
      <w:pPr>
        <w:pStyle w:val="Bezmezer"/>
        <w:ind w:left="708" w:hanging="708"/>
        <w:rPr>
          <w:rFonts w:ascii="Verdana" w:hAnsi="Verdana"/>
          <w:sz w:val="20"/>
          <w:szCs w:val="20"/>
        </w:rPr>
      </w:pPr>
    </w:p>
    <w:p w:rsidR="000518EC" w:rsidRDefault="00BB03CC" w:rsidP="003F2A4C">
      <w:pPr>
        <w:pStyle w:val="Bezmezer"/>
        <w:ind w:left="708" w:hanging="708"/>
        <w:rPr>
          <w:rFonts w:ascii="Verdana" w:hAnsi="Verdana"/>
          <w:sz w:val="20"/>
          <w:szCs w:val="20"/>
        </w:rPr>
      </w:pPr>
      <w:r>
        <w:rPr>
          <w:rFonts w:ascii="Verdana" w:hAnsi="Verdana"/>
          <w:sz w:val="20"/>
          <w:szCs w:val="20"/>
        </w:rPr>
        <w:t>7</w:t>
      </w:r>
      <w:r w:rsidR="000518EC">
        <w:rPr>
          <w:rFonts w:ascii="Verdana" w:hAnsi="Verdana"/>
          <w:sz w:val="20"/>
          <w:szCs w:val="20"/>
        </w:rPr>
        <w:t>.</w:t>
      </w:r>
      <w:r w:rsidR="000518EC">
        <w:rPr>
          <w:rFonts w:ascii="Verdana" w:hAnsi="Verdana"/>
          <w:sz w:val="20"/>
          <w:szCs w:val="20"/>
        </w:rPr>
        <w:tab/>
      </w:r>
      <w:r w:rsidR="000518EC" w:rsidRPr="000518EC">
        <w:rPr>
          <w:rFonts w:ascii="Verdana" w:hAnsi="Verdana"/>
          <w:b/>
          <w:sz w:val="20"/>
          <w:szCs w:val="20"/>
        </w:rPr>
        <w:t>Modul „Vzdálená podpora“</w:t>
      </w:r>
      <w:r w:rsidR="000518EC">
        <w:rPr>
          <w:rFonts w:ascii="Verdana" w:hAnsi="Verdana"/>
          <w:sz w:val="20"/>
          <w:szCs w:val="20"/>
        </w:rPr>
        <w:t xml:space="preserve"> – řešení požadavků zákazníka na dálku. Vyžaduje technické předpoklady na straně objednatele. Objednatel zadává požadavky emailem na níže</w:t>
      </w:r>
      <w:r w:rsidR="00762736">
        <w:rPr>
          <w:rFonts w:ascii="Verdana" w:hAnsi="Verdana"/>
          <w:sz w:val="20"/>
          <w:szCs w:val="20"/>
        </w:rPr>
        <w:t xml:space="preserve"> uvedenou adresu, nebo telefonicky</w:t>
      </w:r>
      <w:r w:rsidR="000518EC">
        <w:rPr>
          <w:rFonts w:ascii="Verdana" w:hAnsi="Verdana"/>
          <w:sz w:val="20"/>
          <w:szCs w:val="20"/>
        </w:rPr>
        <w:t xml:space="preserve"> na níže uvedeném čísle.</w:t>
      </w:r>
    </w:p>
    <w:p w:rsidR="00774DE8" w:rsidRDefault="00774DE8" w:rsidP="003F2A4C">
      <w:pPr>
        <w:pStyle w:val="Bezmezer"/>
        <w:ind w:left="708" w:hanging="708"/>
        <w:rPr>
          <w:rFonts w:ascii="Verdana" w:hAnsi="Verdana"/>
          <w:sz w:val="20"/>
          <w:szCs w:val="20"/>
        </w:rPr>
      </w:pPr>
    </w:p>
    <w:p w:rsidR="00774DE8" w:rsidRDefault="00BB03CC" w:rsidP="003F2A4C">
      <w:pPr>
        <w:pStyle w:val="Bezmezer"/>
        <w:ind w:left="708" w:hanging="708"/>
        <w:rPr>
          <w:rFonts w:ascii="Verdana" w:hAnsi="Verdana"/>
          <w:sz w:val="20"/>
          <w:szCs w:val="20"/>
        </w:rPr>
      </w:pPr>
      <w:r>
        <w:rPr>
          <w:rFonts w:ascii="Verdana" w:hAnsi="Verdana"/>
          <w:sz w:val="20"/>
          <w:szCs w:val="20"/>
        </w:rPr>
        <w:t>8</w:t>
      </w:r>
      <w:r w:rsidR="00774DE8">
        <w:rPr>
          <w:rFonts w:ascii="Verdana" w:hAnsi="Verdana"/>
          <w:sz w:val="20"/>
          <w:szCs w:val="20"/>
        </w:rPr>
        <w:t>.</w:t>
      </w:r>
      <w:r w:rsidR="00774DE8">
        <w:rPr>
          <w:rFonts w:ascii="Verdana" w:hAnsi="Verdana"/>
          <w:sz w:val="20"/>
          <w:szCs w:val="20"/>
        </w:rPr>
        <w:tab/>
      </w:r>
      <w:r w:rsidR="00774DE8" w:rsidRPr="00774DE8">
        <w:rPr>
          <w:rFonts w:ascii="Verdana" w:hAnsi="Verdana"/>
          <w:b/>
          <w:sz w:val="20"/>
          <w:szCs w:val="20"/>
        </w:rPr>
        <w:t>Modul „Audit“</w:t>
      </w:r>
      <w:r w:rsidR="00774DE8">
        <w:rPr>
          <w:rFonts w:ascii="Verdana" w:hAnsi="Verdana"/>
          <w:sz w:val="20"/>
          <w:szCs w:val="20"/>
        </w:rPr>
        <w:t xml:space="preserve"> – zpracování SW/HW auditu v intervalech zadaných objednavatelem.</w:t>
      </w:r>
    </w:p>
    <w:p w:rsidR="00774DE8" w:rsidRDefault="00774DE8" w:rsidP="003F2A4C">
      <w:pPr>
        <w:pStyle w:val="Bezmezer"/>
        <w:ind w:left="708" w:hanging="708"/>
        <w:rPr>
          <w:rFonts w:ascii="Verdana" w:hAnsi="Verdana"/>
          <w:sz w:val="20"/>
          <w:szCs w:val="20"/>
        </w:rPr>
      </w:pPr>
    </w:p>
    <w:p w:rsidR="00606A31" w:rsidRDefault="00BB03CC" w:rsidP="00254653">
      <w:pPr>
        <w:pStyle w:val="Bezmezer"/>
        <w:ind w:left="708" w:hanging="708"/>
        <w:rPr>
          <w:rFonts w:ascii="Verdana" w:hAnsi="Verdana"/>
          <w:sz w:val="20"/>
          <w:szCs w:val="20"/>
        </w:rPr>
      </w:pPr>
      <w:r>
        <w:rPr>
          <w:rFonts w:ascii="Verdana" w:hAnsi="Verdana"/>
          <w:sz w:val="20"/>
          <w:szCs w:val="20"/>
        </w:rPr>
        <w:t>9</w:t>
      </w:r>
      <w:r w:rsidR="00774DE8">
        <w:rPr>
          <w:rFonts w:ascii="Verdana" w:hAnsi="Verdana"/>
          <w:sz w:val="20"/>
          <w:szCs w:val="20"/>
        </w:rPr>
        <w:t>.</w:t>
      </w:r>
      <w:r w:rsidR="00774DE8">
        <w:rPr>
          <w:rFonts w:ascii="Verdana" w:hAnsi="Verdana"/>
          <w:sz w:val="20"/>
          <w:szCs w:val="20"/>
        </w:rPr>
        <w:tab/>
      </w:r>
      <w:r w:rsidR="005A53AD">
        <w:rPr>
          <w:rFonts w:ascii="Verdana" w:hAnsi="Verdana"/>
          <w:b/>
          <w:sz w:val="20"/>
          <w:szCs w:val="20"/>
        </w:rPr>
        <w:t>Modul „</w:t>
      </w:r>
      <w:proofErr w:type="gramStart"/>
      <w:r w:rsidR="005A53AD">
        <w:rPr>
          <w:rFonts w:ascii="Verdana" w:hAnsi="Verdana"/>
          <w:b/>
          <w:sz w:val="20"/>
          <w:szCs w:val="20"/>
        </w:rPr>
        <w:t>Pohotovost“</w:t>
      </w:r>
      <w:r w:rsidR="00606A31">
        <w:rPr>
          <w:rFonts w:ascii="Verdana" w:hAnsi="Verdana"/>
          <w:sz w:val="20"/>
          <w:szCs w:val="20"/>
        </w:rPr>
        <w:t xml:space="preserve"> </w:t>
      </w:r>
      <w:r w:rsidR="008B3A69">
        <w:rPr>
          <w:rFonts w:ascii="Verdana" w:hAnsi="Verdana"/>
          <w:sz w:val="20"/>
          <w:szCs w:val="20"/>
        </w:rPr>
        <w:t>–</w:t>
      </w:r>
      <w:r w:rsidR="005A53AD">
        <w:rPr>
          <w:rFonts w:ascii="Verdana" w:hAnsi="Verdana"/>
          <w:sz w:val="20"/>
          <w:szCs w:val="20"/>
        </w:rPr>
        <w:t xml:space="preserve"> </w:t>
      </w:r>
      <w:r w:rsidR="00606A31">
        <w:rPr>
          <w:rFonts w:ascii="Verdana" w:hAnsi="Verdana"/>
          <w:sz w:val="20"/>
          <w:szCs w:val="20"/>
        </w:rPr>
        <w:t xml:space="preserve"> poskytovatel</w:t>
      </w:r>
      <w:proofErr w:type="gramEnd"/>
      <w:r w:rsidR="00606A31">
        <w:rPr>
          <w:rFonts w:ascii="Verdana" w:hAnsi="Verdana"/>
          <w:sz w:val="20"/>
          <w:szCs w:val="20"/>
        </w:rPr>
        <w:t xml:space="preserve"> zajištuje podporu každý den v týdnu v době od 7:00 do 22:00 hodin mimo dny státních svátků</w:t>
      </w:r>
      <w:r w:rsidR="00254653">
        <w:rPr>
          <w:rFonts w:ascii="Verdana" w:hAnsi="Verdana"/>
          <w:sz w:val="20"/>
          <w:szCs w:val="20"/>
        </w:rPr>
        <w:t xml:space="preserve"> uvedených v zákoně </w:t>
      </w:r>
      <w:r w:rsidR="00254653" w:rsidRPr="00254653">
        <w:rPr>
          <w:rFonts w:ascii="Verdana" w:hAnsi="Verdana"/>
          <w:sz w:val="20"/>
          <w:szCs w:val="20"/>
        </w:rPr>
        <w:t>č. 245/2000 Sb.</w:t>
      </w:r>
    </w:p>
    <w:p w:rsidR="00606A31" w:rsidRDefault="00606A31" w:rsidP="00606A31">
      <w:pPr>
        <w:pStyle w:val="Bezmezer"/>
        <w:ind w:left="708" w:hanging="708"/>
        <w:rPr>
          <w:rFonts w:ascii="Verdana" w:hAnsi="Verdana"/>
          <w:sz w:val="20"/>
          <w:szCs w:val="20"/>
        </w:rPr>
      </w:pPr>
    </w:p>
    <w:p w:rsidR="00606A31" w:rsidRDefault="00BB03CC" w:rsidP="00606A31">
      <w:pPr>
        <w:pStyle w:val="Bezmezer"/>
        <w:ind w:left="708" w:hanging="708"/>
        <w:rPr>
          <w:rFonts w:ascii="Verdana" w:hAnsi="Verdana"/>
          <w:sz w:val="20"/>
          <w:szCs w:val="20"/>
        </w:rPr>
      </w:pPr>
      <w:r>
        <w:rPr>
          <w:rFonts w:ascii="Verdana" w:hAnsi="Verdana"/>
          <w:sz w:val="20"/>
          <w:szCs w:val="20"/>
        </w:rPr>
        <w:t>10</w:t>
      </w:r>
      <w:r w:rsidR="00606A31">
        <w:rPr>
          <w:rFonts w:ascii="Verdana" w:hAnsi="Verdana"/>
          <w:sz w:val="20"/>
          <w:szCs w:val="20"/>
        </w:rPr>
        <w:t>.</w:t>
      </w:r>
      <w:r w:rsidR="00606A31">
        <w:rPr>
          <w:rFonts w:ascii="Verdana" w:hAnsi="Verdana"/>
          <w:sz w:val="20"/>
          <w:szCs w:val="20"/>
        </w:rPr>
        <w:tab/>
      </w:r>
      <w:r w:rsidR="00606A31">
        <w:rPr>
          <w:rFonts w:ascii="Verdana" w:hAnsi="Verdana"/>
          <w:b/>
          <w:sz w:val="20"/>
          <w:szCs w:val="20"/>
        </w:rPr>
        <w:t xml:space="preserve">Modul „Pohotovost </w:t>
      </w:r>
      <w:proofErr w:type="gramStart"/>
      <w:r w:rsidR="00606A31">
        <w:rPr>
          <w:rFonts w:ascii="Verdana" w:hAnsi="Verdana"/>
          <w:b/>
          <w:sz w:val="20"/>
          <w:szCs w:val="20"/>
        </w:rPr>
        <w:t xml:space="preserve">nonstop“ </w:t>
      </w:r>
      <w:r w:rsidR="00606A31">
        <w:rPr>
          <w:rFonts w:ascii="Verdana" w:hAnsi="Verdana"/>
          <w:sz w:val="20"/>
          <w:szCs w:val="20"/>
        </w:rPr>
        <w:t>–  poskytovatel</w:t>
      </w:r>
      <w:proofErr w:type="gramEnd"/>
      <w:r w:rsidR="00606A31">
        <w:rPr>
          <w:rFonts w:ascii="Verdana" w:hAnsi="Verdana"/>
          <w:sz w:val="20"/>
          <w:szCs w:val="20"/>
        </w:rPr>
        <w:t xml:space="preserve"> zajištuje podporu nonstop včetně státních svátků</w:t>
      </w:r>
      <w:r w:rsidR="00254653">
        <w:rPr>
          <w:rFonts w:ascii="Verdana" w:hAnsi="Verdana"/>
          <w:sz w:val="20"/>
          <w:szCs w:val="20"/>
        </w:rPr>
        <w:t xml:space="preserve"> uvedených v zákoně </w:t>
      </w:r>
      <w:r w:rsidR="00254653" w:rsidRPr="00254653">
        <w:rPr>
          <w:rFonts w:ascii="Verdana" w:hAnsi="Verdana"/>
          <w:sz w:val="20"/>
          <w:szCs w:val="20"/>
        </w:rPr>
        <w:t>č. 245/2000 Sb</w:t>
      </w:r>
      <w:r w:rsidR="00606A31" w:rsidRPr="00254653">
        <w:rPr>
          <w:rFonts w:ascii="Verdana" w:hAnsi="Verdana"/>
          <w:sz w:val="20"/>
          <w:szCs w:val="20"/>
        </w:rPr>
        <w:t>.</w:t>
      </w:r>
    </w:p>
    <w:p w:rsidR="007C6814" w:rsidRDefault="007C6814" w:rsidP="007C6814">
      <w:pPr>
        <w:spacing w:after="0" w:line="240" w:lineRule="auto"/>
        <w:ind w:left="708" w:hanging="708"/>
        <w:rPr>
          <w:rFonts w:ascii="Verdana" w:hAnsi="Verdana"/>
          <w:sz w:val="20"/>
          <w:szCs w:val="20"/>
        </w:rPr>
      </w:pPr>
    </w:p>
    <w:p w:rsidR="007C6814" w:rsidRDefault="00BB03CC" w:rsidP="007C6814">
      <w:pPr>
        <w:spacing w:after="0" w:line="240" w:lineRule="auto"/>
        <w:ind w:left="708" w:hanging="708"/>
        <w:rPr>
          <w:rFonts w:ascii="Verdana" w:eastAsia="Times New Roman" w:hAnsi="Verdana" w:cs="Arial"/>
          <w:i/>
          <w:sz w:val="16"/>
          <w:szCs w:val="16"/>
          <w:lang w:eastAsia="cs-CZ"/>
        </w:rPr>
      </w:pPr>
      <w:r>
        <w:rPr>
          <w:rFonts w:ascii="Verdana" w:hAnsi="Verdana"/>
          <w:sz w:val="20"/>
          <w:szCs w:val="20"/>
        </w:rPr>
        <w:t>11</w:t>
      </w:r>
      <w:r w:rsidR="007C6814">
        <w:rPr>
          <w:rFonts w:ascii="Verdana" w:hAnsi="Verdana"/>
          <w:sz w:val="20"/>
          <w:szCs w:val="20"/>
        </w:rPr>
        <w:t>.</w:t>
      </w:r>
      <w:r w:rsidR="007C6814">
        <w:rPr>
          <w:rFonts w:ascii="Verdana" w:hAnsi="Verdana"/>
          <w:sz w:val="20"/>
          <w:szCs w:val="20"/>
        </w:rPr>
        <w:tab/>
      </w:r>
      <w:r w:rsidR="007C6814">
        <w:rPr>
          <w:rFonts w:ascii="Verdana" w:hAnsi="Verdana"/>
          <w:b/>
          <w:sz w:val="20"/>
          <w:szCs w:val="20"/>
        </w:rPr>
        <w:t>Modul „Profylaxe SW“</w:t>
      </w:r>
      <w:r w:rsidR="007C6814">
        <w:rPr>
          <w:rFonts w:ascii="Verdana" w:hAnsi="Verdana"/>
          <w:sz w:val="20"/>
          <w:szCs w:val="20"/>
        </w:rPr>
        <w:t xml:space="preserve"> – softwarová kontrola všech stanic/PC v intervalech zvolených objednatelem. Promazání logů, dočasných souborů, </w:t>
      </w:r>
      <w:proofErr w:type="spellStart"/>
      <w:r w:rsidR="007C6814">
        <w:rPr>
          <w:rFonts w:ascii="Verdana" w:eastAsia="Times New Roman" w:hAnsi="Verdana" w:cs="Arial"/>
          <w:sz w:val="20"/>
          <w:szCs w:val="20"/>
          <w:lang w:eastAsia="cs-CZ"/>
        </w:rPr>
        <w:t>odvirování</w:t>
      </w:r>
      <w:proofErr w:type="spellEnd"/>
      <w:r w:rsidR="007C6814">
        <w:rPr>
          <w:rFonts w:ascii="Verdana" w:eastAsia="Times New Roman" w:hAnsi="Verdana" w:cs="Arial"/>
          <w:sz w:val="20"/>
          <w:szCs w:val="20"/>
          <w:lang w:eastAsia="cs-CZ"/>
        </w:rPr>
        <w:t xml:space="preserve"> a odstranění </w:t>
      </w:r>
      <w:proofErr w:type="spellStart"/>
      <w:r w:rsidR="007C6814">
        <w:rPr>
          <w:rFonts w:ascii="Verdana" w:eastAsia="Times New Roman" w:hAnsi="Verdana" w:cs="Arial"/>
          <w:sz w:val="20"/>
          <w:szCs w:val="20"/>
          <w:lang w:eastAsia="cs-CZ"/>
        </w:rPr>
        <w:t>spyware</w:t>
      </w:r>
      <w:proofErr w:type="spellEnd"/>
      <w:r w:rsidR="007C6814">
        <w:rPr>
          <w:rFonts w:ascii="Verdana" w:eastAsia="Times New Roman" w:hAnsi="Verdana" w:cs="Arial"/>
          <w:sz w:val="20"/>
          <w:szCs w:val="20"/>
          <w:lang w:eastAsia="cs-CZ"/>
        </w:rPr>
        <w:t xml:space="preserve"> – </w:t>
      </w:r>
      <w:proofErr w:type="spellStart"/>
      <w:r w:rsidR="007C6814">
        <w:rPr>
          <w:rFonts w:ascii="Verdana" w:eastAsia="Times New Roman" w:hAnsi="Verdana" w:cs="Arial"/>
          <w:sz w:val="20"/>
          <w:szCs w:val="20"/>
          <w:lang w:eastAsia="cs-CZ"/>
        </w:rPr>
        <w:t>malware</w:t>
      </w:r>
      <w:proofErr w:type="spellEnd"/>
      <w:r w:rsidR="007C6814">
        <w:rPr>
          <w:rFonts w:ascii="Verdana" w:eastAsia="Times New Roman" w:hAnsi="Verdana" w:cs="Arial"/>
          <w:sz w:val="20"/>
          <w:szCs w:val="20"/>
          <w:lang w:eastAsia="cs-CZ"/>
        </w:rPr>
        <w:t>. Kontrola zálohování a řešení požadavků uživatelů.</w:t>
      </w:r>
    </w:p>
    <w:p w:rsidR="007C6814" w:rsidRDefault="007C6814" w:rsidP="007C6814">
      <w:pPr>
        <w:pStyle w:val="Bezmezer"/>
        <w:ind w:left="708" w:hanging="708"/>
        <w:rPr>
          <w:rFonts w:ascii="Verdana" w:hAnsi="Verdana"/>
          <w:sz w:val="20"/>
          <w:szCs w:val="20"/>
        </w:rPr>
      </w:pPr>
    </w:p>
    <w:p w:rsidR="007C6814" w:rsidRDefault="00BB03CC" w:rsidP="007C6814">
      <w:pPr>
        <w:spacing w:after="0" w:line="240" w:lineRule="auto"/>
        <w:ind w:left="708" w:hanging="708"/>
        <w:rPr>
          <w:rFonts w:ascii="Verdana" w:eastAsia="Times New Roman" w:hAnsi="Verdana" w:cs="Arial"/>
          <w:i/>
          <w:sz w:val="16"/>
          <w:szCs w:val="16"/>
          <w:lang w:eastAsia="cs-CZ"/>
        </w:rPr>
      </w:pPr>
      <w:r>
        <w:rPr>
          <w:rFonts w:ascii="Verdana" w:hAnsi="Verdana"/>
          <w:sz w:val="20"/>
          <w:szCs w:val="20"/>
        </w:rPr>
        <w:t>12</w:t>
      </w:r>
      <w:r w:rsidR="007C6814">
        <w:rPr>
          <w:rFonts w:ascii="Verdana" w:hAnsi="Verdana"/>
          <w:sz w:val="20"/>
          <w:szCs w:val="20"/>
        </w:rPr>
        <w:t>.</w:t>
      </w:r>
      <w:r w:rsidR="007C6814">
        <w:rPr>
          <w:rFonts w:ascii="Verdana" w:hAnsi="Verdana"/>
          <w:sz w:val="20"/>
          <w:szCs w:val="20"/>
        </w:rPr>
        <w:tab/>
      </w:r>
      <w:r w:rsidR="007C6814">
        <w:rPr>
          <w:rFonts w:ascii="Verdana" w:hAnsi="Verdana"/>
          <w:b/>
          <w:sz w:val="20"/>
          <w:szCs w:val="20"/>
        </w:rPr>
        <w:t>Modul „Profylaxe HW+SW“</w:t>
      </w:r>
      <w:r w:rsidR="007C6814">
        <w:rPr>
          <w:rFonts w:ascii="Verdana" w:hAnsi="Verdana"/>
          <w:sz w:val="20"/>
          <w:szCs w:val="20"/>
        </w:rPr>
        <w:t xml:space="preserve"> – hardwarová i softwarová kontrola všech stanic/PC v intervalech zvolených objednatelem. Promazání logů, dočasných souborů, </w:t>
      </w:r>
      <w:proofErr w:type="spellStart"/>
      <w:r w:rsidR="007C6814">
        <w:rPr>
          <w:rFonts w:ascii="Verdana" w:eastAsia="Times New Roman" w:hAnsi="Verdana" w:cs="Arial"/>
          <w:sz w:val="20"/>
          <w:szCs w:val="20"/>
          <w:lang w:eastAsia="cs-CZ"/>
        </w:rPr>
        <w:t>odvirování</w:t>
      </w:r>
      <w:proofErr w:type="spellEnd"/>
      <w:r w:rsidR="007C6814">
        <w:rPr>
          <w:rFonts w:ascii="Verdana" w:eastAsia="Times New Roman" w:hAnsi="Verdana" w:cs="Arial"/>
          <w:sz w:val="20"/>
          <w:szCs w:val="20"/>
          <w:lang w:eastAsia="cs-CZ"/>
        </w:rPr>
        <w:t xml:space="preserve"> a odstranění </w:t>
      </w:r>
      <w:proofErr w:type="spellStart"/>
      <w:r w:rsidR="007C6814">
        <w:rPr>
          <w:rFonts w:ascii="Verdana" w:eastAsia="Times New Roman" w:hAnsi="Verdana" w:cs="Arial"/>
          <w:sz w:val="20"/>
          <w:szCs w:val="20"/>
          <w:lang w:eastAsia="cs-CZ"/>
        </w:rPr>
        <w:t>spyware</w:t>
      </w:r>
      <w:proofErr w:type="spellEnd"/>
      <w:r w:rsidR="007C6814">
        <w:rPr>
          <w:rFonts w:ascii="Verdana" w:eastAsia="Times New Roman" w:hAnsi="Verdana" w:cs="Arial"/>
          <w:sz w:val="20"/>
          <w:szCs w:val="20"/>
          <w:lang w:eastAsia="cs-CZ"/>
        </w:rPr>
        <w:t xml:space="preserve"> – </w:t>
      </w:r>
      <w:proofErr w:type="spellStart"/>
      <w:r w:rsidR="007C6814">
        <w:rPr>
          <w:rFonts w:ascii="Verdana" w:eastAsia="Times New Roman" w:hAnsi="Verdana" w:cs="Arial"/>
          <w:sz w:val="20"/>
          <w:szCs w:val="20"/>
          <w:lang w:eastAsia="cs-CZ"/>
        </w:rPr>
        <w:t>malware</w:t>
      </w:r>
      <w:proofErr w:type="spellEnd"/>
      <w:r w:rsidR="007C6814">
        <w:rPr>
          <w:rFonts w:ascii="Verdana" w:eastAsia="Times New Roman" w:hAnsi="Verdana" w:cs="Arial"/>
          <w:sz w:val="20"/>
          <w:szCs w:val="20"/>
          <w:lang w:eastAsia="cs-CZ"/>
        </w:rPr>
        <w:t xml:space="preserve">. Kontrola zálohování a řešení požadavků uživatelů. Kompletní fyzické čištění stanice/PC </w:t>
      </w:r>
      <w:r w:rsidR="007C6814">
        <w:rPr>
          <w:rFonts w:ascii="Verdana" w:eastAsia="Times New Roman" w:hAnsi="Verdana" w:cs="Arial"/>
          <w:i/>
          <w:sz w:val="16"/>
          <w:szCs w:val="16"/>
          <w:lang w:eastAsia="cs-CZ"/>
        </w:rPr>
        <w:t xml:space="preserve">(případná výměna ventilátoru a vadných komponent – po konzultaci a schválení objednatelem). </w:t>
      </w:r>
    </w:p>
    <w:p w:rsidR="00606A31" w:rsidRDefault="00606A31" w:rsidP="00606A31">
      <w:pPr>
        <w:pStyle w:val="Bezmezer"/>
        <w:ind w:left="708" w:hanging="708"/>
        <w:rPr>
          <w:rFonts w:ascii="Verdana" w:hAnsi="Verdana"/>
          <w:sz w:val="20"/>
          <w:szCs w:val="20"/>
        </w:rPr>
      </w:pPr>
    </w:p>
    <w:p w:rsidR="002A635C" w:rsidRDefault="002A635C" w:rsidP="00FE5098">
      <w:pPr>
        <w:pStyle w:val="Bezmezer"/>
        <w:rPr>
          <w:rFonts w:ascii="Verdana" w:hAnsi="Verdana"/>
          <w:sz w:val="20"/>
          <w:szCs w:val="20"/>
        </w:rPr>
      </w:pPr>
    </w:p>
    <w:p w:rsidR="007C6814" w:rsidRDefault="007C6814" w:rsidP="00FE5098">
      <w:pPr>
        <w:pStyle w:val="Bezmezer"/>
        <w:rPr>
          <w:rFonts w:ascii="Verdana" w:hAnsi="Verdana"/>
          <w:sz w:val="20"/>
          <w:szCs w:val="20"/>
        </w:rPr>
      </w:pPr>
    </w:p>
    <w:p w:rsidR="007C6814" w:rsidRDefault="007C6814" w:rsidP="00FE5098">
      <w:pPr>
        <w:pStyle w:val="Bezmezer"/>
        <w:rPr>
          <w:rFonts w:ascii="Verdana" w:hAnsi="Verdana"/>
          <w:sz w:val="20"/>
          <w:szCs w:val="20"/>
        </w:rPr>
      </w:pPr>
    </w:p>
    <w:p w:rsidR="007C6814" w:rsidRDefault="007C6814" w:rsidP="00FE5098">
      <w:pPr>
        <w:pStyle w:val="Bezmezer"/>
        <w:rPr>
          <w:rFonts w:ascii="Verdana" w:hAnsi="Verdana"/>
          <w:sz w:val="20"/>
          <w:szCs w:val="20"/>
        </w:rPr>
      </w:pPr>
    </w:p>
    <w:p w:rsidR="00765703" w:rsidRDefault="00765703" w:rsidP="00FE5098">
      <w:pPr>
        <w:pStyle w:val="Bezmezer"/>
        <w:rPr>
          <w:rFonts w:ascii="Verdana" w:hAnsi="Verdana"/>
          <w:sz w:val="20"/>
          <w:szCs w:val="20"/>
        </w:rPr>
      </w:pPr>
    </w:p>
    <w:p w:rsidR="00765703" w:rsidRDefault="00765703" w:rsidP="00FE5098">
      <w:pPr>
        <w:pStyle w:val="Bezmezer"/>
        <w:rPr>
          <w:rFonts w:ascii="Verdana" w:hAnsi="Verdana"/>
          <w:sz w:val="20"/>
          <w:szCs w:val="20"/>
        </w:rPr>
      </w:pPr>
    </w:p>
    <w:p w:rsidR="001A4C27" w:rsidRDefault="001A4C27" w:rsidP="001A4C27">
      <w:pPr>
        <w:pStyle w:val="Bezmezer"/>
        <w:rPr>
          <w:rFonts w:ascii="Verdana" w:hAnsi="Verdana"/>
          <w:b/>
          <w:sz w:val="28"/>
          <w:szCs w:val="28"/>
        </w:rPr>
      </w:pPr>
    </w:p>
    <w:p w:rsidR="001A4C27" w:rsidRDefault="001A4C27" w:rsidP="001A4C27">
      <w:pPr>
        <w:pStyle w:val="Bezmezer"/>
        <w:rPr>
          <w:rFonts w:ascii="Verdana" w:hAnsi="Verdana"/>
          <w:b/>
          <w:sz w:val="28"/>
          <w:szCs w:val="28"/>
        </w:rPr>
      </w:pPr>
      <w:r w:rsidRPr="0033364B">
        <w:rPr>
          <w:rFonts w:ascii="Verdana" w:hAnsi="Verdana"/>
          <w:b/>
          <w:sz w:val="28"/>
          <w:szCs w:val="28"/>
        </w:rPr>
        <w:lastRenderedPageBreak/>
        <w:t>II</w:t>
      </w:r>
      <w:r>
        <w:rPr>
          <w:rFonts w:ascii="Verdana" w:hAnsi="Verdana"/>
          <w:b/>
          <w:sz w:val="28"/>
          <w:szCs w:val="28"/>
        </w:rPr>
        <w:t>I</w:t>
      </w:r>
      <w:r w:rsidRPr="0033364B">
        <w:rPr>
          <w:rFonts w:ascii="Verdana" w:hAnsi="Verdana"/>
          <w:b/>
          <w:sz w:val="28"/>
          <w:szCs w:val="28"/>
        </w:rPr>
        <w:t xml:space="preserve">. </w:t>
      </w:r>
      <w:r>
        <w:rPr>
          <w:rFonts w:ascii="Verdana" w:hAnsi="Verdana"/>
          <w:b/>
          <w:sz w:val="28"/>
          <w:szCs w:val="28"/>
        </w:rPr>
        <w:t>Předmět plnění</w:t>
      </w:r>
    </w:p>
    <w:p w:rsidR="002A635C" w:rsidRDefault="002A635C" w:rsidP="002A635C">
      <w:pPr>
        <w:pStyle w:val="Bezmezer"/>
        <w:rPr>
          <w:rFonts w:ascii="Verdana" w:hAnsi="Verdana"/>
          <w:sz w:val="20"/>
          <w:szCs w:val="20"/>
        </w:rPr>
      </w:pPr>
    </w:p>
    <w:p w:rsidR="001A4C27" w:rsidRDefault="002A635C" w:rsidP="002A635C">
      <w:pPr>
        <w:pStyle w:val="Bezmezer"/>
        <w:rPr>
          <w:rFonts w:ascii="Verdana" w:hAnsi="Verdana"/>
          <w:sz w:val="20"/>
          <w:szCs w:val="20"/>
        </w:rPr>
      </w:pPr>
      <w:r>
        <w:rPr>
          <w:rFonts w:ascii="Verdana" w:hAnsi="Verdana"/>
          <w:sz w:val="20"/>
          <w:szCs w:val="20"/>
        </w:rPr>
        <w:t>1.</w:t>
      </w:r>
      <w:r>
        <w:rPr>
          <w:rFonts w:ascii="Verdana" w:hAnsi="Verdana"/>
          <w:sz w:val="20"/>
          <w:szCs w:val="20"/>
        </w:rPr>
        <w:tab/>
      </w:r>
      <w:r w:rsidRPr="002A635C">
        <w:rPr>
          <w:rFonts w:ascii="Verdana" w:hAnsi="Verdana"/>
          <w:sz w:val="20"/>
          <w:szCs w:val="20"/>
        </w:rPr>
        <w:t>P</w:t>
      </w:r>
      <w:r>
        <w:rPr>
          <w:rFonts w:ascii="Verdana" w:hAnsi="Verdana"/>
          <w:sz w:val="20"/>
          <w:szCs w:val="20"/>
        </w:rPr>
        <w:t>ředmětem této smlouvy je poskytování podpory HW+SW objednatele.</w:t>
      </w:r>
    </w:p>
    <w:p w:rsidR="002A635C" w:rsidRDefault="002A635C" w:rsidP="002A635C">
      <w:pPr>
        <w:pStyle w:val="Bezmezer"/>
        <w:rPr>
          <w:rFonts w:ascii="Verdana" w:hAnsi="Verdana"/>
          <w:sz w:val="20"/>
          <w:szCs w:val="20"/>
        </w:rPr>
      </w:pPr>
    </w:p>
    <w:p w:rsidR="002A635C" w:rsidRDefault="002A635C" w:rsidP="002A635C">
      <w:pPr>
        <w:pStyle w:val="Bezmezer"/>
        <w:rPr>
          <w:rFonts w:ascii="Verdana" w:hAnsi="Verdana"/>
          <w:sz w:val="20"/>
          <w:szCs w:val="20"/>
        </w:rPr>
      </w:pPr>
      <w:r>
        <w:rPr>
          <w:rFonts w:ascii="Verdana" w:hAnsi="Verdana"/>
          <w:sz w:val="20"/>
          <w:szCs w:val="20"/>
        </w:rPr>
        <w:t>2.</w:t>
      </w:r>
      <w:r>
        <w:rPr>
          <w:rFonts w:ascii="Verdana" w:hAnsi="Verdana"/>
          <w:sz w:val="20"/>
          <w:szCs w:val="20"/>
        </w:rPr>
        <w:tab/>
        <w:t>Podpora se skládá z činností dle modulů definovaných v článku II:</w:t>
      </w:r>
    </w:p>
    <w:p w:rsidR="002A635C" w:rsidRDefault="002A635C" w:rsidP="002A635C">
      <w:pPr>
        <w:pStyle w:val="Bezmez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765703" w:rsidRPr="0026507E" w:rsidRDefault="002A635C" w:rsidP="002A635C">
      <w:pPr>
        <w:pStyle w:val="Bezmez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26507E">
        <w:rPr>
          <w:rFonts w:ascii="Verdana" w:hAnsi="Verdana"/>
          <w:sz w:val="20"/>
          <w:szCs w:val="20"/>
        </w:rPr>
        <w:t>Výjezd</w:t>
      </w:r>
    </w:p>
    <w:p w:rsidR="002A635C" w:rsidRPr="0026507E" w:rsidRDefault="002A635C" w:rsidP="002A635C">
      <w:pPr>
        <w:pStyle w:val="Bezmezer"/>
        <w:rPr>
          <w:rFonts w:ascii="Verdana" w:hAnsi="Verdana"/>
          <w:sz w:val="20"/>
          <w:szCs w:val="20"/>
        </w:rPr>
      </w:pPr>
      <w:r w:rsidRPr="0026507E">
        <w:rPr>
          <w:rFonts w:ascii="Verdana" w:hAnsi="Verdana"/>
          <w:sz w:val="20"/>
          <w:szCs w:val="20"/>
        </w:rPr>
        <w:tab/>
      </w:r>
      <w:r w:rsidRPr="0026507E">
        <w:rPr>
          <w:rFonts w:ascii="Verdana" w:hAnsi="Verdana"/>
          <w:sz w:val="20"/>
          <w:szCs w:val="20"/>
        </w:rPr>
        <w:tab/>
      </w:r>
      <w:r w:rsidRPr="0026507E">
        <w:rPr>
          <w:rFonts w:ascii="Verdana" w:hAnsi="Verdana"/>
          <w:sz w:val="20"/>
          <w:szCs w:val="20"/>
        </w:rPr>
        <w:tab/>
        <w:t>Revize</w:t>
      </w:r>
    </w:p>
    <w:p w:rsidR="002A635C" w:rsidRPr="0026507E" w:rsidRDefault="002A635C" w:rsidP="002A635C">
      <w:pPr>
        <w:pStyle w:val="Bezmezer"/>
        <w:rPr>
          <w:rFonts w:ascii="Verdana" w:hAnsi="Verdana"/>
          <w:sz w:val="20"/>
          <w:szCs w:val="20"/>
        </w:rPr>
      </w:pPr>
      <w:r w:rsidRPr="0026507E">
        <w:rPr>
          <w:rFonts w:ascii="Verdana" w:hAnsi="Verdana"/>
          <w:sz w:val="20"/>
          <w:szCs w:val="20"/>
        </w:rPr>
        <w:tab/>
      </w:r>
      <w:r w:rsidRPr="0026507E">
        <w:rPr>
          <w:rFonts w:ascii="Verdana" w:hAnsi="Verdana"/>
          <w:sz w:val="20"/>
          <w:szCs w:val="20"/>
        </w:rPr>
        <w:tab/>
      </w:r>
      <w:r w:rsidRPr="0026507E">
        <w:rPr>
          <w:rFonts w:ascii="Verdana" w:hAnsi="Verdana"/>
          <w:sz w:val="20"/>
          <w:szCs w:val="20"/>
        </w:rPr>
        <w:tab/>
        <w:t>Konzultace</w:t>
      </w:r>
    </w:p>
    <w:p w:rsidR="002A635C" w:rsidRDefault="002A635C" w:rsidP="002A635C">
      <w:pPr>
        <w:pStyle w:val="Bezmezer"/>
        <w:rPr>
          <w:rFonts w:ascii="Verdana" w:hAnsi="Verdana"/>
          <w:sz w:val="20"/>
          <w:szCs w:val="20"/>
        </w:rPr>
      </w:pPr>
      <w:r w:rsidRPr="0026507E">
        <w:rPr>
          <w:rFonts w:ascii="Verdana" w:hAnsi="Verdana"/>
          <w:sz w:val="20"/>
          <w:szCs w:val="20"/>
        </w:rPr>
        <w:tab/>
      </w:r>
      <w:r w:rsidRPr="0026507E">
        <w:rPr>
          <w:rFonts w:ascii="Verdana" w:hAnsi="Verdana"/>
          <w:sz w:val="20"/>
          <w:szCs w:val="20"/>
        </w:rPr>
        <w:tab/>
      </w:r>
      <w:r w:rsidRPr="0026507E">
        <w:rPr>
          <w:rFonts w:ascii="Verdana" w:hAnsi="Verdana"/>
          <w:sz w:val="20"/>
          <w:szCs w:val="20"/>
        </w:rPr>
        <w:tab/>
      </w:r>
      <w:r w:rsidR="00D1118B">
        <w:rPr>
          <w:rFonts w:ascii="Verdana" w:hAnsi="Verdana"/>
          <w:sz w:val="20"/>
          <w:szCs w:val="20"/>
        </w:rPr>
        <w:t>Vzdálená podpora</w:t>
      </w:r>
    </w:p>
    <w:p w:rsidR="00FE5098" w:rsidRDefault="00FE5098" w:rsidP="002A635C">
      <w:pPr>
        <w:pStyle w:val="Bezmezer"/>
        <w:rPr>
          <w:rFonts w:ascii="Verdana" w:hAnsi="Verdana"/>
          <w:sz w:val="20"/>
          <w:szCs w:val="20"/>
        </w:rPr>
      </w:pPr>
    </w:p>
    <w:p w:rsidR="00FE5098" w:rsidRDefault="00FE5098" w:rsidP="005D76D7">
      <w:pPr>
        <w:pStyle w:val="Bezmezer"/>
        <w:ind w:left="708" w:hanging="708"/>
        <w:rPr>
          <w:rFonts w:ascii="Verdana" w:hAnsi="Verdana"/>
          <w:sz w:val="20"/>
          <w:szCs w:val="20"/>
        </w:rPr>
      </w:pPr>
      <w:r>
        <w:rPr>
          <w:rFonts w:ascii="Verdana" w:hAnsi="Verdana"/>
          <w:sz w:val="20"/>
          <w:szCs w:val="20"/>
        </w:rPr>
        <w:t>3.</w:t>
      </w:r>
      <w:r>
        <w:rPr>
          <w:rFonts w:ascii="Verdana" w:hAnsi="Verdana"/>
          <w:sz w:val="20"/>
          <w:szCs w:val="20"/>
        </w:rPr>
        <w:tab/>
        <w:t xml:space="preserve">Revize pro </w:t>
      </w:r>
      <w:r w:rsidR="0070624B" w:rsidRPr="00A962A2">
        <w:rPr>
          <w:rFonts w:ascii="Verdana" w:hAnsi="Verdana"/>
          <w:sz w:val="20"/>
          <w:szCs w:val="20"/>
        </w:rPr>
        <w:t>Jižní 1903, Česká Lípa, 470 01</w:t>
      </w:r>
      <w:r w:rsidR="007804AA" w:rsidRPr="007804AA">
        <w:rPr>
          <w:rFonts w:ascii="Verdana" w:hAnsi="Verdana"/>
          <w:sz w:val="20"/>
          <w:szCs w:val="20"/>
        </w:rPr>
        <w:t xml:space="preserve"> </w:t>
      </w:r>
      <w:r>
        <w:rPr>
          <w:rFonts w:ascii="Verdana" w:hAnsi="Verdana"/>
          <w:sz w:val="20"/>
          <w:szCs w:val="20"/>
        </w:rPr>
        <w:t xml:space="preserve">je jednou za dva kalendářní </w:t>
      </w:r>
      <w:r w:rsidR="005D76D7">
        <w:rPr>
          <w:rFonts w:ascii="Verdana" w:hAnsi="Verdana"/>
          <w:sz w:val="20"/>
          <w:szCs w:val="20"/>
        </w:rPr>
        <w:t xml:space="preserve">měsíce, </w:t>
      </w:r>
      <w:r>
        <w:rPr>
          <w:rFonts w:ascii="Verdana" w:hAnsi="Verdana"/>
          <w:sz w:val="20"/>
          <w:szCs w:val="20"/>
        </w:rPr>
        <w:t>tj. šestkrát do roka.</w:t>
      </w:r>
    </w:p>
    <w:p w:rsidR="005D76D7" w:rsidRPr="007C6814" w:rsidRDefault="005D76D7" w:rsidP="0033364B">
      <w:pPr>
        <w:pStyle w:val="Bezmezer"/>
        <w:rPr>
          <w:rFonts w:ascii="Verdana" w:hAnsi="Verdana"/>
          <w:sz w:val="28"/>
          <w:szCs w:val="28"/>
        </w:rPr>
      </w:pPr>
    </w:p>
    <w:p w:rsidR="009B4209" w:rsidRDefault="009B4209" w:rsidP="009B4209">
      <w:pPr>
        <w:pStyle w:val="Bezmezer"/>
        <w:rPr>
          <w:rFonts w:ascii="Verdana" w:hAnsi="Verdana"/>
          <w:b/>
          <w:sz w:val="28"/>
          <w:szCs w:val="28"/>
        </w:rPr>
      </w:pPr>
      <w:r>
        <w:rPr>
          <w:rFonts w:ascii="Verdana" w:hAnsi="Verdana"/>
          <w:b/>
          <w:sz w:val="28"/>
          <w:szCs w:val="28"/>
        </w:rPr>
        <w:t>IV</w:t>
      </w:r>
      <w:r w:rsidRPr="0033364B">
        <w:rPr>
          <w:rFonts w:ascii="Verdana" w:hAnsi="Verdana"/>
          <w:b/>
          <w:sz w:val="28"/>
          <w:szCs w:val="28"/>
        </w:rPr>
        <w:t xml:space="preserve">. </w:t>
      </w:r>
      <w:r>
        <w:rPr>
          <w:rFonts w:ascii="Verdana" w:hAnsi="Verdana"/>
          <w:b/>
          <w:sz w:val="28"/>
          <w:szCs w:val="28"/>
        </w:rPr>
        <w:t>Účinnost smlouvy</w:t>
      </w:r>
    </w:p>
    <w:p w:rsidR="009B4209" w:rsidRDefault="009B4209" w:rsidP="009B4209">
      <w:pPr>
        <w:pStyle w:val="Bezmezer"/>
        <w:rPr>
          <w:rFonts w:ascii="Verdana" w:hAnsi="Verdana"/>
          <w:b/>
          <w:sz w:val="28"/>
          <w:szCs w:val="28"/>
        </w:rPr>
      </w:pPr>
    </w:p>
    <w:p w:rsidR="009B4209" w:rsidRDefault="009B4209" w:rsidP="009B4209">
      <w:pPr>
        <w:pStyle w:val="Bezmezer"/>
        <w:ind w:left="708" w:hanging="708"/>
        <w:rPr>
          <w:rFonts w:ascii="Verdana" w:hAnsi="Verdana"/>
          <w:sz w:val="20"/>
          <w:szCs w:val="20"/>
        </w:rPr>
      </w:pPr>
      <w:r>
        <w:rPr>
          <w:rFonts w:ascii="Verdana" w:hAnsi="Verdana"/>
          <w:sz w:val="20"/>
          <w:szCs w:val="20"/>
        </w:rPr>
        <w:t>1.</w:t>
      </w:r>
      <w:r>
        <w:rPr>
          <w:rFonts w:ascii="Verdana" w:hAnsi="Verdana"/>
          <w:sz w:val="20"/>
          <w:szCs w:val="20"/>
        </w:rPr>
        <w:tab/>
        <w:t xml:space="preserve">Tato smlouva se uzavírá na dobu </w:t>
      </w:r>
      <w:r w:rsidR="00287609">
        <w:rPr>
          <w:rFonts w:ascii="Verdana" w:hAnsi="Verdana"/>
          <w:sz w:val="20"/>
          <w:szCs w:val="20"/>
        </w:rPr>
        <w:t>neurčitou</w:t>
      </w:r>
      <w:r w:rsidR="00454A0A">
        <w:rPr>
          <w:rFonts w:ascii="Verdana" w:hAnsi="Verdana"/>
          <w:sz w:val="20"/>
          <w:szCs w:val="20"/>
        </w:rPr>
        <w:t xml:space="preserve"> počínaje dnem 1. </w:t>
      </w:r>
      <w:r w:rsidR="00722AE9">
        <w:rPr>
          <w:rFonts w:ascii="Verdana" w:hAnsi="Verdana"/>
          <w:sz w:val="20"/>
          <w:szCs w:val="20"/>
        </w:rPr>
        <w:t>března</w:t>
      </w:r>
      <w:r>
        <w:rPr>
          <w:rFonts w:ascii="Verdana" w:hAnsi="Verdana"/>
          <w:sz w:val="20"/>
          <w:szCs w:val="20"/>
        </w:rPr>
        <w:t xml:space="preserve"> 2017. Výpovědní lhůta činí 1 měsíc a začíná plynout od prvního dne následujícího měsíce po měsíci, ve kterém byla výpověď předložena. Výpověď smlouvy předloží navrhovatel písemně doporučeným dopisem, kde rozhodujícím datem je datum podání doporučeného dopisu, nebo osobně proti podpisu.   </w:t>
      </w:r>
    </w:p>
    <w:p w:rsidR="008D5E29" w:rsidRDefault="008D5E29" w:rsidP="009B4209">
      <w:pPr>
        <w:pStyle w:val="Bezmezer"/>
        <w:ind w:left="708" w:hanging="708"/>
        <w:rPr>
          <w:rFonts w:ascii="Verdana" w:hAnsi="Verdana"/>
          <w:sz w:val="20"/>
          <w:szCs w:val="20"/>
        </w:rPr>
      </w:pPr>
    </w:p>
    <w:p w:rsidR="008D5E29" w:rsidRDefault="008D5E29" w:rsidP="009B4209">
      <w:pPr>
        <w:pStyle w:val="Bezmezer"/>
        <w:ind w:left="708" w:hanging="708"/>
        <w:rPr>
          <w:rFonts w:ascii="Verdana" w:hAnsi="Verdana"/>
          <w:b/>
          <w:sz w:val="28"/>
          <w:szCs w:val="28"/>
        </w:rPr>
      </w:pPr>
      <w:r>
        <w:rPr>
          <w:rFonts w:ascii="Verdana" w:hAnsi="Verdana"/>
          <w:sz w:val="20"/>
          <w:szCs w:val="20"/>
        </w:rPr>
        <w:t>2.</w:t>
      </w:r>
      <w:r>
        <w:rPr>
          <w:rFonts w:ascii="Verdana" w:hAnsi="Verdana"/>
          <w:sz w:val="20"/>
          <w:szCs w:val="20"/>
        </w:rPr>
        <w:tab/>
        <w:t xml:space="preserve">Změnu této smlouvy je možno učinit pouze písemně. Ke změně podmínek smlouvy je nutný souhlas obou smluvních stran. Při změně smluvních podmínek bude vypracován dodatek smlouvy případně vypracována smlouva nová. Nedojde-li k dohodě o změně smluvních podmínek smlouvy, řídí se obě smluvní strany ustanovením odst. 1. tohoto článku smlouvy. </w:t>
      </w:r>
    </w:p>
    <w:p w:rsidR="0026507E" w:rsidRDefault="0026507E" w:rsidP="0026507E">
      <w:pPr>
        <w:pStyle w:val="Bezmezer"/>
        <w:rPr>
          <w:rFonts w:ascii="Verdana" w:hAnsi="Verdana"/>
          <w:b/>
          <w:sz w:val="28"/>
          <w:szCs w:val="28"/>
        </w:rPr>
      </w:pPr>
    </w:p>
    <w:p w:rsidR="0026507E" w:rsidRDefault="0026507E" w:rsidP="0026507E">
      <w:pPr>
        <w:pStyle w:val="Bezmezer"/>
        <w:rPr>
          <w:rFonts w:ascii="Verdana" w:hAnsi="Verdana"/>
          <w:b/>
          <w:sz w:val="28"/>
          <w:szCs w:val="28"/>
        </w:rPr>
      </w:pPr>
      <w:r>
        <w:rPr>
          <w:rFonts w:ascii="Verdana" w:hAnsi="Verdana"/>
          <w:b/>
          <w:sz w:val="28"/>
          <w:szCs w:val="28"/>
        </w:rPr>
        <w:t>V</w:t>
      </w:r>
      <w:r w:rsidRPr="0033364B">
        <w:rPr>
          <w:rFonts w:ascii="Verdana" w:hAnsi="Verdana"/>
          <w:b/>
          <w:sz w:val="28"/>
          <w:szCs w:val="28"/>
        </w:rPr>
        <w:t xml:space="preserve">. </w:t>
      </w:r>
      <w:r>
        <w:rPr>
          <w:rFonts w:ascii="Verdana" w:hAnsi="Verdana"/>
          <w:b/>
          <w:sz w:val="28"/>
          <w:szCs w:val="28"/>
        </w:rPr>
        <w:t>Způsob plnění</w:t>
      </w:r>
    </w:p>
    <w:p w:rsidR="0026507E" w:rsidRPr="0026507E" w:rsidRDefault="0026507E" w:rsidP="0033364B">
      <w:pPr>
        <w:pStyle w:val="Bezmezer"/>
        <w:rPr>
          <w:rFonts w:ascii="Verdana" w:hAnsi="Verdana"/>
          <w:sz w:val="28"/>
          <w:szCs w:val="28"/>
        </w:rPr>
      </w:pPr>
    </w:p>
    <w:p w:rsidR="0026507E" w:rsidRDefault="0026507E" w:rsidP="007158D9">
      <w:pPr>
        <w:pStyle w:val="Bezmezer"/>
        <w:ind w:left="708" w:hanging="708"/>
        <w:rPr>
          <w:rFonts w:ascii="Verdana" w:hAnsi="Verdana"/>
          <w:sz w:val="20"/>
          <w:szCs w:val="20"/>
        </w:rPr>
      </w:pPr>
      <w:r>
        <w:rPr>
          <w:rFonts w:ascii="Verdana" w:hAnsi="Verdana"/>
          <w:sz w:val="20"/>
          <w:szCs w:val="20"/>
        </w:rPr>
        <w:t>1.</w:t>
      </w:r>
      <w:r>
        <w:rPr>
          <w:rFonts w:ascii="Verdana" w:hAnsi="Verdana"/>
          <w:sz w:val="20"/>
          <w:szCs w:val="20"/>
        </w:rPr>
        <w:tab/>
        <w:t>Poskytovatel poskytuje v rámci této smlouvy práce a služby dle definovaných činností v modulech uvedených v předmětu smlouvy.</w:t>
      </w:r>
    </w:p>
    <w:p w:rsidR="0026507E" w:rsidRDefault="0026507E" w:rsidP="0026507E">
      <w:pPr>
        <w:pStyle w:val="Bezmezer"/>
        <w:rPr>
          <w:rFonts w:ascii="Verdana" w:hAnsi="Verdana"/>
          <w:sz w:val="20"/>
          <w:szCs w:val="20"/>
        </w:rPr>
      </w:pPr>
    </w:p>
    <w:p w:rsidR="0026507E" w:rsidRDefault="0026507E" w:rsidP="0026507E">
      <w:pPr>
        <w:pStyle w:val="Bezmezer"/>
        <w:rPr>
          <w:rFonts w:ascii="Verdana" w:hAnsi="Verdana"/>
          <w:sz w:val="20"/>
          <w:szCs w:val="20"/>
        </w:rPr>
      </w:pPr>
      <w:r>
        <w:rPr>
          <w:rFonts w:ascii="Verdana" w:hAnsi="Verdana"/>
          <w:sz w:val="20"/>
          <w:szCs w:val="20"/>
        </w:rPr>
        <w:t>2.</w:t>
      </w:r>
      <w:r>
        <w:rPr>
          <w:rFonts w:ascii="Verdana" w:hAnsi="Verdana"/>
          <w:sz w:val="20"/>
          <w:szCs w:val="20"/>
        </w:rPr>
        <w:tab/>
        <w:t xml:space="preserve">Požadavky </w:t>
      </w:r>
      <w:r w:rsidR="00D1118B">
        <w:rPr>
          <w:rFonts w:ascii="Verdana" w:hAnsi="Verdana"/>
          <w:sz w:val="20"/>
          <w:szCs w:val="20"/>
        </w:rPr>
        <w:t>mohou</w:t>
      </w:r>
      <w:r>
        <w:rPr>
          <w:rFonts w:ascii="Verdana" w:hAnsi="Verdana"/>
          <w:sz w:val="20"/>
          <w:szCs w:val="20"/>
        </w:rPr>
        <w:t xml:space="preserve"> poskytovateli hlásit pouze určení pracovníci a to:</w:t>
      </w:r>
    </w:p>
    <w:p w:rsidR="0026507E" w:rsidRDefault="0026507E" w:rsidP="0026507E">
      <w:pPr>
        <w:pStyle w:val="Bezmezer"/>
        <w:rPr>
          <w:rFonts w:ascii="Verdana" w:hAnsi="Verdana"/>
          <w:sz w:val="20"/>
          <w:szCs w:val="20"/>
        </w:rPr>
      </w:pPr>
    </w:p>
    <w:p w:rsidR="009A50B9" w:rsidRDefault="000C3606" w:rsidP="000C3606">
      <w:pPr>
        <w:pStyle w:val="Bezmezer"/>
        <w:numPr>
          <w:ilvl w:val="0"/>
          <w:numId w:val="3"/>
        </w:numPr>
        <w:rPr>
          <w:rFonts w:ascii="Verdana" w:hAnsi="Verdana"/>
          <w:sz w:val="20"/>
          <w:szCs w:val="20"/>
        </w:rPr>
      </w:pPr>
      <w:r>
        <w:rPr>
          <w:rFonts w:ascii="Verdana" w:hAnsi="Verdana"/>
          <w:sz w:val="20"/>
          <w:szCs w:val="20"/>
        </w:rPr>
        <w:t xml:space="preserve">na telefonní číslo </w:t>
      </w:r>
      <w:proofErr w:type="spellStart"/>
      <w:r w:rsidR="00C66660">
        <w:rPr>
          <w:rFonts w:ascii="Verdana" w:hAnsi="Verdana"/>
          <w:sz w:val="20"/>
          <w:szCs w:val="20"/>
        </w:rPr>
        <w:t>xxxxxxxxxxxxxxxxxxxxxxxxxxx</w:t>
      </w:r>
      <w:proofErr w:type="spellEnd"/>
    </w:p>
    <w:p w:rsidR="009A50B9" w:rsidRDefault="000C3606" w:rsidP="0026507E">
      <w:pPr>
        <w:pStyle w:val="Bezmezer"/>
        <w:numPr>
          <w:ilvl w:val="0"/>
          <w:numId w:val="3"/>
        </w:numPr>
        <w:rPr>
          <w:rFonts w:ascii="Verdana" w:hAnsi="Verdana"/>
          <w:sz w:val="20"/>
          <w:szCs w:val="20"/>
        </w:rPr>
      </w:pPr>
      <w:r>
        <w:rPr>
          <w:rFonts w:ascii="Verdana" w:hAnsi="Verdana"/>
          <w:sz w:val="20"/>
          <w:szCs w:val="20"/>
        </w:rPr>
        <w:t xml:space="preserve">elektronickou poštou na adresu </w:t>
      </w:r>
      <w:hyperlink r:id="rId8" w:history="1">
        <w:proofErr w:type="spellStart"/>
        <w:r w:rsidR="00C66660">
          <w:rPr>
            <w:rStyle w:val="Hypertextovodkaz"/>
            <w:rFonts w:ascii="Verdana" w:hAnsi="Verdana"/>
            <w:sz w:val="20"/>
            <w:szCs w:val="20"/>
          </w:rPr>
          <w:t>xxxxxxxxxxxxxxxxxx</w:t>
        </w:r>
        <w:proofErr w:type="spellEnd"/>
      </w:hyperlink>
    </w:p>
    <w:p w:rsidR="009A50B9" w:rsidRPr="000C3606" w:rsidRDefault="000C3606" w:rsidP="0026507E">
      <w:pPr>
        <w:pStyle w:val="Bezmezer"/>
        <w:numPr>
          <w:ilvl w:val="0"/>
          <w:numId w:val="3"/>
        </w:numPr>
        <w:rPr>
          <w:rFonts w:ascii="Verdana" w:hAnsi="Verdana"/>
          <w:sz w:val="20"/>
          <w:szCs w:val="20"/>
        </w:rPr>
      </w:pPr>
      <w:r>
        <w:rPr>
          <w:rFonts w:ascii="Verdana" w:hAnsi="Verdana"/>
          <w:sz w:val="20"/>
          <w:szCs w:val="20"/>
        </w:rPr>
        <w:t xml:space="preserve">elektronickou poštou na adresu </w:t>
      </w:r>
      <w:proofErr w:type="spellStart"/>
      <w:r w:rsidR="00C66660">
        <w:rPr>
          <w:rFonts w:ascii="Verdana" w:hAnsi="Verdana"/>
          <w:sz w:val="20"/>
          <w:szCs w:val="20"/>
        </w:rPr>
        <w:t>xxxxxxxxxxxxxxxxxx</w:t>
      </w:r>
      <w:proofErr w:type="spellEnd"/>
    </w:p>
    <w:p w:rsidR="0026507E" w:rsidRDefault="009A50B9" w:rsidP="0026507E">
      <w:pPr>
        <w:pStyle w:val="Bezmezer"/>
        <w:rPr>
          <w:rFonts w:ascii="Verdana" w:hAnsi="Verdana"/>
          <w:sz w:val="20"/>
          <w:szCs w:val="20"/>
        </w:rPr>
      </w:pPr>
      <w:r>
        <w:rPr>
          <w:rFonts w:ascii="Verdana" w:hAnsi="Verdana"/>
          <w:sz w:val="20"/>
          <w:szCs w:val="20"/>
        </w:rPr>
        <w:tab/>
      </w:r>
      <w:r w:rsidR="0026507E">
        <w:rPr>
          <w:rFonts w:ascii="Verdana" w:hAnsi="Verdana"/>
          <w:sz w:val="20"/>
          <w:szCs w:val="20"/>
        </w:rPr>
        <w:t xml:space="preserve"> </w:t>
      </w:r>
    </w:p>
    <w:p w:rsidR="009A50B9" w:rsidRDefault="009A50B9" w:rsidP="009A50B9">
      <w:pPr>
        <w:pStyle w:val="Bezmezer"/>
        <w:ind w:left="708" w:hanging="708"/>
        <w:rPr>
          <w:rFonts w:ascii="Verdana" w:hAnsi="Verdana"/>
          <w:sz w:val="20"/>
          <w:szCs w:val="20"/>
        </w:rPr>
      </w:pPr>
      <w:r>
        <w:rPr>
          <w:rFonts w:ascii="Verdana" w:hAnsi="Verdana"/>
          <w:sz w:val="20"/>
          <w:szCs w:val="20"/>
        </w:rPr>
        <w:t>3.</w:t>
      </w:r>
      <w:r>
        <w:rPr>
          <w:rFonts w:ascii="Verdana" w:hAnsi="Verdana"/>
          <w:sz w:val="20"/>
          <w:szCs w:val="20"/>
        </w:rPr>
        <w:tab/>
        <w:t>V hlášení musí pracovník objednatele uvést, který druh činnosti požaduje, aby nedocházelo k neoprávněným po</w:t>
      </w:r>
      <w:r w:rsidR="00706B9D">
        <w:rPr>
          <w:rFonts w:ascii="Verdana" w:hAnsi="Verdana"/>
          <w:sz w:val="20"/>
          <w:szCs w:val="20"/>
        </w:rPr>
        <w:t>žadavkům</w:t>
      </w:r>
      <w:r w:rsidR="00050126">
        <w:rPr>
          <w:rFonts w:ascii="Verdana" w:hAnsi="Verdana"/>
          <w:sz w:val="20"/>
          <w:szCs w:val="20"/>
        </w:rPr>
        <w:t xml:space="preserve"> neb</w:t>
      </w:r>
      <w:r w:rsidR="00DA30AF">
        <w:rPr>
          <w:rFonts w:ascii="Verdana" w:hAnsi="Verdana"/>
          <w:sz w:val="20"/>
          <w:szCs w:val="20"/>
        </w:rPr>
        <w:t>o</w:t>
      </w:r>
      <w:r>
        <w:rPr>
          <w:rFonts w:ascii="Verdana" w:hAnsi="Verdana"/>
          <w:sz w:val="20"/>
          <w:szCs w:val="20"/>
        </w:rPr>
        <w:t xml:space="preserve"> ke zbytečným nákladům na straně objednatele.</w:t>
      </w:r>
    </w:p>
    <w:p w:rsidR="00166CC7" w:rsidRDefault="00166CC7" w:rsidP="009A50B9">
      <w:pPr>
        <w:pStyle w:val="Bezmezer"/>
        <w:ind w:left="708" w:hanging="708"/>
        <w:rPr>
          <w:rFonts w:ascii="Verdana" w:hAnsi="Verdana"/>
          <w:sz w:val="20"/>
          <w:szCs w:val="20"/>
        </w:rPr>
      </w:pPr>
    </w:p>
    <w:p w:rsidR="00166CC7" w:rsidRDefault="00166CC7" w:rsidP="009A50B9">
      <w:pPr>
        <w:pStyle w:val="Bezmezer"/>
        <w:ind w:left="708" w:hanging="708"/>
        <w:rPr>
          <w:rFonts w:ascii="Verdana" w:hAnsi="Verdana"/>
          <w:sz w:val="20"/>
          <w:szCs w:val="20"/>
        </w:rPr>
      </w:pPr>
      <w:r>
        <w:rPr>
          <w:rFonts w:ascii="Verdana" w:hAnsi="Verdana"/>
          <w:sz w:val="20"/>
          <w:szCs w:val="20"/>
        </w:rPr>
        <w:t>4.</w:t>
      </w:r>
      <w:r>
        <w:rPr>
          <w:rFonts w:ascii="Verdana" w:hAnsi="Verdana"/>
          <w:sz w:val="20"/>
          <w:szCs w:val="20"/>
        </w:rPr>
        <w:tab/>
        <w:t>Pracovník poskytovatele je oprávněn na místě navrhnout způsob řešení požadavku.</w:t>
      </w:r>
    </w:p>
    <w:p w:rsidR="00166CC7" w:rsidRDefault="00166CC7" w:rsidP="009A50B9">
      <w:pPr>
        <w:pStyle w:val="Bezmezer"/>
        <w:ind w:left="708" w:hanging="708"/>
        <w:rPr>
          <w:rFonts w:ascii="Verdana" w:hAnsi="Verdana"/>
          <w:sz w:val="20"/>
          <w:szCs w:val="20"/>
        </w:rPr>
      </w:pPr>
      <w:r>
        <w:rPr>
          <w:rFonts w:ascii="Verdana" w:hAnsi="Verdana"/>
          <w:sz w:val="20"/>
          <w:szCs w:val="20"/>
        </w:rPr>
        <w:tab/>
        <w:t>Způsob řešení musí být odsouhlasen určeným pracovníkem objednatele.</w:t>
      </w:r>
    </w:p>
    <w:p w:rsidR="00166CC7" w:rsidRDefault="00166CC7" w:rsidP="009A50B9">
      <w:pPr>
        <w:pStyle w:val="Bezmezer"/>
        <w:ind w:left="708" w:hanging="708"/>
        <w:rPr>
          <w:rFonts w:ascii="Verdana" w:hAnsi="Verdana"/>
          <w:sz w:val="20"/>
          <w:szCs w:val="20"/>
        </w:rPr>
      </w:pPr>
    </w:p>
    <w:p w:rsidR="00166CC7" w:rsidRDefault="00166CC7" w:rsidP="002D4F82">
      <w:pPr>
        <w:pStyle w:val="Bezmezer"/>
        <w:ind w:left="708" w:hanging="708"/>
        <w:rPr>
          <w:rFonts w:ascii="Verdana" w:hAnsi="Verdana"/>
          <w:sz w:val="20"/>
          <w:szCs w:val="20"/>
        </w:rPr>
      </w:pPr>
      <w:r>
        <w:rPr>
          <w:rFonts w:ascii="Verdana" w:hAnsi="Verdana"/>
          <w:sz w:val="20"/>
          <w:szCs w:val="20"/>
        </w:rPr>
        <w:t>5.</w:t>
      </w:r>
      <w:r>
        <w:rPr>
          <w:rFonts w:ascii="Verdana" w:hAnsi="Verdana"/>
          <w:sz w:val="20"/>
          <w:szCs w:val="20"/>
        </w:rPr>
        <w:tab/>
        <w:t>Poskytovatel neodpovídá za uvedení aplikací objednatele do provozu, za integritu a archivaci dat objednatele, rovněž neodpovídá za jakékoliv případné ztráty způsobené objednateli provozováním informačního systému a podporovanými zařízeními.</w:t>
      </w:r>
    </w:p>
    <w:p w:rsidR="00166CC7" w:rsidRDefault="00166CC7" w:rsidP="009A50B9">
      <w:pPr>
        <w:pStyle w:val="Bezmezer"/>
        <w:ind w:left="708" w:hanging="708"/>
        <w:rPr>
          <w:rFonts w:ascii="Verdana" w:hAnsi="Verdana"/>
          <w:sz w:val="20"/>
          <w:szCs w:val="20"/>
        </w:rPr>
      </w:pPr>
      <w:r>
        <w:rPr>
          <w:rFonts w:ascii="Verdana" w:hAnsi="Verdana"/>
          <w:sz w:val="20"/>
          <w:szCs w:val="20"/>
        </w:rPr>
        <w:lastRenderedPageBreak/>
        <w:t>6.</w:t>
      </w:r>
      <w:r>
        <w:rPr>
          <w:rFonts w:ascii="Verdana" w:hAnsi="Verdana"/>
          <w:sz w:val="20"/>
          <w:szCs w:val="20"/>
        </w:rPr>
        <w:tab/>
        <w:t xml:space="preserve">Jmenovitý seznam určených pracovníků objednatele a jméno kontaktní osoby poskytovatele je uveden v článku VIII. </w:t>
      </w:r>
    </w:p>
    <w:p w:rsidR="007158D9" w:rsidRPr="003710E9" w:rsidRDefault="00166CC7" w:rsidP="007C6814">
      <w:pPr>
        <w:pStyle w:val="Bezmezer"/>
        <w:ind w:left="708" w:hanging="708"/>
        <w:rPr>
          <w:rFonts w:ascii="Verdana" w:hAnsi="Verdana"/>
          <w:sz w:val="28"/>
          <w:szCs w:val="28"/>
        </w:rPr>
      </w:pPr>
      <w:r w:rsidRPr="003710E9">
        <w:rPr>
          <w:rFonts w:ascii="Verdana" w:hAnsi="Verdana"/>
          <w:sz w:val="28"/>
          <w:szCs w:val="28"/>
        </w:rPr>
        <w:t xml:space="preserve"> </w:t>
      </w:r>
    </w:p>
    <w:p w:rsidR="007158D9" w:rsidRDefault="007158D9" w:rsidP="007158D9">
      <w:pPr>
        <w:pStyle w:val="Bezmezer"/>
        <w:rPr>
          <w:rFonts w:ascii="Verdana" w:hAnsi="Verdana"/>
          <w:b/>
          <w:sz w:val="28"/>
          <w:szCs w:val="28"/>
        </w:rPr>
      </w:pPr>
      <w:r>
        <w:rPr>
          <w:rFonts w:ascii="Verdana" w:hAnsi="Verdana"/>
          <w:b/>
          <w:sz w:val="28"/>
          <w:szCs w:val="28"/>
        </w:rPr>
        <w:t>VI</w:t>
      </w:r>
      <w:r w:rsidRPr="0033364B">
        <w:rPr>
          <w:rFonts w:ascii="Verdana" w:hAnsi="Verdana"/>
          <w:b/>
          <w:sz w:val="28"/>
          <w:szCs w:val="28"/>
        </w:rPr>
        <w:t xml:space="preserve">. </w:t>
      </w:r>
      <w:r>
        <w:rPr>
          <w:rFonts w:ascii="Verdana" w:hAnsi="Verdana"/>
          <w:b/>
          <w:sz w:val="28"/>
          <w:szCs w:val="28"/>
        </w:rPr>
        <w:t>Dohoda o cenách a platebních podmínkách</w:t>
      </w:r>
    </w:p>
    <w:p w:rsidR="007158D9" w:rsidRDefault="007158D9" w:rsidP="007158D9">
      <w:pPr>
        <w:pStyle w:val="Bezmezer"/>
        <w:rPr>
          <w:rFonts w:ascii="Verdana" w:hAnsi="Verdana"/>
          <w:b/>
          <w:sz w:val="28"/>
          <w:szCs w:val="28"/>
        </w:rPr>
      </w:pPr>
    </w:p>
    <w:p w:rsidR="007158D9" w:rsidRDefault="007158D9" w:rsidP="007158D9">
      <w:pPr>
        <w:pStyle w:val="Bezmezer"/>
        <w:rPr>
          <w:rFonts w:ascii="Verdana" w:hAnsi="Verdana"/>
          <w:sz w:val="20"/>
          <w:szCs w:val="20"/>
        </w:rPr>
      </w:pPr>
      <w:r>
        <w:rPr>
          <w:rFonts w:ascii="Verdana" w:hAnsi="Verdana"/>
          <w:sz w:val="20"/>
          <w:szCs w:val="20"/>
        </w:rPr>
        <w:t>1.</w:t>
      </w:r>
      <w:r>
        <w:rPr>
          <w:rFonts w:ascii="Verdana" w:hAnsi="Verdana"/>
          <w:sz w:val="20"/>
          <w:szCs w:val="20"/>
        </w:rPr>
        <w:tab/>
      </w:r>
      <w:r w:rsidR="00D75130">
        <w:rPr>
          <w:rFonts w:ascii="Verdana" w:hAnsi="Verdana"/>
          <w:sz w:val="20"/>
          <w:szCs w:val="20"/>
        </w:rPr>
        <w:t>Ceny prací a služeb dle modulů:</w:t>
      </w:r>
    </w:p>
    <w:p w:rsidR="00D75130" w:rsidRDefault="00D75130" w:rsidP="007158D9">
      <w:pPr>
        <w:pStyle w:val="Bezmezer"/>
        <w:rPr>
          <w:rFonts w:ascii="Verdana" w:hAnsi="Verdana"/>
          <w:sz w:val="20"/>
          <w:szCs w:val="20"/>
        </w:rPr>
      </w:pPr>
    </w:p>
    <w:p w:rsidR="00D75130" w:rsidRDefault="00D75130" w:rsidP="007158D9">
      <w:pPr>
        <w:pStyle w:val="Bezmezer"/>
        <w:rPr>
          <w:rFonts w:ascii="Verdana" w:hAnsi="Verdana"/>
          <w:sz w:val="20"/>
          <w:szCs w:val="20"/>
        </w:rPr>
      </w:pPr>
      <w:r>
        <w:rPr>
          <w:rFonts w:ascii="Verdana" w:hAnsi="Verdana"/>
          <w:sz w:val="20"/>
          <w:szCs w:val="20"/>
        </w:rPr>
        <w:tab/>
      </w:r>
      <w:r w:rsidRPr="00D75130">
        <w:rPr>
          <w:rFonts w:ascii="Verdana" w:hAnsi="Verdana"/>
          <w:b/>
          <w:sz w:val="20"/>
          <w:szCs w:val="20"/>
        </w:rPr>
        <w:t>Výjezd</w:t>
      </w:r>
      <w:r w:rsidR="00454A0A">
        <w:rPr>
          <w:rFonts w:ascii="Verdana" w:hAnsi="Verdana"/>
          <w:sz w:val="20"/>
          <w:szCs w:val="20"/>
        </w:rPr>
        <w:t xml:space="preserve"> </w:t>
      </w:r>
      <w:r w:rsidR="003B4745">
        <w:rPr>
          <w:rFonts w:ascii="Verdana" w:hAnsi="Verdana"/>
          <w:sz w:val="20"/>
          <w:szCs w:val="20"/>
        </w:rPr>
        <w:t>–</w:t>
      </w:r>
      <w:r w:rsidR="002B7449">
        <w:rPr>
          <w:rFonts w:ascii="Verdana" w:hAnsi="Verdana"/>
          <w:sz w:val="20"/>
          <w:szCs w:val="20"/>
        </w:rPr>
        <w:t xml:space="preserve"> </w:t>
      </w:r>
      <w:r w:rsidR="002A36A6">
        <w:rPr>
          <w:rFonts w:ascii="Verdana" w:hAnsi="Verdana"/>
          <w:sz w:val="20"/>
          <w:szCs w:val="20"/>
        </w:rPr>
        <w:t>0</w:t>
      </w:r>
      <w:r w:rsidR="00155CD9">
        <w:rPr>
          <w:rFonts w:ascii="Verdana" w:hAnsi="Verdana"/>
          <w:sz w:val="20"/>
          <w:szCs w:val="20"/>
        </w:rPr>
        <w:t xml:space="preserve"> </w:t>
      </w:r>
      <w:r>
        <w:rPr>
          <w:rFonts w:ascii="Verdana" w:hAnsi="Verdana"/>
          <w:sz w:val="20"/>
          <w:szCs w:val="20"/>
        </w:rPr>
        <w:t xml:space="preserve">Kč </w:t>
      </w:r>
    </w:p>
    <w:p w:rsidR="00D75130" w:rsidRDefault="00D75130" w:rsidP="007158D9">
      <w:pPr>
        <w:pStyle w:val="Bezmezer"/>
        <w:rPr>
          <w:rFonts w:ascii="Verdana" w:hAnsi="Verdana"/>
          <w:sz w:val="20"/>
          <w:szCs w:val="20"/>
        </w:rPr>
      </w:pPr>
      <w:r>
        <w:rPr>
          <w:rFonts w:ascii="Verdana" w:hAnsi="Verdana"/>
          <w:sz w:val="20"/>
          <w:szCs w:val="20"/>
        </w:rPr>
        <w:tab/>
        <w:t>Veškeré provedené práce budou účtovány dle ceníku uvedeného v příloze č. 1.</w:t>
      </w:r>
    </w:p>
    <w:p w:rsidR="00FB653E" w:rsidRPr="002B7449" w:rsidRDefault="00D75130" w:rsidP="002B7449">
      <w:pPr>
        <w:pStyle w:val="Bezmezer"/>
        <w:rPr>
          <w:rFonts w:ascii="Verdana" w:hAnsi="Verdana"/>
          <w:sz w:val="20"/>
          <w:szCs w:val="20"/>
        </w:rPr>
      </w:pPr>
      <w:r>
        <w:rPr>
          <w:rFonts w:ascii="Verdana" w:hAnsi="Verdana"/>
          <w:sz w:val="20"/>
          <w:szCs w:val="20"/>
        </w:rPr>
        <w:tab/>
      </w:r>
    </w:p>
    <w:p w:rsidR="00D75130" w:rsidRDefault="00D75130" w:rsidP="004B1740">
      <w:pPr>
        <w:pStyle w:val="Bezmezer"/>
        <w:ind w:firstLine="708"/>
        <w:rPr>
          <w:rFonts w:ascii="Verdana" w:hAnsi="Verdana"/>
          <w:sz w:val="20"/>
          <w:szCs w:val="20"/>
        </w:rPr>
      </w:pPr>
      <w:r w:rsidRPr="00D75130">
        <w:rPr>
          <w:rFonts w:ascii="Verdana" w:hAnsi="Verdana"/>
          <w:b/>
          <w:sz w:val="20"/>
          <w:szCs w:val="20"/>
        </w:rPr>
        <w:t>Revize</w:t>
      </w:r>
      <w:r w:rsidR="003B4745">
        <w:rPr>
          <w:rFonts w:ascii="Verdana" w:hAnsi="Verdana"/>
          <w:sz w:val="20"/>
          <w:szCs w:val="20"/>
        </w:rPr>
        <w:t xml:space="preserve"> –</w:t>
      </w:r>
      <w:r>
        <w:rPr>
          <w:rFonts w:ascii="Verdana" w:hAnsi="Verdana"/>
          <w:sz w:val="20"/>
          <w:szCs w:val="20"/>
        </w:rPr>
        <w:t xml:space="preserve"> </w:t>
      </w:r>
      <w:r w:rsidR="00A54554">
        <w:rPr>
          <w:rFonts w:ascii="Verdana" w:hAnsi="Verdana"/>
          <w:sz w:val="20"/>
          <w:szCs w:val="20"/>
        </w:rPr>
        <w:t>2490</w:t>
      </w:r>
      <w:r w:rsidR="00155CD9">
        <w:rPr>
          <w:rFonts w:ascii="Verdana" w:hAnsi="Verdana"/>
          <w:sz w:val="20"/>
          <w:szCs w:val="20"/>
        </w:rPr>
        <w:t xml:space="preserve"> </w:t>
      </w:r>
      <w:r w:rsidR="00DA30AF">
        <w:rPr>
          <w:rFonts w:ascii="Verdana" w:hAnsi="Verdana"/>
          <w:sz w:val="20"/>
          <w:szCs w:val="20"/>
        </w:rPr>
        <w:t>Kč za je</w:t>
      </w:r>
      <w:r w:rsidR="00454A0A">
        <w:rPr>
          <w:rFonts w:ascii="Verdana" w:hAnsi="Verdana"/>
          <w:sz w:val="20"/>
          <w:szCs w:val="20"/>
        </w:rPr>
        <w:t>dnu periodickou prohlídku</w:t>
      </w:r>
      <w:r w:rsidR="00DA30AF">
        <w:rPr>
          <w:rFonts w:ascii="Verdana" w:hAnsi="Verdana"/>
          <w:sz w:val="20"/>
          <w:szCs w:val="20"/>
        </w:rPr>
        <w:t>.</w:t>
      </w:r>
      <w:r w:rsidR="00FE5098">
        <w:rPr>
          <w:rFonts w:ascii="Verdana" w:hAnsi="Verdana"/>
          <w:sz w:val="20"/>
          <w:szCs w:val="20"/>
        </w:rPr>
        <w:t xml:space="preserve"> </w:t>
      </w:r>
    </w:p>
    <w:p w:rsidR="004B1740" w:rsidRDefault="004B1740" w:rsidP="004B1740">
      <w:pPr>
        <w:pStyle w:val="Bezmezer"/>
        <w:ind w:firstLine="708"/>
        <w:rPr>
          <w:rFonts w:ascii="Verdana" w:hAnsi="Verdana"/>
          <w:b/>
          <w:sz w:val="20"/>
          <w:szCs w:val="20"/>
        </w:rPr>
      </w:pPr>
    </w:p>
    <w:p w:rsidR="00D75130" w:rsidRPr="00D75130" w:rsidRDefault="00D75130" w:rsidP="004B1740">
      <w:pPr>
        <w:pStyle w:val="Bezmezer"/>
        <w:ind w:firstLine="708"/>
        <w:rPr>
          <w:rFonts w:ascii="Verdana" w:hAnsi="Verdana"/>
          <w:sz w:val="20"/>
          <w:szCs w:val="20"/>
        </w:rPr>
      </w:pPr>
      <w:r w:rsidRPr="00D75130">
        <w:rPr>
          <w:rFonts w:ascii="Verdana" w:hAnsi="Verdana"/>
          <w:b/>
          <w:sz w:val="20"/>
          <w:szCs w:val="20"/>
        </w:rPr>
        <w:t>Konzultace</w:t>
      </w:r>
      <w:r>
        <w:rPr>
          <w:rFonts w:ascii="Verdana" w:hAnsi="Verdana"/>
          <w:sz w:val="20"/>
          <w:szCs w:val="20"/>
        </w:rPr>
        <w:t xml:space="preserve"> </w:t>
      </w:r>
      <w:r w:rsidR="003B4745">
        <w:rPr>
          <w:rFonts w:ascii="Verdana" w:hAnsi="Verdana"/>
          <w:sz w:val="20"/>
          <w:szCs w:val="20"/>
        </w:rPr>
        <w:t>–</w:t>
      </w:r>
      <w:r w:rsidR="00155CD9">
        <w:rPr>
          <w:rFonts w:ascii="Verdana" w:hAnsi="Verdana"/>
          <w:sz w:val="20"/>
          <w:szCs w:val="20"/>
        </w:rPr>
        <w:t xml:space="preserve"> 0 </w:t>
      </w:r>
      <w:r>
        <w:rPr>
          <w:rFonts w:ascii="Verdana" w:hAnsi="Verdana"/>
          <w:sz w:val="20"/>
          <w:szCs w:val="20"/>
        </w:rPr>
        <w:t>Kč</w:t>
      </w:r>
    </w:p>
    <w:p w:rsidR="007158D9" w:rsidRDefault="00D75130" w:rsidP="009A50B9">
      <w:pPr>
        <w:pStyle w:val="Bezmezer"/>
        <w:ind w:left="708" w:hanging="708"/>
        <w:rPr>
          <w:rFonts w:ascii="Verdana" w:hAnsi="Verdana"/>
          <w:sz w:val="20"/>
          <w:szCs w:val="20"/>
        </w:rPr>
      </w:pPr>
      <w:r>
        <w:rPr>
          <w:rFonts w:ascii="Verdana" w:hAnsi="Verdana"/>
          <w:sz w:val="20"/>
          <w:szCs w:val="20"/>
        </w:rPr>
        <w:tab/>
      </w:r>
    </w:p>
    <w:p w:rsidR="00D75130" w:rsidRDefault="00D75130" w:rsidP="004B1740">
      <w:pPr>
        <w:pStyle w:val="Bezmezer"/>
        <w:ind w:firstLine="708"/>
        <w:rPr>
          <w:rFonts w:ascii="Verdana" w:hAnsi="Verdana"/>
          <w:sz w:val="20"/>
          <w:szCs w:val="20"/>
        </w:rPr>
      </w:pPr>
      <w:r w:rsidRPr="00D75130">
        <w:rPr>
          <w:rFonts w:ascii="Verdana" w:hAnsi="Verdana"/>
          <w:b/>
          <w:sz w:val="20"/>
          <w:szCs w:val="20"/>
        </w:rPr>
        <w:t>Vzdálená podpora</w:t>
      </w:r>
      <w:r>
        <w:rPr>
          <w:rFonts w:ascii="Verdana" w:hAnsi="Verdana"/>
          <w:sz w:val="20"/>
          <w:szCs w:val="20"/>
        </w:rPr>
        <w:t xml:space="preserve"> </w:t>
      </w:r>
      <w:r w:rsidR="003B4745">
        <w:rPr>
          <w:rFonts w:ascii="Verdana" w:hAnsi="Verdana"/>
          <w:sz w:val="20"/>
          <w:szCs w:val="20"/>
        </w:rPr>
        <w:t>–</w:t>
      </w:r>
      <w:r w:rsidR="00155CD9">
        <w:rPr>
          <w:rFonts w:ascii="Verdana" w:hAnsi="Verdana"/>
          <w:sz w:val="20"/>
          <w:szCs w:val="20"/>
        </w:rPr>
        <w:t xml:space="preserve"> 0 </w:t>
      </w:r>
      <w:r>
        <w:rPr>
          <w:rFonts w:ascii="Verdana" w:hAnsi="Verdana"/>
          <w:sz w:val="20"/>
          <w:szCs w:val="20"/>
        </w:rPr>
        <w:t>Kč</w:t>
      </w:r>
    </w:p>
    <w:p w:rsidR="00310646" w:rsidRDefault="00310646" w:rsidP="00D75130">
      <w:pPr>
        <w:pStyle w:val="Bezmezer"/>
        <w:ind w:left="708" w:hanging="708"/>
        <w:rPr>
          <w:rFonts w:ascii="Verdana" w:hAnsi="Verdana"/>
          <w:sz w:val="20"/>
          <w:szCs w:val="20"/>
        </w:rPr>
      </w:pPr>
    </w:p>
    <w:p w:rsidR="00310646" w:rsidRDefault="00310646" w:rsidP="00D75130">
      <w:pPr>
        <w:pStyle w:val="Bezmezer"/>
        <w:ind w:left="708" w:hanging="708"/>
        <w:rPr>
          <w:rFonts w:ascii="Verdana" w:hAnsi="Verdana"/>
          <w:sz w:val="20"/>
          <w:szCs w:val="20"/>
        </w:rPr>
      </w:pPr>
      <w:r>
        <w:rPr>
          <w:rFonts w:ascii="Verdana" w:hAnsi="Verdana"/>
          <w:sz w:val="20"/>
          <w:szCs w:val="20"/>
        </w:rPr>
        <w:t>2.</w:t>
      </w:r>
      <w:r>
        <w:rPr>
          <w:rFonts w:ascii="Verdana" w:hAnsi="Verdana"/>
          <w:sz w:val="20"/>
          <w:szCs w:val="20"/>
        </w:rPr>
        <w:tab/>
      </w:r>
      <w:r w:rsidR="004B1740">
        <w:rPr>
          <w:rFonts w:ascii="Verdana" w:hAnsi="Verdana"/>
          <w:sz w:val="20"/>
          <w:szCs w:val="20"/>
        </w:rPr>
        <w:t>Úhrada prací bude provedena na základě faktury vystavené poskytovatelem. Lhůta splatnosti vystavených faktur je 14 dní od data vystavení faktury.</w:t>
      </w:r>
    </w:p>
    <w:p w:rsidR="004B1740" w:rsidRDefault="004B1740" w:rsidP="00D75130">
      <w:pPr>
        <w:pStyle w:val="Bezmezer"/>
        <w:ind w:left="708" w:hanging="708"/>
        <w:rPr>
          <w:rFonts w:ascii="Verdana" w:hAnsi="Verdana"/>
          <w:sz w:val="20"/>
          <w:szCs w:val="20"/>
        </w:rPr>
      </w:pPr>
    </w:p>
    <w:p w:rsidR="004B1740" w:rsidRDefault="004B1740" w:rsidP="00D75130">
      <w:pPr>
        <w:pStyle w:val="Bezmezer"/>
        <w:ind w:left="708" w:hanging="708"/>
        <w:rPr>
          <w:rFonts w:ascii="Verdana" w:hAnsi="Verdana"/>
          <w:sz w:val="20"/>
          <w:szCs w:val="20"/>
        </w:rPr>
      </w:pPr>
      <w:r>
        <w:rPr>
          <w:rFonts w:ascii="Verdana" w:hAnsi="Verdana"/>
          <w:sz w:val="20"/>
          <w:szCs w:val="20"/>
        </w:rPr>
        <w:t>3.</w:t>
      </w:r>
      <w:r>
        <w:rPr>
          <w:rFonts w:ascii="Verdana" w:hAnsi="Verdana"/>
          <w:sz w:val="20"/>
          <w:szCs w:val="20"/>
        </w:rPr>
        <w:tab/>
        <w:t>Objednatel je povinen zaplatit fakturovanou cenu služby včetně DPH v termínu dle splatnosti faktury. Datem zaplacení se rozumí den připsání částky na účet poskytovatele.</w:t>
      </w:r>
    </w:p>
    <w:p w:rsidR="004B1740" w:rsidRDefault="004B1740" w:rsidP="00D75130">
      <w:pPr>
        <w:pStyle w:val="Bezmezer"/>
        <w:ind w:left="708" w:hanging="708"/>
        <w:rPr>
          <w:rFonts w:ascii="Verdana" w:hAnsi="Verdana"/>
          <w:sz w:val="20"/>
          <w:szCs w:val="20"/>
        </w:rPr>
      </w:pPr>
    </w:p>
    <w:p w:rsidR="004B1740" w:rsidRDefault="004B1740" w:rsidP="00D75130">
      <w:pPr>
        <w:pStyle w:val="Bezmezer"/>
        <w:ind w:left="708" w:hanging="708"/>
        <w:rPr>
          <w:rFonts w:ascii="Verdana" w:hAnsi="Verdana"/>
          <w:sz w:val="20"/>
          <w:szCs w:val="20"/>
        </w:rPr>
      </w:pPr>
      <w:r>
        <w:rPr>
          <w:rFonts w:ascii="Verdana" w:hAnsi="Verdana"/>
          <w:sz w:val="20"/>
          <w:szCs w:val="20"/>
        </w:rPr>
        <w:t>4.</w:t>
      </w:r>
      <w:r>
        <w:rPr>
          <w:rFonts w:ascii="Verdana" w:hAnsi="Verdana"/>
          <w:sz w:val="20"/>
          <w:szCs w:val="20"/>
        </w:rPr>
        <w:tab/>
        <w:t>Veškeré ceny jsou uvedeny bez DPH.</w:t>
      </w:r>
    </w:p>
    <w:p w:rsidR="004B1740" w:rsidRPr="004B1740" w:rsidRDefault="004B1740" w:rsidP="004B1740">
      <w:pPr>
        <w:pStyle w:val="Bezmezer"/>
        <w:rPr>
          <w:rFonts w:ascii="Verdana" w:hAnsi="Verdana"/>
          <w:b/>
          <w:sz w:val="28"/>
          <w:szCs w:val="28"/>
        </w:rPr>
      </w:pPr>
    </w:p>
    <w:p w:rsidR="004B1740" w:rsidRDefault="004B1740" w:rsidP="004B1740">
      <w:pPr>
        <w:pStyle w:val="Bezmezer"/>
        <w:rPr>
          <w:rFonts w:ascii="Verdana" w:hAnsi="Verdana"/>
          <w:b/>
          <w:sz w:val="28"/>
          <w:szCs w:val="28"/>
        </w:rPr>
      </w:pPr>
      <w:r>
        <w:rPr>
          <w:rFonts w:ascii="Verdana" w:hAnsi="Verdana"/>
          <w:b/>
          <w:sz w:val="28"/>
          <w:szCs w:val="28"/>
        </w:rPr>
        <w:t>VII</w:t>
      </w:r>
      <w:r w:rsidRPr="0033364B">
        <w:rPr>
          <w:rFonts w:ascii="Verdana" w:hAnsi="Verdana"/>
          <w:b/>
          <w:sz w:val="28"/>
          <w:szCs w:val="28"/>
        </w:rPr>
        <w:t xml:space="preserve">. </w:t>
      </w:r>
      <w:r>
        <w:rPr>
          <w:rFonts w:ascii="Verdana" w:hAnsi="Verdana"/>
          <w:b/>
          <w:sz w:val="28"/>
          <w:szCs w:val="28"/>
        </w:rPr>
        <w:t>Sankce</w:t>
      </w:r>
    </w:p>
    <w:p w:rsidR="004B1740" w:rsidRDefault="004B1740" w:rsidP="004B1740">
      <w:pPr>
        <w:pStyle w:val="Bezmezer"/>
        <w:rPr>
          <w:rFonts w:ascii="Verdana" w:hAnsi="Verdana"/>
          <w:b/>
          <w:sz w:val="28"/>
          <w:szCs w:val="28"/>
        </w:rPr>
      </w:pPr>
    </w:p>
    <w:p w:rsidR="004B1740" w:rsidRDefault="004B1740" w:rsidP="004B1740">
      <w:pPr>
        <w:pStyle w:val="Bezmezer"/>
        <w:ind w:left="708" w:hanging="708"/>
        <w:rPr>
          <w:rFonts w:ascii="Verdana" w:hAnsi="Verdana"/>
          <w:sz w:val="20"/>
          <w:szCs w:val="20"/>
        </w:rPr>
      </w:pPr>
      <w:r>
        <w:rPr>
          <w:rFonts w:ascii="Verdana" w:hAnsi="Verdana"/>
          <w:sz w:val="20"/>
          <w:szCs w:val="20"/>
        </w:rPr>
        <w:t>1.</w:t>
      </w:r>
      <w:r>
        <w:rPr>
          <w:rFonts w:ascii="Verdana" w:hAnsi="Verdana"/>
          <w:sz w:val="20"/>
          <w:szCs w:val="20"/>
        </w:rPr>
        <w:tab/>
      </w:r>
      <w:r w:rsidR="00376A5F">
        <w:rPr>
          <w:rFonts w:ascii="Verdana" w:hAnsi="Verdana"/>
          <w:sz w:val="20"/>
          <w:szCs w:val="20"/>
        </w:rPr>
        <w:t xml:space="preserve">Jestliže </w:t>
      </w:r>
      <w:r>
        <w:rPr>
          <w:rFonts w:ascii="Verdana" w:hAnsi="Verdana"/>
          <w:sz w:val="20"/>
          <w:szCs w:val="20"/>
        </w:rPr>
        <w:t>se objednatel opozdí se zaplacením faktury za poskytnutou službu nebo měsíčního paušálního poplatku, vzniká poskytovateli právo na smluvní pokutu dle Obchodního zákoníku.</w:t>
      </w:r>
    </w:p>
    <w:p w:rsidR="004B1740" w:rsidRPr="000E6F63" w:rsidRDefault="004B1740" w:rsidP="000E6F63">
      <w:pPr>
        <w:pStyle w:val="Bezmezer"/>
        <w:rPr>
          <w:rFonts w:ascii="Verdana" w:hAnsi="Verdana"/>
          <w:sz w:val="28"/>
          <w:szCs w:val="28"/>
        </w:rPr>
      </w:pPr>
    </w:p>
    <w:p w:rsidR="000E6F63" w:rsidRDefault="000E6F63" w:rsidP="000E6F63">
      <w:pPr>
        <w:pStyle w:val="Bezmezer"/>
        <w:rPr>
          <w:rFonts w:ascii="Verdana" w:hAnsi="Verdana"/>
          <w:b/>
          <w:sz w:val="28"/>
          <w:szCs w:val="28"/>
        </w:rPr>
      </w:pPr>
      <w:r>
        <w:rPr>
          <w:rFonts w:ascii="Verdana" w:hAnsi="Verdana"/>
          <w:b/>
          <w:sz w:val="28"/>
          <w:szCs w:val="28"/>
        </w:rPr>
        <w:t>VIII</w:t>
      </w:r>
      <w:r w:rsidRPr="0033364B">
        <w:rPr>
          <w:rFonts w:ascii="Verdana" w:hAnsi="Verdana"/>
          <w:b/>
          <w:sz w:val="28"/>
          <w:szCs w:val="28"/>
        </w:rPr>
        <w:t xml:space="preserve">. </w:t>
      </w:r>
      <w:r>
        <w:rPr>
          <w:rFonts w:ascii="Verdana" w:hAnsi="Verdana"/>
          <w:b/>
          <w:sz w:val="28"/>
          <w:szCs w:val="28"/>
        </w:rPr>
        <w:t xml:space="preserve">Všeobecná ustanovení </w:t>
      </w:r>
    </w:p>
    <w:p w:rsidR="000E6F63" w:rsidRDefault="000E6F63" w:rsidP="000E6F63">
      <w:pPr>
        <w:pStyle w:val="Bezmezer"/>
        <w:rPr>
          <w:rFonts w:ascii="Verdana" w:hAnsi="Verdana"/>
          <w:b/>
          <w:sz w:val="28"/>
          <w:szCs w:val="28"/>
        </w:rPr>
      </w:pPr>
    </w:p>
    <w:p w:rsidR="000E6F63" w:rsidRPr="00EB78AD" w:rsidRDefault="000E6F63" w:rsidP="00EB78AD">
      <w:pPr>
        <w:pStyle w:val="Bezmezer"/>
        <w:rPr>
          <w:rFonts w:ascii="Verdana" w:hAnsi="Verdana"/>
          <w:sz w:val="20"/>
          <w:szCs w:val="20"/>
        </w:rPr>
      </w:pPr>
      <w:r>
        <w:t>1.</w:t>
      </w:r>
      <w:r>
        <w:tab/>
      </w:r>
      <w:r w:rsidRPr="00EB78AD">
        <w:rPr>
          <w:rFonts w:ascii="Verdana" w:hAnsi="Verdana"/>
          <w:sz w:val="20"/>
          <w:szCs w:val="20"/>
        </w:rPr>
        <w:t>Za smluvní strany jsou oprávnění jednat tito pracovníci:</w:t>
      </w:r>
    </w:p>
    <w:p w:rsidR="000E6F63" w:rsidRPr="00EB78AD" w:rsidRDefault="002124A7" w:rsidP="00EB78AD">
      <w:pPr>
        <w:pStyle w:val="Bezmezer"/>
        <w:rPr>
          <w:rFonts w:ascii="Verdana" w:hAnsi="Verdana"/>
          <w:b/>
          <w:sz w:val="20"/>
          <w:szCs w:val="20"/>
        </w:rPr>
      </w:pPr>
      <w:r w:rsidRPr="00EB78AD">
        <w:rPr>
          <w:rFonts w:ascii="Verdana" w:hAnsi="Verdana"/>
          <w:b/>
          <w:sz w:val="20"/>
          <w:szCs w:val="20"/>
        </w:rPr>
        <w:tab/>
      </w:r>
    </w:p>
    <w:p w:rsidR="002124A7" w:rsidRDefault="002124A7" w:rsidP="00E464DB">
      <w:pPr>
        <w:pStyle w:val="Bezmezer"/>
        <w:numPr>
          <w:ilvl w:val="0"/>
          <w:numId w:val="6"/>
        </w:numPr>
        <w:rPr>
          <w:rFonts w:ascii="Verdana" w:hAnsi="Verdana"/>
          <w:sz w:val="20"/>
          <w:szCs w:val="20"/>
        </w:rPr>
      </w:pPr>
      <w:r w:rsidRPr="00C66660">
        <w:rPr>
          <w:rFonts w:ascii="Verdana" w:hAnsi="Verdana"/>
          <w:sz w:val="20"/>
          <w:szCs w:val="20"/>
        </w:rPr>
        <w:t xml:space="preserve">za objednatele </w:t>
      </w:r>
      <w:r w:rsidRPr="00C66660">
        <w:rPr>
          <w:rFonts w:ascii="Verdana" w:hAnsi="Verdana"/>
          <w:sz w:val="20"/>
          <w:szCs w:val="20"/>
        </w:rPr>
        <w:tab/>
        <w:t xml:space="preserve">- </w:t>
      </w:r>
      <w:proofErr w:type="spellStart"/>
      <w:r w:rsidR="00C66660" w:rsidRPr="00C66660">
        <w:rPr>
          <w:rFonts w:ascii="Verdana" w:hAnsi="Verdana"/>
          <w:sz w:val="20"/>
          <w:szCs w:val="20"/>
        </w:rPr>
        <w:t>xxxxxxxxxxxxxxxxxxxxxxxxxxxxxx</w:t>
      </w:r>
      <w:proofErr w:type="spellEnd"/>
      <w:r w:rsidRPr="00C66660">
        <w:rPr>
          <w:rFonts w:ascii="Verdana" w:hAnsi="Verdana"/>
          <w:sz w:val="20"/>
          <w:szCs w:val="20"/>
        </w:rPr>
        <w:br/>
        <w:t xml:space="preserve"> </w:t>
      </w:r>
      <w:r w:rsidRPr="00C66660">
        <w:rPr>
          <w:rFonts w:ascii="Verdana" w:hAnsi="Verdana"/>
          <w:sz w:val="20"/>
          <w:szCs w:val="20"/>
        </w:rPr>
        <w:tab/>
      </w:r>
      <w:r w:rsidRPr="00C66660">
        <w:rPr>
          <w:rFonts w:ascii="Verdana" w:hAnsi="Verdana"/>
          <w:sz w:val="20"/>
          <w:szCs w:val="20"/>
        </w:rPr>
        <w:tab/>
      </w:r>
      <w:r w:rsidRPr="00C66660">
        <w:rPr>
          <w:rFonts w:ascii="Verdana" w:hAnsi="Verdana"/>
          <w:sz w:val="20"/>
          <w:szCs w:val="20"/>
        </w:rPr>
        <w:tab/>
      </w:r>
      <w:r w:rsidRPr="00C66660">
        <w:rPr>
          <w:rFonts w:ascii="Verdana" w:hAnsi="Verdana"/>
          <w:sz w:val="20"/>
          <w:szCs w:val="20"/>
        </w:rPr>
        <w:tab/>
        <w:t xml:space="preserve">email: </w:t>
      </w:r>
      <w:proofErr w:type="spellStart"/>
      <w:r w:rsidR="00C66660">
        <w:rPr>
          <w:rFonts w:ascii="Verdana" w:hAnsi="Verdana"/>
          <w:sz w:val="20"/>
          <w:szCs w:val="20"/>
        </w:rPr>
        <w:t>xxxxxxxxxxxxxxxxxxxxxx</w:t>
      </w:r>
      <w:proofErr w:type="spellEnd"/>
    </w:p>
    <w:p w:rsidR="00C66660" w:rsidRPr="00C66660" w:rsidRDefault="00C66660" w:rsidP="00E464DB">
      <w:pPr>
        <w:pStyle w:val="Bezmezer"/>
        <w:numPr>
          <w:ilvl w:val="0"/>
          <w:numId w:val="6"/>
        </w:numPr>
        <w:rPr>
          <w:rFonts w:ascii="Verdana" w:hAnsi="Verdana"/>
          <w:sz w:val="20"/>
          <w:szCs w:val="20"/>
        </w:rPr>
      </w:pPr>
    </w:p>
    <w:p w:rsidR="002124A7" w:rsidRPr="00EB78AD" w:rsidRDefault="002124A7" w:rsidP="00EB78AD">
      <w:pPr>
        <w:pStyle w:val="Bezmezer"/>
        <w:numPr>
          <w:ilvl w:val="0"/>
          <w:numId w:val="6"/>
        </w:numPr>
        <w:rPr>
          <w:rFonts w:ascii="Verdana" w:hAnsi="Verdana"/>
          <w:sz w:val="20"/>
          <w:szCs w:val="20"/>
        </w:rPr>
      </w:pPr>
      <w:r w:rsidRPr="00EB78AD">
        <w:rPr>
          <w:rFonts w:ascii="Verdana" w:hAnsi="Verdana"/>
          <w:sz w:val="20"/>
          <w:szCs w:val="20"/>
        </w:rPr>
        <w:t>za poskytovatele</w:t>
      </w:r>
      <w:r w:rsidRPr="00EB78AD">
        <w:rPr>
          <w:rFonts w:ascii="Verdana" w:hAnsi="Verdana"/>
          <w:sz w:val="20"/>
          <w:szCs w:val="20"/>
        </w:rPr>
        <w:tab/>
        <w:t xml:space="preserve">- </w:t>
      </w:r>
      <w:proofErr w:type="spellStart"/>
      <w:r w:rsidR="00C66660">
        <w:rPr>
          <w:rFonts w:ascii="Verdana" w:hAnsi="Verdana"/>
          <w:sz w:val="20"/>
          <w:szCs w:val="20"/>
        </w:rPr>
        <w:t>xxxxxxxxxxxxxxxxxxxxxxxxxxxxxxxx</w:t>
      </w:r>
      <w:proofErr w:type="spellEnd"/>
      <w:r w:rsidRPr="00EB78AD">
        <w:rPr>
          <w:rFonts w:ascii="Verdana" w:hAnsi="Verdana"/>
          <w:sz w:val="20"/>
          <w:szCs w:val="20"/>
        </w:rPr>
        <w:br/>
        <w:t xml:space="preserve">      </w:t>
      </w:r>
      <w:r w:rsidRPr="00EB78AD">
        <w:rPr>
          <w:rFonts w:ascii="Verdana" w:hAnsi="Verdana"/>
          <w:sz w:val="20"/>
          <w:szCs w:val="20"/>
        </w:rPr>
        <w:tab/>
      </w:r>
      <w:r w:rsidRPr="00EB78AD">
        <w:rPr>
          <w:rFonts w:ascii="Verdana" w:hAnsi="Verdana"/>
          <w:sz w:val="20"/>
          <w:szCs w:val="20"/>
        </w:rPr>
        <w:tab/>
      </w:r>
      <w:r w:rsidRPr="00EB78AD">
        <w:rPr>
          <w:rFonts w:ascii="Verdana" w:hAnsi="Verdana"/>
          <w:sz w:val="20"/>
          <w:szCs w:val="20"/>
        </w:rPr>
        <w:tab/>
      </w:r>
      <w:r w:rsidRPr="00EB78AD">
        <w:rPr>
          <w:rFonts w:ascii="Verdana" w:hAnsi="Verdana"/>
          <w:sz w:val="20"/>
          <w:szCs w:val="20"/>
        </w:rPr>
        <w:tab/>
        <w:t xml:space="preserve">email: </w:t>
      </w:r>
      <w:hyperlink r:id="rId9" w:history="1">
        <w:r w:rsidR="00C66660">
          <w:rPr>
            <w:rStyle w:val="Hypertextovodkaz"/>
            <w:rFonts w:ascii="Verdana" w:hAnsi="Verdana"/>
            <w:sz w:val="20"/>
            <w:szCs w:val="20"/>
          </w:rPr>
          <w:t>xxxxxxxxxxxxxxxxxxxxx</w:t>
        </w:r>
        <w:bookmarkStart w:id="0" w:name="_GoBack"/>
        <w:bookmarkEnd w:id="0"/>
      </w:hyperlink>
    </w:p>
    <w:p w:rsidR="002124A7" w:rsidRPr="00EB78AD" w:rsidRDefault="002124A7" w:rsidP="00EB78AD">
      <w:pPr>
        <w:pStyle w:val="Bezmezer"/>
        <w:rPr>
          <w:rFonts w:ascii="Verdana" w:hAnsi="Verdana"/>
          <w:sz w:val="20"/>
          <w:szCs w:val="20"/>
        </w:rPr>
      </w:pPr>
    </w:p>
    <w:p w:rsidR="002124A7" w:rsidRPr="00EB78AD" w:rsidRDefault="002124A7" w:rsidP="00EB78AD">
      <w:pPr>
        <w:pStyle w:val="Bezmezer"/>
        <w:ind w:left="708" w:hanging="708"/>
        <w:rPr>
          <w:rFonts w:ascii="Verdana" w:hAnsi="Verdana"/>
          <w:sz w:val="20"/>
          <w:szCs w:val="20"/>
        </w:rPr>
      </w:pPr>
      <w:r w:rsidRPr="00EB78AD">
        <w:rPr>
          <w:rFonts w:ascii="Verdana" w:hAnsi="Verdana"/>
          <w:sz w:val="20"/>
          <w:szCs w:val="20"/>
        </w:rPr>
        <w:t>2.</w:t>
      </w:r>
      <w:r w:rsidRPr="00EB78AD">
        <w:rPr>
          <w:rFonts w:ascii="Verdana" w:hAnsi="Verdana"/>
          <w:sz w:val="20"/>
          <w:szCs w:val="20"/>
        </w:rPr>
        <w:tab/>
        <w:t>Případnou změnu kontaktních informací si oznámí obě strany neprodleně a prokazatelným způsobem.</w:t>
      </w:r>
    </w:p>
    <w:p w:rsidR="002124A7" w:rsidRPr="00EB78AD" w:rsidRDefault="002124A7" w:rsidP="00EB78AD">
      <w:pPr>
        <w:pStyle w:val="Bezmezer"/>
        <w:rPr>
          <w:rFonts w:ascii="Verdana" w:hAnsi="Verdana"/>
          <w:sz w:val="20"/>
          <w:szCs w:val="20"/>
        </w:rPr>
      </w:pPr>
    </w:p>
    <w:p w:rsidR="002124A7" w:rsidRPr="00EB78AD" w:rsidRDefault="002124A7" w:rsidP="00EB78AD">
      <w:pPr>
        <w:pStyle w:val="Bezmezer"/>
        <w:ind w:left="708" w:hanging="708"/>
        <w:rPr>
          <w:rFonts w:ascii="Verdana" w:hAnsi="Verdana"/>
          <w:sz w:val="20"/>
          <w:szCs w:val="20"/>
        </w:rPr>
      </w:pPr>
      <w:r w:rsidRPr="00EB78AD">
        <w:rPr>
          <w:rFonts w:ascii="Verdana" w:hAnsi="Verdana"/>
          <w:sz w:val="20"/>
          <w:szCs w:val="20"/>
        </w:rPr>
        <w:t>3.</w:t>
      </w:r>
      <w:r w:rsidRPr="00EB78AD">
        <w:rPr>
          <w:rFonts w:ascii="Verdana" w:hAnsi="Verdana"/>
          <w:sz w:val="20"/>
          <w:szCs w:val="20"/>
        </w:rPr>
        <w:tab/>
        <w:t>O každém výkonu poskytovatele bude pořízen protokol o servisním zásahu, podepsaný oprávněným pracovníkem obou stran.</w:t>
      </w:r>
    </w:p>
    <w:p w:rsidR="002124A7" w:rsidRPr="00EB78AD" w:rsidRDefault="002124A7" w:rsidP="00EB78AD">
      <w:pPr>
        <w:pStyle w:val="Bezmezer"/>
        <w:rPr>
          <w:rFonts w:ascii="Verdana" w:hAnsi="Verdana"/>
          <w:sz w:val="20"/>
          <w:szCs w:val="20"/>
        </w:rPr>
      </w:pPr>
    </w:p>
    <w:p w:rsidR="00EB78AD" w:rsidRPr="00D25848" w:rsidRDefault="002124A7" w:rsidP="00D25848">
      <w:pPr>
        <w:pStyle w:val="Bezmezer"/>
        <w:ind w:left="708" w:hanging="708"/>
        <w:rPr>
          <w:rFonts w:ascii="Verdana" w:hAnsi="Verdana"/>
          <w:sz w:val="20"/>
          <w:szCs w:val="20"/>
        </w:rPr>
      </w:pPr>
      <w:r w:rsidRPr="00EB78AD">
        <w:rPr>
          <w:rFonts w:ascii="Verdana" w:hAnsi="Verdana"/>
          <w:sz w:val="20"/>
          <w:szCs w:val="20"/>
        </w:rPr>
        <w:t>4.</w:t>
      </w:r>
      <w:r w:rsidRPr="00EB78AD">
        <w:rPr>
          <w:rFonts w:ascii="Verdana" w:hAnsi="Verdana"/>
          <w:sz w:val="20"/>
          <w:szCs w:val="20"/>
        </w:rPr>
        <w:tab/>
        <w:t xml:space="preserve">Smluvní strany </w:t>
      </w:r>
      <w:r w:rsidR="00EB78AD" w:rsidRPr="00EB78AD">
        <w:rPr>
          <w:rFonts w:ascii="Verdana" w:hAnsi="Verdana"/>
          <w:sz w:val="20"/>
          <w:szCs w:val="20"/>
        </w:rPr>
        <w:t xml:space="preserve">se zavazují mlčenlivostí o všech informacích, které o druhé straně získají před uzavřením smlouvy a po dobu její platnosti. Obě strany též považují za důvěrné </w:t>
      </w:r>
      <w:r w:rsidR="00EB78AD" w:rsidRPr="00EB78AD">
        <w:rPr>
          <w:rFonts w:ascii="Verdana" w:hAnsi="Verdana"/>
          <w:sz w:val="20"/>
          <w:szCs w:val="20"/>
        </w:rPr>
        <w:lastRenderedPageBreak/>
        <w:t>všechny materiály týkající se předmětu a podmínek smlouvy. Mohou je poskytovat pouze v nutných případech ke splnění svých právních povinností nebo s písemným souhlasem druhé strany. Závazek mlčenlivosti obou stran bude trvat po ukončení smluvn</w:t>
      </w:r>
      <w:r w:rsidR="00D25848">
        <w:rPr>
          <w:rFonts w:ascii="Verdana" w:hAnsi="Verdana"/>
          <w:sz w:val="20"/>
          <w:szCs w:val="20"/>
        </w:rPr>
        <w:t>ích vztahů 10 let.</w:t>
      </w:r>
    </w:p>
    <w:p w:rsidR="002124A7" w:rsidRPr="00D25848" w:rsidRDefault="00EB78AD" w:rsidP="000D774C">
      <w:pPr>
        <w:pStyle w:val="Bezmezer"/>
        <w:ind w:left="708" w:hanging="708"/>
        <w:rPr>
          <w:rFonts w:ascii="Verdana" w:hAnsi="Verdana"/>
          <w:sz w:val="20"/>
          <w:szCs w:val="20"/>
        </w:rPr>
      </w:pPr>
      <w:r w:rsidRPr="00D25848">
        <w:rPr>
          <w:rFonts w:ascii="Verdana" w:hAnsi="Verdana"/>
          <w:sz w:val="20"/>
          <w:szCs w:val="20"/>
        </w:rPr>
        <w:t>5.</w:t>
      </w:r>
      <w:r w:rsidR="00D25848" w:rsidRPr="00D25848">
        <w:rPr>
          <w:rFonts w:ascii="Verdana" w:hAnsi="Verdana"/>
          <w:sz w:val="20"/>
          <w:szCs w:val="20"/>
        </w:rPr>
        <w:tab/>
      </w:r>
      <w:r w:rsidR="000D774C">
        <w:rPr>
          <w:rFonts w:ascii="Verdana" w:hAnsi="Verdana"/>
          <w:sz w:val="20"/>
          <w:szCs w:val="20"/>
        </w:rPr>
        <w:t>Bude-li poskytovatel provádět v rámci plnění předmětu smlouvy likvidaci starých datových</w:t>
      </w:r>
      <w:r w:rsidR="00526EE9">
        <w:rPr>
          <w:rFonts w:ascii="Verdana" w:hAnsi="Verdana"/>
          <w:sz w:val="20"/>
          <w:szCs w:val="20"/>
        </w:rPr>
        <w:t xml:space="preserve"> nosičů (HDD, paměťová mé</w:t>
      </w:r>
      <w:r w:rsidR="000D774C">
        <w:rPr>
          <w:rFonts w:ascii="Verdana" w:hAnsi="Verdana"/>
          <w:sz w:val="20"/>
          <w:szCs w:val="20"/>
        </w:rPr>
        <w:t>dia apod.) provede likvidaci mechanickou destrukcí všech částí obsahující</w:t>
      </w:r>
      <w:r w:rsidR="00526EE9">
        <w:rPr>
          <w:rFonts w:ascii="Verdana" w:hAnsi="Verdana"/>
          <w:sz w:val="20"/>
          <w:szCs w:val="20"/>
        </w:rPr>
        <w:t>ch</w:t>
      </w:r>
      <w:r w:rsidR="000D774C">
        <w:rPr>
          <w:rFonts w:ascii="Verdana" w:hAnsi="Verdana"/>
          <w:sz w:val="20"/>
          <w:szCs w:val="20"/>
        </w:rPr>
        <w:t xml:space="preserve"> data. V případě repase provede poskytovatel bezpečné přepsání paměťového prostoru tak, aby v žádném </w:t>
      </w:r>
      <w:r w:rsidR="00994E80">
        <w:rPr>
          <w:rFonts w:ascii="Verdana" w:hAnsi="Verdana"/>
          <w:sz w:val="20"/>
          <w:szCs w:val="20"/>
        </w:rPr>
        <w:t xml:space="preserve">případě nemohla být zpřístupněna data objednatele třetím osobám. </w:t>
      </w:r>
    </w:p>
    <w:p w:rsidR="00D25848" w:rsidRPr="00D25848" w:rsidRDefault="00D25848" w:rsidP="00EB78AD">
      <w:pPr>
        <w:pStyle w:val="Bezmezer"/>
        <w:rPr>
          <w:rFonts w:ascii="Verdana" w:hAnsi="Verdana"/>
          <w:sz w:val="20"/>
          <w:szCs w:val="20"/>
        </w:rPr>
      </w:pPr>
    </w:p>
    <w:p w:rsidR="00D25848" w:rsidRDefault="00D25848" w:rsidP="00EB78AD">
      <w:pPr>
        <w:pStyle w:val="Bezmezer"/>
        <w:rPr>
          <w:rFonts w:ascii="Verdana" w:hAnsi="Verdana"/>
          <w:sz w:val="20"/>
          <w:szCs w:val="20"/>
        </w:rPr>
      </w:pPr>
      <w:r w:rsidRPr="00D25848">
        <w:rPr>
          <w:rFonts w:ascii="Verdana" w:hAnsi="Verdana"/>
          <w:sz w:val="20"/>
          <w:szCs w:val="20"/>
        </w:rPr>
        <w:t>6.</w:t>
      </w:r>
      <w:r w:rsidRPr="00D25848">
        <w:rPr>
          <w:rFonts w:ascii="Verdana" w:hAnsi="Verdana"/>
          <w:sz w:val="20"/>
          <w:szCs w:val="20"/>
        </w:rPr>
        <w:tab/>
      </w:r>
      <w:r w:rsidR="000D774C">
        <w:rPr>
          <w:rFonts w:ascii="Verdana" w:hAnsi="Verdana"/>
          <w:sz w:val="20"/>
          <w:szCs w:val="20"/>
        </w:rPr>
        <w:t>Tato smlouva nabývá platnost dnem podpisu oběma smluvními stranami.</w:t>
      </w:r>
    </w:p>
    <w:p w:rsidR="000D774C" w:rsidRDefault="000D774C" w:rsidP="00EB78AD">
      <w:pPr>
        <w:pStyle w:val="Bezmezer"/>
        <w:rPr>
          <w:rFonts w:ascii="Verdana" w:hAnsi="Verdana"/>
          <w:sz w:val="20"/>
          <w:szCs w:val="20"/>
        </w:rPr>
      </w:pPr>
    </w:p>
    <w:p w:rsidR="000D774C" w:rsidRPr="00D25848" w:rsidRDefault="000D774C" w:rsidP="00140B8B">
      <w:pPr>
        <w:pStyle w:val="Bezmezer"/>
        <w:ind w:left="708" w:hanging="708"/>
        <w:rPr>
          <w:rFonts w:ascii="Verdana" w:hAnsi="Verdana"/>
          <w:sz w:val="20"/>
          <w:szCs w:val="20"/>
        </w:rPr>
      </w:pPr>
      <w:r>
        <w:rPr>
          <w:rFonts w:ascii="Verdana" w:hAnsi="Verdana"/>
          <w:sz w:val="20"/>
          <w:szCs w:val="20"/>
        </w:rPr>
        <w:t>7.</w:t>
      </w:r>
      <w:r>
        <w:rPr>
          <w:rFonts w:ascii="Verdana" w:hAnsi="Verdana"/>
          <w:sz w:val="20"/>
          <w:szCs w:val="20"/>
        </w:rPr>
        <w:tab/>
      </w:r>
      <w:r w:rsidRPr="00D25848">
        <w:rPr>
          <w:rFonts w:ascii="Verdana" w:hAnsi="Verdana"/>
          <w:sz w:val="20"/>
          <w:szCs w:val="20"/>
        </w:rPr>
        <w:t xml:space="preserve">Tato smlouva </w:t>
      </w:r>
      <w:r w:rsidR="00140B8B">
        <w:rPr>
          <w:rFonts w:ascii="Verdana" w:hAnsi="Verdana"/>
          <w:sz w:val="20"/>
          <w:szCs w:val="20"/>
        </w:rPr>
        <w:t>je vyhotovena ve dvou výtiscích, přičemž každá smluvní strana obdrží po jednom výtisku.</w:t>
      </w:r>
    </w:p>
    <w:p w:rsidR="00D25848" w:rsidRDefault="00D25848" w:rsidP="00EB78AD">
      <w:pPr>
        <w:pStyle w:val="Bezmezer"/>
      </w:pPr>
    </w:p>
    <w:p w:rsidR="00D25848" w:rsidRDefault="00D25848" w:rsidP="00EB78AD">
      <w:pPr>
        <w:pStyle w:val="Bezmezer"/>
      </w:pPr>
    </w:p>
    <w:p w:rsidR="002124A7" w:rsidRPr="002124A7" w:rsidRDefault="002124A7" w:rsidP="000D774C">
      <w:pPr>
        <w:pStyle w:val="Bezmezer"/>
        <w:rPr>
          <w:rFonts w:ascii="Verdana" w:hAnsi="Verdana"/>
          <w:sz w:val="20"/>
          <w:szCs w:val="20"/>
        </w:rPr>
      </w:pPr>
    </w:p>
    <w:p w:rsidR="000E6F63" w:rsidRDefault="000E6F63" w:rsidP="000E6F63">
      <w:pPr>
        <w:pStyle w:val="Bezmezer"/>
        <w:rPr>
          <w:rFonts w:ascii="Verdana" w:hAnsi="Verdana"/>
          <w:b/>
          <w:sz w:val="28"/>
          <w:szCs w:val="28"/>
        </w:rPr>
      </w:pPr>
    </w:p>
    <w:p w:rsidR="004B1740" w:rsidRDefault="000D774C" w:rsidP="00D75130">
      <w:pPr>
        <w:pStyle w:val="Bezmezer"/>
        <w:ind w:left="708" w:hanging="708"/>
        <w:rPr>
          <w:rFonts w:ascii="Verdana" w:hAnsi="Verdana"/>
          <w:sz w:val="20"/>
          <w:szCs w:val="20"/>
        </w:rPr>
      </w:pPr>
      <w:r>
        <w:rPr>
          <w:rFonts w:ascii="Verdana" w:hAnsi="Verdana"/>
          <w:sz w:val="20"/>
          <w:szCs w:val="20"/>
        </w:rPr>
        <w:tab/>
      </w:r>
      <w:r>
        <w:rPr>
          <w:rFonts w:ascii="Verdana" w:hAnsi="Verdana"/>
          <w:sz w:val="20"/>
          <w:szCs w:val="20"/>
        </w:rPr>
        <w:tab/>
      </w:r>
      <w:r w:rsidR="00A946D5">
        <w:rPr>
          <w:rFonts w:ascii="Verdana" w:hAnsi="Verdana"/>
          <w:sz w:val="20"/>
          <w:szCs w:val="20"/>
        </w:rPr>
        <w:t>V České Lípě</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C82440">
        <w:rPr>
          <w:rFonts w:ascii="Verdana" w:hAnsi="Verdana"/>
          <w:sz w:val="20"/>
          <w:szCs w:val="20"/>
        </w:rPr>
        <w:t xml:space="preserve">dne </w:t>
      </w:r>
      <w:r w:rsidR="00E62E71">
        <w:rPr>
          <w:rFonts w:ascii="Verdana" w:hAnsi="Verdana"/>
          <w:sz w:val="20"/>
          <w:szCs w:val="20"/>
        </w:rPr>
        <w:t>23</w:t>
      </w:r>
      <w:r w:rsidR="003B4745">
        <w:rPr>
          <w:rFonts w:ascii="Verdana" w:hAnsi="Verdana"/>
          <w:sz w:val="20"/>
          <w:szCs w:val="20"/>
        </w:rPr>
        <w:t>.</w:t>
      </w:r>
      <w:r>
        <w:rPr>
          <w:rFonts w:ascii="Verdana" w:hAnsi="Verdana"/>
          <w:sz w:val="20"/>
          <w:szCs w:val="20"/>
        </w:rPr>
        <w:t xml:space="preserve"> ledna </w:t>
      </w:r>
      <w:r w:rsidR="00D25848">
        <w:rPr>
          <w:rFonts w:ascii="Verdana" w:hAnsi="Verdana"/>
          <w:sz w:val="20"/>
          <w:szCs w:val="20"/>
        </w:rPr>
        <w:t>201</w:t>
      </w:r>
      <w:r>
        <w:rPr>
          <w:rFonts w:ascii="Verdana" w:hAnsi="Verdana"/>
          <w:sz w:val="20"/>
          <w:szCs w:val="20"/>
        </w:rPr>
        <w:t>7</w:t>
      </w:r>
      <w:r w:rsidR="00D25848">
        <w:rPr>
          <w:rFonts w:ascii="Verdana" w:hAnsi="Verdana"/>
          <w:sz w:val="20"/>
          <w:szCs w:val="20"/>
        </w:rPr>
        <w:t xml:space="preserve"> </w:t>
      </w:r>
    </w:p>
    <w:p w:rsidR="000D774C" w:rsidRDefault="000D774C" w:rsidP="00D75130">
      <w:pPr>
        <w:pStyle w:val="Bezmezer"/>
        <w:ind w:left="708" w:hanging="708"/>
        <w:rPr>
          <w:rFonts w:ascii="Verdana" w:hAnsi="Verdana"/>
          <w:sz w:val="20"/>
          <w:szCs w:val="20"/>
        </w:rPr>
      </w:pPr>
    </w:p>
    <w:p w:rsidR="000D774C" w:rsidRDefault="000D774C" w:rsidP="00D75130">
      <w:pPr>
        <w:pStyle w:val="Bezmezer"/>
        <w:ind w:left="708" w:hanging="708"/>
        <w:rPr>
          <w:rFonts w:ascii="Verdana" w:hAnsi="Verdana"/>
          <w:sz w:val="20"/>
          <w:szCs w:val="20"/>
        </w:rPr>
      </w:pPr>
    </w:p>
    <w:p w:rsidR="000D774C" w:rsidRDefault="000D774C" w:rsidP="00D75130">
      <w:pPr>
        <w:pStyle w:val="Bezmezer"/>
        <w:ind w:left="708" w:hanging="708"/>
        <w:rPr>
          <w:rFonts w:ascii="Verdana" w:hAnsi="Verdana"/>
          <w:sz w:val="20"/>
          <w:szCs w:val="20"/>
        </w:rPr>
      </w:pPr>
      <w:r>
        <w:rPr>
          <w:rFonts w:ascii="Verdana" w:hAnsi="Verdana"/>
          <w:sz w:val="20"/>
          <w:szCs w:val="20"/>
        </w:rPr>
        <w:tab/>
        <w:t>Za poskytovatele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Za objednatele</w:t>
      </w: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D14B71" w:rsidRDefault="00D14B71" w:rsidP="00D75130">
      <w:pPr>
        <w:pStyle w:val="Bezmezer"/>
        <w:ind w:left="708" w:hanging="708"/>
        <w:rPr>
          <w:rFonts w:ascii="Verdana" w:hAnsi="Verdana"/>
          <w:sz w:val="20"/>
          <w:szCs w:val="20"/>
        </w:rPr>
      </w:pPr>
    </w:p>
    <w:p w:rsidR="00D14B71" w:rsidRDefault="00D14B71" w:rsidP="00D75130">
      <w:pPr>
        <w:pStyle w:val="Bezmezer"/>
        <w:ind w:left="708" w:hanging="708"/>
        <w:rPr>
          <w:rFonts w:ascii="Verdana" w:hAnsi="Verdana"/>
          <w:sz w:val="20"/>
          <w:szCs w:val="20"/>
        </w:rPr>
      </w:pPr>
    </w:p>
    <w:p w:rsidR="00D14B71" w:rsidRDefault="00D14B71" w:rsidP="00D75130">
      <w:pPr>
        <w:pStyle w:val="Bezmezer"/>
        <w:ind w:left="708" w:hanging="708"/>
        <w:rPr>
          <w:rFonts w:ascii="Verdana" w:hAnsi="Verdana"/>
          <w:sz w:val="20"/>
          <w:szCs w:val="20"/>
        </w:rPr>
      </w:pPr>
    </w:p>
    <w:p w:rsidR="00D14B71" w:rsidRDefault="00D14B71" w:rsidP="00D75130">
      <w:pPr>
        <w:pStyle w:val="Bezmezer"/>
        <w:ind w:left="708" w:hanging="708"/>
        <w:rPr>
          <w:rFonts w:ascii="Verdana" w:hAnsi="Verdana"/>
          <w:sz w:val="20"/>
          <w:szCs w:val="20"/>
        </w:rPr>
      </w:pPr>
    </w:p>
    <w:p w:rsidR="00D14B71" w:rsidRDefault="00D14B71"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D75130">
      <w:pPr>
        <w:pStyle w:val="Bezmezer"/>
        <w:ind w:left="708" w:hanging="708"/>
        <w:rPr>
          <w:rFonts w:ascii="Verdana" w:hAnsi="Verdana"/>
          <w:sz w:val="20"/>
          <w:szCs w:val="20"/>
        </w:rPr>
      </w:pPr>
    </w:p>
    <w:p w:rsidR="00467110" w:rsidRDefault="00467110" w:rsidP="007C6814">
      <w:pPr>
        <w:pStyle w:val="Bezmezer"/>
        <w:rPr>
          <w:rFonts w:ascii="Verdana" w:hAnsi="Verdana"/>
          <w:sz w:val="20"/>
          <w:szCs w:val="20"/>
        </w:rPr>
      </w:pPr>
    </w:p>
    <w:p w:rsidR="005B23F2" w:rsidRDefault="005B23F2" w:rsidP="007C6814">
      <w:pPr>
        <w:pStyle w:val="Bezmezer"/>
        <w:rPr>
          <w:rFonts w:ascii="Verdana" w:hAnsi="Verdana"/>
          <w:sz w:val="20"/>
          <w:szCs w:val="20"/>
        </w:rPr>
      </w:pPr>
    </w:p>
    <w:p w:rsidR="00B153B3" w:rsidRDefault="00B153B3" w:rsidP="007C6814">
      <w:pPr>
        <w:pStyle w:val="Bezmezer"/>
        <w:rPr>
          <w:rFonts w:ascii="Verdana" w:hAnsi="Verdana"/>
          <w:sz w:val="20"/>
          <w:szCs w:val="20"/>
        </w:rPr>
      </w:pPr>
    </w:p>
    <w:p w:rsidR="00467110" w:rsidRDefault="00467110" w:rsidP="000E3196">
      <w:pPr>
        <w:pStyle w:val="Bezmezer"/>
        <w:rPr>
          <w:rFonts w:ascii="Verdana" w:hAnsi="Verdana"/>
          <w:sz w:val="20"/>
          <w:szCs w:val="20"/>
        </w:rPr>
      </w:pPr>
    </w:p>
    <w:p w:rsidR="002A36A6" w:rsidRDefault="002A36A6" w:rsidP="000E3196">
      <w:pPr>
        <w:pStyle w:val="Bezmezer"/>
        <w:rPr>
          <w:rFonts w:ascii="Verdana" w:hAnsi="Verdana"/>
          <w:sz w:val="20"/>
          <w:szCs w:val="20"/>
        </w:rPr>
      </w:pPr>
    </w:p>
    <w:p w:rsidR="00467110" w:rsidRDefault="00467110" w:rsidP="001826F1">
      <w:pPr>
        <w:pStyle w:val="Bezmezer"/>
        <w:ind w:left="708"/>
        <w:rPr>
          <w:rFonts w:ascii="Verdana" w:hAnsi="Verdana"/>
          <w:b/>
          <w:sz w:val="28"/>
          <w:szCs w:val="28"/>
        </w:rPr>
      </w:pPr>
      <w:r>
        <w:rPr>
          <w:rFonts w:ascii="Verdana" w:hAnsi="Verdana"/>
          <w:b/>
          <w:sz w:val="28"/>
          <w:szCs w:val="28"/>
        </w:rPr>
        <w:lastRenderedPageBreak/>
        <w:t xml:space="preserve">Ceník </w:t>
      </w:r>
      <w:r w:rsidR="00C339FC">
        <w:rPr>
          <w:rFonts w:ascii="Verdana" w:hAnsi="Verdana"/>
          <w:b/>
          <w:sz w:val="28"/>
          <w:szCs w:val="28"/>
        </w:rPr>
        <w:t xml:space="preserve">servisních </w:t>
      </w:r>
      <w:r>
        <w:rPr>
          <w:rFonts w:ascii="Verdana" w:hAnsi="Verdana"/>
          <w:b/>
          <w:sz w:val="28"/>
          <w:szCs w:val="28"/>
        </w:rPr>
        <w:t>prací</w:t>
      </w:r>
      <w:r w:rsidR="00C339FC">
        <w:rPr>
          <w:rFonts w:ascii="Verdana" w:hAnsi="Verdana"/>
          <w:b/>
          <w:sz w:val="28"/>
          <w:szCs w:val="28"/>
        </w:rPr>
        <w:t xml:space="preserve"> a služeb – platný od 1.</w:t>
      </w:r>
      <w:r w:rsidR="001826F1">
        <w:rPr>
          <w:rFonts w:ascii="Verdana" w:hAnsi="Verdana"/>
          <w:b/>
          <w:sz w:val="28"/>
          <w:szCs w:val="28"/>
        </w:rPr>
        <w:t xml:space="preserve"> </w:t>
      </w:r>
      <w:r w:rsidR="00C339FC">
        <w:rPr>
          <w:rFonts w:ascii="Verdana" w:hAnsi="Verdana"/>
          <w:b/>
          <w:sz w:val="28"/>
          <w:szCs w:val="28"/>
        </w:rPr>
        <w:t>1.</w:t>
      </w:r>
      <w:r w:rsidR="001826F1">
        <w:rPr>
          <w:rFonts w:ascii="Verdana" w:hAnsi="Verdana"/>
          <w:b/>
          <w:sz w:val="28"/>
          <w:szCs w:val="28"/>
        </w:rPr>
        <w:t xml:space="preserve"> </w:t>
      </w:r>
      <w:r w:rsidR="00C339FC">
        <w:rPr>
          <w:rFonts w:ascii="Verdana" w:hAnsi="Verdana"/>
          <w:b/>
          <w:sz w:val="28"/>
          <w:szCs w:val="28"/>
        </w:rPr>
        <w:t>2017</w:t>
      </w:r>
    </w:p>
    <w:p w:rsidR="00F506A7" w:rsidRPr="00F506A7" w:rsidRDefault="00634CE5" w:rsidP="00634CE5">
      <w:pPr>
        <w:pStyle w:val="Bezmezer"/>
        <w:numPr>
          <w:ilvl w:val="0"/>
          <w:numId w:val="7"/>
        </w:numPr>
        <w:rPr>
          <w:rFonts w:ascii="Verdana" w:hAnsi="Verdana"/>
          <w:i/>
          <w:sz w:val="20"/>
          <w:szCs w:val="20"/>
        </w:rPr>
      </w:pPr>
      <w:r w:rsidRPr="00F506A7">
        <w:rPr>
          <w:rFonts w:ascii="Verdana" w:hAnsi="Verdana"/>
          <w:i/>
          <w:sz w:val="20"/>
          <w:szCs w:val="20"/>
        </w:rPr>
        <w:t xml:space="preserve">příloha číslo </w:t>
      </w:r>
      <w:r>
        <w:rPr>
          <w:rFonts w:ascii="Verdana" w:hAnsi="Verdana"/>
          <w:i/>
          <w:sz w:val="20"/>
          <w:szCs w:val="20"/>
        </w:rPr>
        <w:t>1.</w:t>
      </w:r>
    </w:p>
    <w:p w:rsidR="00467110" w:rsidRDefault="00467110" w:rsidP="00467110">
      <w:pPr>
        <w:pStyle w:val="Bezmezer"/>
        <w:ind w:left="708" w:hanging="708"/>
        <w:rPr>
          <w:rFonts w:ascii="Verdana" w:hAnsi="Verdana"/>
          <w:sz w:val="20"/>
          <w:szCs w:val="20"/>
        </w:rPr>
      </w:pPr>
    </w:p>
    <w:p w:rsidR="00467110" w:rsidRPr="00A00380" w:rsidRDefault="0042629C" w:rsidP="00467110">
      <w:pPr>
        <w:pStyle w:val="Bezmezer"/>
        <w:ind w:left="708" w:hanging="708"/>
        <w:rPr>
          <w:rFonts w:ascii="Verdana" w:hAnsi="Verdana"/>
          <w:sz w:val="20"/>
          <w:szCs w:val="20"/>
        </w:rPr>
      </w:pPr>
      <w:r w:rsidRPr="00A00380">
        <w:rPr>
          <w:rFonts w:ascii="Verdana" w:hAnsi="Verdana"/>
          <w:sz w:val="20"/>
          <w:szCs w:val="20"/>
        </w:rPr>
        <w:t>1.</w:t>
      </w:r>
      <w:r w:rsidRPr="00A00380">
        <w:rPr>
          <w:rFonts w:ascii="Verdana" w:hAnsi="Verdana"/>
          <w:sz w:val="20"/>
          <w:szCs w:val="20"/>
        </w:rPr>
        <w:tab/>
      </w:r>
      <w:r w:rsidR="007771FD">
        <w:rPr>
          <w:rFonts w:ascii="Verdana" w:hAnsi="Verdana"/>
          <w:b/>
          <w:sz w:val="20"/>
          <w:szCs w:val="20"/>
        </w:rPr>
        <w:t>Základní hodinové sazby –</w:t>
      </w:r>
      <w:r w:rsidR="00C339FC" w:rsidRPr="00A00380">
        <w:rPr>
          <w:rFonts w:ascii="Verdana" w:hAnsi="Verdana"/>
          <w:b/>
          <w:sz w:val="20"/>
          <w:szCs w:val="20"/>
        </w:rPr>
        <w:t xml:space="preserve"> práce technika</w:t>
      </w:r>
    </w:p>
    <w:p w:rsidR="00A00380" w:rsidRPr="00F506A7" w:rsidRDefault="0042629C" w:rsidP="0042629C">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instalace a konfigurace HW, instalace a konfigurace klientských operačních systémů</w:t>
      </w:r>
    </w:p>
    <w:p w:rsidR="00A00380" w:rsidRPr="00F506A7" w:rsidRDefault="0042629C" w:rsidP="00A00380">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(Windows), konfigurace připojení k Internetu, </w:t>
      </w:r>
      <w:proofErr w:type="spellStart"/>
      <w:r w:rsidRPr="00F506A7">
        <w:rPr>
          <w:rFonts w:ascii="Verdana" w:eastAsia="Times New Roman" w:hAnsi="Verdana" w:cs="Arial"/>
          <w:i/>
          <w:sz w:val="15"/>
          <w:szCs w:val="15"/>
          <w:lang w:eastAsia="cs-CZ"/>
        </w:rPr>
        <w:t>odvirování</w:t>
      </w:r>
      <w:proofErr w:type="spellEnd"/>
      <w:r w:rsidRPr="00F506A7">
        <w:rPr>
          <w:rFonts w:ascii="Verdana" w:eastAsia="Times New Roman" w:hAnsi="Verdana" w:cs="Arial"/>
          <w:i/>
          <w:sz w:val="15"/>
          <w:szCs w:val="15"/>
          <w:lang w:eastAsia="cs-CZ"/>
        </w:rPr>
        <w:t xml:space="preserve"> a odstranění </w:t>
      </w:r>
      <w:proofErr w:type="spellStart"/>
      <w:r w:rsidRPr="00F506A7">
        <w:rPr>
          <w:rFonts w:ascii="Verdana" w:eastAsia="Times New Roman" w:hAnsi="Verdana" w:cs="Arial"/>
          <w:i/>
          <w:sz w:val="15"/>
          <w:szCs w:val="15"/>
          <w:lang w:eastAsia="cs-CZ"/>
        </w:rPr>
        <w:t>spyware</w:t>
      </w:r>
      <w:proofErr w:type="spellEnd"/>
      <w:r w:rsidRPr="00F506A7">
        <w:rPr>
          <w:rFonts w:ascii="Verdana" w:eastAsia="Times New Roman" w:hAnsi="Verdana" w:cs="Arial"/>
          <w:i/>
          <w:sz w:val="15"/>
          <w:szCs w:val="15"/>
          <w:lang w:eastAsia="cs-CZ"/>
        </w:rPr>
        <w:t xml:space="preserve"> a </w:t>
      </w:r>
    </w:p>
    <w:p w:rsidR="0042629C" w:rsidRPr="00F506A7" w:rsidRDefault="00AC13A8" w:rsidP="00A00380">
      <w:pPr>
        <w:spacing w:after="0" w:line="240" w:lineRule="auto"/>
        <w:ind w:left="708"/>
        <w:rPr>
          <w:rFonts w:ascii="Verdana" w:eastAsia="Times New Roman" w:hAnsi="Verdana" w:cs="Arial"/>
          <w:i/>
          <w:sz w:val="15"/>
          <w:szCs w:val="15"/>
          <w:lang w:eastAsia="cs-CZ"/>
        </w:rPr>
      </w:pPr>
      <w:proofErr w:type="spellStart"/>
      <w:r w:rsidRPr="00F506A7">
        <w:rPr>
          <w:rFonts w:ascii="Verdana" w:eastAsia="Times New Roman" w:hAnsi="Verdana" w:cs="Arial"/>
          <w:i/>
          <w:sz w:val="15"/>
          <w:szCs w:val="15"/>
          <w:lang w:eastAsia="cs-CZ"/>
        </w:rPr>
        <w:t>malware</w:t>
      </w:r>
      <w:proofErr w:type="spellEnd"/>
      <w:r w:rsidRPr="00F506A7">
        <w:rPr>
          <w:rFonts w:ascii="Verdana" w:eastAsia="Times New Roman" w:hAnsi="Verdana" w:cs="Arial"/>
          <w:i/>
          <w:sz w:val="15"/>
          <w:szCs w:val="15"/>
          <w:lang w:eastAsia="cs-CZ"/>
        </w:rPr>
        <w:t>, zálohování dat atd.</w:t>
      </w:r>
    </w:p>
    <w:p w:rsidR="0042629C" w:rsidRPr="00A00380" w:rsidRDefault="0042629C" w:rsidP="00467110">
      <w:pPr>
        <w:pStyle w:val="Bezmezer"/>
        <w:ind w:left="708" w:hanging="708"/>
        <w:rPr>
          <w:rFonts w:ascii="Verdana" w:hAnsi="Verdana"/>
          <w:sz w:val="20"/>
          <w:szCs w:val="20"/>
        </w:rPr>
      </w:pPr>
    </w:p>
    <w:p w:rsidR="0042629C" w:rsidRPr="00A00380" w:rsidRDefault="0042629C" w:rsidP="0042629C">
      <w:pPr>
        <w:spacing w:after="0" w:line="240" w:lineRule="auto"/>
        <w:ind w:firstLine="708"/>
        <w:rPr>
          <w:rFonts w:ascii="Verdana" w:hAnsi="Verdana"/>
          <w:sz w:val="20"/>
          <w:szCs w:val="20"/>
        </w:rPr>
      </w:pPr>
      <w:r w:rsidRPr="00A00380">
        <w:rPr>
          <w:rFonts w:ascii="Verdana" w:hAnsi="Verdana"/>
          <w:sz w:val="20"/>
          <w:szCs w:val="20"/>
        </w:rPr>
        <w:t>Každá započatá hodina u zákazníka s uzavřenou servisní smlouvou</w:t>
      </w:r>
      <w:r w:rsidRPr="00A00380">
        <w:rPr>
          <w:rFonts w:ascii="Verdana" w:hAnsi="Verdana"/>
          <w:sz w:val="20"/>
          <w:szCs w:val="20"/>
        </w:rPr>
        <w:tab/>
      </w:r>
      <w:r w:rsidRPr="00A00380">
        <w:rPr>
          <w:rFonts w:ascii="Verdana" w:hAnsi="Verdana"/>
          <w:sz w:val="20"/>
          <w:szCs w:val="20"/>
        </w:rPr>
        <w:tab/>
        <w:t>550,-</w:t>
      </w:r>
    </w:p>
    <w:p w:rsidR="00C339FC" w:rsidRDefault="00C339FC" w:rsidP="0042629C">
      <w:pPr>
        <w:spacing w:after="0" w:line="240" w:lineRule="auto"/>
        <w:ind w:firstLine="708"/>
        <w:rPr>
          <w:rFonts w:ascii="Verdana" w:eastAsia="Times New Roman" w:hAnsi="Verdana" w:cs="Arial"/>
          <w:sz w:val="20"/>
          <w:szCs w:val="20"/>
          <w:lang w:eastAsia="cs-CZ"/>
        </w:rPr>
      </w:pPr>
      <w:r w:rsidRPr="00C339FC">
        <w:rPr>
          <w:rFonts w:ascii="Verdana" w:eastAsia="Times New Roman" w:hAnsi="Verdana" w:cs="Arial"/>
          <w:sz w:val="20"/>
          <w:szCs w:val="20"/>
          <w:lang w:eastAsia="cs-CZ"/>
        </w:rPr>
        <w:t>Každá započatá hodina u zákazníka bez smluvního vztahu</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t>650</w:t>
      </w:r>
      <w:r w:rsidR="0042629C" w:rsidRPr="00A00380">
        <w:rPr>
          <w:rFonts w:ascii="Verdana" w:eastAsia="Times New Roman" w:hAnsi="Verdana" w:cs="Arial"/>
          <w:sz w:val="20"/>
          <w:szCs w:val="20"/>
          <w:lang w:eastAsia="cs-CZ"/>
        </w:rPr>
        <w:t>,-</w:t>
      </w:r>
    </w:p>
    <w:p w:rsidR="00EC2D4E" w:rsidRPr="00A00380" w:rsidRDefault="00EC2D4E" w:rsidP="0042629C">
      <w:pPr>
        <w:spacing w:after="0" w:line="240" w:lineRule="auto"/>
        <w:ind w:firstLine="708"/>
        <w:rPr>
          <w:rFonts w:ascii="Verdana" w:eastAsia="Times New Roman" w:hAnsi="Verdana" w:cs="Arial"/>
          <w:sz w:val="20"/>
          <w:szCs w:val="20"/>
          <w:lang w:eastAsia="cs-CZ"/>
        </w:rPr>
      </w:pPr>
      <w:r>
        <w:rPr>
          <w:rFonts w:ascii="Verdana" w:eastAsia="Times New Roman" w:hAnsi="Verdana" w:cs="Arial"/>
          <w:sz w:val="20"/>
          <w:szCs w:val="20"/>
          <w:lang w:eastAsia="cs-CZ"/>
        </w:rPr>
        <w:t>Každá započatá půlhodina opravy přes vzdálený přístup</w:t>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t>400,-</w:t>
      </w:r>
    </w:p>
    <w:p w:rsidR="00EC2D4E" w:rsidRPr="00F506A7" w:rsidRDefault="00EC2D4E" w:rsidP="00EC2D4E">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(nevztahuje se na smluvní zákazníky se zakoupeným modulem „vzdálená podpora“</w:t>
      </w:r>
    </w:p>
    <w:p w:rsidR="00EC2D4E" w:rsidRPr="00F506A7" w:rsidRDefault="00EC2D4E" w:rsidP="00EC2D4E">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 těm je účtováno 275,-)</w:t>
      </w:r>
    </w:p>
    <w:p w:rsidR="0042629C" w:rsidRPr="00A00380" w:rsidRDefault="0042629C" w:rsidP="00C339FC">
      <w:pPr>
        <w:spacing w:after="0" w:line="240" w:lineRule="auto"/>
        <w:rPr>
          <w:rFonts w:ascii="Verdana" w:hAnsi="Verdana"/>
          <w:sz w:val="20"/>
          <w:szCs w:val="20"/>
        </w:rPr>
      </w:pPr>
    </w:p>
    <w:p w:rsidR="0042629C" w:rsidRPr="00A00380" w:rsidRDefault="0042629C" w:rsidP="0042629C">
      <w:pPr>
        <w:spacing w:after="0" w:line="240" w:lineRule="auto"/>
        <w:rPr>
          <w:rFonts w:ascii="Verdana" w:hAnsi="Verdana"/>
          <w:b/>
          <w:sz w:val="20"/>
          <w:szCs w:val="20"/>
        </w:rPr>
      </w:pPr>
      <w:r w:rsidRPr="00A00380">
        <w:rPr>
          <w:rFonts w:ascii="Verdana" w:hAnsi="Verdana"/>
          <w:sz w:val="20"/>
          <w:szCs w:val="20"/>
        </w:rPr>
        <w:t>2.</w:t>
      </w:r>
      <w:r w:rsidR="007771FD">
        <w:rPr>
          <w:rFonts w:ascii="Verdana" w:hAnsi="Verdana"/>
          <w:b/>
          <w:sz w:val="20"/>
          <w:szCs w:val="20"/>
        </w:rPr>
        <w:tab/>
        <w:t>Základní hodinové sazby –</w:t>
      </w:r>
      <w:r w:rsidRPr="00A00380">
        <w:rPr>
          <w:rFonts w:ascii="Verdana" w:hAnsi="Verdana"/>
          <w:b/>
          <w:sz w:val="20"/>
          <w:szCs w:val="20"/>
        </w:rPr>
        <w:t xml:space="preserve"> práce systémového specialisty</w:t>
      </w:r>
    </w:p>
    <w:p w:rsidR="00A00380" w:rsidRPr="00F506A7" w:rsidRDefault="0042629C" w:rsidP="0042629C">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instalace a konfigurace serverových operačních systémů (Windows Server) a síťových </w:t>
      </w:r>
    </w:p>
    <w:p w:rsidR="00A00380" w:rsidRPr="00F506A7" w:rsidRDefault="0042629C" w:rsidP="0042629C">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aktivních prvků, konfigurace firewallů a privátních sítí, instalace a konfigurace serverů a</w:t>
      </w:r>
    </w:p>
    <w:p w:rsidR="0042629C" w:rsidRPr="00F506A7" w:rsidRDefault="0042629C" w:rsidP="0042629C">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záloho</w:t>
      </w:r>
      <w:r w:rsidR="00AC13A8" w:rsidRPr="00F506A7">
        <w:rPr>
          <w:rFonts w:ascii="Verdana" w:eastAsia="Times New Roman" w:hAnsi="Verdana" w:cs="Arial"/>
          <w:i/>
          <w:sz w:val="15"/>
          <w:szCs w:val="15"/>
          <w:lang w:eastAsia="cs-CZ"/>
        </w:rPr>
        <w:t>vacích zařízení, konzultace atd.</w:t>
      </w:r>
    </w:p>
    <w:p w:rsidR="0042629C" w:rsidRPr="00A00380" w:rsidRDefault="0042629C" w:rsidP="00C339FC">
      <w:pPr>
        <w:spacing w:after="0" w:line="240" w:lineRule="auto"/>
        <w:rPr>
          <w:rFonts w:ascii="Verdana" w:hAnsi="Verdana"/>
          <w:sz w:val="20"/>
          <w:szCs w:val="20"/>
        </w:rPr>
      </w:pPr>
    </w:p>
    <w:p w:rsidR="0042629C" w:rsidRPr="0042629C" w:rsidRDefault="0042629C" w:rsidP="0042629C">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Každá započatá hodina u zákazníka s uzavřenou servisní smlouvou</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t>750,-</w:t>
      </w:r>
    </w:p>
    <w:p w:rsidR="0042629C" w:rsidRDefault="0042629C" w:rsidP="0042629C">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Každá započatá hodina u zákazníka bez smluvního vztahu</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t>850,-</w:t>
      </w:r>
    </w:p>
    <w:p w:rsidR="00EC2D4E" w:rsidRPr="0042629C" w:rsidRDefault="00EC2D4E" w:rsidP="00EC2D4E">
      <w:pPr>
        <w:spacing w:after="0" w:line="240" w:lineRule="auto"/>
        <w:ind w:firstLine="708"/>
        <w:rPr>
          <w:rFonts w:ascii="Verdana" w:eastAsia="Times New Roman" w:hAnsi="Verdana" w:cs="Arial"/>
          <w:sz w:val="20"/>
          <w:szCs w:val="20"/>
          <w:lang w:eastAsia="cs-CZ"/>
        </w:rPr>
      </w:pPr>
      <w:r>
        <w:rPr>
          <w:rFonts w:ascii="Verdana" w:eastAsia="Times New Roman" w:hAnsi="Verdana" w:cs="Arial"/>
          <w:sz w:val="20"/>
          <w:szCs w:val="20"/>
          <w:lang w:eastAsia="cs-CZ"/>
        </w:rPr>
        <w:t>Každá započatá půlhodina opravy přes vzdálený přístup</w:t>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t>500,-</w:t>
      </w:r>
    </w:p>
    <w:p w:rsidR="00EC2D4E" w:rsidRPr="00F506A7" w:rsidRDefault="00EC2D4E" w:rsidP="00EC2D4E">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(nevztahuje se na smluvní zákazníky se zakoupeným modulem „vzdálená podpora“</w:t>
      </w:r>
    </w:p>
    <w:p w:rsidR="00EC2D4E" w:rsidRPr="00F506A7" w:rsidRDefault="00EC2D4E" w:rsidP="00EC2D4E">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 těm je účtováno 375,-)</w:t>
      </w:r>
    </w:p>
    <w:p w:rsidR="0042629C" w:rsidRPr="00A00380" w:rsidRDefault="0042629C" w:rsidP="00C339FC">
      <w:pPr>
        <w:spacing w:after="0" w:line="240" w:lineRule="auto"/>
        <w:rPr>
          <w:rFonts w:ascii="Verdana" w:hAnsi="Verdana"/>
          <w:sz w:val="20"/>
          <w:szCs w:val="20"/>
        </w:rPr>
      </w:pPr>
    </w:p>
    <w:p w:rsidR="00C339FC" w:rsidRPr="00A00380" w:rsidRDefault="0042629C" w:rsidP="00C339FC">
      <w:pPr>
        <w:spacing w:after="0" w:line="240" w:lineRule="auto"/>
        <w:rPr>
          <w:rFonts w:ascii="Verdana" w:hAnsi="Verdana"/>
          <w:sz w:val="20"/>
          <w:szCs w:val="20"/>
        </w:rPr>
      </w:pPr>
      <w:r w:rsidRPr="00A00380">
        <w:rPr>
          <w:rFonts w:ascii="Verdana" w:hAnsi="Verdana"/>
          <w:sz w:val="20"/>
          <w:szCs w:val="20"/>
        </w:rPr>
        <w:t>3.</w:t>
      </w:r>
      <w:r w:rsidRPr="00A00380">
        <w:rPr>
          <w:rFonts w:ascii="Verdana" w:hAnsi="Verdana"/>
          <w:sz w:val="20"/>
          <w:szCs w:val="20"/>
        </w:rPr>
        <w:tab/>
      </w:r>
      <w:r w:rsidRPr="00A00380">
        <w:rPr>
          <w:rFonts w:ascii="Verdana" w:hAnsi="Verdana"/>
          <w:b/>
          <w:sz w:val="20"/>
          <w:szCs w:val="20"/>
        </w:rPr>
        <w:t>Cestovné a další příplatky</w:t>
      </w:r>
    </w:p>
    <w:p w:rsidR="0042629C" w:rsidRPr="0042629C" w:rsidRDefault="0042629C" w:rsidP="0042629C">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 xml:space="preserve">Příplatek za práce zahájené mimo běžnou pracovní dobu </w:t>
      </w:r>
      <w:r w:rsidR="00B275C9" w:rsidRPr="00A00380">
        <w:rPr>
          <w:rFonts w:ascii="Verdana" w:hAnsi="Verdana"/>
          <w:sz w:val="20"/>
          <w:szCs w:val="20"/>
        </w:rPr>
        <w:t>od</w:t>
      </w:r>
      <w:r w:rsidR="00B275C9" w:rsidRPr="0042629C">
        <w:rPr>
          <w:rFonts w:ascii="Verdana" w:eastAsia="Times New Roman" w:hAnsi="Verdana" w:cs="Arial"/>
          <w:sz w:val="20"/>
          <w:szCs w:val="20"/>
          <w:lang w:eastAsia="cs-CZ"/>
        </w:rPr>
        <w:t xml:space="preserve"> </w:t>
      </w:r>
      <w:r w:rsidR="00B275C9">
        <w:rPr>
          <w:rFonts w:ascii="Verdana" w:eastAsia="Times New Roman" w:hAnsi="Verdana" w:cs="Arial"/>
          <w:sz w:val="20"/>
          <w:szCs w:val="20"/>
          <w:lang w:eastAsia="cs-CZ"/>
        </w:rPr>
        <w:t xml:space="preserve">8 do </w:t>
      </w:r>
      <w:r w:rsidR="00B275C9" w:rsidRPr="00A00380">
        <w:rPr>
          <w:rFonts w:ascii="Verdana" w:eastAsia="Times New Roman" w:hAnsi="Verdana" w:cs="Arial"/>
          <w:sz w:val="20"/>
          <w:szCs w:val="20"/>
          <w:lang w:eastAsia="cs-CZ"/>
        </w:rPr>
        <w:t>17</w:t>
      </w:r>
      <w:r w:rsidR="00B275C9" w:rsidRPr="0042629C">
        <w:rPr>
          <w:rFonts w:ascii="Verdana" w:eastAsia="Times New Roman" w:hAnsi="Verdana" w:cs="Arial"/>
          <w:sz w:val="20"/>
          <w:szCs w:val="20"/>
          <w:lang w:eastAsia="cs-CZ"/>
        </w:rPr>
        <w:t xml:space="preserve"> hod</w:t>
      </w:r>
      <w:r w:rsidRPr="0042629C">
        <w:rPr>
          <w:rFonts w:ascii="Verdana" w:eastAsia="Times New Roman" w:hAnsi="Verdana" w:cs="Arial"/>
          <w:sz w:val="20"/>
          <w:szCs w:val="20"/>
          <w:lang w:eastAsia="cs-CZ"/>
        </w:rPr>
        <w:t>.</w:t>
      </w:r>
      <w:r w:rsidR="00B275C9">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30</w:t>
      </w:r>
      <w:r w:rsidR="003B4745">
        <w:rPr>
          <w:rFonts w:ascii="Verdana" w:eastAsia="Times New Roman" w:hAnsi="Verdana" w:cs="Arial"/>
          <w:sz w:val="20"/>
          <w:szCs w:val="20"/>
          <w:lang w:eastAsia="cs-CZ"/>
        </w:rPr>
        <w:t xml:space="preserve"> </w:t>
      </w:r>
      <w:r w:rsidRPr="0042629C">
        <w:rPr>
          <w:rFonts w:ascii="Verdana" w:eastAsia="Times New Roman" w:hAnsi="Verdana" w:cs="Arial"/>
          <w:sz w:val="20"/>
          <w:szCs w:val="20"/>
          <w:lang w:eastAsia="cs-CZ"/>
        </w:rPr>
        <w:t>%</w:t>
      </w:r>
    </w:p>
    <w:p w:rsidR="00887FDB" w:rsidRPr="00F506A7" w:rsidRDefault="0042629C" w:rsidP="00887FDB">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(nevztahuje se </w:t>
      </w:r>
      <w:r w:rsidR="00887FDB" w:rsidRPr="00F506A7">
        <w:rPr>
          <w:rFonts w:ascii="Verdana" w:eastAsia="Times New Roman" w:hAnsi="Verdana" w:cs="Arial"/>
          <w:i/>
          <w:sz w:val="15"/>
          <w:szCs w:val="15"/>
          <w:lang w:eastAsia="cs-CZ"/>
        </w:rPr>
        <w:t xml:space="preserve">na </w:t>
      </w:r>
      <w:r w:rsidRPr="00F506A7">
        <w:rPr>
          <w:rFonts w:ascii="Verdana" w:eastAsia="Times New Roman" w:hAnsi="Verdana" w:cs="Arial"/>
          <w:i/>
          <w:sz w:val="15"/>
          <w:szCs w:val="15"/>
          <w:lang w:eastAsia="cs-CZ"/>
        </w:rPr>
        <w:t>smluvní zákazníky se zakoupeným</w:t>
      </w:r>
      <w:r w:rsidR="00887FDB" w:rsidRPr="00F506A7">
        <w:rPr>
          <w:rFonts w:ascii="Verdana" w:eastAsia="Times New Roman" w:hAnsi="Verdana" w:cs="Arial"/>
          <w:i/>
          <w:sz w:val="15"/>
          <w:szCs w:val="15"/>
          <w:lang w:eastAsia="cs-CZ"/>
        </w:rPr>
        <w:t xml:space="preserve"> modulem </w:t>
      </w:r>
    </w:p>
    <w:p w:rsidR="0042629C" w:rsidRPr="00F506A7" w:rsidRDefault="00887FDB" w:rsidP="00887FDB">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„pohotovost“</w:t>
      </w:r>
      <w:r w:rsidR="0042629C" w:rsidRPr="00F506A7">
        <w:rPr>
          <w:rFonts w:ascii="Verdana" w:eastAsia="Times New Roman" w:hAnsi="Verdana" w:cs="Arial"/>
          <w:i/>
          <w:sz w:val="15"/>
          <w:szCs w:val="15"/>
          <w:lang w:eastAsia="cs-CZ"/>
        </w:rPr>
        <w:t xml:space="preserve"> </w:t>
      </w:r>
      <w:r w:rsidRPr="00F506A7">
        <w:rPr>
          <w:rFonts w:ascii="Verdana" w:eastAsia="Times New Roman" w:hAnsi="Verdana" w:cs="Arial"/>
          <w:i/>
          <w:sz w:val="15"/>
          <w:szCs w:val="15"/>
          <w:lang w:eastAsia="cs-CZ"/>
        </w:rPr>
        <w:t>a „pohotovost-nonstop“)</w:t>
      </w:r>
      <w:r w:rsidR="0042629C" w:rsidRPr="00F506A7">
        <w:rPr>
          <w:rFonts w:ascii="Verdana" w:eastAsia="Times New Roman" w:hAnsi="Verdana" w:cs="Arial"/>
          <w:i/>
          <w:sz w:val="15"/>
          <w:szCs w:val="15"/>
          <w:lang w:eastAsia="cs-CZ"/>
        </w:rPr>
        <w:t xml:space="preserve"> </w:t>
      </w:r>
    </w:p>
    <w:p w:rsidR="00887FDB" w:rsidRPr="00A00380" w:rsidRDefault="00887FDB" w:rsidP="00887FDB">
      <w:pPr>
        <w:spacing w:after="0" w:line="240" w:lineRule="auto"/>
        <w:ind w:firstLine="708"/>
        <w:rPr>
          <w:rFonts w:ascii="Verdana" w:eastAsia="Times New Roman" w:hAnsi="Verdana" w:cs="Arial"/>
          <w:sz w:val="20"/>
          <w:szCs w:val="20"/>
          <w:lang w:eastAsia="cs-CZ"/>
        </w:rPr>
      </w:pPr>
    </w:p>
    <w:p w:rsidR="00887FDB" w:rsidRPr="00A00380" w:rsidRDefault="00887FDB" w:rsidP="00887FDB">
      <w:pPr>
        <w:spacing w:after="0" w:line="240" w:lineRule="auto"/>
        <w:ind w:firstLine="708"/>
        <w:rPr>
          <w:rFonts w:ascii="Verdana" w:hAnsi="Verdana"/>
          <w:sz w:val="20"/>
          <w:szCs w:val="20"/>
        </w:rPr>
      </w:pPr>
      <w:r w:rsidRPr="0042629C">
        <w:rPr>
          <w:rFonts w:ascii="Verdana" w:eastAsia="Times New Roman" w:hAnsi="Verdana" w:cs="Arial"/>
          <w:sz w:val="20"/>
          <w:szCs w:val="20"/>
          <w:lang w:eastAsia="cs-CZ"/>
        </w:rPr>
        <w:t>Příplatek za práce za</w:t>
      </w:r>
      <w:r w:rsidR="001826F1">
        <w:rPr>
          <w:rFonts w:ascii="Verdana" w:eastAsia="Times New Roman" w:hAnsi="Verdana" w:cs="Arial"/>
          <w:sz w:val="20"/>
          <w:szCs w:val="20"/>
          <w:lang w:eastAsia="cs-CZ"/>
        </w:rPr>
        <w:t>hájené mimo všední dny mimo</w:t>
      </w:r>
      <w:r w:rsidRPr="00A00380">
        <w:rPr>
          <w:rFonts w:ascii="Verdana" w:eastAsia="Times New Roman" w:hAnsi="Verdana" w:cs="Arial"/>
          <w:sz w:val="20"/>
          <w:szCs w:val="20"/>
          <w:lang w:eastAsia="cs-CZ"/>
        </w:rPr>
        <w:t xml:space="preserve"> </w:t>
      </w:r>
      <w:r w:rsidRPr="00A00380">
        <w:rPr>
          <w:rFonts w:ascii="Verdana" w:hAnsi="Verdana"/>
          <w:sz w:val="20"/>
          <w:szCs w:val="20"/>
        </w:rPr>
        <w:t xml:space="preserve">státních </w:t>
      </w:r>
    </w:p>
    <w:p w:rsidR="00887FDB" w:rsidRPr="0042629C" w:rsidRDefault="00887FDB" w:rsidP="00887FDB">
      <w:pPr>
        <w:spacing w:after="0" w:line="240" w:lineRule="auto"/>
        <w:ind w:firstLine="708"/>
        <w:rPr>
          <w:rFonts w:ascii="Verdana" w:eastAsia="Times New Roman" w:hAnsi="Verdana" w:cs="Arial"/>
          <w:sz w:val="20"/>
          <w:szCs w:val="20"/>
          <w:lang w:eastAsia="cs-CZ"/>
        </w:rPr>
      </w:pPr>
      <w:r w:rsidRPr="00A00380">
        <w:rPr>
          <w:rFonts w:ascii="Verdana" w:hAnsi="Verdana"/>
          <w:sz w:val="20"/>
          <w:szCs w:val="20"/>
        </w:rPr>
        <w:t>svátků uvedených v zákoně č. 245/2000 Sb</w:t>
      </w:r>
      <w:r w:rsidR="001826F1">
        <w:rPr>
          <w:rFonts w:ascii="Verdana" w:hAnsi="Verdana"/>
          <w:sz w:val="20"/>
          <w:szCs w:val="20"/>
        </w:rPr>
        <w:t>.</w:t>
      </w:r>
      <w:r w:rsidRPr="00A00380">
        <w:rPr>
          <w:rFonts w:ascii="Verdana" w:hAnsi="Verdana"/>
          <w:sz w:val="20"/>
          <w:szCs w:val="20"/>
        </w:rPr>
        <w:t xml:space="preserve"> od</w:t>
      </w:r>
      <w:r w:rsidRPr="0042629C">
        <w:rPr>
          <w:rFonts w:ascii="Verdana" w:eastAsia="Times New Roman" w:hAnsi="Verdana" w:cs="Arial"/>
          <w:sz w:val="20"/>
          <w:szCs w:val="20"/>
          <w:lang w:eastAsia="cs-CZ"/>
        </w:rPr>
        <w:t xml:space="preserve"> </w:t>
      </w:r>
      <w:r w:rsidR="001826F1">
        <w:rPr>
          <w:rFonts w:ascii="Verdana" w:eastAsia="Times New Roman" w:hAnsi="Verdana" w:cs="Arial"/>
          <w:sz w:val="20"/>
          <w:szCs w:val="20"/>
          <w:lang w:eastAsia="cs-CZ"/>
        </w:rPr>
        <w:t xml:space="preserve">8 do </w:t>
      </w:r>
      <w:r w:rsidRPr="00A00380">
        <w:rPr>
          <w:rFonts w:ascii="Verdana" w:eastAsia="Times New Roman" w:hAnsi="Verdana" w:cs="Arial"/>
          <w:sz w:val="20"/>
          <w:szCs w:val="20"/>
          <w:lang w:eastAsia="cs-CZ"/>
        </w:rPr>
        <w:t>17</w:t>
      </w:r>
      <w:r w:rsidRPr="0042629C">
        <w:rPr>
          <w:rFonts w:ascii="Verdana" w:eastAsia="Times New Roman" w:hAnsi="Verdana" w:cs="Arial"/>
          <w:sz w:val="20"/>
          <w:szCs w:val="20"/>
          <w:lang w:eastAsia="cs-CZ"/>
        </w:rPr>
        <w:t xml:space="preserve"> hod.</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t>60</w:t>
      </w:r>
      <w:r w:rsidR="003B4745">
        <w:rPr>
          <w:rFonts w:ascii="Verdana" w:eastAsia="Times New Roman" w:hAnsi="Verdana" w:cs="Arial"/>
          <w:sz w:val="20"/>
          <w:szCs w:val="20"/>
          <w:lang w:eastAsia="cs-CZ"/>
        </w:rPr>
        <w:t xml:space="preserve"> </w:t>
      </w:r>
      <w:r w:rsidRPr="0042629C">
        <w:rPr>
          <w:rFonts w:ascii="Verdana" w:eastAsia="Times New Roman" w:hAnsi="Verdana" w:cs="Arial"/>
          <w:sz w:val="20"/>
          <w:szCs w:val="20"/>
          <w:lang w:eastAsia="cs-CZ"/>
        </w:rPr>
        <w:t>%</w:t>
      </w:r>
    </w:p>
    <w:p w:rsidR="00887FDB" w:rsidRPr="00F506A7" w:rsidRDefault="00887FDB" w:rsidP="00887FDB">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(nevztahuje se na smluvní zákazníky se zakoupeným modulem </w:t>
      </w:r>
    </w:p>
    <w:p w:rsidR="00887FDB" w:rsidRPr="00F506A7" w:rsidRDefault="00887FDB" w:rsidP="00887FDB">
      <w:pPr>
        <w:spacing w:after="0" w:line="240" w:lineRule="auto"/>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 xml:space="preserve">„pohotovost“ a „pohotovost-nonstop“) </w:t>
      </w:r>
    </w:p>
    <w:p w:rsidR="00887FDB" w:rsidRPr="00A00380" w:rsidRDefault="00887FDB" w:rsidP="0042629C">
      <w:pPr>
        <w:spacing w:after="0" w:line="240" w:lineRule="auto"/>
        <w:rPr>
          <w:rFonts w:ascii="Verdana" w:eastAsia="Times New Roman" w:hAnsi="Verdana" w:cs="Arial"/>
          <w:sz w:val="20"/>
          <w:szCs w:val="20"/>
          <w:lang w:eastAsia="cs-CZ"/>
        </w:rPr>
      </w:pPr>
    </w:p>
    <w:p w:rsidR="0042629C" w:rsidRPr="0042629C" w:rsidRDefault="0042629C" w:rsidP="00887FDB">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Výjezd technika do 10 km</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Pr="0042629C">
        <w:rPr>
          <w:rFonts w:ascii="Verdana" w:eastAsia="Times New Roman" w:hAnsi="Verdana" w:cs="Arial"/>
          <w:sz w:val="20"/>
          <w:szCs w:val="20"/>
          <w:lang w:eastAsia="cs-CZ"/>
        </w:rPr>
        <w:t>2</w:t>
      </w:r>
      <w:r w:rsidR="00887FDB" w:rsidRPr="00A00380">
        <w:rPr>
          <w:rFonts w:ascii="Verdana" w:eastAsia="Times New Roman" w:hAnsi="Verdana" w:cs="Arial"/>
          <w:sz w:val="20"/>
          <w:szCs w:val="20"/>
          <w:lang w:eastAsia="cs-CZ"/>
        </w:rPr>
        <w:t>50,-</w:t>
      </w:r>
    </w:p>
    <w:p w:rsidR="0042629C" w:rsidRPr="0042629C" w:rsidRDefault="0042629C" w:rsidP="00887FDB">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 xml:space="preserve">Výjezd technika nad 10 km </w:t>
      </w:r>
      <w:r w:rsidRPr="00A00380">
        <w:rPr>
          <w:rFonts w:ascii="Verdana" w:eastAsia="Times New Roman" w:hAnsi="Verdana" w:cs="Arial"/>
          <w:sz w:val="20"/>
          <w:szCs w:val="20"/>
          <w:lang w:eastAsia="cs-CZ"/>
        </w:rPr>
        <w:tab/>
      </w:r>
      <w:r w:rsidR="007771FD">
        <w:rPr>
          <w:rFonts w:ascii="Verdana" w:eastAsia="Times New Roman" w:hAnsi="Verdana" w:cs="Arial"/>
          <w:sz w:val="20"/>
          <w:szCs w:val="20"/>
          <w:lang w:eastAsia="cs-CZ"/>
        </w:rPr>
        <w:t>–</w:t>
      </w:r>
      <w:r w:rsidRPr="0042629C">
        <w:rPr>
          <w:rFonts w:ascii="Verdana" w:eastAsia="Times New Roman" w:hAnsi="Verdana" w:cs="Arial"/>
          <w:sz w:val="20"/>
          <w:szCs w:val="20"/>
          <w:lang w:eastAsia="cs-CZ"/>
        </w:rPr>
        <w:t xml:space="preserve"> sazba za každý ujetý km</w:t>
      </w:r>
      <w:r w:rsidRPr="00A00380">
        <w:rPr>
          <w:rFonts w:ascii="Verdana" w:eastAsia="Times New Roman" w:hAnsi="Verdana" w:cs="Arial"/>
          <w:sz w:val="20"/>
          <w:szCs w:val="20"/>
          <w:lang w:eastAsia="cs-CZ"/>
        </w:rPr>
        <w:t xml:space="preserve"> </w:t>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Pr="0042629C">
        <w:rPr>
          <w:rFonts w:ascii="Verdana" w:eastAsia="Times New Roman" w:hAnsi="Verdana" w:cs="Arial"/>
          <w:sz w:val="20"/>
          <w:szCs w:val="20"/>
          <w:lang w:eastAsia="cs-CZ"/>
        </w:rPr>
        <w:t>12</w:t>
      </w:r>
      <w:r w:rsidR="00887FDB" w:rsidRPr="00A00380">
        <w:rPr>
          <w:rFonts w:ascii="Verdana" w:eastAsia="Times New Roman" w:hAnsi="Verdana" w:cs="Arial"/>
          <w:sz w:val="20"/>
          <w:szCs w:val="20"/>
          <w:lang w:eastAsia="cs-CZ"/>
        </w:rPr>
        <w:t>,-</w:t>
      </w:r>
    </w:p>
    <w:p w:rsidR="0042629C" w:rsidRPr="0042629C" w:rsidRDefault="0042629C" w:rsidP="00887FDB">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Každá úplná hodina strávená technikem na cestě</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Pr="0042629C">
        <w:rPr>
          <w:rFonts w:ascii="Verdana" w:eastAsia="Times New Roman" w:hAnsi="Verdana" w:cs="Arial"/>
          <w:sz w:val="20"/>
          <w:szCs w:val="20"/>
          <w:lang w:eastAsia="cs-CZ"/>
        </w:rPr>
        <w:t>250</w:t>
      </w:r>
      <w:r w:rsidR="00887FDB" w:rsidRPr="00A00380">
        <w:rPr>
          <w:rFonts w:ascii="Verdana" w:eastAsia="Times New Roman" w:hAnsi="Verdana" w:cs="Arial"/>
          <w:sz w:val="20"/>
          <w:szCs w:val="20"/>
          <w:lang w:eastAsia="cs-CZ"/>
        </w:rPr>
        <w:t>,-</w:t>
      </w:r>
    </w:p>
    <w:p w:rsidR="0042629C" w:rsidRPr="00C339FC" w:rsidRDefault="0042629C" w:rsidP="00C339FC">
      <w:pPr>
        <w:spacing w:after="0" w:line="240" w:lineRule="auto"/>
        <w:rPr>
          <w:rFonts w:ascii="Verdana" w:eastAsia="Times New Roman" w:hAnsi="Verdana" w:cs="Arial"/>
          <w:sz w:val="20"/>
          <w:szCs w:val="20"/>
          <w:lang w:eastAsia="cs-CZ"/>
        </w:rPr>
      </w:pPr>
    </w:p>
    <w:p w:rsidR="00C339FC" w:rsidRPr="00A00380" w:rsidRDefault="00887FDB" w:rsidP="00467110">
      <w:pPr>
        <w:pStyle w:val="Bezmezer"/>
        <w:ind w:left="708" w:hanging="708"/>
        <w:rPr>
          <w:rFonts w:ascii="Verdana" w:hAnsi="Verdana"/>
          <w:sz w:val="20"/>
          <w:szCs w:val="20"/>
        </w:rPr>
      </w:pPr>
      <w:r w:rsidRPr="00A00380">
        <w:rPr>
          <w:rFonts w:ascii="Verdana" w:hAnsi="Verdana"/>
          <w:sz w:val="20"/>
          <w:szCs w:val="20"/>
        </w:rPr>
        <w:t>4.</w:t>
      </w:r>
      <w:r w:rsidRPr="00A00380">
        <w:rPr>
          <w:rFonts w:ascii="Verdana" w:hAnsi="Verdana"/>
          <w:sz w:val="20"/>
          <w:szCs w:val="20"/>
        </w:rPr>
        <w:tab/>
      </w:r>
      <w:r w:rsidR="0042629C" w:rsidRPr="00A00380">
        <w:rPr>
          <w:rFonts w:ascii="Verdana" w:hAnsi="Verdana"/>
          <w:b/>
          <w:sz w:val="20"/>
          <w:szCs w:val="20"/>
        </w:rPr>
        <w:t>Definované práce</w:t>
      </w:r>
    </w:p>
    <w:p w:rsidR="0042629C" w:rsidRPr="0042629C" w:rsidRDefault="0042629C" w:rsidP="00887FDB">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Diagnostika PC</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Pr="0042629C">
        <w:rPr>
          <w:rFonts w:ascii="Verdana" w:eastAsia="Times New Roman" w:hAnsi="Verdana" w:cs="Arial"/>
          <w:sz w:val="20"/>
          <w:szCs w:val="20"/>
          <w:lang w:eastAsia="cs-CZ"/>
        </w:rPr>
        <w:t>300</w:t>
      </w:r>
      <w:r w:rsidR="00887FDB" w:rsidRPr="00A00380">
        <w:rPr>
          <w:rFonts w:ascii="Verdana" w:eastAsia="Times New Roman" w:hAnsi="Verdana" w:cs="Arial"/>
          <w:sz w:val="20"/>
          <w:szCs w:val="20"/>
          <w:lang w:eastAsia="cs-CZ"/>
        </w:rPr>
        <w:t>,-</w:t>
      </w:r>
    </w:p>
    <w:p w:rsidR="00887FDB" w:rsidRPr="00F506A7" w:rsidRDefault="00887FDB" w:rsidP="00A00380">
      <w:pPr>
        <w:ind w:left="708"/>
        <w:rPr>
          <w:rFonts w:ascii="Verdana" w:eastAsia="Times New Roman" w:hAnsi="Verdana" w:cs="Arial"/>
          <w:i/>
          <w:sz w:val="15"/>
          <w:szCs w:val="15"/>
          <w:lang w:eastAsia="cs-CZ"/>
        </w:rPr>
      </w:pPr>
      <w:r w:rsidRPr="00F506A7">
        <w:rPr>
          <w:rFonts w:ascii="Verdana" w:eastAsia="Times New Roman" w:hAnsi="Verdana" w:cs="Arial"/>
          <w:i/>
          <w:sz w:val="15"/>
          <w:szCs w:val="15"/>
          <w:lang w:eastAsia="cs-CZ"/>
        </w:rPr>
        <w:t>stanovení postupu opravy, informování zákazníka o dalším postupu</w:t>
      </w:r>
      <w:r w:rsidR="00A00380" w:rsidRPr="00F506A7">
        <w:rPr>
          <w:rFonts w:ascii="Verdana" w:eastAsia="Times New Roman" w:hAnsi="Verdana" w:cs="Arial"/>
          <w:i/>
          <w:sz w:val="15"/>
          <w:szCs w:val="15"/>
          <w:lang w:eastAsia="cs-CZ"/>
        </w:rPr>
        <w:br/>
      </w:r>
      <w:r w:rsidR="007771FD" w:rsidRPr="00F506A7">
        <w:rPr>
          <w:rFonts w:ascii="Verdana" w:eastAsia="Times New Roman" w:hAnsi="Verdana" w:cs="Arial"/>
          <w:i/>
          <w:sz w:val="15"/>
          <w:szCs w:val="15"/>
          <w:lang w:eastAsia="cs-CZ"/>
        </w:rPr>
        <w:t xml:space="preserve"> a ceně opravy –</w:t>
      </w:r>
      <w:r w:rsidRPr="00F506A7">
        <w:rPr>
          <w:rFonts w:ascii="Verdana" w:eastAsia="Times New Roman" w:hAnsi="Verdana" w:cs="Arial"/>
          <w:i/>
          <w:sz w:val="15"/>
          <w:szCs w:val="15"/>
          <w:lang w:eastAsia="cs-CZ"/>
        </w:rPr>
        <w:t xml:space="preserve"> neúčtuje se v případě </w:t>
      </w:r>
      <w:r w:rsidR="00AC13A8" w:rsidRPr="00F506A7">
        <w:rPr>
          <w:rFonts w:ascii="Verdana" w:eastAsia="Times New Roman" w:hAnsi="Verdana" w:cs="Arial"/>
          <w:i/>
          <w:sz w:val="15"/>
          <w:szCs w:val="15"/>
          <w:lang w:eastAsia="cs-CZ"/>
        </w:rPr>
        <w:t>opravy</w:t>
      </w:r>
    </w:p>
    <w:p w:rsidR="0042629C" w:rsidRPr="0042629C" w:rsidRDefault="0042629C" w:rsidP="00887FDB">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Základní instalace klientského operačního systému</w:t>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887FDB" w:rsidRPr="00A00380">
        <w:rPr>
          <w:rFonts w:ascii="Verdana" w:eastAsia="Times New Roman" w:hAnsi="Verdana" w:cs="Arial"/>
          <w:sz w:val="20"/>
          <w:szCs w:val="20"/>
          <w:lang w:eastAsia="cs-CZ"/>
        </w:rPr>
        <w:tab/>
      </w:r>
      <w:r w:rsidR="00A00380">
        <w:rPr>
          <w:rFonts w:ascii="Verdana" w:eastAsia="Times New Roman" w:hAnsi="Verdana" w:cs="Arial"/>
          <w:sz w:val="20"/>
          <w:szCs w:val="20"/>
          <w:lang w:eastAsia="cs-CZ"/>
        </w:rPr>
        <w:t>700,-</w:t>
      </w:r>
    </w:p>
    <w:p w:rsidR="00887FDB" w:rsidRPr="00F506A7" w:rsidRDefault="00A00380" w:rsidP="00A00380">
      <w:pPr>
        <w:spacing w:after="0" w:line="240" w:lineRule="auto"/>
        <w:rPr>
          <w:rFonts w:ascii="Verdana" w:hAnsi="Verdana"/>
          <w:i/>
          <w:sz w:val="15"/>
          <w:szCs w:val="15"/>
        </w:rPr>
      </w:pPr>
      <w:r w:rsidRPr="00A00380">
        <w:rPr>
          <w:rFonts w:ascii="Verdana" w:eastAsia="Times New Roman" w:hAnsi="Verdana" w:cs="Arial"/>
          <w:sz w:val="20"/>
          <w:szCs w:val="20"/>
          <w:lang w:eastAsia="cs-CZ"/>
        </w:rPr>
        <w:tab/>
      </w:r>
      <w:r w:rsidRPr="00F506A7">
        <w:rPr>
          <w:rFonts w:ascii="Verdana" w:hAnsi="Verdana"/>
          <w:i/>
          <w:sz w:val="15"/>
          <w:szCs w:val="15"/>
        </w:rPr>
        <w:t>(Windows) včetně oživení HW pevně spojeného se základní deskou, bez zálohy dat</w:t>
      </w:r>
    </w:p>
    <w:p w:rsidR="00A00380" w:rsidRPr="00A00380" w:rsidRDefault="00A00380" w:rsidP="00680E3E">
      <w:pPr>
        <w:spacing w:after="0" w:line="240" w:lineRule="auto"/>
        <w:ind w:firstLine="708"/>
        <w:rPr>
          <w:rFonts w:ascii="Verdana" w:eastAsia="Times New Roman" w:hAnsi="Verdana" w:cs="Arial"/>
          <w:sz w:val="20"/>
          <w:szCs w:val="20"/>
          <w:lang w:eastAsia="cs-CZ"/>
        </w:rPr>
      </w:pPr>
    </w:p>
    <w:p w:rsidR="00680E3E" w:rsidRPr="00A00380" w:rsidRDefault="0042629C" w:rsidP="00680E3E">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Základní instalace klientského operačního systému</w:t>
      </w:r>
      <w:r w:rsidR="00680E3E" w:rsidRPr="00A00380">
        <w:rPr>
          <w:rFonts w:ascii="Verdana" w:eastAsia="Times New Roman" w:hAnsi="Verdana" w:cs="Arial"/>
          <w:sz w:val="20"/>
          <w:szCs w:val="20"/>
          <w:lang w:eastAsia="cs-CZ"/>
        </w:rPr>
        <w:t xml:space="preserve"> + </w:t>
      </w:r>
      <w:r w:rsidR="00A00380">
        <w:rPr>
          <w:rFonts w:ascii="Verdana" w:eastAsia="Times New Roman" w:hAnsi="Verdana" w:cs="Arial"/>
          <w:sz w:val="20"/>
          <w:szCs w:val="20"/>
          <w:lang w:eastAsia="cs-CZ"/>
        </w:rPr>
        <w:t>i</w:t>
      </w:r>
      <w:r w:rsidR="00680E3E" w:rsidRPr="0042629C">
        <w:rPr>
          <w:rFonts w:ascii="Verdana" w:eastAsia="Times New Roman" w:hAnsi="Verdana" w:cs="Arial"/>
          <w:sz w:val="20"/>
          <w:szCs w:val="20"/>
          <w:lang w:eastAsia="cs-CZ"/>
        </w:rPr>
        <w:t xml:space="preserve">nstalace </w:t>
      </w:r>
    </w:p>
    <w:p w:rsidR="0042629C" w:rsidRPr="0042629C" w:rsidRDefault="00680E3E" w:rsidP="00680E3E">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Microsoft Office</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00A00380">
        <w:rPr>
          <w:rFonts w:ascii="Verdana" w:eastAsia="Times New Roman" w:hAnsi="Verdana" w:cs="Arial"/>
          <w:sz w:val="20"/>
          <w:szCs w:val="20"/>
          <w:lang w:eastAsia="cs-CZ"/>
        </w:rPr>
        <w:t>900,-</w:t>
      </w:r>
    </w:p>
    <w:p w:rsidR="00887FDB" w:rsidRPr="00F506A7" w:rsidRDefault="00A00380" w:rsidP="0042629C">
      <w:pPr>
        <w:spacing w:after="0" w:line="240" w:lineRule="auto"/>
        <w:rPr>
          <w:rFonts w:ascii="Verdana" w:eastAsia="Times New Roman" w:hAnsi="Verdana" w:cs="Arial"/>
          <w:i/>
          <w:sz w:val="15"/>
          <w:szCs w:val="15"/>
          <w:lang w:eastAsia="cs-CZ"/>
        </w:rPr>
      </w:pPr>
      <w:r w:rsidRPr="00F506A7">
        <w:rPr>
          <w:rFonts w:ascii="Verdana" w:eastAsia="Times New Roman" w:hAnsi="Verdana" w:cs="Arial"/>
          <w:sz w:val="15"/>
          <w:szCs w:val="15"/>
          <w:lang w:eastAsia="cs-CZ"/>
        </w:rPr>
        <w:tab/>
      </w:r>
      <w:r w:rsidRPr="00F506A7">
        <w:rPr>
          <w:rFonts w:ascii="Verdana" w:eastAsia="Times New Roman" w:hAnsi="Verdana" w:cs="Arial"/>
          <w:i/>
          <w:sz w:val="15"/>
          <w:szCs w:val="15"/>
          <w:lang w:eastAsia="cs-CZ"/>
        </w:rPr>
        <w:t>(</w:t>
      </w:r>
      <w:r w:rsidRPr="00F506A7">
        <w:rPr>
          <w:rFonts w:ascii="Verdana" w:hAnsi="Verdana"/>
          <w:i/>
          <w:sz w:val="15"/>
          <w:szCs w:val="15"/>
        </w:rPr>
        <w:t>Windows) včetně oživení HW pevně spojeného se základní deskou, bez zálohy dat</w:t>
      </w:r>
    </w:p>
    <w:p w:rsidR="00A00380" w:rsidRPr="00A00380" w:rsidRDefault="00887FDB" w:rsidP="00887FDB">
      <w:pPr>
        <w:spacing w:after="0" w:line="240" w:lineRule="auto"/>
        <w:rPr>
          <w:rFonts w:ascii="Verdana" w:eastAsia="Times New Roman" w:hAnsi="Verdana" w:cs="Arial"/>
          <w:sz w:val="20"/>
          <w:szCs w:val="20"/>
          <w:lang w:eastAsia="cs-CZ"/>
        </w:rPr>
      </w:pPr>
      <w:r w:rsidRPr="00A00380">
        <w:rPr>
          <w:rFonts w:ascii="Verdana" w:eastAsia="Times New Roman" w:hAnsi="Verdana" w:cs="Arial"/>
          <w:sz w:val="20"/>
          <w:szCs w:val="20"/>
          <w:lang w:eastAsia="cs-CZ"/>
        </w:rPr>
        <w:tab/>
      </w:r>
    </w:p>
    <w:p w:rsidR="00887FDB" w:rsidRPr="0042629C" w:rsidRDefault="00887FDB" w:rsidP="00A00380">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Záloha dat na HDD/CD/DVD včetně médií</w:t>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Pr="00A00380">
        <w:rPr>
          <w:rFonts w:ascii="Verdana" w:eastAsia="Times New Roman" w:hAnsi="Verdana" w:cs="Arial"/>
          <w:sz w:val="20"/>
          <w:szCs w:val="20"/>
          <w:lang w:eastAsia="cs-CZ"/>
        </w:rPr>
        <w:tab/>
      </w:r>
      <w:r w:rsidR="00A00380">
        <w:rPr>
          <w:rFonts w:ascii="Verdana" w:eastAsia="Times New Roman" w:hAnsi="Verdana" w:cs="Arial"/>
          <w:sz w:val="20"/>
          <w:szCs w:val="20"/>
          <w:lang w:eastAsia="cs-CZ"/>
        </w:rPr>
        <w:t>400,-</w:t>
      </w:r>
    </w:p>
    <w:p w:rsidR="00887FDB" w:rsidRPr="00A00380" w:rsidRDefault="00887FDB" w:rsidP="0042629C">
      <w:pPr>
        <w:spacing w:after="0" w:line="240" w:lineRule="auto"/>
        <w:rPr>
          <w:rFonts w:ascii="Verdana" w:eastAsia="Times New Roman" w:hAnsi="Verdana" w:cs="Arial"/>
          <w:sz w:val="20"/>
          <w:szCs w:val="20"/>
          <w:lang w:eastAsia="cs-CZ"/>
        </w:rPr>
      </w:pPr>
    </w:p>
    <w:p w:rsidR="0042629C" w:rsidRPr="0042629C" w:rsidRDefault="0042629C" w:rsidP="00680E3E">
      <w:pPr>
        <w:spacing w:after="0" w:line="240" w:lineRule="auto"/>
        <w:ind w:firstLine="708"/>
        <w:rPr>
          <w:rFonts w:ascii="Verdana" w:eastAsia="Times New Roman" w:hAnsi="Verdana" w:cs="Arial"/>
          <w:sz w:val="20"/>
          <w:szCs w:val="20"/>
          <w:lang w:eastAsia="cs-CZ"/>
        </w:rPr>
      </w:pPr>
      <w:r w:rsidRPr="0042629C">
        <w:rPr>
          <w:rFonts w:ascii="Verdana" w:eastAsia="Times New Roman" w:hAnsi="Verdana" w:cs="Arial"/>
          <w:sz w:val="20"/>
          <w:szCs w:val="20"/>
          <w:lang w:eastAsia="cs-CZ"/>
        </w:rPr>
        <w:t>Základní instalac</w:t>
      </w:r>
      <w:r w:rsidR="003B4745">
        <w:rPr>
          <w:rFonts w:ascii="Verdana" w:eastAsia="Times New Roman" w:hAnsi="Verdana" w:cs="Arial"/>
          <w:sz w:val="20"/>
          <w:szCs w:val="20"/>
          <w:lang w:eastAsia="cs-CZ"/>
        </w:rPr>
        <w:t xml:space="preserve">e </w:t>
      </w:r>
      <w:r w:rsidR="007771FD">
        <w:rPr>
          <w:rFonts w:ascii="Verdana" w:eastAsia="Times New Roman" w:hAnsi="Verdana" w:cs="Arial"/>
          <w:sz w:val="20"/>
          <w:szCs w:val="20"/>
          <w:lang w:eastAsia="cs-CZ"/>
        </w:rPr>
        <w:t>serverového operačního systému –</w:t>
      </w:r>
      <w:r w:rsidR="003B4745">
        <w:rPr>
          <w:rFonts w:ascii="Verdana" w:eastAsia="Times New Roman" w:hAnsi="Verdana" w:cs="Arial"/>
          <w:sz w:val="20"/>
          <w:szCs w:val="20"/>
          <w:lang w:eastAsia="cs-CZ"/>
        </w:rPr>
        <w:t xml:space="preserve"> c</w:t>
      </w:r>
      <w:r w:rsidR="00680E3E" w:rsidRPr="00A00380">
        <w:rPr>
          <w:rFonts w:ascii="Verdana" w:eastAsia="Times New Roman" w:hAnsi="Verdana" w:cs="Arial"/>
          <w:sz w:val="20"/>
          <w:szCs w:val="20"/>
          <w:lang w:eastAsia="cs-CZ"/>
        </w:rPr>
        <w:t>ena dle individuální nabídky.</w:t>
      </w:r>
    </w:p>
    <w:p w:rsidR="0042629C" w:rsidRPr="00A00380" w:rsidRDefault="0042629C" w:rsidP="00680E3E">
      <w:pPr>
        <w:pStyle w:val="Bezmezer"/>
        <w:rPr>
          <w:rFonts w:ascii="Verdana" w:hAnsi="Verdana"/>
          <w:sz w:val="20"/>
          <w:szCs w:val="20"/>
        </w:rPr>
      </w:pPr>
    </w:p>
    <w:p w:rsidR="0042629C" w:rsidRPr="00A00380" w:rsidRDefault="0042629C" w:rsidP="00680E3E">
      <w:pPr>
        <w:pStyle w:val="Bezmezer"/>
        <w:ind w:left="708"/>
        <w:rPr>
          <w:rFonts w:ascii="Verdana" w:hAnsi="Verdana"/>
          <w:sz w:val="20"/>
          <w:szCs w:val="20"/>
        </w:rPr>
      </w:pPr>
      <w:r w:rsidRPr="00A00380">
        <w:rPr>
          <w:rFonts w:ascii="Verdana" w:hAnsi="Verdana"/>
          <w:sz w:val="20"/>
          <w:szCs w:val="20"/>
        </w:rPr>
        <w:t>Ceny jsou uvedeny v Kč bez DP</w:t>
      </w:r>
      <w:r w:rsidR="00887FDB" w:rsidRPr="00A00380">
        <w:rPr>
          <w:rFonts w:ascii="Verdana" w:hAnsi="Verdana"/>
          <w:sz w:val="20"/>
          <w:szCs w:val="20"/>
        </w:rPr>
        <w:t>H.</w:t>
      </w:r>
    </w:p>
    <w:sectPr w:rsidR="0042629C" w:rsidRPr="00A00380" w:rsidSect="003F2A4C">
      <w:headerReference w:type="default" r:id="rId10"/>
      <w:footerReference w:type="default" r:id="rId11"/>
      <w:pgSz w:w="11906" w:h="16838"/>
      <w:pgMar w:top="709" w:right="991"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CD" w:rsidRDefault="00620DCD" w:rsidP="00590B8E">
      <w:pPr>
        <w:spacing w:after="0" w:line="240" w:lineRule="auto"/>
      </w:pPr>
      <w:r>
        <w:separator/>
      </w:r>
    </w:p>
  </w:endnote>
  <w:endnote w:type="continuationSeparator" w:id="0">
    <w:p w:rsidR="00620DCD" w:rsidRDefault="00620DCD" w:rsidP="0059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48" w:rsidRDefault="00D25848" w:rsidP="000E4D1C">
    <w:pPr>
      <w:pStyle w:val="Zpat"/>
      <w:pBdr>
        <w:bottom w:val="single" w:sz="6" w:space="1" w:color="auto"/>
      </w:pBdr>
      <w:rPr>
        <w:b/>
      </w:rPr>
    </w:pPr>
  </w:p>
  <w:p w:rsidR="00D25848" w:rsidRDefault="00626B64" w:rsidP="00F9088D">
    <w:pPr>
      <w:pStyle w:val="Zpat"/>
      <w:jc w:val="center"/>
      <w:rPr>
        <w:b/>
      </w:rPr>
    </w:pPr>
    <w:r>
      <w:rPr>
        <w:b/>
      </w:rPr>
      <w:t>SSP číslo S08</w:t>
    </w:r>
    <w:r w:rsidR="00D25848">
      <w:rPr>
        <w:b/>
      </w:rPr>
      <w:t>/2017</w:t>
    </w:r>
  </w:p>
  <w:p w:rsidR="00D25848" w:rsidRDefault="00D25848" w:rsidP="000E4D1C">
    <w:pPr>
      <w:pStyle w:val="Zpat"/>
      <w:tabs>
        <w:tab w:val="clear" w:pos="4536"/>
        <w:tab w:val="center" w:pos="7088"/>
      </w:tabs>
      <w:rPr>
        <w:b/>
      </w:rPr>
    </w:pPr>
  </w:p>
  <w:p w:rsidR="00D25848" w:rsidRDefault="00D25848" w:rsidP="000E4D1C">
    <w:pPr>
      <w:pStyle w:val="Zpat"/>
      <w:tabs>
        <w:tab w:val="clear" w:pos="4536"/>
        <w:tab w:val="center" w:pos="7088"/>
      </w:tabs>
      <w:rPr>
        <w:b/>
      </w:rPr>
    </w:pPr>
  </w:p>
  <w:p w:rsidR="00D25848" w:rsidRPr="006B3E04" w:rsidRDefault="00D25848" w:rsidP="000E4D1C">
    <w:pPr>
      <w:pStyle w:val="Zpat"/>
      <w:tabs>
        <w:tab w:val="clear" w:pos="4536"/>
        <w:tab w:val="clear" w:pos="9072"/>
        <w:tab w:val="center" w:pos="1560"/>
        <w:tab w:val="left" w:pos="6237"/>
      </w:tabs>
    </w:pPr>
    <w:r>
      <w:rPr>
        <w:b/>
      </w:rPr>
      <w:t xml:space="preserve"> </w:t>
    </w:r>
    <w:r>
      <w:rPr>
        <w:b/>
      </w:rPr>
      <w:tab/>
    </w:r>
    <w:r w:rsidR="00BD7BC9">
      <w:rPr>
        <w:b/>
      </w:rPr>
      <w:fldChar w:fldCharType="begin"/>
    </w:r>
    <w:r w:rsidR="00BD7BC9">
      <w:rPr>
        <w:b/>
      </w:rPr>
      <w:instrText xml:space="preserve"> </w:instrText>
    </w:r>
    <w:r w:rsidR="00BD7BC9" w:rsidRPr="00BD7BC9">
      <w:rPr>
        <w:b/>
      </w:rPr>
      <w:instrText>eq \x \to(</w:instrText>
    </w:r>
    <w:r w:rsidR="00BD7BC9">
      <w:rPr>
        <w:b/>
      </w:rPr>
      <w:instrText>DPNETCZ, s.r.o.</w:instrText>
    </w:r>
    <w:r w:rsidR="00BD7BC9" w:rsidRPr="00BD7BC9">
      <w:rPr>
        <w:b/>
      </w:rPr>
      <w:instrText>)</w:instrText>
    </w:r>
    <w:r w:rsidR="00BD7BC9">
      <w:rPr>
        <w:b/>
      </w:rPr>
      <w:instrText xml:space="preserve"> </w:instrText>
    </w:r>
    <w:r w:rsidR="00BD7BC9">
      <w:rPr>
        <w:b/>
      </w:rPr>
      <w:fldChar w:fldCharType="end"/>
    </w:r>
    <w:r w:rsidR="00CA73FC">
      <w:rPr>
        <w:b/>
      </w:rPr>
      <w:tab/>
    </w:r>
    <w:r w:rsidR="00232169">
      <w:rPr>
        <w:b/>
      </w:rPr>
      <w:t xml:space="preserve">         </w:t>
    </w:r>
    <w:r w:rsidR="00D81D3A">
      <w:rPr>
        <w:b/>
      </w:rPr>
      <w:t xml:space="preserve">           </w:t>
    </w:r>
    <w:r w:rsidR="00232169">
      <w:rPr>
        <w:b/>
      </w:rPr>
      <w:t xml:space="preserve"> </w:t>
    </w:r>
    <w:r w:rsidR="00D81D3A">
      <w:rPr>
        <w:b/>
      </w:rPr>
      <w:fldChar w:fldCharType="begin"/>
    </w:r>
    <w:r w:rsidR="00D81D3A">
      <w:rPr>
        <w:b/>
      </w:rPr>
      <w:instrText xml:space="preserve"> </w:instrText>
    </w:r>
    <w:r w:rsidR="00D81D3A" w:rsidRPr="00D81D3A">
      <w:rPr>
        <w:b/>
      </w:rPr>
      <w:instrText>eq \x \to(</w:instrText>
    </w:r>
    <w:r w:rsidR="00D81D3A">
      <w:rPr>
        <w:b/>
      </w:rPr>
      <w:instrText>Zš a Mš Jižní</w:instrText>
    </w:r>
    <w:r w:rsidR="00D81D3A" w:rsidRPr="00D81D3A">
      <w:rPr>
        <w:b/>
      </w:rPr>
      <w:instrText xml:space="preserve">) </w:instrText>
    </w:r>
    <w:r w:rsidR="00D81D3A">
      <w:rPr>
        <w:b/>
      </w:rPr>
      <w:fldChar w:fldCharType="end"/>
    </w:r>
  </w:p>
  <w:p w:rsidR="00D25848" w:rsidRPr="00F9088D" w:rsidRDefault="00D25848" w:rsidP="000E4D1C">
    <w:pPr>
      <w:pStyle w:val="Zpat"/>
      <w:tabs>
        <w:tab w:val="clear" w:pos="4536"/>
        <w:tab w:val="clear" w:pos="9072"/>
        <w:tab w:val="center" w:pos="1560"/>
        <w:tab w:val="left" w:pos="6237"/>
      </w:tabs>
      <w:rPr>
        <w:b/>
      </w:rPr>
    </w:pPr>
    <w:r>
      <w:rPr>
        <w:b/>
      </w:rPr>
      <w:tab/>
    </w:r>
    <w:r>
      <w:rPr>
        <w:b/>
      </w:rPr>
      <w:tab/>
    </w:r>
    <w:r>
      <w:rPr>
        <w:b/>
      </w:rPr>
      <w:tab/>
    </w:r>
    <w:r>
      <w:rPr>
        <w:b/>
      </w:rPr>
      <w:tab/>
    </w:r>
    <w:r>
      <w:rPr>
        <w:b/>
      </w:rPr>
      <w:tab/>
      <w:t xml:space="preserve">Strana </w:t>
    </w:r>
    <w:r w:rsidRPr="00AB1AC0">
      <w:rPr>
        <w:b/>
      </w:rPr>
      <w:fldChar w:fldCharType="begin"/>
    </w:r>
    <w:r w:rsidRPr="00AB1AC0">
      <w:rPr>
        <w:b/>
      </w:rPr>
      <w:instrText>PAGE   \* MERGEFORMAT</w:instrText>
    </w:r>
    <w:r w:rsidRPr="00AB1AC0">
      <w:rPr>
        <w:b/>
      </w:rPr>
      <w:fldChar w:fldCharType="separate"/>
    </w:r>
    <w:r w:rsidR="00C66660">
      <w:rPr>
        <w:b/>
        <w:noProof/>
      </w:rPr>
      <w:t>4</w:t>
    </w:r>
    <w:r w:rsidRPr="00AB1AC0">
      <w:rPr>
        <w:b/>
      </w:rPr>
      <w:fldChar w:fldCharType="end"/>
    </w:r>
    <w:r>
      <w:rPr>
        <w:b/>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CD" w:rsidRDefault="00620DCD" w:rsidP="00590B8E">
      <w:pPr>
        <w:spacing w:after="0" w:line="240" w:lineRule="auto"/>
      </w:pPr>
      <w:r>
        <w:separator/>
      </w:r>
    </w:p>
  </w:footnote>
  <w:footnote w:type="continuationSeparator" w:id="0">
    <w:p w:rsidR="00620DCD" w:rsidRDefault="00620DCD" w:rsidP="00590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48" w:rsidRDefault="00D25848" w:rsidP="00370EF1">
    <w:pPr>
      <w:pStyle w:val="Zhlav"/>
      <w:ind w:firstLine="6521"/>
    </w:pPr>
    <w:r>
      <w:rPr>
        <w:noProof/>
        <w:lang w:eastAsia="cs-CZ"/>
      </w:rPr>
      <w:drawing>
        <wp:inline distT="0" distB="0" distL="0" distR="0">
          <wp:extent cx="1908048" cy="61874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 dokumen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48" cy="618744"/>
                  </a:xfrm>
                  <a:prstGeom prst="rect">
                    <a:avLst/>
                  </a:prstGeom>
                </pic:spPr>
              </pic:pic>
            </a:graphicData>
          </a:graphic>
        </wp:inline>
      </w:drawing>
    </w:r>
  </w:p>
  <w:p w:rsidR="00D25848" w:rsidRDefault="00D258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1BC2"/>
    <w:multiLevelType w:val="hybridMultilevel"/>
    <w:tmpl w:val="202CB244"/>
    <w:lvl w:ilvl="0" w:tplc="04050005">
      <w:start w:val="1"/>
      <w:numFmt w:val="bullet"/>
      <w:lvlText w:val=""/>
      <w:lvlJc w:val="left"/>
      <w:pPr>
        <w:ind w:left="1427" w:hanging="360"/>
      </w:pPr>
      <w:rPr>
        <w:rFonts w:ascii="Wingdings" w:hAnsi="Wingdings"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1" w15:restartNumberingAfterBreak="0">
    <w:nsid w:val="1CFB7B2A"/>
    <w:multiLevelType w:val="hybridMultilevel"/>
    <w:tmpl w:val="8CFC0BD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35DA377C"/>
    <w:multiLevelType w:val="hybridMultilevel"/>
    <w:tmpl w:val="C2303B84"/>
    <w:lvl w:ilvl="0" w:tplc="E7F4F8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591BE5"/>
    <w:multiLevelType w:val="hybridMultilevel"/>
    <w:tmpl w:val="78DC306E"/>
    <w:lvl w:ilvl="0" w:tplc="1EB68C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3C5695"/>
    <w:multiLevelType w:val="hybridMultilevel"/>
    <w:tmpl w:val="B596CA3C"/>
    <w:lvl w:ilvl="0" w:tplc="04050005">
      <w:start w:val="1"/>
      <w:numFmt w:val="bullet"/>
      <w:lvlText w:val=""/>
      <w:lvlJc w:val="left"/>
      <w:pPr>
        <w:ind w:left="1427" w:hanging="360"/>
      </w:pPr>
      <w:rPr>
        <w:rFonts w:ascii="Wingdings" w:hAnsi="Wingdings"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5" w15:restartNumberingAfterBreak="0">
    <w:nsid w:val="63876E65"/>
    <w:multiLevelType w:val="hybridMultilevel"/>
    <w:tmpl w:val="6E563B2E"/>
    <w:lvl w:ilvl="0" w:tplc="3B06B75A">
      <w:start w:val="2"/>
      <w:numFmt w:val="bullet"/>
      <w:lvlText w:val="–"/>
      <w:lvlJc w:val="left"/>
      <w:pPr>
        <w:ind w:left="1068" w:hanging="360"/>
      </w:pPr>
      <w:rPr>
        <w:rFonts w:ascii="Verdana" w:eastAsiaTheme="minorEastAsia" w:hAnsi="Verdan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66064D9D"/>
    <w:multiLevelType w:val="hybridMultilevel"/>
    <w:tmpl w:val="3CCEF6C0"/>
    <w:lvl w:ilvl="0" w:tplc="04050005">
      <w:start w:val="1"/>
      <w:numFmt w:val="bullet"/>
      <w:lvlText w:val=""/>
      <w:lvlJc w:val="left"/>
      <w:pPr>
        <w:ind w:left="1427" w:hanging="360"/>
      </w:pPr>
      <w:rPr>
        <w:rFonts w:ascii="Wingdings" w:hAnsi="Wingdings" w:hint="default"/>
      </w:rPr>
    </w:lvl>
    <w:lvl w:ilvl="1" w:tplc="04050003">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8E"/>
    <w:rsid w:val="00050126"/>
    <w:rsid w:val="000518EC"/>
    <w:rsid w:val="00052844"/>
    <w:rsid w:val="000A2101"/>
    <w:rsid w:val="000C3606"/>
    <w:rsid w:val="000D1FE9"/>
    <w:rsid w:val="000D774C"/>
    <w:rsid w:val="000D7BE1"/>
    <w:rsid w:val="000E3196"/>
    <w:rsid w:val="000E4D1C"/>
    <w:rsid w:val="000E6F63"/>
    <w:rsid w:val="000F5B95"/>
    <w:rsid w:val="000F68D6"/>
    <w:rsid w:val="00113D69"/>
    <w:rsid w:val="00140B8B"/>
    <w:rsid w:val="00155CD9"/>
    <w:rsid w:val="00166CC7"/>
    <w:rsid w:val="00171BA6"/>
    <w:rsid w:val="001826F1"/>
    <w:rsid w:val="001968D5"/>
    <w:rsid w:val="001A4C27"/>
    <w:rsid w:val="001D0183"/>
    <w:rsid w:val="002124A7"/>
    <w:rsid w:val="00232169"/>
    <w:rsid w:val="00245283"/>
    <w:rsid w:val="00254653"/>
    <w:rsid w:val="0026507E"/>
    <w:rsid w:val="00287609"/>
    <w:rsid w:val="002A36A6"/>
    <w:rsid w:val="002A635C"/>
    <w:rsid w:val="002B49C6"/>
    <w:rsid w:val="002B7449"/>
    <w:rsid w:val="002C02AB"/>
    <w:rsid w:val="002D181C"/>
    <w:rsid w:val="002D4F82"/>
    <w:rsid w:val="002D7E9B"/>
    <w:rsid w:val="00310646"/>
    <w:rsid w:val="0033364B"/>
    <w:rsid w:val="00370EF1"/>
    <w:rsid w:val="003710E9"/>
    <w:rsid w:val="003768C2"/>
    <w:rsid w:val="00376A5F"/>
    <w:rsid w:val="00382829"/>
    <w:rsid w:val="00385453"/>
    <w:rsid w:val="003B4617"/>
    <w:rsid w:val="003B4745"/>
    <w:rsid w:val="003C1800"/>
    <w:rsid w:val="003F2A4C"/>
    <w:rsid w:val="003F4038"/>
    <w:rsid w:val="00414618"/>
    <w:rsid w:val="00422CFC"/>
    <w:rsid w:val="0042629C"/>
    <w:rsid w:val="00446C2C"/>
    <w:rsid w:val="00450AEF"/>
    <w:rsid w:val="00454A0A"/>
    <w:rsid w:val="00467110"/>
    <w:rsid w:val="00486D29"/>
    <w:rsid w:val="004B1740"/>
    <w:rsid w:val="004B6C22"/>
    <w:rsid w:val="004F6A0F"/>
    <w:rsid w:val="0051765E"/>
    <w:rsid w:val="00526EE9"/>
    <w:rsid w:val="00590B8E"/>
    <w:rsid w:val="005963B7"/>
    <w:rsid w:val="005A53AD"/>
    <w:rsid w:val="005B23F2"/>
    <w:rsid w:val="005C124C"/>
    <w:rsid w:val="005C4BAD"/>
    <w:rsid w:val="005D76D7"/>
    <w:rsid w:val="00606A31"/>
    <w:rsid w:val="00613983"/>
    <w:rsid w:val="00620DCD"/>
    <w:rsid w:val="00626B64"/>
    <w:rsid w:val="00634CE5"/>
    <w:rsid w:val="0064256B"/>
    <w:rsid w:val="00680E3E"/>
    <w:rsid w:val="00692082"/>
    <w:rsid w:val="006A7303"/>
    <w:rsid w:val="006B3E04"/>
    <w:rsid w:val="006C5790"/>
    <w:rsid w:val="006E7260"/>
    <w:rsid w:val="006F652C"/>
    <w:rsid w:val="0070624B"/>
    <w:rsid w:val="00706B9D"/>
    <w:rsid w:val="007158D9"/>
    <w:rsid w:val="00722AE9"/>
    <w:rsid w:val="00762736"/>
    <w:rsid w:val="00765703"/>
    <w:rsid w:val="00772697"/>
    <w:rsid w:val="00774DE8"/>
    <w:rsid w:val="007771FD"/>
    <w:rsid w:val="007804AA"/>
    <w:rsid w:val="00797B33"/>
    <w:rsid w:val="007C6814"/>
    <w:rsid w:val="00874AB9"/>
    <w:rsid w:val="00887FDB"/>
    <w:rsid w:val="008B3A69"/>
    <w:rsid w:val="008D5E29"/>
    <w:rsid w:val="008D7C6A"/>
    <w:rsid w:val="00937286"/>
    <w:rsid w:val="00944243"/>
    <w:rsid w:val="00994E80"/>
    <w:rsid w:val="009A4535"/>
    <w:rsid w:val="009A50B9"/>
    <w:rsid w:val="009B4209"/>
    <w:rsid w:val="009B796C"/>
    <w:rsid w:val="009D59B1"/>
    <w:rsid w:val="00A00380"/>
    <w:rsid w:val="00A25688"/>
    <w:rsid w:val="00A30353"/>
    <w:rsid w:val="00A54554"/>
    <w:rsid w:val="00A752D0"/>
    <w:rsid w:val="00A946D5"/>
    <w:rsid w:val="00A9542E"/>
    <w:rsid w:val="00A962A2"/>
    <w:rsid w:val="00AB1AC0"/>
    <w:rsid w:val="00AC13A8"/>
    <w:rsid w:val="00B128B8"/>
    <w:rsid w:val="00B153B3"/>
    <w:rsid w:val="00B275C9"/>
    <w:rsid w:val="00B7312D"/>
    <w:rsid w:val="00BB03CC"/>
    <w:rsid w:val="00BD7BC9"/>
    <w:rsid w:val="00C339FC"/>
    <w:rsid w:val="00C42A2C"/>
    <w:rsid w:val="00C602CF"/>
    <w:rsid w:val="00C60AF0"/>
    <w:rsid w:val="00C64E05"/>
    <w:rsid w:val="00C66660"/>
    <w:rsid w:val="00C70035"/>
    <w:rsid w:val="00C7170A"/>
    <w:rsid w:val="00C82440"/>
    <w:rsid w:val="00C84D03"/>
    <w:rsid w:val="00CA73FC"/>
    <w:rsid w:val="00CC1330"/>
    <w:rsid w:val="00D1118B"/>
    <w:rsid w:val="00D14B71"/>
    <w:rsid w:val="00D23204"/>
    <w:rsid w:val="00D25848"/>
    <w:rsid w:val="00D25FDD"/>
    <w:rsid w:val="00D26C2D"/>
    <w:rsid w:val="00D639A1"/>
    <w:rsid w:val="00D73008"/>
    <w:rsid w:val="00D75130"/>
    <w:rsid w:val="00D81D3A"/>
    <w:rsid w:val="00D84A89"/>
    <w:rsid w:val="00DA30AF"/>
    <w:rsid w:val="00E0118D"/>
    <w:rsid w:val="00E27F4F"/>
    <w:rsid w:val="00E62E71"/>
    <w:rsid w:val="00E70F17"/>
    <w:rsid w:val="00EB78AD"/>
    <w:rsid w:val="00EC2D4E"/>
    <w:rsid w:val="00EE7502"/>
    <w:rsid w:val="00F14713"/>
    <w:rsid w:val="00F506A7"/>
    <w:rsid w:val="00F9088D"/>
    <w:rsid w:val="00F95D73"/>
    <w:rsid w:val="00FA1148"/>
    <w:rsid w:val="00FA453B"/>
    <w:rsid w:val="00FA45D0"/>
    <w:rsid w:val="00FB653E"/>
    <w:rsid w:val="00FC5CA7"/>
    <w:rsid w:val="00FE5098"/>
    <w:rsid w:val="00FF1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CBF42"/>
  <w15:chartTrackingRefBased/>
  <w15:docId w15:val="{039D8577-DDFB-4BD6-BDCA-8ED3EC32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0B8E"/>
  </w:style>
  <w:style w:type="paragraph" w:styleId="Nadpis1">
    <w:name w:val="heading 1"/>
    <w:basedOn w:val="Normln"/>
    <w:next w:val="Normln"/>
    <w:link w:val="Nadpis1Char"/>
    <w:uiPriority w:val="9"/>
    <w:qFormat/>
    <w:rsid w:val="00590B8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
    <w:next w:val="Normln"/>
    <w:link w:val="Nadpis2Char"/>
    <w:uiPriority w:val="9"/>
    <w:semiHidden/>
    <w:unhideWhenUsed/>
    <w:qFormat/>
    <w:rsid w:val="00590B8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590B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90B8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90B8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90B8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90B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90B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90B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0B8E"/>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Standardnpsmoodstavce"/>
    <w:link w:val="Nadpis2"/>
    <w:uiPriority w:val="9"/>
    <w:semiHidden/>
    <w:rsid w:val="00590B8E"/>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semiHidden/>
    <w:rsid w:val="00590B8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90B8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90B8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90B8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90B8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90B8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90B8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590B8E"/>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590B8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evChar">
    <w:name w:val="Název Char"/>
    <w:basedOn w:val="Standardnpsmoodstavce"/>
    <w:link w:val="Nzev"/>
    <w:uiPriority w:val="10"/>
    <w:rsid w:val="00590B8E"/>
    <w:rPr>
      <w:rFonts w:asciiTheme="majorHAnsi" w:eastAsiaTheme="majorEastAsia" w:hAnsiTheme="majorHAnsi" w:cstheme="majorBidi"/>
      <w:color w:val="2E74B5" w:themeColor="accent1" w:themeShade="BF"/>
      <w:spacing w:val="-7"/>
      <w:sz w:val="80"/>
      <w:szCs w:val="80"/>
    </w:rPr>
  </w:style>
  <w:style w:type="paragraph" w:styleId="Podnadpis">
    <w:name w:val="Subtitle"/>
    <w:basedOn w:val="Normln"/>
    <w:next w:val="Normln"/>
    <w:link w:val="PodnadpisChar"/>
    <w:uiPriority w:val="11"/>
    <w:qFormat/>
    <w:rsid w:val="00590B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590B8E"/>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590B8E"/>
    <w:rPr>
      <w:b/>
      <w:bCs/>
    </w:rPr>
  </w:style>
  <w:style w:type="character" w:styleId="Zdraznn">
    <w:name w:val="Emphasis"/>
    <w:basedOn w:val="Standardnpsmoodstavce"/>
    <w:uiPriority w:val="20"/>
    <w:qFormat/>
    <w:rsid w:val="00590B8E"/>
    <w:rPr>
      <w:i/>
      <w:iCs/>
    </w:rPr>
  </w:style>
  <w:style w:type="paragraph" w:styleId="Bezmezer">
    <w:name w:val="No Spacing"/>
    <w:uiPriority w:val="1"/>
    <w:qFormat/>
    <w:rsid w:val="00590B8E"/>
    <w:pPr>
      <w:spacing w:after="0" w:line="240" w:lineRule="auto"/>
    </w:pPr>
  </w:style>
  <w:style w:type="paragraph" w:styleId="Citt">
    <w:name w:val="Quote"/>
    <w:basedOn w:val="Normln"/>
    <w:next w:val="Normln"/>
    <w:link w:val="CittChar"/>
    <w:uiPriority w:val="29"/>
    <w:qFormat/>
    <w:rsid w:val="00590B8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90B8E"/>
    <w:rPr>
      <w:i/>
      <w:iCs/>
    </w:rPr>
  </w:style>
  <w:style w:type="paragraph" w:styleId="Vrazncitt">
    <w:name w:val="Intense Quote"/>
    <w:basedOn w:val="Normln"/>
    <w:next w:val="Normln"/>
    <w:link w:val="VrazncittChar"/>
    <w:uiPriority w:val="30"/>
    <w:qFormat/>
    <w:rsid w:val="00590B8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590B8E"/>
    <w:rPr>
      <w:rFonts w:asciiTheme="majorHAnsi" w:eastAsiaTheme="majorEastAsia" w:hAnsiTheme="majorHAnsi" w:cstheme="majorBidi"/>
      <w:color w:val="5B9BD5" w:themeColor="accent1"/>
      <w:sz w:val="28"/>
      <w:szCs w:val="28"/>
    </w:rPr>
  </w:style>
  <w:style w:type="character" w:styleId="Zdraznnjemn">
    <w:name w:val="Subtle Emphasis"/>
    <w:basedOn w:val="Standardnpsmoodstavce"/>
    <w:uiPriority w:val="19"/>
    <w:qFormat/>
    <w:rsid w:val="00590B8E"/>
    <w:rPr>
      <w:i/>
      <w:iCs/>
      <w:color w:val="595959" w:themeColor="text1" w:themeTint="A6"/>
    </w:rPr>
  </w:style>
  <w:style w:type="character" w:styleId="Zdraznnintenzivn">
    <w:name w:val="Intense Emphasis"/>
    <w:basedOn w:val="Standardnpsmoodstavce"/>
    <w:uiPriority w:val="21"/>
    <w:qFormat/>
    <w:rsid w:val="00590B8E"/>
    <w:rPr>
      <w:b/>
      <w:bCs/>
      <w:i/>
      <w:iCs/>
    </w:rPr>
  </w:style>
  <w:style w:type="character" w:styleId="Odkazjemn">
    <w:name w:val="Subtle Reference"/>
    <w:basedOn w:val="Standardnpsmoodstavce"/>
    <w:uiPriority w:val="31"/>
    <w:qFormat/>
    <w:rsid w:val="00590B8E"/>
    <w:rPr>
      <w:smallCaps/>
      <w:color w:val="404040" w:themeColor="text1" w:themeTint="BF"/>
    </w:rPr>
  </w:style>
  <w:style w:type="character" w:styleId="Odkazintenzivn">
    <w:name w:val="Intense Reference"/>
    <w:basedOn w:val="Standardnpsmoodstavce"/>
    <w:uiPriority w:val="32"/>
    <w:qFormat/>
    <w:rsid w:val="00590B8E"/>
    <w:rPr>
      <w:b/>
      <w:bCs/>
      <w:smallCaps/>
      <w:u w:val="single"/>
    </w:rPr>
  </w:style>
  <w:style w:type="character" w:styleId="Nzevknihy">
    <w:name w:val="Book Title"/>
    <w:basedOn w:val="Standardnpsmoodstavce"/>
    <w:uiPriority w:val="33"/>
    <w:qFormat/>
    <w:rsid w:val="00590B8E"/>
    <w:rPr>
      <w:b/>
      <w:bCs/>
      <w:smallCaps/>
    </w:rPr>
  </w:style>
  <w:style w:type="paragraph" w:styleId="Nadpisobsahu">
    <w:name w:val="TOC Heading"/>
    <w:basedOn w:val="Nadpis1"/>
    <w:next w:val="Normln"/>
    <w:uiPriority w:val="39"/>
    <w:semiHidden/>
    <w:unhideWhenUsed/>
    <w:qFormat/>
    <w:rsid w:val="00590B8E"/>
    <w:pPr>
      <w:outlineLvl w:val="9"/>
    </w:pPr>
  </w:style>
  <w:style w:type="paragraph" w:styleId="Zhlav">
    <w:name w:val="header"/>
    <w:basedOn w:val="Normln"/>
    <w:link w:val="ZhlavChar"/>
    <w:uiPriority w:val="99"/>
    <w:unhideWhenUsed/>
    <w:rsid w:val="00590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0B8E"/>
  </w:style>
  <w:style w:type="paragraph" w:styleId="Zpat">
    <w:name w:val="footer"/>
    <w:basedOn w:val="Normln"/>
    <w:link w:val="ZpatChar"/>
    <w:uiPriority w:val="99"/>
    <w:unhideWhenUsed/>
    <w:rsid w:val="00590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0B8E"/>
  </w:style>
  <w:style w:type="character" w:styleId="Hypertextovodkaz">
    <w:name w:val="Hyperlink"/>
    <w:basedOn w:val="Standardnpsmoodstavce"/>
    <w:uiPriority w:val="99"/>
    <w:unhideWhenUsed/>
    <w:rsid w:val="00874AB9"/>
    <w:rPr>
      <w:color w:val="0563C1" w:themeColor="hyperlink"/>
      <w:u w:val="single"/>
    </w:rPr>
  </w:style>
  <w:style w:type="paragraph" w:styleId="Odstavecseseznamem">
    <w:name w:val="List Paragraph"/>
    <w:basedOn w:val="Normln"/>
    <w:uiPriority w:val="34"/>
    <w:qFormat/>
    <w:rsid w:val="002124A7"/>
    <w:pPr>
      <w:ind w:left="720"/>
      <w:contextualSpacing/>
    </w:pPr>
  </w:style>
  <w:style w:type="paragraph" w:customStyle="1" w:styleId="Rozloendokumentu1">
    <w:name w:val="Rozložení dokumentu1"/>
    <w:basedOn w:val="Normln"/>
    <w:rsid w:val="00D26C2D"/>
    <w:pPr>
      <w:widowControl w:val="0"/>
      <w:shd w:val="clear" w:color="auto" w:fill="000080"/>
      <w:tabs>
        <w:tab w:val="left" w:pos="1440"/>
      </w:tabs>
      <w:spacing w:after="0" w:line="240" w:lineRule="auto"/>
      <w:ind w:left="1440" w:hanging="1440"/>
    </w:pPr>
    <w:rPr>
      <w:rFonts w:ascii="Tahoma" w:eastAsia="Times New Roman" w:hAnsi="Tahoma"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786">
      <w:bodyDiv w:val="1"/>
      <w:marLeft w:val="0"/>
      <w:marRight w:val="0"/>
      <w:marTop w:val="0"/>
      <w:marBottom w:val="0"/>
      <w:divBdr>
        <w:top w:val="none" w:sz="0" w:space="0" w:color="auto"/>
        <w:left w:val="none" w:sz="0" w:space="0" w:color="auto"/>
        <w:bottom w:val="none" w:sz="0" w:space="0" w:color="auto"/>
        <w:right w:val="none" w:sz="0" w:space="0" w:color="auto"/>
      </w:divBdr>
      <w:divsChild>
        <w:div w:id="639530726">
          <w:marLeft w:val="0"/>
          <w:marRight w:val="0"/>
          <w:marTop w:val="0"/>
          <w:marBottom w:val="0"/>
          <w:divBdr>
            <w:top w:val="none" w:sz="0" w:space="0" w:color="auto"/>
            <w:left w:val="none" w:sz="0" w:space="0" w:color="auto"/>
            <w:bottom w:val="none" w:sz="0" w:space="0" w:color="auto"/>
            <w:right w:val="none" w:sz="0" w:space="0" w:color="auto"/>
          </w:divBdr>
        </w:div>
        <w:div w:id="1954708134">
          <w:marLeft w:val="0"/>
          <w:marRight w:val="0"/>
          <w:marTop w:val="0"/>
          <w:marBottom w:val="0"/>
          <w:divBdr>
            <w:top w:val="none" w:sz="0" w:space="0" w:color="auto"/>
            <w:left w:val="none" w:sz="0" w:space="0" w:color="auto"/>
            <w:bottom w:val="none" w:sz="0" w:space="0" w:color="auto"/>
            <w:right w:val="none" w:sz="0" w:space="0" w:color="auto"/>
          </w:divBdr>
        </w:div>
        <w:div w:id="1425028777">
          <w:marLeft w:val="0"/>
          <w:marRight w:val="0"/>
          <w:marTop w:val="0"/>
          <w:marBottom w:val="0"/>
          <w:divBdr>
            <w:top w:val="none" w:sz="0" w:space="0" w:color="auto"/>
            <w:left w:val="none" w:sz="0" w:space="0" w:color="auto"/>
            <w:bottom w:val="none" w:sz="0" w:space="0" w:color="auto"/>
            <w:right w:val="none" w:sz="0" w:space="0" w:color="auto"/>
          </w:divBdr>
        </w:div>
      </w:divsChild>
    </w:div>
    <w:div w:id="324363346">
      <w:bodyDiv w:val="1"/>
      <w:marLeft w:val="0"/>
      <w:marRight w:val="0"/>
      <w:marTop w:val="0"/>
      <w:marBottom w:val="0"/>
      <w:divBdr>
        <w:top w:val="none" w:sz="0" w:space="0" w:color="auto"/>
        <w:left w:val="none" w:sz="0" w:space="0" w:color="auto"/>
        <w:bottom w:val="none" w:sz="0" w:space="0" w:color="auto"/>
        <w:right w:val="none" w:sz="0" w:space="0" w:color="auto"/>
      </w:divBdr>
      <w:divsChild>
        <w:div w:id="385690954">
          <w:marLeft w:val="0"/>
          <w:marRight w:val="0"/>
          <w:marTop w:val="0"/>
          <w:marBottom w:val="0"/>
          <w:divBdr>
            <w:top w:val="none" w:sz="0" w:space="0" w:color="auto"/>
            <w:left w:val="none" w:sz="0" w:space="0" w:color="auto"/>
            <w:bottom w:val="none" w:sz="0" w:space="0" w:color="auto"/>
            <w:right w:val="none" w:sz="0" w:space="0" w:color="auto"/>
          </w:divBdr>
          <w:divsChild>
            <w:div w:id="574824710">
              <w:marLeft w:val="0"/>
              <w:marRight w:val="0"/>
              <w:marTop w:val="0"/>
              <w:marBottom w:val="0"/>
              <w:divBdr>
                <w:top w:val="none" w:sz="0" w:space="0" w:color="auto"/>
                <w:left w:val="none" w:sz="0" w:space="0" w:color="auto"/>
                <w:bottom w:val="none" w:sz="0" w:space="0" w:color="auto"/>
                <w:right w:val="none" w:sz="0" w:space="0" w:color="auto"/>
              </w:divBdr>
            </w:div>
            <w:div w:id="1702121733">
              <w:marLeft w:val="0"/>
              <w:marRight w:val="0"/>
              <w:marTop w:val="0"/>
              <w:marBottom w:val="0"/>
              <w:divBdr>
                <w:top w:val="none" w:sz="0" w:space="0" w:color="auto"/>
                <w:left w:val="none" w:sz="0" w:space="0" w:color="auto"/>
                <w:bottom w:val="none" w:sz="0" w:space="0" w:color="auto"/>
                <w:right w:val="none" w:sz="0" w:space="0" w:color="auto"/>
              </w:divBdr>
            </w:div>
            <w:div w:id="986398276">
              <w:marLeft w:val="0"/>
              <w:marRight w:val="0"/>
              <w:marTop w:val="0"/>
              <w:marBottom w:val="0"/>
              <w:divBdr>
                <w:top w:val="none" w:sz="0" w:space="0" w:color="auto"/>
                <w:left w:val="none" w:sz="0" w:space="0" w:color="auto"/>
                <w:bottom w:val="none" w:sz="0" w:space="0" w:color="auto"/>
                <w:right w:val="none" w:sz="0" w:space="0" w:color="auto"/>
              </w:divBdr>
            </w:div>
            <w:div w:id="1505703433">
              <w:marLeft w:val="0"/>
              <w:marRight w:val="0"/>
              <w:marTop w:val="0"/>
              <w:marBottom w:val="0"/>
              <w:divBdr>
                <w:top w:val="none" w:sz="0" w:space="0" w:color="auto"/>
                <w:left w:val="none" w:sz="0" w:space="0" w:color="auto"/>
                <w:bottom w:val="none" w:sz="0" w:space="0" w:color="auto"/>
                <w:right w:val="none" w:sz="0" w:space="0" w:color="auto"/>
              </w:divBdr>
            </w:div>
            <w:div w:id="59527688">
              <w:marLeft w:val="0"/>
              <w:marRight w:val="0"/>
              <w:marTop w:val="0"/>
              <w:marBottom w:val="0"/>
              <w:divBdr>
                <w:top w:val="none" w:sz="0" w:space="0" w:color="auto"/>
                <w:left w:val="none" w:sz="0" w:space="0" w:color="auto"/>
                <w:bottom w:val="none" w:sz="0" w:space="0" w:color="auto"/>
                <w:right w:val="none" w:sz="0" w:space="0" w:color="auto"/>
              </w:divBdr>
            </w:div>
            <w:div w:id="744299614">
              <w:marLeft w:val="0"/>
              <w:marRight w:val="0"/>
              <w:marTop w:val="0"/>
              <w:marBottom w:val="0"/>
              <w:divBdr>
                <w:top w:val="none" w:sz="0" w:space="0" w:color="auto"/>
                <w:left w:val="none" w:sz="0" w:space="0" w:color="auto"/>
                <w:bottom w:val="none" w:sz="0" w:space="0" w:color="auto"/>
                <w:right w:val="none" w:sz="0" w:space="0" w:color="auto"/>
              </w:divBdr>
            </w:div>
            <w:div w:id="1350987663">
              <w:marLeft w:val="0"/>
              <w:marRight w:val="0"/>
              <w:marTop w:val="0"/>
              <w:marBottom w:val="0"/>
              <w:divBdr>
                <w:top w:val="none" w:sz="0" w:space="0" w:color="auto"/>
                <w:left w:val="none" w:sz="0" w:space="0" w:color="auto"/>
                <w:bottom w:val="none" w:sz="0" w:space="0" w:color="auto"/>
                <w:right w:val="none" w:sz="0" w:space="0" w:color="auto"/>
              </w:divBdr>
            </w:div>
            <w:div w:id="1987977519">
              <w:marLeft w:val="0"/>
              <w:marRight w:val="0"/>
              <w:marTop w:val="0"/>
              <w:marBottom w:val="0"/>
              <w:divBdr>
                <w:top w:val="none" w:sz="0" w:space="0" w:color="auto"/>
                <w:left w:val="none" w:sz="0" w:space="0" w:color="auto"/>
                <w:bottom w:val="none" w:sz="0" w:space="0" w:color="auto"/>
                <w:right w:val="none" w:sz="0" w:space="0" w:color="auto"/>
              </w:divBdr>
            </w:div>
            <w:div w:id="507335538">
              <w:marLeft w:val="0"/>
              <w:marRight w:val="0"/>
              <w:marTop w:val="0"/>
              <w:marBottom w:val="0"/>
              <w:divBdr>
                <w:top w:val="none" w:sz="0" w:space="0" w:color="auto"/>
                <w:left w:val="none" w:sz="0" w:space="0" w:color="auto"/>
                <w:bottom w:val="none" w:sz="0" w:space="0" w:color="auto"/>
                <w:right w:val="none" w:sz="0" w:space="0" w:color="auto"/>
              </w:divBdr>
            </w:div>
            <w:div w:id="16300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17311">
      <w:bodyDiv w:val="1"/>
      <w:marLeft w:val="0"/>
      <w:marRight w:val="0"/>
      <w:marTop w:val="0"/>
      <w:marBottom w:val="0"/>
      <w:divBdr>
        <w:top w:val="none" w:sz="0" w:space="0" w:color="auto"/>
        <w:left w:val="none" w:sz="0" w:space="0" w:color="auto"/>
        <w:bottom w:val="none" w:sz="0" w:space="0" w:color="auto"/>
        <w:right w:val="none" w:sz="0" w:space="0" w:color="auto"/>
      </w:divBdr>
      <w:divsChild>
        <w:div w:id="1631474680">
          <w:marLeft w:val="0"/>
          <w:marRight w:val="0"/>
          <w:marTop w:val="0"/>
          <w:marBottom w:val="0"/>
          <w:divBdr>
            <w:top w:val="none" w:sz="0" w:space="0" w:color="auto"/>
            <w:left w:val="none" w:sz="0" w:space="0" w:color="auto"/>
            <w:bottom w:val="none" w:sz="0" w:space="0" w:color="auto"/>
            <w:right w:val="none" w:sz="0" w:space="0" w:color="auto"/>
          </w:divBdr>
        </w:div>
        <w:div w:id="2122529354">
          <w:marLeft w:val="0"/>
          <w:marRight w:val="0"/>
          <w:marTop w:val="0"/>
          <w:marBottom w:val="0"/>
          <w:divBdr>
            <w:top w:val="none" w:sz="0" w:space="0" w:color="auto"/>
            <w:left w:val="none" w:sz="0" w:space="0" w:color="auto"/>
            <w:bottom w:val="none" w:sz="0" w:space="0" w:color="auto"/>
            <w:right w:val="none" w:sz="0" w:space="0" w:color="auto"/>
          </w:divBdr>
        </w:div>
      </w:divsChild>
    </w:div>
    <w:div w:id="1050226291">
      <w:bodyDiv w:val="1"/>
      <w:marLeft w:val="0"/>
      <w:marRight w:val="0"/>
      <w:marTop w:val="0"/>
      <w:marBottom w:val="0"/>
      <w:divBdr>
        <w:top w:val="none" w:sz="0" w:space="0" w:color="auto"/>
        <w:left w:val="none" w:sz="0" w:space="0" w:color="auto"/>
        <w:bottom w:val="none" w:sz="0" w:space="0" w:color="auto"/>
        <w:right w:val="none" w:sz="0" w:space="0" w:color="auto"/>
      </w:divBdr>
      <w:divsChild>
        <w:div w:id="366108020">
          <w:marLeft w:val="0"/>
          <w:marRight w:val="0"/>
          <w:marTop w:val="0"/>
          <w:marBottom w:val="0"/>
          <w:divBdr>
            <w:top w:val="none" w:sz="0" w:space="0" w:color="auto"/>
            <w:left w:val="none" w:sz="0" w:space="0" w:color="auto"/>
            <w:bottom w:val="none" w:sz="0" w:space="0" w:color="auto"/>
            <w:right w:val="none" w:sz="0" w:space="0" w:color="auto"/>
          </w:divBdr>
        </w:div>
        <w:div w:id="1310204661">
          <w:marLeft w:val="0"/>
          <w:marRight w:val="0"/>
          <w:marTop w:val="0"/>
          <w:marBottom w:val="0"/>
          <w:divBdr>
            <w:top w:val="none" w:sz="0" w:space="0" w:color="auto"/>
            <w:left w:val="none" w:sz="0" w:space="0" w:color="auto"/>
            <w:bottom w:val="none" w:sz="0" w:space="0" w:color="auto"/>
            <w:right w:val="none" w:sz="0" w:space="0" w:color="auto"/>
          </w:divBdr>
        </w:div>
        <w:div w:id="685134615">
          <w:marLeft w:val="0"/>
          <w:marRight w:val="0"/>
          <w:marTop w:val="0"/>
          <w:marBottom w:val="0"/>
          <w:divBdr>
            <w:top w:val="none" w:sz="0" w:space="0" w:color="auto"/>
            <w:left w:val="none" w:sz="0" w:space="0" w:color="auto"/>
            <w:bottom w:val="none" w:sz="0" w:space="0" w:color="auto"/>
            <w:right w:val="none" w:sz="0" w:space="0" w:color="auto"/>
          </w:divBdr>
        </w:div>
        <w:div w:id="1101147356">
          <w:marLeft w:val="0"/>
          <w:marRight w:val="0"/>
          <w:marTop w:val="0"/>
          <w:marBottom w:val="0"/>
          <w:divBdr>
            <w:top w:val="none" w:sz="0" w:space="0" w:color="auto"/>
            <w:left w:val="none" w:sz="0" w:space="0" w:color="auto"/>
            <w:bottom w:val="none" w:sz="0" w:space="0" w:color="auto"/>
            <w:right w:val="none" w:sz="0" w:space="0" w:color="auto"/>
          </w:divBdr>
        </w:div>
        <w:div w:id="219092961">
          <w:marLeft w:val="0"/>
          <w:marRight w:val="0"/>
          <w:marTop w:val="0"/>
          <w:marBottom w:val="0"/>
          <w:divBdr>
            <w:top w:val="none" w:sz="0" w:space="0" w:color="auto"/>
            <w:left w:val="none" w:sz="0" w:space="0" w:color="auto"/>
            <w:bottom w:val="none" w:sz="0" w:space="0" w:color="auto"/>
            <w:right w:val="none" w:sz="0" w:space="0" w:color="auto"/>
          </w:divBdr>
        </w:div>
        <w:div w:id="464784664">
          <w:marLeft w:val="0"/>
          <w:marRight w:val="0"/>
          <w:marTop w:val="0"/>
          <w:marBottom w:val="0"/>
          <w:divBdr>
            <w:top w:val="none" w:sz="0" w:space="0" w:color="auto"/>
            <w:left w:val="none" w:sz="0" w:space="0" w:color="auto"/>
            <w:bottom w:val="none" w:sz="0" w:space="0" w:color="auto"/>
            <w:right w:val="none" w:sz="0" w:space="0" w:color="auto"/>
          </w:divBdr>
        </w:div>
        <w:div w:id="1324311822">
          <w:marLeft w:val="0"/>
          <w:marRight w:val="0"/>
          <w:marTop w:val="0"/>
          <w:marBottom w:val="0"/>
          <w:divBdr>
            <w:top w:val="none" w:sz="0" w:space="0" w:color="auto"/>
            <w:left w:val="none" w:sz="0" w:space="0" w:color="auto"/>
            <w:bottom w:val="none" w:sz="0" w:space="0" w:color="auto"/>
            <w:right w:val="none" w:sz="0" w:space="0" w:color="auto"/>
          </w:divBdr>
        </w:div>
        <w:div w:id="1733652728">
          <w:marLeft w:val="0"/>
          <w:marRight w:val="0"/>
          <w:marTop w:val="0"/>
          <w:marBottom w:val="0"/>
          <w:divBdr>
            <w:top w:val="none" w:sz="0" w:space="0" w:color="auto"/>
            <w:left w:val="none" w:sz="0" w:space="0" w:color="auto"/>
            <w:bottom w:val="none" w:sz="0" w:space="0" w:color="auto"/>
            <w:right w:val="none" w:sz="0" w:space="0" w:color="auto"/>
          </w:divBdr>
        </w:div>
        <w:div w:id="2066445729">
          <w:marLeft w:val="0"/>
          <w:marRight w:val="0"/>
          <w:marTop w:val="0"/>
          <w:marBottom w:val="0"/>
          <w:divBdr>
            <w:top w:val="none" w:sz="0" w:space="0" w:color="auto"/>
            <w:left w:val="none" w:sz="0" w:space="0" w:color="auto"/>
            <w:bottom w:val="none" w:sz="0" w:space="0" w:color="auto"/>
            <w:right w:val="none" w:sz="0" w:space="0" w:color="auto"/>
          </w:divBdr>
        </w:div>
        <w:div w:id="1591962349">
          <w:marLeft w:val="0"/>
          <w:marRight w:val="0"/>
          <w:marTop w:val="0"/>
          <w:marBottom w:val="0"/>
          <w:divBdr>
            <w:top w:val="none" w:sz="0" w:space="0" w:color="auto"/>
            <w:left w:val="none" w:sz="0" w:space="0" w:color="auto"/>
            <w:bottom w:val="none" w:sz="0" w:space="0" w:color="auto"/>
            <w:right w:val="none" w:sz="0" w:space="0" w:color="auto"/>
          </w:divBdr>
        </w:div>
        <w:div w:id="719090785">
          <w:marLeft w:val="0"/>
          <w:marRight w:val="0"/>
          <w:marTop w:val="0"/>
          <w:marBottom w:val="0"/>
          <w:divBdr>
            <w:top w:val="none" w:sz="0" w:space="0" w:color="auto"/>
            <w:left w:val="none" w:sz="0" w:space="0" w:color="auto"/>
            <w:bottom w:val="none" w:sz="0" w:space="0" w:color="auto"/>
            <w:right w:val="none" w:sz="0" w:space="0" w:color="auto"/>
          </w:divBdr>
        </w:div>
        <w:div w:id="1535263203">
          <w:marLeft w:val="0"/>
          <w:marRight w:val="0"/>
          <w:marTop w:val="0"/>
          <w:marBottom w:val="0"/>
          <w:divBdr>
            <w:top w:val="none" w:sz="0" w:space="0" w:color="auto"/>
            <w:left w:val="none" w:sz="0" w:space="0" w:color="auto"/>
            <w:bottom w:val="none" w:sz="0" w:space="0" w:color="auto"/>
            <w:right w:val="none" w:sz="0" w:space="0" w:color="auto"/>
          </w:divBdr>
        </w:div>
      </w:divsChild>
    </w:div>
    <w:div w:id="1051345342">
      <w:bodyDiv w:val="1"/>
      <w:marLeft w:val="0"/>
      <w:marRight w:val="0"/>
      <w:marTop w:val="0"/>
      <w:marBottom w:val="0"/>
      <w:divBdr>
        <w:top w:val="none" w:sz="0" w:space="0" w:color="auto"/>
        <w:left w:val="none" w:sz="0" w:space="0" w:color="auto"/>
        <w:bottom w:val="none" w:sz="0" w:space="0" w:color="auto"/>
        <w:right w:val="none" w:sz="0" w:space="0" w:color="auto"/>
      </w:divBdr>
    </w:div>
    <w:div w:id="1712727406">
      <w:bodyDiv w:val="1"/>
      <w:marLeft w:val="0"/>
      <w:marRight w:val="0"/>
      <w:marTop w:val="0"/>
      <w:marBottom w:val="0"/>
      <w:divBdr>
        <w:top w:val="none" w:sz="0" w:space="0" w:color="auto"/>
        <w:left w:val="none" w:sz="0" w:space="0" w:color="auto"/>
        <w:bottom w:val="none" w:sz="0" w:space="0" w:color="auto"/>
        <w:right w:val="none" w:sz="0" w:space="0" w:color="auto"/>
      </w:divBdr>
      <w:divsChild>
        <w:div w:id="319192823">
          <w:marLeft w:val="0"/>
          <w:marRight w:val="0"/>
          <w:marTop w:val="0"/>
          <w:marBottom w:val="0"/>
          <w:divBdr>
            <w:top w:val="none" w:sz="0" w:space="0" w:color="auto"/>
            <w:left w:val="none" w:sz="0" w:space="0" w:color="auto"/>
            <w:bottom w:val="none" w:sz="0" w:space="0" w:color="auto"/>
            <w:right w:val="none" w:sz="0" w:space="0" w:color="auto"/>
          </w:divBdr>
          <w:divsChild>
            <w:div w:id="13120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774">
      <w:bodyDiv w:val="1"/>
      <w:marLeft w:val="0"/>
      <w:marRight w:val="0"/>
      <w:marTop w:val="0"/>
      <w:marBottom w:val="0"/>
      <w:divBdr>
        <w:top w:val="none" w:sz="0" w:space="0" w:color="auto"/>
        <w:left w:val="none" w:sz="0" w:space="0" w:color="auto"/>
        <w:bottom w:val="none" w:sz="0" w:space="0" w:color="auto"/>
        <w:right w:val="none" w:sz="0" w:space="0" w:color="auto"/>
      </w:divBdr>
    </w:div>
    <w:div w:id="1874269875">
      <w:bodyDiv w:val="1"/>
      <w:marLeft w:val="0"/>
      <w:marRight w:val="0"/>
      <w:marTop w:val="0"/>
      <w:marBottom w:val="0"/>
      <w:divBdr>
        <w:top w:val="none" w:sz="0" w:space="0" w:color="auto"/>
        <w:left w:val="none" w:sz="0" w:space="0" w:color="auto"/>
        <w:bottom w:val="none" w:sz="0" w:space="0" w:color="auto"/>
        <w:right w:val="none" w:sz="0" w:space="0" w:color="auto"/>
      </w:divBdr>
      <w:divsChild>
        <w:div w:id="603659720">
          <w:marLeft w:val="0"/>
          <w:marRight w:val="0"/>
          <w:marTop w:val="0"/>
          <w:marBottom w:val="0"/>
          <w:divBdr>
            <w:top w:val="none" w:sz="0" w:space="0" w:color="auto"/>
            <w:left w:val="none" w:sz="0" w:space="0" w:color="auto"/>
            <w:bottom w:val="none" w:sz="0" w:space="0" w:color="auto"/>
            <w:right w:val="none" w:sz="0" w:space="0" w:color="auto"/>
          </w:divBdr>
        </w:div>
        <w:div w:id="459761247">
          <w:marLeft w:val="0"/>
          <w:marRight w:val="0"/>
          <w:marTop w:val="0"/>
          <w:marBottom w:val="0"/>
          <w:divBdr>
            <w:top w:val="none" w:sz="0" w:space="0" w:color="auto"/>
            <w:left w:val="none" w:sz="0" w:space="0" w:color="auto"/>
            <w:bottom w:val="none" w:sz="0" w:space="0" w:color="auto"/>
            <w:right w:val="none" w:sz="0" w:space="0" w:color="auto"/>
          </w:divBdr>
        </w:div>
      </w:divsChild>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sChild>
        <w:div w:id="1150174779">
          <w:marLeft w:val="0"/>
          <w:marRight w:val="0"/>
          <w:marTop w:val="0"/>
          <w:marBottom w:val="0"/>
          <w:divBdr>
            <w:top w:val="none" w:sz="0" w:space="0" w:color="auto"/>
            <w:left w:val="none" w:sz="0" w:space="0" w:color="auto"/>
            <w:bottom w:val="none" w:sz="0" w:space="0" w:color="auto"/>
            <w:right w:val="none" w:sz="0" w:space="0" w:color="auto"/>
          </w:divBdr>
        </w:div>
        <w:div w:id="1539708454">
          <w:marLeft w:val="0"/>
          <w:marRight w:val="0"/>
          <w:marTop w:val="0"/>
          <w:marBottom w:val="0"/>
          <w:divBdr>
            <w:top w:val="none" w:sz="0" w:space="0" w:color="auto"/>
            <w:left w:val="none" w:sz="0" w:space="0" w:color="auto"/>
            <w:bottom w:val="none" w:sz="0" w:space="0" w:color="auto"/>
            <w:right w:val="none" w:sz="0" w:space="0" w:color="auto"/>
          </w:divBdr>
        </w:div>
        <w:div w:id="1111824925">
          <w:marLeft w:val="0"/>
          <w:marRight w:val="0"/>
          <w:marTop w:val="0"/>
          <w:marBottom w:val="0"/>
          <w:divBdr>
            <w:top w:val="none" w:sz="0" w:space="0" w:color="auto"/>
            <w:left w:val="none" w:sz="0" w:space="0" w:color="auto"/>
            <w:bottom w:val="none" w:sz="0" w:space="0" w:color="auto"/>
            <w:right w:val="none" w:sz="0" w:space="0" w:color="auto"/>
          </w:divBdr>
        </w:div>
        <w:div w:id="1402630382">
          <w:marLeft w:val="0"/>
          <w:marRight w:val="0"/>
          <w:marTop w:val="0"/>
          <w:marBottom w:val="0"/>
          <w:divBdr>
            <w:top w:val="none" w:sz="0" w:space="0" w:color="auto"/>
            <w:left w:val="none" w:sz="0" w:space="0" w:color="auto"/>
            <w:bottom w:val="none" w:sz="0" w:space="0" w:color="auto"/>
            <w:right w:val="none" w:sz="0" w:space="0" w:color="auto"/>
          </w:divBdr>
        </w:div>
      </w:divsChild>
    </w:div>
    <w:div w:id="2057076731">
      <w:bodyDiv w:val="1"/>
      <w:marLeft w:val="0"/>
      <w:marRight w:val="0"/>
      <w:marTop w:val="0"/>
      <w:marBottom w:val="0"/>
      <w:divBdr>
        <w:top w:val="none" w:sz="0" w:space="0" w:color="auto"/>
        <w:left w:val="none" w:sz="0" w:space="0" w:color="auto"/>
        <w:bottom w:val="none" w:sz="0" w:space="0" w:color="auto"/>
        <w:right w:val="none" w:sz="0" w:space="0" w:color="auto"/>
      </w:divBdr>
      <w:divsChild>
        <w:div w:id="1617374294">
          <w:marLeft w:val="0"/>
          <w:marRight w:val="0"/>
          <w:marTop w:val="0"/>
          <w:marBottom w:val="0"/>
          <w:divBdr>
            <w:top w:val="none" w:sz="0" w:space="0" w:color="auto"/>
            <w:left w:val="none" w:sz="0" w:space="0" w:color="auto"/>
            <w:bottom w:val="none" w:sz="0" w:space="0" w:color="auto"/>
            <w:right w:val="none" w:sz="0" w:space="0" w:color="auto"/>
          </w:divBdr>
        </w:div>
        <w:div w:id="30767147">
          <w:marLeft w:val="0"/>
          <w:marRight w:val="0"/>
          <w:marTop w:val="0"/>
          <w:marBottom w:val="0"/>
          <w:divBdr>
            <w:top w:val="none" w:sz="0" w:space="0" w:color="auto"/>
            <w:left w:val="none" w:sz="0" w:space="0" w:color="auto"/>
            <w:bottom w:val="none" w:sz="0" w:space="0" w:color="auto"/>
            <w:right w:val="none" w:sz="0" w:space="0" w:color="auto"/>
          </w:divBdr>
        </w:div>
        <w:div w:id="701398642">
          <w:marLeft w:val="0"/>
          <w:marRight w:val="0"/>
          <w:marTop w:val="0"/>
          <w:marBottom w:val="0"/>
          <w:divBdr>
            <w:top w:val="none" w:sz="0" w:space="0" w:color="auto"/>
            <w:left w:val="none" w:sz="0" w:space="0" w:color="auto"/>
            <w:bottom w:val="none" w:sz="0" w:space="0" w:color="auto"/>
            <w:right w:val="none" w:sz="0" w:space="0" w:color="auto"/>
          </w:divBdr>
        </w:div>
        <w:div w:id="290677234">
          <w:marLeft w:val="0"/>
          <w:marRight w:val="0"/>
          <w:marTop w:val="0"/>
          <w:marBottom w:val="0"/>
          <w:divBdr>
            <w:top w:val="none" w:sz="0" w:space="0" w:color="auto"/>
            <w:left w:val="none" w:sz="0" w:space="0" w:color="auto"/>
            <w:bottom w:val="none" w:sz="0" w:space="0" w:color="auto"/>
            <w:right w:val="none" w:sz="0" w:space="0" w:color="auto"/>
          </w:divBdr>
        </w:div>
        <w:div w:id="737283485">
          <w:marLeft w:val="0"/>
          <w:marRight w:val="0"/>
          <w:marTop w:val="0"/>
          <w:marBottom w:val="0"/>
          <w:divBdr>
            <w:top w:val="none" w:sz="0" w:space="0" w:color="auto"/>
            <w:left w:val="none" w:sz="0" w:space="0" w:color="auto"/>
            <w:bottom w:val="none" w:sz="0" w:space="0" w:color="auto"/>
            <w:right w:val="none" w:sz="0" w:space="0" w:color="auto"/>
          </w:divBdr>
        </w:div>
        <w:div w:id="1519738001">
          <w:marLeft w:val="0"/>
          <w:marRight w:val="0"/>
          <w:marTop w:val="0"/>
          <w:marBottom w:val="0"/>
          <w:divBdr>
            <w:top w:val="none" w:sz="0" w:space="0" w:color="auto"/>
            <w:left w:val="none" w:sz="0" w:space="0" w:color="auto"/>
            <w:bottom w:val="none" w:sz="0" w:space="0" w:color="auto"/>
            <w:right w:val="none" w:sz="0" w:space="0" w:color="auto"/>
          </w:divBdr>
        </w:div>
        <w:div w:id="1404721923">
          <w:marLeft w:val="0"/>
          <w:marRight w:val="0"/>
          <w:marTop w:val="0"/>
          <w:marBottom w:val="0"/>
          <w:divBdr>
            <w:top w:val="none" w:sz="0" w:space="0" w:color="auto"/>
            <w:left w:val="none" w:sz="0" w:space="0" w:color="auto"/>
            <w:bottom w:val="none" w:sz="0" w:space="0" w:color="auto"/>
            <w:right w:val="none" w:sz="0" w:space="0" w:color="auto"/>
          </w:divBdr>
        </w:div>
        <w:div w:id="662273550">
          <w:marLeft w:val="0"/>
          <w:marRight w:val="0"/>
          <w:marTop w:val="0"/>
          <w:marBottom w:val="0"/>
          <w:divBdr>
            <w:top w:val="none" w:sz="0" w:space="0" w:color="auto"/>
            <w:left w:val="none" w:sz="0" w:space="0" w:color="auto"/>
            <w:bottom w:val="none" w:sz="0" w:space="0" w:color="auto"/>
            <w:right w:val="none" w:sz="0" w:space="0" w:color="auto"/>
          </w:divBdr>
        </w:div>
        <w:div w:id="37677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dp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ska@dpne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126E-2053-404A-8111-534F96C8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Kolbeková</cp:lastModifiedBy>
  <cp:revision>4</cp:revision>
  <dcterms:created xsi:type="dcterms:W3CDTF">2018-06-18T10:27:00Z</dcterms:created>
  <dcterms:modified xsi:type="dcterms:W3CDTF">2018-06-18T10:31:00Z</dcterms:modified>
</cp:coreProperties>
</file>