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66D0">
      <w:pPr>
        <w:framePr w:w="11040" w:h="274" w:hRule="exact" w:wrap="auto" w:vAnchor="page" w:hAnchor="page" w:x="227" w:y="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3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left:0;text-align:left;z-index:-251658240;mso-position-horizontal-relative:page;mso-position-vertical-relative:page" from="17.3pt,36.8pt" to="563.35pt,36.8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17.3pt,71.3pt" to="563.35pt,71.3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563.3pt,36.8pt" to="563.3pt,815.4pt" o:allowincell="f" strokeweight="0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17.3pt,36.8pt" to="17.3pt,814.65pt" o:allowincell="f" strokeweight="0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17.3pt,142pt" to="563.35pt,142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17.3pt,110.35pt" to="563.35pt,110.35pt" o:allowincell="f" strokeweight="0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17.3pt,290.4pt" to="563.35pt,290.4pt" o:allowincell="f" strokeweight="0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17.3pt,324.2pt" to="563.35pt,324.2pt" o:allowincell="f" strokeweight="0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17.3pt,366.4pt" to="563.35pt,366.4pt" o:allowincell="f" strokeweight="0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18.05pt,399.3pt" to="563.35pt,399.3pt" o:allowincell="f" strokeweight="0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17.3pt,721.3pt" to="563.35pt,721.3pt" o:allowincell="f" strokeweight="0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269.3pt,721.3pt" to="269.3pt,815.4pt" o:allowincell="f" strokeweight="0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17.3pt,809.2pt" to="563.35pt,809.2pt" o:allowincell="f" strokeweight="0">
            <w10:wrap anchorx="page" anchory="page"/>
          </v:line>
        </w:pict>
      </w:r>
      <w:r>
        <w:rPr>
          <w:rFonts w:ascii="Courier New" w:hAnsi="Courier New" w:cs="Courier New"/>
          <w:b/>
          <w:color w:val="000000"/>
          <w:sz w:val="23"/>
          <w:szCs w:val="24"/>
        </w:rPr>
        <w:t>Objedn</w:t>
      </w:r>
      <w:r>
        <w:rPr>
          <w:rFonts w:ascii="Courier New" w:hAnsi="Courier New" w:cs="Courier New"/>
          <w:b/>
          <w:color w:val="000000"/>
          <w:sz w:val="23"/>
          <w:szCs w:val="24"/>
        </w:rPr>
        <w:t>á</w:t>
      </w:r>
      <w:r>
        <w:rPr>
          <w:rFonts w:ascii="Courier New" w:hAnsi="Courier New" w:cs="Courier New"/>
          <w:b/>
          <w:color w:val="000000"/>
          <w:sz w:val="23"/>
          <w:szCs w:val="24"/>
        </w:rPr>
        <w:t>vka</w:t>
      </w:r>
    </w:p>
    <w:p w:rsidR="00000000" w:rsidRDefault="00B566D0">
      <w:pPr>
        <w:framePr w:w="2340" w:h="274" w:hRule="exact" w:wrap="auto" w:vAnchor="page" w:hAnchor="page" w:x="5867" w:y="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3"/>
          <w:szCs w:val="24"/>
        </w:rPr>
      </w:pPr>
      <w:r>
        <w:rPr>
          <w:rFonts w:ascii="Courier New" w:hAnsi="Courier New" w:cs="Courier New"/>
          <w:b/>
          <w:color w:val="000000"/>
          <w:sz w:val="23"/>
          <w:szCs w:val="24"/>
        </w:rPr>
        <w:t>Objedn</w:t>
      </w:r>
      <w:r>
        <w:rPr>
          <w:rFonts w:ascii="Courier New" w:hAnsi="Courier New" w:cs="Courier New"/>
          <w:b/>
          <w:color w:val="000000"/>
          <w:sz w:val="23"/>
          <w:szCs w:val="24"/>
        </w:rPr>
        <w:t>á</w:t>
      </w:r>
      <w:r>
        <w:rPr>
          <w:rFonts w:ascii="Courier New" w:hAnsi="Courier New" w:cs="Courier New"/>
          <w:b/>
          <w:color w:val="000000"/>
          <w:sz w:val="23"/>
          <w:szCs w:val="24"/>
        </w:rPr>
        <w:t xml:space="preserve">vka </w:t>
      </w:r>
      <w:r>
        <w:rPr>
          <w:rFonts w:ascii="Courier New" w:hAnsi="Courier New" w:cs="Courier New"/>
          <w:b/>
          <w:color w:val="000000"/>
          <w:sz w:val="23"/>
          <w:szCs w:val="24"/>
        </w:rPr>
        <w:t>č</w:t>
      </w:r>
      <w:r>
        <w:rPr>
          <w:rFonts w:ascii="Courier New" w:hAnsi="Courier New" w:cs="Courier New"/>
          <w:b/>
          <w:color w:val="000000"/>
          <w:sz w:val="23"/>
          <w:szCs w:val="24"/>
        </w:rPr>
        <w:t>. :</w:t>
      </w:r>
    </w:p>
    <w:p w:rsidR="00000000" w:rsidRDefault="00B566D0">
      <w:pPr>
        <w:framePr w:w="2160" w:h="274" w:hRule="exact" w:wrap="auto" w:vAnchor="page" w:hAnchor="page" w:x="8207" w:y="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3"/>
          <w:szCs w:val="24"/>
        </w:rPr>
      </w:pPr>
      <w:r>
        <w:rPr>
          <w:rFonts w:ascii="Courier New" w:hAnsi="Courier New" w:cs="Courier New"/>
          <w:b/>
          <w:color w:val="000000"/>
          <w:sz w:val="23"/>
          <w:szCs w:val="24"/>
        </w:rPr>
        <w:t>12/18/501</w:t>
      </w:r>
    </w:p>
    <w:p w:rsidR="00000000" w:rsidRDefault="00B566D0">
      <w:pPr>
        <w:framePr w:w="3900" w:h="211" w:hRule="exact" w:wrap="auto" w:vAnchor="page" w:hAnchor="page" w:x="407" w:y="1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Dodavatel (I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, DI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, adresa)</w:t>
      </w:r>
    </w:p>
    <w:p w:rsidR="00000000" w:rsidRDefault="00B566D0">
      <w:pPr>
        <w:framePr w:w="5040" w:h="252" w:hRule="exact" w:wrap="auto" w:vAnchor="page" w:hAnchor="page" w:x="6107" w:y="1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1"/>
          <w:szCs w:val="24"/>
        </w:rPr>
      </w:pPr>
      <w:r>
        <w:rPr>
          <w:rFonts w:ascii="Courier New" w:hAnsi="Courier New" w:cs="Courier New"/>
          <w:b/>
          <w:color w:val="000000"/>
          <w:sz w:val="21"/>
          <w:szCs w:val="24"/>
        </w:rPr>
        <w:t>MOUSE OLEUM, s.r.o.</w:t>
      </w:r>
    </w:p>
    <w:p w:rsidR="00000000" w:rsidRDefault="00B566D0">
      <w:pPr>
        <w:framePr w:w="540" w:h="211" w:hRule="exact" w:wrap="auto" w:vAnchor="page" w:hAnchor="page" w:x="40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1260" w:h="211" w:hRule="exact" w:wrap="auto" w:vAnchor="page" w:hAnchor="page" w:x="100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25325001</w:t>
      </w:r>
    </w:p>
    <w:p w:rsidR="00000000" w:rsidRDefault="00B566D0">
      <w:pPr>
        <w:framePr w:w="5040" w:h="211" w:hRule="exact" w:wrap="auto" w:vAnchor="page" w:hAnchor="page" w:x="610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Sokolsk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613</w:t>
      </w:r>
    </w:p>
    <w:p w:rsidR="00000000" w:rsidRDefault="00B566D0">
      <w:pPr>
        <w:framePr w:w="1740" w:h="211" w:hRule="exact" w:wrap="auto" w:vAnchor="page" w:hAnchor="page" w:x="1007" w:y="2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CZ25325001</w:t>
      </w:r>
    </w:p>
    <w:p w:rsidR="00000000" w:rsidRDefault="00B566D0">
      <w:pPr>
        <w:framePr w:w="540" w:h="211" w:hRule="exact" w:wrap="auto" w:vAnchor="page" w:hAnchor="page" w:x="407" w:y="2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DI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5040" w:h="211" w:hRule="exact" w:wrap="auto" w:vAnchor="page" w:hAnchor="page" w:x="6107" w:y="2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Zl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  <w:r>
        <w:rPr>
          <w:rFonts w:ascii="Courier New" w:hAnsi="Courier New" w:cs="Courier New"/>
          <w:color w:val="000000"/>
          <w:sz w:val="19"/>
          <w:szCs w:val="24"/>
        </w:rPr>
        <w:t>n</w:t>
      </w:r>
    </w:p>
    <w:p w:rsidR="00000000" w:rsidRDefault="00B566D0">
      <w:pPr>
        <w:framePr w:w="1020" w:h="211" w:hRule="exact" w:wrap="auto" w:vAnchor="page" w:hAnchor="page" w:x="6107" w:y="2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76001</w:t>
      </w:r>
    </w:p>
    <w:p w:rsidR="00000000" w:rsidRDefault="00B566D0">
      <w:pPr>
        <w:framePr w:w="5040" w:h="442" w:hRule="exact" w:wrap="auto" w:vAnchor="page" w:hAnchor="page" w:x="6107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9"/>
          <w:szCs w:val="24"/>
        </w:rPr>
      </w:pPr>
      <w:r>
        <w:rPr>
          <w:rFonts w:ascii="Courier New" w:hAnsi="Courier New" w:cs="Courier New"/>
          <w:b/>
          <w:color w:val="000000"/>
          <w:sz w:val="19"/>
          <w:szCs w:val="24"/>
        </w:rPr>
        <w:t>Spr</w:t>
      </w:r>
      <w:r>
        <w:rPr>
          <w:rFonts w:ascii="Courier New" w:hAnsi="Courier New" w:cs="Courier New"/>
          <w:b/>
          <w:color w:val="000000"/>
          <w:sz w:val="19"/>
          <w:szCs w:val="24"/>
        </w:rPr>
        <w:t>á</w:t>
      </w:r>
      <w:r>
        <w:rPr>
          <w:rFonts w:ascii="Courier New" w:hAnsi="Courier New" w:cs="Courier New"/>
          <w:b/>
          <w:color w:val="000000"/>
          <w:sz w:val="19"/>
          <w:szCs w:val="24"/>
        </w:rPr>
        <w:t>va sportovn</w:t>
      </w:r>
      <w:r>
        <w:rPr>
          <w:rFonts w:ascii="Courier New" w:hAnsi="Courier New" w:cs="Courier New"/>
          <w:b/>
          <w:color w:val="000000"/>
          <w:sz w:val="19"/>
          <w:szCs w:val="24"/>
        </w:rPr>
        <w:t>í</w:t>
      </w:r>
      <w:r>
        <w:rPr>
          <w:rFonts w:ascii="Courier New" w:hAnsi="Courier New" w:cs="Courier New"/>
          <w:b/>
          <w:color w:val="000000"/>
          <w:sz w:val="19"/>
          <w:szCs w:val="24"/>
        </w:rPr>
        <w:t>ch a rekrea</w:t>
      </w:r>
      <w:r>
        <w:rPr>
          <w:rFonts w:ascii="Courier New" w:hAnsi="Courier New" w:cs="Courier New"/>
          <w:b/>
          <w:color w:val="000000"/>
          <w:sz w:val="19"/>
          <w:szCs w:val="24"/>
        </w:rPr>
        <w:t>č</w:t>
      </w:r>
      <w:r>
        <w:rPr>
          <w:rFonts w:ascii="Courier New" w:hAnsi="Courier New" w:cs="Courier New"/>
          <w:b/>
          <w:color w:val="000000"/>
          <w:sz w:val="19"/>
          <w:szCs w:val="24"/>
        </w:rPr>
        <w:t>n</w:t>
      </w:r>
      <w:r>
        <w:rPr>
          <w:rFonts w:ascii="Courier New" w:hAnsi="Courier New" w:cs="Courier New"/>
          <w:b/>
          <w:color w:val="000000"/>
          <w:sz w:val="19"/>
          <w:szCs w:val="24"/>
        </w:rPr>
        <w:t>í</w:t>
      </w:r>
      <w:r>
        <w:rPr>
          <w:rFonts w:ascii="Courier New" w:hAnsi="Courier New" w:cs="Courier New"/>
          <w:b/>
          <w:color w:val="000000"/>
          <w:sz w:val="19"/>
          <w:szCs w:val="24"/>
        </w:rPr>
        <w:t>ch za</w:t>
      </w:r>
      <w:r>
        <w:rPr>
          <w:rFonts w:ascii="Courier New" w:hAnsi="Courier New" w:cs="Courier New"/>
          <w:b/>
          <w:color w:val="000000"/>
          <w:sz w:val="19"/>
          <w:szCs w:val="24"/>
        </w:rPr>
        <w:t>ří</w:t>
      </w:r>
      <w:r>
        <w:rPr>
          <w:rFonts w:ascii="Courier New" w:hAnsi="Courier New" w:cs="Courier New"/>
          <w:b/>
          <w:color w:val="000000"/>
          <w:sz w:val="19"/>
          <w:szCs w:val="24"/>
        </w:rPr>
        <w:t>zen</w:t>
      </w:r>
      <w:r>
        <w:rPr>
          <w:rFonts w:ascii="Courier New" w:hAnsi="Courier New" w:cs="Courier New"/>
          <w:b/>
          <w:color w:val="000000"/>
          <w:sz w:val="19"/>
          <w:szCs w:val="24"/>
        </w:rPr>
        <w:t>í</w:t>
      </w:r>
      <w:r>
        <w:rPr>
          <w:rFonts w:ascii="Courier New" w:hAnsi="Courier New" w:cs="Courier New"/>
          <w:b/>
          <w:color w:val="000000"/>
          <w:sz w:val="19"/>
          <w:szCs w:val="24"/>
        </w:rPr>
        <w:t xml:space="preserve"> Hav</w:t>
      </w:r>
      <w:r>
        <w:rPr>
          <w:rFonts w:ascii="Courier New" w:hAnsi="Courier New" w:cs="Courier New"/>
          <w:b/>
          <w:color w:val="000000"/>
          <w:sz w:val="19"/>
          <w:szCs w:val="24"/>
        </w:rPr>
        <w:t>íř</w:t>
      </w:r>
      <w:r>
        <w:rPr>
          <w:rFonts w:ascii="Courier New" w:hAnsi="Courier New" w:cs="Courier New"/>
          <w:b/>
          <w:color w:val="000000"/>
          <w:sz w:val="19"/>
          <w:szCs w:val="24"/>
        </w:rPr>
        <w:t>ov</w:t>
      </w:r>
    </w:p>
    <w:p w:rsidR="00000000" w:rsidRDefault="00B566D0">
      <w:pPr>
        <w:framePr w:w="3840" w:h="211" w:hRule="exact" w:wrap="auto" w:vAnchor="page" w:hAnchor="page" w:x="407" w:y="3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Objednavatel (DI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, 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O, adresa)</w:t>
      </w:r>
    </w:p>
    <w:p w:rsidR="00000000" w:rsidRDefault="00B566D0">
      <w:pPr>
        <w:framePr w:w="540" w:h="211" w:hRule="exact" w:wrap="auto" w:vAnchor="page" w:hAnchor="page" w:x="407" w:y="35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3300" w:h="211" w:hRule="exact" w:wrap="auto" w:vAnchor="page" w:hAnchor="page" w:x="1084" w:y="35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00306754</w:t>
      </w:r>
    </w:p>
    <w:p w:rsidR="00000000" w:rsidRDefault="00B566D0">
      <w:pPr>
        <w:framePr w:w="3300" w:h="211" w:hRule="exact" w:wrap="auto" w:vAnchor="page" w:hAnchor="page" w:x="1084" w:y="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CZ00306754</w:t>
      </w:r>
    </w:p>
    <w:p w:rsidR="00000000" w:rsidRDefault="00B566D0">
      <w:pPr>
        <w:framePr w:w="5040" w:h="211" w:hRule="exact" w:wrap="auto" w:vAnchor="page" w:hAnchor="page" w:x="6107" w:y="4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Hav</w:t>
      </w:r>
      <w:r>
        <w:rPr>
          <w:rFonts w:ascii="Courier New" w:hAnsi="Courier New" w:cs="Courier New"/>
          <w:color w:val="000000"/>
          <w:sz w:val="19"/>
          <w:szCs w:val="24"/>
        </w:rPr>
        <w:t>íř</w:t>
      </w:r>
      <w:r>
        <w:rPr>
          <w:rFonts w:ascii="Courier New" w:hAnsi="Courier New" w:cs="Courier New"/>
          <w:color w:val="000000"/>
          <w:sz w:val="19"/>
          <w:szCs w:val="24"/>
        </w:rPr>
        <w:t>ov-Podles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</w:p>
    <w:p w:rsidR="00000000" w:rsidRDefault="00B566D0">
      <w:pPr>
        <w:framePr w:w="5040" w:h="211" w:hRule="exact" w:wrap="auto" w:vAnchor="page" w:hAnchor="page" w:x="6107" w:y="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T</w:t>
      </w:r>
      <w:r>
        <w:rPr>
          <w:rFonts w:ascii="Courier New" w:hAnsi="Courier New" w:cs="Courier New"/>
          <w:color w:val="000000"/>
          <w:sz w:val="19"/>
          <w:szCs w:val="24"/>
        </w:rPr>
        <w:t>ěší</w:t>
      </w:r>
      <w:r>
        <w:rPr>
          <w:rFonts w:ascii="Courier New" w:hAnsi="Courier New" w:cs="Courier New"/>
          <w:color w:val="000000"/>
          <w:sz w:val="19"/>
          <w:szCs w:val="24"/>
        </w:rPr>
        <w:t>nsk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1296/2a</w:t>
      </w:r>
    </w:p>
    <w:p w:rsidR="00000000" w:rsidRDefault="00B566D0">
      <w:pPr>
        <w:framePr w:w="600" w:h="211" w:hRule="exact" w:wrap="auto" w:vAnchor="page" w:hAnchor="page" w:x="484" w:y="3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DI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1020" w:h="211" w:hRule="exact" w:wrap="auto" w:vAnchor="page" w:hAnchor="page" w:x="6107" w:y="4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736 01</w:t>
      </w:r>
    </w:p>
    <w:p w:rsidR="00000000" w:rsidRDefault="00B566D0">
      <w:pPr>
        <w:framePr w:w="10620" w:h="211" w:hRule="exact" w:wrap="auto" w:vAnchor="page" w:hAnchor="page" w:x="467" w:y="6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Objedn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v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me u V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s baz</w:t>
      </w:r>
      <w:r>
        <w:rPr>
          <w:rFonts w:ascii="Courier New" w:hAnsi="Courier New" w:cs="Courier New"/>
          <w:color w:val="000000"/>
          <w:sz w:val="19"/>
          <w:szCs w:val="24"/>
        </w:rPr>
        <w:t>é</w:t>
      </w:r>
      <w:r>
        <w:rPr>
          <w:rFonts w:ascii="Courier New" w:hAnsi="Courier New" w:cs="Courier New"/>
          <w:color w:val="000000"/>
          <w:sz w:val="19"/>
          <w:szCs w:val="24"/>
        </w:rPr>
        <w:t>nov</w:t>
      </w:r>
      <w:r>
        <w:rPr>
          <w:rFonts w:ascii="Courier New" w:hAnsi="Courier New" w:cs="Courier New"/>
          <w:color w:val="000000"/>
          <w:sz w:val="19"/>
          <w:szCs w:val="24"/>
        </w:rPr>
        <w:t>ý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vysava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dle Va</w:t>
      </w:r>
      <w:r>
        <w:rPr>
          <w:rFonts w:ascii="Courier New" w:hAnsi="Courier New" w:cs="Courier New"/>
          <w:color w:val="000000"/>
          <w:sz w:val="19"/>
          <w:szCs w:val="24"/>
        </w:rPr>
        <w:t>ší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cenov</w:t>
      </w:r>
      <w:r>
        <w:rPr>
          <w:rFonts w:ascii="Courier New" w:hAnsi="Courier New" w:cs="Courier New"/>
          <w:color w:val="000000"/>
          <w:sz w:val="19"/>
          <w:szCs w:val="24"/>
        </w:rPr>
        <w:t>é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nab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  <w:r>
        <w:rPr>
          <w:rFonts w:ascii="Courier New" w:hAnsi="Courier New" w:cs="Courier New"/>
          <w:color w:val="000000"/>
          <w:sz w:val="19"/>
          <w:szCs w:val="24"/>
        </w:rPr>
        <w:t>dky</w:t>
      </w:r>
    </w:p>
    <w:p w:rsidR="00000000" w:rsidRDefault="00B566D0">
      <w:pPr>
        <w:framePr w:w="1740" w:h="211" w:hRule="exact" w:wrap="auto" w:vAnchor="page" w:hAnchor="page" w:x="467" w:y="5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Datum dod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n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1740" w:h="211" w:hRule="exact" w:wrap="auto" w:vAnchor="page" w:hAnchor="page" w:x="467" w:y="51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Vystaveno:</w:t>
      </w:r>
    </w:p>
    <w:p w:rsidR="00000000" w:rsidRDefault="00B566D0">
      <w:pPr>
        <w:framePr w:w="2820" w:h="211" w:hRule="exact" w:wrap="auto" w:vAnchor="page" w:hAnchor="page" w:x="2147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4.6.2018</w:t>
      </w:r>
    </w:p>
    <w:p w:rsidR="00000000" w:rsidRDefault="00B566D0">
      <w:pPr>
        <w:framePr w:w="1740" w:h="211" w:hRule="exact" w:wrap="auto" w:vAnchor="page" w:hAnchor="page" w:x="467" w:y="4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Objedn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vka 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:</w:t>
      </w:r>
    </w:p>
    <w:p w:rsidR="00000000" w:rsidRDefault="00B566D0">
      <w:pPr>
        <w:framePr w:w="2640" w:h="221" w:hRule="exact" w:wrap="auto" w:vAnchor="page" w:hAnchor="page" w:x="2147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9"/>
          <w:szCs w:val="24"/>
        </w:rPr>
      </w:pPr>
      <w:r>
        <w:rPr>
          <w:rFonts w:ascii="Courier New" w:hAnsi="Courier New" w:cs="Courier New"/>
          <w:b/>
          <w:color w:val="000000"/>
          <w:sz w:val="19"/>
          <w:szCs w:val="24"/>
        </w:rPr>
        <w:t>12/18/501</w:t>
      </w:r>
    </w:p>
    <w:p w:rsidR="00000000" w:rsidRDefault="00B566D0">
      <w:pPr>
        <w:framePr w:w="2820" w:h="211" w:hRule="exact" w:wrap="auto" w:vAnchor="page" w:hAnchor="page" w:x="8147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P</w:t>
      </w:r>
      <w:r>
        <w:rPr>
          <w:rFonts w:ascii="Courier New" w:hAnsi="Courier New" w:cs="Courier New"/>
          <w:color w:val="000000"/>
          <w:sz w:val="19"/>
          <w:szCs w:val="24"/>
        </w:rPr>
        <w:t>ř</w:t>
      </w:r>
      <w:r>
        <w:rPr>
          <w:rFonts w:ascii="Courier New" w:hAnsi="Courier New" w:cs="Courier New"/>
          <w:color w:val="000000"/>
          <w:sz w:val="19"/>
          <w:szCs w:val="24"/>
        </w:rPr>
        <w:t>edp. cena celkov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</w:p>
    <w:p w:rsidR="00000000" w:rsidRDefault="00B566D0">
      <w:pPr>
        <w:framePr w:w="1380" w:h="211" w:hRule="exact" w:wrap="auto" w:vAnchor="page" w:hAnchor="page" w:x="6647" w:y="6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Jednotka</w:t>
      </w:r>
    </w:p>
    <w:p w:rsidR="00000000" w:rsidRDefault="00B566D0">
      <w:pPr>
        <w:framePr w:w="1560" w:h="211" w:hRule="exact" w:wrap="auto" w:vAnchor="page" w:hAnchor="page" w:x="4967" w:y="6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Mno</w:t>
      </w:r>
      <w:r>
        <w:rPr>
          <w:rFonts w:ascii="Courier New" w:hAnsi="Courier New" w:cs="Courier New"/>
          <w:color w:val="000000"/>
          <w:sz w:val="19"/>
          <w:szCs w:val="24"/>
        </w:rPr>
        <w:t>ž</w:t>
      </w:r>
      <w:r>
        <w:rPr>
          <w:rFonts w:ascii="Courier New" w:hAnsi="Courier New" w:cs="Courier New"/>
          <w:color w:val="000000"/>
          <w:sz w:val="19"/>
          <w:szCs w:val="24"/>
        </w:rPr>
        <w:t>stv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</w:p>
    <w:p w:rsidR="00000000" w:rsidRDefault="00B566D0">
      <w:pPr>
        <w:framePr w:w="4560" w:h="211" w:hRule="exact" w:wrap="auto" w:vAnchor="page" w:hAnchor="page" w:x="467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Ozna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  <w:r>
        <w:rPr>
          <w:rFonts w:ascii="Courier New" w:hAnsi="Courier New" w:cs="Courier New"/>
          <w:color w:val="000000"/>
          <w:sz w:val="19"/>
          <w:szCs w:val="24"/>
        </w:rPr>
        <w:t>en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dod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vky</w:t>
      </w:r>
    </w:p>
    <w:p w:rsidR="00000000" w:rsidRDefault="00B566D0">
      <w:pPr>
        <w:framePr w:w="2760" w:h="211" w:hRule="exact" w:wrap="auto" w:vAnchor="page" w:hAnchor="page" w:x="8267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 191</w:t>
      </w:r>
      <w:r>
        <w:rPr>
          <w:rFonts w:ascii="Courier New" w:hAnsi="Courier New" w:cs="Courier New"/>
          <w:color w:val="000000"/>
          <w:sz w:val="19"/>
          <w:szCs w:val="24"/>
        </w:rPr>
        <w:t> </w:t>
      </w:r>
      <w:r>
        <w:rPr>
          <w:rFonts w:ascii="Courier New" w:hAnsi="Courier New" w:cs="Courier New"/>
          <w:color w:val="000000"/>
          <w:sz w:val="19"/>
          <w:szCs w:val="24"/>
        </w:rPr>
        <w:t>500,00</w:t>
      </w:r>
    </w:p>
    <w:p w:rsidR="00000000" w:rsidRDefault="00B566D0">
      <w:pPr>
        <w:framePr w:w="1380" w:h="211" w:hRule="exact" w:wrap="auto" w:vAnchor="page" w:hAnchor="page" w:x="6707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ks</w:t>
      </w:r>
    </w:p>
    <w:p w:rsidR="00000000" w:rsidRDefault="00B566D0">
      <w:pPr>
        <w:framePr w:w="1560" w:h="211" w:hRule="exact" w:wrap="auto" w:vAnchor="page" w:hAnchor="page" w:x="5027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 1,00</w:t>
      </w:r>
    </w:p>
    <w:p w:rsidR="00000000" w:rsidRDefault="00B566D0">
      <w:pPr>
        <w:framePr w:w="5040" w:h="211" w:hRule="exact" w:wrap="auto" w:vAnchor="page" w:hAnchor="page" w:x="467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Baz</w:t>
      </w:r>
      <w:r>
        <w:rPr>
          <w:rFonts w:ascii="Courier New" w:hAnsi="Courier New" w:cs="Courier New"/>
          <w:color w:val="000000"/>
          <w:sz w:val="19"/>
          <w:szCs w:val="24"/>
        </w:rPr>
        <w:t>é</w:t>
      </w:r>
      <w:r>
        <w:rPr>
          <w:rFonts w:ascii="Courier New" w:hAnsi="Courier New" w:cs="Courier New"/>
          <w:color w:val="000000"/>
          <w:sz w:val="19"/>
          <w:szCs w:val="24"/>
        </w:rPr>
        <w:t>nov</w:t>
      </w:r>
      <w:r>
        <w:rPr>
          <w:rFonts w:ascii="Courier New" w:hAnsi="Courier New" w:cs="Courier New"/>
          <w:color w:val="000000"/>
          <w:sz w:val="19"/>
          <w:szCs w:val="24"/>
        </w:rPr>
        <w:t>ý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vysava</w:t>
      </w:r>
      <w:r>
        <w:rPr>
          <w:rFonts w:ascii="Courier New" w:hAnsi="Courier New" w:cs="Courier New"/>
          <w:color w:val="000000"/>
          <w:sz w:val="19"/>
          <w:szCs w:val="24"/>
        </w:rPr>
        <w:t>č</w:t>
      </w:r>
    </w:p>
    <w:p w:rsidR="00000000" w:rsidRDefault="00B566D0">
      <w:pPr>
        <w:framePr w:w="2760" w:h="211" w:hRule="exact" w:wrap="auto" w:vAnchor="page" w:hAnchor="page" w:x="8267" w:y="7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 191</w:t>
      </w:r>
      <w:r>
        <w:rPr>
          <w:rFonts w:ascii="Courier New" w:hAnsi="Courier New" w:cs="Courier New"/>
          <w:color w:val="000000"/>
          <w:sz w:val="19"/>
          <w:szCs w:val="24"/>
        </w:rPr>
        <w:t> </w:t>
      </w:r>
      <w:r>
        <w:rPr>
          <w:rFonts w:ascii="Courier New" w:hAnsi="Courier New" w:cs="Courier New"/>
          <w:color w:val="000000"/>
          <w:sz w:val="19"/>
          <w:szCs w:val="24"/>
        </w:rPr>
        <w:t>500,00</w:t>
      </w:r>
    </w:p>
    <w:p w:rsidR="00000000" w:rsidRDefault="00B566D0">
      <w:pPr>
        <w:framePr w:w="3180" w:h="211" w:hRule="exact" w:wrap="auto" w:vAnchor="page" w:hAnchor="page" w:x="467" w:y="7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P</w:t>
      </w:r>
      <w:r>
        <w:rPr>
          <w:rFonts w:ascii="Courier New" w:hAnsi="Courier New" w:cs="Courier New"/>
          <w:color w:val="000000"/>
          <w:sz w:val="19"/>
          <w:szCs w:val="24"/>
        </w:rPr>
        <w:t>ř</w:t>
      </w:r>
      <w:r>
        <w:rPr>
          <w:rFonts w:ascii="Courier New" w:hAnsi="Courier New" w:cs="Courier New"/>
          <w:color w:val="000000"/>
          <w:sz w:val="19"/>
          <w:szCs w:val="24"/>
        </w:rPr>
        <w:t>edpokl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dan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 cena celkem:</w:t>
      </w:r>
    </w:p>
    <w:p w:rsidR="00000000" w:rsidRDefault="00B566D0">
      <w:pPr>
        <w:framePr w:w="2280" w:h="211" w:hRule="exact" w:wrap="auto" w:vAnchor="page" w:hAnchor="page" w:x="5507" w:y="14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Raz</w:t>
      </w:r>
      <w:r>
        <w:rPr>
          <w:rFonts w:ascii="Courier New" w:hAnsi="Courier New" w:cs="Courier New"/>
          <w:color w:val="000000"/>
          <w:sz w:val="19"/>
          <w:szCs w:val="24"/>
        </w:rPr>
        <w:t>í</w:t>
      </w:r>
      <w:r>
        <w:rPr>
          <w:rFonts w:ascii="Courier New" w:hAnsi="Courier New" w:cs="Courier New"/>
          <w:color w:val="000000"/>
          <w:sz w:val="19"/>
          <w:szCs w:val="24"/>
        </w:rPr>
        <w:t>tko a podpis:</w:t>
      </w:r>
    </w:p>
    <w:p w:rsidR="00000000" w:rsidRDefault="00B566D0">
      <w:pPr>
        <w:framePr w:w="1380" w:h="211" w:hRule="exact" w:wrap="auto" w:vAnchor="page" w:hAnchor="page" w:x="347" w:y="144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Pozn</w:t>
      </w:r>
      <w:r>
        <w:rPr>
          <w:rFonts w:ascii="Courier New" w:hAnsi="Courier New" w:cs="Courier New"/>
          <w:color w:val="000000"/>
          <w:sz w:val="19"/>
          <w:szCs w:val="24"/>
        </w:rPr>
        <w:t>á</w:t>
      </w:r>
      <w:r>
        <w:rPr>
          <w:rFonts w:ascii="Courier New" w:hAnsi="Courier New" w:cs="Courier New"/>
          <w:color w:val="000000"/>
          <w:sz w:val="19"/>
          <w:szCs w:val="24"/>
        </w:rPr>
        <w:t>mka:</w:t>
      </w:r>
    </w:p>
    <w:p w:rsidR="00000000" w:rsidRDefault="00B566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000000">
      <w:type w:val="continuous"/>
      <w:pgSz w:w="11906" w:h="16838"/>
      <w:pgMar w:top="226" w:right="160" w:bottom="227" w:left="2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6D0"/>
    <w:rsid w:val="00B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ve standardním provedení</vt:lpstr>
    </vt:vector>
  </TitlesOfParts>
  <Company>Crystal Decisions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ve standardním provedení</dc:title>
  <dc:creator>Crystal Reports</dc:creator>
  <dc:description>Powered By Crystal</dc:description>
  <cp:lastModifiedBy>Pavla Turoňová</cp:lastModifiedBy>
  <cp:revision>2</cp:revision>
  <dcterms:created xsi:type="dcterms:W3CDTF">2018-06-18T07:36:00Z</dcterms:created>
  <dcterms:modified xsi:type="dcterms:W3CDTF">2018-06-18T07:36:00Z</dcterms:modified>
</cp:coreProperties>
</file>