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837" w:rsidRDefault="00B60D28">
      <w:pPr>
        <w:pStyle w:val="Zhlav"/>
        <w:spacing w:line="276" w:lineRule="auto"/>
        <w:jc w:val="center"/>
        <w:rPr>
          <w:rFonts w:ascii="Times New Roman" w:hAnsi="Times New Roman"/>
          <w:b/>
          <w:szCs w:val="22"/>
        </w:rPr>
      </w:pPr>
      <w:r>
        <w:rPr>
          <w:rFonts w:ascii="Times New Roman" w:hAnsi="Times New Roman"/>
          <w:b/>
          <w:szCs w:val="22"/>
        </w:rPr>
        <w:t xml:space="preserve"> </w:t>
      </w:r>
    </w:p>
    <w:p w:rsidR="00691837" w:rsidRDefault="00691837">
      <w:pPr>
        <w:pStyle w:val="Zhlav"/>
        <w:spacing w:line="276" w:lineRule="auto"/>
        <w:jc w:val="center"/>
        <w:rPr>
          <w:rFonts w:ascii="Times New Roman" w:hAnsi="Times New Roman"/>
          <w:b/>
          <w:szCs w:val="22"/>
        </w:rPr>
      </w:pPr>
    </w:p>
    <w:p w:rsidR="00691837" w:rsidRDefault="00691837">
      <w:pPr>
        <w:pStyle w:val="Zhlav"/>
        <w:spacing w:line="276" w:lineRule="auto"/>
        <w:jc w:val="center"/>
        <w:rPr>
          <w:rFonts w:ascii="Times New Roman" w:hAnsi="Times New Roman"/>
          <w:b/>
          <w:szCs w:val="22"/>
        </w:rPr>
      </w:pPr>
    </w:p>
    <w:p w:rsidR="00691837" w:rsidRDefault="00691837">
      <w:pPr>
        <w:pStyle w:val="Zhlav"/>
        <w:spacing w:line="276" w:lineRule="auto"/>
        <w:jc w:val="center"/>
        <w:rPr>
          <w:rFonts w:ascii="Times New Roman" w:hAnsi="Times New Roman"/>
          <w:b/>
          <w:szCs w:val="22"/>
        </w:rPr>
      </w:pPr>
    </w:p>
    <w:p w:rsidR="00691837" w:rsidRDefault="00691837">
      <w:pPr>
        <w:pStyle w:val="Zhlav"/>
        <w:spacing w:line="276" w:lineRule="auto"/>
        <w:jc w:val="center"/>
        <w:rPr>
          <w:rFonts w:ascii="Times New Roman" w:hAnsi="Times New Roman"/>
          <w:b/>
          <w:szCs w:val="22"/>
        </w:rPr>
      </w:pPr>
    </w:p>
    <w:p w:rsidR="00691837" w:rsidRDefault="00691837">
      <w:pPr>
        <w:pStyle w:val="Zhlav"/>
        <w:spacing w:line="276" w:lineRule="auto"/>
        <w:jc w:val="center"/>
        <w:rPr>
          <w:rFonts w:ascii="Times New Roman" w:hAnsi="Times New Roman"/>
          <w:b/>
          <w:szCs w:val="22"/>
        </w:rPr>
      </w:pPr>
    </w:p>
    <w:p w:rsidR="00691837" w:rsidRDefault="00691837">
      <w:pPr>
        <w:pStyle w:val="Zhlav"/>
        <w:spacing w:line="276" w:lineRule="auto"/>
        <w:jc w:val="center"/>
        <w:rPr>
          <w:rFonts w:ascii="Times New Roman" w:hAnsi="Times New Roman"/>
          <w:b/>
          <w:szCs w:val="22"/>
        </w:rPr>
      </w:pPr>
    </w:p>
    <w:p w:rsidR="00691837" w:rsidRDefault="00691837">
      <w:pPr>
        <w:pStyle w:val="Zhlav"/>
        <w:spacing w:line="276" w:lineRule="auto"/>
        <w:jc w:val="center"/>
        <w:rPr>
          <w:rFonts w:ascii="Times New Roman" w:hAnsi="Times New Roman"/>
          <w:b/>
          <w:szCs w:val="22"/>
        </w:rPr>
      </w:pPr>
      <w:r>
        <w:rPr>
          <w:rFonts w:ascii="Times New Roman" w:hAnsi="Times New Roman"/>
          <w:b/>
          <w:szCs w:val="22"/>
        </w:rPr>
        <w:t xml:space="preserve">Úřad pro technickou </w:t>
      </w:r>
      <w:proofErr w:type="gramStart"/>
      <w:r>
        <w:rPr>
          <w:rFonts w:ascii="Times New Roman" w:hAnsi="Times New Roman"/>
          <w:b/>
          <w:szCs w:val="22"/>
        </w:rPr>
        <w:t>normalizaci , metrologii</w:t>
      </w:r>
      <w:proofErr w:type="gramEnd"/>
      <w:r>
        <w:rPr>
          <w:rFonts w:ascii="Times New Roman" w:hAnsi="Times New Roman"/>
          <w:b/>
          <w:szCs w:val="22"/>
        </w:rPr>
        <w:t xml:space="preserve"> a státní zkušebnictví </w:t>
      </w:r>
    </w:p>
    <w:p w:rsidR="00691837" w:rsidRDefault="00691837">
      <w:pPr>
        <w:pStyle w:val="Zhlav"/>
        <w:spacing w:line="276" w:lineRule="auto"/>
        <w:jc w:val="center"/>
        <w:rPr>
          <w:rFonts w:ascii="Times New Roman" w:hAnsi="Times New Roman"/>
          <w:b/>
          <w:szCs w:val="22"/>
        </w:rPr>
      </w:pPr>
    </w:p>
    <w:p w:rsidR="00691837" w:rsidRDefault="00691837">
      <w:pPr>
        <w:pStyle w:val="Zhlav"/>
        <w:spacing w:line="276" w:lineRule="auto"/>
        <w:jc w:val="center"/>
        <w:rPr>
          <w:rFonts w:ascii="Times New Roman" w:hAnsi="Times New Roman"/>
          <w:b/>
          <w:szCs w:val="22"/>
        </w:rPr>
      </w:pPr>
      <w:r>
        <w:rPr>
          <w:rFonts w:ascii="Times New Roman" w:hAnsi="Times New Roman"/>
          <w:b/>
          <w:szCs w:val="22"/>
        </w:rPr>
        <w:t>a</w:t>
      </w:r>
    </w:p>
    <w:p w:rsidR="00691837" w:rsidRDefault="00691837">
      <w:pPr>
        <w:pStyle w:val="Zhlav"/>
        <w:spacing w:line="276" w:lineRule="auto"/>
        <w:jc w:val="center"/>
        <w:rPr>
          <w:rFonts w:ascii="Times New Roman" w:hAnsi="Times New Roman"/>
          <w:b/>
          <w:szCs w:val="22"/>
        </w:rPr>
      </w:pPr>
    </w:p>
    <w:p w:rsidR="00691837" w:rsidRDefault="00691837">
      <w:pPr>
        <w:pStyle w:val="Zhlav"/>
        <w:spacing w:line="276" w:lineRule="auto"/>
        <w:jc w:val="center"/>
      </w:pPr>
      <w:r>
        <w:rPr>
          <w:rFonts w:ascii="Times New Roman" w:hAnsi="Times New Roman"/>
          <w:b/>
          <w:szCs w:val="22"/>
        </w:rPr>
        <w:t>English Link s.r.o.</w:t>
      </w:r>
    </w:p>
    <w:p w:rsidR="00691837" w:rsidRDefault="00691837">
      <w:pPr>
        <w:rPr>
          <w:rFonts w:ascii="Times New Roman" w:hAnsi="Times New Roman" w:cs="Times New Roman"/>
          <w:b/>
        </w:rPr>
      </w:pPr>
      <w:r>
        <w:rPr>
          <w:rFonts w:ascii="Times New Roman" w:hAnsi="Times New Roman" w:cs="Times New Roman"/>
          <w:b/>
        </w:rPr>
        <w:t xml:space="preserve"> </w:t>
      </w:r>
    </w:p>
    <w:p w:rsidR="00691837" w:rsidRDefault="00691837">
      <w:pPr>
        <w:rPr>
          <w:rFonts w:ascii="Times New Roman" w:hAnsi="Times New Roman" w:cs="Times New Roman"/>
          <w:b/>
        </w:rPr>
      </w:pPr>
    </w:p>
    <w:p w:rsidR="00691837" w:rsidRDefault="00691837">
      <w:pPr>
        <w:rPr>
          <w:rFonts w:ascii="Times New Roman" w:hAnsi="Times New Roman" w:cs="Times New Roman"/>
          <w:b/>
        </w:rPr>
      </w:pPr>
    </w:p>
    <w:p w:rsidR="00691837" w:rsidRDefault="00691837">
      <w:pPr>
        <w:rPr>
          <w:rFonts w:ascii="Times New Roman" w:hAnsi="Times New Roman" w:cs="Times New Roman"/>
          <w:b/>
        </w:rPr>
      </w:pPr>
    </w:p>
    <w:p w:rsidR="00691837" w:rsidRDefault="00691837">
      <w:pPr>
        <w:rPr>
          <w:rFonts w:ascii="Times New Roman" w:hAnsi="Times New Roman" w:cs="Times New Roman"/>
          <w:b/>
        </w:rPr>
      </w:pPr>
    </w:p>
    <w:p w:rsidR="00691837" w:rsidRDefault="00691837">
      <w:pPr>
        <w:rPr>
          <w:rFonts w:ascii="Times New Roman" w:hAnsi="Times New Roman" w:cs="Times New Roman"/>
          <w:b/>
        </w:rPr>
      </w:pPr>
    </w:p>
    <w:p w:rsidR="00691837" w:rsidRDefault="00691837">
      <w:pPr>
        <w:rPr>
          <w:rFonts w:ascii="Times New Roman" w:hAnsi="Times New Roman" w:cs="Times New Roman"/>
          <w:b/>
        </w:rPr>
      </w:pPr>
    </w:p>
    <w:p w:rsidR="00691837" w:rsidRDefault="00691837">
      <w:pPr>
        <w:rPr>
          <w:rFonts w:ascii="Times New Roman" w:hAnsi="Times New Roman" w:cs="Times New Roman"/>
          <w:b/>
        </w:rPr>
      </w:pPr>
    </w:p>
    <w:p w:rsidR="00691837" w:rsidRDefault="00691837">
      <w:pPr>
        <w:rPr>
          <w:rFonts w:ascii="Times New Roman" w:hAnsi="Times New Roman" w:cs="Times New Roman"/>
          <w:b/>
        </w:rPr>
      </w:pPr>
    </w:p>
    <w:p w:rsidR="00691837" w:rsidRDefault="00691837">
      <w:pPr>
        <w:rPr>
          <w:rFonts w:ascii="Times New Roman" w:hAnsi="Times New Roman" w:cs="Times New Roman"/>
          <w:b/>
        </w:rPr>
      </w:pPr>
    </w:p>
    <w:p w:rsidR="00691837" w:rsidRDefault="00691837">
      <w:pPr>
        <w:rPr>
          <w:rFonts w:ascii="Times New Roman" w:hAnsi="Times New Roman" w:cs="Times New Roman"/>
          <w:b/>
        </w:rPr>
      </w:pPr>
    </w:p>
    <w:p w:rsidR="00691837" w:rsidRDefault="00691837">
      <w:pPr>
        <w:rPr>
          <w:rFonts w:ascii="Times New Roman" w:hAnsi="Times New Roman" w:cs="Times New Roman"/>
          <w:b/>
        </w:rPr>
      </w:pPr>
    </w:p>
    <w:p w:rsidR="00691837" w:rsidRDefault="00691837">
      <w:pPr>
        <w:rPr>
          <w:rFonts w:ascii="Times New Roman" w:hAnsi="Times New Roman" w:cs="Times New Roman"/>
          <w:b/>
        </w:rPr>
      </w:pPr>
    </w:p>
    <w:p w:rsidR="00691837" w:rsidRDefault="00691837">
      <w:pPr>
        <w:rPr>
          <w:rFonts w:ascii="Times New Roman" w:hAnsi="Times New Roman" w:cs="Times New Roman"/>
          <w:b/>
        </w:rPr>
      </w:pPr>
    </w:p>
    <w:p w:rsidR="00691837" w:rsidRDefault="00691837">
      <w:pPr>
        <w:rPr>
          <w:rFonts w:ascii="Times New Roman" w:hAnsi="Times New Roman" w:cs="Times New Roman"/>
          <w:b/>
        </w:rPr>
      </w:pPr>
    </w:p>
    <w:p w:rsidR="00691837" w:rsidRDefault="00691837">
      <w:pPr>
        <w:rPr>
          <w:rFonts w:ascii="Times New Roman" w:hAnsi="Times New Roman" w:cs="Times New Roman"/>
          <w:b/>
        </w:rPr>
      </w:pPr>
    </w:p>
    <w:p w:rsidR="00691837" w:rsidRDefault="00691837">
      <w:pPr>
        <w:rPr>
          <w:rFonts w:ascii="Times New Roman" w:hAnsi="Times New Roman" w:cs="Times New Roman"/>
          <w:b/>
        </w:rPr>
      </w:pPr>
    </w:p>
    <w:p w:rsidR="00691837" w:rsidRDefault="00691837">
      <w:pPr>
        <w:rPr>
          <w:rFonts w:ascii="Times New Roman" w:hAnsi="Times New Roman" w:cs="Times New Roman"/>
          <w:b/>
        </w:rPr>
      </w:pPr>
    </w:p>
    <w:p w:rsidR="00691837" w:rsidRDefault="00691837">
      <w:pPr>
        <w:jc w:val="center"/>
        <w:rPr>
          <w:rFonts w:ascii="Times New Roman" w:hAnsi="Times New Roman" w:cs="Times New Roman"/>
          <w:b/>
        </w:rPr>
      </w:pPr>
      <w:r>
        <w:rPr>
          <w:rFonts w:ascii="Times New Roman" w:hAnsi="Times New Roman" w:cs="Times New Roman"/>
          <w:b/>
        </w:rPr>
        <w:lastRenderedPageBreak/>
        <w:t xml:space="preserve">Smlouva o zajištění jazykové výuky  </w:t>
      </w:r>
    </w:p>
    <w:p w:rsidR="00691837" w:rsidRDefault="00691837">
      <w:pPr>
        <w:jc w:val="center"/>
        <w:rPr>
          <w:rFonts w:ascii="Times New Roman" w:hAnsi="Times New Roman" w:cs="Times New Roman"/>
        </w:rPr>
      </w:pPr>
      <w:r>
        <w:rPr>
          <w:rFonts w:ascii="Times New Roman" w:hAnsi="Times New Roman" w:cs="Times New Roman"/>
        </w:rPr>
        <w:t xml:space="preserve">uzavřená podle § 1746 zákona č. 89/2012 Sb., občanský zákoník, ve znění pozdějších předpisů </w:t>
      </w:r>
    </w:p>
    <w:p w:rsidR="00691837" w:rsidRDefault="00691837">
      <w:pPr>
        <w:jc w:val="center"/>
        <w:rPr>
          <w:rFonts w:ascii="Times New Roman" w:hAnsi="Times New Roman" w:cs="Times New Roman"/>
        </w:rPr>
      </w:pPr>
      <w:r>
        <w:rPr>
          <w:rFonts w:ascii="Times New Roman" w:hAnsi="Times New Roman" w:cs="Times New Roman"/>
        </w:rPr>
        <w:t>(dále jen „Smlouva“)</w:t>
      </w:r>
    </w:p>
    <w:p w:rsidR="00691837" w:rsidRDefault="00691837">
      <w:pPr>
        <w:pStyle w:val="Nadpis1"/>
        <w:rPr>
          <w:rFonts w:ascii="Times New Roman" w:hAnsi="Times New Roman" w:cs="Times New Roman"/>
          <w:color w:val="00000A"/>
          <w:sz w:val="22"/>
          <w:szCs w:val="22"/>
        </w:rPr>
      </w:pPr>
      <w:bookmarkStart w:id="0" w:name="_Toc435194980"/>
      <w:r>
        <w:rPr>
          <w:rFonts w:ascii="Times New Roman" w:hAnsi="Times New Roman" w:cs="Times New Roman"/>
          <w:color w:val="00000A"/>
          <w:sz w:val="22"/>
          <w:szCs w:val="22"/>
        </w:rPr>
        <w:t>SMLUVNÍ STRANY</w:t>
      </w:r>
      <w:bookmarkEnd w:id="0"/>
    </w:p>
    <w:p w:rsidR="00691837" w:rsidRDefault="00691837">
      <w:pPr>
        <w:rPr>
          <w:rFonts w:ascii="Times New Roman" w:hAnsi="Times New Roman" w:cs="Times New Roman"/>
          <w:b/>
        </w:rPr>
      </w:pPr>
      <w:proofErr w:type="gramStart"/>
      <w:r>
        <w:rPr>
          <w:rFonts w:ascii="Times New Roman" w:hAnsi="Times New Roman" w:cs="Times New Roman"/>
          <w:b/>
        </w:rPr>
        <w:t>Objednatel :</w:t>
      </w:r>
      <w:proofErr w:type="gramEnd"/>
      <w:r>
        <w:rPr>
          <w:rFonts w:ascii="Times New Roman" w:hAnsi="Times New Roman" w:cs="Times New Roman"/>
          <w:b/>
        </w:rPr>
        <w:t xml:space="preserve"> </w:t>
      </w:r>
    </w:p>
    <w:p w:rsidR="00691837" w:rsidRDefault="00691837">
      <w:pPr>
        <w:rPr>
          <w:rFonts w:ascii="Times New Roman" w:hAnsi="Times New Roman" w:cs="Times New Roman"/>
          <w:b/>
        </w:rPr>
      </w:pPr>
      <w:r>
        <w:rPr>
          <w:rFonts w:ascii="Times New Roman" w:hAnsi="Times New Roman" w:cs="Times New Roman"/>
          <w:b/>
        </w:rPr>
        <w:t xml:space="preserve">Česká republika - Úřad pro technickou normalizaci, metrologii a státní zkušebnictví, organizační složka </w:t>
      </w:r>
    </w:p>
    <w:p w:rsidR="00691837" w:rsidRDefault="00691837">
      <w:pPr>
        <w:pStyle w:val="NormlnIMP"/>
        <w:spacing w:after="120" w:line="276" w:lineRule="auto"/>
        <w:rPr>
          <w:b/>
          <w:sz w:val="22"/>
          <w:szCs w:val="22"/>
        </w:rPr>
      </w:pPr>
      <w:r>
        <w:rPr>
          <w:sz w:val="22"/>
          <w:szCs w:val="22"/>
        </w:rPr>
        <w:t xml:space="preserve">se </w:t>
      </w:r>
      <w:proofErr w:type="gramStart"/>
      <w:r>
        <w:rPr>
          <w:sz w:val="22"/>
          <w:szCs w:val="22"/>
        </w:rPr>
        <w:t>sídlem :</w:t>
      </w:r>
      <w:r>
        <w:rPr>
          <w:sz w:val="22"/>
          <w:szCs w:val="22"/>
        </w:rPr>
        <w:tab/>
      </w:r>
      <w:r>
        <w:rPr>
          <w:sz w:val="22"/>
          <w:szCs w:val="22"/>
        </w:rPr>
        <w:tab/>
      </w:r>
      <w:r>
        <w:rPr>
          <w:sz w:val="22"/>
          <w:szCs w:val="22"/>
        </w:rPr>
        <w:tab/>
      </w:r>
      <w:r>
        <w:rPr>
          <w:sz w:val="22"/>
          <w:szCs w:val="22"/>
        </w:rPr>
        <w:tab/>
      </w:r>
      <w:r>
        <w:rPr>
          <w:sz w:val="22"/>
          <w:szCs w:val="22"/>
        </w:rPr>
        <w:tab/>
        <w:t>Biskupský</w:t>
      </w:r>
      <w:proofErr w:type="gramEnd"/>
      <w:r>
        <w:rPr>
          <w:sz w:val="22"/>
          <w:szCs w:val="22"/>
        </w:rPr>
        <w:t xml:space="preserve"> dvůr 1148/5, 110 00 Praha 1</w:t>
      </w:r>
      <w:r>
        <w:rPr>
          <w:b/>
          <w:sz w:val="22"/>
          <w:szCs w:val="22"/>
        </w:rPr>
        <w:tab/>
      </w:r>
      <w:r>
        <w:rPr>
          <w:b/>
          <w:sz w:val="22"/>
          <w:szCs w:val="22"/>
        </w:rPr>
        <w:tab/>
      </w:r>
    </w:p>
    <w:p w:rsidR="00691837" w:rsidRDefault="00691837">
      <w:pPr>
        <w:pStyle w:val="NormlnIMP"/>
        <w:spacing w:after="120" w:line="276" w:lineRule="auto"/>
        <w:rPr>
          <w:sz w:val="22"/>
          <w:szCs w:val="22"/>
        </w:rPr>
      </w:pPr>
      <w:proofErr w:type="gramStart"/>
      <w:r>
        <w:rPr>
          <w:sz w:val="22"/>
          <w:szCs w:val="22"/>
        </w:rPr>
        <w:t xml:space="preserve">zastoupen :                                </w:t>
      </w:r>
      <w:r>
        <w:rPr>
          <w:sz w:val="22"/>
          <w:szCs w:val="22"/>
        </w:rPr>
        <w:tab/>
      </w:r>
      <w:r>
        <w:rPr>
          <w:sz w:val="22"/>
          <w:szCs w:val="22"/>
        </w:rPr>
        <w:tab/>
      </w:r>
      <w:r>
        <w:rPr>
          <w:sz w:val="22"/>
          <w:szCs w:val="22"/>
        </w:rPr>
        <w:tab/>
        <w:t>Mgr.</w:t>
      </w:r>
      <w:proofErr w:type="gramEnd"/>
      <w:r>
        <w:rPr>
          <w:sz w:val="22"/>
          <w:szCs w:val="22"/>
        </w:rPr>
        <w:t xml:space="preserve"> Viktorem Pokorným, předsedou úřadu </w:t>
      </w:r>
    </w:p>
    <w:p w:rsidR="00691837" w:rsidRDefault="00691837">
      <w:pPr>
        <w:pStyle w:val="NormlnIMP"/>
        <w:spacing w:after="120" w:line="276" w:lineRule="auto"/>
        <w:rPr>
          <w:sz w:val="22"/>
          <w:szCs w:val="22"/>
        </w:rPr>
      </w:pPr>
      <w:r>
        <w:rPr>
          <w:sz w:val="22"/>
          <w:szCs w:val="22"/>
        </w:rPr>
        <w:t>osobou oprávněnou jednat ve věcech smluvních: Mgr. Viktor Pokorný, předseda úřadu</w:t>
      </w:r>
    </w:p>
    <w:p w:rsidR="00691837" w:rsidRDefault="00691837">
      <w:pPr>
        <w:pStyle w:val="NormlnIMP"/>
        <w:spacing w:after="120" w:line="276" w:lineRule="auto"/>
        <w:rPr>
          <w:sz w:val="22"/>
          <w:szCs w:val="22"/>
        </w:rPr>
      </w:pPr>
      <w:r>
        <w:rPr>
          <w:sz w:val="22"/>
          <w:szCs w:val="22"/>
        </w:rPr>
        <w:t>IČ :</w:t>
      </w:r>
      <w:r>
        <w:rPr>
          <w:sz w:val="22"/>
          <w:szCs w:val="22"/>
        </w:rPr>
        <w:tab/>
      </w:r>
      <w:r>
        <w:rPr>
          <w:sz w:val="22"/>
          <w:szCs w:val="22"/>
        </w:rPr>
        <w:tab/>
      </w:r>
      <w:r>
        <w:rPr>
          <w:sz w:val="22"/>
          <w:szCs w:val="22"/>
        </w:rPr>
        <w:tab/>
      </w:r>
      <w:r>
        <w:rPr>
          <w:sz w:val="22"/>
          <w:szCs w:val="22"/>
        </w:rPr>
        <w:tab/>
      </w:r>
      <w:r>
        <w:rPr>
          <w:sz w:val="22"/>
          <w:szCs w:val="22"/>
        </w:rPr>
        <w:tab/>
      </w:r>
      <w:r>
        <w:rPr>
          <w:sz w:val="22"/>
          <w:szCs w:val="22"/>
        </w:rPr>
        <w:tab/>
        <w:t>48135267</w:t>
      </w:r>
    </w:p>
    <w:p w:rsidR="00691837" w:rsidRDefault="00691837">
      <w:pPr>
        <w:ind w:left="284" w:hanging="284"/>
        <w:rPr>
          <w:rFonts w:ascii="Times New Roman" w:hAnsi="Times New Roman" w:cs="Times New Roman"/>
        </w:rPr>
      </w:pPr>
      <w:r>
        <w:rPr>
          <w:rFonts w:ascii="Times New Roman" w:hAnsi="Times New Roman" w:cs="Times New Roman"/>
        </w:rPr>
        <w:t>Bankovní spojení:</w:t>
      </w: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 xml:space="preserve">Česká národní banka  </w:t>
      </w:r>
    </w:p>
    <w:p w:rsidR="00691837" w:rsidRDefault="00691837">
      <w:pPr>
        <w:ind w:left="284" w:hanging="284"/>
        <w:rPr>
          <w:rFonts w:ascii="Times New Roman" w:hAnsi="Times New Roman" w:cs="Times New Roman"/>
        </w:rPr>
      </w:pPr>
      <w:r>
        <w:rPr>
          <w:rFonts w:ascii="Times New Roman" w:hAnsi="Times New Roman" w:cs="Times New Roman"/>
        </w:rPr>
        <w:t xml:space="preserve">Číslo účtu: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21622001/0710</w:t>
      </w:r>
    </w:p>
    <w:p w:rsidR="00691837" w:rsidRDefault="00691837">
      <w:pPr>
        <w:rPr>
          <w:rFonts w:ascii="Times New Roman" w:hAnsi="Times New Roman" w:cs="Times New Roman"/>
        </w:rPr>
      </w:pPr>
      <w:r>
        <w:rPr>
          <w:rFonts w:ascii="Times New Roman" w:hAnsi="Times New Roman" w:cs="Times New Roman"/>
        </w:rPr>
        <w:t>na straně jedné (dále jen „</w:t>
      </w:r>
      <w:r>
        <w:rPr>
          <w:rFonts w:ascii="Times New Roman" w:hAnsi="Times New Roman" w:cs="Times New Roman"/>
          <w:b/>
        </w:rPr>
        <w:t>Objednatel</w:t>
      </w:r>
      <w:r>
        <w:rPr>
          <w:rFonts w:ascii="Times New Roman" w:hAnsi="Times New Roman" w:cs="Times New Roman"/>
        </w:rPr>
        <w:t>“)</w:t>
      </w:r>
    </w:p>
    <w:p w:rsidR="00691837" w:rsidRDefault="00691837">
      <w:pPr>
        <w:pStyle w:val="NormlnIMP"/>
        <w:spacing w:after="120" w:line="276" w:lineRule="auto"/>
        <w:rPr>
          <w:sz w:val="22"/>
          <w:szCs w:val="22"/>
        </w:rPr>
      </w:pPr>
    </w:p>
    <w:p w:rsidR="00691837" w:rsidRDefault="00691837">
      <w:pPr>
        <w:pStyle w:val="NormlnIMP"/>
        <w:spacing w:after="120" w:line="276" w:lineRule="auto"/>
        <w:rPr>
          <w:sz w:val="22"/>
          <w:szCs w:val="22"/>
        </w:rPr>
      </w:pPr>
      <w:r>
        <w:rPr>
          <w:sz w:val="22"/>
          <w:szCs w:val="22"/>
        </w:rPr>
        <w:t xml:space="preserve"> a</w:t>
      </w:r>
    </w:p>
    <w:p w:rsidR="00691837" w:rsidRDefault="00691837">
      <w:pPr>
        <w:pStyle w:val="NormlnIMP"/>
        <w:spacing w:after="120" w:line="276" w:lineRule="auto"/>
        <w:rPr>
          <w:b/>
          <w:sz w:val="22"/>
          <w:szCs w:val="22"/>
        </w:rPr>
      </w:pPr>
      <w:r>
        <w:rPr>
          <w:b/>
          <w:sz w:val="22"/>
          <w:szCs w:val="22"/>
        </w:rPr>
        <w:t xml:space="preserve">Poskytovatel: </w:t>
      </w:r>
    </w:p>
    <w:p w:rsidR="00691837" w:rsidRDefault="00691837">
      <w:pPr>
        <w:pStyle w:val="NormlnIMP"/>
        <w:spacing w:after="120" w:line="276" w:lineRule="auto"/>
      </w:pPr>
      <w:r>
        <w:rPr>
          <w:sz w:val="22"/>
          <w:szCs w:val="22"/>
        </w:rPr>
        <w:t>English Link s.r.o.</w:t>
      </w:r>
    </w:p>
    <w:p w:rsidR="00691837" w:rsidRDefault="00691837">
      <w:pPr>
        <w:pStyle w:val="NormlnIMP"/>
        <w:spacing w:after="120" w:line="276" w:lineRule="auto"/>
      </w:pPr>
      <w:r>
        <w:rPr>
          <w:sz w:val="22"/>
          <w:szCs w:val="22"/>
        </w:rPr>
        <w:t xml:space="preserve">se </w:t>
      </w:r>
      <w:proofErr w:type="gramStart"/>
      <w:r>
        <w:rPr>
          <w:sz w:val="22"/>
          <w:szCs w:val="22"/>
        </w:rPr>
        <w:t xml:space="preserve">sídlem :     </w:t>
      </w:r>
      <w:r>
        <w:rPr>
          <w:sz w:val="22"/>
          <w:szCs w:val="22"/>
        </w:rPr>
        <w:tab/>
      </w:r>
      <w:r>
        <w:rPr>
          <w:sz w:val="22"/>
          <w:szCs w:val="22"/>
        </w:rPr>
        <w:tab/>
        <w:t>Milady</w:t>
      </w:r>
      <w:proofErr w:type="gramEnd"/>
      <w:r>
        <w:rPr>
          <w:sz w:val="22"/>
          <w:szCs w:val="22"/>
        </w:rPr>
        <w:t xml:space="preserve"> Horákové 75/105, 160 00 Praha 6 - Hradčany</w:t>
      </w:r>
    </w:p>
    <w:p w:rsidR="00691837" w:rsidRDefault="00691837">
      <w:pPr>
        <w:pStyle w:val="NormlnIMP"/>
        <w:spacing w:after="120" w:line="276" w:lineRule="auto"/>
        <w:ind w:left="2160" w:firstLine="720"/>
        <w:rPr>
          <w:sz w:val="22"/>
          <w:szCs w:val="22"/>
        </w:rPr>
      </w:pPr>
    </w:p>
    <w:p w:rsidR="00691837" w:rsidRDefault="00691837">
      <w:pPr>
        <w:pStyle w:val="NormlnIMP"/>
        <w:spacing w:after="120" w:line="276" w:lineRule="auto"/>
        <w:rPr>
          <w:sz w:val="22"/>
          <w:szCs w:val="22"/>
        </w:rPr>
      </w:pPr>
      <w:r>
        <w:rPr>
          <w:sz w:val="22"/>
          <w:szCs w:val="22"/>
        </w:rPr>
        <w:t xml:space="preserve">Oprávněný zástupce </w:t>
      </w:r>
    </w:p>
    <w:p w:rsidR="00691837" w:rsidRDefault="00691837">
      <w:pPr>
        <w:pStyle w:val="NormlnIMP"/>
        <w:spacing w:after="120" w:line="276" w:lineRule="auto"/>
      </w:pPr>
      <w:r>
        <w:rPr>
          <w:sz w:val="22"/>
          <w:szCs w:val="22"/>
        </w:rPr>
        <w:t xml:space="preserve">ve věcech </w:t>
      </w:r>
      <w:proofErr w:type="gramStart"/>
      <w:r>
        <w:rPr>
          <w:sz w:val="22"/>
          <w:szCs w:val="22"/>
        </w:rPr>
        <w:t>smluvních :</w:t>
      </w:r>
      <w:r>
        <w:rPr>
          <w:sz w:val="22"/>
          <w:szCs w:val="22"/>
        </w:rPr>
        <w:tab/>
        <w:t>Mgr.</w:t>
      </w:r>
      <w:proofErr w:type="gramEnd"/>
      <w:r>
        <w:rPr>
          <w:sz w:val="22"/>
          <w:szCs w:val="22"/>
        </w:rPr>
        <w:t xml:space="preserve"> Lada Homolová</w:t>
      </w:r>
    </w:p>
    <w:p w:rsidR="00691837" w:rsidRDefault="00691837">
      <w:pPr>
        <w:pStyle w:val="NormlnIMP"/>
        <w:spacing w:after="120" w:line="276" w:lineRule="auto"/>
      </w:pPr>
      <w:r>
        <w:rPr>
          <w:sz w:val="22"/>
          <w:szCs w:val="22"/>
        </w:rPr>
        <w:t>Tel./</w:t>
      </w:r>
      <w:proofErr w:type="gramStart"/>
      <w:r>
        <w:rPr>
          <w:sz w:val="22"/>
          <w:szCs w:val="22"/>
        </w:rPr>
        <w:t>Fax :</w:t>
      </w:r>
      <w:r>
        <w:rPr>
          <w:sz w:val="22"/>
          <w:szCs w:val="22"/>
        </w:rPr>
        <w:tab/>
      </w:r>
      <w:r>
        <w:rPr>
          <w:sz w:val="22"/>
          <w:szCs w:val="22"/>
        </w:rPr>
        <w:tab/>
      </w:r>
      <w:r>
        <w:rPr>
          <w:sz w:val="22"/>
          <w:szCs w:val="22"/>
        </w:rPr>
        <w:tab/>
        <w:t>724 360 352</w:t>
      </w:r>
      <w:proofErr w:type="gramEnd"/>
    </w:p>
    <w:p w:rsidR="00691837" w:rsidRDefault="00691837">
      <w:pPr>
        <w:pStyle w:val="NormlnIMP"/>
        <w:spacing w:after="120" w:line="276" w:lineRule="auto"/>
      </w:pPr>
      <w:proofErr w:type="gramStart"/>
      <w:r>
        <w:rPr>
          <w:sz w:val="22"/>
          <w:szCs w:val="22"/>
        </w:rPr>
        <w:t>DIČ :</w:t>
      </w:r>
      <w:r>
        <w:rPr>
          <w:sz w:val="22"/>
          <w:szCs w:val="22"/>
        </w:rPr>
        <w:tab/>
      </w:r>
      <w:r>
        <w:rPr>
          <w:sz w:val="22"/>
          <w:szCs w:val="22"/>
        </w:rPr>
        <w:tab/>
      </w:r>
      <w:r>
        <w:rPr>
          <w:sz w:val="22"/>
          <w:szCs w:val="22"/>
        </w:rPr>
        <w:tab/>
      </w:r>
      <w:r>
        <w:rPr>
          <w:sz w:val="22"/>
          <w:szCs w:val="22"/>
        </w:rPr>
        <w:tab/>
        <w:t>CZ25766422</w:t>
      </w:r>
      <w:proofErr w:type="gramEnd"/>
    </w:p>
    <w:p w:rsidR="00691837" w:rsidRDefault="00691837">
      <w:pPr>
        <w:pStyle w:val="NormlnIMP"/>
        <w:spacing w:after="120" w:line="276" w:lineRule="auto"/>
      </w:pPr>
      <w:r>
        <w:rPr>
          <w:sz w:val="22"/>
          <w:szCs w:val="22"/>
        </w:rPr>
        <w:t>IČ :</w:t>
      </w:r>
      <w:r>
        <w:rPr>
          <w:sz w:val="22"/>
          <w:szCs w:val="22"/>
        </w:rPr>
        <w:tab/>
      </w:r>
      <w:r>
        <w:rPr>
          <w:sz w:val="22"/>
          <w:szCs w:val="22"/>
        </w:rPr>
        <w:tab/>
      </w:r>
      <w:r>
        <w:rPr>
          <w:sz w:val="22"/>
          <w:szCs w:val="22"/>
        </w:rPr>
        <w:tab/>
      </w:r>
      <w:r>
        <w:rPr>
          <w:sz w:val="22"/>
          <w:szCs w:val="22"/>
        </w:rPr>
        <w:tab/>
        <w:t>25766422</w:t>
      </w:r>
    </w:p>
    <w:p w:rsidR="00691837" w:rsidRDefault="00691837">
      <w:pPr>
        <w:pStyle w:val="NormlnIMP"/>
        <w:spacing w:after="120" w:line="276" w:lineRule="auto"/>
      </w:pPr>
      <w:r>
        <w:rPr>
          <w:sz w:val="22"/>
          <w:szCs w:val="22"/>
        </w:rPr>
        <w:t xml:space="preserve">Bankovní </w:t>
      </w:r>
      <w:proofErr w:type="gramStart"/>
      <w:r>
        <w:rPr>
          <w:sz w:val="22"/>
          <w:szCs w:val="22"/>
        </w:rPr>
        <w:t xml:space="preserve">spojení : </w:t>
      </w:r>
      <w:r>
        <w:rPr>
          <w:sz w:val="22"/>
          <w:szCs w:val="22"/>
        </w:rPr>
        <w:tab/>
      </w:r>
      <w:r>
        <w:rPr>
          <w:sz w:val="22"/>
          <w:szCs w:val="22"/>
        </w:rPr>
        <w:tab/>
        <w:t>Moneta</w:t>
      </w:r>
      <w:proofErr w:type="gramEnd"/>
      <w:r>
        <w:rPr>
          <w:sz w:val="22"/>
          <w:szCs w:val="22"/>
        </w:rPr>
        <w:t xml:space="preserve"> Money Bank: 219880559/0600</w:t>
      </w:r>
    </w:p>
    <w:p w:rsidR="00691837" w:rsidRDefault="00691837">
      <w:pPr>
        <w:rPr>
          <w:rFonts w:ascii="Times New Roman" w:hAnsi="Times New Roman" w:cs="Times New Roman"/>
        </w:rPr>
      </w:pPr>
      <w:r>
        <w:rPr>
          <w:rFonts w:ascii="Times New Roman" w:hAnsi="Times New Roman" w:cs="Times New Roman"/>
        </w:rPr>
        <w:t>na straně druhé (dále jen „</w:t>
      </w:r>
      <w:r>
        <w:rPr>
          <w:rFonts w:ascii="Times New Roman" w:hAnsi="Times New Roman" w:cs="Times New Roman"/>
          <w:b/>
        </w:rPr>
        <w:t>Poskytovatel</w:t>
      </w:r>
      <w:r>
        <w:rPr>
          <w:rFonts w:ascii="Times New Roman" w:hAnsi="Times New Roman" w:cs="Times New Roman"/>
        </w:rPr>
        <w:t xml:space="preserve"> “)</w:t>
      </w:r>
    </w:p>
    <w:p w:rsidR="00691837" w:rsidRDefault="00691837">
      <w:pPr>
        <w:rPr>
          <w:rFonts w:ascii="Times New Roman" w:hAnsi="Times New Roman" w:cs="Times New Roman"/>
        </w:rPr>
      </w:pPr>
      <w:r>
        <w:rPr>
          <w:rFonts w:ascii="Times New Roman" w:hAnsi="Times New Roman" w:cs="Times New Roman"/>
        </w:rPr>
        <w:t xml:space="preserve">(Objednatel a Poskytovatel dále též společně jako „Smluvní strany“ nebo každý jednotlivě jako  „Smluvní strana“) </w:t>
      </w:r>
    </w:p>
    <w:p w:rsidR="00691837" w:rsidRDefault="00691837">
      <w:pPr>
        <w:rPr>
          <w:rFonts w:ascii="Times New Roman" w:hAnsi="Times New Roman" w:cs="Times New Roman"/>
        </w:rPr>
      </w:pPr>
    </w:p>
    <w:p w:rsidR="00691837" w:rsidRDefault="00691837">
      <w:pPr>
        <w:rPr>
          <w:rFonts w:ascii="Times New Roman" w:hAnsi="Times New Roman" w:cs="Times New Roman"/>
        </w:rPr>
      </w:pPr>
    </w:p>
    <w:p w:rsidR="00691837" w:rsidRDefault="00691837">
      <w:pPr>
        <w:pStyle w:val="Nadpis1"/>
        <w:numPr>
          <w:ilvl w:val="0"/>
          <w:numId w:val="11"/>
        </w:numPr>
        <w:ind w:hanging="720"/>
        <w:jc w:val="both"/>
        <w:rPr>
          <w:rFonts w:ascii="Times New Roman" w:hAnsi="Times New Roman" w:cs="Times New Roman"/>
          <w:color w:val="00000A"/>
          <w:sz w:val="22"/>
          <w:szCs w:val="22"/>
        </w:rPr>
      </w:pPr>
      <w:bookmarkStart w:id="1" w:name="_Toc435194981"/>
      <w:r>
        <w:rPr>
          <w:rFonts w:ascii="Times New Roman" w:hAnsi="Times New Roman" w:cs="Times New Roman"/>
          <w:color w:val="00000A"/>
          <w:sz w:val="22"/>
          <w:szCs w:val="22"/>
        </w:rPr>
        <w:lastRenderedPageBreak/>
        <w:t>Preambule</w:t>
      </w:r>
      <w:bookmarkEnd w:id="1"/>
      <w:r>
        <w:rPr>
          <w:rFonts w:ascii="Times New Roman" w:hAnsi="Times New Roman" w:cs="Times New Roman"/>
          <w:color w:val="00000A"/>
          <w:sz w:val="22"/>
          <w:szCs w:val="22"/>
        </w:rPr>
        <w:tab/>
      </w:r>
    </w:p>
    <w:p w:rsidR="00691837" w:rsidRDefault="00691837">
      <w:pPr>
        <w:pStyle w:val="Nadpis2"/>
        <w:numPr>
          <w:ilvl w:val="0"/>
          <w:numId w:val="1"/>
        </w:numPr>
        <w:spacing w:before="0" w:after="200"/>
        <w:jc w:val="both"/>
        <w:rPr>
          <w:rFonts w:ascii="Times New Roman" w:hAnsi="Times New Roman" w:cs="Times New Roman"/>
          <w:b w:val="0"/>
          <w:color w:val="00000A"/>
          <w:sz w:val="22"/>
          <w:szCs w:val="22"/>
        </w:rPr>
      </w:pPr>
      <w:bookmarkStart w:id="2" w:name="_Toc435194983"/>
      <w:r>
        <w:rPr>
          <w:rFonts w:ascii="Times New Roman" w:hAnsi="Times New Roman" w:cs="Times New Roman"/>
          <w:b w:val="0"/>
          <w:color w:val="00000A"/>
          <w:sz w:val="22"/>
          <w:szCs w:val="22"/>
        </w:rPr>
        <w:t xml:space="preserve">Poskytovatel je odborným subjektem a držitelem příslušných oprávnění k podnikání potřebných k Plnění předmětu Smlouvy a má znalosti zkušenosti a schopnosti potřebné k tomu, aby splnil účel Smlouvy. </w:t>
      </w:r>
      <w:bookmarkStart w:id="3" w:name="_Toc435194984"/>
      <w:bookmarkEnd w:id="2"/>
    </w:p>
    <w:p w:rsidR="00691837" w:rsidRDefault="00691837">
      <w:pPr>
        <w:pStyle w:val="Nadpis2"/>
        <w:numPr>
          <w:ilvl w:val="0"/>
          <w:numId w:val="1"/>
        </w:numPr>
        <w:spacing w:before="0" w:after="200"/>
        <w:jc w:val="both"/>
        <w:rPr>
          <w:rFonts w:ascii="Times New Roman" w:hAnsi="Times New Roman" w:cs="Times New Roman"/>
          <w:b w:val="0"/>
          <w:color w:val="00000A"/>
          <w:sz w:val="22"/>
          <w:szCs w:val="22"/>
        </w:rPr>
      </w:pPr>
      <w:r>
        <w:rPr>
          <w:rFonts w:ascii="Times New Roman" w:hAnsi="Times New Roman" w:cs="Times New Roman"/>
          <w:b w:val="0"/>
          <w:color w:val="00000A"/>
          <w:sz w:val="22"/>
          <w:szCs w:val="22"/>
        </w:rPr>
        <w:t xml:space="preserve">Nabídku Poskytovatele ze dne </w:t>
      </w:r>
      <w:proofErr w:type="gramStart"/>
      <w:r>
        <w:rPr>
          <w:rFonts w:ascii="Times New Roman" w:hAnsi="Times New Roman" w:cs="Times New Roman"/>
          <w:b w:val="0"/>
          <w:color w:val="00000A"/>
          <w:sz w:val="22"/>
          <w:szCs w:val="22"/>
        </w:rPr>
        <w:t>18.4. 2018</w:t>
      </w:r>
      <w:proofErr w:type="gramEnd"/>
      <w:r>
        <w:rPr>
          <w:rFonts w:ascii="Times New Roman" w:hAnsi="Times New Roman" w:cs="Times New Roman"/>
          <w:b w:val="0"/>
          <w:color w:val="00000A"/>
          <w:sz w:val="22"/>
          <w:szCs w:val="22"/>
        </w:rPr>
        <w:t xml:space="preserve"> podanou v zadávacím řízení  provedeného mimo režim zákona č. 134/2016 Sb., o veřejných zakázkách,  (dále jen „ZVZ“) pro zadání veřejné zakázky  malého rozsahu </w:t>
      </w:r>
      <w:r w:rsidRPr="000F4B3B">
        <w:rPr>
          <w:rFonts w:ascii="Times New Roman" w:hAnsi="Times New Roman" w:cs="Times New Roman"/>
          <w:b w:val="0"/>
          <w:color w:val="auto"/>
          <w:sz w:val="22"/>
          <w:szCs w:val="22"/>
        </w:rPr>
        <w:t>„</w:t>
      </w:r>
      <w:r w:rsidRPr="000F4B3B">
        <w:rPr>
          <w:rFonts w:ascii="Times New Roman" w:hAnsi="Times New Roman" w:cs="Times New Roman"/>
          <w:bCs w:val="0"/>
          <w:color w:val="auto"/>
          <w:sz w:val="22"/>
          <w:szCs w:val="22"/>
        </w:rPr>
        <w:t>Jazyková výuka pro Úřad pro technickou normalizaci, metrologii a státní zkušebnictví</w:t>
      </w:r>
      <w:r w:rsidRPr="000F4B3B">
        <w:rPr>
          <w:rFonts w:ascii="Times New Roman" w:hAnsi="Times New Roman" w:cs="Times New Roman"/>
          <w:b w:val="0"/>
          <w:color w:val="auto"/>
          <w:sz w:val="22"/>
          <w:szCs w:val="22"/>
        </w:rPr>
        <w:t>“</w:t>
      </w:r>
      <w:r>
        <w:rPr>
          <w:rFonts w:ascii="Times New Roman" w:hAnsi="Times New Roman" w:cs="Times New Roman"/>
          <w:b w:val="0"/>
          <w:color w:val="00000A"/>
          <w:sz w:val="22"/>
          <w:szCs w:val="22"/>
        </w:rPr>
        <w:t xml:space="preserve">, vybral Objednatel  jako nabídku nejvhodnější, a to rozhodnutím ze dne </w:t>
      </w:r>
      <w:bookmarkEnd w:id="3"/>
      <w:r>
        <w:rPr>
          <w:rFonts w:ascii="Times New Roman" w:hAnsi="Times New Roman" w:cs="Times New Roman"/>
          <w:b w:val="0"/>
          <w:color w:val="00000A"/>
          <w:sz w:val="22"/>
          <w:szCs w:val="22"/>
        </w:rPr>
        <w:t>22.5.2018.</w:t>
      </w:r>
    </w:p>
    <w:p w:rsidR="00691837" w:rsidRDefault="00691837">
      <w:pPr>
        <w:pStyle w:val="Nadpis2"/>
        <w:numPr>
          <w:ilvl w:val="0"/>
          <w:numId w:val="1"/>
        </w:numPr>
        <w:spacing w:before="0" w:after="200"/>
        <w:jc w:val="both"/>
        <w:rPr>
          <w:rFonts w:ascii="Times New Roman" w:hAnsi="Times New Roman" w:cs="Times New Roman"/>
          <w:b w:val="0"/>
          <w:color w:val="00000A"/>
          <w:sz w:val="22"/>
          <w:szCs w:val="22"/>
        </w:rPr>
      </w:pPr>
      <w:r>
        <w:rPr>
          <w:rFonts w:ascii="Times New Roman" w:hAnsi="Times New Roman" w:cs="Times New Roman"/>
          <w:b w:val="0"/>
          <w:color w:val="00000A"/>
          <w:sz w:val="22"/>
          <w:szCs w:val="22"/>
        </w:rPr>
        <w:t xml:space="preserve">Poskytovatel potvrzuje, že se v plném rozsahu seznámil s rozsahem a povahou služeb i díla (dále též „Předmět plnění“ nebo „Plnění“)), že jsou mu známy veškeré technické, kvalitativní a jiné podmínky jejich provádění a poskytnutí a že disponuje takovými kapacitami a odbornými znalostmi, které jsou k provedení díla a </w:t>
      </w:r>
      <w:proofErr w:type="gramStart"/>
      <w:r>
        <w:rPr>
          <w:rFonts w:ascii="Times New Roman" w:hAnsi="Times New Roman" w:cs="Times New Roman"/>
          <w:b w:val="0"/>
          <w:color w:val="00000A"/>
          <w:sz w:val="22"/>
          <w:szCs w:val="22"/>
        </w:rPr>
        <w:t>poskytnutí  služeb</w:t>
      </w:r>
      <w:proofErr w:type="gramEnd"/>
      <w:r>
        <w:rPr>
          <w:rFonts w:ascii="Times New Roman" w:hAnsi="Times New Roman" w:cs="Times New Roman"/>
          <w:b w:val="0"/>
          <w:color w:val="00000A"/>
          <w:sz w:val="22"/>
          <w:szCs w:val="22"/>
        </w:rPr>
        <w:t xml:space="preserve"> nezbytné. Výslovně potvrzuje, že prověřil veškeré podklady a příkazy Objednatele, které obdržel do dne uzavření Smlouvy i příkazy, které jsou ve  Smlouvě obsaženy, že je shledal způsobilými a vhodnými, že sjednaná cena a doba provedení díla obsahuje a zohledňuje všechny výše uvedené podmínky a okolnosti, jakož i ty, které zkušený Poskytovatel, jako subjekt odborně způsobilý k provádění takového díla a poskytnutí služeb, měl nebo mohl předvídat. Poskytovatel na základě výše uvedeného prohlašuje, že s použitím těchto všech znalostí, podkladů a pokynů splní závazek založený Smlouvou včas, řádně, na vlastní náklady a za sjednanou cenu. Jakákoliv změna Smlouvy z důvodu opomenutí Poskytovatele není možná.</w:t>
      </w:r>
    </w:p>
    <w:p w:rsidR="00691837" w:rsidRDefault="00691837">
      <w:pPr>
        <w:pStyle w:val="Nadpis2"/>
        <w:numPr>
          <w:ilvl w:val="0"/>
          <w:numId w:val="1"/>
        </w:numPr>
        <w:spacing w:before="0" w:after="200"/>
        <w:jc w:val="both"/>
        <w:rPr>
          <w:rFonts w:ascii="Times New Roman" w:hAnsi="Times New Roman" w:cs="Times New Roman"/>
          <w:b w:val="0"/>
          <w:color w:val="00000A"/>
          <w:sz w:val="22"/>
          <w:szCs w:val="22"/>
        </w:rPr>
      </w:pPr>
      <w:r>
        <w:rPr>
          <w:rFonts w:ascii="Times New Roman" w:hAnsi="Times New Roman" w:cs="Times New Roman"/>
          <w:b w:val="0"/>
          <w:color w:val="00000A"/>
          <w:sz w:val="22"/>
          <w:szCs w:val="22"/>
        </w:rPr>
        <w:t>Při výkladu obsahu této Smlouvy budou smluvní strany přihlížet k zadávacím podmínkám vztahujícím se k zadávacímu řízení dle předchozího odstavce této Smlouvy,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úkonů tím nejsou nijak dotčena.</w:t>
      </w:r>
    </w:p>
    <w:p w:rsidR="00691837" w:rsidRDefault="00691837">
      <w:pPr>
        <w:pStyle w:val="Nadpis2"/>
        <w:numPr>
          <w:ilvl w:val="0"/>
          <w:numId w:val="1"/>
        </w:numPr>
        <w:spacing w:before="0" w:after="200"/>
        <w:jc w:val="both"/>
        <w:rPr>
          <w:rFonts w:ascii="Times New Roman" w:hAnsi="Times New Roman" w:cs="Times New Roman"/>
          <w:b w:val="0"/>
          <w:color w:val="00000A"/>
          <w:sz w:val="22"/>
          <w:szCs w:val="22"/>
        </w:rPr>
      </w:pPr>
      <w:bookmarkStart w:id="4" w:name="_Toc435194985"/>
      <w:r>
        <w:rPr>
          <w:rFonts w:ascii="Times New Roman" w:hAnsi="Times New Roman" w:cs="Times New Roman"/>
          <w:b w:val="0"/>
          <w:color w:val="00000A"/>
          <w:sz w:val="22"/>
          <w:szCs w:val="22"/>
        </w:rPr>
        <w:t>Poskytovatel prohlašuje, že si je vědom skutečnosti, že Objednatel má značný zájem na poskytnutí Plnění, které je předmětem této Smlouvy ve sjednané době, za sjednanou cenu a způsobilého k účelu sjednanému Smlouvou.</w:t>
      </w:r>
      <w:bookmarkEnd w:id="4"/>
      <w:r>
        <w:rPr>
          <w:rFonts w:ascii="Times New Roman" w:hAnsi="Times New Roman" w:cs="Times New Roman"/>
          <w:b w:val="0"/>
          <w:color w:val="00000A"/>
          <w:sz w:val="22"/>
          <w:szCs w:val="22"/>
        </w:rPr>
        <w:t xml:space="preserve"> </w:t>
      </w:r>
    </w:p>
    <w:p w:rsidR="00691837" w:rsidRDefault="00691837">
      <w:pPr>
        <w:pStyle w:val="Nadpis1"/>
        <w:numPr>
          <w:ilvl w:val="0"/>
          <w:numId w:val="11"/>
        </w:numPr>
        <w:ind w:hanging="720"/>
        <w:jc w:val="both"/>
        <w:rPr>
          <w:rFonts w:ascii="Times New Roman" w:hAnsi="Times New Roman" w:cs="Times New Roman"/>
          <w:color w:val="00000A"/>
          <w:sz w:val="22"/>
          <w:szCs w:val="22"/>
        </w:rPr>
      </w:pPr>
      <w:r>
        <w:rPr>
          <w:rFonts w:ascii="Times New Roman" w:hAnsi="Times New Roman" w:cs="Times New Roman"/>
          <w:color w:val="00000A"/>
          <w:sz w:val="22"/>
          <w:szCs w:val="22"/>
        </w:rPr>
        <w:t>Předmět plnění</w:t>
      </w:r>
    </w:p>
    <w:p w:rsidR="00691837" w:rsidRDefault="00691837">
      <w:pPr>
        <w:numPr>
          <w:ilvl w:val="1"/>
          <w:numId w:val="2"/>
        </w:numPr>
        <w:spacing w:before="240" w:after="0" w:line="280" w:lineRule="atLeast"/>
        <w:jc w:val="both"/>
        <w:rPr>
          <w:rFonts w:ascii="Times New Roman" w:hAnsi="Times New Roman" w:cs="Times New Roman"/>
        </w:rPr>
      </w:pPr>
      <w:r>
        <w:rPr>
          <w:rFonts w:ascii="Times New Roman" w:hAnsi="Times New Roman" w:cs="Times New Roman"/>
        </w:rPr>
        <w:t>Předmětem této Smlouvy je závazek Poskytovatele spočívající v zajištění jazykové přípravy zaměstnanců Objednatele s orientací zejména na všeobecné i odborné oblasti v celém spektru jazykových znalostí posluchačů a na složení standardizované zkoušky dle Seznamu standardizovaných jazykových zkoušek stanovených Rozhodnutím MŠMT</w:t>
      </w:r>
      <w:r>
        <w:rPr>
          <w:rFonts w:ascii="Times New Roman" w:hAnsi="Times New Roman" w:cs="Times New Roman"/>
        </w:rPr>
        <w:br/>
        <w:t>a závazek Objednatele za řádně poskytnutý předmět této Smlouvy zaplatit Poskytovateli cenu uvedenou v čl. V. této Smlouvy.</w:t>
      </w:r>
    </w:p>
    <w:p w:rsidR="00691837" w:rsidRDefault="00691837">
      <w:pPr>
        <w:numPr>
          <w:ilvl w:val="1"/>
          <w:numId w:val="2"/>
        </w:numPr>
        <w:spacing w:before="240" w:after="0" w:line="280" w:lineRule="atLeast"/>
        <w:jc w:val="both"/>
        <w:rPr>
          <w:rFonts w:ascii="Times New Roman" w:hAnsi="Times New Roman" w:cs="Times New Roman"/>
        </w:rPr>
      </w:pPr>
      <w:r>
        <w:rPr>
          <w:rFonts w:ascii="Times New Roman" w:hAnsi="Times New Roman" w:cs="Times New Roman"/>
        </w:rPr>
        <w:t xml:space="preserve">Předmětem plnění dle této Smlouvy je zajištění jazykové přípravy zaměstnanců Objednatele (posluchačů) kvalifikovanými lektory Poskytovatele, a to v individuálních a skupinových kurzech v souladu s požadavky Objednatele. Zajištěno bude studium jazyka anglického, německého, ruského a francouzského ve všeobecných i odborných oblastech a v celém spektru jazykových znalostí posluchačů, s orientací zejména na složení standardizované zkoušky. </w:t>
      </w:r>
      <w:r>
        <w:rPr>
          <w:rFonts w:ascii="Times New Roman" w:hAnsi="Times New Roman" w:cs="Times New Roman"/>
        </w:rPr>
        <w:lastRenderedPageBreak/>
        <w:t>V případě potřeby zajistí pro konkrétní zaměstnance provedení simulované zkoušky. Zajištěna bude dále i zpráva ze standardizovaného hodnocení dosaženého pokroku ve studiu</w:t>
      </w:r>
      <w:r>
        <w:rPr>
          <w:rFonts w:ascii="Times New Roman" w:hAnsi="Times New Roman" w:cs="Times New Roman"/>
        </w:rPr>
        <w:br/>
        <w:t>u každého účastníka kurzu a jejich testování na zjištění pokroku. Poskytovatel rovněž zajistí dodání podpůrných učebních materiálů případně e-learningový výukový nástroj jakožto doplněk presenčních kurzů.</w:t>
      </w:r>
    </w:p>
    <w:p w:rsidR="00691837" w:rsidRDefault="00691837">
      <w:pPr>
        <w:numPr>
          <w:ilvl w:val="1"/>
          <w:numId w:val="2"/>
        </w:numPr>
        <w:spacing w:before="240" w:after="0" w:line="280" w:lineRule="atLeast"/>
        <w:jc w:val="both"/>
        <w:rPr>
          <w:rFonts w:ascii="Times New Roman" w:hAnsi="Times New Roman" w:cs="Times New Roman"/>
        </w:rPr>
      </w:pPr>
      <w:r>
        <w:rPr>
          <w:rFonts w:ascii="Times New Roman" w:hAnsi="Times New Roman" w:cs="Times New Roman"/>
        </w:rPr>
        <w:t>Objednatel je oprávněn měnit stanovený počet kurzů a vyučovacích hodin v souvislosti s výsledky vstupních testů jazykových znalostí posluchačů a potřebami Objednatele, vždy v rámci dohodnuté ceny. Objednatel je rovněž oprávněn zaměňovat počty kurzů</w:t>
      </w:r>
      <w:r>
        <w:rPr>
          <w:rFonts w:ascii="Times New Roman" w:hAnsi="Times New Roman" w:cs="Times New Roman"/>
        </w:rPr>
        <w:br/>
        <w:t xml:space="preserve">a vyučovacích hodin v rámci jednotlivých druhů výuky, a to i napříč jednotlivými pracovišti Objednatele. </w:t>
      </w:r>
    </w:p>
    <w:p w:rsidR="00691837" w:rsidRDefault="00691837">
      <w:pPr>
        <w:numPr>
          <w:ilvl w:val="1"/>
          <w:numId w:val="2"/>
        </w:numPr>
        <w:spacing w:before="240" w:after="0" w:line="280" w:lineRule="atLeast"/>
        <w:jc w:val="both"/>
        <w:rPr>
          <w:rFonts w:ascii="Times New Roman" w:hAnsi="Times New Roman" w:cs="Times New Roman"/>
        </w:rPr>
      </w:pPr>
      <w:r>
        <w:rPr>
          <w:rFonts w:ascii="Times New Roman" w:hAnsi="Times New Roman" w:cs="Times New Roman"/>
        </w:rPr>
        <w:t>Poskytovatel bude poskytovat předmět plnění veřejné zakázky na své náklady, vlastním jménem, samostatně, na svou vlastní odpovědnost a pod kontrolou Objednatele.</w:t>
      </w:r>
    </w:p>
    <w:p w:rsidR="00691837" w:rsidRDefault="00691837">
      <w:pPr>
        <w:numPr>
          <w:ilvl w:val="1"/>
          <w:numId w:val="2"/>
        </w:numPr>
        <w:spacing w:before="240" w:after="0" w:line="280" w:lineRule="atLeast"/>
        <w:jc w:val="both"/>
        <w:rPr>
          <w:rFonts w:ascii="Times New Roman" w:hAnsi="Times New Roman" w:cs="Times New Roman"/>
        </w:rPr>
      </w:pPr>
      <w:r>
        <w:rPr>
          <w:rFonts w:ascii="Times New Roman" w:hAnsi="Times New Roman" w:cs="Times New Roman"/>
        </w:rPr>
        <w:t>V případě, že Poskytovatel zjistí potřebu, která by vedla k odchýlení od specifikace předmětu plnění dle této Smlouvy a jejích příloh, zavazuje se na tuto skutečnost neprodleně písemně upozornit pověřeného zástupce Objednatele, se kterým bude dále projednáno, zda se jedná</w:t>
      </w:r>
      <w:r>
        <w:rPr>
          <w:rFonts w:ascii="Times New Roman" w:hAnsi="Times New Roman" w:cs="Times New Roman"/>
        </w:rPr>
        <w:br/>
        <w:t>o takovou změnu, která představuje odchýlení od specifikace předmětu plnění a s tím spojený písemný souhlas Objednatele či nikoliv.</w:t>
      </w:r>
    </w:p>
    <w:p w:rsidR="00691837" w:rsidRDefault="00691837">
      <w:pPr>
        <w:numPr>
          <w:ilvl w:val="1"/>
          <w:numId w:val="2"/>
        </w:numPr>
        <w:spacing w:before="240" w:after="0" w:line="280" w:lineRule="atLeast"/>
        <w:jc w:val="both"/>
        <w:rPr>
          <w:rFonts w:ascii="Times New Roman" w:hAnsi="Times New Roman" w:cs="Times New Roman"/>
        </w:rPr>
      </w:pPr>
      <w:r>
        <w:rPr>
          <w:rFonts w:ascii="Times New Roman" w:hAnsi="Times New Roman" w:cs="Times New Roman"/>
        </w:rPr>
        <w:t>Objednatel oznamuje Poskytovateli, že výuka cizích jazyků bude poskytována jak pro zaměstnance zadavatele tak zaměstnance České agentury pro standardizaci, příspěvková organizace (dále jen „ČAS“). Poskytovatel se zavazuje, že v rámci výkaznictví vykázaných hodin bude striktně oddělovat hodiny výuky pro zadavatele a ČASu. Objednatel se zavazuje, že určení a rozpis zaměstnanců zadavatele a zaměstnance ČASu předá zadavatel poskytovateli před zahájením plnění.</w:t>
      </w:r>
    </w:p>
    <w:p w:rsidR="00691837" w:rsidRDefault="00691837">
      <w:pPr>
        <w:pStyle w:val="Nadpis1"/>
        <w:numPr>
          <w:ilvl w:val="0"/>
          <w:numId w:val="11"/>
        </w:numPr>
        <w:ind w:hanging="720"/>
        <w:jc w:val="both"/>
        <w:rPr>
          <w:rFonts w:ascii="Times New Roman" w:hAnsi="Times New Roman" w:cs="Times New Roman"/>
          <w:color w:val="00000A"/>
          <w:sz w:val="22"/>
          <w:szCs w:val="22"/>
        </w:rPr>
      </w:pPr>
      <w:r>
        <w:rPr>
          <w:rFonts w:ascii="Times New Roman" w:hAnsi="Times New Roman" w:cs="Times New Roman"/>
          <w:color w:val="00000A"/>
          <w:sz w:val="22"/>
          <w:szCs w:val="22"/>
        </w:rPr>
        <w:t>Doba plnění</w:t>
      </w:r>
    </w:p>
    <w:p w:rsidR="00691837" w:rsidRDefault="00691837">
      <w:pPr>
        <w:numPr>
          <w:ilvl w:val="0"/>
          <w:numId w:val="10"/>
        </w:numPr>
        <w:spacing w:before="240" w:after="0" w:line="280" w:lineRule="atLeast"/>
        <w:ind w:left="709" w:hanging="709"/>
        <w:jc w:val="both"/>
        <w:outlineLvl w:val="0"/>
        <w:rPr>
          <w:rFonts w:ascii="Times New Roman" w:hAnsi="Times New Roman" w:cs="Times New Roman"/>
        </w:rPr>
      </w:pPr>
      <w:r>
        <w:rPr>
          <w:rFonts w:ascii="Times New Roman" w:hAnsi="Times New Roman" w:cs="Times New Roman"/>
        </w:rPr>
        <w:t xml:space="preserve">Poskytovatel zahájí plnění neprodleně po podpisu této Smlouvy. </w:t>
      </w:r>
    </w:p>
    <w:p w:rsidR="00691837" w:rsidRDefault="00691837">
      <w:pPr>
        <w:numPr>
          <w:ilvl w:val="0"/>
          <w:numId w:val="10"/>
        </w:numPr>
        <w:spacing w:before="240" w:after="0" w:line="280" w:lineRule="atLeast"/>
        <w:ind w:left="709" w:hanging="709"/>
        <w:jc w:val="both"/>
        <w:outlineLvl w:val="0"/>
        <w:rPr>
          <w:rFonts w:ascii="Times New Roman" w:hAnsi="Times New Roman" w:cs="Times New Roman"/>
          <w:b/>
          <w:u w:val="single"/>
        </w:rPr>
      </w:pPr>
      <w:r>
        <w:rPr>
          <w:rFonts w:ascii="Times New Roman" w:hAnsi="Times New Roman" w:cs="Times New Roman"/>
        </w:rPr>
        <w:t xml:space="preserve">Standardní dobou plnění se rozumí období od září běžícího roku do června následujícího roku. </w:t>
      </w:r>
    </w:p>
    <w:p w:rsidR="00691837" w:rsidRDefault="00691837">
      <w:pPr>
        <w:numPr>
          <w:ilvl w:val="0"/>
          <w:numId w:val="10"/>
        </w:numPr>
        <w:spacing w:before="240" w:after="0" w:line="280" w:lineRule="atLeast"/>
        <w:ind w:hanging="720"/>
        <w:jc w:val="both"/>
        <w:outlineLvl w:val="0"/>
        <w:rPr>
          <w:rFonts w:ascii="Times New Roman" w:hAnsi="Times New Roman" w:cs="Times New Roman"/>
        </w:rPr>
      </w:pPr>
      <w:r>
        <w:rPr>
          <w:rFonts w:ascii="Times New Roman" w:hAnsi="Times New Roman" w:cs="Times New Roman"/>
        </w:rPr>
        <w:t xml:space="preserve">Kurzy budou zahájeny vždy k 1. 9. příslušného roku.  </w:t>
      </w:r>
    </w:p>
    <w:p w:rsidR="00691837" w:rsidRPr="00E0773D" w:rsidRDefault="00691837" w:rsidP="00E0773D">
      <w:pPr>
        <w:pStyle w:val="Nadpis1"/>
        <w:numPr>
          <w:ilvl w:val="0"/>
          <w:numId w:val="11"/>
        </w:numPr>
        <w:ind w:hanging="720"/>
        <w:jc w:val="both"/>
        <w:rPr>
          <w:rFonts w:ascii="Times New Roman" w:hAnsi="Times New Roman" w:cs="Times New Roman"/>
          <w:color w:val="00000A"/>
          <w:sz w:val="22"/>
          <w:szCs w:val="22"/>
        </w:rPr>
      </w:pPr>
      <w:r>
        <w:rPr>
          <w:rFonts w:ascii="Times New Roman" w:hAnsi="Times New Roman" w:cs="Times New Roman"/>
          <w:color w:val="00000A"/>
          <w:sz w:val="22"/>
          <w:szCs w:val="22"/>
        </w:rPr>
        <w:t>Místo a čas plnění</w:t>
      </w:r>
    </w:p>
    <w:p w:rsidR="00691837" w:rsidRDefault="00E0773D" w:rsidP="00E0773D">
      <w:pPr>
        <w:pStyle w:val="Odstavecseseznamem"/>
        <w:spacing w:before="240" w:after="0" w:line="280" w:lineRule="atLeast"/>
        <w:ind w:left="705" w:hanging="705"/>
        <w:jc w:val="both"/>
        <w:outlineLvl w:val="0"/>
        <w:rPr>
          <w:rFonts w:ascii="Times New Roman" w:hAnsi="Times New Roman" w:cs="Times New Roman"/>
        </w:rPr>
      </w:pPr>
      <w:proofErr w:type="gramStart"/>
      <w:r>
        <w:rPr>
          <w:rFonts w:ascii="Times New Roman" w:hAnsi="Times New Roman" w:cs="Times New Roman"/>
        </w:rPr>
        <w:t>4.1</w:t>
      </w:r>
      <w:proofErr w:type="gramEnd"/>
      <w:r>
        <w:rPr>
          <w:rFonts w:ascii="Times New Roman" w:hAnsi="Times New Roman" w:cs="Times New Roman"/>
        </w:rPr>
        <w:t>.</w:t>
      </w:r>
      <w:r>
        <w:rPr>
          <w:rFonts w:ascii="Times New Roman" w:hAnsi="Times New Roman" w:cs="Times New Roman"/>
        </w:rPr>
        <w:tab/>
      </w:r>
      <w:r w:rsidR="00691837">
        <w:rPr>
          <w:rFonts w:ascii="Times New Roman" w:hAnsi="Times New Roman" w:cs="Times New Roman"/>
        </w:rPr>
        <w:t>Místem plnění je sídlo Objednatele a to denně v průběhu pracovní doby zaměstnanců (od 9:00 do 14:00 hod.).</w:t>
      </w:r>
    </w:p>
    <w:p w:rsidR="00691837" w:rsidRDefault="00691837">
      <w:pPr>
        <w:pStyle w:val="Nadpis1"/>
        <w:numPr>
          <w:ilvl w:val="0"/>
          <w:numId w:val="11"/>
        </w:numPr>
        <w:ind w:hanging="720"/>
        <w:jc w:val="both"/>
        <w:rPr>
          <w:rFonts w:ascii="Times New Roman" w:hAnsi="Times New Roman" w:cs="Times New Roman"/>
          <w:color w:val="00000A"/>
          <w:sz w:val="22"/>
          <w:szCs w:val="22"/>
        </w:rPr>
      </w:pPr>
      <w:r>
        <w:rPr>
          <w:rFonts w:ascii="Times New Roman" w:hAnsi="Times New Roman" w:cs="Times New Roman"/>
          <w:bCs w:val="0"/>
          <w:color w:val="00000A"/>
          <w:sz w:val="22"/>
          <w:szCs w:val="22"/>
        </w:rPr>
        <w:t>Cena a platební podmínky</w:t>
      </w:r>
    </w:p>
    <w:p w:rsidR="00691837" w:rsidRDefault="00691837">
      <w:pPr>
        <w:numPr>
          <w:ilvl w:val="1"/>
          <w:numId w:val="3"/>
        </w:numPr>
        <w:spacing w:before="240" w:after="0" w:line="280" w:lineRule="atLeast"/>
        <w:jc w:val="both"/>
        <w:rPr>
          <w:rFonts w:ascii="Times New Roman" w:hAnsi="Times New Roman" w:cs="Times New Roman"/>
        </w:rPr>
      </w:pPr>
      <w:r>
        <w:rPr>
          <w:rFonts w:ascii="Times New Roman" w:hAnsi="Times New Roman" w:cs="Times New Roman"/>
        </w:rPr>
        <w:t>Jednotková cena je uvedena v Příloze č. 1 Smlouvy – Položkový rozpočet.</w:t>
      </w:r>
    </w:p>
    <w:p w:rsidR="00691837" w:rsidRDefault="00691837">
      <w:pPr>
        <w:numPr>
          <w:ilvl w:val="1"/>
          <w:numId w:val="3"/>
        </w:numPr>
        <w:spacing w:before="240" w:after="0" w:line="280" w:lineRule="atLeast"/>
        <w:jc w:val="both"/>
        <w:rPr>
          <w:rFonts w:ascii="Times New Roman" w:hAnsi="Times New Roman" w:cs="Times New Roman"/>
        </w:rPr>
      </w:pPr>
      <w:r>
        <w:rPr>
          <w:rFonts w:ascii="Times New Roman" w:hAnsi="Times New Roman" w:cs="Times New Roman"/>
        </w:rPr>
        <w:t>Jednotkovou cenu je možné překročit pouze v souvislosti se změnou daňových předpisů týkajících se DPH.</w:t>
      </w:r>
    </w:p>
    <w:p w:rsidR="00691837" w:rsidRDefault="00691837">
      <w:pPr>
        <w:numPr>
          <w:ilvl w:val="1"/>
          <w:numId w:val="3"/>
        </w:numPr>
        <w:spacing w:before="240" w:after="0" w:line="280" w:lineRule="atLeast"/>
        <w:jc w:val="both"/>
        <w:rPr>
          <w:rFonts w:ascii="Times New Roman" w:hAnsi="Times New Roman" w:cs="Times New Roman"/>
        </w:rPr>
      </w:pPr>
      <w:r>
        <w:rPr>
          <w:rFonts w:ascii="Times New Roman" w:hAnsi="Times New Roman" w:cs="Times New Roman"/>
        </w:rPr>
        <w:lastRenderedPageBreak/>
        <w:t>Jednotková cena zahrnuje veškeré náklady spojené s poskytováním předmětu plnění, zejména výuku a komplexní servis související s výukou, přípravu kurzů a lektorů, metodické vedení týmu lektorů, výuku, dopravu lektora do a z místa výuky, administraci kurzů, vedení dokumentace, poskytování učebních materiálů, řízení výuky, zajištění e-learningového výukového nástroje a zákaznický servis školy.</w:t>
      </w:r>
    </w:p>
    <w:p w:rsidR="00691837" w:rsidRDefault="00691837">
      <w:pPr>
        <w:numPr>
          <w:ilvl w:val="1"/>
          <w:numId w:val="3"/>
        </w:numPr>
        <w:spacing w:before="240" w:after="0" w:line="280" w:lineRule="atLeast"/>
        <w:jc w:val="both"/>
        <w:rPr>
          <w:rFonts w:ascii="Times New Roman" w:hAnsi="Times New Roman" w:cs="Times New Roman"/>
        </w:rPr>
      </w:pPr>
      <w:r>
        <w:rPr>
          <w:rFonts w:ascii="Times New Roman" w:hAnsi="Times New Roman" w:cs="Times New Roman"/>
        </w:rPr>
        <w:t>Úhradu za Objednateli poskytnuté plnění dle této Smlouvy bude Poskytovatel fakturovat vždy měsíčně za předcházející měsíc se splatností 30 dní od doručení faktury Objednateli. Fakturace bude provedena na základě výkazů skutečného plnění, tj. odučených hodin potvrzených účastníky výuky - prezenčních listin. Ve faktuře bude uveden skutečný počet odučených hodin ve fakturovaném měsíci, s uvedením jednotkové ceny za vyučovací hodinu a celkové fakturované ceny. S fakturami budou Objednateli předkládány související výkazy skutečného plnění. Faktury budou vystavovány v souladu s jednotkovými cenami uvedenými v Příloze č. 1 Smlouvy. Poskytovatel se zavazuje, že v rámci výkaznictví vykázaných hodin bude striktně oddělovat hodiny výuky pro zadavatele a ČASu.</w:t>
      </w:r>
    </w:p>
    <w:p w:rsidR="00691837" w:rsidRDefault="00691837">
      <w:pPr>
        <w:numPr>
          <w:ilvl w:val="1"/>
          <w:numId w:val="3"/>
        </w:numPr>
        <w:spacing w:before="240" w:after="0" w:line="280" w:lineRule="atLeast"/>
        <w:jc w:val="both"/>
        <w:rPr>
          <w:rFonts w:ascii="Times New Roman" w:hAnsi="Times New Roman" w:cs="Times New Roman"/>
        </w:rPr>
      </w:pPr>
      <w:r>
        <w:rPr>
          <w:rFonts w:ascii="Times New Roman" w:hAnsi="Times New Roman" w:cs="Times New Roman"/>
        </w:rPr>
        <w:t>Faktura musí obsahovat veškeré náležitosti účetního dokladu dle zákona č. 563/1991 Sb., o účetnictví, ve znění pozdějších předpisů a daňového dokladu dle zákona č. 235/2004 Sb., o dani z přidané hodnoty, ve znění pozdějších předpisů, je-li Poskytovatel plátce DPH. Objednatel je oprávněn před uplynutím lhůty splatnosti vrátit fakturu Poskytovateli, pokud neobsahuje požadované náležitosti nebo obsahuje nesprávné cenové údaje. Oprávněným vrácením faktury, přestává běžet původní lhůta splatnosti. Opravená nebo přepracovaná faktura bude opatřena novou lhůtou splatnosti.</w:t>
      </w:r>
    </w:p>
    <w:p w:rsidR="00691837" w:rsidRDefault="00691837">
      <w:pPr>
        <w:numPr>
          <w:ilvl w:val="1"/>
          <w:numId w:val="3"/>
        </w:numPr>
        <w:spacing w:before="240" w:after="0" w:line="280" w:lineRule="atLeast"/>
        <w:jc w:val="both"/>
        <w:rPr>
          <w:rFonts w:ascii="Times New Roman" w:hAnsi="Times New Roman" w:cs="Times New Roman"/>
          <w:bCs/>
          <w:iCs/>
        </w:rPr>
      </w:pPr>
      <w:r>
        <w:rPr>
          <w:rFonts w:ascii="Times New Roman" w:hAnsi="Times New Roman" w:cs="Times New Roman"/>
        </w:rPr>
        <w:t>Poslední daňový doklad v kalendářním roce musí být Objednavateli doručen nejpozději</w:t>
      </w:r>
      <w:r>
        <w:rPr>
          <w:rFonts w:ascii="Times New Roman" w:hAnsi="Times New Roman" w:cs="Times New Roman"/>
        </w:rPr>
        <w:br/>
        <w:t>10. prosince příslušného roku.</w:t>
      </w:r>
    </w:p>
    <w:p w:rsidR="00691837" w:rsidRDefault="00691837">
      <w:pPr>
        <w:numPr>
          <w:ilvl w:val="1"/>
          <w:numId w:val="3"/>
        </w:numPr>
        <w:spacing w:before="240" w:after="0" w:line="280" w:lineRule="atLeast"/>
        <w:jc w:val="both"/>
        <w:rPr>
          <w:rFonts w:ascii="Times New Roman" w:hAnsi="Times New Roman" w:cs="Times New Roman"/>
        </w:rPr>
      </w:pPr>
      <w:r>
        <w:rPr>
          <w:rFonts w:ascii="Times New Roman" w:hAnsi="Times New Roman" w:cs="Times New Roman"/>
        </w:rPr>
        <w:t>Úhrada faktury bude Objednatelem provedena bezhotovostním převodem na účet Poskytovatele uvedeného na příslušné faktuře. Zaplacením se rozumí odepsání příslušné částky z účtu Objednatele ve prospěch účtu Poskytovatele.</w:t>
      </w:r>
    </w:p>
    <w:p w:rsidR="00691837" w:rsidRDefault="00691837">
      <w:pPr>
        <w:numPr>
          <w:ilvl w:val="1"/>
          <w:numId w:val="3"/>
        </w:numPr>
        <w:spacing w:before="240" w:after="0" w:line="280" w:lineRule="atLeast"/>
        <w:jc w:val="both"/>
        <w:rPr>
          <w:rFonts w:ascii="Times New Roman" w:hAnsi="Times New Roman" w:cs="Times New Roman"/>
        </w:rPr>
      </w:pPr>
      <w:r>
        <w:rPr>
          <w:rFonts w:ascii="Times New Roman" w:hAnsi="Times New Roman" w:cs="Times New Roman"/>
        </w:rPr>
        <w:t>Platby budou probíhat výhradně v Kč a rovněž veškeré uvedené cenové údaje budou v Kč.</w:t>
      </w:r>
    </w:p>
    <w:p w:rsidR="00691837" w:rsidRDefault="00691837">
      <w:pPr>
        <w:numPr>
          <w:ilvl w:val="1"/>
          <w:numId w:val="3"/>
        </w:numPr>
        <w:spacing w:before="240" w:after="0" w:line="280" w:lineRule="atLeast"/>
        <w:jc w:val="both"/>
        <w:rPr>
          <w:rFonts w:ascii="Times New Roman" w:hAnsi="Times New Roman" w:cs="Times New Roman"/>
        </w:rPr>
      </w:pPr>
      <w:r>
        <w:rPr>
          <w:rFonts w:ascii="Times New Roman" w:hAnsi="Times New Roman" w:cs="Times New Roman"/>
        </w:rPr>
        <w:t>Objednatel nepřipouští zálohové faktury.</w:t>
      </w:r>
    </w:p>
    <w:p w:rsidR="00691837" w:rsidRDefault="00691837">
      <w:pPr>
        <w:pStyle w:val="Nadpis1"/>
        <w:numPr>
          <w:ilvl w:val="0"/>
          <w:numId w:val="11"/>
        </w:numPr>
        <w:ind w:hanging="720"/>
        <w:jc w:val="both"/>
        <w:rPr>
          <w:rFonts w:ascii="Times New Roman" w:hAnsi="Times New Roman" w:cs="Times New Roman"/>
          <w:color w:val="00000A"/>
          <w:sz w:val="22"/>
          <w:szCs w:val="22"/>
        </w:rPr>
      </w:pPr>
      <w:r>
        <w:rPr>
          <w:rFonts w:ascii="Times New Roman" w:hAnsi="Times New Roman" w:cs="Times New Roman"/>
          <w:color w:val="00000A"/>
          <w:sz w:val="22"/>
          <w:szCs w:val="22"/>
        </w:rPr>
        <w:t>Práva a povinnosti smluvních stran</w:t>
      </w:r>
    </w:p>
    <w:p w:rsidR="00691837" w:rsidRDefault="00691837">
      <w:pPr>
        <w:numPr>
          <w:ilvl w:val="1"/>
          <w:numId w:val="4"/>
        </w:numPr>
        <w:spacing w:before="240" w:after="0" w:line="280" w:lineRule="atLeast"/>
        <w:jc w:val="both"/>
        <w:rPr>
          <w:rFonts w:ascii="Times New Roman" w:hAnsi="Times New Roman" w:cs="Times New Roman"/>
        </w:rPr>
      </w:pPr>
      <w:r>
        <w:rPr>
          <w:rFonts w:ascii="Times New Roman" w:hAnsi="Times New Roman" w:cs="Times New Roman"/>
        </w:rPr>
        <w:t>Poskytovatel se dále zavazuje dbát pokynů Objednatele, pokud tyto nenaruší řádné plnění předmětu Smlouvy.</w:t>
      </w:r>
    </w:p>
    <w:p w:rsidR="00691837" w:rsidRDefault="00691837">
      <w:pPr>
        <w:numPr>
          <w:ilvl w:val="1"/>
          <w:numId w:val="4"/>
        </w:numPr>
        <w:spacing w:before="240" w:after="0" w:line="280" w:lineRule="atLeast"/>
        <w:jc w:val="both"/>
        <w:rPr>
          <w:rFonts w:ascii="Times New Roman" w:hAnsi="Times New Roman" w:cs="Times New Roman"/>
        </w:rPr>
      </w:pPr>
      <w:r>
        <w:rPr>
          <w:rFonts w:ascii="Times New Roman" w:hAnsi="Times New Roman" w:cs="Times New Roman"/>
        </w:rPr>
        <w:t>Poskytovatel se zavazuje poskytovat plnění dle této Smlouvy svědomitě, s řádnou a odbornou péčí, potřebnými odbornými znalostmi a vlastním jménem. Při poskytování plnění dle této Smlouvy je Poskytovatel vázán obecně závaznými právními předpisy a pokyny Objednatele, pokud nejsou v rozporu s platnou legislativou.</w:t>
      </w:r>
    </w:p>
    <w:p w:rsidR="00691837" w:rsidRDefault="00691837">
      <w:pPr>
        <w:numPr>
          <w:ilvl w:val="1"/>
          <w:numId w:val="4"/>
        </w:numPr>
        <w:tabs>
          <w:tab w:val="clear" w:pos="720"/>
        </w:tabs>
        <w:spacing w:before="240" w:after="0" w:line="280" w:lineRule="atLeast"/>
        <w:jc w:val="both"/>
        <w:rPr>
          <w:rFonts w:ascii="Times New Roman" w:hAnsi="Times New Roman" w:cs="Times New Roman"/>
        </w:rPr>
      </w:pPr>
      <w:r>
        <w:rPr>
          <w:rFonts w:ascii="Times New Roman" w:hAnsi="Times New Roman" w:cs="Times New Roman"/>
        </w:rPr>
        <w:t>V průběhu plnění veřejné zakázky se předpokládá průběžná komunikace Poskytovatele</w:t>
      </w:r>
      <w:r>
        <w:rPr>
          <w:rFonts w:ascii="Times New Roman" w:hAnsi="Times New Roman" w:cs="Times New Roman"/>
        </w:rPr>
        <w:br/>
        <w:t>s Objednatelem a dalším relevantními subjekty. Komunikace by měla být prováděna osobně, telefonicky, elektronicky nebo písemně, a to oprávněnými osobami uvedenými v čl. 9. této Smlouvy.</w:t>
      </w:r>
    </w:p>
    <w:p w:rsidR="00691837" w:rsidRDefault="00691837">
      <w:pPr>
        <w:numPr>
          <w:ilvl w:val="1"/>
          <w:numId w:val="4"/>
        </w:numPr>
        <w:spacing w:before="240" w:after="0" w:line="280" w:lineRule="atLeast"/>
        <w:jc w:val="both"/>
        <w:rPr>
          <w:rFonts w:ascii="Times New Roman" w:hAnsi="Times New Roman" w:cs="Times New Roman"/>
        </w:rPr>
      </w:pPr>
      <w:r>
        <w:rPr>
          <w:rFonts w:ascii="Times New Roman" w:hAnsi="Times New Roman" w:cs="Times New Roman"/>
        </w:rPr>
        <w:lastRenderedPageBreak/>
        <w:t>Poskytovatel se zavazuje zajistit v rámci poskytování plnění dle této Smlouvy veškeré potřebné činnosti, zejména:</w:t>
      </w:r>
    </w:p>
    <w:p w:rsidR="00691837" w:rsidRDefault="00691837">
      <w:pPr>
        <w:numPr>
          <w:ilvl w:val="0"/>
          <w:numId w:val="7"/>
        </w:numPr>
        <w:spacing w:before="120" w:after="0" w:line="280" w:lineRule="atLeast"/>
        <w:jc w:val="both"/>
        <w:rPr>
          <w:rFonts w:ascii="Times New Roman" w:hAnsi="Times New Roman" w:cs="Times New Roman"/>
        </w:rPr>
      </w:pPr>
      <w:r>
        <w:rPr>
          <w:rFonts w:ascii="Times New Roman" w:hAnsi="Times New Roman" w:cs="Times New Roman"/>
        </w:rPr>
        <w:t>do 30 dní po podpisu smlouvy této Smlouvy otestovat vstupní znalosti všech zaměstnanců účastnících se skupinové jazykové výuky,</w:t>
      </w:r>
    </w:p>
    <w:p w:rsidR="00691837" w:rsidRDefault="00691837">
      <w:pPr>
        <w:numPr>
          <w:ilvl w:val="0"/>
          <w:numId w:val="7"/>
        </w:numPr>
        <w:spacing w:before="120" w:after="0" w:line="280" w:lineRule="atLeast"/>
        <w:jc w:val="both"/>
        <w:rPr>
          <w:rFonts w:ascii="Times New Roman" w:hAnsi="Times New Roman" w:cs="Times New Roman"/>
        </w:rPr>
      </w:pPr>
      <w:r>
        <w:rPr>
          <w:rFonts w:ascii="Times New Roman" w:hAnsi="Times New Roman" w:cs="Times New Roman"/>
        </w:rPr>
        <w:t>nejpozději k 20. dni v měsíci září předložit (ve spolupráci s Objednatelem)</w:t>
      </w:r>
    </w:p>
    <w:p w:rsidR="00691837" w:rsidRDefault="00691837">
      <w:pPr>
        <w:numPr>
          <w:ilvl w:val="1"/>
          <w:numId w:val="7"/>
        </w:numPr>
        <w:spacing w:before="120" w:after="0" w:line="280" w:lineRule="atLeast"/>
        <w:jc w:val="both"/>
        <w:rPr>
          <w:rFonts w:ascii="Times New Roman" w:hAnsi="Times New Roman" w:cs="Times New Roman"/>
        </w:rPr>
      </w:pPr>
      <w:r>
        <w:rPr>
          <w:rFonts w:ascii="Times New Roman" w:hAnsi="Times New Roman" w:cs="Times New Roman"/>
        </w:rPr>
        <w:t>tabulku pro skupinovou výuku,</w:t>
      </w:r>
    </w:p>
    <w:p w:rsidR="00691837" w:rsidRDefault="00691837">
      <w:pPr>
        <w:numPr>
          <w:ilvl w:val="1"/>
          <w:numId w:val="7"/>
        </w:numPr>
        <w:spacing w:before="120" w:after="0" w:line="280" w:lineRule="atLeast"/>
        <w:jc w:val="both"/>
        <w:rPr>
          <w:rFonts w:ascii="Times New Roman" w:hAnsi="Times New Roman" w:cs="Times New Roman"/>
        </w:rPr>
      </w:pPr>
      <w:r>
        <w:rPr>
          <w:rFonts w:ascii="Times New Roman" w:hAnsi="Times New Roman" w:cs="Times New Roman"/>
        </w:rPr>
        <w:t>tabulku pro individuální výuku.</w:t>
      </w:r>
    </w:p>
    <w:p w:rsidR="00691837" w:rsidRDefault="00691837">
      <w:pPr>
        <w:numPr>
          <w:ilvl w:val="0"/>
          <w:numId w:val="7"/>
        </w:numPr>
        <w:spacing w:before="120" w:after="0" w:line="280" w:lineRule="atLeast"/>
        <w:ind w:left="1434" w:hanging="357"/>
        <w:jc w:val="both"/>
        <w:rPr>
          <w:rFonts w:ascii="Times New Roman" w:hAnsi="Times New Roman" w:cs="Times New Roman"/>
        </w:rPr>
      </w:pPr>
      <w:r>
        <w:rPr>
          <w:rFonts w:ascii="Times New Roman" w:hAnsi="Times New Roman" w:cs="Times New Roman"/>
        </w:rPr>
        <w:t>konzultovat s Objednatelem přípravu vzdělávacích kurzů a připravit vzdělávací kurzy dle zadání a potřeb Objednatele,</w:t>
      </w:r>
    </w:p>
    <w:p w:rsidR="00691837" w:rsidRDefault="00691837">
      <w:pPr>
        <w:numPr>
          <w:ilvl w:val="0"/>
          <w:numId w:val="7"/>
        </w:numPr>
        <w:spacing w:before="120" w:after="0" w:line="280" w:lineRule="atLeast"/>
        <w:jc w:val="both"/>
        <w:rPr>
          <w:rFonts w:ascii="Times New Roman" w:hAnsi="Times New Roman" w:cs="Times New Roman"/>
        </w:rPr>
      </w:pPr>
      <w:r>
        <w:rPr>
          <w:rFonts w:ascii="Times New Roman" w:hAnsi="Times New Roman" w:cs="Times New Roman"/>
        </w:rPr>
        <w:t>připravit a zajistit odpovídající počet výtisků studijních (výukových) materiálů,</w:t>
      </w:r>
    </w:p>
    <w:p w:rsidR="00691837" w:rsidRDefault="00691837">
      <w:pPr>
        <w:numPr>
          <w:ilvl w:val="0"/>
          <w:numId w:val="7"/>
        </w:numPr>
        <w:spacing w:before="120" w:after="0" w:line="280" w:lineRule="atLeast"/>
        <w:jc w:val="both"/>
        <w:rPr>
          <w:rFonts w:ascii="Times New Roman" w:hAnsi="Times New Roman" w:cs="Times New Roman"/>
        </w:rPr>
      </w:pPr>
      <w:r>
        <w:rPr>
          <w:rFonts w:ascii="Times New Roman" w:hAnsi="Times New Roman" w:cs="Times New Roman"/>
        </w:rPr>
        <w:t>řádně vést prezenční listiny přítomných zaměstnanců,</w:t>
      </w:r>
    </w:p>
    <w:p w:rsidR="00691837" w:rsidRDefault="00691837">
      <w:pPr>
        <w:numPr>
          <w:ilvl w:val="0"/>
          <w:numId w:val="7"/>
        </w:numPr>
        <w:spacing w:before="120" w:after="0" w:line="280" w:lineRule="atLeast"/>
        <w:jc w:val="both"/>
        <w:rPr>
          <w:rFonts w:ascii="Times New Roman" w:hAnsi="Times New Roman" w:cs="Times New Roman"/>
        </w:rPr>
      </w:pPr>
      <w:r>
        <w:rPr>
          <w:rFonts w:ascii="Times New Roman" w:hAnsi="Times New Roman" w:cs="Times New Roman"/>
        </w:rPr>
        <w:t>dodat 1 x do roka (vždy červen) písemnou/elektronickou zprávu ze standardizovaného hodnocení dosaženého pokroku ve studiu u každého účastníka kurzu,</w:t>
      </w:r>
    </w:p>
    <w:p w:rsidR="00691837" w:rsidRDefault="00691837">
      <w:pPr>
        <w:numPr>
          <w:ilvl w:val="0"/>
          <w:numId w:val="7"/>
        </w:numPr>
        <w:spacing w:before="120" w:after="0" w:line="280" w:lineRule="atLeast"/>
        <w:jc w:val="both"/>
        <w:rPr>
          <w:rFonts w:ascii="Times New Roman" w:hAnsi="Times New Roman" w:cs="Times New Roman"/>
        </w:rPr>
      </w:pPr>
      <w:r>
        <w:rPr>
          <w:rFonts w:ascii="Times New Roman" w:hAnsi="Times New Roman" w:cs="Times New Roman"/>
        </w:rPr>
        <w:t>2 x do roka provést testování na zjištění pokroku studentů,</w:t>
      </w:r>
    </w:p>
    <w:p w:rsidR="00691837" w:rsidRDefault="00691837">
      <w:pPr>
        <w:numPr>
          <w:ilvl w:val="0"/>
          <w:numId w:val="7"/>
        </w:numPr>
        <w:spacing w:before="120" w:after="0" w:line="280" w:lineRule="atLeast"/>
        <w:jc w:val="both"/>
        <w:rPr>
          <w:rFonts w:ascii="Times New Roman" w:hAnsi="Times New Roman" w:cs="Times New Roman"/>
        </w:rPr>
      </w:pPr>
      <w:r>
        <w:rPr>
          <w:rFonts w:ascii="Times New Roman" w:hAnsi="Times New Roman" w:cs="Times New Roman"/>
        </w:rPr>
        <w:t>v případě potřeby zajistí pro konkrétní zaměstnance provedení simulované zkoušky</w:t>
      </w:r>
      <w:r>
        <w:rPr>
          <w:rFonts w:ascii="Times New Roman" w:hAnsi="Times New Roman" w:cs="Times New Roman"/>
        </w:rPr>
        <w:br/>
        <w:t>v souladu s pravidly pro realizaci příslušené zkoušky,</w:t>
      </w:r>
    </w:p>
    <w:p w:rsidR="00691837" w:rsidRDefault="00691837">
      <w:pPr>
        <w:numPr>
          <w:ilvl w:val="0"/>
          <w:numId w:val="7"/>
        </w:numPr>
        <w:spacing w:before="120" w:after="0" w:line="280" w:lineRule="atLeast"/>
        <w:jc w:val="both"/>
        <w:rPr>
          <w:rFonts w:ascii="Times New Roman" w:hAnsi="Times New Roman" w:cs="Times New Roman"/>
        </w:rPr>
      </w:pPr>
      <w:r>
        <w:rPr>
          <w:rFonts w:ascii="Times New Roman" w:hAnsi="Times New Roman" w:cs="Times New Roman"/>
        </w:rPr>
        <w:t>zajistit e-learningový výukový nástroj jakožto doplněk presenčních kurzů.</w:t>
      </w:r>
    </w:p>
    <w:p w:rsidR="00691837" w:rsidRDefault="00691837">
      <w:pPr>
        <w:numPr>
          <w:ilvl w:val="1"/>
          <w:numId w:val="4"/>
        </w:numPr>
        <w:tabs>
          <w:tab w:val="clear" w:pos="720"/>
        </w:tabs>
        <w:spacing w:before="240" w:after="0" w:line="280" w:lineRule="atLeast"/>
        <w:jc w:val="both"/>
        <w:rPr>
          <w:rFonts w:ascii="Times New Roman" w:hAnsi="Times New Roman" w:cs="Times New Roman"/>
        </w:rPr>
      </w:pPr>
      <w:r>
        <w:rPr>
          <w:rFonts w:ascii="Times New Roman" w:hAnsi="Times New Roman" w:cs="Times New Roman"/>
        </w:rPr>
        <w:t>Poskytovatel zajistí vedení dokumentace o proběhlé výuce tak, aby bylo možno spolehlivě doložit její rozsah, obsah a charakteristiku.</w:t>
      </w:r>
    </w:p>
    <w:p w:rsidR="00691837" w:rsidRDefault="00691837">
      <w:pPr>
        <w:numPr>
          <w:ilvl w:val="1"/>
          <w:numId w:val="4"/>
        </w:numPr>
        <w:tabs>
          <w:tab w:val="clear" w:pos="720"/>
        </w:tabs>
        <w:spacing w:before="240" w:after="0" w:line="280" w:lineRule="atLeast"/>
        <w:jc w:val="both"/>
        <w:rPr>
          <w:rFonts w:ascii="Times New Roman" w:hAnsi="Times New Roman" w:cs="Times New Roman"/>
        </w:rPr>
      </w:pPr>
      <w:r>
        <w:rPr>
          <w:rFonts w:ascii="Times New Roman" w:hAnsi="Times New Roman" w:cs="Times New Roman"/>
        </w:rPr>
        <w:t>Poskytovatel je povinen bezodkladně informovat Objednatele na jeho žádost o plnění závazků ze smlouvy, a to ve formě požadované Objednatelem.</w:t>
      </w:r>
    </w:p>
    <w:p w:rsidR="00691837" w:rsidRDefault="00691837">
      <w:pPr>
        <w:numPr>
          <w:ilvl w:val="1"/>
          <w:numId w:val="4"/>
        </w:numPr>
        <w:tabs>
          <w:tab w:val="clear" w:pos="720"/>
        </w:tabs>
        <w:spacing w:before="240" w:after="0" w:line="280" w:lineRule="atLeast"/>
        <w:jc w:val="both"/>
        <w:rPr>
          <w:rFonts w:ascii="Times New Roman" w:hAnsi="Times New Roman" w:cs="Times New Roman"/>
        </w:rPr>
      </w:pPr>
      <w:r>
        <w:rPr>
          <w:rFonts w:ascii="Times New Roman" w:hAnsi="Times New Roman" w:cs="Times New Roman"/>
        </w:rPr>
        <w:t>Poskytovatel se zavazuje reagovat flexibilně na požadavky Objednatele v průběhu roku, a to zejména na požadavky týkající se lektorského pokrytí nových kurzů, rozvrhu kurzů a délky lekcí, zajištění adekvátního suplování za lektora, který se nemůže dostavit na výuku, a výměny lektora v případě nespokojenosti studentů.</w:t>
      </w:r>
    </w:p>
    <w:p w:rsidR="00691837" w:rsidRDefault="00691837">
      <w:pPr>
        <w:numPr>
          <w:ilvl w:val="1"/>
          <w:numId w:val="4"/>
        </w:numPr>
        <w:tabs>
          <w:tab w:val="clear" w:pos="720"/>
        </w:tabs>
        <w:spacing w:before="240" w:after="0" w:line="280" w:lineRule="atLeast"/>
        <w:jc w:val="both"/>
        <w:rPr>
          <w:rFonts w:ascii="Times New Roman" w:hAnsi="Times New Roman" w:cs="Times New Roman"/>
        </w:rPr>
      </w:pPr>
      <w:r>
        <w:rPr>
          <w:rFonts w:ascii="Times New Roman" w:hAnsi="Times New Roman" w:cs="Times New Roman"/>
        </w:rPr>
        <w:t>Poskytovatel poskytuje na každého jednotlivého lektora záruku v délce čtyř prvních vyučovacích hodin. Objednatel je oprávněn v rámci záruky (nejpozději do termínu páté vyučovací hodiny v příslušném kurzu) požadovat výměnu lektora v daném kurzu, nebude-li z jakýchkoli důvodů s lektorem spokojen. V případě uplatnění záruky je výuka realizovaná během záruční lhůty poskytnuta zdarma a nebude Objednateli účtována. Po přidělení nového lektora je opětovně poskytnuta totožná záruka. Poskytovatel se zavazuje zajistit nového lektora do 5 kalendářních dnů, a to na žádost Objednatele i po záruční lhůtě. Poskytovatel si vyhrazuje právo ve výjimečné situaci vyměnit lektora v průběhu výuky i bez žádosti Objednatele. Při každé výměně lektora je výše uvedená záruka uplatňována znovu.</w:t>
      </w:r>
    </w:p>
    <w:p w:rsidR="00691837" w:rsidRDefault="00691837">
      <w:pPr>
        <w:numPr>
          <w:ilvl w:val="1"/>
          <w:numId w:val="4"/>
        </w:numPr>
        <w:spacing w:before="240" w:after="0" w:line="280" w:lineRule="atLeast"/>
        <w:jc w:val="both"/>
        <w:rPr>
          <w:rFonts w:ascii="Times New Roman" w:hAnsi="Times New Roman" w:cs="Times New Roman"/>
        </w:rPr>
      </w:pPr>
      <w:r>
        <w:rPr>
          <w:rFonts w:ascii="Times New Roman" w:hAnsi="Times New Roman" w:cs="Times New Roman"/>
        </w:rPr>
        <w:t>V případě změny lektora/lektorů se Poskytovatel zavazuje vyžádat si předchozí písemný souhlas Objednatele s provedením takové změny. Písemný souhlas Objednatele je podmínkou pro provedení výměny lektora/lektorů.</w:t>
      </w:r>
    </w:p>
    <w:p w:rsidR="00691837" w:rsidRDefault="00691837">
      <w:pPr>
        <w:numPr>
          <w:ilvl w:val="1"/>
          <w:numId w:val="4"/>
        </w:numPr>
        <w:tabs>
          <w:tab w:val="clear" w:pos="720"/>
        </w:tabs>
        <w:spacing w:before="240" w:after="0" w:line="280" w:lineRule="atLeast"/>
        <w:jc w:val="both"/>
        <w:rPr>
          <w:rFonts w:ascii="Times New Roman" w:hAnsi="Times New Roman" w:cs="Times New Roman"/>
        </w:rPr>
      </w:pPr>
      <w:r>
        <w:rPr>
          <w:rFonts w:ascii="Times New Roman" w:hAnsi="Times New Roman" w:cs="Times New Roman"/>
        </w:rPr>
        <w:t xml:space="preserve">V případě překážek u kterékoliv ze smluvních stran znemožňujících uskutečnění výuky v konkrétním kurzu v dohodnutém termínu, může být tato výuka uskutečněna v náhradním termínu. Posluchači daného kurzu jsou oprávněni dle svého pracovního vytížení jazykovou </w:t>
      </w:r>
      <w:r>
        <w:rPr>
          <w:rFonts w:ascii="Times New Roman" w:hAnsi="Times New Roman" w:cs="Times New Roman"/>
        </w:rPr>
        <w:lastRenderedPageBreak/>
        <w:t>výuku rušit a sjednávat termíny náhradní, a to vždy za souhlasu všech posluchačů kurzu prostřednictvím pověřeného zástupce Objednatele.</w:t>
      </w:r>
    </w:p>
    <w:p w:rsidR="00691837" w:rsidRDefault="00691837">
      <w:pPr>
        <w:numPr>
          <w:ilvl w:val="1"/>
          <w:numId w:val="4"/>
        </w:numPr>
        <w:tabs>
          <w:tab w:val="clear" w:pos="720"/>
        </w:tabs>
        <w:spacing w:before="240" w:after="0" w:line="280" w:lineRule="atLeast"/>
        <w:jc w:val="both"/>
        <w:rPr>
          <w:rFonts w:ascii="Times New Roman" w:hAnsi="Times New Roman" w:cs="Times New Roman"/>
        </w:rPr>
      </w:pPr>
      <w:r>
        <w:rPr>
          <w:rFonts w:ascii="Times New Roman" w:hAnsi="Times New Roman" w:cs="Times New Roman"/>
        </w:rPr>
        <w:t>Zruší-li Objednatel jazykovou výuku více jak 24 hodin před jejím uskutečněním, výuka nebude účtována. Výuka zrušená později než 24 hodin před jejím uskutečněním, bude účtována v plné výši.</w:t>
      </w:r>
    </w:p>
    <w:p w:rsidR="00691837" w:rsidRDefault="00691837">
      <w:pPr>
        <w:numPr>
          <w:ilvl w:val="1"/>
          <w:numId w:val="4"/>
        </w:numPr>
        <w:tabs>
          <w:tab w:val="clear" w:pos="720"/>
        </w:tabs>
        <w:spacing w:before="240" w:after="0" w:line="280" w:lineRule="atLeast"/>
        <w:jc w:val="both"/>
        <w:rPr>
          <w:rFonts w:ascii="Times New Roman" w:hAnsi="Times New Roman" w:cs="Times New Roman"/>
        </w:rPr>
      </w:pPr>
      <w:r>
        <w:rPr>
          <w:rFonts w:ascii="Times New Roman" w:hAnsi="Times New Roman" w:cs="Times New Roman"/>
        </w:rPr>
        <w:t xml:space="preserve">Poskytovatel je povinen zahájit výuku v termínu uvedeném v čl. </w:t>
      </w:r>
      <w:proofErr w:type="gramStart"/>
      <w:r>
        <w:rPr>
          <w:rFonts w:ascii="Times New Roman" w:hAnsi="Times New Roman" w:cs="Times New Roman"/>
        </w:rPr>
        <w:t>3.2. této</w:t>
      </w:r>
      <w:proofErr w:type="gramEnd"/>
      <w:r>
        <w:rPr>
          <w:rFonts w:ascii="Times New Roman" w:hAnsi="Times New Roman" w:cs="Times New Roman"/>
        </w:rPr>
        <w:t xml:space="preserve"> Smlouvy.</w:t>
      </w:r>
    </w:p>
    <w:p w:rsidR="00691837" w:rsidRDefault="00691837">
      <w:pPr>
        <w:numPr>
          <w:ilvl w:val="1"/>
          <w:numId w:val="4"/>
        </w:numPr>
        <w:spacing w:before="240" w:after="0" w:line="280" w:lineRule="atLeast"/>
        <w:jc w:val="both"/>
        <w:rPr>
          <w:rFonts w:ascii="Times New Roman" w:hAnsi="Times New Roman" w:cs="Times New Roman"/>
        </w:rPr>
      </w:pPr>
      <w:r>
        <w:rPr>
          <w:rFonts w:ascii="Times New Roman" w:hAnsi="Times New Roman" w:cs="Times New Roman"/>
        </w:rPr>
        <w:t>Poskytovatel se zavazuje zachovávat mlčenlivost o všech skutečnostech, o kterých se při poskytování plnění dle této Smlouvy dozví. Poskytovatel se zavazuje zajistit plněná povinnosti zachovávat mlčenlivost u všech osob, které bude při poskytování plnění využívat (lektoři, subdodavatelé apod.) s tím, že v případě, že tato povinnost bude některou z daných osob porušena, odpovědnost za dané porušení nese Poskytovatele.</w:t>
      </w:r>
    </w:p>
    <w:p w:rsidR="00691837" w:rsidRDefault="00691837">
      <w:pPr>
        <w:numPr>
          <w:ilvl w:val="1"/>
          <w:numId w:val="4"/>
        </w:numPr>
        <w:spacing w:before="240" w:after="0" w:line="280" w:lineRule="atLeast"/>
        <w:jc w:val="both"/>
        <w:rPr>
          <w:rFonts w:ascii="Times New Roman" w:hAnsi="Times New Roman" w:cs="Times New Roman"/>
        </w:rPr>
      </w:pPr>
      <w:r>
        <w:rPr>
          <w:rFonts w:ascii="Times New Roman" w:hAnsi="Times New Roman" w:cs="Times New Roman"/>
        </w:rPr>
        <w:t>Poskytovatel není při poskytování plnění dle této Smlouvy oprávněn umístit na jakýkoli písemný nebo elektronický výstup či předmět své logo.</w:t>
      </w:r>
    </w:p>
    <w:p w:rsidR="00691837" w:rsidRDefault="00691837">
      <w:pPr>
        <w:numPr>
          <w:ilvl w:val="1"/>
          <w:numId w:val="4"/>
        </w:numPr>
        <w:tabs>
          <w:tab w:val="clear" w:pos="720"/>
        </w:tabs>
        <w:spacing w:before="240" w:after="0" w:line="280" w:lineRule="atLeast"/>
        <w:jc w:val="both"/>
        <w:rPr>
          <w:rFonts w:ascii="Times New Roman" w:hAnsi="Times New Roman" w:cs="Times New Roman"/>
        </w:rPr>
      </w:pPr>
      <w:r>
        <w:rPr>
          <w:rFonts w:ascii="Times New Roman" w:hAnsi="Times New Roman" w:cs="Times New Roman"/>
        </w:rPr>
        <w:t>Poskytovatel musí akceptovat právo Objednatele na provádění monitoringu a kontroly realizace veřejné zakázky. V rámci monitoringu a kontrol je Poskytovatel povinen umožnit přístup ke všem dokladům souvisejícím s realizací předmětu plnění.</w:t>
      </w:r>
    </w:p>
    <w:p w:rsidR="00691837" w:rsidRDefault="00691837">
      <w:pPr>
        <w:numPr>
          <w:ilvl w:val="1"/>
          <w:numId w:val="4"/>
        </w:numPr>
        <w:spacing w:before="240" w:after="0" w:line="280" w:lineRule="atLeast"/>
        <w:jc w:val="both"/>
        <w:rPr>
          <w:rFonts w:ascii="Times New Roman" w:hAnsi="Times New Roman" w:cs="Times New Roman"/>
        </w:rPr>
      </w:pPr>
      <w:r>
        <w:rPr>
          <w:rFonts w:ascii="Times New Roman" w:hAnsi="Times New Roman" w:cs="Times New Roman"/>
        </w:rPr>
        <w:t>Poskytovatel se zavazuje umožnit osobám oprávněným k výkonu kontroly projektu, z něhož je předmět plnění hrazen, provést kontrolu dokladů souvisejících s plněním dle této Smlouvy,</w:t>
      </w:r>
      <w:r>
        <w:rPr>
          <w:rFonts w:ascii="Times New Roman" w:hAnsi="Times New Roman" w:cs="Times New Roman"/>
        </w:rPr>
        <w:br/>
        <w:t>a to po dobu danou právními předpisy ČR k jejich archivaci (zákon č. 563/1991 Sb.,</w:t>
      </w:r>
      <w:r>
        <w:rPr>
          <w:rFonts w:ascii="Times New Roman" w:hAnsi="Times New Roman" w:cs="Times New Roman"/>
        </w:rPr>
        <w:br/>
        <w:t>o účetnictví, ve znění pozdějších předpisů a zákon č. 235/2004 Sb., o dani z přidané hodnoty, ve znění pozdějších předpisů), a to v sídle Poskytovatele. Případná kontrola bude provedena po předběžné dohodě s Poskytovatelem.</w:t>
      </w:r>
    </w:p>
    <w:p w:rsidR="00691837" w:rsidRDefault="00691837">
      <w:pPr>
        <w:numPr>
          <w:ilvl w:val="1"/>
          <w:numId w:val="4"/>
        </w:numPr>
        <w:spacing w:before="240" w:after="0" w:line="280" w:lineRule="atLeast"/>
        <w:jc w:val="both"/>
        <w:rPr>
          <w:rFonts w:ascii="Times New Roman" w:hAnsi="Times New Roman" w:cs="Times New Roman"/>
        </w:rPr>
      </w:pPr>
      <w:r>
        <w:rPr>
          <w:rFonts w:ascii="Times New Roman" w:hAnsi="Times New Roman" w:cs="Times New Roman"/>
        </w:rPr>
        <w:t>Poskytovatel je 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rsidR="00691837" w:rsidRDefault="00691837">
      <w:pPr>
        <w:numPr>
          <w:ilvl w:val="1"/>
          <w:numId w:val="4"/>
        </w:numPr>
        <w:spacing w:before="240" w:after="0" w:line="280" w:lineRule="atLeast"/>
        <w:jc w:val="both"/>
        <w:rPr>
          <w:rFonts w:ascii="Times New Roman" w:hAnsi="Times New Roman" w:cs="Times New Roman"/>
        </w:rPr>
      </w:pPr>
      <w:r>
        <w:rPr>
          <w:rFonts w:ascii="Times New Roman" w:hAnsi="Times New Roman" w:cs="Times New Roman"/>
        </w:rPr>
        <w:t>Poskytovatel se zavazuje archivovat originální vyhotovení této Smlouvy, dodatky k této Smlouvě, originály faktur a dalších dokladů vztahujících se k realizaci předmětu plnění dle této Smlouvy po dobu 10 let od zániku závazku vyplývajícího z této Smlouvy.</w:t>
      </w:r>
    </w:p>
    <w:p w:rsidR="00691837" w:rsidRDefault="00691837">
      <w:pPr>
        <w:numPr>
          <w:ilvl w:val="1"/>
          <w:numId w:val="4"/>
        </w:numPr>
        <w:spacing w:before="240" w:after="0" w:line="280" w:lineRule="atLeast"/>
        <w:jc w:val="both"/>
        <w:rPr>
          <w:rFonts w:ascii="Times New Roman" w:hAnsi="Times New Roman" w:cs="Times New Roman"/>
        </w:rPr>
      </w:pPr>
      <w:r>
        <w:rPr>
          <w:rFonts w:ascii="Times New Roman" w:hAnsi="Times New Roman" w:cs="Times New Roman"/>
        </w:rPr>
        <w:t>Veškerá práva k výstupům, které vzniknou během poskytování plnění dle této Smlouvy, např. (studijní) výukové materiály, přecházejí okamžikem předání a převzetí na Objednatele</w:t>
      </w:r>
      <w:r>
        <w:rPr>
          <w:rFonts w:ascii="Times New Roman" w:hAnsi="Times New Roman" w:cs="Times New Roman"/>
        </w:rPr>
        <w:br/>
        <w:t>a Objednatel je s nimi od chvíle předání a převzetí oprávněn nakládat dle svého uvážení.</w:t>
      </w:r>
    </w:p>
    <w:p w:rsidR="00691837" w:rsidRDefault="00691837">
      <w:pPr>
        <w:numPr>
          <w:ilvl w:val="1"/>
          <w:numId w:val="4"/>
        </w:numPr>
        <w:spacing w:before="240" w:after="0" w:line="280" w:lineRule="atLeast"/>
        <w:jc w:val="both"/>
        <w:rPr>
          <w:rFonts w:ascii="Times New Roman" w:hAnsi="Times New Roman" w:cs="Times New Roman"/>
        </w:rPr>
      </w:pPr>
      <w:r>
        <w:rPr>
          <w:rFonts w:ascii="Times New Roman" w:hAnsi="Times New Roman" w:cs="Times New Roman"/>
        </w:rPr>
        <w:t>Poskytovatel může zrušit kurz, a to ve lhůtě dřívější než 2 pracovní dny před konáním kurzu</w:t>
      </w:r>
      <w:r>
        <w:rPr>
          <w:rFonts w:ascii="Times New Roman" w:hAnsi="Times New Roman" w:cs="Times New Roman"/>
        </w:rPr>
        <w:br/>
        <w:t>a pouze s písemným souhlasem Objednatele.</w:t>
      </w:r>
    </w:p>
    <w:p w:rsidR="00691837" w:rsidRDefault="00691837">
      <w:pPr>
        <w:numPr>
          <w:ilvl w:val="1"/>
          <w:numId w:val="4"/>
        </w:numPr>
        <w:spacing w:before="240" w:after="0" w:line="280" w:lineRule="atLeast"/>
        <w:jc w:val="both"/>
        <w:rPr>
          <w:rFonts w:ascii="Times New Roman" w:hAnsi="Times New Roman" w:cs="Times New Roman"/>
        </w:rPr>
      </w:pPr>
      <w:r>
        <w:rPr>
          <w:rFonts w:ascii="Times New Roman" w:hAnsi="Times New Roman" w:cs="Times New Roman"/>
        </w:rPr>
        <w:t>Poskytovatel není oprávněn zrušit jednotlivý kurz v řadě třikrát za sebou.</w:t>
      </w:r>
    </w:p>
    <w:p w:rsidR="00691837" w:rsidRDefault="00691837">
      <w:pPr>
        <w:pStyle w:val="Nadpis1"/>
        <w:numPr>
          <w:ilvl w:val="0"/>
          <w:numId w:val="11"/>
        </w:numPr>
        <w:ind w:hanging="720"/>
        <w:jc w:val="both"/>
        <w:rPr>
          <w:rFonts w:ascii="Times New Roman" w:hAnsi="Times New Roman" w:cs="Times New Roman"/>
          <w:color w:val="00000A"/>
          <w:sz w:val="22"/>
          <w:szCs w:val="22"/>
        </w:rPr>
      </w:pPr>
      <w:r>
        <w:rPr>
          <w:rFonts w:ascii="Times New Roman" w:hAnsi="Times New Roman" w:cs="Times New Roman"/>
          <w:color w:val="00000A"/>
          <w:sz w:val="22"/>
          <w:szCs w:val="22"/>
        </w:rPr>
        <w:lastRenderedPageBreak/>
        <w:t>Sankční podmínky</w:t>
      </w:r>
    </w:p>
    <w:p w:rsidR="00691837" w:rsidRDefault="00691837">
      <w:pPr>
        <w:pStyle w:val="TextnormlnslovanChar"/>
        <w:numPr>
          <w:ilvl w:val="1"/>
          <w:numId w:val="9"/>
        </w:numPr>
        <w:tabs>
          <w:tab w:val="left" w:pos="709"/>
        </w:tabs>
        <w:spacing w:before="120" w:after="0" w:line="280" w:lineRule="atLeast"/>
        <w:ind w:left="709" w:hanging="709"/>
        <w:jc w:val="both"/>
        <w:rPr>
          <w:rFonts w:ascii="Times New Roman" w:hAnsi="Times New Roman"/>
          <w:sz w:val="22"/>
          <w:szCs w:val="22"/>
          <w:lang w:eastAsia="en-US"/>
        </w:rPr>
      </w:pPr>
      <w:r>
        <w:rPr>
          <w:rFonts w:ascii="Times New Roman" w:hAnsi="Times New Roman"/>
          <w:sz w:val="22"/>
          <w:szCs w:val="22"/>
          <w:lang w:eastAsia="en-US"/>
        </w:rPr>
        <w:t>Povinnost Poskytovatele zaplatit smluvní pokutu nevzniká v případě, že prodlení s jakýmkoliv termínem uvedeným v této Smlouvě bude prokazatelně zapříčiněno Objednatelem. Na tento nedostatek je Poskytovatel povinen Objednatele předem písemně upozornit.</w:t>
      </w:r>
    </w:p>
    <w:p w:rsidR="00691837" w:rsidRDefault="00691837">
      <w:pPr>
        <w:pStyle w:val="TextnormlnslovanChar"/>
        <w:numPr>
          <w:ilvl w:val="1"/>
          <w:numId w:val="9"/>
        </w:numPr>
        <w:tabs>
          <w:tab w:val="left" w:pos="709"/>
        </w:tabs>
        <w:spacing w:before="120" w:after="0" w:line="280" w:lineRule="atLeast"/>
        <w:ind w:left="709" w:hanging="709"/>
        <w:jc w:val="both"/>
        <w:rPr>
          <w:rFonts w:ascii="Times New Roman" w:hAnsi="Times New Roman"/>
          <w:color w:val="000000"/>
          <w:sz w:val="22"/>
          <w:szCs w:val="22"/>
        </w:rPr>
      </w:pPr>
      <w:r>
        <w:rPr>
          <w:rFonts w:ascii="Times New Roman" w:hAnsi="Times New Roman"/>
          <w:color w:val="000000"/>
          <w:sz w:val="22"/>
          <w:szCs w:val="22"/>
        </w:rPr>
        <w:t xml:space="preserve">V případě, že Poskytovatel poruší povinnost stanovenou v článku </w:t>
      </w:r>
      <w:proofErr w:type="gramStart"/>
      <w:r>
        <w:rPr>
          <w:rFonts w:ascii="Times New Roman" w:hAnsi="Times New Roman"/>
          <w:color w:val="000000"/>
          <w:sz w:val="22"/>
          <w:szCs w:val="22"/>
        </w:rPr>
        <w:t>6.4. písm.</w:t>
      </w:r>
      <w:proofErr w:type="gramEnd"/>
      <w:r>
        <w:rPr>
          <w:rFonts w:ascii="Times New Roman" w:hAnsi="Times New Roman"/>
          <w:color w:val="000000"/>
          <w:sz w:val="22"/>
          <w:szCs w:val="22"/>
        </w:rPr>
        <w:t xml:space="preserve"> a) a b) této Smlouvy, zavazuje se Objednateli zaplatit smluvní pokutu ve výši 5.000,- Kč, a to za každý</w:t>
      </w:r>
      <w:r>
        <w:rPr>
          <w:rFonts w:ascii="Times New Roman" w:hAnsi="Times New Roman"/>
          <w:color w:val="000000"/>
          <w:sz w:val="22"/>
          <w:szCs w:val="22"/>
        </w:rPr>
        <w:br/>
        <w:t>i započatý den prodlení.</w:t>
      </w:r>
    </w:p>
    <w:p w:rsidR="00691837" w:rsidRDefault="00691837">
      <w:pPr>
        <w:pStyle w:val="TextnormlnslovanChar"/>
        <w:numPr>
          <w:ilvl w:val="1"/>
          <w:numId w:val="9"/>
        </w:numPr>
        <w:tabs>
          <w:tab w:val="left" w:pos="709"/>
        </w:tabs>
        <w:spacing w:before="120" w:after="0" w:line="280" w:lineRule="atLeast"/>
        <w:ind w:left="709" w:hanging="709"/>
        <w:jc w:val="both"/>
        <w:rPr>
          <w:rFonts w:ascii="Times New Roman" w:hAnsi="Times New Roman"/>
          <w:sz w:val="22"/>
          <w:szCs w:val="22"/>
          <w:lang w:eastAsia="en-US"/>
        </w:rPr>
      </w:pPr>
      <w:r>
        <w:rPr>
          <w:rFonts w:ascii="Times New Roman" w:hAnsi="Times New Roman"/>
          <w:color w:val="000000"/>
          <w:sz w:val="22"/>
          <w:szCs w:val="22"/>
        </w:rPr>
        <w:t xml:space="preserve">V případě, že Poskytovatel poruší povinnost stanovenou v článku </w:t>
      </w:r>
      <w:proofErr w:type="gramStart"/>
      <w:r>
        <w:rPr>
          <w:rFonts w:ascii="Times New Roman" w:hAnsi="Times New Roman"/>
          <w:color w:val="000000"/>
          <w:sz w:val="22"/>
          <w:szCs w:val="22"/>
        </w:rPr>
        <w:t>6.4. písm.</w:t>
      </w:r>
      <w:proofErr w:type="gramEnd"/>
      <w:r>
        <w:rPr>
          <w:rFonts w:ascii="Times New Roman" w:hAnsi="Times New Roman"/>
          <w:color w:val="000000"/>
          <w:sz w:val="22"/>
          <w:szCs w:val="22"/>
        </w:rPr>
        <w:t xml:space="preserve"> c) až i) této Smlouvy, zavazuje se Objednateli zaplatit smluvní pokutu ve výši 1.000,- Kč, a to za </w:t>
      </w:r>
      <w:r>
        <w:rPr>
          <w:rFonts w:ascii="Times New Roman" w:hAnsi="Times New Roman"/>
          <w:sz w:val="22"/>
          <w:szCs w:val="22"/>
          <w:lang w:eastAsia="en-US"/>
        </w:rPr>
        <w:t>každý jednotlivý případ porušení dané povinnosti</w:t>
      </w:r>
      <w:r>
        <w:rPr>
          <w:rFonts w:ascii="Times New Roman" w:hAnsi="Times New Roman"/>
          <w:color w:val="000000"/>
          <w:sz w:val="22"/>
          <w:szCs w:val="22"/>
        </w:rPr>
        <w:t>.</w:t>
      </w:r>
    </w:p>
    <w:p w:rsidR="00691837" w:rsidRDefault="00691837">
      <w:pPr>
        <w:pStyle w:val="TextnormlnslovanChar"/>
        <w:numPr>
          <w:ilvl w:val="1"/>
          <w:numId w:val="9"/>
        </w:numPr>
        <w:tabs>
          <w:tab w:val="left" w:pos="709"/>
        </w:tabs>
        <w:spacing w:before="120" w:after="0" w:line="280" w:lineRule="atLeast"/>
        <w:ind w:left="709" w:hanging="709"/>
        <w:jc w:val="both"/>
        <w:rPr>
          <w:rFonts w:ascii="Times New Roman" w:hAnsi="Times New Roman"/>
          <w:sz w:val="22"/>
          <w:szCs w:val="22"/>
          <w:lang w:eastAsia="en-US"/>
        </w:rPr>
      </w:pPr>
      <w:r>
        <w:rPr>
          <w:rFonts w:ascii="Times New Roman" w:hAnsi="Times New Roman"/>
          <w:color w:val="000000"/>
          <w:sz w:val="22"/>
          <w:szCs w:val="22"/>
        </w:rPr>
        <w:t xml:space="preserve">V případě, že Poskytovatel poruší povinnost stanovenou v článku </w:t>
      </w:r>
      <w:proofErr w:type="gramStart"/>
      <w:r>
        <w:rPr>
          <w:rFonts w:ascii="Times New Roman" w:hAnsi="Times New Roman"/>
          <w:color w:val="000000"/>
          <w:sz w:val="22"/>
          <w:szCs w:val="22"/>
        </w:rPr>
        <w:t>6.5. této</w:t>
      </w:r>
      <w:proofErr w:type="gramEnd"/>
      <w:r>
        <w:rPr>
          <w:rFonts w:ascii="Times New Roman" w:hAnsi="Times New Roman"/>
          <w:color w:val="000000"/>
          <w:sz w:val="22"/>
          <w:szCs w:val="22"/>
        </w:rPr>
        <w:t xml:space="preserve"> Smlouvy, zavazuje se Objednateli zaplatit smluvní pokutu ve výši 1.000,- Kč, a to za </w:t>
      </w:r>
      <w:r>
        <w:rPr>
          <w:rFonts w:ascii="Times New Roman" w:hAnsi="Times New Roman"/>
          <w:sz w:val="22"/>
          <w:szCs w:val="22"/>
          <w:lang w:eastAsia="en-US"/>
        </w:rPr>
        <w:t>každý jednotlivý případ porušení dané povinnosti.</w:t>
      </w:r>
    </w:p>
    <w:p w:rsidR="00691837" w:rsidRDefault="00691837">
      <w:pPr>
        <w:pStyle w:val="TextnormlnslovanChar"/>
        <w:numPr>
          <w:ilvl w:val="1"/>
          <w:numId w:val="9"/>
        </w:numPr>
        <w:tabs>
          <w:tab w:val="left" w:pos="709"/>
        </w:tabs>
        <w:spacing w:before="120" w:after="0" w:line="280" w:lineRule="atLeast"/>
        <w:ind w:left="709" w:hanging="709"/>
        <w:jc w:val="both"/>
        <w:rPr>
          <w:rFonts w:ascii="Times New Roman" w:hAnsi="Times New Roman"/>
          <w:sz w:val="22"/>
          <w:szCs w:val="22"/>
          <w:lang w:eastAsia="en-US"/>
        </w:rPr>
      </w:pPr>
      <w:r>
        <w:rPr>
          <w:rFonts w:ascii="Times New Roman" w:hAnsi="Times New Roman"/>
          <w:color w:val="000000"/>
          <w:sz w:val="22"/>
          <w:szCs w:val="22"/>
        </w:rPr>
        <w:t xml:space="preserve">V případě, že Poskytovatel nezajistí výměnu lektora dle článku </w:t>
      </w:r>
      <w:proofErr w:type="gramStart"/>
      <w:r>
        <w:rPr>
          <w:rFonts w:ascii="Times New Roman" w:hAnsi="Times New Roman"/>
          <w:color w:val="000000"/>
          <w:sz w:val="22"/>
          <w:szCs w:val="22"/>
        </w:rPr>
        <w:t>6.8. této</w:t>
      </w:r>
      <w:proofErr w:type="gramEnd"/>
      <w:r>
        <w:rPr>
          <w:rFonts w:ascii="Times New Roman" w:hAnsi="Times New Roman"/>
          <w:color w:val="000000"/>
          <w:sz w:val="22"/>
          <w:szCs w:val="22"/>
        </w:rPr>
        <w:t xml:space="preserve"> Smlouvy do</w:t>
      </w:r>
      <w:r>
        <w:rPr>
          <w:rFonts w:ascii="Times New Roman" w:hAnsi="Times New Roman"/>
          <w:color w:val="000000"/>
          <w:sz w:val="22"/>
          <w:szCs w:val="22"/>
        </w:rPr>
        <w:br/>
        <w:t xml:space="preserve">2 kalendářních dnů, zavazuje se Objednateli zaplatit smluvní pokutu ve výši 1.000,- Kč, a to za </w:t>
      </w:r>
      <w:r>
        <w:rPr>
          <w:rFonts w:ascii="Times New Roman" w:hAnsi="Times New Roman"/>
          <w:sz w:val="22"/>
          <w:szCs w:val="22"/>
          <w:lang w:eastAsia="en-US"/>
        </w:rPr>
        <w:t>každý jednotlivý případ porušení dané povinnosti.</w:t>
      </w:r>
    </w:p>
    <w:p w:rsidR="00691837" w:rsidRDefault="00691837">
      <w:pPr>
        <w:pStyle w:val="TextnormlnslovanChar"/>
        <w:numPr>
          <w:ilvl w:val="1"/>
          <w:numId w:val="9"/>
        </w:numPr>
        <w:tabs>
          <w:tab w:val="left" w:pos="709"/>
        </w:tabs>
        <w:spacing w:before="120" w:after="0" w:line="280" w:lineRule="atLeast"/>
        <w:ind w:left="709" w:hanging="709"/>
        <w:jc w:val="both"/>
        <w:rPr>
          <w:rFonts w:ascii="Times New Roman" w:hAnsi="Times New Roman"/>
          <w:sz w:val="22"/>
          <w:szCs w:val="22"/>
          <w:lang w:eastAsia="en-US"/>
        </w:rPr>
      </w:pPr>
      <w:r>
        <w:rPr>
          <w:rFonts w:ascii="Times New Roman" w:hAnsi="Times New Roman"/>
          <w:color w:val="000000"/>
          <w:sz w:val="22"/>
          <w:szCs w:val="22"/>
        </w:rPr>
        <w:t xml:space="preserve">V případě, že Poskytovatel poruší povinnost stanovenou v článku </w:t>
      </w:r>
      <w:proofErr w:type="gramStart"/>
      <w:r>
        <w:rPr>
          <w:rFonts w:ascii="Times New Roman" w:hAnsi="Times New Roman"/>
          <w:color w:val="000000"/>
          <w:sz w:val="22"/>
          <w:szCs w:val="22"/>
        </w:rPr>
        <w:t>6.9. této</w:t>
      </w:r>
      <w:proofErr w:type="gramEnd"/>
      <w:r>
        <w:rPr>
          <w:rFonts w:ascii="Times New Roman" w:hAnsi="Times New Roman"/>
          <w:color w:val="000000"/>
          <w:sz w:val="22"/>
          <w:szCs w:val="22"/>
        </w:rPr>
        <w:t xml:space="preserve"> Smlouvy, zavazuje se Objednateli zaplatit smluvní pokutu ve výši 1.000,- Kč, a to za </w:t>
      </w:r>
      <w:r>
        <w:rPr>
          <w:rFonts w:ascii="Times New Roman" w:hAnsi="Times New Roman"/>
          <w:sz w:val="22"/>
          <w:szCs w:val="22"/>
          <w:lang w:eastAsia="en-US"/>
        </w:rPr>
        <w:t>každý jednotlivý případ porušení dané povinnosti.</w:t>
      </w:r>
    </w:p>
    <w:p w:rsidR="00691837" w:rsidRDefault="00691837">
      <w:pPr>
        <w:pStyle w:val="TextnormlnslovanChar"/>
        <w:numPr>
          <w:ilvl w:val="1"/>
          <w:numId w:val="9"/>
        </w:numPr>
        <w:tabs>
          <w:tab w:val="left" w:pos="709"/>
        </w:tabs>
        <w:spacing w:before="120" w:after="0" w:line="280" w:lineRule="atLeast"/>
        <w:ind w:left="709" w:hanging="709"/>
        <w:jc w:val="both"/>
        <w:rPr>
          <w:rFonts w:ascii="Times New Roman" w:hAnsi="Times New Roman"/>
          <w:sz w:val="22"/>
          <w:szCs w:val="22"/>
          <w:lang w:eastAsia="en-US"/>
        </w:rPr>
      </w:pPr>
      <w:r>
        <w:rPr>
          <w:rFonts w:ascii="Times New Roman" w:hAnsi="Times New Roman"/>
          <w:sz w:val="22"/>
          <w:szCs w:val="22"/>
          <w:lang w:eastAsia="en-US"/>
        </w:rPr>
        <w:t xml:space="preserve">V případě, že dojde k prodlení se zahájením výuky dle čl. </w:t>
      </w:r>
      <w:proofErr w:type="gramStart"/>
      <w:r>
        <w:rPr>
          <w:rFonts w:ascii="Times New Roman" w:hAnsi="Times New Roman"/>
          <w:sz w:val="22"/>
          <w:szCs w:val="22"/>
          <w:lang w:eastAsia="en-US"/>
        </w:rPr>
        <w:t>6.12. této</w:t>
      </w:r>
      <w:proofErr w:type="gramEnd"/>
      <w:r>
        <w:rPr>
          <w:rFonts w:ascii="Times New Roman" w:hAnsi="Times New Roman"/>
          <w:sz w:val="22"/>
          <w:szCs w:val="22"/>
          <w:lang w:eastAsia="en-US"/>
        </w:rPr>
        <w:t xml:space="preserve"> Smlouvy, Poskytovatel se zavazuje Objednateli zaplatit smluvní pokutu ve výši </w:t>
      </w:r>
      <w:r>
        <w:rPr>
          <w:rFonts w:ascii="Times New Roman" w:hAnsi="Times New Roman"/>
          <w:color w:val="000000"/>
          <w:sz w:val="22"/>
          <w:szCs w:val="22"/>
        </w:rPr>
        <w:t>0,1% z předpokládané hodnoty veřejné zakázky uvedené v zadávací dokumentaci, a to za každý i započatý den prodlení</w:t>
      </w:r>
      <w:r>
        <w:rPr>
          <w:rFonts w:ascii="Times New Roman" w:hAnsi="Times New Roman"/>
          <w:sz w:val="22"/>
          <w:szCs w:val="22"/>
          <w:lang w:eastAsia="en-US"/>
        </w:rPr>
        <w:t>.</w:t>
      </w:r>
    </w:p>
    <w:p w:rsidR="00691837" w:rsidRDefault="00691837">
      <w:pPr>
        <w:pStyle w:val="TextnormlnslovanChar"/>
        <w:numPr>
          <w:ilvl w:val="1"/>
          <w:numId w:val="9"/>
        </w:numPr>
        <w:tabs>
          <w:tab w:val="left" w:pos="709"/>
        </w:tabs>
        <w:spacing w:before="120" w:after="0" w:line="280" w:lineRule="atLeast"/>
        <w:ind w:left="709" w:hanging="709"/>
        <w:jc w:val="both"/>
        <w:rPr>
          <w:rFonts w:ascii="Times New Roman" w:hAnsi="Times New Roman"/>
          <w:color w:val="000000"/>
          <w:sz w:val="22"/>
          <w:szCs w:val="22"/>
        </w:rPr>
      </w:pPr>
      <w:r>
        <w:rPr>
          <w:rFonts w:ascii="Times New Roman" w:hAnsi="Times New Roman"/>
          <w:sz w:val="22"/>
          <w:szCs w:val="22"/>
          <w:lang w:eastAsia="en-US"/>
        </w:rPr>
        <w:t xml:space="preserve">V případě, že Poskytovatel nesplní závazek </w:t>
      </w:r>
      <w:r>
        <w:rPr>
          <w:rFonts w:ascii="Times New Roman" w:hAnsi="Times New Roman"/>
          <w:color w:val="000000"/>
          <w:sz w:val="22"/>
          <w:szCs w:val="22"/>
        </w:rPr>
        <w:t>stanovený v článku</w:t>
      </w:r>
      <w:r>
        <w:rPr>
          <w:rFonts w:ascii="Times New Roman" w:hAnsi="Times New Roman"/>
          <w:sz w:val="22"/>
          <w:szCs w:val="22"/>
          <w:lang w:eastAsia="en-US"/>
        </w:rPr>
        <w:t xml:space="preserve"> 6.13. této Smlouvy, zavazuje se Objednateli zaplatit smluvní pokutu ve výši 1.000,- Kč, a to za každý jednotlivý případ porušení dané povinnosti.</w:t>
      </w:r>
    </w:p>
    <w:p w:rsidR="00691837" w:rsidRDefault="00691837">
      <w:pPr>
        <w:pStyle w:val="TextnormlnslovanChar"/>
        <w:numPr>
          <w:ilvl w:val="1"/>
          <w:numId w:val="9"/>
        </w:numPr>
        <w:tabs>
          <w:tab w:val="left" w:pos="709"/>
        </w:tabs>
        <w:spacing w:before="120" w:after="0" w:line="280" w:lineRule="atLeast"/>
        <w:ind w:left="709" w:hanging="709"/>
        <w:jc w:val="both"/>
        <w:rPr>
          <w:rFonts w:ascii="Times New Roman" w:hAnsi="Times New Roman"/>
          <w:color w:val="000000"/>
          <w:sz w:val="22"/>
          <w:szCs w:val="22"/>
        </w:rPr>
      </w:pPr>
      <w:r>
        <w:rPr>
          <w:rFonts w:ascii="Times New Roman" w:hAnsi="Times New Roman"/>
          <w:color w:val="000000"/>
          <w:sz w:val="22"/>
          <w:szCs w:val="22"/>
        </w:rPr>
        <w:t xml:space="preserve">V případě, že Poskytovatel poruší povinnost stanovenou v článku 6.14. této Smlouvy, zavazuje se Objednateli zaplatit smluvní pokutu ve výši 1.000,- Kč, a to za </w:t>
      </w:r>
      <w:r>
        <w:rPr>
          <w:rFonts w:ascii="Times New Roman" w:hAnsi="Times New Roman"/>
          <w:sz w:val="22"/>
          <w:szCs w:val="22"/>
          <w:lang w:eastAsia="en-US"/>
        </w:rPr>
        <w:t>každý jednotlivý případ porušení dané povinnosti.</w:t>
      </w:r>
    </w:p>
    <w:p w:rsidR="00691837" w:rsidRDefault="00691837">
      <w:pPr>
        <w:pStyle w:val="TextnormlnslovanChar"/>
        <w:numPr>
          <w:ilvl w:val="1"/>
          <w:numId w:val="9"/>
        </w:numPr>
        <w:tabs>
          <w:tab w:val="left" w:pos="709"/>
        </w:tabs>
        <w:spacing w:before="120" w:after="0" w:line="280" w:lineRule="atLeast"/>
        <w:ind w:left="709" w:hanging="709"/>
        <w:jc w:val="both"/>
        <w:rPr>
          <w:rFonts w:ascii="Times New Roman" w:hAnsi="Times New Roman"/>
          <w:color w:val="000000"/>
          <w:sz w:val="22"/>
          <w:szCs w:val="22"/>
        </w:rPr>
      </w:pPr>
      <w:r>
        <w:rPr>
          <w:rFonts w:ascii="Times New Roman" w:hAnsi="Times New Roman"/>
          <w:sz w:val="22"/>
          <w:szCs w:val="22"/>
          <w:lang w:eastAsia="en-US"/>
        </w:rPr>
        <w:t xml:space="preserve">V případě, že Poskytovatel nesplní povinnost </w:t>
      </w:r>
      <w:r>
        <w:rPr>
          <w:rFonts w:ascii="Times New Roman" w:hAnsi="Times New Roman"/>
          <w:color w:val="000000"/>
          <w:sz w:val="22"/>
          <w:szCs w:val="22"/>
        </w:rPr>
        <w:t>stanovenou v článku</w:t>
      </w:r>
      <w:r>
        <w:rPr>
          <w:rFonts w:ascii="Times New Roman" w:hAnsi="Times New Roman"/>
          <w:sz w:val="22"/>
          <w:szCs w:val="22"/>
          <w:lang w:eastAsia="en-US"/>
        </w:rPr>
        <w:t xml:space="preserve"> 6.15., 6.18. a 6.19. této Smlouvy, zavazuje se Objednateli zaplatit smluvní pokutu ve výši 1.000,- Kč, a to za každý jednotlivý případ porušení dané povinnosti.</w:t>
      </w:r>
    </w:p>
    <w:p w:rsidR="00691837" w:rsidRDefault="00691837">
      <w:pPr>
        <w:pStyle w:val="TextnormlnslovanChar"/>
        <w:numPr>
          <w:ilvl w:val="1"/>
          <w:numId w:val="9"/>
        </w:numPr>
        <w:tabs>
          <w:tab w:val="left" w:pos="709"/>
        </w:tabs>
        <w:spacing w:before="120" w:after="0" w:line="280" w:lineRule="atLeast"/>
        <w:ind w:left="709" w:hanging="709"/>
        <w:jc w:val="both"/>
        <w:rPr>
          <w:rFonts w:ascii="Times New Roman" w:hAnsi="Times New Roman"/>
          <w:sz w:val="22"/>
          <w:szCs w:val="22"/>
          <w:lang w:eastAsia="en-US"/>
        </w:rPr>
      </w:pPr>
      <w:r>
        <w:rPr>
          <w:rFonts w:ascii="Times New Roman" w:hAnsi="Times New Roman"/>
          <w:sz w:val="22"/>
          <w:szCs w:val="22"/>
          <w:lang w:eastAsia="en-US"/>
        </w:rPr>
        <w:t xml:space="preserve">V případě, že Poskytovatel nesplní povinnost </w:t>
      </w:r>
      <w:r>
        <w:rPr>
          <w:rFonts w:ascii="Times New Roman" w:hAnsi="Times New Roman"/>
          <w:color w:val="000000"/>
          <w:sz w:val="22"/>
          <w:szCs w:val="22"/>
        </w:rPr>
        <w:t>stanovenou v článku</w:t>
      </w:r>
      <w:r>
        <w:rPr>
          <w:rFonts w:ascii="Times New Roman" w:hAnsi="Times New Roman"/>
          <w:sz w:val="22"/>
          <w:szCs w:val="22"/>
          <w:lang w:eastAsia="en-US"/>
        </w:rPr>
        <w:t xml:space="preserve"> 6.20 této Smlouvy, zavazuje se Objednateli zaplatit smluvní pokutu ve výši 5.000,- Kč, a to za každý jednotlivý případ porušení dané povinnosti.</w:t>
      </w:r>
    </w:p>
    <w:p w:rsidR="00691837" w:rsidRDefault="00691837">
      <w:pPr>
        <w:pStyle w:val="TextnormlnslovanChar"/>
        <w:numPr>
          <w:ilvl w:val="1"/>
          <w:numId w:val="9"/>
        </w:numPr>
        <w:tabs>
          <w:tab w:val="left" w:pos="709"/>
        </w:tabs>
        <w:spacing w:before="120" w:after="0" w:line="280" w:lineRule="atLeast"/>
        <w:ind w:left="709" w:hanging="709"/>
        <w:jc w:val="both"/>
        <w:rPr>
          <w:rFonts w:ascii="Times New Roman" w:hAnsi="Times New Roman"/>
          <w:sz w:val="22"/>
          <w:szCs w:val="22"/>
          <w:lang w:eastAsia="en-US"/>
        </w:rPr>
      </w:pPr>
      <w:r>
        <w:rPr>
          <w:rFonts w:ascii="Times New Roman" w:hAnsi="Times New Roman"/>
          <w:sz w:val="22"/>
          <w:szCs w:val="22"/>
          <w:lang w:eastAsia="en-US"/>
        </w:rPr>
        <w:t xml:space="preserve">V případě, že Poskytovatel nesplní </w:t>
      </w:r>
      <w:r>
        <w:rPr>
          <w:rFonts w:ascii="Times New Roman" w:hAnsi="Times New Roman"/>
          <w:color w:val="000000"/>
          <w:sz w:val="22"/>
          <w:szCs w:val="22"/>
        </w:rPr>
        <w:t xml:space="preserve">povinnost stanovenou v článku 6.21. této Smlouvy, </w:t>
      </w:r>
      <w:r>
        <w:rPr>
          <w:rFonts w:ascii="Times New Roman" w:hAnsi="Times New Roman"/>
          <w:sz w:val="22"/>
          <w:szCs w:val="22"/>
          <w:lang w:eastAsia="en-US"/>
        </w:rPr>
        <w:t>zavazuje se Objednateli zaplatit smluvní pokutu ve výši 50.000,- Kč, a to za každý jednotlivý případ porušení dané povinnosti.</w:t>
      </w:r>
    </w:p>
    <w:p w:rsidR="00691837" w:rsidRDefault="00691837">
      <w:pPr>
        <w:pStyle w:val="TextnormlnslovanChar"/>
        <w:numPr>
          <w:ilvl w:val="1"/>
          <w:numId w:val="9"/>
        </w:numPr>
        <w:tabs>
          <w:tab w:val="left" w:pos="709"/>
        </w:tabs>
        <w:spacing w:before="120" w:after="0" w:line="280" w:lineRule="atLeast"/>
        <w:ind w:left="709" w:hanging="709"/>
        <w:jc w:val="both"/>
        <w:rPr>
          <w:rFonts w:ascii="Times New Roman" w:hAnsi="Times New Roman"/>
          <w:sz w:val="22"/>
          <w:szCs w:val="22"/>
          <w:lang w:eastAsia="en-US"/>
        </w:rPr>
      </w:pPr>
      <w:r>
        <w:rPr>
          <w:rFonts w:ascii="Times New Roman" w:hAnsi="Times New Roman"/>
          <w:sz w:val="22"/>
          <w:szCs w:val="22"/>
          <w:lang w:eastAsia="en-US"/>
        </w:rPr>
        <w:t>Smluvní pokutu, stejně jako případnou škodu či jinou újmu vzniklou Objednateli vlivem činnosti Poskytovatele, se Poskytovatel zavazuje zaplatit Objednateli nejpozději do 30 kalendářních dnů ode dne, kdy bude Objednatelem o nároku na úhradu smluvní pokuty a její výši resp. vzniklé škody či jiné újmy a její výši prokazatelně informován.</w:t>
      </w:r>
    </w:p>
    <w:p w:rsidR="00691837" w:rsidRDefault="00691837">
      <w:pPr>
        <w:pStyle w:val="TextnormlnslovanChar"/>
        <w:numPr>
          <w:ilvl w:val="1"/>
          <w:numId w:val="9"/>
        </w:numPr>
        <w:tabs>
          <w:tab w:val="left" w:pos="709"/>
        </w:tabs>
        <w:spacing w:before="120" w:after="0" w:line="280" w:lineRule="atLeast"/>
        <w:ind w:left="709" w:hanging="709"/>
        <w:jc w:val="both"/>
        <w:rPr>
          <w:rFonts w:ascii="Times New Roman" w:hAnsi="Times New Roman"/>
          <w:sz w:val="22"/>
          <w:szCs w:val="22"/>
          <w:lang w:eastAsia="en-US"/>
        </w:rPr>
      </w:pPr>
      <w:r>
        <w:rPr>
          <w:rFonts w:ascii="Times New Roman" w:hAnsi="Times New Roman"/>
          <w:sz w:val="22"/>
          <w:szCs w:val="22"/>
          <w:lang w:eastAsia="en-US"/>
        </w:rPr>
        <w:t xml:space="preserve">Při nedodržení termínu splatnosti faktury Objednatelem je Poskytovatel oprávněn požadovat úhradu úroku z prodlení ve výši dle nařízení vlády č. 351/2013 Sb., kterým se určuje výše úroků </w:t>
      </w:r>
      <w:r>
        <w:rPr>
          <w:rFonts w:ascii="Times New Roman" w:hAnsi="Times New Roman"/>
          <w:sz w:val="22"/>
          <w:szCs w:val="22"/>
          <w:lang w:eastAsia="en-US"/>
        </w:rPr>
        <w:lastRenderedPageBreak/>
        <w:t>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p>
    <w:p w:rsidR="00691837" w:rsidRDefault="00691837">
      <w:pPr>
        <w:pStyle w:val="Nadpis1"/>
        <w:numPr>
          <w:ilvl w:val="0"/>
          <w:numId w:val="11"/>
        </w:numPr>
        <w:ind w:hanging="720"/>
        <w:jc w:val="both"/>
        <w:rPr>
          <w:rFonts w:ascii="Times New Roman" w:hAnsi="Times New Roman" w:cs="Times New Roman"/>
          <w:color w:val="00000A"/>
          <w:sz w:val="22"/>
          <w:szCs w:val="22"/>
        </w:rPr>
      </w:pPr>
      <w:r>
        <w:rPr>
          <w:rFonts w:ascii="Times New Roman" w:hAnsi="Times New Roman" w:cs="Times New Roman"/>
          <w:color w:val="00000A"/>
          <w:sz w:val="22"/>
          <w:szCs w:val="22"/>
        </w:rPr>
        <w:t>Odpovědnost za škodu</w:t>
      </w:r>
    </w:p>
    <w:p w:rsidR="00691837" w:rsidRDefault="00DF1D04">
      <w:pPr>
        <w:pStyle w:val="TextnormlnslovanChar"/>
        <w:numPr>
          <w:ilvl w:val="1"/>
          <w:numId w:val="8"/>
        </w:numPr>
        <w:tabs>
          <w:tab w:val="left" w:pos="709"/>
        </w:tabs>
        <w:spacing w:before="120" w:after="0" w:line="280" w:lineRule="atLeast"/>
        <w:ind w:left="709" w:hanging="709"/>
        <w:jc w:val="both"/>
        <w:rPr>
          <w:rFonts w:ascii="Times New Roman" w:hAnsi="Times New Roman"/>
          <w:bCs/>
          <w:sz w:val="22"/>
          <w:szCs w:val="22"/>
        </w:rPr>
      </w:pPr>
      <w:r>
        <w:rPr>
          <w:rFonts w:ascii="Times New Roman" w:hAnsi="Times New Roman"/>
          <w:sz w:val="22"/>
          <w:szCs w:val="22"/>
        </w:rPr>
        <w:t xml:space="preserve">     </w:t>
      </w:r>
      <w:r w:rsidR="00691837">
        <w:rPr>
          <w:rFonts w:ascii="Times New Roman" w:hAnsi="Times New Roman"/>
          <w:sz w:val="22"/>
          <w:szCs w:val="22"/>
        </w:rPr>
        <w:t>Každá ze smluvních stran nese odpovědnost za způsobenou škodu či jinou újmu v souladu s platnými a účinnými právními předpisy a touto Smlouvou. Smluvní strany se zavazují vyvíjet maximální úsilí k předcházení vzniku škody či jiné újmy a k případné minimalizaci vzniklé škody či jiné újmy.</w:t>
      </w:r>
    </w:p>
    <w:p w:rsidR="00691837" w:rsidRDefault="00DF1D04">
      <w:pPr>
        <w:pStyle w:val="TextnormlnslovanChar"/>
        <w:numPr>
          <w:ilvl w:val="1"/>
          <w:numId w:val="8"/>
        </w:numPr>
        <w:tabs>
          <w:tab w:val="left" w:pos="709"/>
        </w:tabs>
        <w:spacing w:before="120" w:after="0" w:line="280" w:lineRule="atLeast"/>
        <w:ind w:left="709" w:hanging="709"/>
        <w:jc w:val="both"/>
        <w:rPr>
          <w:rFonts w:ascii="Times New Roman" w:hAnsi="Times New Roman"/>
          <w:sz w:val="22"/>
          <w:szCs w:val="22"/>
        </w:rPr>
      </w:pPr>
      <w:r>
        <w:rPr>
          <w:rFonts w:ascii="Times New Roman" w:hAnsi="Times New Roman"/>
          <w:sz w:val="22"/>
          <w:szCs w:val="22"/>
        </w:rPr>
        <w:t xml:space="preserve">     </w:t>
      </w:r>
      <w:r w:rsidR="00691837">
        <w:rPr>
          <w:rFonts w:ascii="Times New Roman" w:hAnsi="Times New Roman"/>
          <w:sz w:val="22"/>
          <w:szCs w:val="22"/>
        </w:rPr>
        <w:t>Smluvní strany se zavazují upozornit druhou smluvní stranu bez zbytečného odkladu na vzniklé okolnosti vylučující odpovědnost bránící řádnému plnění této Smlouvy. Smluvní strany se zavazují vyvíjet maximální úsilí k odvrácení a překonání okolností vylučujících odpovědnost.</w:t>
      </w:r>
    </w:p>
    <w:p w:rsidR="00691837" w:rsidRDefault="00DF1D04">
      <w:pPr>
        <w:pStyle w:val="TextnormlnslovanChar"/>
        <w:numPr>
          <w:ilvl w:val="1"/>
          <w:numId w:val="8"/>
        </w:numPr>
        <w:tabs>
          <w:tab w:val="left" w:pos="709"/>
        </w:tabs>
        <w:spacing w:before="120" w:after="0" w:line="280" w:lineRule="atLeast"/>
        <w:ind w:left="709" w:hanging="709"/>
        <w:jc w:val="both"/>
        <w:rPr>
          <w:rFonts w:ascii="Times New Roman" w:hAnsi="Times New Roman"/>
          <w:sz w:val="22"/>
          <w:szCs w:val="22"/>
        </w:rPr>
      </w:pPr>
      <w:r>
        <w:rPr>
          <w:rFonts w:ascii="Times New Roman" w:hAnsi="Times New Roman"/>
          <w:sz w:val="22"/>
          <w:szCs w:val="22"/>
        </w:rPr>
        <w:t xml:space="preserve">    </w:t>
      </w:r>
      <w:r w:rsidR="00691837">
        <w:rPr>
          <w:rFonts w:ascii="Times New Roman" w:hAnsi="Times New Roman"/>
          <w:sz w:val="22"/>
          <w:szCs w:val="22"/>
        </w:rPr>
        <w:t>Na odpovědnost smluvních stran za škodu či jinou újmu se vztahují ustanovení platných a účinných právních předpisů, zejména občanského zákoníku.</w:t>
      </w:r>
    </w:p>
    <w:p w:rsidR="00691837" w:rsidRDefault="00691837">
      <w:pPr>
        <w:pStyle w:val="Nadpis1"/>
        <w:numPr>
          <w:ilvl w:val="0"/>
          <w:numId w:val="11"/>
        </w:numPr>
        <w:ind w:hanging="720"/>
        <w:jc w:val="both"/>
        <w:rPr>
          <w:rFonts w:ascii="Times New Roman" w:hAnsi="Times New Roman" w:cs="Times New Roman"/>
          <w:color w:val="00000A"/>
          <w:sz w:val="22"/>
          <w:szCs w:val="22"/>
        </w:rPr>
      </w:pPr>
      <w:r>
        <w:rPr>
          <w:rFonts w:ascii="Times New Roman" w:hAnsi="Times New Roman" w:cs="Times New Roman"/>
          <w:color w:val="00000A"/>
          <w:sz w:val="22"/>
          <w:szCs w:val="22"/>
        </w:rPr>
        <w:t>Oprávněné osoby smluvních stran</w:t>
      </w:r>
    </w:p>
    <w:p w:rsidR="00691837" w:rsidRDefault="00691837">
      <w:pPr>
        <w:numPr>
          <w:ilvl w:val="0"/>
          <w:numId w:val="6"/>
        </w:numPr>
        <w:spacing w:before="240" w:after="0" w:line="280" w:lineRule="atLeast"/>
        <w:ind w:left="709" w:hanging="709"/>
        <w:jc w:val="both"/>
      </w:pPr>
      <w:r>
        <w:rPr>
          <w:rFonts w:ascii="Times New Roman" w:hAnsi="Times New Roman" w:cs="Times New Roman"/>
        </w:rPr>
        <w:t xml:space="preserve">Oprávněnou osobou Objednatele ve věcech týkajících se předmětu plnění dle této Smlouvy, vyjma jednání o změnách obsahu této Smlouvy, je Marcela Pidojmová e-mail: </w:t>
      </w:r>
      <w:hyperlink r:id="rId7">
        <w:r>
          <w:rPr>
            <w:rStyle w:val="Internetovodkaz"/>
            <w:rFonts w:ascii="Times New Roman" w:hAnsi="Times New Roman"/>
          </w:rPr>
          <w:t>pidojmova@unmz.cz</w:t>
        </w:r>
      </w:hyperlink>
      <w:r>
        <w:rPr>
          <w:rFonts w:ascii="Times New Roman" w:hAnsi="Times New Roman" w:cs="Times New Roman"/>
        </w:rPr>
        <w:t xml:space="preserve"> , tel.: 221 802 114.</w:t>
      </w:r>
    </w:p>
    <w:p w:rsidR="00691837" w:rsidRDefault="00691837">
      <w:pPr>
        <w:numPr>
          <w:ilvl w:val="0"/>
          <w:numId w:val="6"/>
        </w:numPr>
        <w:spacing w:before="240" w:after="0" w:line="280" w:lineRule="atLeast"/>
        <w:ind w:left="709" w:hanging="709"/>
        <w:outlineLvl w:val="0"/>
      </w:pPr>
      <w:r>
        <w:rPr>
          <w:rFonts w:ascii="Times New Roman" w:hAnsi="Times New Roman" w:cs="Times New Roman"/>
        </w:rPr>
        <w:t xml:space="preserve">Oprávněnou osobou Poskytovatele ve věcech této Smlouvy, vyjma jednání o změnách obsahu této Smlouvy, je Mgr. Lada Homolová, e-mail: </w:t>
      </w:r>
      <w:proofErr w:type="gramStart"/>
      <w:r>
        <w:rPr>
          <w:rFonts w:ascii="Times New Roman" w:hAnsi="Times New Roman" w:cs="Times New Roman"/>
        </w:rPr>
        <w:t>lada.homolova@lingua-centrum</w:t>
      </w:r>
      <w:proofErr w:type="gramEnd"/>
      <w:r>
        <w:rPr>
          <w:rFonts w:ascii="Times New Roman" w:hAnsi="Times New Roman" w:cs="Times New Roman"/>
        </w:rPr>
        <w:t>.cz, tel.: 724 360 352.</w:t>
      </w:r>
    </w:p>
    <w:p w:rsidR="00691837" w:rsidRPr="00E0773D" w:rsidRDefault="00691837" w:rsidP="00E0773D">
      <w:pPr>
        <w:pStyle w:val="Nadpis1"/>
        <w:numPr>
          <w:ilvl w:val="0"/>
          <w:numId w:val="11"/>
        </w:numPr>
        <w:ind w:hanging="720"/>
        <w:jc w:val="both"/>
        <w:rPr>
          <w:rFonts w:ascii="Times New Roman" w:hAnsi="Times New Roman" w:cs="Times New Roman"/>
          <w:color w:val="00000A"/>
          <w:sz w:val="22"/>
          <w:szCs w:val="22"/>
        </w:rPr>
      </w:pPr>
      <w:r>
        <w:rPr>
          <w:rFonts w:ascii="Times New Roman" w:hAnsi="Times New Roman" w:cs="Times New Roman"/>
          <w:color w:val="00000A"/>
          <w:sz w:val="22"/>
          <w:szCs w:val="22"/>
        </w:rPr>
        <w:t>Platnost a doba trvání smlouvy a možnosti jejího ukončení</w:t>
      </w:r>
    </w:p>
    <w:p w:rsidR="00691837" w:rsidRDefault="00482A5D" w:rsidP="00E0773D">
      <w:pPr>
        <w:spacing w:before="240" w:after="0" w:line="280" w:lineRule="atLeast"/>
        <w:ind w:left="698" w:hanging="840"/>
        <w:jc w:val="both"/>
        <w:outlineLvl w:val="0"/>
        <w:rPr>
          <w:rFonts w:ascii="Times New Roman" w:hAnsi="Times New Roman" w:cs="Times New Roman"/>
        </w:rPr>
      </w:pPr>
      <w:r>
        <w:rPr>
          <w:rFonts w:ascii="Times New Roman" w:hAnsi="Times New Roman" w:cs="Times New Roman"/>
        </w:rPr>
        <w:t>10.1.</w:t>
      </w:r>
      <w:r w:rsidR="00E0773D">
        <w:rPr>
          <w:rFonts w:ascii="Times New Roman" w:hAnsi="Times New Roman" w:cs="Times New Roman"/>
        </w:rPr>
        <w:tab/>
      </w:r>
      <w:r w:rsidR="00691837">
        <w:rPr>
          <w:rFonts w:ascii="Times New Roman" w:hAnsi="Times New Roman" w:cs="Times New Roman"/>
        </w:rPr>
        <w:t>Tato Smlouva nabývá platnosti a účinnosti dnem jejího podpisu oběma smluvními stranami. V případě, že k podpisu Smlouvy smluvními stranami nedojde v jednom dni, nabývá tato Smlouva platnosti dnem podpisu poslední smluvní stranou.</w:t>
      </w:r>
    </w:p>
    <w:p w:rsidR="00691837" w:rsidRDefault="00E0773D" w:rsidP="00E0773D">
      <w:pPr>
        <w:spacing w:before="240" w:after="0" w:line="280" w:lineRule="atLeast"/>
        <w:ind w:left="698" w:hanging="840"/>
        <w:jc w:val="both"/>
        <w:outlineLvl w:val="0"/>
        <w:rPr>
          <w:rFonts w:ascii="Times New Roman" w:hAnsi="Times New Roman" w:cs="Times New Roman"/>
        </w:rPr>
      </w:pPr>
      <w:proofErr w:type="gramStart"/>
      <w:r>
        <w:rPr>
          <w:rFonts w:ascii="Times New Roman" w:hAnsi="Times New Roman" w:cs="Times New Roman"/>
        </w:rPr>
        <w:t>10.2</w:t>
      </w:r>
      <w:proofErr w:type="gramEnd"/>
      <w:r>
        <w:rPr>
          <w:rFonts w:ascii="Times New Roman" w:hAnsi="Times New Roman" w:cs="Times New Roman"/>
        </w:rPr>
        <w:t>.</w:t>
      </w:r>
      <w:r>
        <w:rPr>
          <w:rFonts w:ascii="Times New Roman" w:hAnsi="Times New Roman" w:cs="Times New Roman"/>
        </w:rPr>
        <w:tab/>
      </w:r>
      <w:r w:rsidR="00691837">
        <w:rPr>
          <w:rFonts w:ascii="Times New Roman" w:hAnsi="Times New Roman" w:cs="Times New Roman"/>
        </w:rPr>
        <w:t>Tato Smlouva se uzavírá na dobu určitou a skončí vyčerpáním finančního limitu 1 990 000,- Kč bez DPH nebo uplynutím času tj. do 30. 6. 2020, v závislosti na tom, která z uvedených skutečností nastane dříve.</w:t>
      </w:r>
    </w:p>
    <w:p w:rsidR="00691837" w:rsidRDefault="00E0773D" w:rsidP="00E0773D">
      <w:pPr>
        <w:spacing w:before="240" w:after="0" w:line="280" w:lineRule="atLeast"/>
        <w:ind w:left="698" w:hanging="840"/>
        <w:jc w:val="both"/>
        <w:outlineLvl w:val="0"/>
        <w:rPr>
          <w:rFonts w:ascii="Times New Roman" w:hAnsi="Times New Roman" w:cs="Times New Roman"/>
        </w:rPr>
      </w:pPr>
      <w:proofErr w:type="gramStart"/>
      <w:r>
        <w:rPr>
          <w:rFonts w:ascii="Times New Roman" w:hAnsi="Times New Roman" w:cs="Times New Roman"/>
        </w:rPr>
        <w:t>10.3</w:t>
      </w:r>
      <w:proofErr w:type="gramEnd"/>
      <w:r>
        <w:rPr>
          <w:rFonts w:ascii="Times New Roman" w:hAnsi="Times New Roman" w:cs="Times New Roman"/>
        </w:rPr>
        <w:t>.</w:t>
      </w:r>
      <w:r>
        <w:rPr>
          <w:rFonts w:ascii="Times New Roman" w:hAnsi="Times New Roman" w:cs="Times New Roman"/>
        </w:rPr>
        <w:tab/>
      </w:r>
      <w:r w:rsidR="00691837">
        <w:rPr>
          <w:rFonts w:ascii="Times New Roman" w:hAnsi="Times New Roman" w:cs="Times New Roman"/>
        </w:rPr>
        <w:t>Platnost této Smlouvy lze ukončit písemnou dohodou podepsanou oprávněnými zástupci obou smluvních stran.</w:t>
      </w:r>
    </w:p>
    <w:p w:rsidR="00691837" w:rsidRDefault="00E0773D" w:rsidP="00E0773D">
      <w:pPr>
        <w:spacing w:before="240" w:after="0" w:line="280" w:lineRule="atLeast"/>
        <w:ind w:left="698" w:hanging="840"/>
        <w:jc w:val="both"/>
        <w:outlineLvl w:val="0"/>
        <w:rPr>
          <w:rFonts w:ascii="Times New Roman" w:hAnsi="Times New Roman" w:cs="Times New Roman"/>
        </w:rPr>
      </w:pPr>
      <w:proofErr w:type="gramStart"/>
      <w:r>
        <w:rPr>
          <w:rFonts w:ascii="Times New Roman" w:hAnsi="Times New Roman" w:cs="Times New Roman"/>
        </w:rPr>
        <w:t>10.4</w:t>
      </w:r>
      <w:proofErr w:type="gramEnd"/>
      <w:r>
        <w:rPr>
          <w:rFonts w:ascii="Times New Roman" w:hAnsi="Times New Roman" w:cs="Times New Roman"/>
        </w:rPr>
        <w:t>.</w:t>
      </w:r>
      <w:r>
        <w:rPr>
          <w:rFonts w:ascii="Times New Roman" w:hAnsi="Times New Roman" w:cs="Times New Roman"/>
        </w:rPr>
        <w:tab/>
      </w:r>
      <w:r w:rsidR="00691837">
        <w:rPr>
          <w:rFonts w:ascii="Times New Roman" w:hAnsi="Times New Roman" w:cs="Times New Roman"/>
        </w:rPr>
        <w:t>Kterákoliv ze smluvních stran je dále oprávněna odstoupit od této Smlouvy za podmínek stanovených občanským zákoníkem.</w:t>
      </w:r>
    </w:p>
    <w:p w:rsidR="00691837" w:rsidRDefault="00E0773D" w:rsidP="00E0773D">
      <w:pPr>
        <w:spacing w:before="240" w:after="0" w:line="280" w:lineRule="atLeast"/>
        <w:ind w:left="698" w:hanging="840"/>
        <w:jc w:val="both"/>
        <w:outlineLvl w:val="0"/>
        <w:rPr>
          <w:rFonts w:ascii="Times New Roman" w:hAnsi="Times New Roman" w:cs="Times New Roman"/>
        </w:rPr>
      </w:pPr>
      <w:proofErr w:type="gramStart"/>
      <w:r>
        <w:rPr>
          <w:rFonts w:ascii="Times New Roman" w:hAnsi="Times New Roman" w:cs="Times New Roman"/>
        </w:rPr>
        <w:t>10.5</w:t>
      </w:r>
      <w:proofErr w:type="gramEnd"/>
      <w:r>
        <w:rPr>
          <w:rFonts w:ascii="Times New Roman" w:hAnsi="Times New Roman" w:cs="Times New Roman"/>
        </w:rPr>
        <w:t>.</w:t>
      </w:r>
      <w:r>
        <w:rPr>
          <w:rFonts w:ascii="Times New Roman" w:hAnsi="Times New Roman" w:cs="Times New Roman"/>
        </w:rPr>
        <w:tab/>
      </w:r>
      <w:r w:rsidR="00691837">
        <w:rPr>
          <w:rFonts w:ascii="Times New Roman" w:hAnsi="Times New Roman" w:cs="Times New Roman"/>
        </w:rPr>
        <w:t xml:space="preserve">Objednatel je oprávněn tuto Smlouvu vypovědět i bez uvedení důvodu. Výpovědní lhůta činí 3 měsíce a počíná běžet dnem následujícím po dni prokazatelného doručení písemné výpovědi Poskytovateli. Po dobu výpovědní lhůty trvají všechna práva a povinnosti smluvních stran touto Smlouvou založené. Poskytovatel se zavazuje poskytovat plnění, na nichž se s Objednatelem dohodl do doby obdržení písemné výpovědi, není-li ve výpovědi stanoveno jinak. Objednatel </w:t>
      </w:r>
      <w:r w:rsidR="00691837">
        <w:rPr>
          <w:rFonts w:ascii="Times New Roman" w:hAnsi="Times New Roman" w:cs="Times New Roman"/>
        </w:rPr>
        <w:lastRenderedPageBreak/>
        <w:t xml:space="preserve">se zavazuje cenu za takovéto plnění poskytnuté v souladu s touto Smlouvou </w:t>
      </w:r>
      <w:r w:rsidR="00691837">
        <w:rPr>
          <w:rFonts w:ascii="Times New Roman" w:hAnsi="Times New Roman"/>
        </w:rPr>
        <w:t>Poskytovatel</w:t>
      </w:r>
      <w:r w:rsidR="00691837">
        <w:rPr>
          <w:rFonts w:ascii="Times New Roman" w:hAnsi="Times New Roman" w:cs="Times New Roman"/>
        </w:rPr>
        <w:t>i zaplatit.</w:t>
      </w:r>
    </w:p>
    <w:p w:rsidR="00691837" w:rsidRDefault="00E0773D" w:rsidP="00E0773D">
      <w:pPr>
        <w:spacing w:before="240" w:after="0" w:line="280" w:lineRule="atLeast"/>
        <w:ind w:left="698" w:hanging="698"/>
        <w:jc w:val="both"/>
        <w:outlineLvl w:val="0"/>
        <w:rPr>
          <w:rFonts w:ascii="Times New Roman" w:hAnsi="Times New Roman" w:cs="Times New Roman"/>
        </w:rPr>
      </w:pPr>
      <w:proofErr w:type="gramStart"/>
      <w:r>
        <w:rPr>
          <w:rFonts w:ascii="Times New Roman" w:hAnsi="Times New Roman" w:cs="Times New Roman"/>
        </w:rPr>
        <w:t>10.6</w:t>
      </w:r>
      <w:proofErr w:type="gramEnd"/>
      <w:r>
        <w:rPr>
          <w:rFonts w:ascii="Times New Roman" w:hAnsi="Times New Roman" w:cs="Times New Roman"/>
        </w:rPr>
        <w:t>.</w:t>
      </w:r>
      <w:r>
        <w:rPr>
          <w:rFonts w:ascii="Times New Roman" w:hAnsi="Times New Roman" w:cs="Times New Roman"/>
        </w:rPr>
        <w:tab/>
      </w:r>
      <w:r w:rsidR="00691837">
        <w:rPr>
          <w:rFonts w:ascii="Times New Roman" w:hAnsi="Times New Roman" w:cs="Times New Roman"/>
        </w:rPr>
        <w:t>V případě ukončení platnosti této Smlouvy před uplynutím doby, na níž byla sjednána, může Objednatel požadovat, že určité dílčí plnění nebude dokončeno nebo že se s jeho plněním nezapočne. Objednatel v takovém případě uhradí Poskytovateli náklady vzniklé v souvislosti se započatým plněním a jeho předčasným ukončením, za předpokladu, že takové náklady byly Poskytovatelem vynaloženy v souladu s touto Smlouvou a že budou Poskytovatelem Objednateli řádně doloženy. Nárok na úhradu nákladů dle předchozí věty však Poskytovateli nevzniká v případě, že k ukončení platnosti této Smlouvy, byť ze strany Objednatele, došlo z důvodů stojících na straně Poskytovatele.</w:t>
      </w:r>
    </w:p>
    <w:p w:rsidR="00691837" w:rsidRDefault="00E0773D" w:rsidP="00E0773D">
      <w:pPr>
        <w:spacing w:before="240" w:after="0" w:line="280" w:lineRule="atLeast"/>
        <w:ind w:left="698" w:hanging="556"/>
        <w:jc w:val="both"/>
        <w:outlineLvl w:val="0"/>
        <w:rPr>
          <w:rFonts w:ascii="Times New Roman" w:hAnsi="Times New Roman" w:cs="Times New Roman"/>
        </w:rPr>
      </w:pPr>
      <w:proofErr w:type="gramStart"/>
      <w:r>
        <w:rPr>
          <w:rFonts w:ascii="Times New Roman" w:hAnsi="Times New Roman" w:cs="Times New Roman"/>
        </w:rPr>
        <w:t>10.7</w:t>
      </w:r>
      <w:proofErr w:type="gramEnd"/>
      <w:r>
        <w:rPr>
          <w:rFonts w:ascii="Times New Roman" w:hAnsi="Times New Roman" w:cs="Times New Roman"/>
        </w:rPr>
        <w:t>.</w:t>
      </w:r>
      <w:r>
        <w:rPr>
          <w:rFonts w:ascii="Times New Roman" w:hAnsi="Times New Roman" w:cs="Times New Roman"/>
        </w:rPr>
        <w:tab/>
      </w:r>
      <w:r w:rsidR="00691837">
        <w:rPr>
          <w:rFonts w:ascii="Times New Roman" w:hAnsi="Times New Roman" w:cs="Times New Roman"/>
        </w:rPr>
        <w:t>Odstoupení od Smlouvy musí být písemné, jinak je neplatné. Odstoupení od Smlouvy nabývá účinnosti dnem jeho prokazatelného doručení Poskytovateli. Při pochybnostech se má za to, že odstoupení od Smlouvy bylo doručeno Poskytovateli 3 pracovní dny od jeho odeslání</w:t>
      </w:r>
      <w:r w:rsidR="00691837">
        <w:rPr>
          <w:rFonts w:ascii="Times New Roman" w:hAnsi="Times New Roman" w:cs="Times New Roman"/>
        </w:rPr>
        <w:br/>
        <w:t>v poštovní zásilce s doručenkou.</w:t>
      </w:r>
    </w:p>
    <w:p w:rsidR="00691837" w:rsidRPr="00DF1D04" w:rsidRDefault="00691837" w:rsidP="00DF1D04">
      <w:pPr>
        <w:pStyle w:val="Nadpis1"/>
        <w:numPr>
          <w:ilvl w:val="0"/>
          <w:numId w:val="11"/>
        </w:numPr>
        <w:ind w:hanging="720"/>
        <w:jc w:val="both"/>
        <w:rPr>
          <w:rFonts w:ascii="Times New Roman" w:hAnsi="Times New Roman" w:cs="Times New Roman"/>
          <w:color w:val="00000A"/>
          <w:sz w:val="22"/>
          <w:szCs w:val="22"/>
        </w:rPr>
      </w:pPr>
      <w:r>
        <w:rPr>
          <w:rFonts w:ascii="Times New Roman" w:hAnsi="Times New Roman" w:cs="Times New Roman"/>
          <w:color w:val="00000A"/>
          <w:sz w:val="22"/>
          <w:szCs w:val="22"/>
        </w:rPr>
        <w:t>Rozhodné právo</w:t>
      </w:r>
    </w:p>
    <w:p w:rsidR="00691837" w:rsidRDefault="00DF1D04" w:rsidP="00DF1D04">
      <w:pPr>
        <w:spacing w:before="240" w:after="0" w:line="280" w:lineRule="atLeast"/>
        <w:ind w:left="705" w:hanging="705"/>
        <w:jc w:val="both"/>
        <w:outlineLvl w:val="0"/>
        <w:rPr>
          <w:rFonts w:ascii="Times New Roman" w:hAnsi="Times New Roman" w:cs="Times New Roman"/>
        </w:rPr>
      </w:pPr>
      <w:proofErr w:type="gramStart"/>
      <w:r>
        <w:rPr>
          <w:rFonts w:ascii="Times New Roman" w:hAnsi="Times New Roman" w:cs="Times New Roman"/>
        </w:rPr>
        <w:t>11.1</w:t>
      </w:r>
      <w:proofErr w:type="gramEnd"/>
      <w:r>
        <w:rPr>
          <w:rFonts w:ascii="Times New Roman" w:hAnsi="Times New Roman" w:cs="Times New Roman"/>
        </w:rPr>
        <w:t>.</w:t>
      </w:r>
      <w:r>
        <w:rPr>
          <w:rFonts w:ascii="Times New Roman" w:hAnsi="Times New Roman" w:cs="Times New Roman"/>
        </w:rPr>
        <w:tab/>
      </w:r>
      <w:r w:rsidR="00691837">
        <w:rPr>
          <w:rFonts w:ascii="Times New Roman" w:hAnsi="Times New Roman" w:cs="Times New Roman"/>
        </w:rPr>
        <w:t>Vztahy mezi smluvními stranami touto Smlouvou výslovně neupravené se řídí platnými</w:t>
      </w:r>
      <w:r w:rsidR="00691837">
        <w:rPr>
          <w:rFonts w:ascii="Times New Roman" w:hAnsi="Times New Roman" w:cs="Times New Roman"/>
        </w:rPr>
        <w:br/>
        <w:t>a účinnými právními předpisy, zejména občanským zákoníkem.</w:t>
      </w:r>
    </w:p>
    <w:p w:rsidR="00691837" w:rsidRDefault="00DF1D04" w:rsidP="00DF1D04">
      <w:pPr>
        <w:spacing w:before="240" w:after="0" w:line="280" w:lineRule="atLeast"/>
        <w:ind w:left="705" w:hanging="705"/>
        <w:jc w:val="both"/>
        <w:outlineLvl w:val="0"/>
        <w:rPr>
          <w:rFonts w:ascii="Times New Roman" w:hAnsi="Times New Roman" w:cs="Times New Roman"/>
        </w:rPr>
      </w:pPr>
      <w:proofErr w:type="gramStart"/>
      <w:r>
        <w:rPr>
          <w:rFonts w:ascii="Times New Roman" w:hAnsi="Times New Roman" w:cs="Times New Roman"/>
        </w:rPr>
        <w:t>11.2</w:t>
      </w:r>
      <w:proofErr w:type="gramEnd"/>
      <w:r>
        <w:rPr>
          <w:rFonts w:ascii="Times New Roman" w:hAnsi="Times New Roman" w:cs="Times New Roman"/>
        </w:rPr>
        <w:t>.</w:t>
      </w:r>
      <w:r>
        <w:rPr>
          <w:rFonts w:ascii="Times New Roman" w:hAnsi="Times New Roman" w:cs="Times New Roman"/>
        </w:rPr>
        <w:tab/>
      </w:r>
      <w:r w:rsidR="00691837">
        <w:rPr>
          <w:rFonts w:ascii="Times New Roman" w:hAnsi="Times New Roman" w:cs="Times New Roman"/>
        </w:rPr>
        <w:t>Spory vzniklé ze závazkových vztahů založených touto Smlouvou, budou případně rozhodovány věcně a místně příslušnými soudy České republiky.</w:t>
      </w:r>
    </w:p>
    <w:p w:rsidR="00691837" w:rsidRPr="00DF1D04" w:rsidRDefault="00691837" w:rsidP="00DF1D04">
      <w:pPr>
        <w:pStyle w:val="Nadpis1"/>
        <w:numPr>
          <w:ilvl w:val="0"/>
          <w:numId w:val="11"/>
        </w:numPr>
        <w:ind w:hanging="720"/>
        <w:jc w:val="both"/>
        <w:rPr>
          <w:rFonts w:ascii="Times New Roman" w:hAnsi="Times New Roman" w:cs="Times New Roman"/>
          <w:color w:val="00000A"/>
          <w:sz w:val="22"/>
          <w:szCs w:val="22"/>
        </w:rPr>
      </w:pPr>
      <w:r>
        <w:rPr>
          <w:rFonts w:ascii="Times New Roman" w:hAnsi="Times New Roman" w:cs="Times New Roman"/>
          <w:color w:val="00000A"/>
          <w:sz w:val="22"/>
          <w:szCs w:val="22"/>
        </w:rPr>
        <w:t>Závěrečná ustanovení</w:t>
      </w:r>
    </w:p>
    <w:p w:rsidR="00691837" w:rsidRDefault="00DF1D04" w:rsidP="00DF1D04">
      <w:pPr>
        <w:spacing w:before="240" w:after="0" w:line="280" w:lineRule="atLeast"/>
        <w:ind w:left="705" w:hanging="705"/>
        <w:jc w:val="both"/>
        <w:rPr>
          <w:rFonts w:ascii="Times New Roman" w:hAnsi="Times New Roman" w:cs="Times New Roman"/>
        </w:rPr>
      </w:pPr>
      <w:proofErr w:type="gramStart"/>
      <w:r>
        <w:rPr>
          <w:rFonts w:ascii="Times New Roman" w:hAnsi="Times New Roman" w:cs="Times New Roman"/>
        </w:rPr>
        <w:t>12.1</w:t>
      </w:r>
      <w:proofErr w:type="gramEnd"/>
      <w:r>
        <w:rPr>
          <w:rFonts w:ascii="Times New Roman" w:hAnsi="Times New Roman" w:cs="Times New Roman"/>
        </w:rPr>
        <w:t>.</w:t>
      </w:r>
      <w:r>
        <w:rPr>
          <w:rFonts w:ascii="Times New Roman" w:hAnsi="Times New Roman" w:cs="Times New Roman"/>
        </w:rPr>
        <w:tab/>
      </w:r>
      <w:r w:rsidR="00691837">
        <w:rPr>
          <w:rFonts w:ascii="Times New Roman" w:hAnsi="Times New Roman" w:cs="Times New Roman"/>
        </w:rPr>
        <w:t>V případě, že smlouva nenabude účinnosti do data uvedeného v čl. 3. této Smlouvy, posunují se termíny předmětu plnění o adekvátní dobu, tj. o počet dní, o které nabyla smlouva účinnosti později.</w:t>
      </w:r>
    </w:p>
    <w:p w:rsidR="00691837" w:rsidRDefault="00DF1D04" w:rsidP="00DF1D04">
      <w:pPr>
        <w:spacing w:before="240" w:after="0" w:line="280" w:lineRule="atLeast"/>
        <w:ind w:left="705" w:hanging="705"/>
        <w:jc w:val="both"/>
        <w:rPr>
          <w:rFonts w:ascii="Times New Roman" w:hAnsi="Times New Roman" w:cs="Times New Roman"/>
        </w:rPr>
      </w:pPr>
      <w:proofErr w:type="gramStart"/>
      <w:r>
        <w:rPr>
          <w:rFonts w:ascii="Times New Roman" w:hAnsi="Times New Roman" w:cs="Times New Roman"/>
        </w:rPr>
        <w:t>12.2</w:t>
      </w:r>
      <w:proofErr w:type="gramEnd"/>
      <w:r>
        <w:rPr>
          <w:rFonts w:ascii="Times New Roman" w:hAnsi="Times New Roman" w:cs="Times New Roman"/>
        </w:rPr>
        <w:t>.</w:t>
      </w:r>
      <w:r>
        <w:rPr>
          <w:rFonts w:ascii="Times New Roman" w:hAnsi="Times New Roman" w:cs="Times New Roman"/>
        </w:rPr>
        <w:tab/>
      </w:r>
      <w:r w:rsidR="00691837">
        <w:rPr>
          <w:rFonts w:ascii="Times New Roman" w:hAnsi="Times New Roman" w:cs="Times New Roman"/>
        </w:rPr>
        <w:t>Pokud nebude schválena částka ze státního rozpočtu, která je potřebná k úhradě za plnění poskytované podle této Smlouvy dle čl. 2. této Smlouvy, je Objednatel oprávněn od této Smlouvy odstoupit bez jakýchkoli sankcí.</w:t>
      </w:r>
    </w:p>
    <w:p w:rsidR="00691837" w:rsidRPr="00DF1D04" w:rsidRDefault="00DF1D04" w:rsidP="00DF1D04">
      <w:pPr>
        <w:spacing w:before="120" w:line="280" w:lineRule="atLeast"/>
        <w:ind w:left="705" w:hanging="705"/>
        <w:jc w:val="both"/>
        <w:rPr>
          <w:rFonts w:ascii="Times New Roman" w:hAnsi="Times New Roman" w:cs="Times New Roman"/>
        </w:rPr>
      </w:pPr>
      <w:proofErr w:type="gramStart"/>
      <w:r>
        <w:rPr>
          <w:rFonts w:ascii="Times New Roman" w:hAnsi="Times New Roman" w:cs="Times New Roman"/>
        </w:rPr>
        <w:t>12.3</w:t>
      </w:r>
      <w:proofErr w:type="gramEnd"/>
      <w:r>
        <w:rPr>
          <w:rFonts w:ascii="Times New Roman" w:hAnsi="Times New Roman" w:cs="Times New Roman"/>
        </w:rPr>
        <w:t>.</w:t>
      </w:r>
      <w:r>
        <w:rPr>
          <w:rFonts w:ascii="Times New Roman" w:hAnsi="Times New Roman" w:cs="Times New Roman"/>
        </w:rPr>
        <w:tab/>
      </w:r>
      <w:r w:rsidR="00691837" w:rsidRPr="00DF1D04">
        <w:rPr>
          <w:rFonts w:ascii="Times New Roman" w:hAnsi="Times New Roman" w:cs="Times New Roman"/>
        </w:rPr>
        <w:t xml:space="preserve">Objednatel má právo na úpravu předmětu plnění, zejména objemu zakázky, v případě změn státního rozpočtu při zachování povinnosti dle čl. 2 odst. </w:t>
      </w:r>
      <w:smartTag w:uri="urn:schemas-microsoft-com:office:smarttags" w:element="metricconverter">
        <w:smartTagPr>
          <w:attr w:name="ProductID" w:val="2.6 a"/>
        </w:smartTagPr>
        <w:r w:rsidR="00691837" w:rsidRPr="00DF1D04">
          <w:rPr>
            <w:rFonts w:ascii="Times New Roman" w:hAnsi="Times New Roman" w:cs="Times New Roman"/>
          </w:rPr>
          <w:t>2.6 a</w:t>
        </w:r>
      </w:smartTag>
      <w:r w:rsidR="00691837" w:rsidRPr="00DF1D04">
        <w:rPr>
          <w:rFonts w:ascii="Times New Roman" w:hAnsi="Times New Roman" w:cs="Times New Roman"/>
        </w:rPr>
        <w:t xml:space="preserve"> 2.7 této Smlouvy.</w:t>
      </w:r>
    </w:p>
    <w:p w:rsidR="00691837" w:rsidRDefault="00DF1D04" w:rsidP="00DF1D04">
      <w:pPr>
        <w:spacing w:before="240" w:after="0" w:line="280" w:lineRule="atLeast"/>
        <w:ind w:left="705" w:hanging="705"/>
        <w:jc w:val="both"/>
        <w:rPr>
          <w:rFonts w:ascii="Times New Roman" w:hAnsi="Times New Roman" w:cs="Times New Roman"/>
        </w:rPr>
      </w:pPr>
      <w:proofErr w:type="gramStart"/>
      <w:r>
        <w:rPr>
          <w:rFonts w:ascii="Times New Roman" w:hAnsi="Times New Roman" w:cs="Times New Roman"/>
        </w:rPr>
        <w:t>12.4</w:t>
      </w:r>
      <w:proofErr w:type="gramEnd"/>
      <w:r>
        <w:rPr>
          <w:rFonts w:ascii="Times New Roman" w:hAnsi="Times New Roman" w:cs="Times New Roman"/>
        </w:rPr>
        <w:t>.</w:t>
      </w:r>
      <w:r>
        <w:rPr>
          <w:rFonts w:ascii="Times New Roman" w:hAnsi="Times New Roman" w:cs="Times New Roman"/>
        </w:rPr>
        <w:tab/>
      </w:r>
      <w:r w:rsidR="00691837">
        <w:rPr>
          <w:rFonts w:ascii="Times New Roman" w:hAnsi="Times New Roman" w:cs="Times New Roman"/>
        </w:rPr>
        <w:t>Tuto Smlouvu lze měnit nebo doplňovat pouze písemnými dodatky označovanými</w:t>
      </w:r>
      <w:r w:rsidR="00691837">
        <w:rPr>
          <w:rFonts w:ascii="Times New Roman" w:hAnsi="Times New Roman" w:cs="Times New Roman"/>
        </w:rPr>
        <w:br/>
        <w:t>a číslovanými vzestupnou řadou po dohodě obou smluvních stran a podepsanými oprávněnými zástupci smluvních stran uvedenými v záhlaví této Smlouvy. Jiná ujednání jsou neplatná.</w:t>
      </w:r>
    </w:p>
    <w:p w:rsidR="00691837" w:rsidRDefault="00DF1D04" w:rsidP="00DF1D04">
      <w:pPr>
        <w:spacing w:before="240" w:after="0" w:line="280" w:lineRule="atLeast"/>
        <w:ind w:left="705" w:hanging="705"/>
        <w:jc w:val="both"/>
        <w:rPr>
          <w:rFonts w:ascii="Times New Roman" w:hAnsi="Times New Roman" w:cs="Times New Roman"/>
        </w:rPr>
      </w:pPr>
      <w:proofErr w:type="gramStart"/>
      <w:r>
        <w:rPr>
          <w:rFonts w:ascii="Times New Roman" w:hAnsi="Times New Roman" w:cs="Times New Roman"/>
          <w:bCs/>
        </w:rPr>
        <w:t>12.5</w:t>
      </w:r>
      <w:proofErr w:type="gramEnd"/>
      <w:r>
        <w:rPr>
          <w:rFonts w:ascii="Times New Roman" w:hAnsi="Times New Roman" w:cs="Times New Roman"/>
          <w:bCs/>
        </w:rPr>
        <w:t>.</w:t>
      </w:r>
      <w:r>
        <w:rPr>
          <w:rFonts w:ascii="Times New Roman" w:hAnsi="Times New Roman" w:cs="Times New Roman"/>
          <w:bCs/>
        </w:rPr>
        <w:tab/>
      </w:r>
      <w:r w:rsidR="00691837">
        <w:rPr>
          <w:rFonts w:ascii="Times New Roman" w:hAnsi="Times New Roman" w:cs="Times New Roman"/>
          <w:bCs/>
        </w:rPr>
        <w:t xml:space="preserve">Tato Smlouva bude po jejím podpisu oběma smluvními stranami zveřejněna na v registru smluv a na profilu Objednatele v souladu se zákonem č. 134/2016  Sb. o zadávání </w:t>
      </w:r>
      <w:r w:rsidR="00691837">
        <w:rPr>
          <w:rFonts w:ascii="Times New Roman" w:hAnsi="Times New Roman" w:cs="Times New Roman"/>
          <w:bCs/>
        </w:rPr>
        <w:br/>
        <w:t>o veřejných zakázek. Poskytovatel souhlasí s uveřejněním této smlouvy.</w:t>
      </w:r>
    </w:p>
    <w:p w:rsidR="00691837" w:rsidRDefault="00DF1D04" w:rsidP="00DF1D04">
      <w:pPr>
        <w:spacing w:before="240" w:after="0" w:line="280" w:lineRule="atLeast"/>
        <w:ind w:left="705" w:hanging="705"/>
        <w:jc w:val="both"/>
        <w:rPr>
          <w:rFonts w:ascii="Times New Roman" w:hAnsi="Times New Roman" w:cs="Times New Roman"/>
        </w:rPr>
      </w:pPr>
      <w:proofErr w:type="gramStart"/>
      <w:r>
        <w:rPr>
          <w:rFonts w:ascii="Times New Roman" w:hAnsi="Times New Roman" w:cs="Times New Roman"/>
        </w:rPr>
        <w:t>12.6</w:t>
      </w:r>
      <w:proofErr w:type="gramEnd"/>
      <w:r>
        <w:rPr>
          <w:rFonts w:ascii="Times New Roman" w:hAnsi="Times New Roman" w:cs="Times New Roman"/>
        </w:rPr>
        <w:t>.</w:t>
      </w:r>
      <w:r>
        <w:rPr>
          <w:rFonts w:ascii="Times New Roman" w:hAnsi="Times New Roman" w:cs="Times New Roman"/>
        </w:rPr>
        <w:tab/>
      </w:r>
      <w:r w:rsidR="00691837">
        <w:rPr>
          <w:rFonts w:ascii="Times New Roman" w:hAnsi="Times New Roman" w:cs="Times New Roman"/>
        </w:rPr>
        <w:t xml:space="preserve">Smluvní strany berou na vědomí, že Objednatel je povinen postupem podle zák. č. 340/2015 Sb. ve znění pozdějších předpisů, uveřejnit tuto smlouvu v registru smluv, který je veden Ministerstvem vnitra, a s jejím uveřejněním podpisem této smlouvy vyslovují souhlas. </w:t>
      </w:r>
    </w:p>
    <w:p w:rsidR="00691837" w:rsidRDefault="00DF1D04" w:rsidP="00DF1D04">
      <w:pPr>
        <w:spacing w:before="240" w:after="0" w:line="280" w:lineRule="atLeast"/>
        <w:ind w:left="1410" w:hanging="1050"/>
        <w:jc w:val="both"/>
        <w:rPr>
          <w:rFonts w:ascii="Times New Roman" w:hAnsi="Times New Roman" w:cs="Times New Roman"/>
        </w:rPr>
      </w:pPr>
      <w:proofErr w:type="gramStart"/>
      <w:r>
        <w:rPr>
          <w:rFonts w:ascii="Times New Roman" w:hAnsi="Times New Roman" w:cs="Times New Roman"/>
        </w:rPr>
        <w:lastRenderedPageBreak/>
        <w:t>12.7</w:t>
      </w:r>
      <w:proofErr w:type="gramEnd"/>
      <w:r>
        <w:rPr>
          <w:rFonts w:ascii="Times New Roman" w:hAnsi="Times New Roman" w:cs="Times New Roman"/>
        </w:rPr>
        <w:t>.</w:t>
      </w:r>
      <w:r>
        <w:rPr>
          <w:rFonts w:ascii="Times New Roman" w:hAnsi="Times New Roman" w:cs="Times New Roman"/>
        </w:rPr>
        <w:tab/>
      </w:r>
      <w:r w:rsidR="00691837">
        <w:rPr>
          <w:rFonts w:ascii="Times New Roman" w:hAnsi="Times New Roman" w:cs="Times New Roman"/>
        </w:rPr>
        <w:t xml:space="preserve">Smlouva je vyhotovena ve čtyřech stejnopisech, z nichž každá ze smluvních stran obdrží po dvou vyhotovení. </w:t>
      </w:r>
    </w:p>
    <w:p w:rsidR="00691837" w:rsidRDefault="00DF1D04" w:rsidP="00DF1D04">
      <w:pPr>
        <w:spacing w:before="240" w:after="0" w:line="280" w:lineRule="atLeast"/>
        <w:ind w:left="360"/>
        <w:jc w:val="both"/>
        <w:rPr>
          <w:rFonts w:ascii="Times New Roman" w:hAnsi="Times New Roman" w:cs="Times New Roman"/>
        </w:rPr>
      </w:pPr>
      <w:proofErr w:type="gramStart"/>
      <w:r>
        <w:rPr>
          <w:rFonts w:ascii="Times New Roman" w:hAnsi="Times New Roman" w:cs="Times New Roman"/>
        </w:rPr>
        <w:t>12.8</w:t>
      </w:r>
      <w:proofErr w:type="gramEnd"/>
      <w:r>
        <w:rPr>
          <w:rFonts w:ascii="Times New Roman" w:hAnsi="Times New Roman" w:cs="Times New Roman"/>
        </w:rPr>
        <w:t>.</w:t>
      </w:r>
      <w:r>
        <w:rPr>
          <w:rFonts w:ascii="Times New Roman" w:hAnsi="Times New Roman" w:cs="Times New Roman"/>
        </w:rPr>
        <w:tab/>
      </w:r>
      <w:r w:rsidR="00691837">
        <w:rPr>
          <w:rFonts w:ascii="Times New Roman" w:hAnsi="Times New Roman" w:cs="Times New Roman"/>
        </w:rPr>
        <w:t>Nedílnou součástí této Smlouvy jsou přílohy:</w:t>
      </w:r>
    </w:p>
    <w:p w:rsidR="00691837" w:rsidRDefault="00691837">
      <w:pPr>
        <w:numPr>
          <w:ilvl w:val="0"/>
          <w:numId w:val="5"/>
        </w:numPr>
        <w:spacing w:before="120" w:after="0" w:line="280" w:lineRule="atLeast"/>
        <w:jc w:val="both"/>
        <w:outlineLvl w:val="0"/>
        <w:rPr>
          <w:rFonts w:ascii="Times New Roman" w:hAnsi="Times New Roman" w:cs="Times New Roman"/>
        </w:rPr>
      </w:pPr>
      <w:r>
        <w:rPr>
          <w:rFonts w:ascii="Times New Roman" w:hAnsi="Times New Roman" w:cs="Times New Roman"/>
        </w:rPr>
        <w:t xml:space="preserve">Příloha č. 1 - Položkový rozpočet </w:t>
      </w:r>
    </w:p>
    <w:p w:rsidR="00691837" w:rsidRDefault="00691837">
      <w:pPr>
        <w:spacing w:line="280" w:lineRule="atLeast"/>
        <w:jc w:val="both"/>
        <w:rPr>
          <w:rFonts w:ascii="Times New Roman" w:hAnsi="Times New Roman" w:cs="Times New Roman"/>
        </w:rPr>
      </w:pPr>
    </w:p>
    <w:tbl>
      <w:tblPr>
        <w:tblW w:w="936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173"/>
        <w:gridCol w:w="4187"/>
      </w:tblGrid>
      <w:tr w:rsidR="00691837" w:rsidRPr="002E2C0F">
        <w:tc>
          <w:tcPr>
            <w:tcW w:w="5172" w:type="dxa"/>
            <w:vAlign w:val="center"/>
          </w:tcPr>
          <w:p w:rsidR="00691837" w:rsidRPr="002E2C0F" w:rsidRDefault="00691837">
            <w:pPr>
              <w:jc w:val="center"/>
              <w:rPr>
                <w:rFonts w:ascii="Times New Roman" w:hAnsi="Times New Roman"/>
              </w:rPr>
            </w:pPr>
          </w:p>
          <w:p w:rsidR="00691837" w:rsidRPr="002E2C0F" w:rsidRDefault="00691837">
            <w:pPr>
              <w:jc w:val="center"/>
              <w:rPr>
                <w:rFonts w:ascii="Times New Roman" w:hAnsi="Times New Roman"/>
              </w:rPr>
            </w:pPr>
          </w:p>
          <w:p w:rsidR="00691837" w:rsidRPr="002E2C0F" w:rsidRDefault="00691837">
            <w:pPr>
              <w:jc w:val="center"/>
              <w:rPr>
                <w:rFonts w:ascii="Times New Roman" w:hAnsi="Times New Roman"/>
              </w:rPr>
            </w:pPr>
          </w:p>
          <w:p w:rsidR="00691837" w:rsidRPr="002E2C0F" w:rsidRDefault="00691837">
            <w:pPr>
              <w:jc w:val="center"/>
              <w:rPr>
                <w:rFonts w:ascii="Times New Roman" w:hAnsi="Times New Roman"/>
              </w:rPr>
            </w:pPr>
            <w:r w:rsidRPr="002E2C0F">
              <w:rPr>
                <w:rFonts w:ascii="Times New Roman" w:hAnsi="Times New Roman"/>
              </w:rPr>
              <w:t>Mgr. Viktor Pokorný</w:t>
            </w:r>
            <w:r w:rsidRPr="002E2C0F">
              <w:rPr>
                <w:rFonts w:ascii="Times New Roman" w:hAnsi="Times New Roman"/>
              </w:rPr>
              <w:br/>
              <w:t>předseda Úřadu pro technickou normalizaci, metrologii a státní zkušebnictví</w:t>
            </w:r>
          </w:p>
          <w:p w:rsidR="00691837" w:rsidRPr="002E2C0F" w:rsidRDefault="00691837">
            <w:pPr>
              <w:jc w:val="center"/>
              <w:rPr>
                <w:rFonts w:ascii="Times New Roman" w:hAnsi="Times New Roman"/>
              </w:rPr>
            </w:pPr>
            <w:r w:rsidRPr="002E2C0F">
              <w:rPr>
                <w:rFonts w:ascii="Times New Roman" w:hAnsi="Times New Roman"/>
              </w:rPr>
              <w:br/>
            </w:r>
          </w:p>
        </w:tc>
        <w:tc>
          <w:tcPr>
            <w:tcW w:w="4187" w:type="dxa"/>
            <w:vAlign w:val="center"/>
          </w:tcPr>
          <w:p w:rsidR="00691837" w:rsidRPr="002E2C0F" w:rsidRDefault="00691837">
            <w:pPr>
              <w:jc w:val="center"/>
              <w:rPr>
                <w:rFonts w:ascii="Times New Roman" w:hAnsi="Times New Roman"/>
              </w:rPr>
            </w:pPr>
          </w:p>
          <w:p w:rsidR="00691837" w:rsidRPr="002E2C0F" w:rsidRDefault="00691837">
            <w:pPr>
              <w:jc w:val="center"/>
            </w:pPr>
            <w:r w:rsidRPr="002E2C0F">
              <w:rPr>
                <w:rFonts w:ascii="Times New Roman" w:hAnsi="Times New Roman"/>
              </w:rPr>
              <w:t>Mgr. Lada Homolová</w:t>
            </w:r>
          </w:p>
          <w:p w:rsidR="00691837" w:rsidRPr="002E2C0F" w:rsidRDefault="00691837">
            <w:pPr>
              <w:jc w:val="center"/>
            </w:pPr>
            <w:r w:rsidRPr="002E2C0F">
              <w:rPr>
                <w:rFonts w:ascii="Times New Roman" w:hAnsi="Times New Roman"/>
              </w:rPr>
              <w:t>Regional Manager pro English Link  s.r.o.</w:t>
            </w:r>
          </w:p>
        </w:tc>
      </w:tr>
      <w:tr w:rsidR="00691837" w:rsidRPr="002E2C0F">
        <w:tc>
          <w:tcPr>
            <w:tcW w:w="5172" w:type="dxa"/>
            <w:vAlign w:val="center"/>
          </w:tcPr>
          <w:p w:rsidR="00691837" w:rsidRPr="002E2C0F" w:rsidRDefault="00691837">
            <w:pPr>
              <w:jc w:val="center"/>
              <w:rPr>
                <w:rFonts w:ascii="Times New Roman" w:hAnsi="Times New Roman"/>
              </w:rPr>
            </w:pPr>
            <w:r w:rsidRPr="002E2C0F">
              <w:rPr>
                <w:rFonts w:ascii="Times New Roman" w:hAnsi="Times New Roman"/>
              </w:rPr>
              <w:t xml:space="preserve">V Praze, dne </w:t>
            </w:r>
            <w:proofErr w:type="gramStart"/>
            <w:r w:rsidR="00D47AF0">
              <w:rPr>
                <w:rFonts w:ascii="Times New Roman" w:hAnsi="Times New Roman"/>
              </w:rPr>
              <w:t>14.6.2018</w:t>
            </w:r>
            <w:proofErr w:type="gramEnd"/>
          </w:p>
        </w:tc>
        <w:tc>
          <w:tcPr>
            <w:tcW w:w="4187" w:type="dxa"/>
            <w:vAlign w:val="center"/>
          </w:tcPr>
          <w:p w:rsidR="00691837" w:rsidRPr="002E2C0F" w:rsidRDefault="00691837">
            <w:pPr>
              <w:jc w:val="center"/>
              <w:rPr>
                <w:rFonts w:ascii="Times New Roman" w:hAnsi="Times New Roman"/>
              </w:rPr>
            </w:pPr>
          </w:p>
          <w:p w:rsidR="00691837" w:rsidRPr="002E2C0F" w:rsidRDefault="00691837">
            <w:pPr>
              <w:jc w:val="center"/>
              <w:rPr>
                <w:rFonts w:ascii="Times New Roman" w:hAnsi="Times New Roman"/>
              </w:rPr>
            </w:pPr>
            <w:r w:rsidRPr="002E2C0F">
              <w:rPr>
                <w:rFonts w:ascii="Times New Roman" w:hAnsi="Times New Roman"/>
              </w:rPr>
              <w:t xml:space="preserve">V Praze,  </w:t>
            </w:r>
            <w:r w:rsidR="00DF1D04">
              <w:rPr>
                <w:rFonts w:ascii="Times New Roman" w:hAnsi="Times New Roman"/>
              </w:rPr>
              <w:t>dne</w:t>
            </w:r>
            <w:r w:rsidR="00D47AF0">
              <w:rPr>
                <w:rFonts w:ascii="Times New Roman" w:hAnsi="Times New Roman"/>
              </w:rPr>
              <w:t xml:space="preserve"> 14.6.2018</w:t>
            </w:r>
            <w:bookmarkStart w:id="5" w:name="_GoBack"/>
            <w:bookmarkEnd w:id="5"/>
          </w:p>
          <w:p w:rsidR="00691837" w:rsidRPr="002E2C0F" w:rsidRDefault="00691837">
            <w:pPr>
              <w:jc w:val="center"/>
              <w:rPr>
                <w:rFonts w:ascii="Times New Roman" w:hAnsi="Times New Roman"/>
              </w:rPr>
            </w:pPr>
          </w:p>
        </w:tc>
      </w:tr>
    </w:tbl>
    <w:p w:rsidR="00691837" w:rsidRDefault="00691837">
      <w:pPr>
        <w:spacing w:line="280" w:lineRule="atLeast"/>
        <w:jc w:val="both"/>
        <w:rPr>
          <w:rFonts w:ascii="Times New Roman" w:hAnsi="Times New Roman" w:cs="Times New Roman"/>
        </w:rPr>
      </w:pPr>
    </w:p>
    <w:p w:rsidR="00691837" w:rsidRDefault="00691837">
      <w:pPr>
        <w:pStyle w:val="Nadpis1"/>
        <w:jc w:val="center"/>
        <w:rPr>
          <w:rFonts w:ascii="Times New Roman" w:hAnsi="Times New Roman" w:cs="Times New Roman"/>
          <w:sz w:val="22"/>
          <w:szCs w:val="22"/>
        </w:rPr>
      </w:pPr>
    </w:p>
    <w:p w:rsidR="00691837" w:rsidRDefault="00691837">
      <w:pPr>
        <w:pStyle w:val="Nadpis1"/>
        <w:jc w:val="center"/>
        <w:rPr>
          <w:rFonts w:ascii="Times New Roman" w:hAnsi="Times New Roman" w:cs="Times New Roman"/>
          <w:sz w:val="22"/>
          <w:szCs w:val="22"/>
        </w:rPr>
      </w:pPr>
    </w:p>
    <w:p w:rsidR="00691837" w:rsidRDefault="00691837"/>
    <w:sectPr w:rsidR="00691837" w:rsidSect="009716EC">
      <w:headerReference w:type="default" r:id="rId8"/>
      <w:footerReference w:type="default" r:id="rId9"/>
      <w:pgSz w:w="11906" w:h="16838"/>
      <w:pgMar w:top="1417" w:right="1417" w:bottom="1417" w:left="1417" w:header="708" w:footer="708"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19A1" w:rsidRDefault="003019A1" w:rsidP="009716EC">
      <w:pPr>
        <w:spacing w:after="0" w:line="240" w:lineRule="auto"/>
      </w:pPr>
      <w:r>
        <w:separator/>
      </w:r>
    </w:p>
  </w:endnote>
  <w:endnote w:type="continuationSeparator" w:id="0">
    <w:p w:rsidR="003019A1" w:rsidRDefault="003019A1" w:rsidP="00971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837" w:rsidRDefault="00691837">
    <w:pPr>
      <w:pStyle w:val="Zpat"/>
      <w:jc w:val="right"/>
    </w:pPr>
    <w:r>
      <w:rPr>
        <w:rFonts w:ascii="Times New Roman" w:hAnsi="Times New Roman" w:cs="Times New Roman"/>
        <w:sz w:val="20"/>
      </w:rPr>
      <w:t xml:space="preserve">Stránka </w:t>
    </w:r>
    <w:r>
      <w:rPr>
        <w:rFonts w:ascii="Times New Roman" w:hAnsi="Times New Roman" w:cs="Times New Roman"/>
        <w:b/>
        <w:bCs/>
        <w:sz w:val="20"/>
        <w:szCs w:val="24"/>
      </w:rPr>
      <w:fldChar w:fldCharType="begin"/>
    </w:r>
    <w:r>
      <w:rPr>
        <w:rFonts w:ascii="Times New Roman" w:hAnsi="Times New Roman" w:cs="Times New Roman"/>
        <w:b/>
        <w:bCs/>
        <w:sz w:val="20"/>
        <w:szCs w:val="24"/>
      </w:rPr>
      <w:instrText>PAGE</w:instrText>
    </w:r>
    <w:r>
      <w:rPr>
        <w:rFonts w:ascii="Times New Roman" w:hAnsi="Times New Roman" w:cs="Times New Roman"/>
        <w:b/>
        <w:bCs/>
        <w:sz w:val="20"/>
        <w:szCs w:val="24"/>
      </w:rPr>
      <w:fldChar w:fldCharType="separate"/>
    </w:r>
    <w:r w:rsidR="00D47AF0">
      <w:rPr>
        <w:rFonts w:ascii="Times New Roman" w:hAnsi="Times New Roman" w:cs="Times New Roman"/>
        <w:b/>
        <w:bCs/>
        <w:noProof/>
        <w:sz w:val="20"/>
        <w:szCs w:val="24"/>
      </w:rPr>
      <w:t>8</w:t>
    </w:r>
    <w:r>
      <w:rPr>
        <w:rFonts w:ascii="Times New Roman" w:hAnsi="Times New Roman" w:cs="Times New Roman"/>
        <w:b/>
        <w:bCs/>
        <w:sz w:val="20"/>
        <w:szCs w:val="24"/>
      </w:rPr>
      <w:fldChar w:fldCharType="end"/>
    </w:r>
    <w:r>
      <w:rPr>
        <w:rFonts w:ascii="Times New Roman" w:hAnsi="Times New Roman" w:cs="Times New Roman"/>
        <w:sz w:val="20"/>
      </w:rPr>
      <w:t xml:space="preserve"> z </w:t>
    </w:r>
    <w:r>
      <w:rPr>
        <w:rFonts w:ascii="Times New Roman" w:hAnsi="Times New Roman" w:cs="Times New Roman"/>
        <w:b/>
        <w:bCs/>
        <w:sz w:val="20"/>
        <w:szCs w:val="24"/>
      </w:rPr>
      <w:fldChar w:fldCharType="begin"/>
    </w:r>
    <w:r>
      <w:rPr>
        <w:rFonts w:ascii="Times New Roman" w:hAnsi="Times New Roman" w:cs="Times New Roman"/>
        <w:b/>
        <w:bCs/>
        <w:sz w:val="20"/>
        <w:szCs w:val="24"/>
      </w:rPr>
      <w:instrText>NUMPAGES</w:instrText>
    </w:r>
    <w:r>
      <w:rPr>
        <w:rFonts w:ascii="Times New Roman" w:hAnsi="Times New Roman" w:cs="Times New Roman"/>
        <w:b/>
        <w:bCs/>
        <w:sz w:val="20"/>
        <w:szCs w:val="24"/>
      </w:rPr>
      <w:fldChar w:fldCharType="separate"/>
    </w:r>
    <w:r w:rsidR="00D47AF0">
      <w:rPr>
        <w:rFonts w:ascii="Times New Roman" w:hAnsi="Times New Roman" w:cs="Times New Roman"/>
        <w:b/>
        <w:bCs/>
        <w:noProof/>
        <w:sz w:val="20"/>
        <w:szCs w:val="24"/>
      </w:rPr>
      <w:t>11</w:t>
    </w:r>
    <w:r>
      <w:rPr>
        <w:rFonts w:ascii="Times New Roman" w:hAnsi="Times New Roman" w:cs="Times New Roman"/>
        <w:b/>
        <w:bCs/>
        <w:sz w:val="20"/>
        <w:szCs w:val="24"/>
      </w:rPr>
      <w:fldChar w:fldCharType="end"/>
    </w:r>
  </w:p>
  <w:p w:rsidR="00691837" w:rsidRDefault="0069183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19A1" w:rsidRDefault="003019A1" w:rsidP="009716EC">
      <w:pPr>
        <w:spacing w:after="0" w:line="240" w:lineRule="auto"/>
      </w:pPr>
      <w:r>
        <w:separator/>
      </w:r>
    </w:p>
  </w:footnote>
  <w:footnote w:type="continuationSeparator" w:id="0">
    <w:p w:rsidR="003019A1" w:rsidRDefault="003019A1" w:rsidP="009716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837" w:rsidRDefault="005D4762">
    <w:pPr>
      <w:pStyle w:val="Zhlav"/>
    </w:pPr>
    <w:r>
      <w:rPr>
        <w:noProof/>
      </w:rPr>
      <w:drawing>
        <wp:inline distT="0" distB="0" distL="0" distR="0">
          <wp:extent cx="1000125" cy="352425"/>
          <wp:effectExtent l="0" t="0" r="9525" b="9525"/>
          <wp:docPr id="1" name="Obrázek 1" descr="sol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olo.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3524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A407E"/>
    <w:multiLevelType w:val="multilevel"/>
    <w:tmpl w:val="FFFFFFFF"/>
    <w:lvl w:ilvl="0">
      <w:start w:val="1"/>
      <w:numFmt w:val="decimal"/>
      <w:lvlText w:val="%1."/>
      <w:lvlJc w:val="left"/>
      <w:pPr>
        <w:tabs>
          <w:tab w:val="num" w:pos="360"/>
        </w:tabs>
        <w:ind w:left="360" w:hanging="360"/>
      </w:pPr>
      <w:rPr>
        <w:rFonts w:cs="Times New Roman"/>
      </w:rPr>
    </w:lvl>
    <w:lvl w:ilvl="1">
      <w:start w:val="1"/>
      <w:numFmt w:val="decimal"/>
      <w:lvlText w:val="8.%2."/>
      <w:lvlJc w:val="left"/>
      <w:pPr>
        <w:tabs>
          <w:tab w:val="num" w:pos="432"/>
        </w:tabs>
        <w:ind w:left="432" w:hanging="432"/>
      </w:pPr>
      <w:rPr>
        <w:rFonts w:ascii="Times New Roman" w:hAnsi="Times New Roman" w:cs="Times New Roman"/>
        <w:b w:val="0"/>
        <w:sz w:val="22"/>
        <w:szCs w:val="22"/>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16574506"/>
    <w:multiLevelType w:val="multilevel"/>
    <w:tmpl w:val="FFFFFFFF"/>
    <w:lvl w:ilvl="0">
      <w:start w:val="2"/>
      <w:numFmt w:val="decimal"/>
      <w:lvlText w:val="%1."/>
      <w:lvlJc w:val="left"/>
      <w:pPr>
        <w:tabs>
          <w:tab w:val="num" w:pos="540"/>
        </w:tabs>
        <w:ind w:left="540" w:hanging="54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17EC7485"/>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2831238F"/>
    <w:multiLevelType w:val="multilevel"/>
    <w:tmpl w:val="FFFFFFFF"/>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4" w15:restartNumberingAfterBreak="0">
    <w:nsid w:val="36A803B8"/>
    <w:multiLevelType w:val="multilevel"/>
    <w:tmpl w:val="FFFFFFFF"/>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3B696F8E"/>
    <w:multiLevelType w:val="multilevel"/>
    <w:tmpl w:val="FFFFFFFF"/>
    <w:lvl w:ilvl="0">
      <w:start w:val="5"/>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ascii="Times New Roman" w:hAnsi="Times New Roman"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3C857030"/>
    <w:multiLevelType w:val="multilevel"/>
    <w:tmpl w:val="FFFFFFFF"/>
    <w:lvl w:ilvl="0">
      <w:start w:val="1"/>
      <w:numFmt w:val="decimal"/>
      <w:lvlText w:val="3.%1."/>
      <w:lvlJc w:val="left"/>
      <w:pPr>
        <w:ind w:left="720" w:hanging="360"/>
      </w:pPr>
      <w:rPr>
        <w:rFonts w:ascii="Times New Roman" w:hAnsi="Times New Roman"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42224254"/>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4F203D3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2EC005C"/>
    <w:multiLevelType w:val="multilevel"/>
    <w:tmpl w:val="FFFFFFFF"/>
    <w:lvl w:ilvl="0">
      <w:start w:val="1"/>
      <w:numFmt w:val="decimal"/>
      <w:lvlText w:val="9.%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57E5282E"/>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5C8178D7"/>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5E454ACC"/>
    <w:multiLevelType w:val="multilevel"/>
    <w:tmpl w:val="FFFFFFFF"/>
    <w:lvl w:ilvl="0">
      <w:start w:val="6"/>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3" w15:restartNumberingAfterBreak="0">
    <w:nsid w:val="69954F9B"/>
    <w:multiLevelType w:val="multilevel"/>
    <w:tmpl w:val="FFFFFFFF"/>
    <w:lvl w:ilvl="0">
      <w:start w:val="1"/>
      <w:numFmt w:val="decimal"/>
      <w:lvlText w:val="%1."/>
      <w:lvlJc w:val="left"/>
      <w:pPr>
        <w:tabs>
          <w:tab w:val="num" w:pos="360"/>
        </w:tabs>
        <w:ind w:left="360" w:hanging="360"/>
      </w:pPr>
      <w:rPr>
        <w:rFonts w:cs="Times New Roman"/>
      </w:rPr>
    </w:lvl>
    <w:lvl w:ilvl="1">
      <w:start w:val="1"/>
      <w:numFmt w:val="decimal"/>
      <w:lvlText w:val="7.%2."/>
      <w:lvlJc w:val="left"/>
      <w:pPr>
        <w:tabs>
          <w:tab w:val="num" w:pos="432"/>
        </w:tabs>
        <w:ind w:left="432" w:hanging="432"/>
      </w:pPr>
      <w:rPr>
        <w:rFonts w:ascii="Times New Roman" w:hAnsi="Times New Roman" w:cs="Times New Roman"/>
        <w:b w:val="0"/>
        <w:sz w:val="22"/>
        <w:szCs w:val="22"/>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6AEE6C43"/>
    <w:multiLevelType w:val="multilevel"/>
    <w:tmpl w:val="FFFFFFFF"/>
    <w:lvl w:ilvl="0">
      <w:start w:val="1"/>
      <w:numFmt w:val="lowerLetter"/>
      <w:lvlText w:val="%1."/>
      <w:lvlJc w:val="left"/>
      <w:pPr>
        <w:ind w:left="1440" w:hanging="360"/>
      </w:pPr>
      <w:rPr>
        <w:rFonts w:cs="Times New Roman"/>
      </w:rPr>
    </w:lvl>
    <w:lvl w:ilvl="1">
      <w:start w:val="1"/>
      <w:numFmt w:val="lowerRoman"/>
      <w:lvlText w:val="%2."/>
      <w:lvlJc w:val="righ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15" w15:restartNumberingAfterBreak="0">
    <w:nsid w:val="7EE73150"/>
    <w:multiLevelType w:val="multilevel"/>
    <w:tmpl w:val="FFFFFFFF"/>
    <w:lvl w:ilvl="0">
      <w:start w:val="1"/>
      <w:numFmt w:val="upp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5"/>
  </w:num>
  <w:num w:numId="2">
    <w:abstractNumId w:val="1"/>
  </w:num>
  <w:num w:numId="3">
    <w:abstractNumId w:val="5"/>
  </w:num>
  <w:num w:numId="4">
    <w:abstractNumId w:val="12"/>
  </w:num>
  <w:num w:numId="5">
    <w:abstractNumId w:val="4"/>
  </w:num>
  <w:num w:numId="6">
    <w:abstractNumId w:val="9"/>
  </w:num>
  <w:num w:numId="7">
    <w:abstractNumId w:val="14"/>
  </w:num>
  <w:num w:numId="8">
    <w:abstractNumId w:val="0"/>
  </w:num>
  <w:num w:numId="9">
    <w:abstractNumId w:val="13"/>
  </w:num>
  <w:num w:numId="10">
    <w:abstractNumId w:val="6"/>
  </w:num>
  <w:num w:numId="11">
    <w:abstractNumId w:val="7"/>
  </w:num>
  <w:num w:numId="12">
    <w:abstractNumId w:val="11"/>
  </w:num>
  <w:num w:numId="13">
    <w:abstractNumId w:val="2"/>
  </w:num>
  <w:num w:numId="14">
    <w:abstractNumId w:val="10"/>
  </w:num>
  <w:num w:numId="15">
    <w:abstractNumId w:val="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6EC"/>
    <w:rsid w:val="000F4B3B"/>
    <w:rsid w:val="001303F0"/>
    <w:rsid w:val="00237333"/>
    <w:rsid w:val="002E2C0F"/>
    <w:rsid w:val="003019A1"/>
    <w:rsid w:val="003F56E5"/>
    <w:rsid w:val="004253B3"/>
    <w:rsid w:val="00482A5D"/>
    <w:rsid w:val="004B12B6"/>
    <w:rsid w:val="005D4762"/>
    <w:rsid w:val="00691837"/>
    <w:rsid w:val="008A31A7"/>
    <w:rsid w:val="009716EC"/>
    <w:rsid w:val="00974139"/>
    <w:rsid w:val="00B60D28"/>
    <w:rsid w:val="00C300E3"/>
    <w:rsid w:val="00CE76CE"/>
    <w:rsid w:val="00D460E9"/>
    <w:rsid w:val="00D47AF0"/>
    <w:rsid w:val="00DF1D04"/>
    <w:rsid w:val="00DF4C2C"/>
    <w:rsid w:val="00E0773D"/>
    <w:rsid w:val="00EB30C7"/>
    <w:rsid w:val="00F677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EAEF1376-B978-4B78-85A8-D5A10FDA3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716EC"/>
    <w:pPr>
      <w:spacing w:after="200" w:line="276" w:lineRule="auto"/>
    </w:pPr>
    <w:rPr>
      <w:lang w:eastAsia="en-US"/>
    </w:rPr>
  </w:style>
  <w:style w:type="paragraph" w:styleId="Nadpis1">
    <w:name w:val="heading 1"/>
    <w:basedOn w:val="Normln"/>
    <w:link w:val="Nadpis1Char"/>
    <w:uiPriority w:val="99"/>
    <w:qFormat/>
    <w:rsid w:val="00974139"/>
    <w:pPr>
      <w:keepNext/>
      <w:keepLines/>
      <w:spacing w:before="480" w:after="0"/>
      <w:outlineLvl w:val="0"/>
    </w:pPr>
    <w:rPr>
      <w:rFonts w:ascii="Cambria" w:hAnsi="Cambria" w:cs="Cambria"/>
      <w:b/>
      <w:bCs/>
      <w:color w:val="365F91"/>
      <w:sz w:val="28"/>
      <w:szCs w:val="28"/>
    </w:rPr>
  </w:style>
  <w:style w:type="paragraph" w:styleId="Nadpis2">
    <w:name w:val="heading 2"/>
    <w:basedOn w:val="Normln"/>
    <w:link w:val="Nadpis2Char"/>
    <w:uiPriority w:val="99"/>
    <w:qFormat/>
    <w:rsid w:val="00974139"/>
    <w:pPr>
      <w:keepNext/>
      <w:keepLines/>
      <w:spacing w:before="200" w:after="0"/>
      <w:outlineLvl w:val="1"/>
    </w:pPr>
    <w:rPr>
      <w:rFonts w:ascii="Cambria" w:hAnsi="Cambria" w:cs="Cambria"/>
      <w:b/>
      <w:bCs/>
      <w:color w:val="4F81BD"/>
      <w:sz w:val="26"/>
      <w:szCs w:val="26"/>
    </w:rPr>
  </w:style>
  <w:style w:type="paragraph" w:styleId="Nadpis3">
    <w:name w:val="heading 3"/>
    <w:basedOn w:val="Normln"/>
    <w:link w:val="Nadpis3Char"/>
    <w:uiPriority w:val="99"/>
    <w:qFormat/>
    <w:rsid w:val="00974139"/>
    <w:pPr>
      <w:spacing w:before="120" w:after="120" w:line="264" w:lineRule="auto"/>
      <w:ind w:left="567"/>
      <w:jc w:val="both"/>
      <w:outlineLvl w:val="2"/>
    </w:pPr>
    <w:rPr>
      <w:rFonts w:ascii="Arial" w:eastAsia="Times New Roman" w:hAnsi="Arial" w:cs="Arial"/>
      <w:b/>
      <w:bCs/>
      <w:iCs/>
      <w:color w:val="000000"/>
      <w:kern w:val="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974139"/>
    <w:rPr>
      <w:rFonts w:ascii="Cambria" w:hAnsi="Cambria" w:cs="Cambria"/>
      <w:b/>
      <w:bCs/>
      <w:color w:val="365F91"/>
      <w:sz w:val="28"/>
      <w:szCs w:val="28"/>
    </w:rPr>
  </w:style>
  <w:style w:type="character" w:customStyle="1" w:styleId="Nadpis2Char">
    <w:name w:val="Nadpis 2 Char"/>
    <w:basedOn w:val="Standardnpsmoodstavce"/>
    <w:link w:val="Nadpis2"/>
    <w:uiPriority w:val="99"/>
    <w:semiHidden/>
    <w:locked/>
    <w:rsid w:val="00974139"/>
    <w:rPr>
      <w:rFonts w:ascii="Cambria" w:hAnsi="Cambria" w:cs="Cambria"/>
      <w:b/>
      <w:bCs/>
      <w:color w:val="4F81BD"/>
      <w:sz w:val="26"/>
      <w:szCs w:val="26"/>
    </w:rPr>
  </w:style>
  <w:style w:type="character" w:customStyle="1" w:styleId="Nadpis3Char">
    <w:name w:val="Nadpis 3 Char"/>
    <w:basedOn w:val="Standardnpsmoodstavce"/>
    <w:link w:val="Nadpis3"/>
    <w:uiPriority w:val="99"/>
    <w:locked/>
    <w:rsid w:val="00974139"/>
    <w:rPr>
      <w:rFonts w:ascii="Arial" w:hAnsi="Arial" w:cs="Arial"/>
      <w:b/>
      <w:bCs/>
      <w:iCs/>
      <w:color w:val="000000"/>
      <w:kern w:val="2"/>
    </w:rPr>
  </w:style>
  <w:style w:type="character" w:customStyle="1" w:styleId="Internetovodkaz">
    <w:name w:val="Internetový odkaz"/>
    <w:basedOn w:val="Standardnpsmoodstavce"/>
    <w:uiPriority w:val="99"/>
    <w:rsid w:val="00974139"/>
    <w:rPr>
      <w:rFonts w:cs="Times New Roman"/>
      <w:color w:val="0000FF"/>
      <w:u w:val="single"/>
    </w:rPr>
  </w:style>
  <w:style w:type="character" w:customStyle="1" w:styleId="HeaderChar">
    <w:name w:val="Header Char"/>
    <w:uiPriority w:val="99"/>
    <w:locked/>
    <w:rsid w:val="00974139"/>
    <w:rPr>
      <w:rFonts w:ascii="Arial" w:hAnsi="Arial" w:cs="Times New Roman"/>
      <w:sz w:val="20"/>
      <w:szCs w:val="20"/>
      <w:lang w:eastAsia="cs-CZ"/>
    </w:rPr>
  </w:style>
  <w:style w:type="character" w:customStyle="1" w:styleId="TitleChar">
    <w:name w:val="Title Char"/>
    <w:uiPriority w:val="99"/>
    <w:locked/>
    <w:rsid w:val="00974139"/>
    <w:rPr>
      <w:rFonts w:ascii="Verdana" w:hAnsi="Verdana" w:cs="Times New Roman"/>
      <w:b/>
      <w:sz w:val="20"/>
      <w:szCs w:val="20"/>
    </w:rPr>
  </w:style>
  <w:style w:type="character" w:customStyle="1" w:styleId="Textnadpis1CharChar">
    <w:name w:val="Text nadpis1 Char Char"/>
    <w:link w:val="Textnadpis1"/>
    <w:uiPriority w:val="99"/>
    <w:locked/>
    <w:rsid w:val="00974139"/>
    <w:rPr>
      <w:rFonts w:ascii="Arial" w:hAnsi="Arial"/>
      <w:b/>
      <w:sz w:val="24"/>
      <w:lang w:eastAsia="cs-CZ"/>
    </w:rPr>
  </w:style>
  <w:style w:type="character" w:customStyle="1" w:styleId="TextnormlnslovanCharChar">
    <w:name w:val="Text normální číslovaný Char Char"/>
    <w:link w:val="TextnormlnslovanChar"/>
    <w:uiPriority w:val="99"/>
    <w:locked/>
    <w:rsid w:val="00974139"/>
    <w:rPr>
      <w:rFonts w:ascii="Arial" w:hAnsi="Arial"/>
      <w:sz w:val="17"/>
      <w:lang w:eastAsia="cs-CZ"/>
    </w:rPr>
  </w:style>
  <w:style w:type="character" w:customStyle="1" w:styleId="Internetlink">
    <w:name w:val="Internet link"/>
    <w:uiPriority w:val="99"/>
    <w:rsid w:val="00974139"/>
    <w:rPr>
      <w:color w:val="0000FF"/>
      <w:u w:val="single"/>
    </w:rPr>
  </w:style>
  <w:style w:type="character" w:customStyle="1" w:styleId="BalloonTextChar">
    <w:name w:val="Balloon Text Char"/>
    <w:uiPriority w:val="99"/>
    <w:semiHidden/>
    <w:locked/>
    <w:rsid w:val="00974139"/>
    <w:rPr>
      <w:rFonts w:ascii="Tahoma" w:hAnsi="Tahoma" w:cs="Tahoma"/>
      <w:sz w:val="16"/>
      <w:szCs w:val="16"/>
    </w:rPr>
  </w:style>
  <w:style w:type="character" w:customStyle="1" w:styleId="FooterChar">
    <w:name w:val="Footer Char"/>
    <w:uiPriority w:val="99"/>
    <w:locked/>
    <w:rsid w:val="00974139"/>
    <w:rPr>
      <w:rFonts w:cs="Times New Roman"/>
    </w:rPr>
  </w:style>
  <w:style w:type="character" w:customStyle="1" w:styleId="ListLabel1">
    <w:name w:val="ListLabel 1"/>
    <w:uiPriority w:val="99"/>
    <w:rsid w:val="009716EC"/>
    <w:rPr>
      <w:b/>
      <w:sz w:val="28"/>
    </w:rPr>
  </w:style>
  <w:style w:type="character" w:customStyle="1" w:styleId="ListLabel2">
    <w:name w:val="ListLabel 2"/>
    <w:uiPriority w:val="99"/>
    <w:rsid w:val="009716EC"/>
    <w:rPr>
      <w:rFonts w:ascii="Times New Roman" w:hAnsi="Times New Roman"/>
      <w:b/>
    </w:rPr>
  </w:style>
  <w:style w:type="character" w:customStyle="1" w:styleId="ListLabel3">
    <w:name w:val="ListLabel 3"/>
    <w:uiPriority w:val="99"/>
    <w:rsid w:val="009716EC"/>
  </w:style>
  <w:style w:type="character" w:customStyle="1" w:styleId="ListLabel4">
    <w:name w:val="ListLabel 4"/>
    <w:uiPriority w:val="99"/>
    <w:rsid w:val="009716EC"/>
  </w:style>
  <w:style w:type="character" w:customStyle="1" w:styleId="ListLabel5">
    <w:name w:val="ListLabel 5"/>
    <w:uiPriority w:val="99"/>
    <w:rsid w:val="009716EC"/>
  </w:style>
  <w:style w:type="character" w:customStyle="1" w:styleId="ListLabel6">
    <w:name w:val="ListLabel 6"/>
    <w:uiPriority w:val="99"/>
    <w:rsid w:val="009716EC"/>
  </w:style>
  <w:style w:type="character" w:customStyle="1" w:styleId="ListLabel7">
    <w:name w:val="ListLabel 7"/>
    <w:uiPriority w:val="99"/>
    <w:rsid w:val="009716EC"/>
  </w:style>
  <w:style w:type="character" w:customStyle="1" w:styleId="ListLabel8">
    <w:name w:val="ListLabel 8"/>
    <w:uiPriority w:val="99"/>
    <w:rsid w:val="009716EC"/>
  </w:style>
  <w:style w:type="character" w:customStyle="1" w:styleId="ListLabel9">
    <w:name w:val="ListLabel 9"/>
    <w:uiPriority w:val="99"/>
    <w:rsid w:val="009716EC"/>
    <w:rPr>
      <w:rFonts w:ascii="Times New Roman" w:hAnsi="Times New Roman"/>
      <w:sz w:val="22"/>
    </w:rPr>
  </w:style>
  <w:style w:type="character" w:customStyle="1" w:styleId="ListLabel10">
    <w:name w:val="ListLabel 10"/>
    <w:uiPriority w:val="99"/>
    <w:rsid w:val="009716EC"/>
    <w:rPr>
      <w:sz w:val="22"/>
    </w:rPr>
  </w:style>
  <w:style w:type="character" w:customStyle="1" w:styleId="ListLabel11">
    <w:name w:val="ListLabel 11"/>
    <w:uiPriority w:val="99"/>
    <w:rsid w:val="009716EC"/>
    <w:rPr>
      <w:rFonts w:ascii="Times New Roman" w:hAnsi="Times New Roman"/>
      <w:sz w:val="22"/>
    </w:rPr>
  </w:style>
  <w:style w:type="character" w:customStyle="1" w:styleId="ListLabel12">
    <w:name w:val="ListLabel 12"/>
    <w:uiPriority w:val="99"/>
    <w:rsid w:val="009716EC"/>
    <w:rPr>
      <w:rFonts w:ascii="Times New Roman" w:hAnsi="Times New Roman"/>
      <w:b/>
    </w:rPr>
  </w:style>
  <w:style w:type="character" w:customStyle="1" w:styleId="ListLabel13">
    <w:name w:val="ListLabel 13"/>
    <w:uiPriority w:val="99"/>
    <w:rsid w:val="009716EC"/>
    <w:rPr>
      <w:b/>
      <w:sz w:val="22"/>
    </w:rPr>
  </w:style>
  <w:style w:type="character" w:customStyle="1" w:styleId="ListLabel14">
    <w:name w:val="ListLabel 14"/>
    <w:uiPriority w:val="99"/>
    <w:rsid w:val="009716EC"/>
  </w:style>
  <w:style w:type="character" w:customStyle="1" w:styleId="ListLabel15">
    <w:name w:val="ListLabel 15"/>
    <w:uiPriority w:val="99"/>
    <w:rsid w:val="009716EC"/>
    <w:rPr>
      <w:b/>
    </w:rPr>
  </w:style>
  <w:style w:type="character" w:customStyle="1" w:styleId="ListLabel16">
    <w:name w:val="ListLabel 16"/>
    <w:uiPriority w:val="99"/>
    <w:rsid w:val="009716EC"/>
  </w:style>
  <w:style w:type="character" w:customStyle="1" w:styleId="ListLabel17">
    <w:name w:val="ListLabel 17"/>
    <w:uiPriority w:val="99"/>
    <w:rsid w:val="009716EC"/>
  </w:style>
  <w:style w:type="character" w:customStyle="1" w:styleId="ListLabel18">
    <w:name w:val="ListLabel 18"/>
    <w:uiPriority w:val="99"/>
    <w:rsid w:val="009716EC"/>
  </w:style>
  <w:style w:type="character" w:customStyle="1" w:styleId="ListLabel19">
    <w:name w:val="ListLabel 19"/>
    <w:uiPriority w:val="99"/>
    <w:rsid w:val="009716EC"/>
  </w:style>
  <w:style w:type="character" w:customStyle="1" w:styleId="ListLabel20">
    <w:name w:val="ListLabel 20"/>
    <w:uiPriority w:val="99"/>
    <w:rsid w:val="009716EC"/>
    <w:rPr>
      <w:rFonts w:ascii="Times New Roman" w:hAnsi="Times New Roman"/>
    </w:rPr>
  </w:style>
  <w:style w:type="paragraph" w:customStyle="1" w:styleId="Nadpis">
    <w:name w:val="Nadpis"/>
    <w:basedOn w:val="Normln"/>
    <w:next w:val="Zkladntext"/>
    <w:uiPriority w:val="99"/>
    <w:rsid w:val="009716EC"/>
    <w:pPr>
      <w:keepNext/>
      <w:spacing w:before="240" w:after="120"/>
    </w:pPr>
    <w:rPr>
      <w:rFonts w:ascii="Liberation Sans" w:eastAsia="Microsoft YaHei" w:hAnsi="Liberation Sans" w:cs="Arial Unicode MS"/>
      <w:sz w:val="28"/>
      <w:szCs w:val="28"/>
    </w:rPr>
  </w:style>
  <w:style w:type="paragraph" w:styleId="Zkladntext">
    <w:name w:val="Body Text"/>
    <w:basedOn w:val="Normln"/>
    <w:link w:val="ZkladntextChar"/>
    <w:uiPriority w:val="99"/>
    <w:rsid w:val="009716EC"/>
    <w:pPr>
      <w:spacing w:after="140"/>
    </w:pPr>
  </w:style>
  <w:style w:type="character" w:customStyle="1" w:styleId="ZkladntextChar">
    <w:name w:val="Základní text Char"/>
    <w:basedOn w:val="Standardnpsmoodstavce"/>
    <w:link w:val="Zkladntext"/>
    <w:uiPriority w:val="99"/>
    <w:semiHidden/>
    <w:locked/>
    <w:rPr>
      <w:rFonts w:cs="Times New Roman"/>
      <w:lang w:eastAsia="en-US"/>
    </w:rPr>
  </w:style>
  <w:style w:type="paragraph" w:styleId="Seznam">
    <w:name w:val="List"/>
    <w:basedOn w:val="Zkladntext"/>
    <w:uiPriority w:val="99"/>
    <w:rsid w:val="009716EC"/>
    <w:rPr>
      <w:rFonts w:cs="Arial Unicode MS"/>
    </w:rPr>
  </w:style>
  <w:style w:type="paragraph" w:styleId="Titulek">
    <w:name w:val="caption"/>
    <w:basedOn w:val="Normln"/>
    <w:uiPriority w:val="99"/>
    <w:qFormat/>
    <w:rsid w:val="009716EC"/>
    <w:pPr>
      <w:suppressLineNumbers/>
      <w:spacing w:before="120" w:after="120"/>
    </w:pPr>
    <w:rPr>
      <w:rFonts w:cs="Arial Unicode MS"/>
      <w:i/>
      <w:iCs/>
      <w:sz w:val="24"/>
      <w:szCs w:val="24"/>
    </w:rPr>
  </w:style>
  <w:style w:type="paragraph" w:customStyle="1" w:styleId="Rejstk">
    <w:name w:val="Rejstřík"/>
    <w:basedOn w:val="Normln"/>
    <w:uiPriority w:val="99"/>
    <w:rsid w:val="009716EC"/>
    <w:pPr>
      <w:suppressLineNumbers/>
    </w:pPr>
    <w:rPr>
      <w:rFonts w:cs="Arial Unicode MS"/>
    </w:rPr>
  </w:style>
  <w:style w:type="paragraph" w:styleId="Zhlav">
    <w:name w:val="header"/>
    <w:basedOn w:val="Normln"/>
    <w:link w:val="ZhlavChar"/>
    <w:uiPriority w:val="99"/>
    <w:rsid w:val="00974139"/>
    <w:pPr>
      <w:tabs>
        <w:tab w:val="center" w:pos="4536"/>
        <w:tab w:val="right" w:pos="9072"/>
      </w:tabs>
      <w:spacing w:after="120" w:line="240" w:lineRule="auto"/>
    </w:pPr>
    <w:rPr>
      <w:rFonts w:ascii="Arial" w:eastAsia="Times New Roman" w:hAnsi="Arial" w:cs="Times New Roman"/>
      <w:szCs w:val="20"/>
      <w:lang w:eastAsia="cs-CZ"/>
    </w:rPr>
  </w:style>
  <w:style w:type="character" w:customStyle="1" w:styleId="ZhlavChar">
    <w:name w:val="Záhlaví Char"/>
    <w:basedOn w:val="Standardnpsmoodstavce"/>
    <w:link w:val="Zhlav"/>
    <w:uiPriority w:val="99"/>
    <w:semiHidden/>
    <w:locked/>
    <w:rPr>
      <w:rFonts w:cs="Times New Roman"/>
      <w:lang w:eastAsia="en-US"/>
    </w:rPr>
  </w:style>
  <w:style w:type="paragraph" w:styleId="Nzev">
    <w:name w:val="Title"/>
    <w:basedOn w:val="Normln"/>
    <w:link w:val="NzevChar"/>
    <w:uiPriority w:val="99"/>
    <w:qFormat/>
    <w:rsid w:val="00974139"/>
    <w:pPr>
      <w:spacing w:after="120" w:line="360" w:lineRule="auto"/>
      <w:jc w:val="center"/>
    </w:pPr>
    <w:rPr>
      <w:rFonts w:ascii="Verdana" w:hAnsi="Verdana" w:cs="Times New Roman"/>
      <w:b/>
      <w:sz w:val="20"/>
      <w:szCs w:val="20"/>
    </w:rPr>
  </w:style>
  <w:style w:type="character" w:customStyle="1" w:styleId="NzevChar">
    <w:name w:val="Název Char"/>
    <w:basedOn w:val="Standardnpsmoodstavce"/>
    <w:link w:val="Nzev"/>
    <w:uiPriority w:val="99"/>
    <w:locked/>
    <w:rPr>
      <w:rFonts w:ascii="Cambria" w:hAnsi="Cambria" w:cs="Times New Roman"/>
      <w:b/>
      <w:bCs/>
      <w:kern w:val="28"/>
      <w:sz w:val="32"/>
      <w:szCs w:val="32"/>
      <w:lang w:eastAsia="en-US"/>
    </w:rPr>
  </w:style>
  <w:style w:type="paragraph" w:customStyle="1" w:styleId="Section">
    <w:name w:val="Section"/>
    <w:basedOn w:val="Normln"/>
    <w:uiPriority w:val="99"/>
    <w:rsid w:val="00974139"/>
    <w:pPr>
      <w:widowControl w:val="0"/>
      <w:suppressAutoHyphens/>
      <w:spacing w:after="0" w:line="360" w:lineRule="exact"/>
      <w:jc w:val="center"/>
    </w:pPr>
    <w:rPr>
      <w:rFonts w:ascii="Arial" w:hAnsi="Arial" w:cs="Times New Roman"/>
      <w:b/>
      <w:sz w:val="32"/>
      <w:szCs w:val="20"/>
      <w:lang w:eastAsia="ar-SA"/>
    </w:rPr>
  </w:style>
  <w:style w:type="paragraph" w:customStyle="1" w:styleId="AANadpis2">
    <w:name w:val="AA_Nadpis2"/>
    <w:basedOn w:val="Nadpis2"/>
    <w:uiPriority w:val="99"/>
    <w:rsid w:val="00974139"/>
    <w:pPr>
      <w:keepLines w:val="0"/>
      <w:suppressAutoHyphens/>
      <w:spacing w:before="0" w:line="240" w:lineRule="auto"/>
      <w:ind w:left="1276" w:hanging="425"/>
      <w:jc w:val="both"/>
    </w:pPr>
    <w:rPr>
      <w:rFonts w:ascii="Arial" w:eastAsia="Times New Roman" w:hAnsi="Arial" w:cs="Times New Roman"/>
      <w:bCs w:val="0"/>
      <w:caps/>
      <w:color w:val="00000A"/>
      <w:sz w:val="32"/>
      <w:szCs w:val="32"/>
      <w:lang w:val="fr-FR" w:eastAsia="ar-SA"/>
    </w:rPr>
  </w:style>
  <w:style w:type="paragraph" w:customStyle="1" w:styleId="Bodsmlouvy-21">
    <w:name w:val="Bod smlouvy - 2.1"/>
    <w:uiPriority w:val="99"/>
    <w:rsid w:val="00974139"/>
    <w:pPr>
      <w:jc w:val="both"/>
      <w:outlineLvl w:val="1"/>
    </w:pPr>
    <w:rPr>
      <w:rFonts w:ascii="Times New Roman" w:eastAsia="Times New Roman" w:hAnsi="Times New Roman" w:cs="Times New Roman"/>
      <w:color w:val="000000"/>
      <w:szCs w:val="20"/>
    </w:rPr>
  </w:style>
  <w:style w:type="paragraph" w:customStyle="1" w:styleId="lnek">
    <w:name w:val="Článek"/>
    <w:basedOn w:val="Normln"/>
    <w:uiPriority w:val="99"/>
    <w:rsid w:val="00974139"/>
    <w:pPr>
      <w:spacing w:before="360" w:after="360" w:line="240" w:lineRule="auto"/>
      <w:jc w:val="center"/>
    </w:pPr>
    <w:rPr>
      <w:rFonts w:ascii="Times New Roman" w:eastAsia="Times New Roman" w:hAnsi="Times New Roman" w:cs="Times New Roman"/>
      <w:b/>
      <w:color w:val="0000FF"/>
      <w:sz w:val="28"/>
      <w:szCs w:val="20"/>
      <w:lang w:eastAsia="cs-CZ"/>
    </w:rPr>
  </w:style>
  <w:style w:type="paragraph" w:customStyle="1" w:styleId="Bodsmlouvy-211">
    <w:name w:val="Bod smlouvy - 2.1.1"/>
    <w:basedOn w:val="Bodsmlouvy-21"/>
    <w:uiPriority w:val="99"/>
    <w:rsid w:val="00974139"/>
    <w:pPr>
      <w:tabs>
        <w:tab w:val="left" w:pos="360"/>
        <w:tab w:val="left" w:pos="1134"/>
        <w:tab w:val="left" w:pos="3576"/>
        <w:tab w:val="right" w:pos="9356"/>
      </w:tabs>
      <w:spacing w:after="60"/>
      <w:ind w:left="360" w:hanging="360"/>
      <w:outlineLvl w:val="2"/>
    </w:pPr>
  </w:style>
  <w:style w:type="paragraph" w:customStyle="1" w:styleId="StyllnekPed30b">
    <w:name w:val="Styl Článek + Před:  30 b."/>
    <w:basedOn w:val="lnek"/>
    <w:uiPriority w:val="99"/>
    <w:rsid w:val="00974139"/>
    <w:pPr>
      <w:spacing w:before="600"/>
    </w:pPr>
    <w:rPr>
      <w:bCs/>
    </w:rPr>
  </w:style>
  <w:style w:type="paragraph" w:customStyle="1" w:styleId="NormlnIMP">
    <w:name w:val="Normální_IMP"/>
    <w:basedOn w:val="Normln"/>
    <w:uiPriority w:val="99"/>
    <w:rsid w:val="00974139"/>
    <w:pPr>
      <w:widowControl w:val="0"/>
      <w:spacing w:after="0" w:line="228" w:lineRule="auto"/>
    </w:pPr>
    <w:rPr>
      <w:rFonts w:ascii="Times New Roman" w:eastAsia="Times New Roman" w:hAnsi="Times New Roman" w:cs="Times New Roman"/>
      <w:sz w:val="24"/>
      <w:szCs w:val="20"/>
      <w:lang w:eastAsia="cs-CZ"/>
    </w:rPr>
  </w:style>
  <w:style w:type="paragraph" w:styleId="Odstavecseseznamem">
    <w:name w:val="List Paragraph"/>
    <w:basedOn w:val="Normln"/>
    <w:uiPriority w:val="99"/>
    <w:qFormat/>
    <w:rsid w:val="00974139"/>
    <w:pPr>
      <w:ind w:left="720"/>
      <w:contextualSpacing/>
    </w:pPr>
  </w:style>
  <w:style w:type="paragraph" w:customStyle="1" w:styleId="Textnadpis1">
    <w:name w:val="Text nadpis1"/>
    <w:basedOn w:val="Normln"/>
    <w:link w:val="Textnadpis1CharChar"/>
    <w:uiPriority w:val="99"/>
    <w:rsid w:val="00974139"/>
    <w:pPr>
      <w:spacing w:before="360" w:after="120" w:line="280" w:lineRule="atLeast"/>
      <w:textAlignment w:val="baseline"/>
    </w:pPr>
    <w:rPr>
      <w:rFonts w:ascii="Arial" w:hAnsi="Arial" w:cs="Times New Roman"/>
      <w:b/>
      <w:sz w:val="24"/>
      <w:szCs w:val="20"/>
      <w:lang w:eastAsia="cs-CZ"/>
    </w:rPr>
  </w:style>
  <w:style w:type="paragraph" w:customStyle="1" w:styleId="TextnormlnslovanChar">
    <w:name w:val="Text normální číslovaný Char"/>
    <w:basedOn w:val="Normln"/>
    <w:link w:val="TextnormlnslovanCharChar"/>
    <w:uiPriority w:val="99"/>
    <w:rsid w:val="00974139"/>
    <w:pPr>
      <w:tabs>
        <w:tab w:val="left" w:pos="170"/>
      </w:tabs>
      <w:spacing w:before="60" w:after="80" w:line="240" w:lineRule="auto"/>
      <w:ind w:left="170"/>
    </w:pPr>
    <w:rPr>
      <w:rFonts w:ascii="Arial" w:hAnsi="Arial" w:cs="Times New Roman"/>
      <w:sz w:val="17"/>
      <w:szCs w:val="20"/>
      <w:lang w:eastAsia="cs-CZ"/>
    </w:rPr>
  </w:style>
  <w:style w:type="paragraph" w:customStyle="1" w:styleId="Text">
    <w:name w:val="Text"/>
    <w:basedOn w:val="Normln"/>
    <w:uiPriority w:val="99"/>
    <w:rsid w:val="00974139"/>
    <w:pPr>
      <w:spacing w:after="120" w:line="240" w:lineRule="auto"/>
      <w:ind w:left="170"/>
    </w:pPr>
    <w:rPr>
      <w:rFonts w:ascii="Arial" w:eastAsia="Times New Roman" w:hAnsi="Arial" w:cs="Times New Roman"/>
      <w:szCs w:val="20"/>
      <w:lang w:eastAsia="cs-CZ"/>
    </w:rPr>
  </w:style>
  <w:style w:type="paragraph" w:styleId="Textbubliny">
    <w:name w:val="Balloon Text"/>
    <w:basedOn w:val="Normln"/>
    <w:link w:val="TextbublinyChar"/>
    <w:uiPriority w:val="99"/>
    <w:semiHidden/>
    <w:rsid w:val="0097413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imes New Roman" w:hAnsi="Times New Roman" w:cs="Times New Roman"/>
      <w:sz w:val="2"/>
      <w:lang w:eastAsia="en-US"/>
    </w:rPr>
  </w:style>
  <w:style w:type="paragraph" w:styleId="Zpat">
    <w:name w:val="footer"/>
    <w:basedOn w:val="Normln"/>
    <w:link w:val="ZpatChar"/>
    <w:uiPriority w:val="99"/>
    <w:rsid w:val="00974139"/>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Pr>
      <w:rFonts w:cs="Times New Roman"/>
      <w:lang w:eastAsia="en-US"/>
    </w:rPr>
  </w:style>
  <w:style w:type="paragraph" w:customStyle="1" w:styleId="BodyText21">
    <w:name w:val="Body Text 21"/>
    <w:basedOn w:val="Normln"/>
    <w:uiPriority w:val="99"/>
    <w:rsid w:val="00974139"/>
    <w:pPr>
      <w:widowControl w:val="0"/>
      <w:snapToGrid w:val="0"/>
      <w:spacing w:after="0" w:line="240" w:lineRule="auto"/>
      <w:jc w:val="both"/>
    </w:pPr>
    <w:rPr>
      <w:rFonts w:ascii="Times New Roman" w:eastAsia="Times New Roman" w:hAnsi="Times New Roman" w:cs="Times New Roman"/>
      <w:szCs w:val="20"/>
      <w:lang w:eastAsia="cs-CZ"/>
    </w:rPr>
  </w:style>
  <w:style w:type="table" w:styleId="Mkatabulky">
    <w:name w:val="Table Grid"/>
    <w:basedOn w:val="Normlntabulka"/>
    <w:uiPriority w:val="99"/>
    <w:rsid w:val="0097413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idojmova@unmz.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11</Pages>
  <Words>3522</Words>
  <Characters>20786</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Úřad pro technickou normalizaci , metrologii a státní zkušebnictví</vt:lpstr>
    </vt:vector>
  </TitlesOfParts>
  <Company/>
  <LinksUpToDate>false</LinksUpToDate>
  <CharactersWithSpaces>24260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Úřad pro technickou normalizaci , metrologii a státní zkušebnictví</dc:title>
  <dc:subject/>
  <dc:creator>Uživatel systému Windows</dc:creator>
  <cp:keywords/>
  <dc:description/>
  <cp:lastModifiedBy>Votrubcová Marta</cp:lastModifiedBy>
  <cp:revision>8</cp:revision>
  <cp:lastPrinted>2018-06-05T12:46:00Z</cp:lastPrinted>
  <dcterms:created xsi:type="dcterms:W3CDTF">2018-06-05T11:59:00Z</dcterms:created>
  <dcterms:modified xsi:type="dcterms:W3CDTF">2018-06-15T06:59:00Z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