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40" w:rsidRPr="004125B8" w:rsidRDefault="00DC0540" w:rsidP="00DC0540">
      <w:pPr>
        <w:jc w:val="center"/>
        <w:rPr>
          <w:rFonts w:ascii="Arial" w:hAnsi="Arial" w:cs="Arial"/>
          <w:b/>
        </w:rPr>
      </w:pPr>
    </w:p>
    <w:tbl>
      <w:tblPr>
        <w:tblStyle w:val="Mkatabulky"/>
        <w:tblW w:w="0" w:type="auto"/>
        <w:tblLook w:val="04A0" w:firstRow="1" w:lastRow="0" w:firstColumn="1" w:lastColumn="0" w:noHBand="0" w:noVBand="1"/>
      </w:tblPr>
      <w:tblGrid>
        <w:gridCol w:w="5637"/>
        <w:gridCol w:w="3575"/>
      </w:tblGrid>
      <w:tr w:rsidR="00ED3F0C" w:rsidRPr="00DC0540" w:rsidTr="00ED3F0C">
        <w:tc>
          <w:tcPr>
            <w:tcW w:w="9212" w:type="dxa"/>
            <w:gridSpan w:val="2"/>
            <w:tcBorders>
              <w:top w:val="nil"/>
              <w:left w:val="nil"/>
              <w:bottom w:val="nil"/>
              <w:right w:val="nil"/>
            </w:tcBorders>
          </w:tcPr>
          <w:p w:rsidR="00ED3F0C" w:rsidRPr="00ED3F0C" w:rsidRDefault="00062B31" w:rsidP="00FE0FC1">
            <w:pPr>
              <w:autoSpaceDE w:val="0"/>
              <w:autoSpaceDN w:val="0"/>
              <w:adjustRightInd w:val="0"/>
              <w:spacing w:after="0" w:line="240" w:lineRule="auto"/>
              <w:jc w:val="center"/>
              <w:rPr>
                <w:rFonts w:ascii="Arial" w:hAnsi="Arial" w:cs="Arial"/>
                <w:bCs/>
                <w:iCs/>
                <w:caps/>
              </w:rPr>
            </w:pPr>
            <w:r>
              <w:rPr>
                <w:rFonts w:ascii="Arial" w:hAnsi="Arial" w:cs="Arial"/>
                <w:b/>
                <w:bCs/>
                <w:iCs/>
                <w:caps/>
                <w:sz w:val="36"/>
                <w:szCs w:val="36"/>
              </w:rPr>
              <w:t>RÁMCOVÁ</w:t>
            </w:r>
            <w:r w:rsidR="00AF26EF">
              <w:rPr>
                <w:rFonts w:ascii="Arial" w:hAnsi="Arial" w:cs="Arial"/>
                <w:b/>
                <w:bCs/>
                <w:iCs/>
                <w:caps/>
                <w:sz w:val="36"/>
                <w:szCs w:val="36"/>
              </w:rPr>
              <w:t xml:space="preserve"> SMLOUVA</w:t>
            </w:r>
          </w:p>
        </w:tc>
      </w:tr>
      <w:tr w:rsidR="00ED3F0C" w:rsidRPr="00DC0540" w:rsidTr="00ED3F0C">
        <w:tc>
          <w:tcPr>
            <w:tcW w:w="9212" w:type="dxa"/>
            <w:gridSpan w:val="2"/>
            <w:tcBorders>
              <w:top w:val="nil"/>
              <w:left w:val="nil"/>
              <w:bottom w:val="nil"/>
              <w:right w:val="nil"/>
            </w:tcBorders>
          </w:tcPr>
          <w:p w:rsidR="00ED3F0C" w:rsidRDefault="00407F15" w:rsidP="00FE0FC1">
            <w:pPr>
              <w:spacing w:after="0"/>
              <w:jc w:val="center"/>
              <w:rPr>
                <w:rFonts w:ascii="Arial" w:hAnsi="Arial" w:cs="Arial"/>
              </w:rPr>
            </w:pPr>
            <w:r>
              <w:rPr>
                <w:rFonts w:ascii="Arial" w:hAnsi="Arial" w:cs="Arial"/>
              </w:rPr>
              <w:t>uzavřená dle ustanovení § 2583</w:t>
            </w:r>
            <w:r w:rsidR="00ED3F0C" w:rsidRPr="00ED3F0C">
              <w:rPr>
                <w:rFonts w:ascii="Arial" w:hAnsi="Arial" w:cs="Arial"/>
              </w:rPr>
              <w:t xml:space="preserve"> a násl. zákona č. 89/2012 Sb., občanský zákon</w:t>
            </w:r>
            <w:r w:rsidR="003630F7">
              <w:rPr>
                <w:rFonts w:ascii="Arial" w:hAnsi="Arial" w:cs="Arial"/>
              </w:rPr>
              <w:t xml:space="preserve">ík, </w:t>
            </w:r>
            <w:r w:rsidR="003242DD">
              <w:rPr>
                <w:rFonts w:ascii="Arial" w:hAnsi="Arial" w:cs="Arial"/>
              </w:rPr>
              <w:t>ve znění pozdějších předpisů</w:t>
            </w:r>
            <w:r w:rsidR="002A74EC">
              <w:rPr>
                <w:rFonts w:ascii="Arial" w:hAnsi="Arial" w:cs="Arial"/>
              </w:rPr>
              <w:t xml:space="preserve"> </w:t>
            </w:r>
            <w:r w:rsidR="00ED3F0C" w:rsidRPr="00ED3F0C">
              <w:rPr>
                <w:rFonts w:ascii="Arial" w:hAnsi="Arial" w:cs="Arial"/>
              </w:rPr>
              <w:t>(dále jen občanský zákoník)</w:t>
            </w:r>
          </w:p>
          <w:p w:rsidR="00FE0FC1" w:rsidRPr="00ED3F0C" w:rsidRDefault="00FE0FC1" w:rsidP="00FE0FC1">
            <w:pPr>
              <w:spacing w:after="0"/>
              <w:jc w:val="center"/>
              <w:rPr>
                <w:rFonts w:ascii="Arial" w:hAnsi="Arial" w:cs="Arial"/>
                <w:bCs/>
                <w:iCs/>
              </w:rPr>
            </w:pPr>
          </w:p>
        </w:tc>
      </w:tr>
      <w:tr w:rsidR="00ED3F0C" w:rsidRPr="00DC0540" w:rsidTr="00ED3F0C">
        <w:tc>
          <w:tcPr>
            <w:tcW w:w="5637" w:type="dxa"/>
            <w:tcBorders>
              <w:top w:val="nil"/>
              <w:left w:val="nil"/>
              <w:right w:val="nil"/>
            </w:tcBorders>
          </w:tcPr>
          <w:p w:rsidR="00ED3F0C" w:rsidRPr="00DC0540" w:rsidRDefault="00ED3F0C" w:rsidP="00FE0FC1">
            <w:pPr>
              <w:autoSpaceDE w:val="0"/>
              <w:autoSpaceDN w:val="0"/>
              <w:adjustRightInd w:val="0"/>
              <w:spacing w:after="0" w:line="240" w:lineRule="auto"/>
              <w:jc w:val="right"/>
              <w:rPr>
                <w:rFonts w:ascii="Arial" w:hAnsi="Arial" w:cs="Arial"/>
                <w:bCs/>
                <w:iCs/>
              </w:rPr>
            </w:pPr>
            <w:r w:rsidRPr="00DC0540">
              <w:rPr>
                <w:rFonts w:ascii="Arial" w:hAnsi="Arial" w:cs="Arial"/>
                <w:bCs/>
                <w:iCs/>
              </w:rPr>
              <w:t>Číslo smlouvy:</w:t>
            </w:r>
          </w:p>
        </w:tc>
        <w:tc>
          <w:tcPr>
            <w:tcW w:w="3575" w:type="dxa"/>
            <w:tcBorders>
              <w:top w:val="nil"/>
              <w:left w:val="nil"/>
              <w:right w:val="nil"/>
            </w:tcBorders>
          </w:tcPr>
          <w:p w:rsidR="00ED3F0C" w:rsidRPr="00DC0540" w:rsidRDefault="002A74EC" w:rsidP="00FE0FC1">
            <w:pPr>
              <w:autoSpaceDE w:val="0"/>
              <w:autoSpaceDN w:val="0"/>
              <w:adjustRightInd w:val="0"/>
              <w:spacing w:after="0" w:line="240" w:lineRule="auto"/>
              <w:jc w:val="right"/>
              <w:rPr>
                <w:rFonts w:ascii="Arial" w:hAnsi="Arial" w:cs="Arial"/>
                <w:bCs/>
                <w:iCs/>
              </w:rPr>
            </w:pPr>
            <w:r>
              <w:rPr>
                <w:rFonts w:ascii="Arial" w:hAnsi="Arial" w:cs="Arial"/>
                <w:bCs/>
                <w:iCs/>
              </w:rPr>
              <w:t>/18</w:t>
            </w:r>
            <w:r w:rsidR="00A450B3">
              <w:rPr>
                <w:rFonts w:ascii="Arial" w:hAnsi="Arial" w:cs="Arial"/>
                <w:bCs/>
                <w:iCs/>
              </w:rPr>
              <w:t>/S</w:t>
            </w:r>
            <w:r w:rsidR="00C35FB5">
              <w:rPr>
                <w:rFonts w:ascii="Arial" w:hAnsi="Arial" w:cs="Arial"/>
                <w:bCs/>
                <w:iCs/>
              </w:rPr>
              <w:t>/OZP/FRE</w:t>
            </w:r>
          </w:p>
        </w:tc>
      </w:tr>
    </w:tbl>
    <w:p w:rsidR="00DC0540" w:rsidRDefault="00DC0540" w:rsidP="00FE0FC1">
      <w:pPr>
        <w:autoSpaceDE w:val="0"/>
        <w:autoSpaceDN w:val="0"/>
        <w:adjustRightInd w:val="0"/>
        <w:spacing w:after="0" w:line="240" w:lineRule="auto"/>
        <w:jc w:val="center"/>
        <w:rPr>
          <w:rFonts w:ascii="Arial" w:hAnsi="Arial" w:cs="Arial"/>
          <w:b/>
          <w:bCs/>
          <w:iCs/>
        </w:rPr>
      </w:pPr>
    </w:p>
    <w:p w:rsidR="00644E45" w:rsidRDefault="00644E45" w:rsidP="00644E45">
      <w:pPr>
        <w:spacing w:after="0"/>
        <w:jc w:val="center"/>
        <w:rPr>
          <w:rFonts w:ascii="Arial" w:hAnsi="Arial" w:cs="Arial"/>
          <w:b/>
          <w:sz w:val="21"/>
          <w:szCs w:val="21"/>
        </w:rPr>
      </w:pPr>
    </w:p>
    <w:p w:rsidR="00FE0FC1" w:rsidRPr="00914228" w:rsidRDefault="00644E45" w:rsidP="00644E45">
      <w:pPr>
        <w:spacing w:after="0"/>
        <w:jc w:val="center"/>
        <w:rPr>
          <w:rFonts w:ascii="Arial" w:hAnsi="Arial" w:cs="Arial"/>
          <w:b/>
          <w:color w:val="000000" w:themeColor="text1"/>
        </w:rPr>
      </w:pPr>
      <w:r w:rsidRPr="00914228">
        <w:rPr>
          <w:rFonts w:ascii="Arial" w:hAnsi="Arial" w:cs="Arial"/>
          <w:b/>
          <w:color w:val="000000" w:themeColor="text1"/>
        </w:rPr>
        <w:t xml:space="preserve">Čl. I. </w:t>
      </w:r>
    </w:p>
    <w:p w:rsidR="006374D5" w:rsidRPr="00914228" w:rsidRDefault="00DC0540" w:rsidP="00644E45">
      <w:pPr>
        <w:spacing w:after="0"/>
        <w:jc w:val="center"/>
        <w:rPr>
          <w:rFonts w:ascii="Arial" w:hAnsi="Arial" w:cs="Arial"/>
          <w:b/>
          <w:color w:val="000000" w:themeColor="text1"/>
        </w:rPr>
      </w:pPr>
      <w:r w:rsidRPr="00914228">
        <w:rPr>
          <w:rFonts w:ascii="Arial" w:hAnsi="Arial" w:cs="Arial"/>
          <w:b/>
          <w:color w:val="000000" w:themeColor="text1"/>
        </w:rPr>
        <w:t>S</w:t>
      </w:r>
      <w:r w:rsidR="00644E45" w:rsidRPr="00914228">
        <w:rPr>
          <w:rFonts w:ascii="Arial" w:hAnsi="Arial" w:cs="Arial"/>
          <w:b/>
          <w:color w:val="000000" w:themeColor="text1"/>
        </w:rPr>
        <w:t xml:space="preserve">MLUVNÍ STRANY </w:t>
      </w:r>
    </w:p>
    <w:p w:rsidR="00B4768F" w:rsidRPr="00961D4C" w:rsidRDefault="00B4768F" w:rsidP="00FE0FC1">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1E7F8B">
        <w:tc>
          <w:tcPr>
            <w:tcW w:w="400" w:type="dxa"/>
            <w:vMerge w:val="restart"/>
          </w:tcPr>
          <w:p w:rsidR="000934F1" w:rsidRDefault="000934F1" w:rsidP="00FE0FC1">
            <w:pPr>
              <w:spacing w:after="0" w:line="240" w:lineRule="auto"/>
              <w:rPr>
                <w:rFonts w:ascii="Arial" w:hAnsi="Arial" w:cs="Arial"/>
              </w:rPr>
            </w:pPr>
            <w:r>
              <w:rPr>
                <w:rFonts w:ascii="Arial" w:hAnsi="Arial" w:cs="Arial"/>
              </w:rPr>
              <w:t>1.</w:t>
            </w:r>
          </w:p>
        </w:tc>
        <w:tc>
          <w:tcPr>
            <w:tcW w:w="3819" w:type="dxa"/>
            <w:vAlign w:val="bottom"/>
          </w:tcPr>
          <w:p w:rsidR="000934F1" w:rsidRPr="000934F1" w:rsidRDefault="00934217" w:rsidP="00FE0FC1">
            <w:pPr>
              <w:spacing w:after="0" w:line="240" w:lineRule="auto"/>
              <w:rPr>
                <w:rFonts w:ascii="Arial" w:hAnsi="Arial" w:cs="Arial"/>
                <w:b/>
              </w:rPr>
            </w:pPr>
            <w:r>
              <w:rPr>
                <w:rFonts w:ascii="Arial" w:hAnsi="Arial" w:cs="Arial"/>
                <w:b/>
              </w:rPr>
              <w:t>Objednatel</w:t>
            </w:r>
            <w:r w:rsidR="000934F1" w:rsidRPr="000934F1">
              <w:rPr>
                <w:rFonts w:ascii="Arial" w:hAnsi="Arial" w:cs="Arial"/>
                <w:b/>
              </w:rPr>
              <w:t>:</w:t>
            </w:r>
          </w:p>
        </w:tc>
        <w:tc>
          <w:tcPr>
            <w:tcW w:w="5001" w:type="dxa"/>
            <w:vAlign w:val="bottom"/>
          </w:tcPr>
          <w:p w:rsidR="000934F1" w:rsidRPr="000934F1" w:rsidRDefault="000934F1" w:rsidP="00FE0FC1">
            <w:pPr>
              <w:spacing w:after="0" w:line="240" w:lineRule="auto"/>
              <w:rPr>
                <w:rFonts w:ascii="Arial" w:hAnsi="Arial" w:cs="Arial"/>
                <w:b/>
              </w:rPr>
            </w:pPr>
            <w:r w:rsidRPr="000934F1">
              <w:rPr>
                <w:rFonts w:ascii="Arial" w:hAnsi="Arial" w:cs="Arial"/>
                <w:b/>
              </w:rPr>
              <w:t xml:space="preserve">Město Šternberk </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5B279D" w:rsidP="002A74EC">
            <w:pPr>
              <w:spacing w:after="0" w:line="240" w:lineRule="auto"/>
              <w:rPr>
                <w:rFonts w:ascii="Arial" w:hAnsi="Arial" w:cs="Arial"/>
              </w:rPr>
            </w:pPr>
            <w:r>
              <w:rPr>
                <w:rFonts w:ascii="Arial" w:hAnsi="Arial" w:cs="Arial"/>
              </w:rPr>
              <w:t>z</w:t>
            </w:r>
            <w:r w:rsidR="000934F1">
              <w:rPr>
                <w:rFonts w:ascii="Arial" w:hAnsi="Arial" w:cs="Arial"/>
              </w:rPr>
              <w:t>astoupený:</w:t>
            </w:r>
          </w:p>
        </w:tc>
        <w:tc>
          <w:tcPr>
            <w:tcW w:w="5001" w:type="dxa"/>
            <w:vAlign w:val="center"/>
          </w:tcPr>
          <w:p w:rsidR="000934F1" w:rsidRDefault="00AF26EF" w:rsidP="00FE0FC1">
            <w:pPr>
              <w:spacing w:after="0" w:line="240" w:lineRule="auto"/>
              <w:rPr>
                <w:rFonts w:ascii="Arial" w:hAnsi="Arial" w:cs="Arial"/>
              </w:rPr>
            </w:pPr>
            <w:r>
              <w:rPr>
                <w:rFonts w:ascii="Arial" w:hAnsi="Arial" w:cs="Arial"/>
              </w:rPr>
              <w:t>Ing. Stanislavem Orságem, starostou</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5B279D" w:rsidP="00FE0FC1">
            <w:pPr>
              <w:spacing w:after="0" w:line="240" w:lineRule="auto"/>
              <w:rPr>
                <w:rFonts w:ascii="Arial" w:hAnsi="Arial" w:cs="Arial"/>
              </w:rPr>
            </w:pPr>
            <w:r>
              <w:rPr>
                <w:rFonts w:ascii="Arial" w:hAnsi="Arial" w:cs="Arial"/>
              </w:rPr>
              <w:t>s</w:t>
            </w:r>
            <w:r w:rsidR="000934F1">
              <w:rPr>
                <w:rFonts w:ascii="Arial" w:hAnsi="Arial" w:cs="Arial"/>
              </w:rPr>
              <w:t>ídlo:</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 xml:space="preserve">Horní náměstí 78/16, 785 01 Šternberk </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0934F1" w:rsidP="00FE0FC1">
            <w:pPr>
              <w:spacing w:after="0" w:line="240" w:lineRule="auto"/>
              <w:rPr>
                <w:rFonts w:ascii="Arial" w:hAnsi="Arial" w:cs="Arial"/>
              </w:rPr>
            </w:pPr>
            <w:r>
              <w:rPr>
                <w:rFonts w:ascii="Arial" w:hAnsi="Arial" w:cs="Arial"/>
              </w:rPr>
              <w:t>IČ:</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00299529</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0934F1" w:rsidP="00FE0FC1">
            <w:pPr>
              <w:spacing w:after="0" w:line="240" w:lineRule="auto"/>
              <w:rPr>
                <w:rFonts w:ascii="Arial" w:hAnsi="Arial" w:cs="Arial"/>
              </w:rPr>
            </w:pPr>
            <w:r>
              <w:rPr>
                <w:rFonts w:ascii="Arial" w:hAnsi="Arial" w:cs="Arial"/>
              </w:rPr>
              <w:t>DIČ:</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CZ 00299529</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21756D" w:rsidRDefault="0021756D" w:rsidP="00FE0FC1">
            <w:pPr>
              <w:spacing w:after="0" w:line="240" w:lineRule="auto"/>
              <w:rPr>
                <w:rFonts w:ascii="Arial" w:hAnsi="Arial" w:cs="Arial"/>
              </w:rPr>
            </w:pPr>
          </w:p>
          <w:p w:rsidR="000934F1" w:rsidRDefault="000934F1" w:rsidP="00FE0FC1">
            <w:pPr>
              <w:spacing w:after="0" w:line="240" w:lineRule="auto"/>
              <w:rPr>
                <w:rFonts w:ascii="Arial" w:hAnsi="Arial" w:cs="Arial"/>
              </w:rPr>
            </w:pPr>
            <w:r>
              <w:rPr>
                <w:rFonts w:ascii="Arial" w:hAnsi="Arial" w:cs="Arial"/>
              </w:rPr>
              <w:t>dále jen „</w:t>
            </w:r>
            <w:r w:rsidR="00FE0FC1">
              <w:rPr>
                <w:rFonts w:ascii="Arial" w:hAnsi="Arial" w:cs="Arial"/>
              </w:rPr>
              <w:t>objednatel</w:t>
            </w:r>
            <w:r>
              <w:rPr>
                <w:rFonts w:ascii="Arial" w:hAnsi="Arial" w:cs="Arial"/>
              </w:rPr>
              <w:t>“</w:t>
            </w:r>
          </w:p>
        </w:tc>
        <w:tc>
          <w:tcPr>
            <w:tcW w:w="5001" w:type="dxa"/>
            <w:vAlign w:val="center"/>
          </w:tcPr>
          <w:p w:rsidR="000934F1" w:rsidRDefault="000934F1" w:rsidP="00FE0FC1">
            <w:pPr>
              <w:spacing w:after="0" w:line="240" w:lineRule="auto"/>
              <w:rPr>
                <w:rFonts w:ascii="Arial" w:hAnsi="Arial" w:cs="Arial"/>
              </w:rPr>
            </w:pPr>
          </w:p>
        </w:tc>
      </w:tr>
    </w:tbl>
    <w:p w:rsidR="00961D4C" w:rsidRDefault="000934F1" w:rsidP="00FE0FC1">
      <w:pPr>
        <w:spacing w:after="0"/>
        <w:rPr>
          <w:rFonts w:ascii="Arial" w:hAnsi="Arial" w:cs="Arial"/>
        </w:rPr>
      </w:pPr>
      <w:r>
        <w:rPr>
          <w:rFonts w:ascii="Arial" w:hAnsi="Arial" w:cs="Arial"/>
        </w:rPr>
        <w:t>a</w:t>
      </w:r>
    </w:p>
    <w:p w:rsidR="00FE0FC1" w:rsidRDefault="00FE0FC1" w:rsidP="00FE0FC1">
      <w:pPr>
        <w:spacing w:after="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7F7BE0">
        <w:tc>
          <w:tcPr>
            <w:tcW w:w="400" w:type="dxa"/>
            <w:vMerge w:val="restart"/>
          </w:tcPr>
          <w:p w:rsidR="000934F1" w:rsidRDefault="000934F1" w:rsidP="00FE0FC1">
            <w:pPr>
              <w:spacing w:after="0" w:line="240" w:lineRule="auto"/>
              <w:rPr>
                <w:rFonts w:ascii="Arial" w:hAnsi="Arial" w:cs="Arial"/>
              </w:rPr>
            </w:pPr>
            <w:r>
              <w:rPr>
                <w:rFonts w:ascii="Arial" w:hAnsi="Arial" w:cs="Arial"/>
              </w:rPr>
              <w:t>2.</w:t>
            </w:r>
          </w:p>
        </w:tc>
        <w:tc>
          <w:tcPr>
            <w:tcW w:w="3819" w:type="dxa"/>
          </w:tcPr>
          <w:p w:rsidR="000934F1" w:rsidRPr="000934F1" w:rsidRDefault="00934217" w:rsidP="002A74EC">
            <w:pPr>
              <w:spacing w:after="0" w:line="240" w:lineRule="auto"/>
              <w:rPr>
                <w:rFonts w:ascii="Arial" w:hAnsi="Arial" w:cs="Arial"/>
                <w:b/>
              </w:rPr>
            </w:pPr>
            <w:r>
              <w:rPr>
                <w:rFonts w:ascii="Arial" w:hAnsi="Arial" w:cs="Arial"/>
                <w:b/>
              </w:rPr>
              <w:t>Zhotovitel</w:t>
            </w:r>
            <w:r w:rsidR="000934F1" w:rsidRPr="000934F1">
              <w:rPr>
                <w:rFonts w:ascii="Arial" w:hAnsi="Arial" w:cs="Arial"/>
                <w:b/>
              </w:rPr>
              <w:t>:</w:t>
            </w:r>
          </w:p>
        </w:tc>
        <w:tc>
          <w:tcPr>
            <w:tcW w:w="5001" w:type="dxa"/>
            <w:vAlign w:val="bottom"/>
          </w:tcPr>
          <w:p w:rsidR="000934F1" w:rsidRPr="00A60CAC" w:rsidRDefault="00C250B2" w:rsidP="00FE0FC1">
            <w:pPr>
              <w:spacing w:after="0" w:line="240" w:lineRule="auto"/>
              <w:rPr>
                <w:rFonts w:ascii="Arial" w:hAnsi="Arial" w:cs="Arial"/>
                <w:b/>
              </w:rPr>
            </w:pPr>
            <w:r w:rsidRPr="00C250B2">
              <w:rPr>
                <w:rFonts w:ascii="Arial" w:hAnsi="Arial" w:cs="Arial"/>
                <w:b/>
              </w:rPr>
              <w:t>Petr Slováček</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1215C5" w:rsidP="00FE0FC1">
            <w:pPr>
              <w:spacing w:after="0" w:line="240" w:lineRule="auto"/>
              <w:rPr>
                <w:rFonts w:ascii="Arial" w:hAnsi="Arial" w:cs="Arial"/>
              </w:rPr>
            </w:pPr>
            <w:r>
              <w:rPr>
                <w:rFonts w:ascii="Arial" w:hAnsi="Arial" w:cs="Arial"/>
              </w:rPr>
              <w:t>sídlo:</w:t>
            </w:r>
          </w:p>
        </w:tc>
        <w:tc>
          <w:tcPr>
            <w:tcW w:w="5001" w:type="dxa"/>
            <w:vAlign w:val="center"/>
          </w:tcPr>
          <w:p w:rsidR="000934F1" w:rsidRPr="00A60CAC" w:rsidRDefault="00C250B2" w:rsidP="00A60CAC">
            <w:pPr>
              <w:spacing w:after="0" w:line="240" w:lineRule="auto"/>
              <w:rPr>
                <w:rFonts w:ascii="Arial" w:hAnsi="Arial" w:cs="Arial"/>
              </w:rPr>
            </w:pPr>
            <w:r w:rsidRPr="00C250B2">
              <w:rPr>
                <w:rFonts w:ascii="Arial" w:hAnsi="Arial" w:cs="Arial"/>
              </w:rPr>
              <w:t>Lidečko 555, 756 15 Lidečko</w:t>
            </w:r>
          </w:p>
        </w:tc>
      </w:tr>
      <w:tr w:rsidR="001215C5" w:rsidTr="001E7F8B">
        <w:tc>
          <w:tcPr>
            <w:tcW w:w="400" w:type="dxa"/>
            <w:vMerge/>
            <w:vAlign w:val="center"/>
          </w:tcPr>
          <w:p w:rsidR="001215C5" w:rsidRDefault="001215C5" w:rsidP="00FE0FC1">
            <w:pPr>
              <w:spacing w:after="0" w:line="240" w:lineRule="auto"/>
              <w:rPr>
                <w:rFonts w:ascii="Arial" w:hAnsi="Arial" w:cs="Arial"/>
              </w:rPr>
            </w:pPr>
          </w:p>
        </w:tc>
        <w:tc>
          <w:tcPr>
            <w:tcW w:w="3819" w:type="dxa"/>
            <w:vAlign w:val="center"/>
          </w:tcPr>
          <w:p w:rsidR="005066F4" w:rsidRDefault="001215C5" w:rsidP="002A74EC">
            <w:pPr>
              <w:spacing w:after="0" w:line="240" w:lineRule="auto"/>
              <w:rPr>
                <w:rFonts w:ascii="Arial" w:hAnsi="Arial" w:cs="Arial"/>
              </w:rPr>
            </w:pPr>
            <w:r>
              <w:rPr>
                <w:rFonts w:ascii="Arial" w:hAnsi="Arial" w:cs="Arial"/>
              </w:rPr>
              <w:t>IČ:</w:t>
            </w:r>
          </w:p>
        </w:tc>
        <w:tc>
          <w:tcPr>
            <w:tcW w:w="5001" w:type="dxa"/>
            <w:vAlign w:val="center"/>
          </w:tcPr>
          <w:p w:rsidR="005066F4" w:rsidRDefault="00C250B2" w:rsidP="002A74EC">
            <w:pPr>
              <w:spacing w:after="0" w:line="240" w:lineRule="auto"/>
              <w:rPr>
                <w:rFonts w:ascii="Arial" w:hAnsi="Arial" w:cs="Arial"/>
              </w:rPr>
            </w:pPr>
            <w:r w:rsidRPr="00C250B2">
              <w:rPr>
                <w:rFonts w:ascii="Arial" w:hAnsi="Arial" w:cs="Arial"/>
              </w:rPr>
              <w:t>87625946</w:t>
            </w:r>
          </w:p>
        </w:tc>
      </w:tr>
      <w:tr w:rsidR="002A74EC" w:rsidTr="001435BF">
        <w:tc>
          <w:tcPr>
            <w:tcW w:w="400" w:type="dxa"/>
            <w:vMerge/>
          </w:tcPr>
          <w:p w:rsidR="002A74EC" w:rsidRDefault="002A74EC" w:rsidP="00FE0FC1">
            <w:pPr>
              <w:spacing w:after="0" w:line="240" w:lineRule="auto"/>
              <w:rPr>
                <w:rFonts w:ascii="Arial" w:hAnsi="Arial" w:cs="Arial"/>
              </w:rPr>
            </w:pPr>
          </w:p>
        </w:tc>
        <w:tc>
          <w:tcPr>
            <w:tcW w:w="3819" w:type="dxa"/>
          </w:tcPr>
          <w:p w:rsidR="002A74EC" w:rsidRPr="006D6B34" w:rsidRDefault="002A74EC" w:rsidP="009C47B0">
            <w:pPr>
              <w:spacing w:after="0" w:line="240" w:lineRule="auto"/>
              <w:rPr>
                <w:rFonts w:ascii="Arial" w:hAnsi="Arial" w:cs="Arial"/>
              </w:rPr>
            </w:pPr>
          </w:p>
        </w:tc>
        <w:tc>
          <w:tcPr>
            <w:tcW w:w="5001" w:type="dxa"/>
          </w:tcPr>
          <w:p w:rsidR="002A74EC" w:rsidRDefault="002A74EC" w:rsidP="009C47B0">
            <w:pPr>
              <w:spacing w:after="0" w:line="240" w:lineRule="auto"/>
            </w:pPr>
          </w:p>
        </w:tc>
      </w:tr>
      <w:tr w:rsidR="00CE7B03" w:rsidTr="001435BF">
        <w:tc>
          <w:tcPr>
            <w:tcW w:w="400" w:type="dxa"/>
            <w:vMerge/>
          </w:tcPr>
          <w:p w:rsidR="00CE7B03" w:rsidRDefault="00CE7B03" w:rsidP="00FE0FC1">
            <w:pPr>
              <w:spacing w:after="0" w:line="240" w:lineRule="auto"/>
              <w:rPr>
                <w:rFonts w:ascii="Arial" w:hAnsi="Arial" w:cs="Arial"/>
              </w:rPr>
            </w:pPr>
          </w:p>
        </w:tc>
        <w:tc>
          <w:tcPr>
            <w:tcW w:w="3819" w:type="dxa"/>
          </w:tcPr>
          <w:p w:rsidR="00CE7B03" w:rsidRDefault="00CE7B03">
            <w:r w:rsidRPr="006D6B34">
              <w:rPr>
                <w:rFonts w:ascii="Arial" w:hAnsi="Arial" w:cs="Arial"/>
              </w:rPr>
              <w:t>dále jen „zhotovitel“</w:t>
            </w:r>
          </w:p>
        </w:tc>
        <w:tc>
          <w:tcPr>
            <w:tcW w:w="5001" w:type="dxa"/>
          </w:tcPr>
          <w:p w:rsidR="00CE7B03" w:rsidRDefault="00CE7B03" w:rsidP="00CE7B03"/>
        </w:tc>
      </w:tr>
    </w:tbl>
    <w:p w:rsidR="00CE7B03" w:rsidRDefault="00CE7B03" w:rsidP="00FE0FC1">
      <w:pPr>
        <w:spacing w:after="0"/>
        <w:jc w:val="center"/>
        <w:rPr>
          <w:rFonts w:ascii="Arial" w:hAnsi="Arial" w:cs="Arial"/>
          <w:b/>
        </w:rPr>
      </w:pPr>
    </w:p>
    <w:p w:rsidR="008E64A5" w:rsidRDefault="008E64A5" w:rsidP="00FE0FC1">
      <w:pPr>
        <w:spacing w:after="0"/>
        <w:jc w:val="center"/>
        <w:rPr>
          <w:rFonts w:ascii="Arial" w:hAnsi="Arial" w:cs="Arial"/>
          <w:b/>
        </w:rPr>
      </w:pPr>
    </w:p>
    <w:p w:rsidR="002A74EC" w:rsidRPr="00644E45" w:rsidRDefault="002A74EC" w:rsidP="002A74EC">
      <w:pPr>
        <w:spacing w:after="0"/>
        <w:jc w:val="center"/>
        <w:rPr>
          <w:rFonts w:ascii="Arial" w:hAnsi="Arial" w:cs="Arial"/>
          <w:b/>
        </w:rPr>
      </w:pPr>
      <w:r w:rsidRPr="00644E45">
        <w:rPr>
          <w:rFonts w:ascii="Arial" w:hAnsi="Arial" w:cs="Arial"/>
          <w:b/>
        </w:rPr>
        <w:t xml:space="preserve">Čl. II. </w:t>
      </w:r>
    </w:p>
    <w:p w:rsidR="002A74EC" w:rsidRPr="00644E45" w:rsidRDefault="002A74EC" w:rsidP="002A74EC">
      <w:pPr>
        <w:spacing w:after="0"/>
        <w:jc w:val="center"/>
        <w:rPr>
          <w:rFonts w:ascii="Arial" w:hAnsi="Arial" w:cs="Arial"/>
          <w:b/>
        </w:rPr>
      </w:pPr>
      <w:r w:rsidRPr="00644E45">
        <w:rPr>
          <w:rFonts w:ascii="Arial" w:hAnsi="Arial" w:cs="Arial"/>
          <w:b/>
        </w:rPr>
        <w:t>PŘEDMĚT SMLOUVY</w:t>
      </w:r>
    </w:p>
    <w:p w:rsidR="002A74EC" w:rsidRPr="00644E45" w:rsidRDefault="002A74EC" w:rsidP="002A74EC">
      <w:pPr>
        <w:spacing w:after="0"/>
        <w:rPr>
          <w:rFonts w:ascii="Arial" w:hAnsi="Arial" w:cs="Arial"/>
        </w:rPr>
      </w:pPr>
    </w:p>
    <w:p w:rsidR="002A74EC" w:rsidRDefault="002A74EC" w:rsidP="00087177">
      <w:pPr>
        <w:numPr>
          <w:ilvl w:val="0"/>
          <w:numId w:val="14"/>
        </w:numPr>
        <w:spacing w:after="0" w:line="240" w:lineRule="auto"/>
        <w:ind w:left="284" w:hanging="340"/>
        <w:jc w:val="both"/>
        <w:rPr>
          <w:rFonts w:ascii="Arial" w:hAnsi="Arial" w:cs="Arial"/>
        </w:rPr>
      </w:pPr>
      <w:r w:rsidRPr="00644E45">
        <w:rPr>
          <w:rFonts w:ascii="Arial" w:hAnsi="Arial" w:cs="Arial"/>
        </w:rPr>
        <w:t xml:space="preserve">Předmětem smlouvy je provádění těchto dohodnutých prací: </w:t>
      </w:r>
      <w:r w:rsidRPr="00644E45">
        <w:rPr>
          <w:rFonts w:ascii="Arial" w:hAnsi="Arial" w:cs="Arial"/>
          <w:b/>
        </w:rPr>
        <w:t xml:space="preserve">těžba dříví, přibližování koňmi, ruční snášení, přibližování kolovým traktorem, přibližování lanovkou a ostatní těžební práce uvedené v zadávacím listu vyhotoveném objednatelem. </w:t>
      </w:r>
      <w:r w:rsidRPr="00644E45">
        <w:rPr>
          <w:rFonts w:ascii="Arial" w:hAnsi="Arial" w:cs="Arial"/>
        </w:rPr>
        <w:t>Popis dohodnutých prací je uveden v příloze č. 1 této smlouvy.</w:t>
      </w:r>
    </w:p>
    <w:p w:rsidR="00087177" w:rsidRDefault="00087177" w:rsidP="00087177">
      <w:pPr>
        <w:spacing w:after="0" w:line="240" w:lineRule="auto"/>
        <w:ind w:left="284"/>
        <w:jc w:val="both"/>
        <w:rPr>
          <w:rFonts w:ascii="Arial" w:hAnsi="Arial" w:cs="Arial"/>
        </w:rPr>
      </w:pPr>
    </w:p>
    <w:p w:rsidR="00087177" w:rsidRPr="00087177" w:rsidRDefault="00087177" w:rsidP="00087177">
      <w:pPr>
        <w:pStyle w:val="Odstavecseseznamem"/>
        <w:numPr>
          <w:ilvl w:val="0"/>
          <w:numId w:val="14"/>
        </w:numPr>
        <w:spacing w:after="0" w:line="240" w:lineRule="auto"/>
        <w:ind w:left="283" w:hanging="357"/>
        <w:jc w:val="both"/>
        <w:rPr>
          <w:rFonts w:ascii="Arial" w:hAnsi="Arial" w:cs="Arial"/>
        </w:rPr>
      </w:pPr>
      <w:r w:rsidRPr="00087177">
        <w:rPr>
          <w:rFonts w:ascii="Arial" w:hAnsi="Arial" w:cs="Arial"/>
        </w:rPr>
        <w:t>Uvedené</w:t>
      </w:r>
      <w:r w:rsidRPr="00087177">
        <w:t xml:space="preserve"> </w:t>
      </w:r>
      <w:r w:rsidRPr="00087177">
        <w:rPr>
          <w:rFonts w:ascii="Arial" w:hAnsi="Arial" w:cs="Arial"/>
        </w:rPr>
        <w:t xml:space="preserve">práce provede zhotovitel na vlastní náklad a na své nebezpečí ve sjednané době a v rozsahu dle pokynů objednatele. Práce budou provedeny na pozemcích ve vlastnictví objednatele </w:t>
      </w:r>
      <w:r w:rsidRPr="00087177">
        <w:rPr>
          <w:rFonts w:ascii="Arial" w:hAnsi="Arial" w:cs="Arial"/>
          <w:b/>
        </w:rPr>
        <w:t>v katastrálním území</w:t>
      </w:r>
      <w:r w:rsidR="00C35FB5">
        <w:rPr>
          <w:rFonts w:ascii="Arial" w:hAnsi="Arial" w:cs="Arial"/>
          <w:b/>
        </w:rPr>
        <w:t xml:space="preserve"> Těšíkov</w:t>
      </w:r>
      <w:bookmarkStart w:id="0" w:name="_GoBack"/>
      <w:bookmarkEnd w:id="0"/>
      <w:r w:rsidRPr="00087177">
        <w:rPr>
          <w:rFonts w:ascii="Arial" w:hAnsi="Arial" w:cs="Arial"/>
          <w:b/>
        </w:rPr>
        <w:t>.</w:t>
      </w:r>
    </w:p>
    <w:p w:rsidR="002A74EC" w:rsidRPr="00644E45" w:rsidRDefault="002A74EC" w:rsidP="00087177">
      <w:pPr>
        <w:spacing w:after="0"/>
        <w:ind w:left="284" w:hanging="340"/>
        <w:jc w:val="both"/>
        <w:rPr>
          <w:rFonts w:ascii="Arial" w:hAnsi="Arial" w:cs="Arial"/>
        </w:rPr>
      </w:pPr>
    </w:p>
    <w:p w:rsidR="002A74EC" w:rsidRPr="00644E45" w:rsidRDefault="002A74EC" w:rsidP="00087177">
      <w:pPr>
        <w:numPr>
          <w:ilvl w:val="0"/>
          <w:numId w:val="14"/>
        </w:numPr>
        <w:spacing w:after="0" w:line="240" w:lineRule="auto"/>
        <w:ind w:left="284" w:hanging="340"/>
        <w:jc w:val="both"/>
        <w:rPr>
          <w:rFonts w:ascii="Arial" w:hAnsi="Arial" w:cs="Arial"/>
        </w:rPr>
      </w:pPr>
      <w:r w:rsidRPr="00644E45">
        <w:rPr>
          <w:rFonts w:ascii="Arial" w:hAnsi="Arial" w:cs="Arial"/>
        </w:rPr>
        <w:t>Zhotovitel prohlašuje, že má a po dobu trvání této smlouvy bude mít platné živnostenské oprávnění, případně osvědčení o zápisu do evidence samostatně hospodařících rolníků a splňuje požadavky odborné způsobilosti k provádění činnosti touto smlouvou sjednaných. V opačném případě toto neprodleně ohlásí objednateli.</w:t>
      </w:r>
    </w:p>
    <w:p w:rsidR="002A74EC" w:rsidRPr="00644E45" w:rsidRDefault="002A74EC" w:rsidP="002A74EC">
      <w:pPr>
        <w:spacing w:after="0"/>
        <w:jc w:val="center"/>
        <w:rPr>
          <w:rFonts w:ascii="Arial" w:hAnsi="Arial" w:cs="Arial"/>
          <w:b/>
        </w:rPr>
      </w:pPr>
    </w:p>
    <w:p w:rsidR="002A74EC" w:rsidRPr="00644E45" w:rsidRDefault="002A74EC" w:rsidP="002A74EC">
      <w:pPr>
        <w:spacing w:after="0"/>
        <w:jc w:val="center"/>
        <w:rPr>
          <w:rFonts w:ascii="Arial" w:hAnsi="Arial" w:cs="Arial"/>
          <w:b/>
        </w:rPr>
      </w:pPr>
      <w:r w:rsidRPr="00644E45">
        <w:rPr>
          <w:rFonts w:ascii="Arial" w:hAnsi="Arial" w:cs="Arial"/>
          <w:b/>
        </w:rPr>
        <w:t xml:space="preserve">Čl. III. </w:t>
      </w:r>
    </w:p>
    <w:p w:rsidR="002A74EC" w:rsidRPr="00644E45" w:rsidRDefault="002A74EC" w:rsidP="002A74EC">
      <w:pPr>
        <w:spacing w:after="0"/>
        <w:jc w:val="center"/>
        <w:rPr>
          <w:rFonts w:ascii="Arial" w:hAnsi="Arial" w:cs="Arial"/>
          <w:b/>
        </w:rPr>
      </w:pPr>
      <w:r w:rsidRPr="00644E45">
        <w:rPr>
          <w:rFonts w:ascii="Arial" w:hAnsi="Arial" w:cs="Arial"/>
          <w:b/>
        </w:rPr>
        <w:t>CENA A ČAS PLNĚNÍ</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Cena za provedené práce se sjednává dohodou podle zákona č. 526/1990 Sb., o cenách, ve znění pozdějších předpisů, a to na základě zadávacích listů objednatele. Vzor zadávacího listu je přílohou č. 2</w:t>
      </w:r>
      <w:r>
        <w:rPr>
          <w:rFonts w:ascii="Arial" w:hAnsi="Arial" w:cs="Arial"/>
        </w:rPr>
        <w:t xml:space="preserve"> této </w:t>
      </w:r>
      <w:r w:rsidRPr="00644E45">
        <w:rPr>
          <w:rFonts w:ascii="Arial" w:hAnsi="Arial" w:cs="Arial"/>
        </w:rPr>
        <w:t xml:space="preserve">smlouvy. Cena díla bude určena dle ceníků </w:t>
      </w:r>
      <w:r w:rsidRPr="00644E45">
        <w:rPr>
          <w:rFonts w:ascii="Arial" w:hAnsi="Arial" w:cs="Arial"/>
        </w:rPr>
        <w:lastRenderedPageBreak/>
        <w:t>schválených Radou města Šternberka na daný kal</w:t>
      </w:r>
      <w:r>
        <w:rPr>
          <w:rFonts w:ascii="Arial" w:hAnsi="Arial" w:cs="Arial"/>
        </w:rPr>
        <w:t xml:space="preserve">endářní rok, které jsou uloženy </w:t>
      </w:r>
      <w:r w:rsidRPr="00644E45">
        <w:rPr>
          <w:rFonts w:ascii="Arial" w:hAnsi="Arial" w:cs="Arial"/>
        </w:rPr>
        <w:t xml:space="preserve">u zástupce </w:t>
      </w:r>
      <w:r w:rsidRPr="00914228">
        <w:rPr>
          <w:rFonts w:ascii="Arial" w:hAnsi="Arial" w:cs="Arial"/>
          <w:color w:val="000000" w:themeColor="text1"/>
        </w:rPr>
        <w:t xml:space="preserve">objednatele ve věcech technických. </w:t>
      </w:r>
      <w:r w:rsidRPr="00644E45">
        <w:rPr>
          <w:rFonts w:ascii="Arial" w:hAnsi="Arial" w:cs="Arial"/>
        </w:rPr>
        <w:t>V této ceně je zahrnuta: doprava na pracoviště, náklady na provoz jednomužné motorové pily (dále jen JMP), křovinořezu a traktoru včetně PHM, koní a ostatních výrobních prostředků používaných k výkonu objednané činnosti, nátěry stromů poškozených výrobní činností neředěným Sanatexem, potěžební úpravy erozních rýh a kolejí a příjem dříví. K ceně bude připočítána DPH.</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 xml:space="preserve">Celková cena plnění z této smlouvy činí </w:t>
      </w:r>
      <w:r w:rsidRPr="00644E45">
        <w:rPr>
          <w:rFonts w:ascii="Arial" w:hAnsi="Arial" w:cs="Arial"/>
          <w:b/>
        </w:rPr>
        <w:t>maximálně 500.000 Kč bez DPH</w:t>
      </w:r>
      <w:r w:rsidRPr="00644E45">
        <w:rPr>
          <w:rFonts w:ascii="Arial" w:hAnsi="Arial" w:cs="Arial"/>
        </w:rPr>
        <w:t>.</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 xml:space="preserve">Vyúčtování bude provedeno na základě faktury vystavené zhotovitelem po dokončení a předání díla nebo jeho části ve stavu k poslednímu dni v kalendářním měsíci a přijetí takto provedeného díla zástupcem </w:t>
      </w:r>
      <w:r w:rsidRPr="00CC06F5">
        <w:rPr>
          <w:rFonts w:ascii="Arial" w:hAnsi="Arial" w:cs="Arial"/>
          <w:color w:val="000000" w:themeColor="text1"/>
        </w:rPr>
        <w:t>objednatele</w:t>
      </w:r>
      <w:r>
        <w:rPr>
          <w:rFonts w:ascii="Arial" w:hAnsi="Arial" w:cs="Arial"/>
        </w:rPr>
        <w:t xml:space="preserve"> ve věcech technických</w:t>
      </w:r>
      <w:r w:rsidRPr="00644E45">
        <w:rPr>
          <w:rFonts w:ascii="Arial" w:hAnsi="Arial" w:cs="Arial"/>
        </w:rPr>
        <w:t>.</w:t>
      </w:r>
    </w:p>
    <w:p w:rsidR="002A74EC" w:rsidRPr="00644E45" w:rsidRDefault="002A74EC" w:rsidP="002A74EC">
      <w:pPr>
        <w:spacing w:after="0" w:line="240" w:lineRule="auto"/>
        <w:ind w:left="340" w:hanging="340"/>
        <w:rPr>
          <w:rFonts w:ascii="Arial" w:hAnsi="Arial" w:cs="Arial"/>
        </w:rPr>
      </w:pPr>
    </w:p>
    <w:p w:rsidR="002A74EC" w:rsidRPr="00644E45" w:rsidRDefault="005C3819" w:rsidP="002A74EC">
      <w:pPr>
        <w:numPr>
          <w:ilvl w:val="0"/>
          <w:numId w:val="15"/>
        </w:numPr>
        <w:spacing w:after="0" w:line="240" w:lineRule="auto"/>
        <w:ind w:left="340" w:hanging="340"/>
        <w:jc w:val="both"/>
        <w:rPr>
          <w:rFonts w:ascii="Arial" w:hAnsi="Arial" w:cs="Arial"/>
        </w:rPr>
      </w:pPr>
      <w:r w:rsidRPr="001A68C5">
        <w:rPr>
          <w:rFonts w:ascii="Arial" w:hAnsi="Arial" w:cs="Arial"/>
        </w:rPr>
        <w:t xml:space="preserve">Úhrada faktur za příslušný měsíc je </w:t>
      </w:r>
      <w:r w:rsidRPr="001A68C5">
        <w:rPr>
          <w:rFonts w:ascii="Arial" w:hAnsi="Arial" w:cs="Arial"/>
          <w:b/>
        </w:rPr>
        <w:t>splatná do 14 dnů</w:t>
      </w:r>
      <w:r w:rsidRPr="001A68C5">
        <w:rPr>
          <w:rFonts w:ascii="Arial" w:hAnsi="Arial" w:cs="Arial"/>
        </w:rPr>
        <w:t xml:space="preserve"> ode dne doručení faktury objednateli převodem na bankovní účet zhotovitele</w:t>
      </w:r>
      <w:r>
        <w:rPr>
          <w:rFonts w:ascii="Arial" w:hAnsi="Arial" w:cs="Arial"/>
          <w:color w:val="FF0000"/>
        </w:rPr>
        <w:t xml:space="preserve">, </w:t>
      </w:r>
      <w:r w:rsidRPr="00967834">
        <w:rPr>
          <w:rFonts w:ascii="Arial" w:hAnsi="Arial" w:cs="Arial"/>
        </w:rPr>
        <w:t>který zhotovitel uvede na faktuře.</w:t>
      </w:r>
      <w:r w:rsidR="002A74EC" w:rsidRPr="00644E45">
        <w:rPr>
          <w:rFonts w:ascii="Arial" w:hAnsi="Arial" w:cs="Arial"/>
        </w:rPr>
        <w:t xml:space="preserve">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 xml:space="preserve">Tato smlouva je uzavřena na </w:t>
      </w:r>
      <w:r w:rsidRPr="00644E45">
        <w:rPr>
          <w:rFonts w:ascii="Arial" w:hAnsi="Arial" w:cs="Arial"/>
          <w:b/>
        </w:rPr>
        <w:t>dobu určitou s platností ode dne podpisu smlouvy do 31. 12. 201</w:t>
      </w:r>
      <w:r>
        <w:rPr>
          <w:rFonts w:ascii="Arial" w:hAnsi="Arial" w:cs="Arial"/>
          <w:b/>
        </w:rPr>
        <w:t>8</w:t>
      </w:r>
      <w:r w:rsidRPr="00644E45">
        <w:rPr>
          <w:rFonts w:ascii="Arial" w:hAnsi="Arial" w:cs="Arial"/>
          <w:b/>
        </w:rPr>
        <w:t xml:space="preserve">. </w:t>
      </w:r>
      <w:r w:rsidRPr="00644E45">
        <w:rPr>
          <w:rFonts w:ascii="Arial" w:hAnsi="Arial" w:cs="Arial"/>
        </w:rPr>
        <w:t>Časovost plnění podle pracovišť bude uvedena v zadávacích listech.</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IV. </w:t>
      </w:r>
    </w:p>
    <w:p w:rsidR="002A74EC" w:rsidRPr="00644E45" w:rsidRDefault="002A74EC" w:rsidP="002A74EC">
      <w:pPr>
        <w:spacing w:after="0"/>
        <w:jc w:val="center"/>
        <w:rPr>
          <w:rFonts w:ascii="Arial" w:hAnsi="Arial" w:cs="Arial"/>
          <w:b/>
        </w:rPr>
      </w:pPr>
      <w:r w:rsidRPr="00644E45">
        <w:rPr>
          <w:rFonts w:ascii="Arial" w:hAnsi="Arial" w:cs="Arial"/>
          <w:b/>
        </w:rPr>
        <w:t>ZÁVAZKY ZHOTOVITELE</w:t>
      </w:r>
    </w:p>
    <w:p w:rsidR="002A74EC" w:rsidRPr="00644E45" w:rsidRDefault="002A74EC" w:rsidP="002A74EC">
      <w:pPr>
        <w:spacing w:after="0"/>
        <w:jc w:val="center"/>
        <w:rPr>
          <w:rFonts w:ascii="Arial" w:hAnsi="Arial" w:cs="Arial"/>
          <w:b/>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se zavazuje provádět sjednané práce dohodnutým způsobem, řádně, kvalitně, a včas a dodržovat časovost stanovenou v zadávacích listech.</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tímto potvrzuje, že má veškerá nezbytná oprávnění a povolení pro provedení díla.</w:t>
      </w:r>
    </w:p>
    <w:p w:rsidR="002A74EC" w:rsidRPr="00644E45" w:rsidRDefault="002A74EC" w:rsidP="002A74EC">
      <w:pPr>
        <w:spacing w:after="0"/>
        <w:ind w:left="340" w:hanging="340"/>
        <w:rPr>
          <w:rFonts w:ascii="Arial" w:hAnsi="Arial" w:cs="Arial"/>
        </w:rPr>
      </w:pPr>
    </w:p>
    <w:p w:rsidR="002A74EC" w:rsidRPr="00644E45" w:rsidRDefault="002A74EC" w:rsidP="002A74EC">
      <w:pPr>
        <w:widowControl w:val="0"/>
        <w:numPr>
          <w:ilvl w:val="0"/>
          <w:numId w:val="16"/>
        </w:numPr>
        <w:suppressAutoHyphens/>
        <w:spacing w:after="0" w:line="240" w:lineRule="auto"/>
        <w:ind w:left="340" w:hanging="340"/>
        <w:contextualSpacing/>
        <w:jc w:val="both"/>
        <w:rPr>
          <w:rFonts w:ascii="Arial" w:hAnsi="Arial" w:cs="Arial"/>
        </w:rPr>
      </w:pPr>
      <w:r w:rsidRPr="00644E45">
        <w:rPr>
          <w:rFonts w:ascii="Arial" w:hAnsi="Arial" w:cs="Arial"/>
        </w:rPr>
        <w:t xml:space="preserve">Zhotovitel se zavazuje plně chránit les podle zákona č. 289/1995 Sb., o lesích, ve znění pozdějších předpisů (dále jen zákon o lesích), dodržovat v plném rozsahu jeho ustanovení, zejména § 32 odst. 8 </w:t>
      </w:r>
      <w:r w:rsidRPr="00CC06F5">
        <w:rPr>
          <w:rFonts w:ascii="Arial" w:hAnsi="Arial" w:cs="Arial"/>
          <w:color w:val="000000" w:themeColor="text1"/>
        </w:rPr>
        <w:t xml:space="preserve">zákona o lesích </w:t>
      </w:r>
      <w:r w:rsidRPr="00644E45">
        <w:rPr>
          <w:rFonts w:ascii="Arial" w:hAnsi="Arial" w:cs="Arial"/>
        </w:rPr>
        <w:t>a v případě vzniku škod je na své náklady a riziko odstranit případně v maximální míře zmírnit.</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se zavazuje při plnění povinností vyplývajících z této smlouvy dodržovat ustanovení zákona č. 435/2004 Sb., o zaměstnanosti, ve znění pozdějších předpisů.</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si sám zajistí organizaci práce, případně i u svých spolupracovníků a zaměstnanců tak, aby na pracovištích nepracoval osamoceně a aby v případě nevolnosti nebo úrazu pracujících osob byla zajištěna pomoc. Zhotovitel je povinen zajistit na své náklady odborné proškolení svých zaměstnanců a osob pro něho působících ohledně odborných znalostí nezbytných k provedení díla. Zhotovitel je povinen v souladu s příslušnými právními předpisy ohlásit bezodkladně případný pracovní úraz vzniklý při provádění díla také objednateli.</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je zodpovědný za předepsanou kvalifikaci a platnost oprávnění (pokud je pro sjednanou práci a použitý pracovní nebo dopravní prostředek stanovena) jak u své osoby, tak u spolupracovníků a zaměstnanců.</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si zodpovídá za technický stav výrobních prostředků, nástrojů a nářadí, které bude k práci používat a vhodnost ochranných pomůcek i u spolupracovníků a zaměstnanců. Zvláštní pozornost věnuje údržbě a stanoveným technickým revizím dle návodu k obsluze a stanoveným podmínkám státního odborného dozoru a hygienickým předpisům.</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bezpodmínečně a vždy používat k mazání řezných částí </w:t>
      </w:r>
      <w:r>
        <w:rPr>
          <w:rFonts w:ascii="Arial" w:hAnsi="Arial" w:cs="Arial"/>
        </w:rPr>
        <w:t xml:space="preserve"> </w:t>
      </w:r>
      <w:r w:rsidRPr="00CC06F5">
        <w:rPr>
          <w:rFonts w:ascii="Arial" w:hAnsi="Arial" w:cs="Arial"/>
          <w:color w:val="000000" w:themeColor="text1"/>
        </w:rPr>
        <w:t>JMP</w:t>
      </w:r>
      <w:r>
        <w:rPr>
          <w:rFonts w:ascii="Arial" w:hAnsi="Arial" w:cs="Arial"/>
          <w:color w:val="0070C0"/>
        </w:rPr>
        <w:t xml:space="preserve">  </w:t>
      </w:r>
      <w:r w:rsidRPr="00644E45">
        <w:rPr>
          <w:rFonts w:ascii="Arial" w:hAnsi="Arial" w:cs="Arial"/>
        </w:rPr>
        <w:t xml:space="preserve"> </w:t>
      </w:r>
      <w:r>
        <w:rPr>
          <w:rFonts w:ascii="Arial" w:hAnsi="Arial" w:cs="Arial"/>
        </w:rPr>
        <w:t xml:space="preserve">   </w:t>
      </w:r>
      <w:r w:rsidRPr="00644E45">
        <w:rPr>
          <w:rFonts w:ascii="Arial" w:hAnsi="Arial" w:cs="Arial"/>
        </w:rPr>
        <w:t>a do samostatných hydraulických okruhů pracovních strojů výhradně biologicky odbouratelné oleje, u kterých bude biologická odbouratelnost vyšší než 80% za 21 dní.</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zodpovídá za zajištění požární ochrany a závazných protipožárních předpisů při plnění sjednaných činností dle platného zákona a vyhlášek o požární ochraně, zákona o lesích a zásad pro rozdělávání ohňů a pálení klestu na lesních pozemcích.</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vždy oznámí objednateli před započetím jakéhokoliv pálení nejpozději den předem datum zahájení a ukončení pálení u každého jednotlivého porostu.</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odpovídá za možné škody, které by vznikly objednateli při provádění zadaných prací zhotovitelem ať již z titulu nekvalitního provedení prací, neodborným rozhodnutím nebo porušením platných předpisů, které byl povinen při provádění prací dodržet.</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odpovídá při práci na pracovišti, které je v dosahu silničních komunikací, železničních tratí, telefonních a elektrických vedení, za neohrožení provozu těchto zařízení, i všude tam, kde by jeho činností mohlo dojít k ohrožení prostředí, zdraví nebo majetku.</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provést sjednanou práci kvalitně a bude dbát, aby svojí činností nezpůsobil škody na lesních porostech a majetku </w:t>
      </w:r>
      <w:r w:rsidRPr="00914228">
        <w:rPr>
          <w:rFonts w:ascii="Arial" w:hAnsi="Arial" w:cs="Arial"/>
          <w:color w:val="000000" w:themeColor="text1"/>
        </w:rPr>
        <w:t>objednatele</w:t>
      </w:r>
      <w:r w:rsidRPr="00644E45">
        <w:rPr>
          <w:rFonts w:ascii="Arial" w:hAnsi="Arial" w:cs="Arial"/>
        </w:rPr>
        <w:t xml:space="preserve"> a ostatních sousedních majetcích jiných vlastníků (např. přibližovací a vyvážecí linky, lesní cesty, skládky, poškození stromů aj.). Zhotovitel se zavazuje uvést příslušné pozemky dotčených porostů a dalších pozemků k jeho činnosti potřebných do stavu odpovídajícího situaci před jejich používáním. V opačném případě souhlasí s úhradou vzniklé škody srážkou z fakturované částky za provedené práce.</w:t>
      </w:r>
    </w:p>
    <w:p w:rsidR="002A74EC" w:rsidRPr="00644E45" w:rsidRDefault="002A74EC" w:rsidP="002A74EC">
      <w:pPr>
        <w:spacing w:after="0"/>
        <w:rPr>
          <w:rFonts w:ascii="Arial" w:hAnsi="Arial" w:cs="Arial"/>
        </w:rPr>
      </w:pPr>
    </w:p>
    <w:p w:rsidR="002A74EC" w:rsidRDefault="002A74EC" w:rsidP="002A74EC">
      <w:pPr>
        <w:spacing w:after="0"/>
        <w:rPr>
          <w:rFonts w:ascii="Arial" w:hAnsi="Arial" w:cs="Arial"/>
        </w:rPr>
      </w:pPr>
    </w:p>
    <w:p w:rsidR="009C47B0" w:rsidRDefault="009C47B0" w:rsidP="002A74EC">
      <w:pPr>
        <w:spacing w:after="0"/>
        <w:rPr>
          <w:rFonts w:ascii="Arial" w:hAnsi="Arial" w:cs="Arial"/>
        </w:rPr>
      </w:pPr>
    </w:p>
    <w:p w:rsidR="002A74EC" w:rsidRDefault="002A74EC" w:rsidP="002A74EC">
      <w:pPr>
        <w:spacing w:after="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V. </w:t>
      </w:r>
    </w:p>
    <w:p w:rsidR="002A74EC" w:rsidRPr="00644E45" w:rsidRDefault="002A74EC" w:rsidP="002A74EC">
      <w:pPr>
        <w:spacing w:after="0"/>
        <w:jc w:val="center"/>
        <w:rPr>
          <w:rFonts w:ascii="Arial" w:hAnsi="Arial" w:cs="Arial"/>
          <w:b/>
        </w:rPr>
      </w:pPr>
      <w:r w:rsidRPr="00644E45">
        <w:rPr>
          <w:rFonts w:ascii="Arial" w:hAnsi="Arial" w:cs="Arial"/>
          <w:b/>
        </w:rPr>
        <w:t>OSTATNÍ PODMÍNKY SMLOUVY</w:t>
      </w:r>
    </w:p>
    <w:p w:rsidR="002A74EC" w:rsidRPr="00644E45" w:rsidRDefault="002A74EC" w:rsidP="002A74EC">
      <w:pPr>
        <w:spacing w:after="0"/>
        <w:jc w:val="center"/>
        <w:rPr>
          <w:rFonts w:ascii="Arial" w:hAnsi="Arial" w:cs="Arial"/>
        </w:rPr>
      </w:pPr>
    </w:p>
    <w:p w:rsidR="002A74EC" w:rsidRPr="00644E45" w:rsidRDefault="002A74EC" w:rsidP="002A74EC">
      <w:pPr>
        <w:numPr>
          <w:ilvl w:val="0"/>
          <w:numId w:val="17"/>
        </w:numPr>
        <w:spacing w:after="0" w:line="240" w:lineRule="auto"/>
        <w:ind w:left="340" w:hanging="340"/>
        <w:jc w:val="both"/>
        <w:rPr>
          <w:rFonts w:ascii="Arial" w:hAnsi="Arial" w:cs="Arial"/>
        </w:rPr>
      </w:pPr>
      <w:r w:rsidRPr="00644E45">
        <w:rPr>
          <w:rFonts w:ascii="Arial" w:hAnsi="Arial" w:cs="Arial"/>
        </w:rPr>
        <w:t>Případné změny v podmínkách nebo obsahu této rámcové smlouvy se řídí platnými právními předpisy a v průběhu platnosti této rámcové smlouvy mohou být řešeny pouze uzavřením písemného dodatku k této rámcové smlouvě.</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7"/>
        </w:numPr>
        <w:spacing w:after="0" w:line="240" w:lineRule="auto"/>
        <w:ind w:left="340" w:hanging="340"/>
        <w:jc w:val="both"/>
        <w:rPr>
          <w:rFonts w:ascii="Arial" w:hAnsi="Arial" w:cs="Arial"/>
        </w:rPr>
      </w:pPr>
      <w:r w:rsidRPr="00644E45">
        <w:rPr>
          <w:rFonts w:ascii="Arial" w:hAnsi="Arial" w:cs="Arial"/>
        </w:rPr>
        <w:t>Práva a závazky vyplývající ze smlouvy nejsou bez projednání a odsouhlasení obou smluvních stran přenosná na jiné subjekty. Práva a závazky neuvedené v této rámcové smlouvě mohou být řešeny samostatnou smlouvou.</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7"/>
        </w:numPr>
        <w:spacing w:after="0" w:line="240" w:lineRule="auto"/>
        <w:ind w:left="340" w:hanging="340"/>
        <w:jc w:val="both"/>
        <w:rPr>
          <w:rFonts w:ascii="Arial" w:hAnsi="Arial" w:cs="Arial"/>
        </w:rPr>
      </w:pPr>
      <w:r w:rsidRPr="00644E45">
        <w:rPr>
          <w:rFonts w:ascii="Arial" w:hAnsi="Arial" w:cs="Arial"/>
        </w:rPr>
        <w:t>Objednatel si vyhrazuje právo okamžitě zastavit činnost zhotovitele. Ústní požadavek na zastavení činnosti musí být bez zbytečných průtahů doplněn písemnou formou. Nesouhlas druhé strany nemá odkladný účinek. Právo druhé strany na soudní rozhodnutí o neoprávněnosti zastavení činnosti a s tím související škody, tímto ustanovením není dotčeno.</w:t>
      </w:r>
    </w:p>
    <w:p w:rsidR="002A74EC" w:rsidRPr="00644E45" w:rsidRDefault="002A74EC" w:rsidP="002A74EC">
      <w:pPr>
        <w:spacing w:after="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VI. </w:t>
      </w:r>
    </w:p>
    <w:p w:rsidR="002A74EC" w:rsidRPr="00644E45" w:rsidRDefault="002A74EC" w:rsidP="002A74EC">
      <w:pPr>
        <w:spacing w:after="0"/>
        <w:jc w:val="center"/>
        <w:rPr>
          <w:rFonts w:ascii="Arial" w:hAnsi="Arial" w:cs="Arial"/>
          <w:b/>
        </w:rPr>
      </w:pPr>
      <w:r w:rsidRPr="00644E45">
        <w:rPr>
          <w:rFonts w:ascii="Arial" w:hAnsi="Arial" w:cs="Arial"/>
          <w:b/>
        </w:rPr>
        <w:t>SMLUVNÍ POKUTY</w:t>
      </w:r>
    </w:p>
    <w:p w:rsidR="002A74EC" w:rsidRPr="00644E45" w:rsidRDefault="002A74EC" w:rsidP="002A74EC">
      <w:pPr>
        <w:spacing w:after="0"/>
        <w:jc w:val="center"/>
        <w:rPr>
          <w:rFonts w:ascii="Arial" w:hAnsi="Arial" w:cs="Arial"/>
          <w:b/>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prodlení úhrady faktury zhotovitele, uhradí objednatel smluvní pokutu ve výši 0,05 % z nezaplacené částky za každý den prodlení.</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nedodržení sjednaných časových termínů se smluvní strany dohodly na smluvní pokutě 1.000 Kč za každý jeden den prodlení.</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vzniku škody objednateli činností zhotovitele nebo v případě dodání vadného díla, pokud půjde o vady neopravitelné, je objednatel oprávněn takto vzniklou škodu započíst proti plnění ve prospěch zhotovitele.</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Za každý případ, kdy je při těžbě a přibližování činností zhotovitele poškozený a včas neošetřený strom neředěným Sanatexem, uhradí zhotovitel objednateli smluvní pokutu 100 Kč za každý strom. Strom včas neošetřený je takový, který nebyl natřen nejdéle do konce pracovní směny na daném pracovišti.</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 xml:space="preserve">Na smluvní pokutu, při vzniku škody nebo v případě dodání vadného díla, pokud půjde o vady neopravitelné, bude vždy objednatelem vystavena samostatná faktura a tato bude započtena proti plnění ve prospěch zhotovitele. </w:t>
      </w:r>
    </w:p>
    <w:p w:rsidR="002A74EC" w:rsidRPr="00644E45" w:rsidRDefault="002A74EC" w:rsidP="002A74EC">
      <w:pPr>
        <w:pStyle w:val="Odstavecseseznamem"/>
        <w:spacing w:after="0"/>
        <w:ind w:left="340" w:hanging="340"/>
        <w:rPr>
          <w:rFonts w:ascii="Arial" w:hAnsi="Arial" w:cs="Arial"/>
          <w:color w:val="0070C0"/>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zjištění výše uvedených vad a škod bude splatnost faktury zhotovitele prodloužena do doby odstranění vad, které budou uvedeny v zadávacím listu. Pokud nebude vada odstraněna do doby</w:t>
      </w:r>
      <w:r w:rsidRPr="00644E45">
        <w:rPr>
          <w:rFonts w:ascii="Arial" w:hAnsi="Arial" w:cs="Arial"/>
          <w:color w:val="0070C0"/>
        </w:rPr>
        <w:t xml:space="preserve"> </w:t>
      </w:r>
      <w:r w:rsidRPr="00644E45">
        <w:rPr>
          <w:rFonts w:ascii="Arial" w:hAnsi="Arial" w:cs="Arial"/>
        </w:rPr>
        <w:t xml:space="preserve">uvedené v zadávacím listu, vyhrazuje si objednatel právo tuto škodu odstranit na vlastní náklady a tyto započíst proti plnění zhotovitele. Splatnost faktury zhotovitele bude prodloužena do doby odstranění vady objednatelem a vyčíslení vzniklé škody. </w:t>
      </w:r>
    </w:p>
    <w:p w:rsidR="002A74EC" w:rsidRPr="00644E45" w:rsidRDefault="002A74EC" w:rsidP="002A74EC">
      <w:pPr>
        <w:spacing w:after="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VII. </w:t>
      </w:r>
    </w:p>
    <w:p w:rsidR="002A74EC" w:rsidRPr="00644E45" w:rsidRDefault="002A74EC" w:rsidP="002A74EC">
      <w:pPr>
        <w:spacing w:after="0"/>
        <w:jc w:val="center"/>
        <w:rPr>
          <w:rFonts w:ascii="Arial" w:hAnsi="Arial" w:cs="Arial"/>
          <w:b/>
        </w:rPr>
      </w:pPr>
      <w:r w:rsidRPr="00644E45">
        <w:rPr>
          <w:rFonts w:ascii="Arial" w:hAnsi="Arial" w:cs="Arial"/>
          <w:b/>
        </w:rPr>
        <w:t>ZÁVĚREČNÁ USTANOVENÍ</w:t>
      </w:r>
    </w:p>
    <w:p w:rsidR="002A74EC" w:rsidRPr="00644E45" w:rsidRDefault="002A74EC" w:rsidP="002A74EC">
      <w:pPr>
        <w:spacing w:after="0"/>
        <w:jc w:val="center"/>
        <w:rPr>
          <w:rFonts w:ascii="Arial" w:hAnsi="Arial" w:cs="Arial"/>
          <w:b/>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Tato smlouva vzniká dohodou smluvních stran na celém jejím obsahu</w:t>
      </w:r>
      <w:r w:rsidR="000B0FEA">
        <w:rPr>
          <w:rFonts w:ascii="Arial" w:hAnsi="Arial" w:cs="Arial"/>
        </w:rPr>
        <w:t>.</w:t>
      </w:r>
      <w:r w:rsidRPr="00644E45">
        <w:rPr>
          <w:rFonts w:ascii="Arial" w:hAnsi="Arial" w:cs="Arial"/>
        </w:rPr>
        <w:t xml:space="preserve">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Tato smlouva může být měněna, doplněna, případně zrušena pouze dohodou smluvních stran, a to písemnými dodatky výslovně nazvanými „Dodatek k rámcové smlouvě“ číslovanými vzestupnou řadou, podepsanými oprávněnými zástupci obou smluvních stran.</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Tato smlouva nezakládá mezi smluvními stranami vztah výlučnosti či exkluzivity, ani vztah pracovní, služební či jiné závislosti, když zhotovitel výslovně prohlašuje, že o vznik výlučnosti či exkluzivity, ani pracovní, služební či jiné závislosti na objednateli nemá zájem. Obě smluvní strany jsou s ohledem na to jako samostatné a na sobě navzájem nezávislé subjekty oprávněny i po uzavření této smlouvy uzavírat další smlouvy o dílo obdobného charakteru s jakýmikoliv třetími subjekty.</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Zhotovitel prohlašuje, že je oprávněn uzavřít tuto smlouvu a že uzavřením této smlouvy neporušuje žádnou ze svých povinností stanovených právními předpisy nebo uložených státními orgány nebo vyplývajících ze souhlasu, povolení nebo dalších písemných nebo ústních dohod nebo smluv uzavřených mezi zhotovitelem a jakoukoli třetí osobou.</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 xml:space="preserve">Obě smluvní strany potvrzují autentičnost této smlouvy svým podpisem. Zároveň smluvní strany prohlašují, že si tuto smlouvu přečetly, že tato smlouva nebyla ujednána v tísni ani za jinak jednostranně nevýhodných podmínek.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lastRenderedPageBreak/>
        <w:t xml:space="preserve">Tato smlouva je vyhotovena ve třech stejnopisech s platností originálu, z nichž objednatel obdrží dvě a zhotovitel jedno vyhotovení. </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Součástí této smlouvy jsou 2 přílohy: Příloha č. 1: Podrobné podmínky provádění lesnických</w:t>
      </w:r>
      <w:r>
        <w:rPr>
          <w:rFonts w:ascii="Arial" w:hAnsi="Arial" w:cs="Arial"/>
        </w:rPr>
        <w:t xml:space="preserve"> těžebních</w:t>
      </w:r>
      <w:r w:rsidRPr="00644E45">
        <w:rPr>
          <w:rFonts w:ascii="Arial" w:hAnsi="Arial" w:cs="Arial"/>
        </w:rPr>
        <w:t xml:space="preserve"> činností a Příloha č. 2: Vzor zadávacího listu.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Skutečnosti a další podmínky v této smlouvě neuvedené se řídí platným zněním Občanského zákoníku.</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Obě strany prohlašují, že veškeré spory z této smlouvy vzniklé, budou řešeny přednostně smírčí cestou.</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Odpovědnos</w:t>
      </w:r>
      <w:r>
        <w:rPr>
          <w:rFonts w:ascii="Arial" w:hAnsi="Arial" w:cs="Arial"/>
        </w:rPr>
        <w:t>t za řádně převzatou práci nese</w:t>
      </w:r>
      <w:r w:rsidRPr="00644E45">
        <w:rPr>
          <w:rFonts w:ascii="Arial" w:hAnsi="Arial" w:cs="Arial"/>
        </w:rPr>
        <w:t xml:space="preserve"> zástupce objednatele ve věcech technických.</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Smluvní strany souhlasí s tím, že obsah smlouvy není obchodním tajemstvím a smluvní strany mohou smlouvu zveřejnit v rozsahu a za podmínek, jež vyplývají z obecně závazných právních předpisů.</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2A74EC" w:rsidRPr="00644E45" w:rsidRDefault="002A74EC" w:rsidP="002A74EC">
      <w:pPr>
        <w:pStyle w:val="Odstavecseseznamem"/>
        <w:spacing w:after="0" w:line="240" w:lineRule="auto"/>
        <w:ind w:left="340" w:hanging="340"/>
        <w:rPr>
          <w:rFonts w:ascii="Arial" w:hAnsi="Arial" w:cs="Arial"/>
        </w:rPr>
      </w:pPr>
    </w:p>
    <w:p w:rsidR="002A74EC"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Smluvní strany se dohodly, že zákonnou povinnost dle § 5 odst. 2 zákona o registru smluv splní objednatel, Město Šternberk.</w:t>
      </w:r>
    </w:p>
    <w:p w:rsidR="002A74EC" w:rsidRDefault="002A74EC" w:rsidP="002A74EC">
      <w:pPr>
        <w:pStyle w:val="Odstavecseseznamem"/>
        <w:spacing w:after="0" w:line="240" w:lineRule="auto"/>
        <w:rPr>
          <w:rFonts w:ascii="Arial" w:hAnsi="Arial" w:cs="Arial"/>
        </w:rPr>
      </w:pPr>
    </w:p>
    <w:p w:rsidR="002A74EC" w:rsidRPr="000E6EAA" w:rsidRDefault="002A74EC" w:rsidP="002A74EC">
      <w:pPr>
        <w:numPr>
          <w:ilvl w:val="0"/>
          <w:numId w:val="19"/>
        </w:numPr>
        <w:spacing w:after="0" w:line="240" w:lineRule="auto"/>
        <w:ind w:left="340" w:hanging="340"/>
        <w:jc w:val="both"/>
        <w:rPr>
          <w:rFonts w:ascii="Arial" w:hAnsi="Arial" w:cs="Arial"/>
        </w:rPr>
      </w:pPr>
      <w:r w:rsidRPr="000E6EAA">
        <w:rPr>
          <w:rFonts w:ascii="Arial" w:hAnsi="Arial" w:cs="Arial"/>
          <w:u w:val="single"/>
        </w:rPr>
        <w:t>Doložka platnosti právního jednání města dle § 41 zákona č. 128/2000 Sb., o obcích (obecní zřízení), ve znění pozdějších předpisů:</w:t>
      </w:r>
    </w:p>
    <w:p w:rsidR="002A74EC" w:rsidRDefault="002A74EC" w:rsidP="002A74EC">
      <w:pPr>
        <w:spacing w:after="0" w:line="256" w:lineRule="auto"/>
        <w:jc w:val="both"/>
        <w:rPr>
          <w:rFonts w:ascii="Arial" w:hAnsi="Arial" w:cs="Arial"/>
        </w:rPr>
      </w:pPr>
      <w:r>
        <w:rPr>
          <w:rFonts w:ascii="Arial" w:hAnsi="Arial" w:cs="Arial"/>
        </w:rPr>
        <w:t xml:space="preserve">      Na straně objednatele </w:t>
      </w:r>
      <w:r>
        <w:rPr>
          <w:rFonts w:ascii="Arial" w:hAnsi="Arial" w:cs="Arial"/>
          <w:color w:val="000000"/>
        </w:rPr>
        <w:t>rozhodl o uzavření této smlouvy</w:t>
      </w:r>
      <w:r>
        <w:rPr>
          <w:rFonts w:ascii="Arial" w:hAnsi="Arial" w:cs="Arial"/>
        </w:rPr>
        <w:t xml:space="preserve"> </w:t>
      </w:r>
      <w:r>
        <w:rPr>
          <w:rFonts w:ascii="Arial" w:hAnsi="Arial" w:cs="Arial"/>
          <w:color w:val="000000"/>
        </w:rPr>
        <w:t xml:space="preserve">starosta, kterému svěřila </w:t>
      </w:r>
      <w:r>
        <w:rPr>
          <w:rFonts w:ascii="Arial" w:hAnsi="Arial" w:cs="Arial"/>
        </w:rPr>
        <w:t>tuto</w:t>
      </w:r>
    </w:p>
    <w:p w:rsidR="002A74EC" w:rsidRDefault="002A74EC" w:rsidP="002A74EC">
      <w:pPr>
        <w:spacing w:after="0" w:line="256" w:lineRule="auto"/>
        <w:jc w:val="both"/>
        <w:rPr>
          <w:rFonts w:ascii="Arial" w:hAnsi="Arial" w:cs="Arial"/>
        </w:rPr>
      </w:pPr>
      <w:r>
        <w:rPr>
          <w:rFonts w:ascii="Arial" w:hAnsi="Arial" w:cs="Arial"/>
        </w:rPr>
        <w:t xml:space="preserve">      </w:t>
      </w:r>
      <w:r>
        <w:rPr>
          <w:rFonts w:ascii="Arial" w:hAnsi="Arial" w:cs="Arial"/>
          <w:color w:val="000000"/>
        </w:rPr>
        <w:t>pravomoc</w:t>
      </w:r>
      <w:r>
        <w:rPr>
          <w:rFonts w:ascii="Arial" w:hAnsi="Arial" w:cs="Arial"/>
          <w:color w:val="0070C0"/>
        </w:rPr>
        <w:t xml:space="preserve"> </w:t>
      </w:r>
      <w:r>
        <w:rPr>
          <w:rFonts w:ascii="Arial" w:hAnsi="Arial" w:cs="Arial"/>
        </w:rPr>
        <w:t>Rada města Šternberka</w:t>
      </w:r>
      <w:r>
        <w:rPr>
          <w:rFonts w:ascii="Arial" w:hAnsi="Arial" w:cs="Arial"/>
          <w:color w:val="000000"/>
        </w:rPr>
        <w:t xml:space="preserve"> </w:t>
      </w:r>
      <w:r>
        <w:rPr>
          <w:rFonts w:ascii="Arial" w:hAnsi="Arial" w:cs="Arial"/>
        </w:rPr>
        <w:t>usnesením č.</w:t>
      </w:r>
      <w:r>
        <w:rPr>
          <w:rFonts w:ascii="Arial" w:hAnsi="Arial" w:cs="Arial"/>
          <w:color w:val="000000"/>
        </w:rPr>
        <w:t xml:space="preserve"> 1654/47 ze dne 06.02.2017.</w:t>
      </w:r>
    </w:p>
    <w:p w:rsidR="002A74EC" w:rsidRPr="00644E45" w:rsidRDefault="002A74EC" w:rsidP="002A74EC">
      <w:pPr>
        <w:spacing w:after="0" w:line="240" w:lineRule="auto"/>
        <w:ind w:left="360"/>
        <w:jc w:val="both"/>
        <w:rPr>
          <w:rFonts w:ascii="Arial" w:hAnsi="Arial" w:cs="Arial"/>
        </w:rPr>
      </w:pP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spacing w:after="0"/>
        <w:ind w:left="340" w:hanging="340"/>
        <w:rPr>
          <w:rFonts w:ascii="Arial" w:hAnsi="Arial" w:cs="Arial"/>
        </w:rPr>
      </w:pPr>
    </w:p>
    <w:p w:rsidR="002A74EC" w:rsidRPr="00644E45" w:rsidRDefault="002A74EC" w:rsidP="002A74EC">
      <w:pPr>
        <w:spacing w:after="0"/>
        <w:rPr>
          <w:rFonts w:ascii="Arial" w:hAnsi="Arial"/>
        </w:rPr>
      </w:pPr>
      <w:r w:rsidRPr="00644E45">
        <w:rPr>
          <w:rFonts w:ascii="Arial" w:hAnsi="Arial"/>
        </w:rPr>
        <w:t>Ve Šternberku dne</w:t>
      </w:r>
      <w:r>
        <w:rPr>
          <w:rFonts w:ascii="Arial" w:hAnsi="Arial"/>
        </w:rPr>
        <w:t xml:space="preserve"> </w:t>
      </w:r>
      <w:r w:rsidRPr="00644E45">
        <w:rPr>
          <w:rFonts w:ascii="Arial" w:hAnsi="Arial"/>
        </w:rPr>
        <w:tab/>
      </w:r>
    </w:p>
    <w:p w:rsidR="001E4D78" w:rsidRPr="00644E45" w:rsidRDefault="001E4D78" w:rsidP="00FE0FC1">
      <w:pPr>
        <w:spacing w:after="0"/>
        <w:rPr>
          <w:rFonts w:ascii="Arial" w:hAnsi="Arial"/>
        </w:rPr>
      </w:pPr>
    </w:p>
    <w:p w:rsidR="001F4375" w:rsidRPr="00644E45" w:rsidRDefault="001F4375" w:rsidP="00FE0FC1">
      <w:pPr>
        <w:spacing w:after="0"/>
        <w:rPr>
          <w:rFonts w:ascii="Arial" w:hAnsi="Arial"/>
        </w:rPr>
      </w:pPr>
      <w:r w:rsidRPr="00644E45">
        <w:rPr>
          <w:rFonts w:ascii="Arial" w:hAnsi="Arial"/>
        </w:rPr>
        <w:t>Objednatel:</w:t>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t>Zhotovitel:</w:t>
      </w:r>
    </w:p>
    <w:p w:rsidR="001F4375" w:rsidRPr="00644E45" w:rsidRDefault="001F4375" w:rsidP="00FE0FC1">
      <w:pPr>
        <w:spacing w:after="0"/>
        <w:rPr>
          <w:rFonts w:ascii="Arial" w:hAnsi="Arial"/>
        </w:rPr>
      </w:pPr>
    </w:p>
    <w:p w:rsidR="001E4D78" w:rsidRPr="00644E45" w:rsidRDefault="001E4D78" w:rsidP="00FE0FC1">
      <w:pPr>
        <w:spacing w:after="0"/>
        <w:rPr>
          <w:rFonts w:ascii="Arial" w:hAnsi="Arial"/>
        </w:rPr>
      </w:pPr>
    </w:p>
    <w:p w:rsidR="001E4D78" w:rsidRDefault="001E4D78" w:rsidP="00FE0FC1">
      <w:pPr>
        <w:spacing w:after="0"/>
        <w:rPr>
          <w:rFonts w:ascii="Arial" w:hAnsi="Arial"/>
        </w:rPr>
      </w:pPr>
    </w:p>
    <w:p w:rsidR="009C47B0" w:rsidRPr="00644E45" w:rsidRDefault="009C47B0" w:rsidP="00FE0FC1">
      <w:pPr>
        <w:spacing w:after="0"/>
        <w:rPr>
          <w:rFonts w:ascii="Arial" w:hAnsi="Arial"/>
        </w:rPr>
      </w:pPr>
    </w:p>
    <w:p w:rsidR="001F4375" w:rsidRPr="00644E45" w:rsidRDefault="001F4375" w:rsidP="00FE0FC1">
      <w:pPr>
        <w:spacing w:after="0"/>
        <w:rPr>
          <w:rFonts w:ascii="Arial" w:hAnsi="Arial"/>
        </w:rPr>
      </w:pP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p>
    <w:p w:rsidR="001F4375" w:rsidRPr="00644E45" w:rsidRDefault="001F4375" w:rsidP="00FE0FC1">
      <w:pPr>
        <w:spacing w:after="0"/>
        <w:rPr>
          <w:rFonts w:ascii="Arial" w:hAnsi="Arial"/>
        </w:rPr>
      </w:pPr>
      <w:r w:rsidRPr="00644E45">
        <w:rPr>
          <w:rFonts w:ascii="Arial" w:hAnsi="Arial"/>
        </w:rPr>
        <w:t>…......................………..…………….</w:t>
      </w:r>
      <w:r w:rsidRPr="00644E45">
        <w:rPr>
          <w:rFonts w:ascii="Arial" w:hAnsi="Arial"/>
        </w:rPr>
        <w:tab/>
      </w:r>
      <w:r w:rsidRPr="00644E45">
        <w:rPr>
          <w:rFonts w:ascii="Arial" w:hAnsi="Arial"/>
        </w:rPr>
        <w:tab/>
      </w:r>
      <w:r w:rsidRPr="00644E45">
        <w:rPr>
          <w:rFonts w:ascii="Arial" w:hAnsi="Arial"/>
        </w:rPr>
        <w:tab/>
        <w:t>.……................................................……</w:t>
      </w:r>
    </w:p>
    <w:p w:rsidR="001F4375" w:rsidRPr="00644E45" w:rsidRDefault="001F4375" w:rsidP="00FE0FC1">
      <w:pPr>
        <w:spacing w:after="0"/>
        <w:rPr>
          <w:rFonts w:ascii="Arial" w:hAnsi="Arial"/>
          <w:b/>
        </w:rPr>
      </w:pPr>
      <w:r w:rsidRPr="00644E45">
        <w:rPr>
          <w:rFonts w:ascii="Arial" w:hAnsi="Arial"/>
          <w:b/>
        </w:rPr>
        <w:t>Město Šternberk</w:t>
      </w:r>
      <w:r w:rsidRPr="00644E45">
        <w:rPr>
          <w:rFonts w:ascii="Arial" w:hAnsi="Arial"/>
          <w:b/>
        </w:rPr>
        <w:tab/>
      </w:r>
      <w:r w:rsidRPr="00644E45">
        <w:rPr>
          <w:rFonts w:ascii="Arial" w:hAnsi="Arial"/>
          <w:b/>
        </w:rPr>
        <w:tab/>
      </w:r>
      <w:r w:rsidRPr="00644E45">
        <w:rPr>
          <w:rFonts w:ascii="Arial" w:hAnsi="Arial"/>
          <w:b/>
        </w:rPr>
        <w:tab/>
      </w:r>
      <w:r w:rsidRPr="00644E45">
        <w:rPr>
          <w:rFonts w:ascii="Arial" w:hAnsi="Arial"/>
          <w:b/>
        </w:rPr>
        <w:tab/>
      </w:r>
      <w:r w:rsidRPr="00644E45">
        <w:rPr>
          <w:rFonts w:ascii="Arial" w:hAnsi="Arial"/>
          <w:b/>
        </w:rPr>
        <w:tab/>
      </w:r>
      <w:r w:rsidR="00C250B2" w:rsidRPr="00C250B2">
        <w:rPr>
          <w:rFonts w:ascii="Arial" w:hAnsi="Arial" w:cs="Arial"/>
          <w:b/>
        </w:rPr>
        <w:t>Petr Slováček</w:t>
      </w:r>
    </w:p>
    <w:p w:rsidR="001F4375" w:rsidRPr="00644E45" w:rsidRDefault="001F4375" w:rsidP="00FE0FC1">
      <w:pPr>
        <w:spacing w:after="0"/>
        <w:rPr>
          <w:rFonts w:ascii="Verdana" w:hAnsi="Verdana"/>
          <w:caps/>
        </w:rPr>
      </w:pPr>
      <w:r w:rsidRPr="00644E45">
        <w:rPr>
          <w:rFonts w:ascii="Arial" w:hAnsi="Arial"/>
        </w:rPr>
        <w:t>Ing. Stanislav Orság, starosta</w:t>
      </w:r>
      <w:r w:rsidRPr="00644E45">
        <w:rPr>
          <w:rFonts w:ascii="Arial" w:hAnsi="Arial"/>
        </w:rPr>
        <w:tab/>
      </w:r>
      <w:r w:rsidR="001100C7" w:rsidRPr="00644E45">
        <w:rPr>
          <w:rFonts w:ascii="Arial" w:hAnsi="Arial"/>
        </w:rPr>
        <w:t xml:space="preserve"> </w:t>
      </w:r>
    </w:p>
    <w:p w:rsidR="000934F1" w:rsidRPr="00644E45" w:rsidRDefault="000934F1" w:rsidP="00FE0FC1">
      <w:pPr>
        <w:spacing w:after="0"/>
        <w:rPr>
          <w:rFonts w:ascii="Arial" w:hAnsi="Arial" w:cs="Arial"/>
        </w:rPr>
      </w:pPr>
    </w:p>
    <w:sectPr w:rsidR="000934F1" w:rsidRPr="00644E45" w:rsidSect="001E7F8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8C" w:rsidRDefault="00843C8C" w:rsidP="00B4768F">
      <w:pPr>
        <w:spacing w:after="0" w:line="240" w:lineRule="auto"/>
      </w:pPr>
      <w:r>
        <w:separator/>
      </w:r>
    </w:p>
  </w:endnote>
  <w:endnote w:type="continuationSeparator" w:id="0">
    <w:p w:rsidR="00843C8C" w:rsidRDefault="00843C8C"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8C" w:rsidRDefault="00843C8C" w:rsidP="00B4768F">
      <w:pPr>
        <w:spacing w:after="0" w:line="240" w:lineRule="auto"/>
      </w:pPr>
      <w:r>
        <w:separator/>
      </w:r>
    </w:p>
  </w:footnote>
  <w:footnote w:type="continuationSeparator" w:id="0">
    <w:p w:rsidR="00843C8C" w:rsidRDefault="00843C8C"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8F" w:rsidRDefault="00B4768F"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8B" w:rsidRDefault="001E7F8B" w:rsidP="001E7F8B">
    <w:pPr>
      <w:pStyle w:val="Zhlav"/>
      <w:jc w:val="center"/>
    </w:pPr>
    <w:r>
      <w:rPr>
        <w:rFonts w:ascii="Arial" w:hAnsi="Arial" w:cs="Arial"/>
        <w:b/>
        <w:bCs/>
        <w:i/>
        <w:iCs/>
        <w:noProof/>
        <w:color w:val="C00000"/>
        <w:lang w:eastAsia="cs-CZ"/>
      </w:rPr>
      <w:drawing>
        <wp:inline distT="0" distB="0" distL="0" distR="0">
          <wp:extent cx="704850" cy="676443"/>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055" cy="6823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EBE8A342"/>
    <w:name w:val="WW8Num13"/>
    <w:lvl w:ilvl="0">
      <w:start w:val="1"/>
      <w:numFmt w:val="decimal"/>
      <w:lvlText w:val="%1."/>
      <w:lvlJc w:val="left"/>
      <w:pPr>
        <w:tabs>
          <w:tab w:val="num" w:pos="0"/>
        </w:tabs>
        <w:ind w:left="720" w:hanging="360"/>
      </w:pPr>
      <w:rPr>
        <w:color w:val="auto"/>
        <w:sz w:val="24"/>
        <w:szCs w:val="24"/>
      </w:rPr>
    </w:lvl>
  </w:abstractNum>
  <w:abstractNum w:abstractNumId="5" w15:restartNumberingAfterBreak="0">
    <w:nsid w:val="00000008"/>
    <w:multiLevelType w:val="singleLevel"/>
    <w:tmpl w:val="00000008"/>
    <w:name w:val="WW8Num15"/>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18"/>
    <w:lvl w:ilvl="0">
      <w:start w:val="1"/>
      <w:numFmt w:val="decimal"/>
      <w:lvlText w:val="%1."/>
      <w:lvlJc w:val="left"/>
      <w:pPr>
        <w:tabs>
          <w:tab w:val="num" w:pos="0"/>
        </w:tabs>
        <w:ind w:left="720" w:hanging="360"/>
      </w:pPr>
    </w:lvl>
  </w:abstractNum>
  <w:abstractNum w:abstractNumId="7" w15:restartNumberingAfterBreak="0">
    <w:nsid w:val="009743D7"/>
    <w:multiLevelType w:val="hybridMultilevel"/>
    <w:tmpl w:val="AA9ED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B23696"/>
    <w:multiLevelType w:val="hybridMultilevel"/>
    <w:tmpl w:val="992E1BE8"/>
    <w:lvl w:ilvl="0" w:tplc="FCB8A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73155C6"/>
    <w:multiLevelType w:val="hybridMultilevel"/>
    <w:tmpl w:val="89FC1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955CB"/>
    <w:multiLevelType w:val="hybridMultilevel"/>
    <w:tmpl w:val="32762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F775D"/>
    <w:multiLevelType w:val="hybridMultilevel"/>
    <w:tmpl w:val="217E43BA"/>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0D081C"/>
    <w:multiLevelType w:val="hybridMultilevel"/>
    <w:tmpl w:val="C3E019DC"/>
    <w:lvl w:ilvl="0" w:tplc="91D04C18">
      <w:start w:val="1011"/>
      <w:numFmt w:val="bullet"/>
      <w:lvlText w:val="-"/>
      <w:lvlJc w:val="left"/>
      <w:pPr>
        <w:ind w:left="4060" w:hanging="360"/>
      </w:pPr>
      <w:rPr>
        <w:rFonts w:ascii="Arial" w:eastAsiaTheme="minorHAnsi" w:hAnsi="Arial" w:cs="Arial" w:hint="default"/>
      </w:rPr>
    </w:lvl>
    <w:lvl w:ilvl="1" w:tplc="04050003" w:tentative="1">
      <w:start w:val="1"/>
      <w:numFmt w:val="bullet"/>
      <w:lvlText w:val="o"/>
      <w:lvlJc w:val="left"/>
      <w:pPr>
        <w:ind w:left="4780" w:hanging="360"/>
      </w:pPr>
      <w:rPr>
        <w:rFonts w:ascii="Courier New" w:hAnsi="Courier New" w:cs="Courier New" w:hint="default"/>
      </w:rPr>
    </w:lvl>
    <w:lvl w:ilvl="2" w:tplc="04050005" w:tentative="1">
      <w:start w:val="1"/>
      <w:numFmt w:val="bullet"/>
      <w:lvlText w:val=""/>
      <w:lvlJc w:val="left"/>
      <w:pPr>
        <w:ind w:left="5500" w:hanging="360"/>
      </w:pPr>
      <w:rPr>
        <w:rFonts w:ascii="Wingdings" w:hAnsi="Wingdings" w:hint="default"/>
      </w:rPr>
    </w:lvl>
    <w:lvl w:ilvl="3" w:tplc="04050001" w:tentative="1">
      <w:start w:val="1"/>
      <w:numFmt w:val="bullet"/>
      <w:lvlText w:val=""/>
      <w:lvlJc w:val="left"/>
      <w:pPr>
        <w:ind w:left="6220" w:hanging="360"/>
      </w:pPr>
      <w:rPr>
        <w:rFonts w:ascii="Symbol" w:hAnsi="Symbol" w:hint="default"/>
      </w:rPr>
    </w:lvl>
    <w:lvl w:ilvl="4" w:tplc="04050003" w:tentative="1">
      <w:start w:val="1"/>
      <w:numFmt w:val="bullet"/>
      <w:lvlText w:val="o"/>
      <w:lvlJc w:val="left"/>
      <w:pPr>
        <w:ind w:left="6940" w:hanging="360"/>
      </w:pPr>
      <w:rPr>
        <w:rFonts w:ascii="Courier New" w:hAnsi="Courier New" w:cs="Courier New" w:hint="default"/>
      </w:rPr>
    </w:lvl>
    <w:lvl w:ilvl="5" w:tplc="04050005" w:tentative="1">
      <w:start w:val="1"/>
      <w:numFmt w:val="bullet"/>
      <w:lvlText w:val=""/>
      <w:lvlJc w:val="left"/>
      <w:pPr>
        <w:ind w:left="7660" w:hanging="360"/>
      </w:pPr>
      <w:rPr>
        <w:rFonts w:ascii="Wingdings" w:hAnsi="Wingdings" w:hint="default"/>
      </w:rPr>
    </w:lvl>
    <w:lvl w:ilvl="6" w:tplc="04050001" w:tentative="1">
      <w:start w:val="1"/>
      <w:numFmt w:val="bullet"/>
      <w:lvlText w:val=""/>
      <w:lvlJc w:val="left"/>
      <w:pPr>
        <w:ind w:left="8380" w:hanging="360"/>
      </w:pPr>
      <w:rPr>
        <w:rFonts w:ascii="Symbol" w:hAnsi="Symbol" w:hint="default"/>
      </w:rPr>
    </w:lvl>
    <w:lvl w:ilvl="7" w:tplc="04050003" w:tentative="1">
      <w:start w:val="1"/>
      <w:numFmt w:val="bullet"/>
      <w:lvlText w:val="o"/>
      <w:lvlJc w:val="left"/>
      <w:pPr>
        <w:ind w:left="9100" w:hanging="360"/>
      </w:pPr>
      <w:rPr>
        <w:rFonts w:ascii="Courier New" w:hAnsi="Courier New" w:cs="Courier New" w:hint="default"/>
      </w:rPr>
    </w:lvl>
    <w:lvl w:ilvl="8" w:tplc="04050005" w:tentative="1">
      <w:start w:val="1"/>
      <w:numFmt w:val="bullet"/>
      <w:lvlText w:val=""/>
      <w:lvlJc w:val="left"/>
      <w:pPr>
        <w:ind w:left="9820" w:hanging="360"/>
      </w:pPr>
      <w:rPr>
        <w:rFonts w:ascii="Wingdings" w:hAnsi="Wingdings" w:hint="default"/>
      </w:rPr>
    </w:lvl>
  </w:abstractNum>
  <w:abstractNum w:abstractNumId="13" w15:restartNumberingAfterBreak="0">
    <w:nsid w:val="4CA947A1"/>
    <w:multiLevelType w:val="hybridMultilevel"/>
    <w:tmpl w:val="BFCED624"/>
    <w:lvl w:ilvl="0" w:tplc="A2DEAD40">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962BD9"/>
    <w:multiLevelType w:val="hybridMultilevel"/>
    <w:tmpl w:val="A0F0A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177ABF"/>
    <w:multiLevelType w:val="hybridMultilevel"/>
    <w:tmpl w:val="91FAB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DD13FE"/>
    <w:multiLevelType w:val="hybridMultilevel"/>
    <w:tmpl w:val="657CB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3C1048"/>
    <w:multiLevelType w:val="hybridMultilevel"/>
    <w:tmpl w:val="A340684E"/>
    <w:lvl w:ilvl="0" w:tplc="0405000F">
      <w:start w:val="1"/>
      <w:numFmt w:val="decimal"/>
      <w:lvlText w:val="%1."/>
      <w:lvlJc w:val="left"/>
      <w:pPr>
        <w:ind w:left="720" w:hanging="360"/>
      </w:pPr>
    </w:lvl>
    <w:lvl w:ilvl="1" w:tplc="0E80C1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F22748"/>
    <w:multiLevelType w:val="hybridMultilevel"/>
    <w:tmpl w:val="69E4DC96"/>
    <w:lvl w:ilvl="0" w:tplc="E9BC8DAC">
      <w:start w:val="1"/>
      <w:numFmt w:val="lowerLetter"/>
      <w:lvlText w:val="%1)"/>
      <w:lvlJc w:val="left"/>
      <w:pPr>
        <w:ind w:left="1760" w:hanging="360"/>
      </w:pPr>
      <w:rPr>
        <w:rFonts w:hint="default"/>
      </w:rPr>
    </w:lvl>
    <w:lvl w:ilvl="1" w:tplc="04050019">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19" w15:restartNumberingAfterBreak="0">
    <w:nsid w:val="74F7677A"/>
    <w:multiLevelType w:val="hybridMultilevel"/>
    <w:tmpl w:val="7E1C97B4"/>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8"/>
  </w:num>
  <w:num w:numId="12">
    <w:abstractNumId w:val="13"/>
  </w:num>
  <w:num w:numId="13">
    <w:abstractNumId w:val="17"/>
  </w:num>
  <w:num w:numId="14">
    <w:abstractNumId w:val="15"/>
  </w:num>
  <w:num w:numId="15">
    <w:abstractNumId w:val="14"/>
  </w:num>
  <w:num w:numId="16">
    <w:abstractNumId w:val="7"/>
  </w:num>
  <w:num w:numId="17">
    <w:abstractNumId w:val="10"/>
  </w:num>
  <w:num w:numId="18">
    <w:abstractNumId w:val="16"/>
  </w:num>
  <w:num w:numId="19">
    <w:abstractNumId w:val="9"/>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8F"/>
    <w:rsid w:val="00046E1B"/>
    <w:rsid w:val="00062B31"/>
    <w:rsid w:val="00087177"/>
    <w:rsid w:val="00087406"/>
    <w:rsid w:val="000934F1"/>
    <w:rsid w:val="000B05BF"/>
    <w:rsid w:val="000B0FEA"/>
    <w:rsid w:val="000B3804"/>
    <w:rsid w:val="000F26CE"/>
    <w:rsid w:val="001100C7"/>
    <w:rsid w:val="001215C5"/>
    <w:rsid w:val="00143849"/>
    <w:rsid w:val="001447A7"/>
    <w:rsid w:val="00171B24"/>
    <w:rsid w:val="00184240"/>
    <w:rsid w:val="001A3103"/>
    <w:rsid w:val="001B6846"/>
    <w:rsid w:val="001C0492"/>
    <w:rsid w:val="001E4D78"/>
    <w:rsid w:val="001E7F8B"/>
    <w:rsid w:val="001F4375"/>
    <w:rsid w:val="0021756D"/>
    <w:rsid w:val="00237063"/>
    <w:rsid w:val="002507D3"/>
    <w:rsid w:val="00290F28"/>
    <w:rsid w:val="002A74EC"/>
    <w:rsid w:val="002D7D2E"/>
    <w:rsid w:val="00315F75"/>
    <w:rsid w:val="003242DD"/>
    <w:rsid w:val="00324C3E"/>
    <w:rsid w:val="00331F74"/>
    <w:rsid w:val="003443BE"/>
    <w:rsid w:val="00351399"/>
    <w:rsid w:val="003630F7"/>
    <w:rsid w:val="00383D6D"/>
    <w:rsid w:val="003913E3"/>
    <w:rsid w:val="003A3199"/>
    <w:rsid w:val="003A55BC"/>
    <w:rsid w:val="003C62BC"/>
    <w:rsid w:val="003E6032"/>
    <w:rsid w:val="00407578"/>
    <w:rsid w:val="00407F15"/>
    <w:rsid w:val="0041187D"/>
    <w:rsid w:val="004526E9"/>
    <w:rsid w:val="00457152"/>
    <w:rsid w:val="00482495"/>
    <w:rsid w:val="004B65AF"/>
    <w:rsid w:val="004C123B"/>
    <w:rsid w:val="004C1FDA"/>
    <w:rsid w:val="004C2989"/>
    <w:rsid w:val="005066F4"/>
    <w:rsid w:val="00514C0D"/>
    <w:rsid w:val="0055433F"/>
    <w:rsid w:val="00563480"/>
    <w:rsid w:val="0056603F"/>
    <w:rsid w:val="00571BAD"/>
    <w:rsid w:val="00582475"/>
    <w:rsid w:val="005A528D"/>
    <w:rsid w:val="005B279D"/>
    <w:rsid w:val="005C3819"/>
    <w:rsid w:val="00605261"/>
    <w:rsid w:val="00622EDF"/>
    <w:rsid w:val="006271FA"/>
    <w:rsid w:val="006374D5"/>
    <w:rsid w:val="00644E45"/>
    <w:rsid w:val="00672AFE"/>
    <w:rsid w:val="00673D55"/>
    <w:rsid w:val="00673F2F"/>
    <w:rsid w:val="006977C5"/>
    <w:rsid w:val="006D4BF6"/>
    <w:rsid w:val="006D7382"/>
    <w:rsid w:val="006E40DC"/>
    <w:rsid w:val="00710744"/>
    <w:rsid w:val="00743DAE"/>
    <w:rsid w:val="007A0E3B"/>
    <w:rsid w:val="007B5903"/>
    <w:rsid w:val="007F7BE0"/>
    <w:rsid w:val="008027EE"/>
    <w:rsid w:val="00824700"/>
    <w:rsid w:val="0083588C"/>
    <w:rsid w:val="00840D10"/>
    <w:rsid w:val="00843C8C"/>
    <w:rsid w:val="00844BD0"/>
    <w:rsid w:val="00896682"/>
    <w:rsid w:val="008A3BC5"/>
    <w:rsid w:val="008B5D57"/>
    <w:rsid w:val="008C0DCC"/>
    <w:rsid w:val="008E5944"/>
    <w:rsid w:val="008E64A5"/>
    <w:rsid w:val="008F0DE3"/>
    <w:rsid w:val="00901D60"/>
    <w:rsid w:val="0090430F"/>
    <w:rsid w:val="00914228"/>
    <w:rsid w:val="00922B91"/>
    <w:rsid w:val="00934217"/>
    <w:rsid w:val="00935100"/>
    <w:rsid w:val="00961B0D"/>
    <w:rsid w:val="00961D4C"/>
    <w:rsid w:val="00963CAE"/>
    <w:rsid w:val="009644DA"/>
    <w:rsid w:val="00965385"/>
    <w:rsid w:val="009A536A"/>
    <w:rsid w:val="009C47B0"/>
    <w:rsid w:val="009D607E"/>
    <w:rsid w:val="00A01E82"/>
    <w:rsid w:val="00A068B6"/>
    <w:rsid w:val="00A450B3"/>
    <w:rsid w:val="00A52D41"/>
    <w:rsid w:val="00A55807"/>
    <w:rsid w:val="00A60CAC"/>
    <w:rsid w:val="00A85224"/>
    <w:rsid w:val="00A92225"/>
    <w:rsid w:val="00AA39BD"/>
    <w:rsid w:val="00AB1FB8"/>
    <w:rsid w:val="00AC4BE0"/>
    <w:rsid w:val="00AE302F"/>
    <w:rsid w:val="00AE3A01"/>
    <w:rsid w:val="00AF1300"/>
    <w:rsid w:val="00AF26EF"/>
    <w:rsid w:val="00B04CCE"/>
    <w:rsid w:val="00B25565"/>
    <w:rsid w:val="00B4768F"/>
    <w:rsid w:val="00B729B7"/>
    <w:rsid w:val="00B82164"/>
    <w:rsid w:val="00BB5CF2"/>
    <w:rsid w:val="00BF6D70"/>
    <w:rsid w:val="00C250B2"/>
    <w:rsid w:val="00C35FB5"/>
    <w:rsid w:val="00C40E9E"/>
    <w:rsid w:val="00C56024"/>
    <w:rsid w:val="00C92255"/>
    <w:rsid w:val="00CC06F5"/>
    <w:rsid w:val="00CE7B03"/>
    <w:rsid w:val="00D16506"/>
    <w:rsid w:val="00D224BA"/>
    <w:rsid w:val="00D6105B"/>
    <w:rsid w:val="00D63624"/>
    <w:rsid w:val="00D6799D"/>
    <w:rsid w:val="00D82045"/>
    <w:rsid w:val="00DB5FDC"/>
    <w:rsid w:val="00DC0540"/>
    <w:rsid w:val="00DC54A7"/>
    <w:rsid w:val="00DE6634"/>
    <w:rsid w:val="00E13201"/>
    <w:rsid w:val="00E136E0"/>
    <w:rsid w:val="00E2477A"/>
    <w:rsid w:val="00E84D9D"/>
    <w:rsid w:val="00E85F7D"/>
    <w:rsid w:val="00EC7148"/>
    <w:rsid w:val="00ED2274"/>
    <w:rsid w:val="00ED3F0C"/>
    <w:rsid w:val="00F33C8C"/>
    <w:rsid w:val="00F357E1"/>
    <w:rsid w:val="00F565A5"/>
    <w:rsid w:val="00F72010"/>
    <w:rsid w:val="00F81DBD"/>
    <w:rsid w:val="00FD5B97"/>
    <w:rsid w:val="00FE0FC1"/>
    <w:rsid w:val="00FE1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2998E-8C66-4237-842D-9A406A45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6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768F"/>
    <w:rPr>
      <w:rFonts w:ascii="Tahoma" w:hAnsi="Tahoma" w:cs="Tahoma"/>
      <w:sz w:val="16"/>
      <w:szCs w:val="16"/>
    </w:rPr>
  </w:style>
  <w:style w:type="paragraph" w:styleId="Zhlav">
    <w:name w:val="header"/>
    <w:basedOn w:val="Normln"/>
    <w:link w:val="ZhlavChar"/>
    <w:uiPriority w:val="99"/>
    <w:unhideWhenUsed/>
    <w:rsid w:val="00B476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68F"/>
  </w:style>
  <w:style w:type="paragraph" w:styleId="Zpat">
    <w:name w:val="footer"/>
    <w:basedOn w:val="Normln"/>
    <w:link w:val="ZpatChar"/>
    <w:uiPriority w:val="99"/>
    <w:unhideWhenUsed/>
    <w:rsid w:val="00B4768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68F"/>
  </w:style>
  <w:style w:type="table" w:styleId="Mkatabulky">
    <w:name w:val="Table Grid"/>
    <w:basedOn w:val="Normlntabulka"/>
    <w:rsid w:val="00DC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C0540"/>
    <w:pPr>
      <w:ind w:left="720"/>
      <w:contextualSpacing/>
    </w:pPr>
  </w:style>
  <w:style w:type="paragraph" w:styleId="Zkladntextodsazen">
    <w:name w:val="Body Text Indent"/>
    <w:basedOn w:val="Normln"/>
    <w:link w:val="ZkladntextodsazenChar"/>
    <w:semiHidden/>
    <w:rsid w:val="00A068B6"/>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A068B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44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1696</Words>
  <Characters>10009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Černocký Robert, Ing.</dc:creator>
  <cp:lastModifiedBy>Fréharová Jarmila, Bc.</cp:lastModifiedBy>
  <cp:revision>7</cp:revision>
  <cp:lastPrinted>2018-05-04T06:00:00Z</cp:lastPrinted>
  <dcterms:created xsi:type="dcterms:W3CDTF">2018-04-04T07:03:00Z</dcterms:created>
  <dcterms:modified xsi:type="dcterms:W3CDTF">2018-06-05T09:00:00Z</dcterms:modified>
</cp:coreProperties>
</file>