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Default="00874089" w:rsidP="00874089">
      <w:pPr>
        <w:ind w:left="360" w:hanging="502"/>
        <w:rPr>
          <w:rFonts w:ascii="Garamond" w:hAnsi="Garamond"/>
          <w:sz w:val="22"/>
          <w:szCs w:val="22"/>
        </w:rPr>
      </w:pPr>
      <w:bookmarkStart w:id="0" w:name="_GoBack"/>
      <w:bookmarkEnd w:id="0"/>
      <w:r w:rsidRPr="0038130A">
        <w:rPr>
          <w:rFonts w:ascii="Garamond" w:hAnsi="Garamond"/>
          <w:sz w:val="32"/>
          <w:szCs w:val="36"/>
        </w:rPr>
        <w:drawing>
          <wp:inline distT="0" distB="0" distL="0" distR="0" wp14:anchorId="40AFC8CA" wp14:editId="32B6D349">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A65EA7" w:rsidRDefault="00A65EA7" w:rsidP="002D46F3">
      <w:pPr>
        <w:jc w:val="center"/>
        <w:rPr>
          <w:rFonts w:ascii="Garamond" w:hAnsi="Garamond" w:cs="Arial"/>
          <w:b/>
          <w:color w:val="984806" w:themeColor="accent6" w:themeShade="80"/>
          <w:sz w:val="36"/>
          <w:szCs w:val="36"/>
        </w:rPr>
      </w:pPr>
    </w:p>
    <w:p w:rsidR="00A65EA7" w:rsidRDefault="00A65EA7" w:rsidP="002D46F3">
      <w:pPr>
        <w:jc w:val="center"/>
        <w:rPr>
          <w:rFonts w:ascii="Garamond" w:hAnsi="Garamond" w:cs="Arial"/>
          <w:b/>
          <w:color w:val="984806" w:themeColor="accent6" w:themeShade="80"/>
          <w:sz w:val="36"/>
          <w:szCs w:val="36"/>
        </w:rPr>
      </w:pPr>
    </w:p>
    <w:p w:rsidR="002D46F3" w:rsidRPr="00D05EA4" w:rsidRDefault="002D46F3" w:rsidP="002D46F3">
      <w:pPr>
        <w:jc w:val="center"/>
        <w:rPr>
          <w:rFonts w:ascii="Garamond" w:hAnsi="Garamond" w:cs="Arial"/>
          <w:b/>
          <w:color w:val="984806" w:themeColor="accent6" w:themeShade="80"/>
          <w:sz w:val="36"/>
          <w:szCs w:val="36"/>
        </w:rPr>
      </w:pPr>
      <w:r>
        <w:rPr>
          <w:rFonts w:ascii="Garamond" w:hAnsi="Garamond" w:cs="Arial"/>
          <w:b/>
          <w:color w:val="984806" w:themeColor="accent6" w:themeShade="80"/>
          <w:sz w:val="36"/>
          <w:szCs w:val="36"/>
        </w:rPr>
        <w:t>S</w:t>
      </w:r>
      <w:r w:rsidRPr="00D05EA4">
        <w:rPr>
          <w:rFonts w:ascii="Garamond" w:hAnsi="Garamond" w:cs="Arial"/>
          <w:b/>
          <w:color w:val="984806" w:themeColor="accent6" w:themeShade="80"/>
          <w:sz w:val="36"/>
          <w:szCs w:val="36"/>
        </w:rPr>
        <w:t>mlouv</w:t>
      </w:r>
      <w:r>
        <w:rPr>
          <w:rFonts w:ascii="Garamond" w:hAnsi="Garamond" w:cs="Arial"/>
          <w:b/>
          <w:color w:val="984806" w:themeColor="accent6" w:themeShade="80"/>
          <w:sz w:val="36"/>
          <w:szCs w:val="36"/>
        </w:rPr>
        <w:t>a</w:t>
      </w:r>
      <w:r w:rsidRPr="00D05EA4">
        <w:rPr>
          <w:rFonts w:ascii="Garamond" w:hAnsi="Garamond" w:cs="Arial"/>
          <w:b/>
          <w:color w:val="984806" w:themeColor="accent6" w:themeShade="80"/>
          <w:sz w:val="36"/>
          <w:szCs w:val="36"/>
        </w:rPr>
        <w:t xml:space="preserve"> o dílo</w:t>
      </w:r>
    </w:p>
    <w:p w:rsidR="002D46F3" w:rsidRDefault="002D46F3" w:rsidP="002D46F3">
      <w:pPr>
        <w:jc w:val="center"/>
        <w:rPr>
          <w:rFonts w:ascii="Garamond" w:hAnsi="Garamond" w:cs="Arial"/>
          <w:sz w:val="22"/>
          <w:szCs w:val="22"/>
        </w:rPr>
      </w:pPr>
    </w:p>
    <w:p w:rsidR="00B33BD6" w:rsidRDefault="00B33BD6" w:rsidP="002D46F3">
      <w:pPr>
        <w:jc w:val="center"/>
        <w:rPr>
          <w:rFonts w:ascii="Garamond" w:hAnsi="Garamond" w:cs="Arial"/>
          <w:sz w:val="22"/>
          <w:szCs w:val="22"/>
        </w:rPr>
      </w:pPr>
    </w:p>
    <w:p w:rsidR="00B33BD6" w:rsidRPr="005F6B11" w:rsidRDefault="00B33BD6" w:rsidP="00B33BD6">
      <w:pPr>
        <w:jc w:val="both"/>
        <w:rPr>
          <w:rFonts w:ascii="Garamond" w:hAnsi="Garamond" w:cs="Arial"/>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1.</w:t>
      </w:r>
      <w:r w:rsidRPr="00B33BD6">
        <w:rPr>
          <w:rFonts w:ascii="Garamond" w:hAnsi="Garamond" w:cs="Arial"/>
          <w:b/>
          <w:sz w:val="22"/>
          <w:szCs w:val="22"/>
        </w:rPr>
        <w:tab/>
        <w:t>Západočeská univerzita v Plzni</w:t>
      </w:r>
      <w:r w:rsidRPr="00B33BD6">
        <w:rPr>
          <w:rFonts w:ascii="Garamond" w:hAnsi="Garamond" w:cs="Arial"/>
          <w:b/>
          <w:sz w:val="22"/>
          <w:szCs w:val="22"/>
        </w:rPr>
        <w:tab/>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Univerzitní 8, 306 14 Plzeň,</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cs="Arial"/>
          <w:sz w:val="22"/>
          <w:szCs w:val="22"/>
        </w:rPr>
        <w:t>49777513</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CZ49777513</w:t>
      </w:r>
    </w:p>
    <w:p w:rsidR="00B33BD6" w:rsidRPr="00B33BD6" w:rsidRDefault="00B33BD6" w:rsidP="00B33BD6">
      <w:pPr>
        <w:pStyle w:val="Zkladntext"/>
        <w:tabs>
          <w:tab w:val="left" w:pos="0"/>
        </w:tabs>
        <w:spacing w:after="0"/>
        <w:rPr>
          <w:rFonts w:ascii="Garamond" w:hAnsi="Garamond" w:cs="Arial"/>
          <w:b/>
          <w:sz w:val="22"/>
          <w:szCs w:val="22"/>
        </w:rPr>
      </w:pPr>
      <w:r w:rsidRPr="00B33BD6">
        <w:rPr>
          <w:rFonts w:ascii="Garamond" w:hAnsi="Garamond" w:cs="Arial"/>
          <w:sz w:val="22"/>
          <w:szCs w:val="22"/>
        </w:rPr>
        <w:tab/>
        <w:t>Zastoupená:</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F94F33">
        <w:rPr>
          <w:rFonts w:ascii="Garamond" w:hAnsi="Garamond" w:cs="Arial"/>
          <w:sz w:val="22"/>
          <w:szCs w:val="22"/>
        </w:rPr>
        <w:tab/>
      </w:r>
      <w:r w:rsidRPr="00B33BD6">
        <w:rPr>
          <w:rFonts w:ascii="Garamond" w:hAnsi="Garamond"/>
          <w:sz w:val="22"/>
          <w:szCs w:val="22"/>
        </w:rPr>
        <w:t xml:space="preserve">doc. Dr. RNDr. </w:t>
      </w:r>
      <w:r w:rsidRPr="00B33BD6">
        <w:rPr>
          <w:rFonts w:ascii="Garamond" w:hAnsi="Garamond"/>
          <w:bCs/>
          <w:sz w:val="22"/>
          <w:szCs w:val="22"/>
        </w:rPr>
        <w:t>Miroslav Holeček</w:t>
      </w:r>
      <w:r w:rsidRPr="00B33BD6">
        <w:rPr>
          <w:rFonts w:ascii="Garamond" w:hAnsi="Garamond"/>
          <w:sz w:val="22"/>
          <w:szCs w:val="22"/>
        </w:rPr>
        <w:t>,  rektor</w:t>
      </w:r>
    </w:p>
    <w:p w:rsidR="00B33BD6" w:rsidRPr="00B33BD6" w:rsidRDefault="00B33BD6" w:rsidP="00B33BD6">
      <w:pPr>
        <w:ind w:left="708" w:hanging="424"/>
        <w:jc w:val="both"/>
        <w:rPr>
          <w:rFonts w:ascii="Garamond" w:hAnsi="Garamond" w:cs="Arial"/>
          <w:sz w:val="22"/>
          <w:szCs w:val="22"/>
        </w:rPr>
      </w:pPr>
      <w:r w:rsidRPr="00B33BD6">
        <w:rPr>
          <w:rFonts w:ascii="Garamond" w:hAnsi="Garamond" w:cs="Arial"/>
          <w:sz w:val="22"/>
          <w:szCs w:val="22"/>
        </w:rPr>
        <w:t>Bankovní spojení:</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t>4811530257/0100</w:t>
      </w:r>
    </w:p>
    <w:p w:rsidR="00B33BD6" w:rsidRPr="00B33BD6" w:rsidRDefault="00B33BD6" w:rsidP="00B33BD6">
      <w:pPr>
        <w:ind w:left="2272" w:firstLine="284"/>
        <w:jc w:val="both"/>
        <w:rPr>
          <w:rFonts w:ascii="Garamond" w:hAnsi="Garamond" w:cs="Arial"/>
          <w:sz w:val="22"/>
          <w:szCs w:val="22"/>
        </w:rPr>
      </w:pPr>
      <w:r w:rsidRPr="00B33BD6">
        <w:rPr>
          <w:rFonts w:ascii="Garamond" w:hAnsi="Garamond" w:cs="Arial"/>
          <w:sz w:val="22"/>
          <w:szCs w:val="22"/>
        </w:rPr>
        <w:t>Komerční banka, a.s., Plzeň – město</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Zřízena zákonem č. 314/1991 Sb.</w:t>
      </w:r>
    </w:p>
    <w:p w:rsidR="00B33BD6" w:rsidRPr="00B33BD6" w:rsidRDefault="00B33BD6" w:rsidP="00B33BD6">
      <w:pPr>
        <w:ind w:firstLine="284"/>
        <w:jc w:val="both"/>
        <w:rPr>
          <w:rFonts w:ascii="Garamond" w:eastAsia="Times New Roman" w:hAnsi="Garamond" w:cs="Palatino Linotype"/>
          <w:color w:val="000000"/>
          <w:sz w:val="22"/>
          <w:szCs w:val="22"/>
        </w:rPr>
      </w:pPr>
    </w:p>
    <w:p w:rsidR="00B33BD6" w:rsidRPr="00B33BD6" w:rsidRDefault="00B33BD6" w:rsidP="00B33BD6">
      <w:pPr>
        <w:ind w:firstLine="284"/>
        <w:jc w:val="both"/>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 xml:space="preserve">Osoba oprávněná </w:t>
      </w:r>
      <w:r w:rsidR="00AC7D2D">
        <w:rPr>
          <w:rFonts w:ascii="Garamond" w:eastAsia="Times New Roman" w:hAnsi="Garamond" w:cs="Palatino Linotype"/>
          <w:color w:val="000000"/>
          <w:sz w:val="22"/>
          <w:szCs w:val="22"/>
        </w:rPr>
        <w:t>jednat</w:t>
      </w:r>
      <w:r w:rsidRPr="00B33BD6">
        <w:rPr>
          <w:rFonts w:ascii="Garamond" w:eastAsia="Times New Roman" w:hAnsi="Garamond" w:cs="Palatino Linotype"/>
          <w:color w:val="000000"/>
          <w:sz w:val="22"/>
          <w:szCs w:val="22"/>
        </w:rPr>
        <w:t xml:space="preserve"> ve věcech technických:</w:t>
      </w:r>
      <w:r w:rsidRPr="00B33BD6">
        <w:rPr>
          <w:rFonts w:ascii="Garamond" w:eastAsia="Times New Roman" w:hAnsi="Garamond" w:cs="Palatino Linotype"/>
          <w:color w:val="000000"/>
          <w:sz w:val="22"/>
          <w:szCs w:val="22"/>
        </w:rPr>
        <w:tab/>
        <w:t xml:space="preserve"> </w:t>
      </w:r>
    </w:p>
    <w:p w:rsidR="00B33BD6" w:rsidRPr="00B33BD6" w:rsidRDefault="00F94F33" w:rsidP="00B33BD6">
      <w:pPr>
        <w:ind w:firstLine="284"/>
        <w:jc w:val="both"/>
        <w:rPr>
          <w:rFonts w:ascii="Garamond" w:hAnsi="Garamond" w:cs="Arial"/>
          <w:sz w:val="22"/>
          <w:szCs w:val="22"/>
        </w:rPr>
      </w:pPr>
      <w:r>
        <w:rPr>
          <w:rFonts w:ascii="Garamond" w:eastAsia="Times New Roman" w:hAnsi="Garamond" w:cs="Palatino Linotype"/>
          <w:color w:val="000000"/>
          <w:sz w:val="22"/>
          <w:szCs w:val="22"/>
        </w:rPr>
        <w:t>Martina Větrovská</w:t>
      </w:r>
      <w:r w:rsidR="00B33BD6" w:rsidRPr="00B33BD6">
        <w:rPr>
          <w:rFonts w:ascii="Garamond" w:eastAsia="Times New Roman" w:hAnsi="Garamond" w:cs="Palatino Linotype"/>
          <w:color w:val="000000"/>
          <w:sz w:val="22"/>
          <w:szCs w:val="22"/>
        </w:rPr>
        <w:t>,</w:t>
      </w:r>
      <w:r w:rsidR="00B33BD6" w:rsidRPr="00B33BD6">
        <w:rPr>
          <w:rFonts w:ascii="Garamond" w:hAnsi="Garamond" w:cs="Arial"/>
          <w:sz w:val="22"/>
          <w:szCs w:val="22"/>
        </w:rPr>
        <w:t xml:space="preserve"> tel. 377 631 31</w:t>
      </w:r>
      <w:r>
        <w:rPr>
          <w:rFonts w:ascii="Garamond" w:hAnsi="Garamond" w:cs="Arial"/>
          <w:sz w:val="22"/>
          <w:szCs w:val="22"/>
        </w:rPr>
        <w:t>6</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Objednatel</w:t>
      </w:r>
      <w:r w:rsidRPr="00B33BD6">
        <w:rPr>
          <w:rFonts w:ascii="Garamond" w:hAnsi="Garamond" w:cs="Arial"/>
          <w:sz w:val="22"/>
          <w:szCs w:val="22"/>
        </w:rPr>
        <w:t>“ či „</w:t>
      </w:r>
      <w:r w:rsidRPr="00B33BD6">
        <w:rPr>
          <w:rFonts w:ascii="Garamond" w:hAnsi="Garamond" w:cs="Arial"/>
          <w:b/>
          <w:sz w:val="22"/>
          <w:szCs w:val="22"/>
        </w:rPr>
        <w:t>objednatel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b/>
          <w:sz w:val="22"/>
          <w:szCs w:val="22"/>
        </w:rPr>
      </w:pPr>
      <w:r w:rsidRPr="00B33BD6">
        <w:rPr>
          <w:rFonts w:ascii="Garamond" w:hAnsi="Garamond" w:cs="Arial"/>
          <w:sz w:val="22"/>
          <w:szCs w:val="22"/>
        </w:rPr>
        <w:t>2.</w:t>
      </w:r>
      <w:r w:rsidRPr="00B33BD6">
        <w:rPr>
          <w:rFonts w:ascii="Garamond" w:hAnsi="Garamond" w:cs="Arial"/>
          <w:sz w:val="22"/>
          <w:szCs w:val="22"/>
        </w:rPr>
        <w:tab/>
      </w:r>
      <w:r w:rsidR="00A65EA7">
        <w:rPr>
          <w:rFonts w:ascii="Garamond" w:hAnsi="Garamond"/>
          <w:b/>
          <w:sz w:val="22"/>
          <w:szCs w:val="22"/>
        </w:rPr>
        <w:t>Petr Milota</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Sídlo:</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A65EA7">
        <w:rPr>
          <w:rFonts w:ascii="Garamond" w:hAnsi="Garamond"/>
          <w:sz w:val="22"/>
          <w:szCs w:val="22"/>
        </w:rPr>
        <w:t>Palackého 393, 336 01 Blovice</w:t>
      </w:r>
      <w:r w:rsidRPr="00B33BD6">
        <w:rPr>
          <w:rFonts w:ascii="Garamond" w:hAnsi="Garamond"/>
          <w:sz w:val="22"/>
          <w:szCs w:val="22"/>
        </w:rPr>
        <w:t xml:space="preserve"> </w:t>
      </w:r>
    </w:p>
    <w:p w:rsidR="00B33BD6" w:rsidRPr="00B33BD6" w:rsidRDefault="00B33BD6" w:rsidP="00B33BD6">
      <w:pPr>
        <w:jc w:val="both"/>
        <w:rPr>
          <w:rFonts w:ascii="Garamond" w:hAnsi="Garamond"/>
          <w:sz w:val="22"/>
          <w:szCs w:val="22"/>
          <w:lang w:val="en-US"/>
        </w:rPr>
      </w:pPr>
      <w:r w:rsidRPr="00B33BD6">
        <w:rPr>
          <w:rFonts w:ascii="Garamond" w:hAnsi="Garamond" w:cs="Arial"/>
          <w:sz w:val="22"/>
          <w:szCs w:val="22"/>
        </w:rPr>
        <w:tab/>
        <w:t>IČ:</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A65EA7">
        <w:rPr>
          <w:rFonts w:ascii="Garamond" w:hAnsi="Garamond"/>
          <w:sz w:val="22"/>
          <w:szCs w:val="22"/>
        </w:rPr>
        <w:t>48331023</w:t>
      </w:r>
    </w:p>
    <w:p w:rsidR="00B33BD6" w:rsidRPr="00B33BD6" w:rsidRDefault="00B33BD6" w:rsidP="00B33BD6">
      <w:pPr>
        <w:jc w:val="both"/>
        <w:rPr>
          <w:rFonts w:ascii="Garamond" w:hAnsi="Garamond" w:cs="Arial"/>
          <w:sz w:val="22"/>
          <w:szCs w:val="22"/>
        </w:rPr>
      </w:pPr>
      <w:r>
        <w:rPr>
          <w:rFonts w:ascii="Garamond" w:hAnsi="Garamond" w:cs="Arial"/>
          <w:sz w:val="22"/>
          <w:szCs w:val="22"/>
        </w:rPr>
        <w:tab/>
        <w:t>DIČ:</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A65EA7">
        <w:rPr>
          <w:rFonts w:ascii="Garamond" w:hAnsi="Garamond" w:cs="Arial"/>
          <w:sz w:val="22"/>
          <w:szCs w:val="22"/>
        </w:rPr>
        <w:t>CZ7308272026</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Zastoupený:</w:t>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Pr="00B33BD6">
        <w:rPr>
          <w:rFonts w:ascii="Garamond" w:hAnsi="Garamond" w:cs="Arial"/>
          <w:sz w:val="22"/>
          <w:szCs w:val="22"/>
        </w:rPr>
        <w:tab/>
      </w:r>
      <w:r w:rsidR="00A65EA7">
        <w:rPr>
          <w:rFonts w:ascii="Garamond" w:hAnsi="Garamond"/>
          <w:sz w:val="22"/>
          <w:szCs w:val="22"/>
        </w:rPr>
        <w:t>Petrem Milotou</w:t>
      </w: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Bankovní spojení:</w:t>
      </w:r>
      <w:r w:rsidRPr="00B33BD6">
        <w:rPr>
          <w:rFonts w:ascii="Garamond" w:hAnsi="Garamond" w:cs="Arial"/>
          <w:sz w:val="22"/>
          <w:szCs w:val="22"/>
        </w:rPr>
        <w:tab/>
      </w:r>
      <w:r w:rsidRPr="00B33BD6">
        <w:rPr>
          <w:rFonts w:ascii="Garamond" w:hAnsi="Garamond" w:cs="Arial"/>
          <w:sz w:val="22"/>
          <w:szCs w:val="22"/>
        </w:rPr>
        <w:tab/>
      </w:r>
      <w:r w:rsidR="00A65EA7">
        <w:rPr>
          <w:rFonts w:ascii="Garamond" w:hAnsi="Garamond"/>
          <w:sz w:val="22"/>
          <w:szCs w:val="22"/>
        </w:rPr>
        <w:t>KB-PM</w:t>
      </w:r>
    </w:p>
    <w:p w:rsidR="00B33BD6" w:rsidRPr="00B33BD6" w:rsidRDefault="00A65EA7" w:rsidP="00B33BD6">
      <w:pPr>
        <w:ind w:left="2268"/>
        <w:jc w:val="both"/>
        <w:rPr>
          <w:rFonts w:ascii="Garamond" w:hAnsi="Garamond" w:cs="Arial"/>
          <w:sz w:val="22"/>
          <w:szCs w:val="22"/>
        </w:rPr>
      </w:pPr>
      <w:r>
        <w:rPr>
          <w:rFonts w:ascii="Garamond" w:hAnsi="Garamond"/>
          <w:sz w:val="22"/>
          <w:szCs w:val="22"/>
        </w:rPr>
        <w:t>Č.ú. 1590043311/0100</w:t>
      </w:r>
    </w:p>
    <w:p w:rsidR="00B33BD6" w:rsidRPr="00B33BD6" w:rsidRDefault="00B33BD6" w:rsidP="00B33BD6">
      <w:pPr>
        <w:ind w:left="284" w:hanging="284"/>
        <w:jc w:val="both"/>
        <w:rPr>
          <w:rFonts w:ascii="Garamond" w:hAnsi="Garamond"/>
          <w:sz w:val="22"/>
          <w:szCs w:val="22"/>
        </w:rPr>
      </w:pPr>
      <w:r w:rsidRPr="00B33BD6">
        <w:rPr>
          <w:rFonts w:ascii="Garamond" w:hAnsi="Garamond" w:cs="Arial"/>
          <w:sz w:val="22"/>
          <w:szCs w:val="22"/>
        </w:rPr>
        <w:tab/>
        <w:t xml:space="preserve">Zapsaný </w:t>
      </w:r>
      <w:r w:rsidR="00A65EA7">
        <w:rPr>
          <w:rFonts w:ascii="Garamond" w:hAnsi="Garamond" w:cs="Arial"/>
          <w:sz w:val="22"/>
          <w:szCs w:val="22"/>
        </w:rPr>
        <w:t>v živnostenském rejstříku: vedeného ŽU Blovice</w:t>
      </w:r>
    </w:p>
    <w:p w:rsidR="00B33BD6" w:rsidRPr="00B33BD6" w:rsidRDefault="00B33BD6" w:rsidP="00B33BD6">
      <w:pPr>
        <w:ind w:left="284" w:hanging="284"/>
        <w:jc w:val="both"/>
        <w:rPr>
          <w:rFonts w:ascii="Garamond" w:hAnsi="Garamond" w:cs="Arial"/>
          <w:sz w:val="22"/>
          <w:szCs w:val="22"/>
        </w:rPr>
      </w:pP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eastAsia="Times New Roman" w:hAnsi="Garamond" w:cs="Palatino Linotype"/>
          <w:color w:val="000000"/>
          <w:sz w:val="22"/>
          <w:szCs w:val="22"/>
        </w:rPr>
        <w:tab/>
        <w:t xml:space="preserve">Osoba oprávněna jednat ve věcech technických:    </w:t>
      </w:r>
    </w:p>
    <w:p w:rsidR="00B33BD6" w:rsidRPr="00B33BD6" w:rsidRDefault="00B33BD6" w:rsidP="00B33BD6">
      <w:pPr>
        <w:tabs>
          <w:tab w:val="left" w:pos="383"/>
        </w:tabs>
        <w:ind w:left="284" w:hanging="284"/>
        <w:rPr>
          <w:rFonts w:ascii="Garamond" w:eastAsia="Times New Roman" w:hAnsi="Garamond" w:cs="Palatino Linotype"/>
          <w:color w:val="000000"/>
          <w:sz w:val="22"/>
          <w:szCs w:val="22"/>
        </w:rPr>
      </w:pPr>
      <w:r w:rsidRPr="00B33BD6">
        <w:rPr>
          <w:rFonts w:ascii="Garamond" w:hAnsi="Garamond"/>
          <w:sz w:val="22"/>
          <w:szCs w:val="22"/>
        </w:rPr>
        <w:tab/>
      </w:r>
      <w:r w:rsidR="00A65EA7">
        <w:rPr>
          <w:rFonts w:ascii="Garamond" w:hAnsi="Garamond"/>
          <w:sz w:val="22"/>
          <w:szCs w:val="22"/>
        </w:rPr>
        <w:t>Pter Milota</w:t>
      </w:r>
      <w:r w:rsidRPr="00B33BD6">
        <w:rPr>
          <w:rFonts w:ascii="Garamond" w:hAnsi="Garamond"/>
          <w:sz w:val="22"/>
          <w:szCs w:val="22"/>
        </w:rPr>
        <w:t xml:space="preserve">, tel. </w:t>
      </w:r>
      <w:r w:rsidR="00A65EA7">
        <w:rPr>
          <w:rFonts w:ascii="Garamond" w:hAnsi="Garamond"/>
          <w:sz w:val="22"/>
          <w:szCs w:val="22"/>
        </w:rPr>
        <w:t>777766056</w:t>
      </w:r>
      <w:r w:rsidRPr="00B33BD6">
        <w:rPr>
          <w:rFonts w:ascii="Garamond" w:hAnsi="Garamond"/>
          <w:sz w:val="22"/>
          <w:szCs w:val="22"/>
        </w:rPr>
        <w:t xml:space="preserve"> </w:t>
      </w: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r w:rsidRPr="00B33BD6">
        <w:rPr>
          <w:rFonts w:ascii="Garamond" w:hAnsi="Garamond" w:cs="Arial"/>
          <w:sz w:val="22"/>
          <w:szCs w:val="22"/>
        </w:rPr>
        <w:tab/>
        <w:t>(dále jen „</w:t>
      </w:r>
      <w:r w:rsidRPr="00B33BD6">
        <w:rPr>
          <w:rFonts w:ascii="Garamond" w:hAnsi="Garamond" w:cs="Arial"/>
          <w:b/>
          <w:sz w:val="22"/>
          <w:szCs w:val="22"/>
        </w:rPr>
        <w:t>Zhotovitel</w:t>
      </w:r>
      <w:r w:rsidRPr="00B33BD6">
        <w:rPr>
          <w:rFonts w:ascii="Garamond" w:hAnsi="Garamond" w:cs="Arial"/>
          <w:sz w:val="22"/>
          <w:szCs w:val="22"/>
        </w:rPr>
        <w:t>“ či „</w:t>
      </w:r>
      <w:r w:rsidRPr="00B33BD6">
        <w:rPr>
          <w:rFonts w:ascii="Garamond" w:hAnsi="Garamond" w:cs="Arial"/>
          <w:b/>
          <w:sz w:val="22"/>
          <w:szCs w:val="22"/>
        </w:rPr>
        <w:t>zhotovitel</w:t>
      </w:r>
      <w:r w:rsidRPr="00B33BD6">
        <w:rPr>
          <w:rFonts w:ascii="Garamond" w:hAnsi="Garamond" w:cs="Arial"/>
          <w:sz w:val="22"/>
          <w:szCs w:val="22"/>
        </w:rPr>
        <w:t>“)</w:t>
      </w:r>
    </w:p>
    <w:p w:rsidR="00B33BD6" w:rsidRPr="00B33BD6" w:rsidRDefault="00B33BD6" w:rsidP="00B33BD6">
      <w:pPr>
        <w:jc w:val="both"/>
        <w:rPr>
          <w:rFonts w:ascii="Garamond" w:hAnsi="Garamond" w:cs="Arial"/>
          <w:sz w:val="22"/>
          <w:szCs w:val="22"/>
        </w:rPr>
      </w:pPr>
    </w:p>
    <w:p w:rsid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Pr="00B33BD6" w:rsidRDefault="00B33BD6" w:rsidP="00B33BD6">
      <w:pPr>
        <w:jc w:val="both"/>
        <w:rPr>
          <w:rFonts w:ascii="Garamond" w:hAnsi="Garamond" w:cs="Arial"/>
          <w:sz w:val="22"/>
          <w:szCs w:val="22"/>
        </w:rPr>
      </w:pPr>
    </w:p>
    <w:p w:rsidR="00B33BD6" w:rsidRDefault="00B33BD6" w:rsidP="00B33BD6">
      <w:pPr>
        <w:ind w:firstLine="708"/>
        <w:jc w:val="both"/>
        <w:rPr>
          <w:rFonts w:ascii="Garamond" w:hAnsi="Garamond" w:cs="Arial"/>
          <w:sz w:val="22"/>
          <w:szCs w:val="22"/>
        </w:rPr>
      </w:pPr>
      <w:r w:rsidRPr="00B33BD6">
        <w:rPr>
          <w:rFonts w:ascii="Garamond" w:hAnsi="Garamond" w:cs="Arial"/>
          <w:sz w:val="22"/>
          <w:szCs w:val="22"/>
        </w:rPr>
        <w:t>níže uvedeného dne, měsíce a roku uzavřely tuto</w:t>
      </w:r>
    </w:p>
    <w:p w:rsidR="00B33BD6" w:rsidRPr="00B33BD6" w:rsidRDefault="00B33BD6" w:rsidP="00B33BD6">
      <w:pPr>
        <w:ind w:firstLine="708"/>
        <w:jc w:val="both"/>
        <w:rPr>
          <w:rFonts w:ascii="Garamond" w:hAnsi="Garamond" w:cs="Arial"/>
          <w:sz w:val="22"/>
          <w:szCs w:val="22"/>
        </w:rPr>
      </w:pPr>
    </w:p>
    <w:p w:rsidR="00B33BD6" w:rsidRPr="00B33BD6" w:rsidRDefault="00B33BD6" w:rsidP="00B33BD6">
      <w:pPr>
        <w:jc w:val="center"/>
        <w:rPr>
          <w:rFonts w:ascii="Garamond" w:hAnsi="Garamond" w:cs="Arial"/>
          <w:b/>
          <w:sz w:val="22"/>
          <w:szCs w:val="22"/>
        </w:rPr>
      </w:pPr>
    </w:p>
    <w:p w:rsidR="00B33BD6" w:rsidRPr="00B33BD6" w:rsidRDefault="00B33BD6" w:rsidP="00B33BD6">
      <w:pPr>
        <w:pStyle w:val="Nadpistabulky"/>
        <w:suppressLineNumbers w:val="0"/>
        <w:suppressAutoHyphens w:val="0"/>
        <w:rPr>
          <w:rFonts w:ascii="Garamond" w:eastAsia="MS Mincho" w:hAnsi="Garamond" w:cs="Arial"/>
          <w:bCs w:val="0"/>
          <w:sz w:val="28"/>
          <w:szCs w:val="28"/>
          <w:lang w:eastAsia="cs-CZ"/>
        </w:rPr>
      </w:pPr>
      <w:r w:rsidRPr="00B33BD6">
        <w:rPr>
          <w:rFonts w:ascii="Garamond" w:eastAsia="MS Mincho" w:hAnsi="Garamond" w:cs="Arial"/>
          <w:bCs w:val="0"/>
          <w:sz w:val="28"/>
          <w:szCs w:val="28"/>
          <w:lang w:eastAsia="cs-CZ"/>
        </w:rPr>
        <w:t xml:space="preserve">smlouvu o dílo, </w:t>
      </w:r>
    </w:p>
    <w:p w:rsidR="00B33BD6" w:rsidRPr="00B33BD6" w:rsidRDefault="00B33BD6" w:rsidP="00B33BD6">
      <w:pPr>
        <w:pStyle w:val="Nadpistabulky"/>
        <w:suppressLineNumbers w:val="0"/>
        <w:suppressAutoHyphens w:val="0"/>
        <w:rPr>
          <w:rFonts w:ascii="Garamond" w:eastAsia="MS Mincho" w:hAnsi="Garamond" w:cs="Arial"/>
          <w:b w:val="0"/>
          <w:bCs w:val="0"/>
          <w:sz w:val="22"/>
          <w:szCs w:val="22"/>
          <w:lang w:eastAsia="cs-CZ"/>
        </w:rPr>
      </w:pPr>
      <w:r w:rsidRPr="00B33BD6">
        <w:rPr>
          <w:rFonts w:ascii="Garamond" w:hAnsi="Garamond" w:cs="Palatino Linotype"/>
          <w:b w:val="0"/>
          <w:color w:val="000000"/>
          <w:sz w:val="22"/>
          <w:szCs w:val="22"/>
        </w:rPr>
        <w:t xml:space="preserve"> (dále jen ''smlouva'')</w:t>
      </w:r>
    </w:p>
    <w:p w:rsidR="00B33BD6" w:rsidRPr="00B33BD6" w:rsidRDefault="00B33BD6" w:rsidP="00B33BD6">
      <w:pPr>
        <w:jc w:val="center"/>
        <w:rPr>
          <w:rFonts w:ascii="Garamond" w:hAnsi="Garamond" w:cs="Palatino Linotype"/>
          <w:color w:val="000000"/>
          <w:sz w:val="22"/>
          <w:szCs w:val="22"/>
        </w:rPr>
      </w:pPr>
      <w:r w:rsidRPr="00B33BD6">
        <w:rPr>
          <w:rFonts w:ascii="Garamond" w:hAnsi="Garamond" w:cs="Palatino Linotype"/>
          <w:color w:val="000000"/>
          <w:sz w:val="22"/>
          <w:szCs w:val="22"/>
        </w:rPr>
        <w:t xml:space="preserve">ve </w:t>
      </w:r>
      <w:r w:rsidRPr="00B33BD6">
        <w:rPr>
          <w:rFonts w:ascii="Garamond" w:hAnsi="Garamond" w:cs="Palatino Linotype"/>
          <w:i/>
          <w:color w:val="000000"/>
          <w:sz w:val="22"/>
          <w:szCs w:val="22"/>
        </w:rPr>
        <w:t>smyslu § 2586 a násl. zákona č. 89/2012 Sb., občanský zákoník, ve znění pozdějších předpisů, dále jen ''NOZ''.</w:t>
      </w:r>
      <w:r w:rsidRPr="00B33BD6">
        <w:rPr>
          <w:rFonts w:ascii="Garamond" w:hAnsi="Garamond" w:cs="Palatino Linotype"/>
          <w:i/>
          <w:color w:val="000000"/>
          <w:sz w:val="22"/>
          <w:szCs w:val="22"/>
        </w:rPr>
        <w:tab/>
      </w:r>
    </w:p>
    <w:p w:rsidR="00B33BD6" w:rsidRPr="00B33BD6" w:rsidRDefault="00B33BD6" w:rsidP="00B33BD6">
      <w:pPr>
        <w:jc w:val="center"/>
        <w:rPr>
          <w:rFonts w:ascii="Garamond" w:hAnsi="Garamond" w:cs="Palatino Linotype"/>
          <w:color w:val="000000"/>
          <w:sz w:val="22"/>
          <w:szCs w:val="22"/>
        </w:rPr>
      </w:pPr>
    </w:p>
    <w:p w:rsidR="00B33BD6" w:rsidRPr="00B33BD6" w:rsidRDefault="00B33BD6" w:rsidP="00B33BD6">
      <w:pPr>
        <w:jc w:val="center"/>
        <w:rPr>
          <w:rFonts w:ascii="Garamond" w:hAnsi="Garamond" w:cs="Palatino Linotype"/>
          <w:color w:val="000000"/>
          <w:sz w:val="22"/>
          <w:szCs w:val="22"/>
        </w:rPr>
      </w:pPr>
    </w:p>
    <w:p w:rsidR="00B33BD6" w:rsidRDefault="00B33BD6" w:rsidP="00B33BD6">
      <w:pPr>
        <w:jc w:val="center"/>
        <w:rPr>
          <w:rFonts w:ascii="Garamond" w:hAnsi="Garamond" w:cs="Palatino Linotype"/>
          <w:color w:val="000000"/>
        </w:rPr>
      </w:pPr>
    </w:p>
    <w:p w:rsidR="00B33BD6" w:rsidRDefault="00B33BD6" w:rsidP="00B33BD6">
      <w:pPr>
        <w:jc w:val="center"/>
        <w:rPr>
          <w:rFonts w:ascii="Garamond" w:hAnsi="Garamond" w:cs="Palatino Linotype"/>
          <w:b/>
          <w:bCs/>
          <w:color w:val="000000"/>
        </w:rPr>
      </w:pPr>
    </w:p>
    <w:p w:rsidR="00AC7D2D" w:rsidRDefault="00AC7D2D" w:rsidP="00B33BD6">
      <w:pPr>
        <w:jc w:val="center"/>
        <w:rPr>
          <w:rFonts w:ascii="Garamond" w:hAnsi="Garamond" w:cs="Palatino Linotype"/>
          <w:b/>
          <w:bCs/>
          <w:color w:val="000000"/>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w:t>
      </w:r>
    </w:p>
    <w:p w:rsid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Předmět smlouvy</w:t>
      </w:r>
    </w:p>
    <w:p w:rsidR="00EC2995" w:rsidRPr="00EC2995" w:rsidRDefault="00EC2995" w:rsidP="00EC2995">
      <w:pPr>
        <w:widowControl w:val="0"/>
        <w:numPr>
          <w:ilvl w:val="0"/>
          <w:numId w:val="41"/>
        </w:numPr>
        <w:tabs>
          <w:tab w:val="left" w:pos="285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 xml:space="preserve">Předmětem smlouvy je provedení </w:t>
      </w:r>
      <w:r>
        <w:rPr>
          <w:rFonts w:ascii="Garamond" w:hAnsi="Garamond" w:cs="Palatino Linotype"/>
          <w:sz w:val="22"/>
          <w:szCs w:val="22"/>
        </w:rPr>
        <w:t>díla</w:t>
      </w:r>
      <w:r w:rsidRPr="00EC2995">
        <w:rPr>
          <w:rFonts w:ascii="Garamond" w:hAnsi="Garamond" w:cs="Palatino Linotype"/>
          <w:sz w:val="22"/>
          <w:szCs w:val="22"/>
        </w:rPr>
        <w:t xml:space="preserve"> </w:t>
      </w:r>
      <w:r w:rsidRPr="00EC2995">
        <w:rPr>
          <w:rFonts w:ascii="Garamond" w:hAnsi="Garamond" w:cs="Palatino Linotype"/>
          <w:b/>
          <w:sz w:val="22"/>
          <w:szCs w:val="22"/>
        </w:rPr>
        <w:t>„Un</w:t>
      </w:r>
      <w:r>
        <w:rPr>
          <w:rFonts w:ascii="Garamond" w:hAnsi="Garamond" w:cs="Palatino Linotype"/>
          <w:b/>
          <w:sz w:val="22"/>
          <w:szCs w:val="22"/>
        </w:rPr>
        <w:t>i</w:t>
      </w:r>
      <w:r w:rsidRPr="00EC2995">
        <w:rPr>
          <w:rFonts w:ascii="Garamond" w:hAnsi="Garamond" w:cs="Palatino Linotype"/>
          <w:b/>
          <w:sz w:val="22"/>
          <w:szCs w:val="22"/>
        </w:rPr>
        <w:t>verzitní 22 – rekonstrukce sociálních zařízení v krčku K1</w:t>
      </w:r>
      <w:r w:rsidRPr="00EC2995">
        <w:rPr>
          <w:rFonts w:ascii="Garamond" w:hAnsi="Garamond"/>
          <w:b/>
          <w:sz w:val="22"/>
          <w:szCs w:val="22"/>
        </w:rPr>
        <w:t>“</w:t>
      </w:r>
      <w:r w:rsidRPr="00EC2995">
        <w:rPr>
          <w:rFonts w:ascii="Garamond" w:hAnsi="Garamond" w:cs="Palatino Linotype"/>
          <w:sz w:val="22"/>
          <w:szCs w:val="22"/>
        </w:rPr>
        <w:t xml:space="preserve">. Předmět smlouvy spočívá ve zhotovení stavby specifikované touto smlouvou, projektovou dokumentací pro provádění stavby (DPS) dle příl. č. 6 vyhl. č. 499/2006 Sb., o dokumentaci staveb, v platném znění, dále specifikované položkovým rozpočtem stavby (oceněným soupisem </w:t>
      </w:r>
      <w:r w:rsidRPr="00EC2995">
        <w:rPr>
          <w:rFonts w:ascii="Garamond" w:hAnsi="Garamond"/>
          <w:bCs/>
          <w:sz w:val="22"/>
          <w:szCs w:val="22"/>
        </w:rPr>
        <w:t>stavebních prací, dodávek a služeb</w:t>
      </w:r>
      <w:r>
        <w:rPr>
          <w:rFonts w:ascii="Garamond" w:hAnsi="Garamond"/>
          <w:bCs/>
          <w:sz w:val="22"/>
          <w:szCs w:val="22"/>
        </w:rPr>
        <w:t xml:space="preserve"> – výkazem výměr</w:t>
      </w:r>
      <w:r w:rsidRPr="00EC2995">
        <w:rPr>
          <w:rFonts w:ascii="Garamond" w:hAnsi="Garamond"/>
          <w:bCs/>
          <w:sz w:val="22"/>
          <w:szCs w:val="22"/>
        </w:rPr>
        <w:t>)</w:t>
      </w:r>
      <w:r w:rsidRPr="00EC2995">
        <w:rPr>
          <w:rFonts w:ascii="Garamond" w:hAnsi="Garamond" w:cs="Palatino Linotype"/>
          <w:sz w:val="22"/>
          <w:szCs w:val="22"/>
        </w:rPr>
        <w:t>, který je součástí této smlouvy a vydaným stanovisk</w:t>
      </w:r>
      <w:r w:rsidR="00D06604">
        <w:rPr>
          <w:rFonts w:ascii="Garamond" w:hAnsi="Garamond" w:cs="Palatino Linotype"/>
          <w:sz w:val="22"/>
          <w:szCs w:val="22"/>
        </w:rPr>
        <w:t>em</w:t>
      </w:r>
      <w:r w:rsidRPr="00EC2995">
        <w:rPr>
          <w:rFonts w:ascii="Garamond" w:hAnsi="Garamond" w:cs="Palatino Linotype"/>
          <w:sz w:val="22"/>
          <w:szCs w:val="22"/>
        </w:rPr>
        <w:t xml:space="preserve"> dotčen</w:t>
      </w:r>
      <w:r w:rsidR="00D06604">
        <w:rPr>
          <w:rFonts w:ascii="Garamond" w:hAnsi="Garamond" w:cs="Palatino Linotype"/>
          <w:sz w:val="22"/>
          <w:szCs w:val="22"/>
        </w:rPr>
        <w:t>ého</w:t>
      </w:r>
      <w:r w:rsidRPr="00EC2995">
        <w:rPr>
          <w:rFonts w:ascii="Garamond" w:hAnsi="Garamond" w:cs="Palatino Linotype"/>
          <w:sz w:val="22"/>
          <w:szCs w:val="22"/>
        </w:rPr>
        <w:t xml:space="preserve"> orgán</w:t>
      </w:r>
      <w:r w:rsidR="00D06604">
        <w:rPr>
          <w:rFonts w:ascii="Garamond" w:hAnsi="Garamond" w:cs="Palatino Linotype"/>
          <w:sz w:val="22"/>
          <w:szCs w:val="22"/>
        </w:rPr>
        <w:t>u</w:t>
      </w:r>
      <w:r w:rsidRPr="00EC2995">
        <w:rPr>
          <w:rFonts w:ascii="Garamond" w:hAnsi="Garamond" w:cs="Palatino Linotype"/>
          <w:sz w:val="22"/>
          <w:szCs w:val="22"/>
        </w:rPr>
        <w:t xml:space="preserve"> státní správy</w:t>
      </w:r>
      <w:r w:rsidR="00D06604">
        <w:rPr>
          <w:rFonts w:ascii="Garamond" w:hAnsi="Garamond" w:cs="Palatino Linotype"/>
          <w:sz w:val="22"/>
          <w:szCs w:val="22"/>
        </w:rPr>
        <w:t>, uvedeném v odst. 6 tohoto článku Smlouvy.</w:t>
      </w:r>
      <w:r w:rsidRPr="00EC2995">
        <w:rPr>
          <w:rFonts w:ascii="Garamond" w:hAnsi="Garamond" w:cs="Palatino Linotype"/>
          <w:sz w:val="22"/>
          <w:szCs w:val="22"/>
        </w:rPr>
        <w:t xml:space="preserve"> Dílo bude prováděno za provozu </w:t>
      </w:r>
      <w:r>
        <w:rPr>
          <w:rFonts w:ascii="Garamond" w:hAnsi="Garamond" w:cs="Palatino Linotype"/>
          <w:sz w:val="22"/>
          <w:szCs w:val="22"/>
        </w:rPr>
        <w:t>dotčeného o</w:t>
      </w:r>
      <w:r w:rsidRPr="00EC2995">
        <w:rPr>
          <w:rFonts w:ascii="Garamond" w:hAnsi="Garamond" w:cs="Palatino Linotype"/>
          <w:sz w:val="22"/>
          <w:szCs w:val="22"/>
        </w:rPr>
        <w:t xml:space="preserve">bjektu. </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Dílem se rozumí jeho provedení, a to zejména provedení stavebních a montážních prací a konstrukcí, a poskytnutí dalších služeb, nutných k řádnému provedení díla.</w:t>
      </w:r>
    </w:p>
    <w:p w:rsidR="00EC2995" w:rsidRPr="00EC2995" w:rsidRDefault="00EC2995" w:rsidP="00EC2995">
      <w:pPr>
        <w:widowControl w:val="0"/>
        <w:numPr>
          <w:ilvl w:val="0"/>
          <w:numId w:val="41"/>
        </w:numPr>
        <w:tabs>
          <w:tab w:val="left" w:pos="7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Zhotovitel je povinen v rámci předmětu díla provést veškeré práce, služby, dodávky a výkony, kterých je třeba trvale nebo dočasně k zahájení, provedení, dokončení a předání díla a k jeho uvedení do řádného provozu.</w:t>
      </w:r>
    </w:p>
    <w:p w:rsidR="00EC2995" w:rsidRPr="008C717D" w:rsidRDefault="00EC2995" w:rsidP="006A7DF9">
      <w:pPr>
        <w:widowControl w:val="0"/>
        <w:numPr>
          <w:ilvl w:val="0"/>
          <w:numId w:val="41"/>
        </w:numPr>
        <w:tabs>
          <w:tab w:val="left" w:pos="2268"/>
        </w:tabs>
        <w:suppressAutoHyphens/>
        <w:spacing w:before="120" w:after="120"/>
        <w:jc w:val="both"/>
        <w:outlineLvl w:val="0"/>
        <w:rPr>
          <w:rFonts w:ascii="Garamond" w:hAnsi="Garamond" w:cs="Courier New"/>
          <w:i/>
          <w:sz w:val="22"/>
          <w:szCs w:val="22"/>
        </w:rPr>
      </w:pPr>
      <w:bookmarkStart w:id="1" w:name="_Toc394571754"/>
      <w:r w:rsidRPr="00EC2995">
        <w:rPr>
          <w:rFonts w:ascii="Garamond" w:hAnsi="Garamond" w:cs="Palatino Linotype"/>
          <w:color w:val="000000"/>
          <w:sz w:val="22"/>
          <w:szCs w:val="22"/>
        </w:rPr>
        <w:t>Zhotovitel se touto smlouvou zavazuje provést shora uvedené dílo v souladu s projektovou dokumentací</w:t>
      </w:r>
      <w:r w:rsidRPr="00EC2995">
        <w:rPr>
          <w:rFonts w:ascii="Garamond" w:hAnsi="Garamond" w:cs="Arial"/>
          <w:sz w:val="22"/>
          <w:szCs w:val="22"/>
        </w:rPr>
        <w:t xml:space="preserve"> s názvem „</w:t>
      </w:r>
      <w:r w:rsidR="006A7DF9">
        <w:rPr>
          <w:rFonts w:ascii="Garamond" w:hAnsi="Garamond" w:cs="Arial"/>
          <w:sz w:val="22"/>
          <w:szCs w:val="22"/>
        </w:rPr>
        <w:t>Rekonstrukce sociálních zařízení K1 a K2 na FTS</w:t>
      </w:r>
      <w:r w:rsidRPr="00EC2995">
        <w:rPr>
          <w:rFonts w:ascii="Garamond" w:hAnsi="Garamond" w:cs="Arial"/>
          <w:sz w:val="22"/>
          <w:szCs w:val="22"/>
        </w:rPr>
        <w:t>“</w:t>
      </w:r>
      <w:r w:rsidRPr="00EC2995">
        <w:rPr>
          <w:rFonts w:ascii="Garamond" w:hAnsi="Garamond" w:cs="Palatino Linotype"/>
          <w:color w:val="000000"/>
          <w:sz w:val="22"/>
          <w:szCs w:val="22"/>
        </w:rPr>
        <w:t xml:space="preserve">, vypracovanou </w:t>
      </w:r>
      <w:r w:rsidR="006A7DF9">
        <w:rPr>
          <w:rFonts w:ascii="Garamond" w:hAnsi="Garamond" w:cs="Palatino Linotype"/>
          <w:color w:val="000000"/>
          <w:sz w:val="22"/>
          <w:szCs w:val="22"/>
        </w:rPr>
        <w:t>společností</w:t>
      </w:r>
      <w:r w:rsidRPr="00EC2995">
        <w:rPr>
          <w:rFonts w:ascii="Garamond" w:hAnsi="Garamond" w:cs="Palatino Linotype"/>
          <w:sz w:val="22"/>
          <w:szCs w:val="22"/>
        </w:rPr>
        <w:t xml:space="preserve"> </w:t>
      </w:r>
      <w:r w:rsidR="006A7DF9">
        <w:rPr>
          <w:rFonts w:ascii="Garamond" w:hAnsi="Garamond" w:cs="Arial"/>
          <w:sz w:val="22"/>
          <w:szCs w:val="22"/>
        </w:rPr>
        <w:t>AVE architekt, a.s., IČ</w:t>
      </w:r>
      <w:r w:rsidRPr="00EC2995">
        <w:rPr>
          <w:rFonts w:ascii="Garamond" w:hAnsi="Garamond" w:cs="Arial"/>
          <w:sz w:val="22"/>
          <w:szCs w:val="22"/>
        </w:rPr>
        <w:t xml:space="preserve">: </w:t>
      </w:r>
      <w:r w:rsidR="006A7DF9">
        <w:rPr>
          <w:rFonts w:ascii="Garamond" w:hAnsi="Garamond" w:cs="Arial"/>
          <w:sz w:val="22"/>
          <w:szCs w:val="22"/>
        </w:rPr>
        <w:t>61779997</w:t>
      </w:r>
      <w:r w:rsidRPr="00EC2995">
        <w:rPr>
          <w:rFonts w:ascii="Garamond" w:hAnsi="Garamond" w:cs="Arial"/>
          <w:sz w:val="22"/>
          <w:szCs w:val="22"/>
        </w:rPr>
        <w:t>,</w:t>
      </w:r>
      <w:r w:rsidR="006A7DF9">
        <w:rPr>
          <w:rFonts w:ascii="Garamond" w:hAnsi="Garamond" w:cs="Arial"/>
          <w:sz w:val="22"/>
          <w:szCs w:val="22"/>
        </w:rPr>
        <w:t xml:space="preserve"> sídlem Částkova 55, 326 00 Plzeň,</w:t>
      </w:r>
      <w:r w:rsidRPr="00EC2995">
        <w:rPr>
          <w:rFonts w:ascii="Garamond" w:hAnsi="Garamond" w:cs="Arial"/>
          <w:sz w:val="22"/>
          <w:szCs w:val="22"/>
        </w:rPr>
        <w:t xml:space="preserve"> </w:t>
      </w:r>
      <w:r w:rsidR="006A7DF9">
        <w:rPr>
          <w:rFonts w:ascii="Garamond" w:hAnsi="Garamond" w:cs="Arial"/>
          <w:sz w:val="22"/>
          <w:szCs w:val="22"/>
        </w:rPr>
        <w:t xml:space="preserve">v </w:t>
      </w:r>
      <w:r w:rsidRPr="00EC2995">
        <w:rPr>
          <w:rFonts w:ascii="Garamond" w:hAnsi="Garamond" w:cs="Arial"/>
          <w:sz w:val="22"/>
          <w:szCs w:val="22"/>
        </w:rPr>
        <w:t>0</w:t>
      </w:r>
      <w:r w:rsidR="006A7DF9">
        <w:rPr>
          <w:rFonts w:ascii="Garamond" w:hAnsi="Garamond" w:cs="Arial"/>
          <w:sz w:val="22"/>
          <w:szCs w:val="22"/>
        </w:rPr>
        <w:t>5</w:t>
      </w:r>
      <w:r w:rsidRPr="00EC2995">
        <w:rPr>
          <w:rFonts w:ascii="Garamond" w:hAnsi="Garamond" w:cs="Arial"/>
          <w:sz w:val="22"/>
          <w:szCs w:val="22"/>
        </w:rPr>
        <w:t>/201</w:t>
      </w:r>
      <w:r w:rsidR="006A7DF9">
        <w:rPr>
          <w:rFonts w:ascii="Garamond" w:hAnsi="Garamond" w:cs="Arial"/>
          <w:sz w:val="22"/>
          <w:szCs w:val="22"/>
        </w:rPr>
        <w:t>5</w:t>
      </w:r>
      <w:r w:rsidR="00803E5A">
        <w:rPr>
          <w:rFonts w:ascii="Garamond" w:hAnsi="Garamond" w:cs="Arial"/>
          <w:sz w:val="22"/>
          <w:szCs w:val="22"/>
        </w:rPr>
        <w:t xml:space="preserve"> včetně doplnění </w:t>
      </w:r>
      <w:r w:rsidR="00D06604" w:rsidRPr="00D06604">
        <w:rPr>
          <w:rFonts w:ascii="Garamond" w:hAnsi="Garamond"/>
          <w:sz w:val="22"/>
          <w:szCs w:val="22"/>
        </w:rPr>
        <w:t xml:space="preserve">označené </w:t>
      </w:r>
      <w:r w:rsidR="00D06604">
        <w:rPr>
          <w:rFonts w:ascii="Garamond" w:hAnsi="Garamond"/>
          <w:sz w:val="22"/>
          <w:szCs w:val="22"/>
        </w:rPr>
        <w:t xml:space="preserve">názvem </w:t>
      </w:r>
      <w:r w:rsidR="00D06604" w:rsidRPr="00D06604">
        <w:rPr>
          <w:rFonts w:ascii="Garamond" w:hAnsi="Garamond"/>
          <w:sz w:val="22"/>
          <w:szCs w:val="22"/>
        </w:rPr>
        <w:t>„Změna dispozice ve 4. a 5.NP K1“,</w:t>
      </w:r>
      <w:r w:rsidR="00D06604">
        <w:rPr>
          <w:rFonts w:ascii="Garamond" w:hAnsi="Garamond"/>
          <w:b/>
          <w:sz w:val="22"/>
          <w:szCs w:val="22"/>
        </w:rPr>
        <w:t xml:space="preserve"> </w:t>
      </w:r>
      <w:r w:rsidR="00803E5A">
        <w:rPr>
          <w:rFonts w:ascii="Garamond" w:hAnsi="Garamond" w:cs="Arial"/>
          <w:sz w:val="22"/>
          <w:szCs w:val="22"/>
        </w:rPr>
        <w:t>z</w:t>
      </w:r>
      <w:r w:rsidR="00D06604">
        <w:rPr>
          <w:rFonts w:ascii="Garamond" w:hAnsi="Garamond" w:cs="Arial"/>
          <w:sz w:val="22"/>
          <w:szCs w:val="22"/>
        </w:rPr>
        <w:t>pracované v</w:t>
      </w:r>
      <w:r w:rsidR="00803E5A">
        <w:rPr>
          <w:rFonts w:ascii="Garamond" w:hAnsi="Garamond" w:cs="Arial"/>
          <w:sz w:val="22"/>
          <w:szCs w:val="22"/>
        </w:rPr>
        <w:t> 02/2018</w:t>
      </w:r>
      <w:r w:rsidR="006A7DF9">
        <w:rPr>
          <w:rFonts w:ascii="Garamond" w:hAnsi="Garamond" w:cs="Arial"/>
          <w:sz w:val="22"/>
          <w:szCs w:val="22"/>
        </w:rPr>
        <w:t xml:space="preserve"> </w:t>
      </w:r>
      <w:r w:rsidRPr="00EC2995">
        <w:rPr>
          <w:rFonts w:ascii="Garamond" w:hAnsi="Garamond" w:cs="Arial"/>
          <w:sz w:val="22"/>
          <w:szCs w:val="22"/>
        </w:rPr>
        <w:t>ve stupni dokumentace pro prov</w:t>
      </w:r>
      <w:r w:rsidR="006A7DF9">
        <w:rPr>
          <w:rFonts w:ascii="Garamond" w:hAnsi="Garamond" w:cs="Arial"/>
          <w:sz w:val="22"/>
          <w:szCs w:val="22"/>
        </w:rPr>
        <w:t>ádě</w:t>
      </w:r>
      <w:r w:rsidRPr="00EC2995">
        <w:rPr>
          <w:rFonts w:ascii="Garamond" w:hAnsi="Garamond" w:cs="Arial"/>
          <w:sz w:val="22"/>
          <w:szCs w:val="22"/>
        </w:rPr>
        <w:t xml:space="preserve">ní stavby </w:t>
      </w:r>
      <w:r w:rsidR="006A7DF9">
        <w:rPr>
          <w:rFonts w:ascii="Garamond" w:hAnsi="Garamond" w:cs="Arial"/>
          <w:sz w:val="22"/>
          <w:szCs w:val="22"/>
        </w:rPr>
        <w:t xml:space="preserve">(dále </w:t>
      </w:r>
      <w:r w:rsidR="00D06604">
        <w:rPr>
          <w:rFonts w:ascii="Garamond" w:hAnsi="Garamond" w:cs="Arial"/>
          <w:sz w:val="22"/>
          <w:szCs w:val="22"/>
        </w:rPr>
        <w:t xml:space="preserve">souhrnně </w:t>
      </w:r>
      <w:r w:rsidR="006A7DF9">
        <w:rPr>
          <w:rFonts w:ascii="Garamond" w:hAnsi="Garamond" w:cs="Arial"/>
          <w:sz w:val="22"/>
          <w:szCs w:val="22"/>
        </w:rPr>
        <w:t xml:space="preserve">jen „DPS“) </w:t>
      </w:r>
      <w:r w:rsidRPr="00EC2995">
        <w:rPr>
          <w:rFonts w:ascii="Garamond" w:hAnsi="Garamond" w:cs="Arial"/>
          <w:sz w:val="22"/>
          <w:szCs w:val="22"/>
        </w:rPr>
        <w:t>vč. soupisu prací a výkazu výměr</w:t>
      </w:r>
      <w:r w:rsidRPr="00EC2995">
        <w:rPr>
          <w:rFonts w:ascii="Garamond" w:hAnsi="Garamond" w:cs="Palatino Linotype"/>
          <w:color w:val="000000"/>
          <w:sz w:val="22"/>
          <w:szCs w:val="22"/>
        </w:rPr>
        <w:t xml:space="preserve">, </w:t>
      </w:r>
      <w:r w:rsidR="006A7DF9">
        <w:rPr>
          <w:rFonts w:ascii="Garamond" w:hAnsi="Garamond" w:cs="Palatino Linotype"/>
          <w:color w:val="000000"/>
          <w:sz w:val="22"/>
          <w:szCs w:val="22"/>
        </w:rPr>
        <w:t xml:space="preserve">zadávacími podmínkami na zadání </w:t>
      </w:r>
      <w:r w:rsidRPr="006A7DF9">
        <w:rPr>
          <w:rFonts w:ascii="Garamond" w:hAnsi="Garamond" w:cs="Palatino Linotype"/>
          <w:color w:val="000000"/>
          <w:sz w:val="22"/>
          <w:szCs w:val="22"/>
        </w:rPr>
        <w:t>veřejn</w:t>
      </w:r>
      <w:r w:rsidR="006A7DF9">
        <w:rPr>
          <w:rFonts w:ascii="Garamond" w:hAnsi="Garamond" w:cs="Palatino Linotype"/>
          <w:color w:val="000000"/>
          <w:sz w:val="22"/>
          <w:szCs w:val="22"/>
        </w:rPr>
        <w:t>é</w:t>
      </w:r>
      <w:r w:rsidRPr="006A7DF9">
        <w:rPr>
          <w:rFonts w:ascii="Garamond" w:hAnsi="Garamond" w:cs="Palatino Linotype"/>
          <w:color w:val="000000"/>
          <w:sz w:val="22"/>
          <w:szCs w:val="22"/>
        </w:rPr>
        <w:t xml:space="preserve"> zakázk</w:t>
      </w:r>
      <w:r w:rsidR="009C2C83">
        <w:rPr>
          <w:rFonts w:ascii="Garamond" w:hAnsi="Garamond" w:cs="Palatino Linotype"/>
          <w:color w:val="000000"/>
          <w:sz w:val="22"/>
          <w:szCs w:val="22"/>
        </w:rPr>
        <w:t xml:space="preserve">y </w:t>
      </w:r>
      <w:r w:rsidR="00C71A2C">
        <w:rPr>
          <w:rFonts w:ascii="Garamond" w:hAnsi="Garamond" w:cs="Palatino Linotype"/>
          <w:color w:val="000000"/>
          <w:sz w:val="22"/>
          <w:szCs w:val="22"/>
        </w:rPr>
        <w:t xml:space="preserve">uvedené v odst. 1 čl. II této smlouvy </w:t>
      </w:r>
      <w:r w:rsidRPr="006A7DF9">
        <w:rPr>
          <w:rFonts w:ascii="Garamond" w:hAnsi="Garamond" w:cs="Palatino Linotype"/>
          <w:color w:val="000000"/>
          <w:sz w:val="22"/>
          <w:szCs w:val="22"/>
        </w:rPr>
        <w:t>a za dodržení podmínek dále uvedených</w:t>
      </w:r>
      <w:r w:rsidR="009C2C83">
        <w:rPr>
          <w:rFonts w:ascii="Garamond" w:hAnsi="Garamond" w:cs="Palatino Linotype"/>
          <w:color w:val="000000"/>
          <w:sz w:val="22"/>
          <w:szCs w:val="22"/>
        </w:rPr>
        <w:t xml:space="preserve"> v této smlouvě</w:t>
      </w:r>
      <w:r w:rsidRPr="006A7DF9">
        <w:rPr>
          <w:rFonts w:ascii="Garamond" w:hAnsi="Garamond" w:cs="Palatino Linotype"/>
          <w:color w:val="000000"/>
          <w:sz w:val="22"/>
          <w:szCs w:val="22"/>
        </w:rPr>
        <w:t>. Objednatel se zavazuje zaplatit Zhotoviteli za provedení díla podle této smlouvy sjednanou cenu.</w:t>
      </w:r>
      <w:bookmarkEnd w:id="1"/>
      <w:r w:rsidRPr="006A7DF9">
        <w:rPr>
          <w:rFonts w:ascii="Garamond" w:hAnsi="Garamond" w:cs="Palatino Linotype"/>
          <w:color w:val="000000"/>
          <w:sz w:val="22"/>
          <w:szCs w:val="22"/>
        </w:rPr>
        <w:t xml:space="preserve"> </w:t>
      </w:r>
    </w:p>
    <w:p w:rsidR="008C717D" w:rsidRPr="006A7DF9" w:rsidRDefault="008C717D" w:rsidP="006A7DF9">
      <w:pPr>
        <w:widowControl w:val="0"/>
        <w:numPr>
          <w:ilvl w:val="0"/>
          <w:numId w:val="41"/>
        </w:numPr>
        <w:tabs>
          <w:tab w:val="left" w:pos="2268"/>
        </w:tabs>
        <w:suppressAutoHyphens/>
        <w:spacing w:before="120" w:after="120"/>
        <w:jc w:val="both"/>
        <w:outlineLvl w:val="0"/>
        <w:rPr>
          <w:rFonts w:ascii="Garamond" w:hAnsi="Garamond" w:cs="Courier New"/>
          <w:i/>
          <w:sz w:val="22"/>
          <w:szCs w:val="22"/>
        </w:rPr>
      </w:pPr>
      <w:r>
        <w:rPr>
          <w:rFonts w:ascii="Garamond" w:hAnsi="Garamond" w:cs="Palatino Linotype"/>
          <w:color w:val="000000"/>
          <w:sz w:val="22"/>
          <w:szCs w:val="22"/>
        </w:rPr>
        <w:t>V odst. 4 tohoto článku uvedená DPS je zpracována společně i pro rekonstrukci sociálních zařízení v komunikačním krčku K2. Objednatel proto z uvedeného důvodu rozdělil DPS na jednotlivé komunikační krčky, přičemž v některých společných částech DPS je řešena i  rekonstrukce sociálních zařízení v krčku K2. Objednatel proto jednoznačně stanovuje, že předmětem této smlouvy je pouze rekonstrukce sociálních zařízení v komunikačním krčku K1.</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bookmarkStart w:id="2" w:name="_Toc394571755"/>
      <w:r w:rsidRPr="00EC2995">
        <w:rPr>
          <w:rFonts w:ascii="Garamond" w:hAnsi="Garamond" w:cs="Palatino Linotype"/>
          <w:sz w:val="22"/>
          <w:szCs w:val="22"/>
        </w:rPr>
        <w:t xml:space="preserve">Zhotovitel podpisem této smlouvy potvrzuje, že již před podpisem této smlouvy převzal od Objednatele veškerou příslušnou dokumentaci pro provádění díla dle této smlouvy, zejména převzal </w:t>
      </w:r>
      <w:r w:rsidR="008C717D">
        <w:rPr>
          <w:rFonts w:ascii="Garamond" w:hAnsi="Garamond" w:cs="Palatino Linotype"/>
          <w:sz w:val="22"/>
          <w:szCs w:val="22"/>
        </w:rPr>
        <w:t>DPS dle odst. 4. tohoto článku a stanovisko</w:t>
      </w:r>
      <w:r w:rsidRPr="00EC2995">
        <w:rPr>
          <w:rFonts w:ascii="Garamond" w:hAnsi="Garamond" w:cs="Palatino Linotype"/>
          <w:sz w:val="22"/>
          <w:szCs w:val="22"/>
        </w:rPr>
        <w:t xml:space="preserve"> vydané </w:t>
      </w:r>
      <w:r w:rsidRPr="00EC2995">
        <w:rPr>
          <w:rFonts w:ascii="Garamond" w:hAnsi="Garamond" w:cs="Arial"/>
          <w:sz w:val="22"/>
          <w:szCs w:val="22"/>
        </w:rPr>
        <w:t>Úřadem městského obvodu Plzeň 3</w:t>
      </w:r>
      <w:r w:rsidR="008C717D">
        <w:rPr>
          <w:rFonts w:ascii="Garamond" w:hAnsi="Garamond" w:cs="Arial"/>
          <w:sz w:val="22"/>
          <w:szCs w:val="22"/>
        </w:rPr>
        <w:t xml:space="preserve"> – odbor stavebně správní a investic pod</w:t>
      </w:r>
      <w:r w:rsidRPr="00EC2995">
        <w:rPr>
          <w:rFonts w:ascii="Garamond" w:hAnsi="Garamond" w:cs="Arial"/>
          <w:sz w:val="22"/>
          <w:szCs w:val="22"/>
        </w:rPr>
        <w:t xml:space="preserve"> čj.: UMO3/</w:t>
      </w:r>
      <w:r w:rsidR="008C717D">
        <w:rPr>
          <w:rFonts w:ascii="Garamond" w:hAnsi="Garamond" w:cs="Arial"/>
          <w:sz w:val="22"/>
          <w:szCs w:val="22"/>
        </w:rPr>
        <w:t>20678</w:t>
      </w:r>
      <w:r w:rsidRPr="00EC2995">
        <w:rPr>
          <w:rFonts w:ascii="Garamond" w:hAnsi="Garamond" w:cs="Arial"/>
          <w:sz w:val="22"/>
          <w:szCs w:val="22"/>
        </w:rPr>
        <w:t>/1</w:t>
      </w:r>
      <w:r w:rsidR="008C717D">
        <w:rPr>
          <w:rFonts w:ascii="Garamond" w:hAnsi="Garamond" w:cs="Arial"/>
          <w:sz w:val="22"/>
          <w:szCs w:val="22"/>
        </w:rPr>
        <w:t>5</w:t>
      </w:r>
      <w:r w:rsidRPr="00EC2995">
        <w:rPr>
          <w:rFonts w:ascii="Garamond" w:hAnsi="Garamond" w:cs="Arial"/>
          <w:sz w:val="22"/>
          <w:szCs w:val="22"/>
        </w:rPr>
        <w:t xml:space="preserve"> ze dne </w:t>
      </w:r>
      <w:r w:rsidR="008C717D">
        <w:rPr>
          <w:rFonts w:ascii="Garamond" w:hAnsi="Garamond" w:cs="Arial"/>
          <w:sz w:val="22"/>
          <w:szCs w:val="22"/>
        </w:rPr>
        <w:t>08.06</w:t>
      </w:r>
      <w:r w:rsidRPr="00EC2995">
        <w:rPr>
          <w:rFonts w:ascii="Garamond" w:hAnsi="Garamond" w:cs="Arial"/>
          <w:sz w:val="22"/>
          <w:szCs w:val="22"/>
        </w:rPr>
        <w:t>.201</w:t>
      </w:r>
      <w:r w:rsidR="008C717D">
        <w:rPr>
          <w:rFonts w:ascii="Garamond" w:hAnsi="Garamond" w:cs="Arial"/>
          <w:sz w:val="22"/>
          <w:szCs w:val="22"/>
        </w:rPr>
        <w:t>5</w:t>
      </w:r>
      <w:r w:rsidRPr="00EC2995">
        <w:rPr>
          <w:rFonts w:ascii="Garamond" w:hAnsi="Garamond" w:cs="Arial"/>
          <w:sz w:val="22"/>
          <w:szCs w:val="22"/>
        </w:rPr>
        <w:t>.</w:t>
      </w:r>
      <w:bookmarkEnd w:id="2"/>
      <w:r w:rsidRPr="00EC2995">
        <w:rPr>
          <w:rFonts w:ascii="Garamond" w:hAnsi="Garamond" w:cs="Arial"/>
          <w:sz w:val="22"/>
          <w:szCs w:val="22"/>
        </w:rPr>
        <w:t xml:space="preserve"> </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musí být provedeno odborně, kvalitně, musí mít vlastnosti v první jakosti kvality provedení a musí být zejména (i) v souladu se zadávacími podmínkami, časovým a finančním harmonogramem, jež je přílohou č. 2 této smlouvy, (ii) obecně závaznými právními předpisy, ČSN, (iii) jakož i musí být provedeno s ověřenou technickou praxí.</w:t>
      </w:r>
    </w:p>
    <w:p w:rsidR="00EC2995" w:rsidRPr="00EC2995" w:rsidRDefault="00EC2995" w:rsidP="00EC2995">
      <w:pPr>
        <w:pStyle w:val="Pedformtovantext"/>
        <w:numPr>
          <w:ilvl w:val="0"/>
          <w:numId w:val="41"/>
        </w:numPr>
        <w:tabs>
          <w:tab w:val="left" w:pos="720"/>
          <w:tab w:val="left" w:pos="2268"/>
        </w:tabs>
        <w:spacing w:before="120" w:after="120"/>
        <w:ind w:left="714" w:hanging="357"/>
        <w:outlineLvl w:val="0"/>
        <w:rPr>
          <w:rFonts w:ascii="Garamond" w:hAnsi="Garamond"/>
          <w:i/>
          <w:sz w:val="22"/>
          <w:szCs w:val="22"/>
        </w:rPr>
      </w:pPr>
      <w:r w:rsidRPr="00EC2995">
        <w:rPr>
          <w:rFonts w:ascii="Garamond" w:hAnsi="Garamond"/>
          <w:sz w:val="22"/>
          <w:szCs w:val="22"/>
        </w:rPr>
        <w:t>Dílo dále zahrnuje provedení, dodání a zajištění všech činností prací, služeb, věcí a dodávek nutných k realizaci díla, v tom zejména:</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zajištění zařízení staveniště, a to podle potřeby pro řádné provedení díla včetně jeho zřízení, údržby, odstranění a likvidace; zajištění případných záborů komunikací (např. pro provádění  prací, umístění kontejneru pro odvoz odpadu) na náklady Zhotovitele;</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provedení závěrečného úklidu místa plnění vč. úklidu stavby; uvedení pozemků a komunikací případně dotčených dílem do původního stavu, nebo do stavu dle podmínek orgánů státní správy;</w:t>
      </w:r>
    </w:p>
    <w:p w:rsidR="00EC2995" w:rsidRPr="00EC2995" w:rsidRDefault="00EC2995" w:rsidP="00EC2995">
      <w:pPr>
        <w:pStyle w:val="Pedformtovantext"/>
        <w:numPr>
          <w:ilvl w:val="1"/>
          <w:numId w:val="41"/>
        </w:numPr>
        <w:tabs>
          <w:tab w:val="left" w:pos="720"/>
          <w:tab w:val="left" w:pos="2268"/>
        </w:tabs>
        <w:spacing w:before="120" w:after="120"/>
        <w:outlineLvl w:val="0"/>
        <w:rPr>
          <w:rFonts w:ascii="Garamond" w:hAnsi="Garamond"/>
          <w:sz w:val="22"/>
          <w:szCs w:val="22"/>
        </w:rPr>
      </w:pPr>
      <w:r w:rsidRPr="00EC2995">
        <w:rPr>
          <w:rFonts w:ascii="Garamond" w:hAnsi="Garamond"/>
          <w:sz w:val="22"/>
          <w:szCs w:val="22"/>
        </w:rPr>
        <w:t>zpracování a dodání dokumentace skutečného provedení stavby</w:t>
      </w:r>
      <w:r w:rsidR="00C77A8A">
        <w:rPr>
          <w:rFonts w:ascii="Garamond" w:hAnsi="Garamond"/>
          <w:sz w:val="22"/>
          <w:szCs w:val="22"/>
        </w:rPr>
        <w:t>. Dokumentace bude Objednateli předána</w:t>
      </w:r>
      <w:r w:rsidRPr="00EC2995">
        <w:rPr>
          <w:rFonts w:ascii="Garamond" w:hAnsi="Garamond"/>
          <w:sz w:val="22"/>
          <w:szCs w:val="22"/>
        </w:rPr>
        <w:t xml:space="preserve"> ve 3 (třech) tištěných vyhotoven</w:t>
      </w:r>
      <w:r w:rsidR="000E4C64">
        <w:rPr>
          <w:rFonts w:ascii="Garamond" w:hAnsi="Garamond"/>
          <w:sz w:val="22"/>
          <w:szCs w:val="22"/>
        </w:rPr>
        <w:t>í</w:t>
      </w:r>
      <w:r w:rsidRPr="00EC2995">
        <w:rPr>
          <w:rFonts w:ascii="Garamond" w:hAnsi="Garamond"/>
          <w:sz w:val="22"/>
          <w:szCs w:val="22"/>
        </w:rPr>
        <w:t>ch a 1x (jedenkrát) v digitální podobě ve formátu *.dwg (případně *.dxf) a *.pdf, textová část ve formátu *.doc, na CD</w:t>
      </w:r>
      <w:r w:rsidR="000E4C64">
        <w:rPr>
          <w:rFonts w:ascii="Garamond" w:hAnsi="Garamond"/>
          <w:sz w:val="22"/>
          <w:szCs w:val="22"/>
        </w:rPr>
        <w:t>/</w:t>
      </w:r>
      <w:r w:rsidRPr="00EC2995">
        <w:rPr>
          <w:rFonts w:ascii="Garamond" w:hAnsi="Garamond"/>
          <w:sz w:val="22"/>
          <w:szCs w:val="22"/>
        </w:rPr>
        <w:t>DVD a zpracované v souladu s vyhláškou č. 499/2006 Sb., o dokumentaci staveb, ve znění pozdějších předpisů a v souladu s platnými normami a předpisy;</w:t>
      </w:r>
    </w:p>
    <w:p w:rsidR="00EC2995" w:rsidRPr="00EC2995" w:rsidRDefault="00EC2995" w:rsidP="00EC2995">
      <w:pPr>
        <w:pStyle w:val="Pedformtovantext"/>
        <w:numPr>
          <w:ilvl w:val="1"/>
          <w:numId w:val="41"/>
        </w:numPr>
        <w:tabs>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lastRenderedPageBreak/>
        <w:t>zprovoznění, oživení systémů a zařízení včetně dodání všech příslušných atestů</w:t>
      </w:r>
      <w:r w:rsidR="00C77A8A">
        <w:rPr>
          <w:rFonts w:ascii="Garamond" w:hAnsi="Garamond"/>
          <w:sz w:val="22"/>
          <w:szCs w:val="22"/>
        </w:rPr>
        <w:t xml:space="preserve"> či certifikátů</w:t>
      </w:r>
      <w:r w:rsidRPr="00EC2995">
        <w:rPr>
          <w:rFonts w:ascii="Garamond" w:hAnsi="Garamond"/>
          <w:sz w:val="22"/>
          <w:szCs w:val="22"/>
        </w:rPr>
        <w:t>, prohlášení o shodě, provedení nezbytných zkoušek a revizí včetně vyhotovení revizních zpráv, příp. zaškolení obsluhy, a to vše dle příslušných předpisů;</w:t>
      </w:r>
    </w:p>
    <w:p w:rsidR="00EC2995" w:rsidRPr="00EC2995" w:rsidRDefault="00EC2995" w:rsidP="00EC2995">
      <w:pPr>
        <w:pStyle w:val="Pedformtovantext"/>
        <w:numPr>
          <w:ilvl w:val="1"/>
          <w:numId w:val="41"/>
        </w:numPr>
        <w:tabs>
          <w:tab w:val="num" w:pos="1134"/>
          <w:tab w:val="left" w:pos="2268"/>
        </w:tabs>
        <w:spacing w:before="120" w:after="120"/>
        <w:ind w:left="1134"/>
        <w:outlineLvl w:val="0"/>
        <w:rPr>
          <w:rFonts w:ascii="Garamond" w:hAnsi="Garamond" w:cs="Palatino Linotype"/>
          <w:sz w:val="22"/>
          <w:szCs w:val="22"/>
        </w:rPr>
      </w:pPr>
      <w:r w:rsidRPr="00EC2995">
        <w:rPr>
          <w:rFonts w:ascii="Garamond" w:hAnsi="Garamond"/>
          <w:sz w:val="22"/>
          <w:szCs w:val="22"/>
        </w:rPr>
        <w:t xml:space="preserve">zajištění uložení stavební suti a ekologická likvidace stavebních odpadů a doložení </w:t>
      </w:r>
      <w:r w:rsidRPr="00EC2995">
        <w:rPr>
          <w:rFonts w:ascii="Garamond" w:hAnsi="Garamond" w:cs="Arial"/>
          <w:sz w:val="22"/>
          <w:szCs w:val="22"/>
        </w:rPr>
        <w:t xml:space="preserve">příslušných potvrzení </w:t>
      </w:r>
      <w:r w:rsidRPr="00EC2995">
        <w:rPr>
          <w:rFonts w:ascii="Garamond" w:hAnsi="Garamond"/>
          <w:sz w:val="22"/>
          <w:szCs w:val="22"/>
        </w:rPr>
        <w:t>o této likvidaci, včetně úhrady poplatků za toto uložení, likvidaci a dopravu</w:t>
      </w:r>
      <w:r w:rsidR="000E4C64">
        <w:rPr>
          <w:rFonts w:ascii="Garamond" w:hAnsi="Garamond"/>
          <w:sz w:val="22"/>
          <w:szCs w:val="22"/>
        </w:rPr>
        <w:t>.</w:t>
      </w:r>
    </w:p>
    <w:p w:rsidR="00EC2995" w:rsidRPr="00EC2995" w:rsidRDefault="00EC2995" w:rsidP="00EC2995">
      <w:pPr>
        <w:tabs>
          <w:tab w:val="num" w:pos="1080"/>
          <w:tab w:val="left" w:pos="7485"/>
        </w:tabs>
        <w:spacing w:before="120" w:after="120"/>
        <w:ind w:hanging="360"/>
        <w:jc w:val="center"/>
        <w:rPr>
          <w:rFonts w:ascii="Garamond" w:hAnsi="Garamond" w:cs="Palatino Linotype"/>
          <w:b/>
          <w:bCs/>
          <w:sz w:val="22"/>
          <w:szCs w:val="22"/>
        </w:rPr>
      </w:pPr>
      <w:r w:rsidRPr="00EC2995">
        <w:rPr>
          <w:rFonts w:ascii="Garamond" w:hAnsi="Garamond" w:cs="Palatino Linotype"/>
          <w:sz w:val="22"/>
          <w:szCs w:val="22"/>
        </w:rPr>
        <w:br/>
      </w:r>
      <w:r w:rsidRPr="00EC2995">
        <w:rPr>
          <w:rFonts w:ascii="Garamond" w:hAnsi="Garamond" w:cs="Palatino Linotype"/>
          <w:b/>
          <w:bCs/>
          <w:sz w:val="22"/>
          <w:szCs w:val="22"/>
        </w:rPr>
        <w:t>II.</w:t>
      </w:r>
    </w:p>
    <w:p w:rsidR="00EC2995" w:rsidRPr="00EC2995" w:rsidRDefault="00EC2995" w:rsidP="00EC2995">
      <w:pPr>
        <w:spacing w:before="120" w:after="120"/>
        <w:jc w:val="center"/>
        <w:rPr>
          <w:rFonts w:ascii="Garamond" w:hAnsi="Garamond" w:cs="Palatino Linotype"/>
          <w:b/>
          <w:bCs/>
          <w:sz w:val="22"/>
          <w:szCs w:val="22"/>
        </w:rPr>
      </w:pPr>
      <w:r w:rsidRPr="00EC2995">
        <w:rPr>
          <w:rFonts w:ascii="Garamond" w:hAnsi="Garamond" w:cs="Palatino Linotype"/>
          <w:b/>
          <w:bCs/>
          <w:sz w:val="22"/>
          <w:szCs w:val="22"/>
        </w:rPr>
        <w:t>Způsob provedení díla</w:t>
      </w:r>
    </w:p>
    <w:p w:rsidR="00EC2995" w:rsidRPr="00EC2995" w:rsidRDefault="00EC2995" w:rsidP="00EC2995">
      <w:pPr>
        <w:widowControl w:val="0"/>
        <w:numPr>
          <w:ilvl w:val="0"/>
          <w:numId w:val="33"/>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 xml:space="preserve">Zhotovitel se zavazuje provést výše uvedené dílo v souladu s příslušnou částí </w:t>
      </w:r>
      <w:r w:rsidR="00C71A2C">
        <w:rPr>
          <w:rFonts w:ascii="Garamond" w:hAnsi="Garamond" w:cs="Palatino Linotype"/>
          <w:sz w:val="22"/>
          <w:szCs w:val="22"/>
        </w:rPr>
        <w:t>DPS</w:t>
      </w:r>
      <w:r w:rsidRPr="00EC2995">
        <w:rPr>
          <w:rFonts w:ascii="Garamond" w:hAnsi="Garamond" w:cs="Palatino Linotype"/>
          <w:sz w:val="22"/>
          <w:szCs w:val="22"/>
        </w:rPr>
        <w:t xml:space="preserve">, </w:t>
      </w:r>
      <w:r w:rsidR="00C71A2C">
        <w:rPr>
          <w:rFonts w:ascii="Garamond" w:hAnsi="Garamond" w:cs="Palatino Linotype"/>
          <w:sz w:val="22"/>
          <w:szCs w:val="22"/>
        </w:rPr>
        <w:t>zadávacími podmínkami na zadání</w:t>
      </w:r>
      <w:r w:rsidRPr="00EC2995">
        <w:rPr>
          <w:rFonts w:ascii="Garamond" w:hAnsi="Garamond" w:cs="Palatino Linotype"/>
          <w:sz w:val="22"/>
          <w:szCs w:val="22"/>
        </w:rPr>
        <w:t xml:space="preserve"> podlimitní veřejn</w:t>
      </w:r>
      <w:r w:rsidR="00C71A2C">
        <w:rPr>
          <w:rFonts w:ascii="Garamond" w:hAnsi="Garamond" w:cs="Palatino Linotype"/>
          <w:sz w:val="22"/>
          <w:szCs w:val="22"/>
        </w:rPr>
        <w:t>é</w:t>
      </w:r>
      <w:r w:rsidRPr="00EC2995">
        <w:rPr>
          <w:rFonts w:ascii="Garamond" w:hAnsi="Garamond" w:cs="Palatino Linotype"/>
          <w:sz w:val="22"/>
          <w:szCs w:val="22"/>
        </w:rPr>
        <w:t xml:space="preserve"> zakázk</w:t>
      </w:r>
      <w:r w:rsidR="00C71A2C">
        <w:rPr>
          <w:rFonts w:ascii="Garamond" w:hAnsi="Garamond" w:cs="Palatino Linotype"/>
          <w:sz w:val="22"/>
          <w:szCs w:val="22"/>
        </w:rPr>
        <w:t>y</w:t>
      </w:r>
      <w:r w:rsidRPr="00EC2995">
        <w:rPr>
          <w:rFonts w:ascii="Garamond" w:hAnsi="Garamond" w:cs="Palatino Linotype"/>
          <w:sz w:val="22"/>
          <w:szCs w:val="22"/>
        </w:rPr>
        <w:t xml:space="preserve"> </w:t>
      </w:r>
      <w:r w:rsidR="00C71A2C">
        <w:rPr>
          <w:rFonts w:ascii="Garamond" w:hAnsi="Garamond" w:cs="Palatino Linotype"/>
          <w:sz w:val="22"/>
          <w:szCs w:val="22"/>
        </w:rPr>
        <w:t>s</w:t>
      </w:r>
      <w:r w:rsidRPr="00EC2995">
        <w:rPr>
          <w:rFonts w:ascii="Garamond" w:hAnsi="Garamond" w:cs="Palatino Linotype"/>
          <w:sz w:val="22"/>
          <w:szCs w:val="22"/>
        </w:rPr>
        <w:t xml:space="preserve"> názvem </w:t>
      </w:r>
      <w:r w:rsidRPr="00C71A2C">
        <w:rPr>
          <w:rFonts w:ascii="Garamond" w:hAnsi="Garamond" w:cs="Palatino Linotype"/>
          <w:sz w:val="22"/>
          <w:szCs w:val="22"/>
          <w:u w:val="single"/>
        </w:rPr>
        <w:t>„</w:t>
      </w:r>
      <w:r w:rsidR="00C71A2C" w:rsidRPr="00C71A2C">
        <w:rPr>
          <w:rFonts w:ascii="Garamond" w:hAnsi="Garamond" w:cs="Palatino Linotype"/>
          <w:sz w:val="22"/>
          <w:szCs w:val="22"/>
          <w:u w:val="single"/>
        </w:rPr>
        <w:t>Univerzitní 22 – rekonstrukce sociálních zařízení v krčku K1</w:t>
      </w:r>
      <w:r w:rsidRPr="00C71A2C">
        <w:rPr>
          <w:rFonts w:ascii="Garamond" w:eastAsia="Times New Roman" w:hAnsi="Garamond" w:cs="Palatino Linotype"/>
          <w:sz w:val="22"/>
          <w:szCs w:val="22"/>
          <w:u w:val="single"/>
        </w:rPr>
        <w:t>“</w:t>
      </w:r>
      <w:r w:rsidRPr="00EC2995">
        <w:rPr>
          <w:rFonts w:ascii="Garamond" w:hAnsi="Garamond" w:cs="Palatino Linotype"/>
          <w:sz w:val="22"/>
          <w:szCs w:val="22"/>
        </w:rPr>
        <w:t xml:space="preserve"> a touto smlouvou. </w:t>
      </w:r>
      <w:r w:rsidRPr="00EC2995">
        <w:rPr>
          <w:rFonts w:ascii="Garamond" w:hAnsi="Garamond"/>
          <w:sz w:val="22"/>
          <w:szCs w:val="22"/>
        </w:rPr>
        <w:t xml:space="preserve">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w:t>
      </w:r>
      <w:r w:rsidR="00C3121C">
        <w:rPr>
          <w:rFonts w:ascii="Garamond" w:hAnsi="Garamond"/>
          <w:sz w:val="22"/>
          <w:szCs w:val="22"/>
        </w:rPr>
        <w:t xml:space="preserve">touto </w:t>
      </w:r>
      <w:r w:rsidRPr="00EC2995">
        <w:rPr>
          <w:rFonts w:ascii="Garamond" w:hAnsi="Garamond"/>
          <w:sz w:val="22"/>
          <w:szCs w:val="22"/>
        </w:rPr>
        <w:t>smlouvou. Dílo bude provedeno v souladu se zákonem č. 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 průběhu prací na díle vede Zhotovitel stavební deník podle § 157 zákona č.183/2006 Sb., stavebního zákona, ve znění pozdějších předpisů </w:t>
      </w:r>
      <w:r w:rsidRPr="00EC2995">
        <w:rPr>
          <w:rFonts w:ascii="Garamond" w:hAnsi="Garamond"/>
          <w:sz w:val="22"/>
          <w:szCs w:val="22"/>
        </w:rPr>
        <w:t>a přílohou č. 9 vyhlášky č. 499/2016 Sb., o dokumentaci staveb, ve znění pozdějších předpisů</w:t>
      </w:r>
      <w:r w:rsidRPr="00EC2995">
        <w:rPr>
          <w:rFonts w:ascii="Garamond" w:hAnsi="Garamond" w:cs="Palatino Linotype"/>
          <w:color w:val="000000"/>
          <w:sz w:val="22"/>
          <w:szCs w:val="22"/>
        </w:rPr>
        <w:t xml:space="preserve">.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sidRPr="00EC2995">
        <w:rPr>
          <w:rFonts w:ascii="Garamond" w:hAnsi="Garamond" w:cs="Palatino Linotype"/>
          <w:sz w:val="22"/>
          <w:szCs w:val="22"/>
        </w:rPr>
        <w:t>za to, že s obsahem záznamu souhlasí. Jestliže zástupce Objednatele nebo jím pověřená osoba nesouhlasí s provedeným záznamem ve stavebním deníku ze strany stavbyvedoucího, postupuje stejným způsobem. Kopii stavebního deníku uchovává Zhotovitel po dobu záruční doby na předmět smlouvy,</w:t>
      </w:r>
      <w:r w:rsidRPr="00EC2995">
        <w:rPr>
          <w:rFonts w:ascii="Garamond" w:hAnsi="Garamond" w:cs="Palatino Linotype"/>
          <w:color w:val="000000"/>
          <w:sz w:val="22"/>
          <w:szCs w:val="22"/>
        </w:rPr>
        <w:t xml:space="preserve"> originál předá Objednateli při předání díla. Zápisy ve stavebním deníku se nepovažují za změnu smlouvy, ale slouží jako podklad pro možné vypracování písemných dodatků smlouvy o dílo. </w:t>
      </w:r>
      <w:r w:rsidRPr="00EC2995">
        <w:rPr>
          <w:rFonts w:ascii="Garamond" w:hAnsi="Garamond"/>
          <w:sz w:val="22"/>
          <w:szCs w:val="22"/>
        </w:rPr>
        <w:t xml:space="preserve">Při porušení povinnosti vedení stavebního deníku má Objednatel právo požadovat na Zhotoviteli zaplacení smluvní pokuty ve výši </w:t>
      </w:r>
      <w:r w:rsidRPr="00EC2995">
        <w:rPr>
          <w:rFonts w:ascii="Garamond" w:hAnsi="Garamond"/>
          <w:b/>
          <w:sz w:val="22"/>
          <w:szCs w:val="22"/>
        </w:rPr>
        <w:t>10.000,- Kč</w:t>
      </w:r>
      <w:r w:rsidRPr="00EC2995">
        <w:rPr>
          <w:rFonts w:ascii="Garamond" w:hAnsi="Garamond"/>
          <w:sz w:val="22"/>
          <w:szCs w:val="22"/>
        </w:rPr>
        <w:t xml:space="preserve"> za každý jednotlivý případ porušení. Sjednáním uvedené smluvní pokuty není dotčen nárok Objednatele na náhradu škody </w:t>
      </w:r>
      <w:r w:rsidR="001C6988" w:rsidRPr="00EC2995">
        <w:rPr>
          <w:rFonts w:ascii="Garamond" w:hAnsi="Garamond"/>
          <w:sz w:val="22"/>
          <w:szCs w:val="22"/>
        </w:rPr>
        <w:t>způsoben</w:t>
      </w:r>
      <w:r w:rsidR="001C6988">
        <w:rPr>
          <w:rFonts w:ascii="Garamond" w:hAnsi="Garamond"/>
          <w:sz w:val="22"/>
          <w:szCs w:val="22"/>
        </w:rPr>
        <w:t>é</w:t>
      </w:r>
      <w:r w:rsidR="001C6988" w:rsidRPr="00EC2995">
        <w:rPr>
          <w:rFonts w:ascii="Garamond" w:hAnsi="Garamond"/>
          <w:sz w:val="22"/>
          <w:szCs w:val="22"/>
        </w:rPr>
        <w:t xml:space="preserve"> </w:t>
      </w:r>
      <w:r w:rsidRPr="00EC2995">
        <w:rPr>
          <w:rFonts w:ascii="Garamond" w:hAnsi="Garamond"/>
          <w:sz w:val="22"/>
          <w:szCs w:val="22"/>
        </w:rPr>
        <w:t xml:space="preserve">porušením povinnosti, </w:t>
      </w:r>
      <w:r w:rsidR="001C6988" w:rsidRPr="00EC2995">
        <w:rPr>
          <w:rFonts w:ascii="Garamond" w:hAnsi="Garamond"/>
          <w:sz w:val="22"/>
          <w:szCs w:val="22"/>
        </w:rPr>
        <w:t>zajištěn</w:t>
      </w:r>
      <w:r w:rsidR="001C6988">
        <w:rPr>
          <w:rFonts w:ascii="Garamond" w:hAnsi="Garamond"/>
          <w:sz w:val="22"/>
          <w:szCs w:val="22"/>
        </w:rPr>
        <w:t>é</w:t>
      </w:r>
      <w:r w:rsidR="008509FE">
        <w:rPr>
          <w:rFonts w:ascii="Garamond" w:hAnsi="Garamond"/>
          <w:sz w:val="22"/>
          <w:szCs w:val="22"/>
        </w:rPr>
        <w:t xml:space="preserve"> </w:t>
      </w:r>
      <w:r w:rsidRPr="00EC2995">
        <w:rPr>
          <w:rFonts w:ascii="Garamond" w:hAnsi="Garamond"/>
          <w:sz w:val="22"/>
          <w:szCs w:val="22"/>
        </w:rPr>
        <w:t>smluvní pokutou.</w:t>
      </w:r>
    </w:p>
    <w:p w:rsidR="00EC2995" w:rsidRPr="00EC2995" w:rsidRDefault="00EC2995" w:rsidP="00EC2995">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předem odsouhlasit veškeré postupy prací </w:t>
      </w:r>
      <w:r w:rsidRPr="00EC2995">
        <w:rPr>
          <w:rFonts w:ascii="Garamond" w:hAnsi="Garamond" w:cs="Palatino Linotype"/>
          <w:sz w:val="22"/>
          <w:szCs w:val="22"/>
        </w:rPr>
        <w:t>a dodávek a dále</w:t>
      </w:r>
      <w:r w:rsidRPr="00EC2995">
        <w:rPr>
          <w:rFonts w:ascii="Garamond" w:hAnsi="Garamond" w:cs="Palatino Linotype"/>
          <w:color w:val="000000"/>
          <w:sz w:val="22"/>
          <w:szCs w:val="22"/>
        </w:rPr>
        <w:t xml:space="preserve"> použité materiály a povrchové úpravy. </w:t>
      </w:r>
      <w:r w:rsidRPr="00EC2995">
        <w:rPr>
          <w:rFonts w:ascii="Garamond" w:hAnsi="Garamond" w:cs="Palatino Linotype"/>
          <w:color w:val="000000"/>
          <w:sz w:val="22"/>
          <w:szCs w:val="22"/>
        </w:rPr>
        <w:tab/>
      </w:r>
    </w:p>
    <w:p w:rsidR="00EC2995" w:rsidRPr="00EC2995" w:rsidRDefault="00EC2995" w:rsidP="00EC2995">
      <w:pPr>
        <w:widowControl w:val="0"/>
        <w:numPr>
          <w:ilvl w:val="0"/>
          <w:numId w:val="33"/>
        </w:numPr>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Zhotovitel podpisem této smlouvy potvrzuje, že se před podpisem smlouvy podrobně seznámil se všemi podklady pro zhotovení díla a rovněž tak s místními podmínkami,  rozsahem a povahou díla dle Objednatelem předložené dokumentace, provedl kontrolu obsahu a rozsahu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předložené </w:t>
      </w:r>
      <w:r w:rsidRPr="00EC2995">
        <w:rPr>
          <w:rFonts w:ascii="Garamond" w:hAnsi="Garamond" w:cs="Palatino Linotype"/>
          <w:sz w:val="22"/>
          <w:szCs w:val="22"/>
        </w:rPr>
        <w:t>projektové dokumentaci vč. vyjádření orgánů státní správy nemá žádných připomínek, a že je z hlediska své odb</w:t>
      </w:r>
      <w:r w:rsidRPr="00EC2995">
        <w:rPr>
          <w:rFonts w:ascii="Garamond" w:hAnsi="Garamond" w:cs="Palatino Linotype"/>
          <w:color w:val="000000"/>
          <w:sz w:val="22"/>
          <w:szCs w:val="22"/>
        </w:rPr>
        <w:t>ornosti schopen provést podle této dokumentace dílo v souladu s touto smlouvou v požadované kvalitě a rozsahu. Zhotovitel není oprávněn činit nárok na úhradu víceprací, jejichž potřeba vznikla v důsledku neprovedení důsledné kontroly obsahu a rozsahu podkladů pro zhotovení díla a jejich vzájemného souladu ve smyslu tohoto ustanovení.</w:t>
      </w:r>
    </w:p>
    <w:p w:rsidR="00EC2995" w:rsidRPr="00EC2995" w:rsidRDefault="00EC2995" w:rsidP="00EC2995">
      <w:pPr>
        <w:widowControl w:val="0"/>
        <w:numPr>
          <w:ilvl w:val="0"/>
          <w:numId w:val="33"/>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lastRenderedPageBreak/>
        <w:t xml:space="preserve">Zhotovitel musí při </w:t>
      </w:r>
      <w:r w:rsidR="009C38D2">
        <w:rPr>
          <w:rFonts w:ascii="Garamond" w:hAnsi="Garamond" w:cs="Palatino Linotype"/>
          <w:color w:val="000000"/>
          <w:sz w:val="22"/>
          <w:szCs w:val="22"/>
        </w:rPr>
        <w:t>realizaci díla</w:t>
      </w:r>
      <w:r w:rsidRPr="00EC2995">
        <w:rPr>
          <w:rFonts w:ascii="Garamond" w:hAnsi="Garamond" w:cs="Palatino Linotype"/>
          <w:color w:val="000000"/>
          <w:sz w:val="22"/>
          <w:szCs w:val="22"/>
        </w:rPr>
        <w:t xml:space="preserve"> zajistit vzájemnou </w:t>
      </w:r>
      <w:r w:rsidR="009C38D2">
        <w:rPr>
          <w:rFonts w:ascii="Garamond" w:hAnsi="Garamond" w:cs="Palatino Linotype"/>
          <w:color w:val="000000"/>
          <w:sz w:val="22"/>
          <w:szCs w:val="22"/>
        </w:rPr>
        <w:t>součinnost a koordinaci stavebních prací</w:t>
      </w:r>
      <w:r w:rsidRPr="00EC2995">
        <w:rPr>
          <w:rFonts w:ascii="Garamond" w:hAnsi="Garamond" w:cs="Palatino Linotype"/>
          <w:color w:val="000000"/>
          <w:sz w:val="22"/>
          <w:szCs w:val="22"/>
        </w:rPr>
        <w:t>.</w:t>
      </w:r>
    </w:p>
    <w:p w:rsidR="00EC2995" w:rsidRPr="00EC2995" w:rsidRDefault="00EC2995" w:rsidP="00ED3E22">
      <w:pPr>
        <w:widowControl w:val="0"/>
        <w:numPr>
          <w:ilvl w:val="0"/>
          <w:numId w:val="33"/>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shd w:val="clear" w:color="auto" w:fill="FFFFFF"/>
        </w:rPr>
        <w:t xml:space="preserve">Změna rozsahu předmětu plnění díla může být provedena pouze, pokud tím nebudou porušeny technologické postupy, platné normy, nebo nebude mít toto rozhodnutí vliv na trvanlivost díla. </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color w:val="000000"/>
          <w:sz w:val="22"/>
          <w:szCs w:val="22"/>
        </w:rPr>
        <w:t>Pokud bude část předmětu smlouvy plněna prostřednictvím poddodavatele, předloží Zhotovitel před podpisem této smlouvy  Seznam poddodavatelů – viz příloha č. 3 Zadávací dokumentace</w:t>
      </w:r>
      <w:r w:rsidRPr="00EC2995">
        <w:rPr>
          <w:rFonts w:ascii="Garamond" w:hAnsi="Garamond" w:cs="Palatino Linotype"/>
          <w:sz w:val="22"/>
          <w:szCs w:val="22"/>
        </w:rPr>
        <w:t>.</w:t>
      </w:r>
    </w:p>
    <w:p w:rsidR="00EC2995" w:rsidRPr="00EC2995" w:rsidRDefault="00EC2995" w:rsidP="00ED3E22">
      <w:pPr>
        <w:widowControl w:val="0"/>
        <w:numPr>
          <w:ilvl w:val="0"/>
          <w:numId w:val="33"/>
        </w:numPr>
        <w:tabs>
          <w:tab w:val="left" w:pos="720"/>
        </w:tabs>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V případě potřeby změny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jehož prostřednictvím Zhotovitel prokazoval plnění kvalifikačních předpokladů v zadávacím řízení, doloží Zhotovitel ke své písemné žádosti o změnu </w:t>
      </w:r>
      <w:r w:rsidRPr="00EC2995">
        <w:rPr>
          <w:rFonts w:ascii="Garamond" w:hAnsi="Garamond" w:cs="Palatino Linotype"/>
          <w:color w:val="000000"/>
          <w:sz w:val="22"/>
          <w:szCs w:val="22"/>
        </w:rPr>
        <w:t>poddodavatele</w:t>
      </w:r>
      <w:r w:rsidRPr="00EC2995">
        <w:rPr>
          <w:rFonts w:ascii="Garamond" w:hAnsi="Garamond" w:cs="Palatino Linotype"/>
          <w:sz w:val="22"/>
          <w:szCs w:val="22"/>
        </w:rPr>
        <w:t xml:space="preserve"> originály dokladů k prokázání stejného rozsahu kvalifikace, jakou prokazoval původní </w:t>
      </w:r>
      <w:r w:rsidRPr="00EC2995">
        <w:rPr>
          <w:rFonts w:ascii="Garamond" w:hAnsi="Garamond" w:cs="Palatino Linotype"/>
          <w:color w:val="000000"/>
          <w:sz w:val="22"/>
          <w:szCs w:val="22"/>
        </w:rPr>
        <w:t>poddodavatel</w:t>
      </w:r>
      <w:r w:rsidRPr="00EC2995">
        <w:rPr>
          <w:rFonts w:ascii="Garamond" w:hAnsi="Garamond" w:cs="Palatino Linotype"/>
          <w:sz w:val="22"/>
          <w:szCs w:val="22"/>
        </w:rPr>
        <w:t xml:space="preserve">. </w:t>
      </w:r>
      <w:r w:rsidRPr="00EC2995">
        <w:rPr>
          <w:rFonts w:ascii="Garamond" w:hAnsi="Garamond" w:cs="Palatino Linotype"/>
          <w:sz w:val="22"/>
          <w:szCs w:val="22"/>
        </w:rPr>
        <w:tab/>
      </w:r>
    </w:p>
    <w:p w:rsidR="00EC2995" w:rsidRPr="00EC2995" w:rsidRDefault="00EC2995" w:rsidP="00ED3E22">
      <w:pPr>
        <w:widowControl w:val="0"/>
        <w:numPr>
          <w:ilvl w:val="0"/>
          <w:numId w:val="33"/>
        </w:numPr>
        <w:suppressAutoHyphens/>
        <w:spacing w:before="120" w:after="120"/>
        <w:ind w:left="709" w:hanging="357"/>
        <w:jc w:val="both"/>
        <w:rPr>
          <w:rFonts w:ascii="Garamond" w:hAnsi="Garamond" w:cs="Palatino Linotype"/>
          <w:spacing w:val="-4"/>
          <w:sz w:val="22"/>
          <w:szCs w:val="22"/>
        </w:rPr>
      </w:pPr>
      <w:r w:rsidRPr="00EC2995">
        <w:rPr>
          <w:rFonts w:ascii="Garamond" w:hAnsi="Garamond" w:cs="Palatino Linotype"/>
          <w:sz w:val="22"/>
          <w:szCs w:val="22"/>
        </w:rPr>
        <w:t xml:space="preserve">Změna subdodavatele (poddodavatele) podléhá vždy předchozímu odsouhlasení ze strany Objednatele. </w:t>
      </w:r>
    </w:p>
    <w:p w:rsidR="00EC2995" w:rsidRPr="00EC2995" w:rsidRDefault="00EC2995" w:rsidP="00ED3E22">
      <w:pPr>
        <w:widowControl w:val="0"/>
        <w:numPr>
          <w:ilvl w:val="0"/>
          <w:numId w:val="33"/>
        </w:numPr>
        <w:suppressAutoHyphens/>
        <w:spacing w:before="120" w:after="120"/>
        <w:ind w:hanging="357"/>
        <w:jc w:val="both"/>
        <w:rPr>
          <w:rFonts w:ascii="Garamond" w:hAnsi="Garamond" w:cs="Arial"/>
          <w:sz w:val="22"/>
          <w:szCs w:val="22"/>
        </w:rPr>
      </w:pPr>
      <w:r w:rsidRPr="00EC2995">
        <w:rPr>
          <w:rFonts w:ascii="Garamond" w:hAnsi="Garamond" w:cs="Palatino Linotype"/>
          <w:color w:val="000000"/>
          <w:spacing w:val="-4"/>
          <w:sz w:val="22"/>
          <w:szCs w:val="22"/>
        </w:rPr>
        <w:t xml:space="preserve">Zhotovitel prohlašuje, že má uzavřenou pojistnou smlouvu na pojištění odpovědnosti za škody způsobené třetím osobám v souvislosti s plněním předmětu činnosti dle Smlouvy </w:t>
      </w:r>
      <w:r w:rsidRPr="00EC2995">
        <w:rPr>
          <w:rFonts w:ascii="Garamond" w:hAnsi="Garamond" w:cs="Arial"/>
          <w:sz w:val="22"/>
          <w:szCs w:val="22"/>
        </w:rPr>
        <w:t xml:space="preserve">, a to v minimální výši </w:t>
      </w:r>
      <w:r w:rsidR="00A87C76">
        <w:rPr>
          <w:rFonts w:ascii="Garamond" w:hAnsi="Garamond" w:cs="Arial"/>
          <w:sz w:val="22"/>
          <w:szCs w:val="22"/>
        </w:rPr>
        <w:t>5</w:t>
      </w:r>
      <w:r w:rsidRPr="00EC2995">
        <w:rPr>
          <w:rFonts w:ascii="Garamond" w:hAnsi="Garamond" w:cs="Arial"/>
          <w:sz w:val="22"/>
          <w:szCs w:val="22"/>
        </w:rPr>
        <w:t xml:space="preserve">.000.000,- Kč (slovy: </w:t>
      </w:r>
      <w:r w:rsidR="00A87C76">
        <w:rPr>
          <w:rFonts w:ascii="Garamond" w:hAnsi="Garamond" w:cs="Arial"/>
          <w:sz w:val="22"/>
          <w:szCs w:val="22"/>
        </w:rPr>
        <w:t>pět</w:t>
      </w:r>
      <w:r w:rsidRPr="00EC2995">
        <w:rPr>
          <w:rFonts w:ascii="Garamond" w:hAnsi="Garamond" w:cs="Arial"/>
          <w:sz w:val="22"/>
          <w:szCs w:val="22"/>
        </w:rPr>
        <w:t xml:space="preserve"> milióny korun českých)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 Pokud Zhotovitel takovýto doklad  Objednateli nepředloží, je tato skutečnost považována  za důvod k postupu v souladu s ust. § 122 odst. 5 zákona č. 134/2016 Sb., zákon o zadávání veřejných zakázek (dále jen jako „ZZVZ“).</w:t>
      </w:r>
    </w:p>
    <w:p w:rsidR="00EC2995" w:rsidRPr="00EC2995" w:rsidRDefault="00EC2995" w:rsidP="008B4FC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left" w:pos="709"/>
        </w:tabs>
        <w:spacing w:before="120" w:after="120"/>
        <w:ind w:left="709" w:hanging="283"/>
        <w:jc w:val="both"/>
        <w:rPr>
          <w:rFonts w:ascii="Garamond" w:hAnsi="Garamond"/>
          <w:sz w:val="22"/>
          <w:szCs w:val="22"/>
        </w:rPr>
      </w:pPr>
      <w:r w:rsidRPr="00EC2995">
        <w:rPr>
          <w:rFonts w:ascii="Garamond" w:hAnsi="Garamond" w:cs="Palatino Linotype"/>
          <w:color w:val="000000"/>
          <w:spacing w:val="-4"/>
          <w:sz w:val="22"/>
          <w:szCs w:val="22"/>
        </w:rPr>
        <w:t xml:space="preserve">12. </w:t>
      </w:r>
      <w:r w:rsidR="00B52650">
        <w:rPr>
          <w:rFonts w:ascii="Garamond" w:hAnsi="Garamond"/>
          <w:sz w:val="22"/>
          <w:szCs w:val="22"/>
        </w:rPr>
        <w:t>Smluvní strany se dohodly, že O</w:t>
      </w:r>
      <w:r w:rsidRPr="00EC2995">
        <w:rPr>
          <w:rFonts w:ascii="Garamond" w:hAnsi="Garamond"/>
          <w:sz w:val="22"/>
          <w:szCs w:val="22"/>
        </w:rPr>
        <w:t xml:space="preserve">bjednatel protokolárně předá </w:t>
      </w:r>
      <w:r w:rsidR="00B52650">
        <w:rPr>
          <w:rFonts w:ascii="Garamond" w:hAnsi="Garamond"/>
          <w:sz w:val="22"/>
          <w:szCs w:val="22"/>
        </w:rPr>
        <w:t>Z</w:t>
      </w:r>
      <w:r w:rsidRPr="00EC2995">
        <w:rPr>
          <w:rFonts w:ascii="Garamond" w:hAnsi="Garamond"/>
          <w:sz w:val="22"/>
          <w:szCs w:val="22"/>
        </w:rPr>
        <w:t>hotoviteli staveniště v termínu uvedeném v článku III</w:t>
      </w:r>
      <w:r w:rsidR="00B52650">
        <w:rPr>
          <w:rFonts w:ascii="Garamond" w:hAnsi="Garamond"/>
          <w:sz w:val="22"/>
          <w:szCs w:val="22"/>
        </w:rPr>
        <w:t>.</w:t>
      </w:r>
      <w:r w:rsidRPr="00EC2995">
        <w:rPr>
          <w:rFonts w:ascii="Garamond" w:hAnsi="Garamond"/>
          <w:sz w:val="22"/>
          <w:szCs w:val="22"/>
        </w:rPr>
        <w:t xml:space="preserve"> této smlouvy. Plochu pro vybudování zařízení staveniště na pozemcích ve vlastnictví </w:t>
      </w:r>
      <w:r w:rsidR="00B52650">
        <w:rPr>
          <w:rFonts w:ascii="Garamond" w:hAnsi="Garamond"/>
          <w:sz w:val="22"/>
          <w:szCs w:val="22"/>
        </w:rPr>
        <w:t>Objednatele poskytne O</w:t>
      </w:r>
      <w:r w:rsidRPr="00EC2995">
        <w:rPr>
          <w:rFonts w:ascii="Garamond" w:hAnsi="Garamond"/>
          <w:sz w:val="22"/>
          <w:szCs w:val="22"/>
        </w:rPr>
        <w:t xml:space="preserve">bjednatel zhotoviteli zdarma. Rozsah zařízení staveniště bude vymezen při předání staveniště. O předání staveniště </w:t>
      </w:r>
      <w:r w:rsidR="00B52650">
        <w:rPr>
          <w:rFonts w:ascii="Garamond" w:hAnsi="Garamond"/>
          <w:sz w:val="22"/>
          <w:szCs w:val="22"/>
        </w:rPr>
        <w:t>O</w:t>
      </w:r>
      <w:r w:rsidRPr="00EC2995">
        <w:rPr>
          <w:rFonts w:ascii="Garamond" w:hAnsi="Garamond"/>
          <w:sz w:val="22"/>
          <w:szCs w:val="22"/>
        </w:rPr>
        <w:t xml:space="preserve">bjednatelem </w:t>
      </w:r>
      <w:r w:rsidR="00B52650">
        <w:rPr>
          <w:rFonts w:ascii="Garamond" w:hAnsi="Garamond"/>
          <w:sz w:val="22"/>
          <w:szCs w:val="22"/>
        </w:rPr>
        <w:t>Z</w:t>
      </w:r>
      <w:r w:rsidRPr="00EC2995">
        <w:rPr>
          <w:rFonts w:ascii="Garamond" w:hAnsi="Garamond"/>
          <w:sz w:val="22"/>
          <w:szCs w:val="22"/>
        </w:rPr>
        <w:t xml:space="preserve">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Při předání staveniště bude </w:t>
      </w:r>
      <w:r w:rsidR="00B52650">
        <w:rPr>
          <w:rFonts w:ascii="Garamond" w:hAnsi="Garamond"/>
          <w:sz w:val="22"/>
          <w:szCs w:val="22"/>
        </w:rPr>
        <w:t>O</w:t>
      </w:r>
      <w:r w:rsidRPr="00EC2995">
        <w:rPr>
          <w:rFonts w:ascii="Garamond" w:hAnsi="Garamond"/>
          <w:sz w:val="22"/>
          <w:szCs w:val="22"/>
        </w:rPr>
        <w:t>bjednatelem upřesněn způsob napojení na zdroj vody a elektřiny.</w:t>
      </w:r>
    </w:p>
    <w:p w:rsidR="00EC2995" w:rsidRPr="00EC2995" w:rsidRDefault="00EC2995" w:rsidP="00EC2995">
      <w:pPr>
        <w:pStyle w:val="Zkladntext2"/>
        <w:spacing w:before="120" w:line="240" w:lineRule="auto"/>
        <w:ind w:left="709" w:hanging="34"/>
        <w:jc w:val="both"/>
        <w:rPr>
          <w:rFonts w:ascii="Garamond" w:hAnsi="Garamond"/>
          <w:sz w:val="22"/>
          <w:szCs w:val="22"/>
        </w:rPr>
      </w:pPr>
      <w:r w:rsidRPr="00EC2995">
        <w:rPr>
          <w:rFonts w:ascii="Garamond" w:hAnsi="Garamond"/>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úhradu a skládkovného, případně mezideponii materiálu, a to i vytěženého, přičemž náklady s plněním tohoto závazku, jsou zahrnuty v ceně díla.</w:t>
      </w:r>
    </w:p>
    <w:p w:rsidR="00EC2995" w:rsidRPr="00EC2995" w:rsidRDefault="00EC2995" w:rsidP="00EC2995">
      <w:pPr>
        <w:spacing w:before="120" w:after="120"/>
        <w:ind w:left="675"/>
        <w:jc w:val="both"/>
        <w:rPr>
          <w:rFonts w:ascii="Garamond" w:hAnsi="Garamond"/>
          <w:sz w:val="22"/>
          <w:szCs w:val="22"/>
        </w:rPr>
      </w:pPr>
      <w:r w:rsidRPr="00EC2995">
        <w:rPr>
          <w:rFonts w:ascii="Garamond" w:hAnsi="Garamond"/>
          <w:sz w:val="22"/>
          <w:szCs w:val="22"/>
        </w:rPr>
        <w:t>Zhotovitel bude mít v průběhu realizace a dokončování předmětu díla na staveništi výhradní odpovědnost za: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bezpečnosti všech osob oprávněných k pohybu na staveništi, udržování staveniště v uspořádaném stavu za účelem předcházení vzniku škod;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zajištění veškerého osvětlení a zábran potřebných pro průběh prací, bezpečnostních a dopravních opatření pro ochranu staveniště, materiálů a techniky a zařízení vnesených, ponechaných nebo umístěných zhotovitelem na staveniště, jakož i odpovědnost za zajištění opatření pro zabezpečení bezpečnosti silničního provozu v souvislosti s omezeními spojenými s realizací díla a za osazení případného dopravního značení; a</w:t>
      </w:r>
    </w:p>
    <w:p w:rsidR="00EC2995" w:rsidRPr="00EC2995" w:rsidRDefault="00EC2995" w:rsidP="00EC2995">
      <w:pPr>
        <w:numPr>
          <w:ilvl w:val="0"/>
          <w:numId w:val="48"/>
        </w:numPr>
        <w:spacing w:before="120" w:after="120"/>
        <w:jc w:val="both"/>
        <w:rPr>
          <w:rFonts w:ascii="Garamond" w:hAnsi="Garamond"/>
          <w:sz w:val="22"/>
          <w:szCs w:val="22"/>
        </w:rPr>
      </w:pPr>
      <w:r w:rsidRPr="00EC2995">
        <w:rPr>
          <w:rFonts w:ascii="Garamond" w:hAnsi="Garamond"/>
          <w:sz w:val="22"/>
          <w:szCs w:val="22"/>
        </w:rPr>
        <w:t>provedení veškerých odpovídajících úkonů k ochraně životního prostředí na staveništi i mimo ně a k zabránění vzniku škod znečištěním, prachem, hlukem, nebo z jiných důvodů vyvolaných a způsobených provozní činností zhotovitele, likvidaci a uskladňování veškerého odpadu, vznikajícího při činnosti zhotovitele v souladu s právními předpisy.</w:t>
      </w:r>
    </w:p>
    <w:p w:rsidR="00EC2995" w:rsidRPr="00EC2995" w:rsidRDefault="00EC2995" w:rsidP="00EC2995">
      <w:pPr>
        <w:spacing w:before="120" w:after="120"/>
        <w:jc w:val="both"/>
        <w:rPr>
          <w:rFonts w:ascii="Garamond" w:hAnsi="Garamond"/>
          <w:sz w:val="22"/>
          <w:szCs w:val="22"/>
        </w:rPr>
      </w:pP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t>Zhotovitel až do konečného předání staveniště po ukončení prací odpovídá za bezpečné zajištění i označení staveniště vůči okolnímu provozu a chodcům.</w:t>
      </w:r>
    </w:p>
    <w:p w:rsidR="00EC2995" w:rsidRPr="00EC2995" w:rsidRDefault="00EC2995" w:rsidP="00EC2995">
      <w:pPr>
        <w:spacing w:before="120" w:after="120"/>
        <w:ind w:left="680" w:hanging="5"/>
        <w:jc w:val="both"/>
        <w:rPr>
          <w:rFonts w:ascii="Garamond" w:hAnsi="Garamond"/>
          <w:sz w:val="22"/>
          <w:szCs w:val="22"/>
        </w:rPr>
      </w:pPr>
      <w:r w:rsidRPr="00EC2995">
        <w:rPr>
          <w:rFonts w:ascii="Garamond" w:hAnsi="Garamond"/>
          <w:sz w:val="22"/>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w:t>
      </w:r>
      <w:r w:rsidR="0085509E">
        <w:rPr>
          <w:rFonts w:ascii="Garamond" w:hAnsi="Garamond"/>
          <w:sz w:val="22"/>
          <w:szCs w:val="22"/>
        </w:rPr>
        <w:t>Z</w:t>
      </w:r>
      <w:r w:rsidRPr="00EC2995">
        <w:rPr>
          <w:rFonts w:ascii="Garamond" w:hAnsi="Garamond"/>
          <w:sz w:val="22"/>
          <w:szCs w:val="22"/>
        </w:rPr>
        <w:t>hotovitel zavazuje dodržovat hygienické předpisy.</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zajišťuje přípravu staveniště, zařízení staveniště, včetně zajištění energií potřebných k provádění prací dle této smlouvy, na vlastní náklady.  </w:t>
      </w:r>
    </w:p>
    <w:p w:rsidR="00EC2995" w:rsidRPr="00EC2995" w:rsidRDefault="00EC2995" w:rsidP="00EC2995">
      <w:pPr>
        <w:spacing w:before="120" w:after="120"/>
        <w:ind w:left="709" w:hanging="34"/>
        <w:jc w:val="both"/>
        <w:rPr>
          <w:rFonts w:ascii="Garamond" w:hAnsi="Garamond"/>
          <w:sz w:val="22"/>
          <w:szCs w:val="22"/>
        </w:rPr>
      </w:pPr>
      <w:r w:rsidRPr="00EC2995">
        <w:rPr>
          <w:rFonts w:ascii="Garamond" w:hAnsi="Garamond"/>
          <w:sz w:val="22"/>
          <w:szCs w:val="22"/>
        </w:rPr>
        <w:t xml:space="preserve">Zhotovitel se zavazuje bez předchozího písemného souhlasu </w:t>
      </w:r>
      <w:r w:rsidR="0085509E">
        <w:rPr>
          <w:rFonts w:ascii="Garamond" w:hAnsi="Garamond"/>
          <w:sz w:val="22"/>
          <w:szCs w:val="22"/>
        </w:rPr>
        <w:t>O</w:t>
      </w:r>
      <w:r w:rsidRPr="00EC2995">
        <w:rPr>
          <w:rFonts w:ascii="Garamond" w:hAnsi="Garamond"/>
          <w:sz w:val="22"/>
          <w:szCs w:val="22"/>
        </w:rPr>
        <w:t xml:space="preserve">bjednatele neumístit na staveniště, jeho zařízení či prostory se staveništěm související, jakékoli reklamní zařízení, ať již vlastní či ve vlastnictví třetí osoby. </w:t>
      </w:r>
    </w:p>
    <w:p w:rsidR="00EC2995" w:rsidRPr="00EC2995" w:rsidRDefault="00EC2995" w:rsidP="00EC2995">
      <w:pPr>
        <w:pStyle w:val="Zkladntextodsazen3"/>
        <w:tabs>
          <w:tab w:val="left" w:pos="709"/>
        </w:tabs>
        <w:spacing w:before="120"/>
        <w:ind w:left="709" w:hanging="709"/>
        <w:jc w:val="both"/>
        <w:rPr>
          <w:rFonts w:ascii="Garamond" w:hAnsi="Garamond"/>
          <w:sz w:val="22"/>
          <w:szCs w:val="22"/>
        </w:rPr>
      </w:pPr>
      <w:r w:rsidRPr="00EC2995">
        <w:rPr>
          <w:rFonts w:ascii="Garamond" w:hAnsi="Garamond"/>
          <w:sz w:val="22"/>
          <w:szCs w:val="22"/>
        </w:rPr>
        <w:tab/>
        <w:t xml:space="preserve">Ke dni předání předmětu díla bez vad a nedodělků </w:t>
      </w:r>
      <w:r w:rsidR="0085509E">
        <w:rPr>
          <w:rFonts w:ascii="Garamond" w:hAnsi="Garamond"/>
          <w:sz w:val="22"/>
          <w:szCs w:val="22"/>
        </w:rPr>
        <w:t>O</w:t>
      </w:r>
      <w:r w:rsidRPr="00EC2995">
        <w:rPr>
          <w:rFonts w:ascii="Garamond" w:hAnsi="Garamond"/>
          <w:sz w:val="22"/>
          <w:szCs w:val="22"/>
        </w:rPr>
        <w:t xml:space="preserve">bjednateli bude staveniště vyklizeno a proveden závěrečný úklid místa provádění stavby včetně stavby samotné. Pozemky a komunikace dotčené stavbou budou k tomuto dni uvedeny do původního stavu nebo do stavu dle podmínek orgánů státní správy. </w:t>
      </w:r>
    </w:p>
    <w:p w:rsidR="00EC2995" w:rsidRPr="00EC2995" w:rsidRDefault="00EC2995" w:rsidP="00EC2995">
      <w:pPr>
        <w:widowControl w:val="0"/>
        <w:suppressAutoHyphens/>
        <w:spacing w:before="120" w:after="120"/>
        <w:ind w:left="708" w:hanging="348"/>
        <w:jc w:val="both"/>
        <w:rPr>
          <w:rFonts w:ascii="Garamond" w:hAnsi="Garamond" w:cs="Palatino Linotype"/>
          <w:b/>
          <w:bCs/>
          <w:color w:val="000000"/>
          <w:sz w:val="22"/>
          <w:szCs w:val="22"/>
        </w:rPr>
      </w:pPr>
      <w:r w:rsidRPr="00EC2995">
        <w:rPr>
          <w:rFonts w:ascii="Garamond" w:eastAsia="Times New Roman" w:hAnsi="Garamond" w:cs="Palatino Linotype"/>
          <w:spacing w:val="-4"/>
          <w:sz w:val="22"/>
          <w:szCs w:val="22"/>
        </w:rPr>
        <w:t>13.</w:t>
      </w:r>
      <w:r w:rsidRPr="00EC2995">
        <w:rPr>
          <w:rFonts w:ascii="Garamond" w:eastAsia="Times New Roman" w:hAnsi="Garamond" w:cs="Palatino Linotype"/>
          <w:spacing w:val="-4"/>
          <w:sz w:val="22"/>
          <w:szCs w:val="22"/>
        </w:rPr>
        <w:tab/>
        <w:t>Smluvní strany si touto smlouvou sjednávají, že kontrolní dny budou probíhat pravidelně 1 x za týden, pokud nebude dohodnuto jinak, a to</w:t>
      </w:r>
      <w:r w:rsidRPr="00EC2995">
        <w:rPr>
          <w:rFonts w:ascii="Garamond" w:eastAsia="Times New Roman" w:hAnsi="Garamond" w:cs="Palatino Linotype"/>
          <w:color w:val="000000"/>
          <w:spacing w:val="-4"/>
          <w:sz w:val="22"/>
          <w:szCs w:val="22"/>
        </w:rPr>
        <w:t xml:space="preserve"> následujícím způsobem. Kontrolní den svolá zástupce Objednatele a zajistí písemný zápis o projednávaných skutečnostech, zejména ohledně </w:t>
      </w:r>
      <w:r w:rsidRPr="00EC2995">
        <w:rPr>
          <w:rFonts w:ascii="Garamond" w:eastAsia="Times New Roman" w:hAnsi="Garamond" w:cs="Palatino Linotype"/>
          <w:spacing w:val="-4"/>
          <w:sz w:val="22"/>
          <w:szCs w:val="22"/>
        </w:rPr>
        <w:t>zjištěného stavu díla, zjištěných</w:t>
      </w:r>
      <w:r w:rsidRPr="00EC2995">
        <w:rPr>
          <w:rFonts w:ascii="Garamond" w:eastAsia="Times New Roman" w:hAnsi="Garamond" w:cs="Palatino Linotype"/>
          <w:color w:val="000000"/>
          <w:spacing w:val="-4"/>
          <w:sz w:val="22"/>
          <w:szCs w:val="22"/>
        </w:rPr>
        <w:t xml:space="preserve"> problémech, požadavcích Zhotovitele či pokynů Objednatele. Zhotovitel je povinen zajistit v den konání kontrolního dne účast stavbyvedoucího. Kontrolní dny </w:t>
      </w:r>
      <w:r w:rsidRPr="00EC2995">
        <w:rPr>
          <w:rFonts w:ascii="Garamond" w:eastAsia="Times New Roman" w:hAnsi="Garamond" w:cs="Palatino Linotype"/>
          <w:spacing w:val="-4"/>
          <w:sz w:val="22"/>
          <w:szCs w:val="22"/>
        </w:rPr>
        <w:t>budou probíhat za účasti zástupce Objednatele, stavbyvedoucího, příp. autorského dozoru, případně zás</w:t>
      </w:r>
      <w:r w:rsidRPr="00EC2995">
        <w:rPr>
          <w:rFonts w:ascii="Garamond" w:eastAsia="Times New Roman" w:hAnsi="Garamond" w:cs="Palatino Linotype"/>
          <w:color w:val="000000"/>
          <w:spacing w:val="-4"/>
          <w:sz w:val="22"/>
          <w:szCs w:val="22"/>
        </w:rPr>
        <w:t>tupců smluvních stran a zástupců dotčených orgánů, které k účasti na jednání vyzve</w:t>
      </w:r>
      <w:r w:rsidRPr="00EC2995">
        <w:rPr>
          <w:rFonts w:ascii="Garamond" w:eastAsia="Times New Roman" w:hAnsi="Garamond" w:cs="Palatino Linotype"/>
          <w:color w:val="FF0000"/>
          <w:spacing w:val="-4"/>
          <w:sz w:val="22"/>
          <w:szCs w:val="22"/>
        </w:rPr>
        <w:t xml:space="preserve"> </w:t>
      </w:r>
      <w:r w:rsidRPr="00EC2995">
        <w:rPr>
          <w:rFonts w:ascii="Garamond" w:eastAsia="Times New Roman" w:hAnsi="Garamond" w:cs="Palatino Linotype"/>
          <w:spacing w:val="-4"/>
          <w:sz w:val="22"/>
          <w:szCs w:val="22"/>
        </w:rPr>
        <w:t>zástupce Objednatele.</w:t>
      </w:r>
    </w:p>
    <w:p w:rsidR="00EC2995" w:rsidRPr="00EC2995" w:rsidRDefault="00EC2995" w:rsidP="00EC2995">
      <w:pPr>
        <w:widowControl w:val="0"/>
        <w:suppressAutoHyphens/>
        <w:spacing w:before="120" w:after="120"/>
        <w:ind w:left="708" w:hanging="348"/>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14.</w:t>
      </w:r>
      <w:r w:rsidRPr="00EC2995">
        <w:rPr>
          <w:rFonts w:ascii="Garamond" w:eastAsia="Times New Roman" w:hAnsi="Garamond" w:cs="Palatino Linotype"/>
          <w:spacing w:val="-4"/>
          <w:sz w:val="22"/>
          <w:szCs w:val="22"/>
        </w:rPr>
        <w:tab/>
        <w:t xml:space="preserve">Zhotovitel je povinen na vlastní náklady obstarat a předat Objednateli neodvolatelnou a nepodmíněnou bankovní záruku na plnění závazků Zhotovitele dle této smlouvy, která bude vystavena bankou s bankovní licencí platnou na území Evropského hospodářského prostoru, a nebo zemí OECD, a to:  </w:t>
      </w:r>
      <w:r w:rsidRPr="00EC2995">
        <w:rPr>
          <w:rFonts w:ascii="Garamond" w:eastAsia="Times New Roman" w:hAnsi="Garamond" w:cs="Palatino Linotype"/>
          <w:spacing w:val="-4"/>
          <w:sz w:val="22"/>
          <w:szCs w:val="22"/>
          <w:u w:val="single"/>
        </w:rPr>
        <w:t>Bankovní záruku za záruční opravy</w:t>
      </w:r>
      <w:r w:rsidRPr="00EC2995">
        <w:rPr>
          <w:rFonts w:ascii="Garamond" w:eastAsia="Times New Roman" w:hAnsi="Garamond" w:cs="Palatino Linotype"/>
          <w:spacing w:val="-4"/>
          <w:sz w:val="22"/>
          <w:szCs w:val="22"/>
        </w:rPr>
        <w:t xml:space="preserve"> ve výši 300.000,-Kč (slovy</w:t>
      </w:r>
      <w:r w:rsidR="0085509E">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 xml:space="preserve"> třistatisíc korun českých), a to za účelem zajištění (i) povinnosti udržovat záruku za záruční opravy v platnosti  dle podmínek této smlouvy, (ii) povinnosti Zhotovitele odstranit vady díla dle podmínek této smlouvy a (iii) povinnosti uspokojit další nároky Objednatele vzniklé z titulu odpovědnosti za vady díla v souladu s touto smlouvou(vč. smluvních pokut z titulu odpovědnosti za vady díla). Platná a účinná bankovní záruka bude Objednateli předána nejpozději ke dni podpisu protokolu o předání a  převzetí díla a musí být platnou a účinnou nejméně po dobu 60 (šedesáti) měsíců od tohoto data. Platnost a účinnost bankovní záruky za záruční opravy musí rovněž zohledňovat případné prodloužení záruční doby. V případě, že zhotovitel nepředloží objednateli platnou bankovní záruku, je objednatel oprávněn dílo nepřevzít. </w:t>
      </w:r>
    </w:p>
    <w:p w:rsidR="00EC2995" w:rsidRPr="00EC2995" w:rsidRDefault="00EC2995" w:rsidP="00EC2995">
      <w:pPr>
        <w:widowControl w:val="0"/>
        <w:suppressAutoHyphens/>
        <w:spacing w:before="120" w:after="120"/>
        <w:ind w:left="708" w:hanging="348"/>
        <w:jc w:val="both"/>
        <w:rPr>
          <w:rFonts w:ascii="Garamond" w:hAnsi="Garamond" w:cs="Palatino Linotype"/>
          <w:spacing w:val="-4"/>
          <w:sz w:val="22"/>
          <w:szCs w:val="22"/>
        </w:rPr>
      </w:pPr>
      <w:r w:rsidRPr="00EC2995">
        <w:rPr>
          <w:rFonts w:ascii="Garamond" w:eastAsia="Times New Roman" w:hAnsi="Garamond" w:cs="Palatino Linotype"/>
          <w:spacing w:val="-4"/>
          <w:sz w:val="22"/>
          <w:szCs w:val="22"/>
        </w:rPr>
        <w:t xml:space="preserve">15. </w:t>
      </w:r>
      <w:r w:rsidRPr="00EC2995">
        <w:rPr>
          <w:rFonts w:ascii="Garamond" w:hAnsi="Garamond" w:cs="Palatino Linotype"/>
          <w:spacing w:val="-4"/>
          <w:sz w:val="22"/>
          <w:szCs w:val="22"/>
        </w:rPr>
        <w:t xml:space="preserve">Zhotovitel je povinen udržovat bankovní záruku dle odst. 14 </w:t>
      </w:r>
      <w:r w:rsidR="000C0920">
        <w:rPr>
          <w:rFonts w:ascii="Garamond" w:hAnsi="Garamond" w:cs="Palatino Linotype"/>
          <w:spacing w:val="-4"/>
          <w:sz w:val="22"/>
          <w:szCs w:val="22"/>
        </w:rPr>
        <w:t>tohoto článku</w:t>
      </w:r>
      <w:r w:rsidRPr="00EC2995">
        <w:rPr>
          <w:rFonts w:ascii="Garamond" w:hAnsi="Garamond" w:cs="Palatino Linotype"/>
          <w:spacing w:val="-4"/>
          <w:sz w:val="22"/>
          <w:szCs w:val="22"/>
        </w:rPr>
        <w:t xml:space="preserve"> smlouvy v platnosti po celou sjednanou dobu. V případě čerpání záruky (přičemž Objednatel je oprávněn čerpat bankovní záruku v plném rozsahu) je Zhotovitel povinen poskytnout nejpozději do 15 (patnácti) pracovních dnů ode dne čerpání bankovní záruky </w:t>
      </w:r>
      <w:r w:rsidRPr="00EC2995">
        <w:rPr>
          <w:rFonts w:ascii="Garamond" w:hAnsi="Garamond"/>
          <w:sz w:val="22"/>
          <w:szCs w:val="22"/>
        </w:rPr>
        <w:t>Objednateli novou bankovní záruku tak, aby splnil povinnost udržovat příslušnou bankovní záruku</w:t>
      </w:r>
      <w:r w:rsidRPr="00EC2995">
        <w:rPr>
          <w:rFonts w:ascii="Garamond" w:hAnsi="Garamond" w:cs="Palatino Linotype"/>
          <w:spacing w:val="-4"/>
          <w:sz w:val="22"/>
          <w:szCs w:val="22"/>
        </w:rPr>
        <w:t xml:space="preserve"> v souladu s touto smlouvou. Objednatel je oprávněn čerpat záruku ihned po předchozím písemném oznámení Zhotoviteli, z jakého důvodu event. v jaké výši bude záruku čerpat. Právo Zhotovitele na odškodné v případě, kdy se následně, po čerpání záruky prokáže, že Objednatel záruku čerpal neoprávněně, tím není dotčeno.</w:t>
      </w:r>
    </w:p>
    <w:p w:rsidR="00EC2995" w:rsidRPr="00EC2995" w:rsidRDefault="00EC2995" w:rsidP="00EC2995">
      <w:pPr>
        <w:widowControl w:val="0"/>
        <w:suppressAutoHyphens/>
        <w:spacing w:before="120" w:after="120"/>
        <w:ind w:left="708" w:hanging="348"/>
        <w:jc w:val="both"/>
        <w:rPr>
          <w:rFonts w:ascii="Garamond" w:eastAsia="Times New Roman" w:hAnsi="Garamond" w:cs="Palatino Linotype"/>
          <w:spacing w:val="-4"/>
          <w:sz w:val="22"/>
          <w:szCs w:val="22"/>
        </w:rPr>
      </w:pPr>
      <w:r w:rsidRPr="00EC2995">
        <w:rPr>
          <w:rFonts w:ascii="Garamond" w:eastAsia="Times New Roman" w:hAnsi="Garamond" w:cs="Palatino Linotype"/>
          <w:spacing w:val="-4"/>
          <w:sz w:val="22"/>
          <w:szCs w:val="22"/>
        </w:rPr>
        <w:t xml:space="preserve">16. Bankovní záruka </w:t>
      </w:r>
      <w:r w:rsidR="000C0920">
        <w:rPr>
          <w:rFonts w:ascii="Garamond" w:eastAsia="Times New Roman" w:hAnsi="Garamond" w:cs="Palatino Linotype"/>
          <w:spacing w:val="-4"/>
          <w:sz w:val="22"/>
          <w:szCs w:val="22"/>
        </w:rPr>
        <w:t xml:space="preserve">dle </w:t>
      </w:r>
      <w:r w:rsidRPr="00EC2995">
        <w:rPr>
          <w:rFonts w:ascii="Garamond" w:eastAsia="Times New Roman" w:hAnsi="Garamond" w:cs="Palatino Linotype"/>
          <w:spacing w:val="-4"/>
          <w:sz w:val="22"/>
          <w:szCs w:val="22"/>
        </w:rPr>
        <w:t xml:space="preserve">odst. 14 této </w:t>
      </w:r>
      <w:r w:rsidR="000C0920">
        <w:rPr>
          <w:rFonts w:ascii="Garamond" w:eastAsia="Times New Roman" w:hAnsi="Garamond" w:cs="Palatino Linotype"/>
          <w:spacing w:val="-4"/>
          <w:sz w:val="22"/>
          <w:szCs w:val="22"/>
        </w:rPr>
        <w:t xml:space="preserve">tohoto článku </w:t>
      </w:r>
      <w:r w:rsidRPr="00EC2995">
        <w:rPr>
          <w:rFonts w:ascii="Garamond" w:eastAsia="Times New Roman" w:hAnsi="Garamond" w:cs="Palatino Linotype"/>
          <w:spacing w:val="-4"/>
          <w:sz w:val="22"/>
          <w:szCs w:val="22"/>
        </w:rPr>
        <w:t>smlouvy bude po skončení závazku na základě písemné žádosti Zhotovitele vrácena Objednatelem do 15</w:t>
      </w:r>
      <w:r w:rsidR="000C0920">
        <w:rPr>
          <w:rFonts w:ascii="Garamond" w:eastAsia="Times New Roman" w:hAnsi="Garamond" w:cs="Palatino Linotype"/>
          <w:spacing w:val="-4"/>
          <w:sz w:val="22"/>
          <w:szCs w:val="22"/>
        </w:rPr>
        <w:t>-</w:t>
      </w:r>
      <w:r w:rsidRPr="00EC2995">
        <w:rPr>
          <w:rFonts w:ascii="Garamond" w:eastAsia="Times New Roman" w:hAnsi="Garamond" w:cs="Palatino Linotype"/>
          <w:spacing w:val="-4"/>
          <w:sz w:val="22"/>
          <w:szCs w:val="22"/>
        </w:rPr>
        <w:t xml:space="preserve">ti (patnácti) dnů od doručení žádosti, nejdříve </w:t>
      </w:r>
      <w:r w:rsidR="000C0920">
        <w:rPr>
          <w:rFonts w:ascii="Garamond" w:eastAsia="Times New Roman" w:hAnsi="Garamond" w:cs="Palatino Linotype"/>
          <w:spacing w:val="-4"/>
          <w:sz w:val="22"/>
          <w:szCs w:val="22"/>
        </w:rPr>
        <w:t xml:space="preserve">však do </w:t>
      </w:r>
      <w:r w:rsidRPr="00EC2995">
        <w:rPr>
          <w:rFonts w:ascii="Garamond" w:eastAsia="Times New Roman" w:hAnsi="Garamond" w:cs="Palatino Linotype"/>
          <w:spacing w:val="-4"/>
          <w:sz w:val="22"/>
          <w:szCs w:val="22"/>
        </w:rPr>
        <w:t>15</w:t>
      </w:r>
      <w:r w:rsidR="000C0920">
        <w:rPr>
          <w:rFonts w:ascii="Garamond" w:eastAsia="Times New Roman" w:hAnsi="Garamond" w:cs="Palatino Linotype"/>
          <w:spacing w:val="-4"/>
          <w:sz w:val="22"/>
          <w:szCs w:val="22"/>
        </w:rPr>
        <w:t xml:space="preserve">-ti </w:t>
      </w:r>
      <w:r w:rsidR="000C0920" w:rsidRPr="00EC2995">
        <w:rPr>
          <w:rFonts w:ascii="Garamond" w:eastAsia="Times New Roman" w:hAnsi="Garamond" w:cs="Palatino Linotype"/>
          <w:spacing w:val="-4"/>
          <w:sz w:val="22"/>
          <w:szCs w:val="22"/>
        </w:rPr>
        <w:t xml:space="preserve">(patnácti) </w:t>
      </w:r>
      <w:r w:rsidRPr="00EC2995">
        <w:rPr>
          <w:rFonts w:ascii="Garamond" w:eastAsia="Times New Roman" w:hAnsi="Garamond" w:cs="Palatino Linotype"/>
          <w:spacing w:val="-4"/>
          <w:sz w:val="22"/>
          <w:szCs w:val="22"/>
        </w:rPr>
        <w:t>pracovních dnů po skončení její platnosti.</w:t>
      </w:r>
    </w:p>
    <w:p w:rsidR="00EC2995" w:rsidRDefault="00EC2995" w:rsidP="00EC2995">
      <w:pPr>
        <w:widowControl w:val="0"/>
        <w:suppressAutoHyphens/>
        <w:spacing w:before="120" w:after="120"/>
        <w:ind w:left="720"/>
        <w:jc w:val="both"/>
        <w:rPr>
          <w:rFonts w:ascii="Garamond" w:hAnsi="Garamond" w:cs="Palatino Linotype"/>
          <w:b/>
          <w:bCs/>
          <w:sz w:val="22"/>
          <w:szCs w:val="22"/>
        </w:rPr>
      </w:pPr>
    </w:p>
    <w:p w:rsidR="00D7339E" w:rsidRDefault="00D7339E" w:rsidP="00EC2995">
      <w:pPr>
        <w:widowControl w:val="0"/>
        <w:suppressAutoHyphens/>
        <w:spacing w:before="120" w:after="120"/>
        <w:ind w:left="720"/>
        <w:jc w:val="both"/>
        <w:rPr>
          <w:rFonts w:ascii="Garamond" w:hAnsi="Garamond" w:cs="Palatino Linotype"/>
          <w:b/>
          <w:bCs/>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III.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Termín plnění</w:t>
      </w:r>
    </w:p>
    <w:p w:rsidR="00EC2995" w:rsidRPr="00EC2995" w:rsidRDefault="00EC2995" w:rsidP="00EC2995">
      <w:pPr>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Smluvní strany se zavazují  provést předání a převzetí staveniště </w:t>
      </w:r>
      <w:r w:rsidR="00D7339E">
        <w:rPr>
          <w:rFonts w:ascii="Garamond" w:hAnsi="Garamond" w:cs="Palatino Linotype"/>
          <w:color w:val="000000"/>
          <w:sz w:val="22"/>
          <w:szCs w:val="22"/>
        </w:rPr>
        <w:t>ke dni</w:t>
      </w:r>
      <w:r w:rsidRPr="00EC2995">
        <w:rPr>
          <w:rFonts w:ascii="Garamond" w:hAnsi="Garamond" w:cs="Palatino Linotype"/>
          <w:color w:val="000000"/>
          <w:sz w:val="22"/>
          <w:szCs w:val="22"/>
        </w:rPr>
        <w:t> </w:t>
      </w:r>
      <w:r w:rsidR="00D7339E" w:rsidRPr="00D7339E">
        <w:rPr>
          <w:rStyle w:val="Zstupntext"/>
          <w:rFonts w:ascii="Garamond" w:eastAsiaTheme="majorEastAsia" w:hAnsi="Garamond" w:cs="Arial"/>
          <w:color w:val="auto"/>
          <w:sz w:val="22"/>
          <w:szCs w:val="22"/>
        </w:rPr>
        <w:t>27. července 2018</w:t>
      </w:r>
      <w:r w:rsidRPr="00EC2995">
        <w:rPr>
          <w:rFonts w:ascii="Garamond" w:hAnsi="Garamond" w:cs="Palatino Linotype"/>
          <w:color w:val="000000"/>
          <w:sz w:val="22"/>
          <w:szCs w:val="22"/>
        </w:rPr>
        <w:t xml:space="preserve">. Rozsah staveniště bude vymezen </w:t>
      </w:r>
      <w:r w:rsidRPr="00EC2995">
        <w:rPr>
          <w:rFonts w:ascii="Garamond" w:hAnsi="Garamond" w:cs="Palatino Linotype"/>
          <w:sz w:val="22"/>
          <w:szCs w:val="22"/>
        </w:rPr>
        <w:t>v předávacím protokolu staveniště.</w:t>
      </w:r>
    </w:p>
    <w:p w:rsidR="00EC2995" w:rsidRPr="00EC2995" w:rsidRDefault="00EC2995" w:rsidP="00EC2995">
      <w:pPr>
        <w:pStyle w:val="Odstavecseseznamem"/>
        <w:widowControl w:val="0"/>
        <w:numPr>
          <w:ilvl w:val="0"/>
          <w:numId w:val="34"/>
        </w:numPr>
        <w:tabs>
          <w:tab w:val="left" w:pos="720"/>
        </w:tabs>
        <w:suppressAutoHyphens/>
        <w:spacing w:before="120" w:after="120"/>
        <w:jc w:val="both"/>
        <w:rPr>
          <w:rFonts w:ascii="Garamond" w:hAnsi="Garamond" w:cs="Palatino Linotype"/>
          <w:sz w:val="22"/>
          <w:szCs w:val="22"/>
        </w:rPr>
      </w:pPr>
      <w:r w:rsidRPr="00EC2995">
        <w:rPr>
          <w:rFonts w:ascii="Garamond" w:hAnsi="Garamond" w:cs="Palatino Linotype"/>
          <w:sz w:val="22"/>
          <w:szCs w:val="22"/>
        </w:rPr>
        <w:t>Smluvní strany se dohodly, že Zhotovitel je povinen předat Objednateli dílo řádně provedené v souladu s touto smlouvou takto:</w:t>
      </w:r>
    </w:p>
    <w:p w:rsidR="00EC2995" w:rsidRPr="00EC2995" w:rsidRDefault="00EC2995" w:rsidP="00EC2995">
      <w:pPr>
        <w:pStyle w:val="Odstavecseseznamem"/>
        <w:tabs>
          <w:tab w:val="left" w:pos="2268"/>
        </w:tabs>
        <w:spacing w:before="120" w:after="120"/>
        <w:ind w:left="720"/>
        <w:jc w:val="both"/>
        <w:outlineLvl w:val="0"/>
        <w:rPr>
          <w:rStyle w:val="Zstupntext"/>
          <w:rFonts w:ascii="Garamond" w:eastAsiaTheme="majorEastAsia" w:hAnsi="Garamond" w:cs="Arial"/>
          <w:color w:val="auto"/>
          <w:sz w:val="22"/>
          <w:szCs w:val="22"/>
        </w:rPr>
      </w:pPr>
      <w:r w:rsidRPr="00EC2995">
        <w:rPr>
          <w:rStyle w:val="Zstupntext"/>
          <w:rFonts w:ascii="Garamond" w:eastAsiaTheme="majorEastAsia" w:hAnsi="Garamond" w:cs="Arial"/>
          <w:color w:val="auto"/>
          <w:sz w:val="22"/>
          <w:szCs w:val="22"/>
        </w:rPr>
        <w:t>Zahájení plnění:</w:t>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Pr="00EC2995">
        <w:rPr>
          <w:rStyle w:val="Zstupntext"/>
          <w:rFonts w:ascii="Garamond" w:eastAsiaTheme="majorEastAsia" w:hAnsi="Garamond" w:cs="Arial"/>
          <w:color w:val="auto"/>
          <w:sz w:val="22"/>
          <w:szCs w:val="22"/>
        </w:rPr>
        <w:tab/>
      </w:r>
      <w:r w:rsidR="00D7339E">
        <w:rPr>
          <w:rStyle w:val="Zstupntext"/>
          <w:rFonts w:ascii="Garamond" w:eastAsiaTheme="majorEastAsia" w:hAnsi="Garamond" w:cs="Arial"/>
          <w:color w:val="auto"/>
          <w:sz w:val="22"/>
          <w:szCs w:val="22"/>
        </w:rPr>
        <w:tab/>
      </w:r>
      <w:r w:rsidR="00D7339E">
        <w:rPr>
          <w:rStyle w:val="Zstupntext"/>
          <w:rFonts w:ascii="Garamond" w:eastAsiaTheme="majorEastAsia" w:hAnsi="Garamond" w:cs="Arial"/>
          <w:color w:val="auto"/>
          <w:sz w:val="22"/>
          <w:szCs w:val="22"/>
        </w:rPr>
        <w:tab/>
      </w:r>
      <w:r w:rsidR="00D7339E">
        <w:rPr>
          <w:rStyle w:val="Zstupntext"/>
          <w:rFonts w:ascii="Garamond" w:eastAsiaTheme="majorEastAsia" w:hAnsi="Garamond" w:cs="Arial"/>
          <w:color w:val="auto"/>
          <w:sz w:val="22"/>
          <w:szCs w:val="22"/>
        </w:rPr>
        <w:tab/>
        <w:t xml:space="preserve">ke dni </w:t>
      </w:r>
      <w:r w:rsidR="00D7339E" w:rsidRPr="00A83768">
        <w:rPr>
          <w:rStyle w:val="Zstupntext"/>
          <w:rFonts w:ascii="Garamond" w:eastAsiaTheme="majorEastAsia" w:hAnsi="Garamond" w:cs="Arial"/>
          <w:b/>
          <w:color w:val="auto"/>
          <w:sz w:val="22"/>
          <w:szCs w:val="22"/>
        </w:rPr>
        <w:t>27. července 2018</w:t>
      </w:r>
    </w:p>
    <w:p w:rsidR="00D7339E" w:rsidRPr="00D7339E" w:rsidRDefault="00D7339E" w:rsidP="00D7339E">
      <w:pPr>
        <w:ind w:left="3402" w:hanging="2693"/>
        <w:jc w:val="both"/>
        <w:outlineLvl w:val="0"/>
        <w:rPr>
          <w:rFonts w:ascii="Garamond" w:hAnsi="Garamond"/>
          <w:sz w:val="22"/>
          <w:szCs w:val="22"/>
        </w:rPr>
      </w:pPr>
      <w:r>
        <w:rPr>
          <w:rStyle w:val="Zstupntext"/>
          <w:rFonts w:ascii="Garamond" w:eastAsiaTheme="majorEastAsia" w:hAnsi="Garamond" w:cs="Arial"/>
          <w:color w:val="auto"/>
          <w:sz w:val="22"/>
          <w:szCs w:val="22"/>
        </w:rPr>
        <w:t>Dokončení d</w:t>
      </w:r>
      <w:r w:rsidR="00EC2995" w:rsidRPr="00EC2995">
        <w:rPr>
          <w:rStyle w:val="Zstupntext"/>
          <w:rFonts w:ascii="Garamond" w:eastAsiaTheme="majorEastAsia" w:hAnsi="Garamond" w:cs="Arial"/>
          <w:color w:val="auto"/>
          <w:sz w:val="22"/>
          <w:szCs w:val="22"/>
        </w:rPr>
        <w:t xml:space="preserve">ílčí </w:t>
      </w:r>
      <w:r>
        <w:rPr>
          <w:rStyle w:val="Zstupntext"/>
          <w:rFonts w:ascii="Garamond" w:eastAsiaTheme="majorEastAsia" w:hAnsi="Garamond" w:cs="Arial"/>
          <w:color w:val="auto"/>
          <w:sz w:val="22"/>
          <w:szCs w:val="22"/>
        </w:rPr>
        <w:t>části díla</w:t>
      </w:r>
      <w:r w:rsidR="00EC2995" w:rsidRPr="00EC2995">
        <w:rPr>
          <w:rStyle w:val="Zstupntext"/>
          <w:rFonts w:ascii="Garamond" w:eastAsiaTheme="majorEastAsia" w:hAnsi="Garamond" w:cs="Arial"/>
          <w:color w:val="auto"/>
          <w:sz w:val="22"/>
          <w:szCs w:val="22"/>
        </w:rPr>
        <w:t xml:space="preserve">:   </w:t>
      </w:r>
      <w:r>
        <w:rPr>
          <w:rStyle w:val="Zstupntext"/>
          <w:rFonts w:ascii="Garamond" w:eastAsiaTheme="majorEastAsia" w:hAnsi="Garamond" w:cs="Arial"/>
          <w:color w:val="auto"/>
          <w:sz w:val="22"/>
          <w:szCs w:val="22"/>
        </w:rPr>
        <w:t xml:space="preserve">   </w:t>
      </w:r>
      <w:r w:rsidRPr="00D7339E">
        <w:rPr>
          <w:rStyle w:val="Zstupntext"/>
          <w:rFonts w:ascii="Garamond" w:hAnsi="Garamond" w:cs="Arial"/>
          <w:b/>
          <w:color w:val="auto"/>
          <w:sz w:val="22"/>
          <w:szCs w:val="22"/>
        </w:rPr>
        <w:t>nejpozději do 16. září 2018</w:t>
      </w:r>
      <w:r w:rsidRPr="00D7339E">
        <w:rPr>
          <w:rStyle w:val="Zstupntext"/>
          <w:rFonts w:ascii="Garamond" w:hAnsi="Garamond" w:cs="Arial"/>
          <w:color w:val="auto"/>
          <w:sz w:val="22"/>
          <w:szCs w:val="22"/>
        </w:rPr>
        <w:t xml:space="preserve"> </w:t>
      </w:r>
      <w:r w:rsidRPr="00D7339E">
        <w:rPr>
          <w:rFonts w:ascii="Garamond" w:hAnsi="Garamond"/>
          <w:sz w:val="22"/>
          <w:szCs w:val="22"/>
        </w:rPr>
        <w:t xml:space="preserve">dokončení všech demoličních prací a současně i kompletní rekonstrukce sociálních zařízení v 1. až </w:t>
      </w:r>
      <w:r w:rsidR="00920907">
        <w:rPr>
          <w:rFonts w:ascii="Garamond" w:hAnsi="Garamond"/>
          <w:sz w:val="22"/>
          <w:szCs w:val="22"/>
        </w:rPr>
        <w:t>4</w:t>
      </w:r>
      <w:r w:rsidRPr="00D7339E">
        <w:rPr>
          <w:rFonts w:ascii="Garamond" w:hAnsi="Garamond"/>
          <w:sz w:val="22"/>
          <w:szCs w:val="22"/>
        </w:rPr>
        <w:t>. nadzemním podlaží (</w:t>
      </w:r>
      <w:r w:rsidRPr="00D7339E">
        <w:rPr>
          <w:rStyle w:val="Zstupntext"/>
          <w:rFonts w:ascii="Garamond" w:hAnsi="Garamond" w:cs="Arial"/>
          <w:color w:val="auto"/>
          <w:sz w:val="22"/>
          <w:szCs w:val="22"/>
        </w:rPr>
        <w:t>z důvodu zahájení akademického roku je tento mezní termín nepřekročitelný)</w:t>
      </w:r>
    </w:p>
    <w:p w:rsidR="00D7339E" w:rsidRDefault="00D7339E" w:rsidP="002B43F4">
      <w:pPr>
        <w:tabs>
          <w:tab w:val="left" w:pos="2268"/>
        </w:tabs>
        <w:spacing w:after="120"/>
        <w:ind w:left="709"/>
        <w:jc w:val="both"/>
        <w:outlineLvl w:val="0"/>
        <w:rPr>
          <w:rFonts w:ascii="Garamond" w:hAnsi="Garamond"/>
          <w:b/>
          <w:sz w:val="22"/>
          <w:szCs w:val="22"/>
        </w:rPr>
      </w:pPr>
      <w:r>
        <w:rPr>
          <w:rFonts w:ascii="Garamond" w:hAnsi="Garamond"/>
          <w:sz w:val="22"/>
          <w:szCs w:val="22"/>
        </w:rPr>
        <w:t>Dokončení díla: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D7339E">
        <w:rPr>
          <w:rStyle w:val="Zstupntext"/>
          <w:rFonts w:ascii="Garamond" w:hAnsi="Garamond" w:cs="Arial"/>
          <w:b/>
          <w:color w:val="auto"/>
          <w:sz w:val="22"/>
          <w:szCs w:val="22"/>
        </w:rPr>
        <w:t xml:space="preserve">nejpozději do </w:t>
      </w:r>
      <w:r w:rsidRPr="00D7339E">
        <w:rPr>
          <w:rFonts w:ascii="Garamond" w:hAnsi="Garamond"/>
          <w:b/>
          <w:sz w:val="22"/>
          <w:szCs w:val="22"/>
        </w:rPr>
        <w:t>31. října 2018</w:t>
      </w:r>
    </w:p>
    <w:p w:rsidR="00EC2995" w:rsidRPr="009917F1" w:rsidRDefault="00EC2995" w:rsidP="00EC2995">
      <w:pPr>
        <w:widowControl w:val="0"/>
        <w:numPr>
          <w:ilvl w:val="0"/>
          <w:numId w:val="34"/>
        </w:numPr>
        <w:tabs>
          <w:tab w:val="left" w:pos="2268"/>
        </w:tabs>
        <w:suppressAutoHyphens/>
        <w:spacing w:before="120" w:after="120"/>
        <w:jc w:val="both"/>
        <w:outlineLvl w:val="0"/>
        <w:rPr>
          <w:rFonts w:ascii="Garamond" w:hAnsi="Garamond" w:cs="Palatino Linotype"/>
          <w:color w:val="000000"/>
          <w:sz w:val="22"/>
          <w:szCs w:val="22"/>
        </w:rPr>
      </w:pPr>
      <w:r w:rsidRPr="00D55D80">
        <w:rPr>
          <w:rFonts w:ascii="Garamond" w:hAnsi="Garamond" w:cs="Palatino Linotype"/>
          <w:color w:val="000000"/>
          <w:sz w:val="22"/>
          <w:szCs w:val="22"/>
        </w:rPr>
        <w:t>Za den dodání provedeného díla se pro účely posuzování sjednané doby plnění považuje den podle čl. IV., odst. 3. této smlouvy.</w:t>
      </w:r>
      <w:r w:rsidR="009917F1">
        <w:rPr>
          <w:rFonts w:ascii="Garamond" w:hAnsi="Garamond" w:cs="Palatino Linotype"/>
          <w:color w:val="000000"/>
          <w:sz w:val="22"/>
          <w:szCs w:val="22"/>
        </w:rPr>
        <w:t xml:space="preserve"> </w:t>
      </w:r>
      <w:r w:rsidR="009917F1" w:rsidRPr="009917F1">
        <w:rPr>
          <w:rFonts w:ascii="Garamond" w:hAnsi="Garamond" w:cs="Palatino Linotype"/>
          <w:color w:val="000000"/>
          <w:sz w:val="22"/>
          <w:szCs w:val="22"/>
        </w:rPr>
        <w:t xml:space="preserve">O předání dokončené dílčí části díla Objednateli (tj. po </w:t>
      </w:r>
      <w:r w:rsidR="009917F1" w:rsidRPr="009917F1">
        <w:rPr>
          <w:rFonts w:ascii="Garamond" w:hAnsi="Garamond"/>
          <w:sz w:val="22"/>
          <w:szCs w:val="22"/>
        </w:rPr>
        <w:t>dokončení všech demoličních prací a současně i kompletní rekonstrukce sociálních zařízení v 1. až 3. nadzemním podlaží) bude sepsán dílčí předávací protokol, který bude podepsán zástupci obou smluvních stran.</w:t>
      </w:r>
    </w:p>
    <w:p w:rsidR="00EC2995" w:rsidRPr="00EC2995" w:rsidRDefault="00EC2995" w:rsidP="00EC2995">
      <w:pPr>
        <w:widowControl w:val="0"/>
        <w:numPr>
          <w:ilvl w:val="0"/>
          <w:numId w:val="34"/>
        </w:numPr>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Změna termínu dokončení díla je možná pouze za předpokladu provádění prací dle článku VI.  odst. 11 této smlouvy (vícepráce) a na základě</w:t>
      </w:r>
      <w:r w:rsidR="00D55D80">
        <w:rPr>
          <w:rFonts w:ascii="Garamond" w:hAnsi="Garamond" w:cs="Palatino Linotype"/>
          <w:color w:val="000000"/>
          <w:sz w:val="22"/>
          <w:szCs w:val="22"/>
        </w:rPr>
        <w:t xml:space="preserve"> ust.</w:t>
      </w:r>
      <w:r w:rsidRPr="00EC2995">
        <w:rPr>
          <w:rFonts w:ascii="Garamond" w:hAnsi="Garamond" w:cs="Palatino Linotype"/>
          <w:color w:val="000000"/>
          <w:sz w:val="22"/>
          <w:szCs w:val="22"/>
        </w:rPr>
        <w:t xml:space="preserve"> § 100 odst</w:t>
      </w:r>
      <w:r w:rsidR="00D55D80">
        <w:rPr>
          <w:rFonts w:ascii="Garamond" w:hAnsi="Garamond" w:cs="Palatino Linotype"/>
          <w:color w:val="000000"/>
          <w:sz w:val="22"/>
          <w:szCs w:val="22"/>
        </w:rPr>
        <w:t>.</w:t>
      </w:r>
      <w:r w:rsidRPr="00EC2995">
        <w:rPr>
          <w:rFonts w:ascii="Garamond" w:hAnsi="Garamond" w:cs="Palatino Linotype"/>
          <w:color w:val="000000"/>
          <w:sz w:val="22"/>
          <w:szCs w:val="22"/>
        </w:rPr>
        <w:t xml:space="preserve"> 1 ZZVZ</w:t>
      </w:r>
      <w:r w:rsidR="00D55D80">
        <w:rPr>
          <w:rFonts w:ascii="Garamond" w:hAnsi="Garamond" w:cs="Palatino Linotype"/>
          <w:color w:val="000000"/>
          <w:sz w:val="22"/>
          <w:szCs w:val="22"/>
        </w:rPr>
        <w:t xml:space="preserve"> </w:t>
      </w:r>
      <w:r w:rsidRPr="00EC2995">
        <w:rPr>
          <w:rFonts w:ascii="Garamond" w:hAnsi="Garamond" w:cs="Palatino Linotype"/>
          <w:color w:val="000000"/>
          <w:sz w:val="22"/>
          <w:szCs w:val="22"/>
        </w:rPr>
        <w:t>- vyhrazených změn závazku, které jsou uvedeny v článku 3.</w:t>
      </w:r>
      <w:r w:rsidR="00D55D80">
        <w:rPr>
          <w:rFonts w:ascii="Garamond" w:hAnsi="Garamond" w:cs="Palatino Linotype"/>
          <w:color w:val="000000"/>
          <w:sz w:val="22"/>
          <w:szCs w:val="22"/>
        </w:rPr>
        <w:t>2 Zadávací dokumentace.</w:t>
      </w:r>
    </w:p>
    <w:p w:rsidR="00EC2995" w:rsidRPr="00A13F27" w:rsidRDefault="00EC2995" w:rsidP="00EC2995">
      <w:pPr>
        <w:widowControl w:val="0"/>
        <w:numPr>
          <w:ilvl w:val="0"/>
          <w:numId w:val="34"/>
        </w:numPr>
        <w:suppressAutoHyphens/>
        <w:spacing w:before="120" w:after="120"/>
        <w:jc w:val="both"/>
        <w:rPr>
          <w:rFonts w:ascii="Garamond" w:hAnsi="Garamond" w:cs="Palatino Linotype"/>
          <w:bCs/>
          <w:color w:val="000000"/>
          <w:sz w:val="22"/>
          <w:szCs w:val="22"/>
        </w:rPr>
      </w:pPr>
      <w:r w:rsidRPr="00A13F27">
        <w:rPr>
          <w:rFonts w:ascii="Garamond" w:hAnsi="Garamond" w:cs="Palatino Linotype"/>
          <w:color w:val="000000"/>
          <w:sz w:val="22"/>
          <w:szCs w:val="22"/>
        </w:rPr>
        <w:t xml:space="preserve">Zhotovitel </w:t>
      </w:r>
      <w:r w:rsidRPr="00A13F27">
        <w:rPr>
          <w:rFonts w:ascii="Garamond" w:hAnsi="Garamond" w:cs="Palatino Linotype"/>
          <w:sz w:val="22"/>
          <w:szCs w:val="22"/>
        </w:rPr>
        <w:t>staveniště vyklidí, uklidí a uvede do užívání schopného stavu a</w:t>
      </w:r>
      <w:r w:rsidRPr="00A13F27">
        <w:rPr>
          <w:rFonts w:ascii="Garamond" w:hAnsi="Garamond" w:cs="Palatino Linotype"/>
          <w:color w:val="000000"/>
          <w:sz w:val="22"/>
          <w:szCs w:val="22"/>
        </w:rPr>
        <w:t xml:space="preserve"> předá Objednateli nejpozději ke dni předání </w:t>
      </w:r>
      <w:r w:rsidR="00D55D80" w:rsidRPr="00A13F27">
        <w:rPr>
          <w:rFonts w:ascii="Garamond" w:hAnsi="Garamond" w:cs="Palatino Linotype"/>
          <w:color w:val="000000"/>
          <w:sz w:val="22"/>
          <w:szCs w:val="22"/>
        </w:rPr>
        <w:t xml:space="preserve">dokončeného </w:t>
      </w:r>
      <w:r w:rsidRPr="00A13F27">
        <w:rPr>
          <w:rFonts w:ascii="Garamond" w:hAnsi="Garamond" w:cs="Palatino Linotype"/>
          <w:color w:val="000000"/>
          <w:sz w:val="22"/>
          <w:szCs w:val="22"/>
        </w:rPr>
        <w:t xml:space="preserve">díla bez vad a nedodělků. </w:t>
      </w:r>
      <w:r w:rsidRPr="00A13F27">
        <w:rPr>
          <w:rFonts w:ascii="Garamond" w:hAnsi="Garamond" w:cs="Palatino Linotype"/>
          <w:color w:val="000000"/>
          <w:sz w:val="22"/>
          <w:szCs w:val="22"/>
        </w:rPr>
        <w:tab/>
      </w:r>
      <w:r w:rsidRPr="00A13F27">
        <w:rPr>
          <w:rFonts w:ascii="Garamond" w:hAnsi="Garamond" w:cs="Palatino Linotype"/>
          <w:color w:val="000000"/>
          <w:sz w:val="22"/>
          <w:szCs w:val="22"/>
        </w:rPr>
        <w:br/>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Převzetí díla - předání díla</w:t>
      </w:r>
    </w:p>
    <w:p w:rsidR="00EC2995" w:rsidRPr="00EC2995" w:rsidRDefault="00EC2995" w:rsidP="00ED3E22">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Pr="00EC2995">
        <w:rPr>
          <w:rFonts w:ascii="Garamond" w:hAnsi="Garamond" w:cs="Arial"/>
          <w:sz w:val="22"/>
          <w:szCs w:val="22"/>
        </w:rPr>
        <w:t xml:space="preserve">Zhotovitel se zavazuje Objednateli umožnit kdykoliv kontrolu rozestavěnosti prací. Objednatel se zavazuje provést kontrolu na vyzvání Zhotovitele nejpozději do 3 (tří) pracovních dnů od </w:t>
      </w:r>
      <w:r w:rsidRPr="00EC2995">
        <w:rPr>
          <w:rFonts w:ascii="Garamond" w:hAnsi="Garamond" w:cs="Palatino Linotype"/>
          <w:color w:val="000000"/>
          <w:sz w:val="22"/>
          <w:szCs w:val="22"/>
        </w:rPr>
        <w:t>vyzvání.</w:t>
      </w:r>
    </w:p>
    <w:p w:rsidR="00EC2995" w:rsidRPr="00EC2995" w:rsidRDefault="00EC2995" w:rsidP="00ED3E22">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Objednatel se zavazuje provést </w:t>
      </w:r>
      <w:r w:rsidR="009917F1">
        <w:rPr>
          <w:rFonts w:ascii="Garamond" w:hAnsi="Garamond" w:cs="Palatino Linotype"/>
          <w:color w:val="000000"/>
          <w:sz w:val="22"/>
          <w:szCs w:val="22"/>
        </w:rPr>
        <w:t xml:space="preserve">při přejímce dokončené dílčí části díle dle čl. III. této smlouvy i </w:t>
      </w:r>
      <w:r w:rsidR="009917F1" w:rsidRPr="00EC2995">
        <w:rPr>
          <w:rFonts w:ascii="Garamond" w:hAnsi="Garamond" w:cs="Palatino Linotype"/>
          <w:color w:val="000000"/>
          <w:sz w:val="22"/>
          <w:szCs w:val="22"/>
        </w:rPr>
        <w:t>při p</w:t>
      </w:r>
      <w:r w:rsidR="009917F1">
        <w:rPr>
          <w:rFonts w:ascii="Garamond" w:hAnsi="Garamond" w:cs="Palatino Linotype"/>
          <w:color w:val="000000"/>
          <w:sz w:val="22"/>
          <w:szCs w:val="22"/>
        </w:rPr>
        <w:t xml:space="preserve">ředání dokončeného díla </w:t>
      </w:r>
      <w:r w:rsidRPr="00EC2995">
        <w:rPr>
          <w:rFonts w:ascii="Garamond" w:hAnsi="Garamond" w:cs="Palatino Linotype"/>
          <w:color w:val="000000"/>
          <w:sz w:val="22"/>
          <w:szCs w:val="22"/>
        </w:rPr>
        <w:t>jeho řádnou prohlídku. Pokud nebude při prohlíd</w:t>
      </w:r>
      <w:r w:rsidR="009917F1">
        <w:rPr>
          <w:rFonts w:ascii="Garamond" w:hAnsi="Garamond" w:cs="Palatino Linotype"/>
          <w:color w:val="000000"/>
          <w:sz w:val="22"/>
          <w:szCs w:val="22"/>
        </w:rPr>
        <w:t>kách</w:t>
      </w:r>
      <w:r w:rsidRPr="00EC2995">
        <w:rPr>
          <w:rFonts w:ascii="Garamond" w:hAnsi="Garamond" w:cs="Palatino Linotype"/>
          <w:color w:val="000000"/>
          <w:sz w:val="22"/>
          <w:szCs w:val="22"/>
        </w:rPr>
        <w:t xml:space="preserve"> zjištěna žádná zjevná vada či nedodělek, zavazuje se Objednatel dílo převzít.</w:t>
      </w:r>
    </w:p>
    <w:p w:rsidR="00EC2995" w:rsidRPr="00EC2995" w:rsidRDefault="00EC2995" w:rsidP="00ED3E22">
      <w:pPr>
        <w:widowControl w:val="0"/>
        <w:suppressAutoHyphens/>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3.  Závazek Zhotovitele dodat dílo je splněn:</w:t>
      </w:r>
    </w:p>
    <w:p w:rsidR="00EC2995" w:rsidRPr="00EC2995" w:rsidRDefault="00EC2995" w:rsidP="00ED3E22">
      <w:pPr>
        <w:spacing w:before="120" w:after="120"/>
        <w:ind w:left="709"/>
        <w:jc w:val="both"/>
        <w:rPr>
          <w:rFonts w:ascii="Garamond" w:hAnsi="Garamond" w:cs="Palatino Linotype"/>
          <w:sz w:val="22"/>
          <w:szCs w:val="22"/>
        </w:rPr>
      </w:pPr>
      <w:r w:rsidRPr="00EC2995">
        <w:rPr>
          <w:rFonts w:ascii="Garamond" w:hAnsi="Garamond" w:cs="Palatino Linotype"/>
          <w:sz w:val="22"/>
          <w:szCs w:val="22"/>
        </w:rPr>
        <w:t>a) dnem, kdy Objednatel dílo převezme, nebo</w:t>
      </w:r>
    </w:p>
    <w:p w:rsidR="00EC2995" w:rsidRPr="00EC2995" w:rsidRDefault="00EC2995" w:rsidP="00ED3E22">
      <w:pPr>
        <w:spacing w:before="120" w:after="120"/>
        <w:ind w:left="709"/>
        <w:jc w:val="both"/>
        <w:rPr>
          <w:rFonts w:ascii="Garamond" w:hAnsi="Garamond" w:cs="Palatino Linotype"/>
          <w:sz w:val="22"/>
          <w:szCs w:val="22"/>
        </w:rPr>
      </w:pPr>
      <w:r w:rsidRPr="00EC2995">
        <w:rPr>
          <w:rFonts w:ascii="Garamond" w:hAnsi="Garamond" w:cs="Palatino Linotype"/>
          <w:sz w:val="22"/>
          <w:szCs w:val="22"/>
        </w:rPr>
        <w:t xml:space="preserve">b) dnem, kdy Zhotovitel umožní Objednateli převzít dílo bez zjevných vad  a nedodělků. </w:t>
      </w:r>
    </w:p>
    <w:p w:rsidR="00EC2995" w:rsidRDefault="00EC2995" w:rsidP="00ED3E22">
      <w:pPr>
        <w:widowControl w:val="0"/>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4.  Smluvní strany se dohodly, že předání a převzetí díla bude zapsáno do stavebního deníku a bude o něm sepsán protokol.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 svůj podpis.</w:t>
      </w:r>
    </w:p>
    <w:p w:rsidR="00301DBA" w:rsidRPr="00EC2995" w:rsidRDefault="00301DBA" w:rsidP="00EC2995">
      <w:pPr>
        <w:widowControl w:val="0"/>
        <w:suppressAutoHyphens/>
        <w:spacing w:before="120" w:after="120"/>
        <w:ind w:left="284" w:hanging="28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V.</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Smluvní pokuty</w:t>
      </w:r>
    </w:p>
    <w:p w:rsidR="00EC2995" w:rsidRPr="00EC2995"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EC2995">
        <w:rPr>
          <w:rFonts w:ascii="Garamond" w:hAnsi="Garamond" w:cs="Arial"/>
          <w:sz w:val="22"/>
          <w:szCs w:val="22"/>
        </w:rPr>
        <w:t xml:space="preserve">Pro </w:t>
      </w:r>
      <w:r w:rsidRPr="00EC2995">
        <w:rPr>
          <w:rFonts w:ascii="Garamond" w:hAnsi="Garamond"/>
          <w:sz w:val="22"/>
          <w:szCs w:val="22"/>
        </w:rPr>
        <w:t xml:space="preserve">případ porušení níže uvedených smluvních povinností dohodly smluvní strany tyto, ve smyslu ustanovení § 2048 a násl. NOZ, níže uvedené smluvní pokuty, jejichž sjednáním není dotčen nárok </w:t>
      </w:r>
      <w:r w:rsidR="00BF37A2">
        <w:rPr>
          <w:rFonts w:ascii="Garamond" w:hAnsi="Garamond"/>
          <w:sz w:val="22"/>
          <w:szCs w:val="22"/>
        </w:rPr>
        <w:t>O</w:t>
      </w:r>
      <w:r w:rsidRPr="00EC2995">
        <w:rPr>
          <w:rFonts w:ascii="Garamond" w:hAnsi="Garamond"/>
          <w:sz w:val="22"/>
          <w:szCs w:val="22"/>
        </w:rPr>
        <w:t xml:space="preserve">bjednatele na náhradu újmy </w:t>
      </w:r>
      <w:r w:rsidR="001C6988" w:rsidRPr="00EC2995">
        <w:rPr>
          <w:rFonts w:ascii="Garamond" w:hAnsi="Garamond"/>
          <w:sz w:val="22"/>
          <w:szCs w:val="22"/>
        </w:rPr>
        <w:t>způsoben</w:t>
      </w:r>
      <w:r w:rsidR="001C6988">
        <w:rPr>
          <w:rFonts w:ascii="Garamond" w:hAnsi="Garamond"/>
          <w:sz w:val="22"/>
          <w:szCs w:val="22"/>
        </w:rPr>
        <w:t>é</w:t>
      </w:r>
      <w:r w:rsidR="001C6988" w:rsidRPr="00EC2995">
        <w:rPr>
          <w:rFonts w:ascii="Garamond" w:hAnsi="Garamond"/>
          <w:sz w:val="22"/>
          <w:szCs w:val="22"/>
        </w:rPr>
        <w:t xml:space="preserve"> </w:t>
      </w:r>
      <w:r w:rsidRPr="00EC2995">
        <w:rPr>
          <w:rFonts w:ascii="Garamond" w:hAnsi="Garamond"/>
          <w:sz w:val="22"/>
          <w:szCs w:val="22"/>
        </w:rPr>
        <w:t xml:space="preserve">porušením povinnosti, </w:t>
      </w:r>
      <w:r w:rsidR="001C6988" w:rsidRPr="00EC2995">
        <w:rPr>
          <w:rFonts w:ascii="Garamond" w:hAnsi="Garamond"/>
          <w:sz w:val="22"/>
          <w:szCs w:val="22"/>
        </w:rPr>
        <w:t>zajištěn</w:t>
      </w:r>
      <w:r w:rsidR="001C6988">
        <w:rPr>
          <w:rFonts w:ascii="Garamond" w:hAnsi="Garamond"/>
          <w:sz w:val="22"/>
          <w:szCs w:val="22"/>
        </w:rPr>
        <w:t>é</w:t>
      </w:r>
      <w:r w:rsidR="001C6988" w:rsidRPr="00EC2995">
        <w:rPr>
          <w:rFonts w:ascii="Garamond" w:hAnsi="Garamond"/>
          <w:sz w:val="22"/>
          <w:szCs w:val="22"/>
        </w:rPr>
        <w:t xml:space="preserve"> </w:t>
      </w:r>
      <w:r w:rsidRPr="00EC2995">
        <w:rPr>
          <w:rFonts w:ascii="Garamond" w:hAnsi="Garamond"/>
          <w:sz w:val="22"/>
          <w:szCs w:val="22"/>
        </w:rPr>
        <w:t xml:space="preserve">smluvní pokutou. </w:t>
      </w:r>
      <w:r w:rsidRPr="00EC2995">
        <w:rPr>
          <w:rFonts w:ascii="Garamond" w:hAnsi="Garamond"/>
          <w:sz w:val="22"/>
          <w:szCs w:val="22"/>
        </w:rPr>
        <w:lastRenderedPageBreak/>
        <w:t xml:space="preserve">Pohledávka </w:t>
      </w:r>
      <w:r w:rsidR="006A2331">
        <w:rPr>
          <w:rFonts w:ascii="Garamond" w:hAnsi="Garamond"/>
          <w:sz w:val="22"/>
          <w:szCs w:val="22"/>
        </w:rPr>
        <w:t>O</w:t>
      </w:r>
      <w:r w:rsidRPr="00EC2995">
        <w:rPr>
          <w:rFonts w:ascii="Garamond" w:hAnsi="Garamond"/>
          <w:sz w:val="22"/>
          <w:szCs w:val="22"/>
        </w:rPr>
        <w:t xml:space="preserve">bjednatele na zaplacení smluvní pokuty může být započítána s pohledávkou </w:t>
      </w:r>
      <w:r w:rsidR="006A2331">
        <w:rPr>
          <w:rFonts w:ascii="Garamond" w:hAnsi="Garamond"/>
          <w:sz w:val="22"/>
          <w:szCs w:val="22"/>
        </w:rPr>
        <w:t>Z</w:t>
      </w:r>
      <w:r w:rsidRPr="00EC2995">
        <w:rPr>
          <w:rFonts w:ascii="Garamond" w:hAnsi="Garamond"/>
          <w:sz w:val="22"/>
          <w:szCs w:val="22"/>
        </w:rPr>
        <w:t>hotovitele na zaplacení ceny.</w:t>
      </w:r>
    </w:p>
    <w:p w:rsidR="00EC2995" w:rsidRPr="008B4FCD" w:rsidRDefault="00EC2995" w:rsidP="00EC2995">
      <w:pPr>
        <w:widowControl w:val="0"/>
        <w:numPr>
          <w:ilvl w:val="0"/>
          <w:numId w:val="35"/>
        </w:numPr>
        <w:suppressAutoHyphens/>
        <w:spacing w:before="120" w:after="120"/>
        <w:ind w:hanging="357"/>
        <w:jc w:val="both"/>
        <w:rPr>
          <w:rFonts w:ascii="Garamond" w:hAnsi="Garamond" w:cs="Arial"/>
          <w:sz w:val="22"/>
          <w:szCs w:val="22"/>
        </w:rPr>
      </w:pPr>
      <w:r w:rsidRPr="008B4FCD">
        <w:rPr>
          <w:rFonts w:ascii="Garamond" w:hAnsi="Garamond" w:cs="Palatino Linotype"/>
          <w:color w:val="000000"/>
          <w:sz w:val="22"/>
          <w:szCs w:val="22"/>
        </w:rPr>
        <w:t xml:space="preserve">Smluvní strany se dohodly, </w:t>
      </w:r>
      <w:r w:rsidR="003E1BD4">
        <w:rPr>
          <w:rFonts w:ascii="Garamond" w:hAnsi="Garamond" w:cs="Palatino Linotype"/>
          <w:color w:val="000000"/>
          <w:sz w:val="22"/>
          <w:szCs w:val="22"/>
        </w:rPr>
        <w:t xml:space="preserve">že </w:t>
      </w:r>
      <w:r w:rsidRPr="008B4FCD">
        <w:rPr>
          <w:rFonts w:ascii="Garamond" w:hAnsi="Garamond" w:cs="Palatino Linotype"/>
          <w:color w:val="000000"/>
          <w:sz w:val="22"/>
          <w:szCs w:val="22"/>
        </w:rPr>
        <w:t xml:space="preserve">v </w:t>
      </w:r>
      <w:r w:rsidRPr="008B4FCD">
        <w:rPr>
          <w:rFonts w:ascii="Garamond" w:hAnsi="Garamond" w:cs="Arial"/>
          <w:sz w:val="22"/>
          <w:szCs w:val="22"/>
        </w:rPr>
        <w:t>případě prodlení Zhotovitele se splněním závazku (i dílč</w:t>
      </w:r>
      <w:r w:rsidR="00ED3E22">
        <w:rPr>
          <w:rFonts w:ascii="Garamond" w:hAnsi="Garamond" w:cs="Arial"/>
          <w:sz w:val="22"/>
          <w:szCs w:val="22"/>
        </w:rPr>
        <w:t>ího plnění dle čl. III. odst. 2 této smlouvy)</w:t>
      </w:r>
      <w:r w:rsidRPr="008B4FCD">
        <w:rPr>
          <w:rFonts w:ascii="Garamond" w:hAnsi="Garamond" w:cs="Arial"/>
          <w:sz w:val="22"/>
          <w:szCs w:val="22"/>
        </w:rPr>
        <w:t xml:space="preserve"> dodat předmět plnění řádně a včas, včetně souvisejícího plnění, nebo porušení dalších smluvních povinností, je Objednatel oprávněn požadovat na Zhotoviteli zaplacení smluvní pokuty ve výši 0,5 % z celkové smluvní ceny bez DPH, a to vždy  za každý i jen započatý den prodlení Zhotovitele s plněním předmětu smlouvy, čímž není dotčen nárok Objednatele na náhradu újmy (materiální i nemateriální). Uhradit smluvní pokutu je Zhotovitel (resp. dlužník) povinen bez ohledu na zavinění. Zaplacením smluvní pokuty nezaniká nárok Objednatele na náhradu újmy (materiální i nemateriální).</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se dohodly, v případě, že bude Objednatel v </w:t>
      </w:r>
      <w:r w:rsidRPr="00EC2995">
        <w:rPr>
          <w:rFonts w:ascii="Garamond" w:hAnsi="Garamond" w:cs="Arial"/>
          <w:sz w:val="22"/>
          <w:szCs w:val="22"/>
        </w:rPr>
        <w:t xml:space="preserve">prodlení s úhradou faktury, je Zhotovitel oprávněn uplatnit vůči Objednateli smluvní pokutu ve výši 0,05 % z dlužné částky za každý i jen započatý den prodlení s úhradou faktury. </w:t>
      </w:r>
    </w:p>
    <w:p w:rsidR="00EC2995" w:rsidRPr="00EC2995" w:rsidRDefault="00EC2995" w:rsidP="00EC2995">
      <w:pPr>
        <w:widowControl w:val="0"/>
        <w:numPr>
          <w:ilvl w:val="0"/>
          <w:numId w:val="35"/>
        </w:numPr>
        <w:tabs>
          <w:tab w:val="clear" w:pos="720"/>
          <w:tab w:val="left" w:pos="706"/>
        </w:tabs>
        <w:suppressAutoHyphens/>
        <w:spacing w:before="120" w:after="120"/>
        <w:ind w:left="706" w:hanging="357"/>
        <w:jc w:val="both"/>
        <w:rPr>
          <w:rFonts w:ascii="Garamond" w:hAnsi="Garamond" w:cs="Palatino Linotype"/>
          <w:sz w:val="22"/>
          <w:szCs w:val="22"/>
        </w:rPr>
      </w:pPr>
      <w:r w:rsidRPr="00EC2995">
        <w:rPr>
          <w:rFonts w:ascii="Garamond" w:hAnsi="Garamond" w:cs="Palatino Linotype"/>
          <w:sz w:val="22"/>
          <w:szCs w:val="22"/>
        </w:rPr>
        <w:t xml:space="preserve">V případě, že Zhotovitel pověří provedením díla, popř. jeho části, jiného poddodavatele, a to bez předchozího písemného souhlasu Objednatele v souladu s ust. čl. II odst. </w:t>
      </w:r>
      <w:r w:rsidR="003E1BD4">
        <w:rPr>
          <w:rFonts w:ascii="Garamond" w:hAnsi="Garamond" w:cs="Palatino Linotype"/>
          <w:sz w:val="22"/>
          <w:szCs w:val="22"/>
        </w:rPr>
        <w:t xml:space="preserve">8 a </w:t>
      </w:r>
      <w:r w:rsidRPr="00EC2995">
        <w:rPr>
          <w:rFonts w:ascii="Garamond" w:hAnsi="Garamond" w:cs="Palatino Linotype"/>
          <w:sz w:val="22"/>
          <w:szCs w:val="22"/>
        </w:rPr>
        <w:t>9 této smlouvy, má Objednatel právo požadovat po Zhotoviteli zaplacení smluvní pokuty ve výši 50.000,- Kč za každý jednotlivý případ porušení</w:t>
      </w:r>
      <w:r w:rsidRPr="00EC2995">
        <w:rPr>
          <w:rFonts w:ascii="Garamond" w:hAnsi="Garamond" w:cs="Palatino Linotype"/>
          <w:color w:val="000000"/>
          <w:sz w:val="22"/>
          <w:szCs w:val="22"/>
        </w:rPr>
        <w:t>.</w:t>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sz w:val="22"/>
          <w:szCs w:val="22"/>
        </w:rPr>
        <w:t>Smluvní pokuta je splatná do 30 (třiceti) dnů od data, kdy byla povinné straně doručena písemná výzva</w:t>
      </w:r>
      <w:r w:rsidRPr="00EC2995">
        <w:rPr>
          <w:rFonts w:ascii="Garamond" w:hAnsi="Garamond" w:cs="Palatino Linotype"/>
          <w:color w:val="000000"/>
          <w:sz w:val="22"/>
          <w:szCs w:val="22"/>
        </w:rPr>
        <w:t xml:space="preserve"> k jejímu zaplacení ze strany oprávněného, a to na účet oprávněné strany uvedený v písemné výzvě. Ustanovením o smluvní pokutě není dotčeno právo oprávněné strany na náhradu škody/újmy v plné výši. </w:t>
      </w:r>
      <w:r w:rsidRPr="00EC2995">
        <w:rPr>
          <w:rFonts w:ascii="Garamond" w:hAnsi="Garamond" w:cs="Palatino Linotype"/>
          <w:color w:val="000000"/>
          <w:sz w:val="22"/>
          <w:szCs w:val="22"/>
        </w:rPr>
        <w:tab/>
      </w:r>
    </w:p>
    <w:p w:rsidR="00EC2995" w:rsidRPr="00EC2995" w:rsidRDefault="00EC2995" w:rsidP="00EC2995">
      <w:pPr>
        <w:widowControl w:val="0"/>
        <w:numPr>
          <w:ilvl w:val="0"/>
          <w:numId w:val="35"/>
        </w:numPr>
        <w:tabs>
          <w:tab w:val="clear" w:pos="720"/>
          <w:tab w:val="left" w:pos="706"/>
        </w:tabs>
        <w:suppressAutoHyphens/>
        <w:spacing w:before="120" w:after="120"/>
        <w:ind w:left="703"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Smluvní strany si sjednávají pro případ prodlení kterékoliv smluvní strany s plněním peněžitého závazku dle této smlouvy úrok z prodlení ve výši 0,05 % (slovy: pět setin procenta) z neuhrazené části peněžitého závazku, a to za každý den prodlení. </w:t>
      </w:r>
    </w:p>
    <w:p w:rsidR="00EC2995" w:rsidRPr="00EC2995" w:rsidRDefault="00EC2995" w:rsidP="00EC2995">
      <w:pPr>
        <w:widowControl w:val="0"/>
        <w:suppressAutoHyphens/>
        <w:spacing w:before="120" w:after="120"/>
        <w:ind w:left="703"/>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VI.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Cena díla - platební podmínky</w:t>
      </w:r>
    </w:p>
    <w:p w:rsidR="00EC2995" w:rsidRPr="00EC2995" w:rsidRDefault="00EC2995" w:rsidP="00EC2995">
      <w:pPr>
        <w:widowControl w:val="0"/>
        <w:numPr>
          <w:ilvl w:val="0"/>
          <w:numId w:val="36"/>
        </w:numPr>
        <w:tabs>
          <w:tab w:val="left" w:pos="720"/>
          <w:tab w:val="left" w:pos="2460"/>
          <w:tab w:val="left" w:pos="4620"/>
        </w:tabs>
        <w:suppressAutoHyphens/>
        <w:spacing w:before="120" w:after="120"/>
        <w:jc w:val="both"/>
        <w:rPr>
          <w:rFonts w:ascii="Garamond" w:hAnsi="Garamond" w:cs="Palatino Linotype"/>
          <w:sz w:val="22"/>
          <w:szCs w:val="22"/>
        </w:rPr>
      </w:pPr>
      <w:r w:rsidRPr="00EC2995">
        <w:rPr>
          <w:rFonts w:ascii="Garamond" w:hAnsi="Garamond" w:cs="Palatino Linotype"/>
          <w:color w:val="000000"/>
          <w:sz w:val="22"/>
          <w:szCs w:val="22"/>
        </w:rPr>
        <w:t xml:space="preserve">Cena za provedení díla je cena </w:t>
      </w:r>
      <w:r w:rsidRPr="00EC2995">
        <w:rPr>
          <w:rFonts w:ascii="Garamond" w:hAnsi="Garamond" w:cs="Palatino Linotype"/>
          <w:sz w:val="22"/>
          <w:szCs w:val="22"/>
        </w:rPr>
        <w:t xml:space="preserve">smluvní s pevnými jednotkovými cenami. Cena díla vychází z oceněného </w:t>
      </w:r>
      <w:r w:rsidR="003B78CD">
        <w:rPr>
          <w:rFonts w:ascii="Garamond" w:hAnsi="Garamond" w:cs="Palatino Linotype"/>
          <w:sz w:val="22"/>
          <w:szCs w:val="22"/>
        </w:rPr>
        <w:t>výkazu výměr</w:t>
      </w:r>
      <w:r w:rsidRPr="00EC2995">
        <w:rPr>
          <w:rFonts w:ascii="Garamond" w:hAnsi="Garamond" w:cs="Palatino Linotype"/>
          <w:sz w:val="22"/>
          <w:szCs w:val="22"/>
        </w:rPr>
        <w:t xml:space="preserve">, který Zhotovitel ocenil v rámci nabídky na předmětnou veřejnou zakázku, a jež tvoří přílohu č. 1 této smlouvy. </w:t>
      </w:r>
    </w:p>
    <w:p w:rsidR="00EC2995" w:rsidRPr="00EC2995" w:rsidRDefault="00EC2995" w:rsidP="00EC2995">
      <w:pPr>
        <w:tabs>
          <w:tab w:val="left" w:pos="2460"/>
          <w:tab w:val="left" w:pos="4620"/>
        </w:tabs>
        <w:spacing w:before="120" w:after="120"/>
        <w:ind w:left="720"/>
        <w:jc w:val="both"/>
        <w:rPr>
          <w:rFonts w:ascii="Garamond" w:hAnsi="Garamond" w:cs="Palatino Linotype"/>
          <w:sz w:val="22"/>
          <w:szCs w:val="22"/>
        </w:rPr>
      </w:pPr>
      <w:r w:rsidRPr="00EC2995">
        <w:rPr>
          <w:rFonts w:ascii="Garamond" w:hAnsi="Garamond" w:cs="Palatino Linotype"/>
          <w:sz w:val="22"/>
          <w:szCs w:val="22"/>
        </w:rPr>
        <w:t xml:space="preserve">Celková cena za provedení díla činí ke dni uzavření této smlouvy částku ve výši </w:t>
      </w:r>
      <w:r w:rsidR="00A65EA7">
        <w:rPr>
          <w:rFonts w:ascii="Garamond" w:hAnsi="Garamond"/>
          <w:b/>
          <w:sz w:val="22"/>
          <w:szCs w:val="22"/>
        </w:rPr>
        <w:t>7.808.986,-</w:t>
      </w:r>
      <w:r w:rsidR="00144AAF">
        <w:rPr>
          <w:rFonts w:ascii="Garamond" w:hAnsi="Garamond"/>
          <w:sz w:val="22"/>
          <w:szCs w:val="22"/>
        </w:rPr>
        <w:t xml:space="preserve"> </w:t>
      </w:r>
      <w:r w:rsidRPr="00EC2995">
        <w:rPr>
          <w:rFonts w:ascii="Garamond" w:hAnsi="Garamond" w:cs="Palatino Linotype"/>
          <w:b/>
          <w:sz w:val="22"/>
          <w:szCs w:val="22"/>
        </w:rPr>
        <w:t>Kč bez DPH.</w:t>
      </w:r>
    </w:p>
    <w:p w:rsidR="00EC2995" w:rsidRPr="00EC2995" w:rsidRDefault="00EC2995" w:rsidP="00EC2995">
      <w:pPr>
        <w:tabs>
          <w:tab w:val="left" w:pos="2460"/>
          <w:tab w:val="left" w:pos="4620"/>
        </w:tabs>
        <w:spacing w:before="120" w:after="120"/>
        <w:ind w:left="720"/>
        <w:jc w:val="both"/>
        <w:rPr>
          <w:rFonts w:ascii="Garamond" w:hAnsi="Garamond" w:cs="Palatino Linotype"/>
          <w:sz w:val="22"/>
          <w:szCs w:val="22"/>
        </w:rPr>
      </w:pPr>
      <w:r w:rsidRPr="00EC2995">
        <w:rPr>
          <w:rFonts w:ascii="Garamond" w:hAnsi="Garamond" w:cs="Palatino Linotype"/>
          <w:sz w:val="22"/>
          <w:szCs w:val="22"/>
        </w:rPr>
        <w:t>Cena díla je stanovena bez daně z přidané hodnoty (dále také jako „DPH“), přičemž DPH bude Zhotovitelem účtováno v souladu s platnými právními předpisy.</w:t>
      </w:r>
    </w:p>
    <w:p w:rsidR="00EC2995" w:rsidRPr="00EC2995" w:rsidRDefault="00EC2995" w:rsidP="00EC2995">
      <w:pPr>
        <w:widowControl w:val="0"/>
        <w:numPr>
          <w:ilvl w:val="0"/>
          <w:numId w:val="36"/>
        </w:numPr>
        <w:tabs>
          <w:tab w:val="left" w:pos="720"/>
        </w:tabs>
        <w:suppressAutoHyphens/>
        <w:spacing w:before="120" w:after="120"/>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 xml:space="preserve">Výše uvedená </w:t>
      </w:r>
      <w:r w:rsidRPr="00EC2995">
        <w:rPr>
          <w:rStyle w:val="Zstupntext"/>
          <w:rFonts w:ascii="Garamond" w:hAnsi="Garamond"/>
          <w:color w:val="auto"/>
          <w:sz w:val="22"/>
          <w:szCs w:val="22"/>
        </w:rPr>
        <w:t>cena obsahuje</w:t>
      </w:r>
      <w:r w:rsidRPr="00EC2995">
        <w:rPr>
          <w:rFonts w:ascii="Garamond" w:hAnsi="Garamond" w:cs="Arial"/>
          <w:sz w:val="22"/>
          <w:szCs w:val="22"/>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zábory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skládky, daně, správní poplatky, pojištění, střežení staveniště, úklid staveniště a přilehlých prostor, vytýčení inženýrských sítí a jakékoliv další výdaje spojené s realizací díla</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142"/>
          <w:tab w:val="left" w:pos="720"/>
        </w:tabs>
        <w:suppressAutoHyphens/>
        <w:spacing w:before="120" w:after="120"/>
        <w:ind w:left="714" w:hanging="357"/>
        <w:jc w:val="both"/>
        <w:rPr>
          <w:rFonts w:ascii="Garamond" w:eastAsia="ArialNarrow-Italic" w:hAnsi="Garamond" w:cs="Palatino Linotype"/>
          <w:sz w:val="22"/>
          <w:szCs w:val="22"/>
        </w:rPr>
      </w:pPr>
      <w:r w:rsidRPr="00EC2995">
        <w:rPr>
          <w:rFonts w:ascii="Garamond" w:eastAsia="ArialNarrow-Italic" w:hAnsi="Garamond" w:cs="Palatino Linotype"/>
          <w:sz w:val="22"/>
          <w:szCs w:val="22"/>
        </w:rPr>
        <w:t>Cena díla j</w:t>
      </w:r>
      <w:r w:rsidRPr="00EC2995">
        <w:rPr>
          <w:rFonts w:ascii="Garamond" w:hAnsi="Garamond"/>
          <w:sz w:val="22"/>
          <w:szCs w:val="22"/>
        </w:rPr>
        <w:t xml:space="preserve">e sjednána jako cena nejvýše přípustná, která je překročitelná pouze v případě změny právních předpisů týkajících se změny sazby DPH u ceny sjednané touto smlouvou. Cena za </w:t>
      </w:r>
      <w:r w:rsidRPr="00EC2995">
        <w:rPr>
          <w:rFonts w:ascii="Garamond" w:hAnsi="Garamond"/>
          <w:sz w:val="22"/>
          <w:szCs w:val="22"/>
        </w:rPr>
        <w:lastRenderedPageBreak/>
        <w:t xml:space="preserve">provedení díla je dána položkovým rozpočtem (oceněným </w:t>
      </w:r>
      <w:r w:rsidR="003B78CD">
        <w:rPr>
          <w:rFonts w:ascii="Garamond" w:hAnsi="Garamond"/>
          <w:sz w:val="22"/>
          <w:szCs w:val="22"/>
        </w:rPr>
        <w:t>výkazem výměr</w:t>
      </w:r>
      <w:r w:rsidRPr="00EC2995">
        <w:rPr>
          <w:rFonts w:ascii="Garamond" w:hAnsi="Garamond"/>
          <w:sz w:val="22"/>
          <w:szCs w:val="22"/>
        </w:rPr>
        <w:t>), který je Přílohou č. 1 této smlouvy</w:t>
      </w:r>
      <w:r w:rsidRPr="00EC2995">
        <w:rPr>
          <w:rFonts w:ascii="Garamond" w:eastAsia="ArialNarrow-Italic" w:hAnsi="Garamond" w:cs="Palatino Linotype"/>
          <w:sz w:val="22"/>
          <w:szCs w:val="22"/>
        </w:rPr>
        <w:t>.</w:t>
      </w:r>
    </w:p>
    <w:p w:rsidR="00EC2995" w:rsidRPr="00EC2995" w:rsidRDefault="00EC2995" w:rsidP="00EC2995">
      <w:pPr>
        <w:widowControl w:val="0"/>
        <w:numPr>
          <w:ilvl w:val="0"/>
          <w:numId w:val="36"/>
        </w:numPr>
        <w:tabs>
          <w:tab w:val="left" w:pos="7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sz w:val="22"/>
          <w:szCs w:val="22"/>
        </w:rPr>
        <w:t>Financování v průběhu provádění díla bude probíhat</w:t>
      </w:r>
      <w:r w:rsidRPr="00EC2995">
        <w:rPr>
          <w:rFonts w:ascii="Garamond" w:hAnsi="Garamond" w:cs="Palatino Linotype"/>
          <w:color w:val="000000"/>
          <w:sz w:val="22"/>
          <w:szCs w:val="22"/>
        </w:rPr>
        <w:t xml:space="preserve"> na základě měsíčních faktur vystavených Zhotovitelem na základě zástupcem Objednatele odsouhlasených a potvrzených soupisů skutečně provedených prací</w:t>
      </w:r>
      <w:r w:rsidR="009550F6">
        <w:rPr>
          <w:rFonts w:ascii="Garamond" w:hAnsi="Garamond" w:cs="Palatino Linotype"/>
          <w:color w:val="000000"/>
          <w:sz w:val="22"/>
          <w:szCs w:val="22"/>
        </w:rPr>
        <w:t xml:space="preserve"> a dodávek</w:t>
      </w:r>
      <w:r w:rsidRPr="00EC2995">
        <w:rPr>
          <w:rFonts w:ascii="Garamond" w:hAnsi="Garamond" w:cs="Palatino Linotype"/>
          <w:color w:val="000000"/>
          <w:sz w:val="22"/>
          <w:szCs w:val="22"/>
        </w:rPr>
        <w:t xml:space="preserve">. Konečná faktura bude vystavena do 15 dnů po protokolárním předání a řádném převzetí celého díla bez vad a nedodělků na základě protokolu o předání a převzetí díla. Platby budou prováděny bezhotovostním převodem z účtu Objednatele na účet Zhotovitele. Platby budou probíhat výhradně v CZK.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 xml:space="preserve">Faktury dílčí i konečná budou mít splatnost 30 dnů </w:t>
      </w:r>
      <w:r w:rsidRPr="00EC2995">
        <w:rPr>
          <w:rFonts w:ascii="Garamond" w:hAnsi="Garamond" w:cs="Palatino Linotype"/>
          <w:sz w:val="22"/>
          <w:szCs w:val="22"/>
        </w:rPr>
        <w:t>od jejich řádného doručení Objednateli</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sz w:val="22"/>
          <w:szCs w:val="22"/>
        </w:rPr>
        <w:t>V</w:t>
      </w:r>
      <w:r w:rsidRPr="00EC2995">
        <w:rPr>
          <w:rFonts w:ascii="Garamond" w:hAnsi="Garamond" w:cs="Palatino Linotype"/>
          <w:color w:val="000000"/>
          <w:sz w:val="22"/>
          <w:szCs w:val="22"/>
        </w:rPr>
        <w:t xml:space="preserve">ystavené faktury musí splňovat veškeré náležitost řádného účetního a daňového dokladu ve smyslu obecně závazných předpisů a čl. VI. odst. 10 této smlouvy. </w:t>
      </w:r>
      <w:r w:rsidRPr="00EC2995">
        <w:rPr>
          <w:rFonts w:ascii="Garamond" w:hAnsi="Garamond" w:cs="Palatino Linotype"/>
          <w:sz w:val="22"/>
          <w:szCs w:val="22"/>
        </w:rPr>
        <w:t>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v tomto odstavci tohoto článku této smlouvy. Nedílnou součástí každé faktury je soupis skutečně provedených prací a dodávek odsouhlasený zástupcem Objednatele.</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sz w:val="22"/>
          <w:szCs w:val="22"/>
        </w:rPr>
      </w:pPr>
      <w:r w:rsidRPr="00EC2995">
        <w:rPr>
          <w:rFonts w:ascii="Garamond" w:hAnsi="Garamond" w:cs="Palatino Linotype"/>
          <w:color w:val="000000"/>
          <w:sz w:val="22"/>
          <w:szCs w:val="22"/>
        </w:rPr>
        <w:t>Zálohu ani platbu předem nebude Objednatel poskytovat.</w:t>
      </w:r>
    </w:p>
    <w:p w:rsidR="00EC2995" w:rsidRPr="00EC2995" w:rsidRDefault="00EC2995" w:rsidP="005B6454">
      <w:pPr>
        <w:widowControl w:val="0"/>
        <w:numPr>
          <w:ilvl w:val="0"/>
          <w:numId w:val="36"/>
        </w:numPr>
        <w:tabs>
          <w:tab w:val="left" w:pos="720"/>
          <w:tab w:val="left" w:pos="2460"/>
          <w:tab w:val="left" w:pos="4620"/>
        </w:tabs>
        <w:suppressAutoHyphens/>
        <w:spacing w:before="120" w:after="120"/>
        <w:ind w:left="714"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Jednotlivé faktury bude Objednatel hradit v plné výši až do limitu 90% z celkové ceny díla bez DPH. Zbývajících 10% bude pozastavená částka, kterou Objednatel uvolní Zhotoviteli po odstranění </w:t>
      </w:r>
      <w:r w:rsidRPr="00EC2995">
        <w:rPr>
          <w:rFonts w:ascii="Garamond" w:hAnsi="Garamond" w:cs="Palatino Linotype"/>
          <w:sz w:val="22"/>
          <w:szCs w:val="22"/>
        </w:rPr>
        <w:t>všech vad a nedodělků uvedených v předávacím protokolu. V případě, že při předání dokončeného díla nebudou</w:t>
      </w:r>
      <w:r w:rsidRPr="00EC2995">
        <w:rPr>
          <w:rFonts w:ascii="Garamond" w:hAnsi="Garamond" w:cs="Palatino Linotype"/>
          <w:color w:val="000000"/>
          <w:sz w:val="22"/>
          <w:szCs w:val="22"/>
        </w:rPr>
        <w:t xml:space="preserve"> shledány Objednatelem žádné zjevné vady a nedodělky, bude zaplaceno zádržné Objednatelem do 30 dnů od vystavení faktury zhotovitele na doplatek sjednané ceny díla. Přílohou faktury bude kopie protokolu, na kterém bude uvedeno, že dílo nevykazuje žádné zjevné vady a nedodělky. Protokol bude podepsán zástupci obou smluvních stran.</w:t>
      </w:r>
    </w:p>
    <w:p w:rsidR="00EC2995" w:rsidRPr="00EC2995" w:rsidRDefault="00EC2995" w:rsidP="005B6454">
      <w:pPr>
        <w:widowControl w:val="0"/>
        <w:numPr>
          <w:ilvl w:val="0"/>
          <w:numId w:val="36"/>
        </w:numPr>
        <w:tabs>
          <w:tab w:val="left" w:pos="720"/>
          <w:tab w:val="left" w:pos="2460"/>
          <w:tab w:val="left" w:pos="4620"/>
        </w:tabs>
        <w:suppressAutoHyphens/>
        <w:spacing w:before="120" w:after="120"/>
        <w:ind w:left="639" w:hanging="355"/>
        <w:jc w:val="both"/>
        <w:rPr>
          <w:rFonts w:ascii="Garamond" w:hAnsi="Garamond" w:cs="Palatino Linotype"/>
          <w:color w:val="000000"/>
          <w:sz w:val="22"/>
          <w:szCs w:val="22"/>
        </w:rPr>
      </w:pPr>
      <w:r w:rsidRPr="00EC2995">
        <w:rPr>
          <w:rFonts w:ascii="Garamond" w:eastAsia="Times New Roman" w:hAnsi="Garamond" w:cs="Palatino Linotype"/>
          <w:sz w:val="22"/>
          <w:szCs w:val="22"/>
        </w:rPr>
        <w:t xml:space="preserve">Zhotovitel se zavazuje, že na jím vydaných daňových dokladech bude </w:t>
      </w:r>
      <w:r w:rsidRPr="00EC2995">
        <w:rPr>
          <w:rFonts w:ascii="Garamond" w:hAnsi="Garamond" w:cs="Palatino Linotype"/>
          <w:sz w:val="22"/>
          <w:szCs w:val="22"/>
        </w:rPr>
        <w:t>uvádět pouze čísla bankovních účtů, která</w:t>
      </w:r>
      <w:r w:rsidRPr="00EC2995">
        <w:rPr>
          <w:rFonts w:ascii="Garamond" w:hAnsi="Garamond" w:cs="Palatino Linotype"/>
          <w:color w:val="000000"/>
          <w:sz w:val="22"/>
          <w:szCs w:val="22"/>
        </w:rPr>
        <w:t xml:space="preserve"> jsou správcem daně zveřejněna způsobem umožňujícím dálkový přístup (§ 98 písm. d) zákona č. 235/2004 Sb., o dani z přidané hodnoty, v platném znění).  </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hanging="436"/>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Daňové doklady (faktury) musí splňovat náležitosti § 33 zákona č. 563/1991 Sb., o účetnictví, v platném znění. Dále pak daňové doklady (faktury) budou obsahovat zejména: </w:t>
      </w:r>
    </w:p>
    <w:p w:rsidR="00EC2995" w:rsidRPr="005B6454" w:rsidRDefault="00EC2995" w:rsidP="005B6454">
      <w:pPr>
        <w:numPr>
          <w:ilvl w:val="0"/>
          <w:numId w:val="43"/>
        </w:numPr>
        <w:spacing w:before="120" w:after="120"/>
        <w:ind w:left="1417" w:hanging="425"/>
        <w:contextualSpacing/>
        <w:jc w:val="both"/>
        <w:rPr>
          <w:rFonts w:ascii="Garamond" w:hAnsi="Garamond" w:cs="Palatino Linotype"/>
          <w:color w:val="000000"/>
          <w:sz w:val="22"/>
          <w:szCs w:val="22"/>
        </w:rPr>
      </w:pPr>
      <w:r w:rsidRPr="005B6454">
        <w:rPr>
          <w:rFonts w:ascii="Garamond" w:hAnsi="Garamond" w:cs="Palatino Linotype"/>
          <w:color w:val="000000"/>
          <w:sz w:val="22"/>
          <w:szCs w:val="22"/>
        </w:rPr>
        <w:t>číslo a datum vystavení faktury, přesný název stavby: „</w:t>
      </w:r>
      <w:r w:rsidR="005B6454" w:rsidRPr="005B6454">
        <w:rPr>
          <w:rFonts w:ascii="Garamond" w:hAnsi="Garamond" w:cs="Palatino Linotype"/>
          <w:sz w:val="22"/>
          <w:szCs w:val="22"/>
        </w:rPr>
        <w:t>Univerzitní 22 – rekonstrukce sociálních zařízení v krčku K1</w:t>
      </w:r>
      <w:r w:rsidR="005B6454" w:rsidRPr="005B6454">
        <w:rPr>
          <w:rFonts w:ascii="Garamond" w:eastAsia="Times New Roman" w:hAnsi="Garamond" w:cs="Palatino Linotype"/>
          <w:sz w:val="22"/>
          <w:szCs w:val="22"/>
        </w:rPr>
        <w:t>“</w:t>
      </w:r>
      <w:r w:rsidRPr="005B6454">
        <w:rPr>
          <w:rFonts w:ascii="Garamond" w:hAnsi="Garamond" w:cs="Palatino Linotype"/>
          <w:color w:val="000000"/>
          <w:sz w:val="22"/>
          <w:szCs w:val="22"/>
        </w:rPr>
        <w:t>,</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datum uzavření</w:t>
      </w:r>
      <w:r w:rsidR="00222F80">
        <w:rPr>
          <w:rFonts w:ascii="Garamond" w:hAnsi="Garamond" w:cs="Palatino Linotype"/>
          <w:color w:val="000000"/>
          <w:sz w:val="22"/>
          <w:szCs w:val="22"/>
        </w:rPr>
        <w:t xml:space="preserve"> smlouvy</w:t>
      </w:r>
      <w:r w:rsidRPr="00EC2995">
        <w:rPr>
          <w:rFonts w:ascii="Garamond" w:hAnsi="Garamond" w:cs="Palatino Linotype"/>
          <w:color w:val="000000"/>
          <w:sz w:val="22"/>
          <w:szCs w:val="22"/>
        </w:rPr>
        <w:t xml:space="preserve">, </w:t>
      </w:r>
      <w:r w:rsidRPr="00EC2995">
        <w:rPr>
          <w:rFonts w:ascii="Garamond" w:hAnsi="Garamond" w:cs="Palatino Linotype"/>
          <w:color w:val="000000"/>
          <w:sz w:val="22"/>
          <w:szCs w:val="22"/>
        </w:rPr>
        <w:tab/>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vlastnoruční podpis osoby, která fakturu vyhotovila, včetně kontaktního telefonu,</w:t>
      </w:r>
    </w:p>
    <w:p w:rsidR="00EC2995" w:rsidRPr="00EC2995" w:rsidRDefault="00EC2995" w:rsidP="005B6454">
      <w:pPr>
        <w:numPr>
          <w:ilvl w:val="1"/>
          <w:numId w:val="44"/>
        </w:numPr>
        <w:tabs>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vlastnoruční podpis oprávněného zástupce </w:t>
      </w:r>
      <w:r w:rsidR="00222F80">
        <w:rPr>
          <w:rFonts w:ascii="Garamond" w:hAnsi="Garamond" w:cs="Palatino Linotype"/>
          <w:color w:val="000000"/>
          <w:sz w:val="22"/>
          <w:szCs w:val="22"/>
        </w:rPr>
        <w:t>O</w:t>
      </w:r>
      <w:r w:rsidRPr="00EC2995">
        <w:rPr>
          <w:rFonts w:ascii="Garamond" w:hAnsi="Garamond" w:cs="Palatino Linotype"/>
          <w:color w:val="000000"/>
          <w:sz w:val="22"/>
          <w:szCs w:val="22"/>
        </w:rPr>
        <w:t xml:space="preserve">bjednatele stvrzující požadované  skutečnosti, včetně výše fakturované částky a provedených prací, </w:t>
      </w:r>
    </w:p>
    <w:p w:rsidR="00EC2995" w:rsidRPr="00EC2995" w:rsidRDefault="00EC2995" w:rsidP="005B6454">
      <w:pPr>
        <w:numPr>
          <w:ilvl w:val="1"/>
          <w:numId w:val="44"/>
        </w:numPr>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rozsah provedené části díla (odkaz na konkrétní stavební objekt, na němž byly práce provedeny a odkaz na položky dle rozpočtu - nestačí odkaz </w:t>
      </w:r>
      <w:r w:rsidR="00222F80">
        <w:rPr>
          <w:rFonts w:ascii="Garamond" w:hAnsi="Garamond" w:cs="Palatino Linotype"/>
          <w:color w:val="000000"/>
          <w:sz w:val="22"/>
          <w:szCs w:val="22"/>
        </w:rPr>
        <w:t>na smlouvu</w:t>
      </w:r>
      <w:r w:rsidRPr="00EC2995">
        <w:rPr>
          <w:rFonts w:ascii="Garamond" w:hAnsi="Garamond" w:cs="Palatino Linotype"/>
          <w:color w:val="000000"/>
          <w:sz w:val="22"/>
          <w:szCs w:val="22"/>
        </w:rPr>
        <w:t>),</w:t>
      </w:r>
    </w:p>
    <w:p w:rsidR="00EC2995" w:rsidRPr="00EC2995" w:rsidRDefault="00EC2995" w:rsidP="005B6454">
      <w:pPr>
        <w:numPr>
          <w:ilvl w:val="1"/>
          <w:numId w:val="44"/>
        </w:numPr>
        <w:tabs>
          <w:tab w:val="left" w:pos="379"/>
          <w:tab w:val="left" w:pos="720"/>
          <w:tab w:val="left" w:pos="2460"/>
          <w:tab w:val="left" w:pos="4620"/>
        </w:tabs>
        <w:spacing w:before="120" w:after="120"/>
        <w:ind w:left="1417" w:hanging="425"/>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označení banky a číslo tuzemského účtu zveřejněného v "Registru plátců DPH a identifikovaných osob" (dle § 96 ZDPH), </w:t>
      </w:r>
      <w:r w:rsidRPr="00EC2995">
        <w:rPr>
          <w:rFonts w:ascii="Garamond" w:hAnsi="Garamond" w:cs="Palatino Linotype"/>
          <w:color w:val="000000"/>
          <w:sz w:val="22"/>
          <w:szCs w:val="22"/>
        </w:rPr>
        <w:tab/>
      </w:r>
    </w:p>
    <w:p w:rsidR="00EC2995" w:rsidRPr="00EC2995" w:rsidRDefault="00EC2995" w:rsidP="00EC2995">
      <w:pPr>
        <w:numPr>
          <w:ilvl w:val="1"/>
          <w:numId w:val="44"/>
        </w:numPr>
        <w:tabs>
          <w:tab w:val="left" w:pos="379"/>
          <w:tab w:val="left" w:pos="720"/>
          <w:tab w:val="left" w:pos="884"/>
          <w:tab w:val="left" w:pos="2460"/>
          <w:tab w:val="left" w:pos="4620"/>
        </w:tab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IČ a DIČ Objednatele a Zhotovitele, jejich přesné názvy a sídlo.</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41" w:hanging="357"/>
        <w:jc w:val="both"/>
        <w:rPr>
          <w:rFonts w:ascii="Garamond" w:eastAsia="Times New Roman" w:hAnsi="Garamond" w:cs="Palatino Linotype"/>
          <w:sz w:val="22"/>
          <w:szCs w:val="22"/>
        </w:rPr>
      </w:pPr>
      <w:r w:rsidRPr="00EC2995">
        <w:rPr>
          <w:rFonts w:ascii="Garamond" w:eastAsia="Times New Roman" w:hAnsi="Garamond" w:cs="Palatino Linotype"/>
          <w:sz w:val="22"/>
          <w:szCs w:val="22"/>
        </w:rPr>
        <w:t>Cenu je možné překročit pouze v souvislosti se změnou daňových předpisů týkajících se DPH, anebo na základě smluvených víceprací, kdy Zhotovitel provede práce, služby nebo dodávky, které nejsou součástí předmětu díla.</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a) Vyskytnou-li se při provádění díla vícepráce, jejichž potřeba vznikla v důsledku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w:t>
      </w:r>
      <w:r w:rsidRPr="00EC2995">
        <w:rPr>
          <w:rFonts w:ascii="Garamond" w:hAnsi="Garamond" w:cs="Palatino Linotype"/>
          <w:color w:val="000000"/>
          <w:sz w:val="22"/>
          <w:szCs w:val="22"/>
        </w:rPr>
        <w:lastRenderedPageBreak/>
        <w:t xml:space="preserve">smlouvy nebylo obsaženo v podkladech pro zhotovení díla, ani z nich nevyplývalo a jeho potřebu </w:t>
      </w:r>
      <w:r w:rsidRPr="00EC2995">
        <w:rPr>
          <w:rFonts w:ascii="Garamond" w:hAnsi="Garamond" w:cs="Palatino Linotype"/>
          <w:sz w:val="22"/>
          <w:szCs w:val="22"/>
        </w:rPr>
        <w:t>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základním rozpočtu díla,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 dílo. Provedení víceprací pak podléhá režimu zákona č. 137/2006 Sb</w:t>
      </w:r>
      <w:r w:rsidRPr="00EC2995">
        <w:rPr>
          <w:rFonts w:ascii="Garamond" w:hAnsi="Garamond" w:cs="Palatino Linotype"/>
          <w:color w:val="000000"/>
          <w:sz w:val="22"/>
          <w:szCs w:val="22"/>
        </w:rPr>
        <w:t>. v platném znění.</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b) Jestliže však nutnost provedení určitých prací vyplyne z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zavazuje se Zhotovitel tyto práce provést na základě písemného pokynu Objednatele a uzavřeného písemného Dodatku ke Smlouvě o dílo.</w:t>
      </w:r>
      <w:r w:rsidRPr="00EC2995">
        <w:rPr>
          <w:rFonts w:ascii="Garamond" w:hAnsi="Garamond" w:cs="Palatino Linotype"/>
          <w:color w:val="000000"/>
          <w:sz w:val="22"/>
          <w:szCs w:val="22"/>
        </w:rPr>
        <w:tab/>
      </w:r>
      <w:r w:rsidRPr="00EC2995">
        <w:rPr>
          <w:rFonts w:ascii="Garamond" w:hAnsi="Garamond" w:cs="Palatino Linotype"/>
          <w:color w:val="000000"/>
          <w:sz w:val="22"/>
          <w:szCs w:val="22"/>
        </w:rPr>
        <w:br/>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c) V případě, kdy dojde k omezení rozsahu díla ze strany Objednatele, bude cena díla snížena o cenu méněprací, a to v souladu s použitím </w:t>
      </w:r>
      <w:r w:rsidRPr="00EC2995">
        <w:rPr>
          <w:rFonts w:ascii="Garamond" w:hAnsi="Garamond" w:cs="Palatino Linotype"/>
          <w:sz w:val="22"/>
          <w:szCs w:val="22"/>
        </w:rPr>
        <w:t>cen z oceněného soupisu prací (viz příloha č. 1 smlouvy) a není-li v rozpočtu díla příslušná položka obsažena, pak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Zhotovitel je povinen po dohodě s Objednatelem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předem písemně ze strany Objednatele doložena a následně bude písemně odsouhlasena oběma smluvními stranami formou písemného dodatku ke smlouvě. Odsouhlasením méněprací zaniká Zhotoviteli nárok na zaplacení ceny takových prací (které jsou předmětem méněprací)</w:t>
      </w:r>
      <w:r w:rsidRPr="00EC2995">
        <w:rPr>
          <w:rFonts w:ascii="Garamond" w:hAnsi="Garamond" w:cs="Palatino Linotype"/>
          <w:color w:val="000000"/>
          <w:sz w:val="22"/>
          <w:szCs w:val="22"/>
        </w:rPr>
        <w:t>.</w:t>
      </w:r>
    </w:p>
    <w:p w:rsidR="00EC2995" w:rsidRPr="00EC2995" w:rsidRDefault="00EC2995" w:rsidP="008E03E8">
      <w:pPr>
        <w:spacing w:before="120" w:after="120"/>
        <w:ind w:left="993" w:hanging="284"/>
        <w:contextualSpacing/>
        <w:jc w:val="both"/>
        <w:rPr>
          <w:rFonts w:ascii="Garamond" w:hAnsi="Garamond" w:cs="Palatino Linotype"/>
          <w:color w:val="000000"/>
          <w:sz w:val="22"/>
          <w:szCs w:val="22"/>
        </w:rPr>
      </w:pPr>
    </w:p>
    <w:p w:rsidR="00EC2995" w:rsidRDefault="00EC2995" w:rsidP="008E03E8">
      <w:pPr>
        <w:numPr>
          <w:ilvl w:val="0"/>
          <w:numId w:val="48"/>
        </w:numPr>
        <w:spacing w:before="120" w:after="120"/>
        <w:contextualSpacing/>
        <w:jc w:val="both"/>
        <w:rPr>
          <w:rFonts w:ascii="Garamond" w:hAnsi="Garamond" w:cs="Palatino Linotype"/>
          <w:color w:val="000000"/>
          <w:sz w:val="22"/>
          <w:szCs w:val="22"/>
        </w:rPr>
      </w:pPr>
      <w:r w:rsidRPr="00EC2995">
        <w:rPr>
          <w:rFonts w:ascii="Garamond" w:hAnsi="Garamond" w:cs="Palatino Linotype"/>
          <w:sz w:val="22"/>
          <w:szCs w:val="22"/>
        </w:rPr>
        <w:t>Vyskytnou-li se při provádění díla vícepráce, jejichž potřeba vznikla z jiného důvodu než uvedeného shora v odst. 11 a) tohoto článku</w:t>
      </w:r>
      <w:r w:rsidR="008E03E8">
        <w:rPr>
          <w:rFonts w:ascii="Garamond" w:hAnsi="Garamond" w:cs="Palatino Linotype"/>
          <w:sz w:val="22"/>
          <w:szCs w:val="22"/>
        </w:rPr>
        <w:t xml:space="preserve"> smlouvy</w:t>
      </w:r>
      <w:r w:rsidRPr="00EC2995">
        <w:rPr>
          <w:rFonts w:ascii="Garamond" w:hAnsi="Garamond" w:cs="Palatino Linotype"/>
          <w:sz w:val="22"/>
          <w:szCs w:val="22"/>
        </w:rPr>
        <w:t>,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w:t>
      </w:r>
      <w:r w:rsidRPr="00EC2995">
        <w:rPr>
          <w:rFonts w:ascii="Garamond" w:hAnsi="Garamond" w:cs="Palatino Linotype"/>
          <w:color w:val="FF0000"/>
          <w:sz w:val="22"/>
          <w:szCs w:val="22"/>
        </w:rPr>
        <w:t xml:space="preserve"> </w:t>
      </w:r>
      <w:r w:rsidRPr="00EC2995">
        <w:rPr>
          <w:rFonts w:ascii="Garamond" w:hAnsi="Garamond" w:cs="Palatino Linotype"/>
          <w:color w:val="000000"/>
          <w:sz w:val="22"/>
          <w:szCs w:val="22"/>
        </w:rPr>
        <w:t>a účelovou jednotku pro období, v němž jsou práce realizovány, vydaném společností ÚRS PRAHA, a.s. se sídlem Pražská 18, 102 00 Praha 10, IČ 47115645.</w:t>
      </w:r>
    </w:p>
    <w:p w:rsidR="008E03E8" w:rsidRPr="00EC2995" w:rsidRDefault="008E03E8" w:rsidP="008E03E8">
      <w:pPr>
        <w:spacing w:before="120" w:after="120"/>
        <w:ind w:left="1035"/>
        <w:contextualSpacing/>
        <w:jc w:val="both"/>
        <w:rPr>
          <w:rFonts w:ascii="Garamond" w:hAnsi="Garamond" w:cs="Palatino Linotype"/>
          <w:color w:val="000000"/>
          <w:sz w:val="22"/>
          <w:szCs w:val="22"/>
        </w:rPr>
      </w:pP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Požadavek Objednatele na provedení prací do soupisu prací nezahrnutých (základního rozpočtu) musí mít písemnou formu. Totéž platí pro zamítnutí nebo přijetí požadavku víceprací. V obou </w:t>
      </w:r>
      <w:r w:rsidRPr="00EC2995">
        <w:rPr>
          <w:rFonts w:ascii="Garamond" w:eastAsia="Times New Roman" w:hAnsi="Garamond" w:cs="Palatino Linotype"/>
          <w:sz w:val="22"/>
          <w:szCs w:val="22"/>
        </w:rPr>
        <w:lastRenderedPageBreak/>
        <w:t>případech jsou smluvní strany povinny dodržovat postup dle zákona č. 134/2016 Sb., o zadávání veřejných zakázek, v platném znění a Zhotovitel je oprávněn provést práce nad rámec této Smlouvy výlučně po uzavření dodatku k této Smlouvě nebo po uzavření nové smlouvy o dílo.</w:t>
      </w:r>
    </w:p>
    <w:p w:rsidR="00EC2995" w:rsidRPr="00EC299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Garamond" w:eastAsia="Times New Roman" w:hAnsi="Garamond" w:cs="Palatino Linotype"/>
          <w:sz w:val="22"/>
          <w:szCs w:val="22"/>
        </w:rPr>
      </w:pPr>
      <w:r w:rsidRPr="00EC2995">
        <w:rPr>
          <w:rFonts w:ascii="Garamond" w:eastAsia="Times New Roman" w:hAnsi="Garamond" w:cs="Palatino Linotype"/>
          <w:sz w:val="22"/>
          <w:szCs w:val="22"/>
        </w:rPr>
        <w:t xml:space="preserve">Při realizaci díla může vyvstat nutnost provádění nových stavebních prací ve smyslu ust. § 100 odst. 3 ZZVZ. Zhotovitel bere na vědomí, že při zadávání těchto nových stavebních prací musí </w:t>
      </w:r>
      <w:r w:rsidR="004F03C9">
        <w:rPr>
          <w:rFonts w:ascii="Garamond" w:eastAsia="Times New Roman" w:hAnsi="Garamond" w:cs="Palatino Linotype"/>
          <w:sz w:val="22"/>
          <w:szCs w:val="22"/>
        </w:rPr>
        <w:t>Z</w:t>
      </w:r>
      <w:r w:rsidRPr="00EC2995">
        <w:rPr>
          <w:rFonts w:ascii="Garamond" w:eastAsia="Times New Roman" w:hAnsi="Garamond" w:cs="Palatino Linotype"/>
          <w:sz w:val="22"/>
          <w:szCs w:val="22"/>
        </w:rPr>
        <w:t xml:space="preserve">hotovitel i </w:t>
      </w:r>
      <w:r w:rsidR="004F03C9">
        <w:rPr>
          <w:rFonts w:ascii="Garamond" w:eastAsia="Times New Roman" w:hAnsi="Garamond" w:cs="Palatino Linotype"/>
          <w:sz w:val="22"/>
          <w:szCs w:val="22"/>
        </w:rPr>
        <w:t>O</w:t>
      </w:r>
      <w:r w:rsidRPr="00EC2995">
        <w:rPr>
          <w:rFonts w:ascii="Garamond" w:eastAsia="Times New Roman" w:hAnsi="Garamond" w:cs="Palatino Linotype"/>
          <w:sz w:val="22"/>
          <w:szCs w:val="22"/>
        </w:rPr>
        <w:t xml:space="preserve">bjednatel respektovat ustanovení § 66 a § 222 </w:t>
      </w:r>
      <w:r w:rsidR="004F03C9">
        <w:rPr>
          <w:rFonts w:ascii="Garamond" w:eastAsia="Times New Roman" w:hAnsi="Garamond" w:cs="Palatino Linotype"/>
          <w:sz w:val="22"/>
          <w:szCs w:val="22"/>
        </w:rPr>
        <w:t>ZZVZ.</w:t>
      </w:r>
      <w:r w:rsidRPr="00EC2995">
        <w:rPr>
          <w:rFonts w:ascii="Garamond" w:eastAsia="Times New Roman" w:hAnsi="Garamond" w:cs="Palatino Linotype"/>
          <w:sz w:val="22"/>
          <w:szCs w:val="22"/>
        </w:rPr>
        <w:t xml:space="preserve"> Případné nové stavební práce budou oceněny v souladu s čl. VI. odst. 11 této Smlouvy.</w:t>
      </w:r>
    </w:p>
    <w:p w:rsidR="008E03E8" w:rsidRPr="008E03E8" w:rsidRDefault="00EC2995" w:rsidP="00EC2995">
      <w:pPr>
        <w:widowControl w:val="0"/>
        <w:numPr>
          <w:ilvl w:val="0"/>
          <w:numId w:val="36"/>
        </w:numPr>
        <w:tabs>
          <w:tab w:val="left" w:pos="720"/>
          <w:tab w:val="left" w:pos="2460"/>
          <w:tab w:val="left" w:pos="4620"/>
        </w:tabs>
        <w:suppressAutoHyphens/>
        <w:spacing w:before="120" w:after="120"/>
        <w:ind w:left="714" w:hanging="355"/>
        <w:jc w:val="both"/>
        <w:rPr>
          <w:rFonts w:ascii="Garamond" w:hAnsi="Garamond" w:cs="Palatino Linotype"/>
          <w:sz w:val="22"/>
          <w:szCs w:val="22"/>
        </w:rPr>
      </w:pPr>
      <w:r w:rsidRPr="00EC2995">
        <w:rPr>
          <w:rFonts w:ascii="Garamond" w:eastAsia="Times New Roman" w:hAnsi="Garamond" w:cs="Palatino Linotype"/>
          <w:sz w:val="22"/>
          <w:szCs w:val="22"/>
        </w:rPr>
        <w:t>Smluvní strany se dohodly, že veškeré peněžité závazky Objednatele podle této smlouvy budou probíhat bezhotovostním převodem na bankovní účet určený Zhotovitelem. Povinnost uhradit peněžitý závazek podle této smlouvy se považuje za splněnou okamžikem, kdy bude příslušná částka připsána na účet Zhotovitele.</w:t>
      </w:r>
    </w:p>
    <w:p w:rsidR="00EC2995" w:rsidRPr="00EC2995" w:rsidRDefault="00EC2995" w:rsidP="00EC2995">
      <w:pPr>
        <w:widowControl w:val="0"/>
        <w:tabs>
          <w:tab w:val="left" w:pos="2460"/>
          <w:tab w:val="left" w:pos="4620"/>
        </w:tabs>
        <w:suppressAutoHyphens/>
        <w:spacing w:before="120" w:after="120"/>
        <w:ind w:left="714"/>
        <w:jc w:val="both"/>
        <w:rPr>
          <w:rFonts w:ascii="Garamond" w:hAnsi="Garamond" w:cs="Palatino Linotype"/>
          <w:color w:val="000000"/>
          <w:sz w:val="22"/>
          <w:szCs w:val="22"/>
        </w:rPr>
      </w:pPr>
    </w:p>
    <w:p w:rsidR="00EC2995" w:rsidRPr="00EC2995" w:rsidRDefault="00EC2995" w:rsidP="00EC2995">
      <w:pPr>
        <w:spacing w:before="120" w:after="120"/>
        <w:jc w:val="center"/>
        <w:rPr>
          <w:rFonts w:ascii="Garamond" w:hAnsi="Garamond"/>
          <w:color w:val="000000"/>
          <w:sz w:val="22"/>
          <w:szCs w:val="22"/>
        </w:rPr>
      </w:pPr>
      <w:r w:rsidRPr="00EC2995">
        <w:rPr>
          <w:rFonts w:ascii="Garamond" w:hAnsi="Garamond" w:cs="Palatino Linotype"/>
          <w:b/>
          <w:bCs/>
          <w:color w:val="000000"/>
          <w:sz w:val="22"/>
          <w:szCs w:val="22"/>
        </w:rPr>
        <w:t>VII.</w:t>
      </w: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Záruka za kvalitu díla</w:t>
      </w:r>
    </w:p>
    <w:p w:rsidR="00EC2995" w:rsidRPr="00EC2995" w:rsidRDefault="00EC2995" w:rsidP="00EC2995">
      <w:pPr>
        <w:tabs>
          <w:tab w:val="left" w:pos="545"/>
        </w:tabs>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1. </w:t>
      </w:r>
      <w:r w:rsidRPr="00EC2995">
        <w:rPr>
          <w:rFonts w:ascii="Garamond" w:hAnsi="Garamond" w:cs="Palatino Linotype"/>
          <w:color w:val="000000"/>
          <w:sz w:val="22"/>
          <w:szCs w:val="22"/>
        </w:rPr>
        <w:tab/>
        <w:t xml:space="preserve">Zhotovitel touto smlouvou přebírá závazek za jakost díla ode dne jeho předání  Objednateli. </w:t>
      </w:r>
    </w:p>
    <w:p w:rsidR="00EC2995" w:rsidRPr="00EC2995" w:rsidRDefault="00EC2995" w:rsidP="00EC2995">
      <w:pPr>
        <w:spacing w:before="120" w:after="120"/>
        <w:ind w:left="705" w:hanging="360"/>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2. </w:t>
      </w:r>
      <w:r w:rsidRPr="00EC2995">
        <w:rPr>
          <w:rFonts w:ascii="Garamond" w:hAnsi="Garamond" w:cs="Palatino Linotype"/>
          <w:color w:val="000000"/>
          <w:sz w:val="22"/>
          <w:szCs w:val="22"/>
        </w:rPr>
        <w:tab/>
        <w:t>Záruční doba neběží po dobu, po kterou Objednatel nemůže užívat dílo pro vady, za  které odpovídá Zhotovitel.</w:t>
      </w:r>
    </w:p>
    <w:p w:rsidR="00EC2995" w:rsidRPr="00EC2995" w:rsidRDefault="00EC2995" w:rsidP="00EC2995">
      <w:pPr>
        <w:widowControl w:val="0"/>
        <w:numPr>
          <w:ilvl w:val="0"/>
          <w:numId w:val="42"/>
        </w:numPr>
        <w:tabs>
          <w:tab w:val="left" w:pos="715"/>
          <w:tab w:val="num" w:pos="1800"/>
        </w:tabs>
        <w:suppressAutoHyphens/>
        <w:spacing w:before="120" w:after="120"/>
        <w:ind w:left="709" w:hanging="364"/>
        <w:jc w:val="both"/>
        <w:rPr>
          <w:rFonts w:ascii="Garamond" w:hAnsi="Garamond"/>
          <w:color w:val="000000"/>
          <w:sz w:val="22"/>
          <w:szCs w:val="22"/>
        </w:rPr>
      </w:pPr>
      <w:r w:rsidRPr="00EC2995">
        <w:rPr>
          <w:rFonts w:ascii="Garamond" w:hAnsi="Garamond" w:cs="Palatino Linotype"/>
          <w:color w:val="000000"/>
          <w:sz w:val="22"/>
          <w:szCs w:val="22"/>
        </w:rPr>
        <w:t xml:space="preserve">Záruka poskytnutá Zhotovitelem se vztahuje na celé dílo, vč. všech prací, dodávek a částí   </w:t>
      </w:r>
      <w:r w:rsidRPr="00EC2995">
        <w:rPr>
          <w:rFonts w:ascii="Garamond" w:hAnsi="Garamond" w:cs="Palatino Linotype"/>
          <w:color w:val="000000"/>
          <w:sz w:val="22"/>
          <w:szCs w:val="22"/>
        </w:rPr>
        <w:br/>
        <w:t>v délce jejího trvání 60 měsíců. Záruční lhůta počíná běžet dnem podpisu protokolu o  odstranění poslední vady a nedodělku, vyplývajícího z protokolu o předání a převzetí díla. Po tuto dobu Zhotovitel odpovídá za vady, které se na díle vyskytnou.</w:t>
      </w:r>
    </w:p>
    <w:p w:rsidR="00EC2995" w:rsidRPr="00EC2995" w:rsidRDefault="00EC2995" w:rsidP="00EC2995">
      <w:pPr>
        <w:tabs>
          <w:tab w:val="left" w:pos="715"/>
        </w:tabs>
        <w:spacing w:before="120" w:after="120"/>
        <w:ind w:left="345"/>
        <w:jc w:val="both"/>
        <w:rPr>
          <w:rFonts w:ascii="Garamond" w:hAnsi="Garamond" w:cs="Palatino Linotype"/>
          <w:b/>
          <w:bCs/>
          <w:color w:val="000000"/>
          <w:sz w:val="22"/>
          <w:szCs w:val="22"/>
        </w:rPr>
      </w:pPr>
      <w:r w:rsidRPr="00EC2995">
        <w:rPr>
          <w:rFonts w:ascii="Garamond" w:hAnsi="Garamond" w:cs="Palatino Linotype"/>
          <w:b/>
          <w:bCs/>
          <w:color w:val="000000"/>
          <w:sz w:val="22"/>
          <w:szCs w:val="22"/>
        </w:rPr>
        <w:br/>
      </w:r>
    </w:p>
    <w:p w:rsidR="00EC2995" w:rsidRPr="00EC2995" w:rsidRDefault="00EC2995" w:rsidP="00EC2995">
      <w:pPr>
        <w:tabs>
          <w:tab w:val="left" w:pos="560"/>
        </w:tabs>
        <w:spacing w:before="120" w:after="120"/>
        <w:ind w:left="-43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                VIII.</w:t>
      </w:r>
    </w:p>
    <w:p w:rsidR="00EC2995" w:rsidRPr="00EC2995" w:rsidRDefault="00EC2995" w:rsidP="00EC2995">
      <w:pPr>
        <w:spacing w:before="120" w:after="120"/>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Odpovědnost za vady díla </w:t>
      </w:r>
    </w:p>
    <w:p w:rsidR="00EC2995" w:rsidRPr="00EC2995" w:rsidRDefault="00EC2995" w:rsidP="00C15D0C">
      <w:pPr>
        <w:widowControl w:val="0"/>
        <w:numPr>
          <w:ilvl w:val="0"/>
          <w:numId w:val="37"/>
        </w:numPr>
        <w:suppressAutoHyphens/>
        <w:spacing w:before="120" w:after="120"/>
        <w:ind w:left="709" w:hanging="425"/>
        <w:jc w:val="both"/>
        <w:rPr>
          <w:rFonts w:ascii="Garamond" w:hAnsi="Garamond" w:cs="Palatino Linotype"/>
          <w:color w:val="000000"/>
          <w:sz w:val="22"/>
          <w:szCs w:val="22"/>
        </w:rPr>
      </w:pPr>
      <w:r w:rsidRPr="00EC2995">
        <w:rPr>
          <w:rFonts w:ascii="Garamond" w:hAnsi="Garamond" w:cs="Palatino Linotype"/>
          <w:color w:val="000000"/>
          <w:sz w:val="22"/>
          <w:szCs w:val="22"/>
        </w:rPr>
        <w:t>Pokud dílo neodpovídá dohodnutému rozsahu prací, platným technickým normám, a vydaným stanovisk</w:t>
      </w:r>
      <w:r w:rsidR="001C6988">
        <w:rPr>
          <w:rFonts w:ascii="Garamond" w:hAnsi="Garamond" w:cs="Palatino Linotype"/>
          <w:color w:val="000000"/>
          <w:sz w:val="22"/>
          <w:szCs w:val="22"/>
        </w:rPr>
        <w:t>ů</w:t>
      </w:r>
      <w:r w:rsidRPr="00EC2995">
        <w:rPr>
          <w:rFonts w:ascii="Garamond" w:hAnsi="Garamond" w:cs="Palatino Linotype"/>
          <w:color w:val="000000"/>
          <w:sz w:val="22"/>
          <w:szCs w:val="22"/>
        </w:rPr>
        <w:t>m státní správy, má vady.</w:t>
      </w:r>
    </w:p>
    <w:p w:rsidR="00EC2995" w:rsidRPr="00EC2995" w:rsidRDefault="00EC2995" w:rsidP="00C15D0C">
      <w:pPr>
        <w:widowControl w:val="0"/>
        <w:numPr>
          <w:ilvl w:val="0"/>
          <w:numId w:val="37"/>
        </w:numPr>
        <w:tabs>
          <w:tab w:val="clear" w:pos="720"/>
        </w:tabs>
        <w:suppressAutoHyphens/>
        <w:spacing w:before="120" w:after="120"/>
        <w:ind w:left="709" w:hanging="425"/>
        <w:jc w:val="both"/>
        <w:rPr>
          <w:rFonts w:ascii="Garamond" w:hAnsi="Garamond" w:cs="Palatino Linotype"/>
          <w:sz w:val="22"/>
          <w:szCs w:val="22"/>
        </w:rPr>
      </w:pPr>
      <w:r w:rsidRPr="00EC2995">
        <w:rPr>
          <w:rFonts w:ascii="Garamond" w:hAnsi="Garamond" w:cs="Palatino Linotype"/>
          <w:color w:val="000000"/>
          <w:sz w:val="22"/>
          <w:szCs w:val="22"/>
        </w:rPr>
        <w:t>Jestliže v záruční době vyjdou najevo vady díla, je Objednatel povinen Zhotovitele o této skutečnosti neprodleně po</w:t>
      </w:r>
      <w:r w:rsidR="00C15D0C">
        <w:rPr>
          <w:rFonts w:ascii="Garamond" w:hAnsi="Garamond" w:cs="Palatino Linotype"/>
          <w:color w:val="000000"/>
          <w:sz w:val="22"/>
          <w:szCs w:val="22"/>
        </w:rPr>
        <w:t xml:space="preserve"> </w:t>
      </w:r>
      <w:r w:rsidRPr="00EC2995">
        <w:rPr>
          <w:rFonts w:ascii="Garamond" w:hAnsi="Garamond" w:cs="Palatino Linotype"/>
          <w:color w:val="000000"/>
          <w:sz w:val="22"/>
          <w:szCs w:val="22"/>
        </w:rPr>
        <w:t>té</w:t>
      </w:r>
      <w:r w:rsidR="00C15D0C">
        <w:rPr>
          <w:rFonts w:ascii="Garamond" w:hAnsi="Garamond" w:cs="Palatino Linotype"/>
          <w:color w:val="000000"/>
          <w:sz w:val="22"/>
          <w:szCs w:val="22"/>
        </w:rPr>
        <w:t>,</w:t>
      </w:r>
      <w:r w:rsidRPr="00EC2995">
        <w:rPr>
          <w:rFonts w:ascii="Garamond" w:hAnsi="Garamond" w:cs="Palatino Linotype"/>
          <w:color w:val="000000"/>
          <w:sz w:val="22"/>
          <w:szCs w:val="22"/>
        </w:rPr>
        <w:t xml:space="preserve"> co je zjistí, informovat. V písemné reklamaci je Objednatel </w:t>
      </w:r>
      <w:r w:rsidRPr="00EC2995">
        <w:rPr>
          <w:rFonts w:ascii="Garamond" w:hAnsi="Garamond" w:cs="Palatino Linotype"/>
          <w:sz w:val="22"/>
          <w:szCs w:val="22"/>
        </w:rPr>
        <w:t xml:space="preserve">povinen zjištěné vady blíže popsat. </w:t>
      </w:r>
    </w:p>
    <w:p w:rsidR="00A65EA7" w:rsidRPr="00A65EA7" w:rsidRDefault="00C15D0C" w:rsidP="00A65EA7">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t xml:space="preserve">   </w:t>
      </w:r>
      <w:r w:rsidR="00EC2995" w:rsidRPr="00EC2995">
        <w:rPr>
          <w:rFonts w:ascii="Garamond" w:hAnsi="Garamond" w:cs="Palatino Linotype"/>
          <w:sz w:val="22"/>
          <w:szCs w:val="22"/>
        </w:rPr>
        <w:t>Za písemnou formu reklamace se považuje i zaslání informace o výskytu vady e-mailovou zprávou do následující e-mailové schránky:</w:t>
      </w:r>
      <w:r w:rsidR="007109F4">
        <w:rPr>
          <w:rFonts w:ascii="Garamond" w:hAnsi="Garamond" w:cs="Palatino Linotype"/>
          <w:sz w:val="22"/>
          <w:szCs w:val="22"/>
        </w:rPr>
        <w:t xml:space="preserve"> </w:t>
      </w:r>
      <w:r w:rsidR="007109F4" w:rsidRPr="007109F4">
        <w:rPr>
          <w:rStyle w:val="Hypertextovodkaz"/>
          <w:rFonts w:ascii="Garamond" w:hAnsi="Garamond" w:cs="Palatino Linotype"/>
          <w:color w:val="000000" w:themeColor="text1"/>
          <w:sz w:val="22"/>
          <w:szCs w:val="22"/>
          <w:u w:val="none"/>
        </w:rPr>
        <w:t>XXX</w:t>
      </w:r>
      <w:r w:rsidRPr="00C15D0C">
        <w:rPr>
          <w:rFonts w:ascii="Garamond" w:hAnsi="Garamond"/>
          <w:sz w:val="22"/>
          <w:szCs w:val="22"/>
        </w:rPr>
        <w:t>.</w:t>
      </w:r>
    </w:p>
    <w:p w:rsidR="00EC2995" w:rsidRPr="00EC2995" w:rsidRDefault="00C15D0C" w:rsidP="00C15D0C">
      <w:pPr>
        <w:widowControl w:val="0"/>
        <w:numPr>
          <w:ilvl w:val="0"/>
          <w:numId w:val="37"/>
        </w:numPr>
        <w:tabs>
          <w:tab w:val="clear" w:pos="720"/>
          <w:tab w:val="num" w:pos="567"/>
        </w:tabs>
        <w:suppressAutoHyphens/>
        <w:spacing w:before="120" w:after="120"/>
        <w:ind w:left="709" w:hanging="425"/>
        <w:jc w:val="both"/>
        <w:rPr>
          <w:rFonts w:ascii="Garamond" w:hAnsi="Garamond" w:cs="Palatino Linotype"/>
          <w:sz w:val="22"/>
          <w:szCs w:val="22"/>
        </w:rPr>
      </w:pPr>
      <w:r>
        <w:rPr>
          <w:rFonts w:ascii="Garamond" w:hAnsi="Garamond" w:cs="Palatino Linotype"/>
          <w:sz w:val="22"/>
          <w:szCs w:val="22"/>
        </w:rPr>
        <w:t xml:space="preserve">   </w:t>
      </w:r>
      <w:r w:rsidR="00EC2995" w:rsidRPr="00EC2995">
        <w:rPr>
          <w:rFonts w:ascii="Garamond" w:hAnsi="Garamond" w:cs="Palatino Linotype"/>
          <w:sz w:val="22"/>
          <w:szCs w:val="22"/>
        </w:rPr>
        <w:t>Objednatel je oprávněn v písemné reklamaci vad od Zhotovitele požadovat bezplatné odstranění zjištěných vad.</w:t>
      </w:r>
    </w:p>
    <w:p w:rsidR="00EC2995" w:rsidRPr="00EC2995" w:rsidRDefault="00EC2995" w:rsidP="00C15D0C">
      <w:pPr>
        <w:spacing w:before="120" w:after="120"/>
        <w:ind w:left="709" w:hanging="425"/>
        <w:jc w:val="both"/>
        <w:rPr>
          <w:rFonts w:ascii="Garamond" w:hAnsi="Garamond" w:cs="Palatino Linotype"/>
          <w:sz w:val="22"/>
          <w:szCs w:val="22"/>
        </w:rPr>
      </w:pPr>
      <w:r w:rsidRPr="00EC2995">
        <w:rPr>
          <w:rFonts w:ascii="Garamond" w:hAnsi="Garamond" w:cs="Palatino Linotype"/>
          <w:sz w:val="22"/>
          <w:szCs w:val="22"/>
        </w:rPr>
        <w:t>5.</w:t>
      </w:r>
      <w:r w:rsidRPr="00EC2995">
        <w:rPr>
          <w:rFonts w:ascii="Garamond" w:hAnsi="Garamond" w:cs="Palatino Linotype"/>
          <w:sz w:val="22"/>
          <w:szCs w:val="22"/>
        </w:rPr>
        <w:tab/>
      </w:r>
      <w:r w:rsidRPr="00EC2995">
        <w:rPr>
          <w:rFonts w:ascii="Garamond" w:hAnsi="Garamond" w:cs="Arial"/>
          <w:sz w:val="22"/>
          <w:szCs w:val="22"/>
        </w:rPr>
        <w:t>Objednatel je povinen ohlásit Zhotoviteli záruční vady neprodleně poté, co je zjistí. Záruční opravy provede Zhotovitel bezplatně a bezodkladně s ohledem na druh vady, nejpozději však do 3 (třech) kalendářních dnů, nebude-li dohodnuto jinak, od nahlášení vady Objednatelem. V této souvislosti bere Zhotovitel na vědomí, že k odstranění závad může nastoupit v nejbližší pracovní den v době od 8:00 hodin do 14:00 hodin. Bude-li vada Objednatelem nahlášena Zhotoviteli tak, že bezprostředně po nahlášení nenásleduje pracovní den, počíná běžet lhůta uvedená v první větě tohoto odstavce nejbližší pracovní den od nahlášení vady Objednatelem Zhotoviteli. V případě nedodržení uvedené (či jinak dohodnuté) lhůty pro provedení záruční opravy, je Objednatel oprávněn uplatnit (i opakovaně) na Zhotoviteli smluvní pokutu ve výši 2.000,- Kč  za každý i započatý den prodlení, čímž není dotčeno právo Objednatele na náhradu škody/újmy</w:t>
      </w:r>
      <w:r w:rsidRPr="00EC2995">
        <w:rPr>
          <w:rFonts w:ascii="Garamond" w:hAnsi="Garamond" w:cs="Palatino Linotype"/>
          <w:sz w:val="22"/>
          <w:szCs w:val="22"/>
        </w:rPr>
        <w:t xml:space="preserve">. V případě záručních závad havarijního charakteru požaduje Objednatel zahájení odstraňování vad bez </w:t>
      </w:r>
      <w:r w:rsidRPr="00EC2995">
        <w:rPr>
          <w:rFonts w:ascii="Garamond" w:hAnsi="Garamond" w:cs="Palatino Linotype"/>
          <w:sz w:val="22"/>
          <w:szCs w:val="22"/>
        </w:rPr>
        <w:lastRenderedPageBreak/>
        <w:t>zbytečného odkladu, nejpozději však do 48 hodin od nahlášení, bude-li to v daném případě technicky možné.</w:t>
      </w:r>
    </w:p>
    <w:p w:rsidR="00EC2995" w:rsidRPr="00EC2995" w:rsidRDefault="00EC2995" w:rsidP="00EC2995">
      <w:pPr>
        <w:tabs>
          <w:tab w:val="left" w:pos="334"/>
          <w:tab w:val="left" w:pos="560"/>
        </w:tabs>
        <w:spacing w:before="120" w:after="120"/>
        <w:ind w:left="567" w:hanging="283"/>
        <w:jc w:val="both"/>
        <w:rPr>
          <w:rFonts w:ascii="Garamond" w:hAnsi="Garamond" w:cs="Palatino Linotype"/>
          <w:color w:val="000000"/>
          <w:sz w:val="22"/>
          <w:szCs w:val="22"/>
        </w:rPr>
      </w:pPr>
      <w:r w:rsidRPr="00EC2995">
        <w:rPr>
          <w:rFonts w:ascii="Garamond" w:hAnsi="Garamond" w:cs="Palatino Linotype"/>
          <w:sz w:val="22"/>
          <w:szCs w:val="22"/>
        </w:rPr>
        <w:t xml:space="preserve">6. </w:t>
      </w:r>
      <w:r w:rsidRPr="00EC2995">
        <w:rPr>
          <w:rFonts w:ascii="Garamond" w:hAnsi="Garamond" w:cs="Palatino Linotype"/>
          <w:sz w:val="22"/>
          <w:szCs w:val="22"/>
        </w:rPr>
        <w:tab/>
        <w:t>Nenastoupí-li Zhotovitel k odstranění reklamované vady ani do 10 (deseti) pracovních dnů po obdržení reklamace, je Objednatel oprávněn pověřit odstraněním vady třetí osobu nebo odstranit vady sám</w:t>
      </w:r>
      <w:r w:rsidRPr="00EC2995">
        <w:rPr>
          <w:rFonts w:ascii="Garamond" w:hAnsi="Garamond" w:cs="Palatino Linotype"/>
          <w:color w:val="000000"/>
          <w:sz w:val="22"/>
          <w:szCs w:val="22"/>
        </w:rPr>
        <w:t>. Veškeré náklady vzniklé Objednateli v souvislosti s odstraněním této vady třetí osobou (nebo sebou samým) uhradí Objednateli Zhotovitel.</w:t>
      </w:r>
    </w:p>
    <w:p w:rsidR="00EC2995" w:rsidRPr="00EC2995" w:rsidRDefault="00EC2995" w:rsidP="00EC2995">
      <w:pPr>
        <w:tabs>
          <w:tab w:val="left" w:pos="334"/>
          <w:tab w:val="left" w:pos="560"/>
        </w:tabs>
        <w:spacing w:before="120" w:after="120"/>
        <w:ind w:left="567" w:hanging="283"/>
        <w:jc w:val="both"/>
        <w:rPr>
          <w:rFonts w:ascii="Garamond" w:hAnsi="Garamond" w:cs="Palatino Linotype"/>
          <w:sz w:val="22"/>
          <w:szCs w:val="22"/>
        </w:rPr>
      </w:pPr>
      <w:r w:rsidRPr="00EC2995">
        <w:rPr>
          <w:rFonts w:ascii="Garamond" w:hAnsi="Garamond" w:cs="Palatino Linotype"/>
          <w:color w:val="000000"/>
          <w:sz w:val="22"/>
          <w:szCs w:val="22"/>
        </w:rPr>
        <w:t xml:space="preserve">7. 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w:t>
      </w:r>
      <w:r w:rsidRPr="00EC2995">
        <w:rPr>
          <w:rFonts w:ascii="Garamond" w:hAnsi="Garamond" w:cs="Palatino Linotype"/>
          <w:sz w:val="22"/>
          <w:szCs w:val="22"/>
        </w:rPr>
        <w:t>z této smlouvy, zatížit zástavním právem.</w:t>
      </w:r>
    </w:p>
    <w:p w:rsidR="00EC2995" w:rsidRPr="00EC2995" w:rsidRDefault="00EC2995" w:rsidP="00EC2995">
      <w:pPr>
        <w:spacing w:before="120" w:after="120"/>
        <w:jc w:val="center"/>
        <w:rPr>
          <w:rFonts w:ascii="Garamond" w:hAnsi="Garamond" w:cs="Palatino Linotype"/>
          <w:b/>
          <w:bCs/>
          <w:color w:val="000000"/>
          <w:sz w:val="22"/>
          <w:szCs w:val="22"/>
        </w:rPr>
      </w:pPr>
    </w:p>
    <w:p w:rsidR="00EC2995" w:rsidRPr="00EC2995" w:rsidRDefault="00EC2995" w:rsidP="00EC2995">
      <w:pPr>
        <w:spacing w:before="120" w:after="120"/>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IX.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      Spolupůsobení Zhotovitele </w:t>
      </w:r>
    </w:p>
    <w:p w:rsidR="00EC2995" w:rsidRPr="00EC2995" w:rsidRDefault="00EC2995" w:rsidP="00EC2995">
      <w:pPr>
        <w:widowControl w:val="0"/>
        <w:numPr>
          <w:ilvl w:val="0"/>
          <w:numId w:val="28"/>
        </w:numPr>
        <w:tabs>
          <w:tab w:val="left" w:pos="693"/>
        </w:tabs>
        <w:suppressAutoHyphens/>
        <w:spacing w:before="120" w:after="120"/>
        <w:ind w:left="693" w:hanging="357"/>
        <w:jc w:val="both"/>
        <w:rPr>
          <w:rFonts w:ascii="Garamond" w:hAnsi="Garamond" w:cs="Palatino Linotype"/>
          <w:color w:val="000000"/>
          <w:sz w:val="22"/>
          <w:szCs w:val="22"/>
        </w:rPr>
      </w:pPr>
      <w:r w:rsidRPr="00EC2995">
        <w:rPr>
          <w:rFonts w:ascii="Garamond" w:hAnsi="Garamond" w:cs="Palatino Linotype"/>
          <w:color w:val="000000"/>
          <w:sz w:val="22"/>
          <w:szCs w:val="22"/>
        </w:rPr>
        <w:t>Zhotovitel přebírá plnou zodpovědnost za dodržování předpisů o bezpečnosti práce a ochraně zdraví při práci a dodržování požárních předpisů zák. 133/1985 Sb., o požární ochraně</w:t>
      </w:r>
      <w:r w:rsidR="00C15D0C">
        <w:rPr>
          <w:rFonts w:ascii="Garamond" w:hAnsi="Garamond" w:cs="Palatino Linotype"/>
          <w:color w:val="000000"/>
          <w:sz w:val="22"/>
          <w:szCs w:val="22"/>
        </w:rPr>
        <w:t>,</w:t>
      </w:r>
      <w:r w:rsidRPr="00EC2995">
        <w:rPr>
          <w:rFonts w:ascii="Garamond" w:hAnsi="Garamond" w:cs="Palatino Linotype"/>
          <w:color w:val="000000"/>
          <w:sz w:val="22"/>
          <w:szCs w:val="22"/>
        </w:rPr>
        <w:t xml:space="preserve"> ve znění pozdějších předpisů a</w:t>
      </w:r>
      <w:r w:rsidRPr="00EC2995">
        <w:rPr>
          <w:rFonts w:ascii="Garamond" w:hAnsi="Garamond" w:cs="Palatino Linotype"/>
          <w:color w:val="000000"/>
          <w:sz w:val="22"/>
          <w:szCs w:val="22"/>
          <w:shd w:val="clear" w:color="auto" w:fill="FFFFFF"/>
        </w:rPr>
        <w:t xml:space="preserve"> vyhl. č. 246/2001 Sb., o stanovení podmínek požární bezpečnosti a výkonu státního požárního dozoru (vyhláška o požární prevenci).</w:t>
      </w:r>
      <w:r w:rsidRPr="00EC2995">
        <w:rPr>
          <w:rFonts w:ascii="Garamond" w:hAnsi="Garamond" w:cs="Palatino Linotype"/>
          <w:color w:val="000000"/>
          <w:sz w:val="22"/>
          <w:szCs w:val="22"/>
        </w:rPr>
        <w:t xml:space="preserve"> </w:t>
      </w:r>
    </w:p>
    <w:p w:rsidR="00EC2995" w:rsidRPr="00EC2995" w:rsidRDefault="00C15D0C" w:rsidP="00EC2995">
      <w:pPr>
        <w:widowControl w:val="0"/>
        <w:numPr>
          <w:ilvl w:val="0"/>
          <w:numId w:val="28"/>
        </w:numPr>
        <w:tabs>
          <w:tab w:val="left" w:pos="693"/>
        </w:tabs>
        <w:suppressAutoHyphens/>
        <w:autoSpaceDE w:val="0"/>
        <w:autoSpaceDN w:val="0"/>
        <w:adjustRightInd w:val="0"/>
        <w:spacing w:before="120" w:after="120"/>
        <w:ind w:left="360" w:hanging="76"/>
        <w:jc w:val="both"/>
        <w:rPr>
          <w:rFonts w:ascii="Garamond" w:hAnsi="Garamond"/>
          <w:sz w:val="22"/>
          <w:szCs w:val="22"/>
        </w:rPr>
      </w:pPr>
      <w:r>
        <w:rPr>
          <w:rFonts w:ascii="Garamond" w:hAnsi="Garamond" w:cs="Palatino Linotype"/>
          <w:color w:val="000000"/>
          <w:sz w:val="22"/>
          <w:szCs w:val="22"/>
        </w:rPr>
        <w:t>Při provádění díla budou dodržovány</w:t>
      </w:r>
      <w:r w:rsidR="00EC2995" w:rsidRPr="00EC2995">
        <w:rPr>
          <w:rFonts w:ascii="Garamond" w:hAnsi="Garamond" w:cs="Palatino Linotype"/>
          <w:color w:val="000000"/>
          <w:sz w:val="22"/>
          <w:szCs w:val="22"/>
        </w:rPr>
        <w:t xml:space="preserve"> příslušné ČSN</w:t>
      </w:r>
      <w:r>
        <w:rPr>
          <w:rFonts w:ascii="Garamond" w:hAnsi="Garamond" w:cs="Palatino Linotype"/>
          <w:color w:val="000000"/>
          <w:sz w:val="22"/>
          <w:szCs w:val="22"/>
        </w:rPr>
        <w:t>, ČSN EN a</w:t>
      </w:r>
      <w:r w:rsidR="00EC2995" w:rsidRPr="00EC2995">
        <w:rPr>
          <w:rFonts w:ascii="Garamond" w:hAnsi="Garamond" w:cs="Palatino Linotype"/>
          <w:color w:val="000000"/>
          <w:sz w:val="22"/>
          <w:szCs w:val="22"/>
        </w:rPr>
        <w:t xml:space="preserve"> technické předpisy</w:t>
      </w:r>
      <w:r>
        <w:rPr>
          <w:rFonts w:ascii="Garamond" w:hAnsi="Garamond" w:cs="Palatino Linotype"/>
          <w:color w:val="000000"/>
          <w:sz w:val="22"/>
          <w:szCs w:val="22"/>
        </w:rPr>
        <w:t>.</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eastAsia="Times New Roman" w:hAnsi="Garamond" w:cs="Arial"/>
          <w:color w:val="000000"/>
          <w:sz w:val="22"/>
          <w:szCs w:val="22"/>
        </w:rPr>
        <w:t>Zhotovitel bere na vědomí, že podle § 2 písm. e) zákona č. 320/2001 Sb., o finanční kontrole ve veřejné správě, v platném znění, je osobou povinnou spolupůsobit při výkonu finanční kontroly.</w:t>
      </w:r>
    </w:p>
    <w:p w:rsidR="00EC2995" w:rsidRPr="00EC299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Garamond" w:hAnsi="Garamond"/>
          <w:sz w:val="22"/>
          <w:szCs w:val="22"/>
        </w:rPr>
      </w:pPr>
      <w:r w:rsidRPr="00EC2995">
        <w:rPr>
          <w:rFonts w:ascii="Garamond" w:hAnsi="Garamond" w:cs="Palatino Linotype"/>
          <w:sz w:val="22"/>
          <w:szCs w:val="22"/>
        </w:rPr>
        <w:t>Zhotovitel je povinen připravit a doložit při předání a převzetí dokončeného díla zejména tyto doklady:</w:t>
      </w:r>
      <w:r w:rsidRPr="00EC2995">
        <w:rPr>
          <w:rFonts w:ascii="Garamond" w:hAnsi="Garamond" w:cs="Palatino Linotype"/>
          <w:sz w:val="22"/>
          <w:szCs w:val="22"/>
        </w:rPr>
        <w:tab/>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cs="Arial"/>
          <w:sz w:val="22"/>
          <w:szCs w:val="22"/>
        </w:rPr>
        <w:t>d</w:t>
      </w:r>
      <w:r w:rsidR="00EC2995" w:rsidRPr="00EC2995">
        <w:rPr>
          <w:rFonts w:ascii="Garamond" w:hAnsi="Garamond" w:cs="Arial"/>
          <w:sz w:val="22"/>
          <w:szCs w:val="22"/>
        </w:rPr>
        <w:t>okumentace skutečného provedení stavby ve 3 tištěných vyhotoveních a 1x v digitální podobě ve formátu *.dwg (případně *.dxf) a *.pdf, textová část ve formátu *.doc, vše na CD</w:t>
      </w:r>
      <w:r>
        <w:rPr>
          <w:rFonts w:ascii="Garamond" w:hAnsi="Garamond" w:cs="Arial"/>
          <w:sz w:val="22"/>
          <w:szCs w:val="22"/>
        </w:rPr>
        <w:t>/</w:t>
      </w:r>
      <w:r w:rsidR="00EC2995" w:rsidRPr="00EC2995">
        <w:rPr>
          <w:rFonts w:ascii="Garamond" w:hAnsi="Garamond" w:cs="Arial"/>
          <w:sz w:val="22"/>
          <w:szCs w:val="22"/>
        </w:rPr>
        <w:t>DVD;</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 xml:space="preserve">rohlášení o shodě na zabudované materiály a výrobky, prohlášení Zhotovitele o vhodnosti použitých materiálů, certifikáty; </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rotokoly o provedených zkouškách, revizí</w:t>
      </w:r>
      <w:r>
        <w:rPr>
          <w:rFonts w:ascii="Garamond" w:hAnsi="Garamond"/>
          <w:sz w:val="22"/>
          <w:szCs w:val="22"/>
        </w:rPr>
        <w:t>ch</w:t>
      </w:r>
      <w:r w:rsidR="00EC2995" w:rsidRPr="00EC2995">
        <w:rPr>
          <w:rFonts w:ascii="Garamond" w:hAnsi="Garamond"/>
          <w:sz w:val="22"/>
          <w:szCs w:val="22"/>
        </w:rPr>
        <w:t xml:space="preserve"> a měření</w:t>
      </w:r>
      <w:r>
        <w:rPr>
          <w:rFonts w:ascii="Garamond" w:hAnsi="Garamond"/>
          <w:sz w:val="22"/>
          <w:szCs w:val="22"/>
        </w:rPr>
        <w:t>ch</w:t>
      </w:r>
      <w:r w:rsidR="00EC2995" w:rsidRPr="00EC2995">
        <w:rPr>
          <w:rFonts w:ascii="Garamond" w:hAnsi="Garamond"/>
          <w:sz w:val="22"/>
          <w:szCs w:val="22"/>
        </w:rPr>
        <w:t>;</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s</w:t>
      </w:r>
      <w:r w:rsidR="00EC2995" w:rsidRPr="00EC2995">
        <w:rPr>
          <w:rFonts w:ascii="Garamond" w:hAnsi="Garamond"/>
          <w:sz w:val="22"/>
          <w:szCs w:val="22"/>
        </w:rPr>
        <w:t>tavební deník – originál;</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ředávací protokol díla;</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d</w:t>
      </w:r>
      <w:r w:rsidR="00EC2995" w:rsidRPr="00EC2995">
        <w:rPr>
          <w:rFonts w:ascii="Garamond" w:hAnsi="Garamond"/>
          <w:sz w:val="22"/>
          <w:szCs w:val="22"/>
        </w:rPr>
        <w:t>oklad o likvidaci a třídění odpadu;</w:t>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ba</w:t>
      </w:r>
      <w:r w:rsidR="00EC2995" w:rsidRPr="00EC2995">
        <w:rPr>
          <w:rFonts w:ascii="Garamond" w:hAnsi="Garamond"/>
          <w:sz w:val="22"/>
          <w:szCs w:val="22"/>
        </w:rPr>
        <w:t>nkovní záruku na záruční vady;</w:t>
      </w:r>
      <w:r w:rsidR="00EC2995" w:rsidRPr="00EC2995">
        <w:rPr>
          <w:rFonts w:ascii="Garamond" w:hAnsi="Garamond"/>
          <w:sz w:val="22"/>
          <w:szCs w:val="22"/>
        </w:rPr>
        <w:tab/>
      </w:r>
    </w:p>
    <w:p w:rsidR="00EC2995" w:rsidRPr="00EC299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Garamond" w:hAnsi="Garamond"/>
          <w:sz w:val="22"/>
          <w:szCs w:val="22"/>
        </w:rPr>
      </w:pPr>
      <w:r>
        <w:rPr>
          <w:rFonts w:ascii="Garamond" w:hAnsi="Garamond"/>
          <w:sz w:val="22"/>
          <w:szCs w:val="22"/>
        </w:rPr>
        <w:t>p</w:t>
      </w:r>
      <w:r w:rsidR="00EC2995" w:rsidRPr="00EC2995">
        <w:rPr>
          <w:rFonts w:ascii="Garamond" w:hAnsi="Garamond"/>
          <w:sz w:val="22"/>
          <w:szCs w:val="22"/>
        </w:rPr>
        <w:t>řípadně další doklady potřebné pro uvedení do trvalého užívání nebo další doklady pro potřeby Objednatele nebo pro potřeby vydání kolaudačního souhlasu .</w:t>
      </w:r>
    </w:p>
    <w:p w:rsidR="00EC2995" w:rsidRPr="00EC2995" w:rsidRDefault="00EC2995" w:rsidP="00EC2995">
      <w:pPr>
        <w:spacing w:before="120" w:after="120"/>
        <w:ind w:left="-37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br/>
        <w:t>X.</w:t>
      </w:r>
    </w:p>
    <w:p w:rsidR="00EC2995" w:rsidRPr="00EC2995" w:rsidRDefault="00EC2995" w:rsidP="00EC2995">
      <w:pPr>
        <w:spacing w:before="120" w:after="120"/>
        <w:ind w:left="-375"/>
        <w:jc w:val="center"/>
        <w:rPr>
          <w:rFonts w:ascii="Garamond" w:hAnsi="Garamond" w:cs="Palatino Linotype"/>
          <w:color w:val="000000"/>
          <w:sz w:val="22"/>
          <w:szCs w:val="22"/>
        </w:rPr>
      </w:pPr>
      <w:r w:rsidRPr="00EC2995">
        <w:rPr>
          <w:rFonts w:ascii="Garamond" w:hAnsi="Garamond" w:cs="Palatino Linotype"/>
          <w:b/>
          <w:bCs/>
          <w:color w:val="000000"/>
          <w:sz w:val="22"/>
          <w:szCs w:val="22"/>
        </w:rPr>
        <w:t xml:space="preserve">Provádění kontrol </w:t>
      </w:r>
    </w:p>
    <w:p w:rsidR="00EC2995" w:rsidRPr="00C15D0C" w:rsidRDefault="00EC2995" w:rsidP="00EC2995">
      <w:pPr>
        <w:widowControl w:val="0"/>
        <w:numPr>
          <w:ilvl w:val="0"/>
          <w:numId w:val="38"/>
        </w:numPr>
        <w:tabs>
          <w:tab w:val="left" w:pos="720"/>
          <w:tab w:val="left" w:pos="5140"/>
        </w:tabs>
        <w:suppressAutoHyphens/>
        <w:spacing w:before="120" w:after="120"/>
        <w:jc w:val="both"/>
        <w:rPr>
          <w:rFonts w:ascii="Garamond" w:hAnsi="Garamond" w:cs="Palatino Linotype"/>
          <w:color w:val="000000"/>
          <w:sz w:val="22"/>
          <w:szCs w:val="22"/>
        </w:rPr>
      </w:pPr>
      <w:r w:rsidRPr="00C15D0C">
        <w:rPr>
          <w:rFonts w:ascii="Garamond" w:hAnsi="Garamond" w:cs="Palatino Linotype"/>
          <w:color w:val="000000"/>
          <w:sz w:val="22"/>
          <w:szCs w:val="22"/>
        </w:rPr>
        <w:t xml:space="preserve">Zástupci Zhotovitele pověření vedením stavby jsou: </w:t>
      </w:r>
    </w:p>
    <w:p w:rsidR="00C15D0C" w:rsidRPr="00C15D0C" w:rsidRDefault="00A65EA7" w:rsidP="00EC2995">
      <w:pPr>
        <w:widowControl w:val="0"/>
        <w:tabs>
          <w:tab w:val="left" w:pos="5140"/>
        </w:tabs>
        <w:suppressAutoHyphens/>
        <w:spacing w:before="120" w:after="120"/>
        <w:ind w:left="720"/>
        <w:jc w:val="both"/>
        <w:rPr>
          <w:rFonts w:ascii="Garamond" w:hAnsi="Garamond"/>
          <w:sz w:val="22"/>
          <w:szCs w:val="22"/>
        </w:rPr>
      </w:pPr>
      <w:r>
        <w:rPr>
          <w:rFonts w:ascii="Garamond" w:hAnsi="Garamond"/>
          <w:sz w:val="22"/>
          <w:szCs w:val="22"/>
        </w:rPr>
        <w:t>Petr Milota</w:t>
      </w:r>
    </w:p>
    <w:p w:rsidR="00EC2995" w:rsidRPr="00C15D0C" w:rsidRDefault="00A97FDF" w:rsidP="00EC2995">
      <w:pPr>
        <w:widowControl w:val="0"/>
        <w:tabs>
          <w:tab w:val="left" w:pos="5140"/>
        </w:tabs>
        <w:suppressAutoHyphens/>
        <w:spacing w:before="120" w:after="120"/>
        <w:ind w:left="720"/>
        <w:jc w:val="both"/>
        <w:rPr>
          <w:rFonts w:ascii="Garamond" w:hAnsi="Garamond" w:cs="Palatino Linotype"/>
          <w:color w:val="000000"/>
          <w:sz w:val="22"/>
          <w:szCs w:val="22"/>
        </w:rPr>
      </w:pPr>
      <w:r>
        <w:rPr>
          <w:rFonts w:ascii="Garamond" w:hAnsi="Garamond"/>
          <w:sz w:val="22"/>
          <w:szCs w:val="22"/>
        </w:rPr>
        <w:t>xxx</w:t>
      </w:r>
      <w:r w:rsidR="00A65EA7">
        <w:rPr>
          <w:rFonts w:ascii="Garamond" w:hAnsi="Garamond"/>
          <w:sz w:val="22"/>
          <w:szCs w:val="22"/>
        </w:rPr>
        <w:t xml:space="preserve">, </w:t>
      </w:r>
      <w:r>
        <w:rPr>
          <w:rFonts w:ascii="Garamond" w:hAnsi="Garamond"/>
          <w:sz w:val="22"/>
          <w:szCs w:val="22"/>
        </w:rPr>
        <w:t>xxx</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Před zakrytím prací a konstrukcí, je Zhotovitel povinen včas (to je m</w:t>
      </w:r>
      <w:r w:rsidRPr="00EC2995">
        <w:rPr>
          <w:rFonts w:ascii="Garamond" w:hAnsi="Garamond" w:cs="Palatino Linotype"/>
          <w:color w:val="000000"/>
          <w:sz w:val="22"/>
          <w:szCs w:val="22"/>
          <w:shd w:val="clear" w:color="auto" w:fill="FFFFFF"/>
        </w:rPr>
        <w:t>in. 3 prac</w:t>
      </w:r>
      <w:r w:rsidRPr="00EC2995">
        <w:rPr>
          <w:rFonts w:ascii="Garamond" w:hAnsi="Garamond" w:cs="Palatino Linotype"/>
          <w:color w:val="000000"/>
          <w:sz w:val="22"/>
          <w:szCs w:val="22"/>
        </w:rPr>
        <w:t xml:space="preserve">ovní dny předem) vyzvat zástupce Objednatele (zápisem do stavebního deníku) k provedení kontroly. Případné vymezení rozsahu prací, které budou kontrolovány, bude vymezováno předem zápisem ve stavebním deníku. </w:t>
      </w:r>
    </w:p>
    <w:p w:rsidR="00EC2995" w:rsidRPr="00EC2995" w:rsidRDefault="00EC2995" w:rsidP="00EC2995">
      <w:pPr>
        <w:widowControl w:val="0"/>
        <w:numPr>
          <w:ilvl w:val="0"/>
          <w:numId w:val="38"/>
        </w:numPr>
        <w:tabs>
          <w:tab w:val="left" w:pos="720"/>
        </w:tabs>
        <w:suppressAutoHyphens/>
        <w:spacing w:before="120" w:after="120"/>
        <w:jc w:val="both"/>
        <w:rPr>
          <w:rFonts w:ascii="Garamond" w:hAnsi="Garamond" w:cs="Palatino Linotype"/>
          <w:color w:val="000000"/>
          <w:sz w:val="22"/>
          <w:szCs w:val="22"/>
        </w:rPr>
      </w:pPr>
      <w:r w:rsidRPr="00EC2995">
        <w:rPr>
          <w:rFonts w:ascii="Garamond" w:hAnsi="Garamond" w:cs="Palatino Linotype"/>
          <w:color w:val="000000"/>
          <w:sz w:val="22"/>
          <w:szCs w:val="22"/>
        </w:rPr>
        <w:t>Jestliže se zástupce Objednatele bez odůvodnění nedostaví do 3 (tří)</w:t>
      </w:r>
      <w:r w:rsidRPr="00EC2995">
        <w:rPr>
          <w:rFonts w:ascii="Garamond" w:hAnsi="Garamond" w:cs="Palatino Linotype"/>
          <w:color w:val="000000"/>
          <w:sz w:val="22"/>
          <w:szCs w:val="22"/>
          <w:shd w:val="clear" w:color="auto" w:fill="FFFFFF"/>
        </w:rPr>
        <w:t xml:space="preserve"> pracovní dnů </w:t>
      </w:r>
      <w:r w:rsidRPr="00EC2995">
        <w:rPr>
          <w:rFonts w:ascii="Garamond" w:hAnsi="Garamond" w:cs="Palatino Linotype"/>
          <w:color w:val="000000"/>
          <w:sz w:val="22"/>
          <w:szCs w:val="22"/>
        </w:rPr>
        <w:t xml:space="preserve">od vyzvání ke kontrole zakrývaných prací, má se za to, že s pracemi souhlasí. </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lastRenderedPageBreak/>
        <w:t>XI.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 xml:space="preserve">Vlastnické právo a nebezpečí škody na díle </w:t>
      </w:r>
    </w:p>
    <w:p w:rsidR="00EC2995" w:rsidRPr="00EC2995" w:rsidRDefault="00EC2995" w:rsidP="00EC2995">
      <w:pPr>
        <w:widowControl w:val="0"/>
        <w:numPr>
          <w:ilvl w:val="0"/>
          <w:numId w:val="39"/>
        </w:numPr>
        <w:tabs>
          <w:tab w:val="clear" w:pos="720"/>
          <w:tab w:val="left" w:pos="735"/>
        </w:tabs>
        <w:suppressAutoHyphens/>
        <w:spacing w:before="120" w:after="120"/>
        <w:ind w:hanging="357"/>
        <w:jc w:val="both"/>
        <w:rPr>
          <w:rFonts w:ascii="Garamond" w:hAnsi="Garamond" w:cs="Palatino Linotype"/>
          <w:color w:val="000000"/>
          <w:sz w:val="22"/>
          <w:szCs w:val="22"/>
        </w:rPr>
      </w:pPr>
      <w:r w:rsidRPr="00EC2995">
        <w:rPr>
          <w:rFonts w:ascii="Garamond" w:hAnsi="Garamond" w:cs="Palatino Linotype"/>
          <w:color w:val="000000"/>
          <w:sz w:val="22"/>
          <w:szCs w:val="22"/>
        </w:rPr>
        <w:t>Vlastníkem díla je od počátku zahájení plnění Objednatel.</w:t>
      </w:r>
    </w:p>
    <w:p w:rsidR="00EC2995" w:rsidRPr="00EC2995" w:rsidRDefault="00EC2995" w:rsidP="00EC2995">
      <w:pPr>
        <w:widowControl w:val="0"/>
        <w:numPr>
          <w:ilvl w:val="0"/>
          <w:numId w:val="39"/>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Nebezpečí škody na zhotoveném díle nese od uzavření smlouvy do doby předání řádně provedeného </w:t>
      </w:r>
      <w:r w:rsidRPr="00EC2995">
        <w:rPr>
          <w:rFonts w:ascii="Garamond" w:hAnsi="Garamond" w:cs="Palatino Linotype"/>
          <w:sz w:val="22"/>
          <w:szCs w:val="22"/>
        </w:rPr>
        <w:t>díla Zhotovitel. Objednatel nese nebezpečí škody na zhotoveném díle ode dne, kdy převezme dílo bez zjevných vad a nedodělků.</w:t>
      </w:r>
      <w:r w:rsidRPr="00EC2995">
        <w:rPr>
          <w:rFonts w:ascii="Garamond" w:hAnsi="Garamond" w:cs="Palatino Linotype"/>
          <w:sz w:val="22"/>
          <w:szCs w:val="22"/>
        </w:rPr>
        <w:tab/>
      </w:r>
    </w:p>
    <w:p w:rsidR="00EC2995" w:rsidRPr="00EC2995" w:rsidRDefault="00EC2995" w:rsidP="00EC2995">
      <w:pPr>
        <w:widowControl w:val="0"/>
        <w:suppressAutoHyphens/>
        <w:spacing w:before="120" w:after="120"/>
        <w:ind w:left="735"/>
        <w:jc w:val="both"/>
        <w:rPr>
          <w:rFonts w:ascii="Garamond" w:hAnsi="Garamond" w:cs="Palatino Linotype"/>
          <w:color w:val="000000"/>
          <w:sz w:val="22"/>
          <w:szCs w:val="22"/>
        </w:rPr>
      </w:pP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XII.</w:t>
      </w:r>
    </w:p>
    <w:p w:rsidR="00EC2995" w:rsidRPr="00EC2995" w:rsidRDefault="00EC2995" w:rsidP="00EC2995">
      <w:pPr>
        <w:spacing w:before="120" w:after="120"/>
        <w:ind w:left="15"/>
        <w:jc w:val="center"/>
        <w:rPr>
          <w:rFonts w:ascii="Garamond" w:hAnsi="Garamond" w:cs="Palatino Linotype"/>
          <w:b/>
          <w:bCs/>
          <w:color w:val="000000"/>
          <w:sz w:val="22"/>
          <w:szCs w:val="22"/>
        </w:rPr>
      </w:pPr>
      <w:r w:rsidRPr="00EC2995">
        <w:rPr>
          <w:rFonts w:ascii="Garamond" w:hAnsi="Garamond" w:cs="Palatino Linotype"/>
          <w:b/>
          <w:bCs/>
          <w:color w:val="000000"/>
          <w:sz w:val="22"/>
          <w:szCs w:val="22"/>
        </w:rPr>
        <w:t>Závěrečná ustanovení</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rsidR="00EC2995" w:rsidRPr="00EC2995" w:rsidRDefault="00EC2995" w:rsidP="00EC2995">
      <w:pPr>
        <w:widowControl w:val="0"/>
        <w:numPr>
          <w:ilvl w:val="0"/>
          <w:numId w:val="40"/>
        </w:numPr>
        <w:tabs>
          <w:tab w:val="clear" w:pos="720"/>
          <w:tab w:val="left" w:pos="735"/>
        </w:tabs>
        <w:suppressAutoHyphens/>
        <w:spacing w:before="120" w:after="120"/>
        <w:ind w:left="735"/>
        <w:jc w:val="both"/>
        <w:rPr>
          <w:rFonts w:ascii="Garamond" w:hAnsi="Garamond" w:cs="Palatino Linotype"/>
          <w:color w:val="000000"/>
          <w:sz w:val="22"/>
          <w:szCs w:val="22"/>
        </w:rPr>
      </w:pPr>
      <w:r w:rsidRPr="00EC2995">
        <w:rPr>
          <w:rFonts w:ascii="Garamond" w:hAnsi="Garamond" w:cs="Palatino Linotype"/>
          <w:color w:val="000000"/>
          <w:sz w:val="22"/>
          <w:szCs w:val="22"/>
        </w:rPr>
        <w:t xml:space="preserve">Objednatel si vyhrazuje právo redukovat předmět plnění díla. </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color w:val="000000"/>
          <w:sz w:val="22"/>
          <w:szCs w:val="22"/>
        </w:rPr>
      </w:pPr>
      <w:r w:rsidRPr="00EC2995">
        <w:rPr>
          <w:rFonts w:ascii="Garamond" w:hAnsi="Garamond" w:cs="Palatino Linotype"/>
          <w:color w:val="000000"/>
          <w:sz w:val="22"/>
          <w:szCs w:val="22"/>
        </w:rPr>
        <w:t>Smluvní strany vlastnoručními podpisy svých oprávněných zástupců potvrzují, že tato smlouva bezvýhradně vyjadřuje jejich svobodnou vůli.</w:t>
      </w:r>
    </w:p>
    <w:p w:rsidR="00EC2995" w:rsidRPr="00EC2995" w:rsidRDefault="00EC2995" w:rsidP="00EC2995">
      <w:pPr>
        <w:widowControl w:val="0"/>
        <w:numPr>
          <w:ilvl w:val="0"/>
          <w:numId w:val="40"/>
        </w:numPr>
        <w:tabs>
          <w:tab w:val="clear" w:pos="720"/>
          <w:tab w:val="left" w:pos="735"/>
        </w:tabs>
        <w:suppressAutoHyphens/>
        <w:spacing w:before="120" w:after="120"/>
        <w:ind w:hanging="357"/>
        <w:jc w:val="both"/>
        <w:rPr>
          <w:rFonts w:ascii="Garamond" w:hAnsi="Garamond" w:cs="Arial"/>
          <w:sz w:val="22"/>
          <w:szCs w:val="22"/>
        </w:rPr>
      </w:pPr>
      <w:r w:rsidRPr="00EC2995">
        <w:rPr>
          <w:rFonts w:ascii="Garamond" w:hAnsi="Garamond" w:cs="Palatino Linotype"/>
          <w:color w:val="000000"/>
          <w:sz w:val="22"/>
          <w:szCs w:val="22"/>
        </w:rPr>
        <w:t>Objednatel nebude přihlížet k požadavkům Zhotovitele na úpravu ceny za realizaci díla z titulu změny cen vstupních materiálů.</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t>Tato smlouva je vyhotovena ve 4 stejnopisech s platností originálu, z nichž každá smluvní strana obdrží 2 stejnopisy smlouvy.</w:t>
      </w:r>
    </w:p>
    <w:p w:rsidR="00EC2995" w:rsidRPr="00EC2995" w:rsidRDefault="00EC2995" w:rsidP="00EC2995">
      <w:pPr>
        <w:widowControl w:val="0"/>
        <w:numPr>
          <w:ilvl w:val="0"/>
          <w:numId w:val="40"/>
        </w:numPr>
        <w:tabs>
          <w:tab w:val="clear" w:pos="720"/>
          <w:tab w:val="left" w:pos="735"/>
        </w:tabs>
        <w:suppressAutoHyphens/>
        <w:spacing w:before="120" w:after="120"/>
        <w:ind w:left="735" w:hanging="357"/>
        <w:jc w:val="both"/>
        <w:rPr>
          <w:rFonts w:ascii="Garamond" w:hAnsi="Garamond" w:cs="Palatino Linotype"/>
          <w:sz w:val="22"/>
          <w:szCs w:val="22"/>
        </w:rPr>
      </w:pPr>
      <w:r w:rsidRPr="00EC2995">
        <w:rPr>
          <w:rFonts w:ascii="Garamond" w:hAnsi="Garamond" w:cs="Palatino Linotype"/>
          <w:sz w:val="22"/>
          <w:szCs w:val="22"/>
        </w:rPr>
        <w:t xml:space="preserve">Zhotovitel prohlašuje a podpisem potvrzuje, že se před zahájením zadávacího řízení na veřejnou zakázku přesvědčil o dostatečnosti a úplnosti zadávacích podmínek, a že neshledal její nedostatky ani nevhodnost. </w:t>
      </w:r>
    </w:p>
    <w:p w:rsidR="00EC2995" w:rsidRPr="00EC2995" w:rsidRDefault="00EC2995" w:rsidP="00EC2995">
      <w:pPr>
        <w:pStyle w:val="Zkladntextodsazen2"/>
        <w:numPr>
          <w:ilvl w:val="0"/>
          <w:numId w:val="40"/>
        </w:numPr>
        <w:spacing w:before="120" w:after="120"/>
        <w:rPr>
          <w:rFonts w:ascii="Garamond" w:hAnsi="Garamond"/>
          <w:szCs w:val="22"/>
        </w:rPr>
      </w:pPr>
      <w:r w:rsidRPr="00EC2995">
        <w:rPr>
          <w:rFonts w:ascii="Garamond" w:hAnsi="Garamond"/>
          <w:szCs w:val="22"/>
        </w:rPr>
        <w:t xml:space="preserve">Zhotovitel bere na vědomí, že </w:t>
      </w:r>
      <w:r w:rsidR="00867FDC">
        <w:rPr>
          <w:rFonts w:ascii="Garamond" w:hAnsi="Garamond"/>
          <w:szCs w:val="22"/>
        </w:rPr>
        <w:t>O</w:t>
      </w:r>
      <w:r w:rsidRPr="00EC2995">
        <w:rPr>
          <w:rFonts w:ascii="Garamond" w:hAnsi="Garamond"/>
          <w:szCs w:val="22"/>
        </w:rPr>
        <w:t xml:space="preserve">bjednatel je subjektem povinným zveřejňovat smlouvy dle zákona č. 340/2015 Sb., </w:t>
      </w:r>
      <w:r w:rsidR="00867FDC">
        <w:rPr>
          <w:rFonts w:ascii="Garamond" w:hAnsi="Garamond"/>
          <w:szCs w:val="22"/>
        </w:rPr>
        <w:t xml:space="preserve">ve znění pozdějších předpisů, </w:t>
      </w:r>
      <w:r w:rsidRPr="00EC2995">
        <w:rPr>
          <w:rFonts w:ascii="Garamond" w:hAnsi="Garamond"/>
          <w:szCs w:val="22"/>
        </w:rPr>
        <w:t>a pokud tato smlouva splňuje podmínk</w:t>
      </w:r>
      <w:r w:rsidR="00867FDC">
        <w:rPr>
          <w:rFonts w:ascii="Garamond" w:hAnsi="Garamond"/>
          <w:szCs w:val="22"/>
        </w:rPr>
        <w:t>y pro uveřejnění dané zákonem, O</w:t>
      </w:r>
      <w:r w:rsidRPr="00EC2995">
        <w:rPr>
          <w:rFonts w:ascii="Garamond" w:hAnsi="Garamond"/>
          <w:szCs w:val="22"/>
        </w:rPr>
        <w:t>bjednatel tuto smlouvu uveřejnění v registru smluv.</w:t>
      </w:r>
    </w:p>
    <w:p w:rsidR="00EC2995" w:rsidRPr="00EC2995" w:rsidRDefault="00EC2995" w:rsidP="00EC2995">
      <w:pPr>
        <w:pStyle w:val="Zkladntextodsazen2"/>
        <w:numPr>
          <w:ilvl w:val="0"/>
          <w:numId w:val="40"/>
        </w:numPr>
        <w:spacing w:before="120" w:after="120"/>
        <w:rPr>
          <w:rFonts w:ascii="Garamond" w:hAnsi="Garamond" w:cs="Palatino Linotype"/>
          <w:szCs w:val="22"/>
        </w:rPr>
      </w:pPr>
      <w:r w:rsidRPr="00EC2995">
        <w:rPr>
          <w:rFonts w:ascii="Garamond" w:hAnsi="Garamond" w:cs="Palatino Linotype"/>
          <w:szCs w:val="22"/>
        </w:rPr>
        <w:t>Smlouva nabývá platnosti dnem jejího uzavření, tj. dnem podpisu smlouvy oprávněnými zástupci obou smluvních stran. Smlouva nabývá účinnosti dnem jejího zveřejnění v registru smluv</w:t>
      </w:r>
      <w:r w:rsidR="00867FDC">
        <w:rPr>
          <w:rFonts w:ascii="Garamond" w:hAnsi="Garamond" w:cs="Palatino Linotype"/>
          <w:szCs w:val="22"/>
        </w:rPr>
        <w:t xml:space="preserve">, které </w:t>
      </w:r>
      <w:r w:rsidRPr="00EC2995">
        <w:rPr>
          <w:rFonts w:ascii="Garamond" w:hAnsi="Garamond" w:cs="Palatino Linotype"/>
          <w:szCs w:val="22"/>
        </w:rPr>
        <w:t xml:space="preserve"> zajistí Objednatel.</w:t>
      </w:r>
    </w:p>
    <w:p w:rsidR="00EC2995" w:rsidRPr="00EC2995" w:rsidRDefault="00EC2995" w:rsidP="00EC2995">
      <w:pPr>
        <w:pStyle w:val="Odstavecseseznamem"/>
        <w:widowControl w:val="0"/>
        <w:numPr>
          <w:ilvl w:val="0"/>
          <w:numId w:val="40"/>
        </w:numPr>
        <w:suppressAutoHyphens/>
        <w:spacing w:before="120" w:after="120"/>
        <w:jc w:val="both"/>
        <w:rPr>
          <w:rFonts w:ascii="Garamond" w:eastAsia="MS Mincho" w:hAnsi="Garamond" w:cs="Palatino Linotype"/>
          <w:sz w:val="22"/>
          <w:szCs w:val="22"/>
        </w:rPr>
      </w:pPr>
      <w:r w:rsidRPr="00EC2995">
        <w:rPr>
          <w:rFonts w:ascii="Garamond" w:eastAsia="MS Mincho" w:hAnsi="Garamond" w:cs="Palatino Linotype"/>
          <w:sz w:val="22"/>
          <w:szCs w:val="22"/>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EC2995" w:rsidRPr="00EC2995" w:rsidRDefault="00EC2995" w:rsidP="00EC2995">
      <w:pPr>
        <w:widowControl w:val="0"/>
        <w:suppressAutoHyphens/>
        <w:spacing w:before="120" w:after="120"/>
        <w:ind w:left="501" w:firstLine="208"/>
        <w:jc w:val="both"/>
        <w:rPr>
          <w:rFonts w:ascii="Garamond" w:hAnsi="Garamond" w:cs="Palatino Linotype"/>
          <w:sz w:val="22"/>
          <w:szCs w:val="22"/>
        </w:rPr>
      </w:pPr>
      <w:r w:rsidRPr="00EC2995">
        <w:rPr>
          <w:rFonts w:ascii="Garamond" w:hAnsi="Garamond" w:cs="Palatino Linotype"/>
          <w:sz w:val="22"/>
          <w:szCs w:val="22"/>
        </w:rPr>
        <w:t>Nedílnou součástí této smlouvy tvoří jako přílohy smlouvy:</w:t>
      </w:r>
    </w:p>
    <w:p w:rsidR="00EC2995" w:rsidRPr="00EC2995" w:rsidRDefault="00EC2995" w:rsidP="00867FDC">
      <w:pPr>
        <w:spacing w:before="120" w:after="120"/>
        <w:ind w:left="709"/>
        <w:contextualSpacing/>
        <w:jc w:val="both"/>
        <w:rPr>
          <w:rFonts w:ascii="Garamond" w:hAnsi="Garamond"/>
          <w:sz w:val="22"/>
          <w:szCs w:val="22"/>
        </w:rPr>
      </w:pPr>
      <w:r w:rsidRPr="00EC2995">
        <w:rPr>
          <w:rFonts w:ascii="Garamond" w:hAnsi="Garamond"/>
          <w:sz w:val="22"/>
          <w:szCs w:val="22"/>
        </w:rPr>
        <w:t xml:space="preserve">Příloha č. 1: </w:t>
      </w:r>
      <w:r w:rsidRPr="00EC2995">
        <w:rPr>
          <w:rFonts w:ascii="Garamond" w:hAnsi="Garamond"/>
          <w:sz w:val="22"/>
          <w:szCs w:val="22"/>
        </w:rPr>
        <w:tab/>
        <w:t>Oceněný soupis prací (položkový rozpočet)</w:t>
      </w:r>
      <w:r w:rsidRPr="00EC2995">
        <w:rPr>
          <w:rFonts w:ascii="Garamond" w:hAnsi="Garamond" w:cs="Arial"/>
          <w:sz w:val="22"/>
          <w:szCs w:val="22"/>
        </w:rPr>
        <w:t xml:space="preserve"> </w:t>
      </w:r>
    </w:p>
    <w:p w:rsidR="00EC2995" w:rsidRPr="00EC2995" w:rsidRDefault="00EC2995" w:rsidP="00867FDC">
      <w:pPr>
        <w:spacing w:before="120" w:after="120"/>
        <w:ind w:left="709"/>
        <w:contextualSpacing/>
        <w:jc w:val="both"/>
        <w:rPr>
          <w:rFonts w:ascii="Garamond" w:hAnsi="Garamond"/>
          <w:i/>
          <w:sz w:val="22"/>
          <w:szCs w:val="22"/>
        </w:rPr>
      </w:pPr>
      <w:r w:rsidRPr="00EC2995">
        <w:rPr>
          <w:rFonts w:ascii="Garamond" w:hAnsi="Garamond"/>
          <w:sz w:val="22"/>
          <w:szCs w:val="22"/>
        </w:rPr>
        <w:t xml:space="preserve">Příloha č. 2: </w:t>
      </w:r>
      <w:r w:rsidRPr="00EC2995">
        <w:rPr>
          <w:rFonts w:ascii="Garamond" w:hAnsi="Garamond"/>
          <w:sz w:val="22"/>
          <w:szCs w:val="22"/>
        </w:rPr>
        <w:tab/>
        <w:t>Časový a finanční harmonogram</w:t>
      </w:r>
    </w:p>
    <w:p w:rsidR="00B33BD6" w:rsidRDefault="00B33BD6" w:rsidP="00B33BD6">
      <w:pPr>
        <w:pStyle w:val="Zkladntextodsazen2"/>
        <w:numPr>
          <w:ilvl w:val="0"/>
          <w:numId w:val="0"/>
        </w:numPr>
        <w:ind w:left="283" w:firstLine="1"/>
        <w:rPr>
          <w:rFonts w:ascii="Garamond" w:hAnsi="Garamond"/>
          <w:szCs w:val="22"/>
        </w:rPr>
      </w:pPr>
    </w:p>
    <w:p w:rsidR="00B33BD6" w:rsidRPr="00821412" w:rsidRDefault="00B33BD6" w:rsidP="00B33BD6">
      <w:pPr>
        <w:ind w:left="15"/>
        <w:jc w:val="both"/>
        <w:rPr>
          <w:rFonts w:ascii="Garamond" w:hAnsi="Garamond" w:cs="Palatino Linotype"/>
          <w:color w:val="000000"/>
          <w:sz w:val="22"/>
          <w:szCs w:val="22"/>
        </w:rPr>
      </w:pPr>
      <w:r w:rsidRPr="00821412">
        <w:rPr>
          <w:rFonts w:ascii="Garamond" w:hAnsi="Garamond" w:cs="Palatino Linotype"/>
          <w:color w:val="000000"/>
          <w:sz w:val="22"/>
          <w:szCs w:val="22"/>
        </w:rPr>
        <w:t xml:space="preserve">Objednatel: </w:t>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Pr="00821412">
        <w:rPr>
          <w:rFonts w:ascii="Garamond" w:hAnsi="Garamond" w:cs="Palatino Linotype"/>
          <w:color w:val="000000"/>
          <w:sz w:val="22"/>
          <w:szCs w:val="22"/>
        </w:rPr>
        <w:tab/>
      </w:r>
      <w:r w:rsidR="003D4814">
        <w:rPr>
          <w:rFonts w:ascii="Garamond" w:hAnsi="Garamond" w:cs="Palatino Linotype"/>
          <w:color w:val="000000"/>
          <w:sz w:val="22"/>
          <w:szCs w:val="22"/>
        </w:rPr>
        <w:tab/>
      </w:r>
      <w:r w:rsidRPr="00821412">
        <w:rPr>
          <w:rFonts w:ascii="Garamond" w:hAnsi="Garamond" w:cs="Palatino Linotype"/>
          <w:color w:val="000000"/>
          <w:sz w:val="22"/>
          <w:szCs w:val="22"/>
        </w:rPr>
        <w:tab/>
        <w:t>Zhotovitel:</w:t>
      </w:r>
    </w:p>
    <w:p w:rsidR="00B33BD6" w:rsidRPr="00821412" w:rsidRDefault="00B33BD6" w:rsidP="003D4814">
      <w:pPr>
        <w:ind w:firstLine="15"/>
        <w:jc w:val="both"/>
        <w:rPr>
          <w:rFonts w:ascii="Garamond" w:hAnsi="Garamond"/>
          <w:b/>
          <w:sz w:val="22"/>
          <w:szCs w:val="22"/>
        </w:rPr>
      </w:pPr>
      <w:r w:rsidRPr="00821412">
        <w:rPr>
          <w:rFonts w:ascii="Garamond" w:hAnsi="Garamond" w:cs="Palatino Linotype"/>
          <w:color w:val="000000"/>
          <w:sz w:val="22"/>
          <w:szCs w:val="22"/>
        </w:rPr>
        <w:br/>
      </w:r>
      <w:r w:rsidRPr="00821412">
        <w:rPr>
          <w:rFonts w:ascii="Garamond" w:hAnsi="Garamond"/>
          <w:sz w:val="22"/>
          <w:szCs w:val="22"/>
        </w:rPr>
        <w:t>V Plzni dne ………….</w:t>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Pr="00821412">
        <w:rPr>
          <w:rFonts w:ascii="Garamond" w:hAnsi="Garamond"/>
          <w:sz w:val="22"/>
          <w:szCs w:val="22"/>
        </w:rPr>
        <w:tab/>
      </w:r>
      <w:r w:rsidR="003D4814">
        <w:rPr>
          <w:rFonts w:ascii="Garamond" w:hAnsi="Garamond"/>
          <w:sz w:val="22"/>
          <w:szCs w:val="22"/>
        </w:rPr>
        <w:tab/>
      </w:r>
      <w:r w:rsidRPr="00821412">
        <w:rPr>
          <w:rFonts w:ascii="Garamond" w:hAnsi="Garamond"/>
          <w:sz w:val="22"/>
          <w:szCs w:val="22"/>
        </w:rPr>
        <w:t xml:space="preserve">V Plzni dne </w:t>
      </w:r>
      <w:r w:rsidR="00D94464" w:rsidRPr="00821412">
        <w:rPr>
          <w:rFonts w:ascii="Garamond" w:hAnsi="Garamond"/>
          <w:sz w:val="22"/>
          <w:szCs w:val="22"/>
        </w:rPr>
        <w:t>………….</w:t>
      </w:r>
      <w:r w:rsidR="00D94464" w:rsidRPr="00821412">
        <w:rPr>
          <w:rFonts w:ascii="Garamond" w:hAnsi="Garamond"/>
          <w:sz w:val="22"/>
          <w:szCs w:val="22"/>
        </w:rPr>
        <w:tab/>
      </w:r>
      <w:r w:rsidR="00D94464" w:rsidRPr="00821412">
        <w:rPr>
          <w:rFonts w:ascii="Garamond" w:hAnsi="Garamond"/>
          <w:sz w:val="22"/>
          <w:szCs w:val="22"/>
        </w:rPr>
        <w:tab/>
      </w:r>
    </w:p>
    <w:p w:rsidR="00B33BD6" w:rsidRPr="00821412" w:rsidRDefault="00B33BD6" w:rsidP="00B33BD6">
      <w:pPr>
        <w:pStyle w:val="BodyText21"/>
        <w:widowControl/>
        <w:rPr>
          <w:rFonts w:ascii="Garamond" w:hAnsi="Garamond"/>
          <w:b/>
          <w:szCs w:val="22"/>
        </w:rPr>
      </w:pPr>
    </w:p>
    <w:p w:rsidR="00D94464" w:rsidRDefault="00D94464" w:rsidP="00B33BD6">
      <w:pPr>
        <w:pStyle w:val="BodyText21"/>
        <w:widowControl/>
        <w:rPr>
          <w:rFonts w:ascii="Garamond" w:hAnsi="Garamond"/>
          <w:b/>
          <w:szCs w:val="22"/>
        </w:rPr>
      </w:pPr>
    </w:p>
    <w:p w:rsidR="003D4814" w:rsidRDefault="003D4814" w:rsidP="00B33BD6">
      <w:pPr>
        <w:pStyle w:val="BodyText21"/>
        <w:widowControl/>
        <w:rPr>
          <w:rFonts w:ascii="Garamond" w:hAnsi="Garamond"/>
          <w:b/>
          <w:szCs w:val="22"/>
        </w:rPr>
      </w:pPr>
    </w:p>
    <w:p w:rsidR="00B33BD6" w:rsidRPr="00821412" w:rsidRDefault="00B33BD6" w:rsidP="00B33BD6">
      <w:pPr>
        <w:pStyle w:val="BodyText21"/>
        <w:widowControl/>
        <w:rPr>
          <w:rFonts w:ascii="Garamond" w:hAnsi="Garamond"/>
          <w:b/>
          <w:szCs w:val="22"/>
        </w:rPr>
      </w:pPr>
      <w:r w:rsidRPr="00821412">
        <w:rPr>
          <w:rFonts w:ascii="Garamond" w:hAnsi="Garamond"/>
          <w:b/>
          <w:szCs w:val="22"/>
        </w:rPr>
        <w:t>__________________________</w:t>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r>
      <w:r w:rsidRPr="00821412">
        <w:rPr>
          <w:rFonts w:ascii="Garamond" w:hAnsi="Garamond"/>
          <w:b/>
          <w:szCs w:val="22"/>
        </w:rPr>
        <w:tab/>
        <w:t>__________________________</w:t>
      </w:r>
    </w:p>
    <w:p w:rsidR="00B33BD6" w:rsidRPr="00821412" w:rsidRDefault="00B33BD6" w:rsidP="00B33BD6">
      <w:pPr>
        <w:pStyle w:val="BodyText21"/>
        <w:widowControl/>
        <w:rPr>
          <w:rFonts w:ascii="Garamond" w:hAnsi="Garamond"/>
          <w:bCs/>
          <w:szCs w:val="22"/>
        </w:rPr>
      </w:pPr>
      <w:r w:rsidRPr="00821412">
        <w:rPr>
          <w:rFonts w:ascii="Garamond" w:hAnsi="Garamond"/>
          <w:b/>
          <w:szCs w:val="22"/>
        </w:rPr>
        <w:t xml:space="preserve">               </w:t>
      </w:r>
      <w:r w:rsidRPr="00821412">
        <w:rPr>
          <w:rFonts w:ascii="Garamond" w:hAnsi="Garamond"/>
          <w:bCs/>
          <w:szCs w:val="22"/>
        </w:rPr>
        <w:t>Objednatel</w:t>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r>
      <w:r w:rsidRPr="00821412">
        <w:rPr>
          <w:rFonts w:ascii="Garamond" w:hAnsi="Garamond"/>
          <w:bCs/>
          <w:szCs w:val="22"/>
        </w:rPr>
        <w:tab/>
        <w:t>Zhotovitel</w:t>
      </w:r>
    </w:p>
    <w:p w:rsidR="00B33BD6" w:rsidRPr="00821412" w:rsidRDefault="00B33BD6" w:rsidP="00B33BD6">
      <w:pPr>
        <w:pStyle w:val="BodyText21"/>
        <w:widowControl/>
        <w:rPr>
          <w:rFonts w:ascii="Garamond" w:hAnsi="Garamond"/>
          <w:szCs w:val="22"/>
        </w:rPr>
      </w:pPr>
      <w:r w:rsidRPr="00821412">
        <w:rPr>
          <w:rFonts w:ascii="Garamond" w:hAnsi="Garamond"/>
          <w:szCs w:val="22"/>
        </w:rPr>
        <w:t xml:space="preserve">doc. Dr. RNDr. </w:t>
      </w:r>
      <w:r w:rsidRPr="00821412">
        <w:rPr>
          <w:rFonts w:ascii="Garamond" w:hAnsi="Garamond"/>
          <w:bCs/>
          <w:szCs w:val="22"/>
        </w:rPr>
        <w:t>Miroslav Holeček,</w:t>
      </w:r>
      <w:r w:rsidRPr="00821412">
        <w:rPr>
          <w:rFonts w:ascii="Garamond" w:hAnsi="Garamond"/>
          <w:szCs w:val="22"/>
        </w:rPr>
        <w:tab/>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D94464">
        <w:rPr>
          <w:rFonts w:ascii="Garamond" w:hAnsi="Garamond"/>
          <w:szCs w:val="22"/>
        </w:rPr>
        <w:t xml:space="preserve">         Petr Milota</w:t>
      </w:r>
    </w:p>
    <w:p w:rsidR="00B33BD6" w:rsidRPr="00821412" w:rsidRDefault="00B33BD6" w:rsidP="00C02C82">
      <w:pPr>
        <w:pStyle w:val="BodyText21"/>
        <w:widowControl/>
        <w:rPr>
          <w:rFonts w:ascii="Garamond" w:hAnsi="Garamond" w:cs="Arial"/>
          <w:szCs w:val="22"/>
        </w:rPr>
      </w:pPr>
      <w:r w:rsidRPr="00821412">
        <w:rPr>
          <w:rFonts w:ascii="Garamond" w:hAnsi="Garamond"/>
          <w:szCs w:val="22"/>
        </w:rPr>
        <w:t xml:space="preserve">             </w:t>
      </w:r>
      <w:r w:rsidR="00165CA8">
        <w:rPr>
          <w:rFonts w:ascii="Garamond" w:hAnsi="Garamond"/>
          <w:szCs w:val="22"/>
        </w:rPr>
        <w:t xml:space="preserve">   </w:t>
      </w:r>
      <w:r w:rsidRPr="00821412">
        <w:rPr>
          <w:rFonts w:ascii="Garamond" w:hAnsi="Garamond"/>
          <w:szCs w:val="22"/>
        </w:rPr>
        <w:t xml:space="preserve">  rektor</w:t>
      </w:r>
      <w:r w:rsidRPr="00821412">
        <w:rPr>
          <w:rFonts w:ascii="Garamond" w:hAnsi="Garamond"/>
          <w:szCs w:val="22"/>
        </w:rPr>
        <w:tab/>
        <w:t xml:space="preserve"> </w:t>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Pr="00821412">
        <w:rPr>
          <w:rFonts w:ascii="Garamond" w:hAnsi="Garamond"/>
          <w:szCs w:val="22"/>
        </w:rPr>
        <w:tab/>
      </w:r>
      <w:r w:rsidR="00C02C82">
        <w:rPr>
          <w:rFonts w:ascii="Garamond" w:hAnsi="Garamond"/>
          <w:szCs w:val="22"/>
        </w:rPr>
        <w:t xml:space="preserve">  </w:t>
      </w:r>
      <w:r w:rsidRPr="00821412">
        <w:rPr>
          <w:rFonts w:ascii="Garamond" w:hAnsi="Garamond"/>
          <w:szCs w:val="22"/>
        </w:rPr>
        <w:t xml:space="preserve"> </w:t>
      </w:r>
    </w:p>
    <w:sectPr w:rsidR="00B33BD6" w:rsidRPr="00821412" w:rsidSect="009550F6">
      <w:headerReference w:type="default" r:id="rId10"/>
      <w:footerReference w:type="default" r:id="rId11"/>
      <w:type w:val="continuous"/>
      <w:pgSz w:w="11906" w:h="16838" w:code="9"/>
      <w:pgMar w:top="1701" w:right="1418" w:bottom="1644" w:left="1418" w:header="709"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868D9" w15:done="0"/>
  <w15:commentEx w15:paraId="02AB5D4A" w15:done="0"/>
  <w15:commentEx w15:paraId="094726FA" w15:paraIdParent="02AB5D4A" w15:done="0"/>
  <w15:commentEx w15:paraId="6AB4F502" w15:done="0"/>
  <w15:commentEx w15:paraId="57A2481C" w15:done="0"/>
  <w15:commentEx w15:paraId="3B503AD1" w15:paraIdParent="57A2481C" w15:done="0"/>
  <w15:commentEx w15:paraId="73F9011B" w15:done="0"/>
  <w15:commentEx w15:paraId="4E811D39" w15:done="0"/>
  <w15:commentEx w15:paraId="353EB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02" w:rsidRDefault="001D3302">
      <w:r>
        <w:separator/>
      </w:r>
    </w:p>
  </w:endnote>
  <w:endnote w:type="continuationSeparator" w:id="0">
    <w:p w:rsidR="001D3302" w:rsidRDefault="001D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Italic">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8A" w:rsidRPr="008D03E1" w:rsidRDefault="00C77A8A"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02" w:rsidRDefault="001D3302">
      <w:r>
        <w:separator/>
      </w:r>
    </w:p>
  </w:footnote>
  <w:footnote w:type="continuationSeparator" w:id="0">
    <w:p w:rsidR="001D3302" w:rsidRDefault="001D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8A" w:rsidRPr="001D1E4B" w:rsidRDefault="00C77A8A"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C686B43A"/>
    <w:name w:val="WW8Num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5B2973"/>
    <w:multiLevelType w:val="hybridMultilevel"/>
    <w:tmpl w:val="9392EF2C"/>
    <w:lvl w:ilvl="0" w:tplc="248A3B28">
      <w:start w:val="1"/>
      <w:numFmt w:val="decimal"/>
      <w:lvlText w:val="%18.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0A603321"/>
    <w:multiLevelType w:val="hybridMultilevel"/>
    <w:tmpl w:val="6B0C1A1A"/>
    <w:lvl w:ilvl="0" w:tplc="0AFCB62A">
      <w:start w:val="4"/>
      <w:numFmt w:val="bullet"/>
      <w:lvlText w:val="-"/>
      <w:lvlJc w:val="left"/>
      <w:pPr>
        <w:ind w:left="720" w:hanging="360"/>
      </w:pPr>
      <w:rPr>
        <w:rFonts w:ascii="Garamond" w:eastAsia="MS Mincho"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1">
    <w:nsid w:val="2137604F"/>
    <w:multiLevelType w:val="hybridMultilevel"/>
    <w:tmpl w:val="FE7A3820"/>
    <w:lvl w:ilvl="0" w:tplc="2CDC714C">
      <w:numFmt w:val="bullet"/>
      <w:lvlText w:val="-"/>
      <w:lvlJc w:val="left"/>
      <w:pPr>
        <w:ind w:left="720" w:hanging="360"/>
      </w:pPr>
      <w:rPr>
        <w:rFonts w:ascii="Garamond" w:eastAsia="MS Mincho"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31B036B"/>
    <w:multiLevelType w:val="hybridMultilevel"/>
    <w:tmpl w:val="2620F6C8"/>
    <w:lvl w:ilvl="0" w:tplc="F09AEC70">
      <w:start w:val="1"/>
      <w:numFmt w:val="lowerLetter"/>
      <w:lvlText w:val="%1)"/>
      <w:lvlJc w:val="left"/>
      <w:pPr>
        <w:ind w:left="720" w:hanging="360"/>
      </w:pPr>
      <w:rPr>
        <w:rFonts w:eastAsia="MS Mincho"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8268CE"/>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3">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E0253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6">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0">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1">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44">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5">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59D00A7"/>
    <w:multiLevelType w:val="hybridMultilevel"/>
    <w:tmpl w:val="B58A03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8">
    <w:nsid w:val="6B6605BD"/>
    <w:multiLevelType w:val="hybridMultilevel"/>
    <w:tmpl w:val="B532C824"/>
    <w:lvl w:ilvl="0" w:tplc="5CC69578">
      <w:start w:val="24"/>
      <w:numFmt w:val="bullet"/>
      <w:lvlText w:val="-"/>
      <w:lvlJc w:val="left"/>
      <w:pPr>
        <w:ind w:left="1004" w:hanging="360"/>
      </w:pPr>
      <w:rPr>
        <w:rFonts w:ascii="Garamond" w:eastAsia="MS Mincho" w:hAnsi="Garamond"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7">
    <w:nsid w:val="771E1D93"/>
    <w:multiLevelType w:val="hybridMultilevel"/>
    <w:tmpl w:val="A808EA76"/>
    <w:lvl w:ilvl="0" w:tplc="5CC69578">
      <w:start w:val="24"/>
      <w:numFmt w:val="bullet"/>
      <w:lvlText w:val="-"/>
      <w:lvlJc w:val="left"/>
      <w:pPr>
        <w:ind w:left="1004" w:hanging="360"/>
      </w:pPr>
      <w:rPr>
        <w:rFonts w:ascii="Garamond" w:eastAsia="MS Mincho" w:hAnsi="Garamond" w:cs="Times New Roman" w:hint="default"/>
      </w:rPr>
    </w:lvl>
    <w:lvl w:ilvl="1" w:tplc="9BDCC6BA">
      <w:start w:val="1"/>
      <w:numFmt w:val="bullet"/>
      <w:lvlText w:val="-"/>
      <w:lvlJc w:val="left"/>
      <w:pPr>
        <w:ind w:left="1724" w:hanging="360"/>
      </w:pPr>
      <w:rPr>
        <w:rFonts w:ascii="Arial Narrow" w:hAnsi="Arial Narro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59">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2">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63">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5"/>
  </w:num>
  <w:num w:numId="2">
    <w:abstractNumId w:val="36"/>
  </w:num>
  <w:num w:numId="3">
    <w:abstractNumId w:val="39"/>
  </w:num>
  <w:num w:numId="4">
    <w:abstractNumId w:val="32"/>
  </w:num>
  <w:num w:numId="5">
    <w:abstractNumId w:val="60"/>
  </w:num>
  <w:num w:numId="6">
    <w:abstractNumId w:val="31"/>
  </w:num>
  <w:num w:numId="7">
    <w:abstractNumId w:val="35"/>
  </w:num>
  <w:num w:numId="8">
    <w:abstractNumId w:val="47"/>
  </w:num>
  <w:num w:numId="9">
    <w:abstractNumId w:val="28"/>
  </w:num>
  <w:num w:numId="10">
    <w:abstractNumId w:val="58"/>
  </w:num>
  <w:num w:numId="11">
    <w:abstractNumId w:val="38"/>
  </w:num>
  <w:num w:numId="12">
    <w:abstractNumId w:val="61"/>
  </w:num>
  <w:num w:numId="13">
    <w:abstractNumId w:val="63"/>
  </w:num>
  <w:num w:numId="14">
    <w:abstractNumId w:val="51"/>
  </w:num>
  <w:num w:numId="15">
    <w:abstractNumId w:val="53"/>
  </w:num>
  <w:num w:numId="1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2"/>
  </w:num>
  <w:num w:numId="19">
    <w:abstractNumId w:val="14"/>
  </w:num>
  <w:num w:numId="20">
    <w:abstractNumId w:val="37"/>
  </w:num>
  <w:num w:numId="21">
    <w:abstractNumId w:val="18"/>
  </w:num>
  <w:num w:numId="22">
    <w:abstractNumId w:val="52"/>
  </w:num>
  <w:num w:numId="23">
    <w:abstractNumId w:val="50"/>
  </w:num>
  <w:num w:numId="24">
    <w:abstractNumId w:val="24"/>
  </w:num>
  <w:num w:numId="25">
    <w:abstractNumId w:val="13"/>
  </w:num>
  <w:num w:numId="26">
    <w:abstractNumId w:val="23"/>
  </w:num>
  <w:num w:numId="27">
    <w:abstractNumId w:val="1"/>
  </w:num>
  <w:num w:numId="28">
    <w:abstractNumId w:val="6"/>
  </w:num>
  <w:num w:numId="29">
    <w:abstractNumId w:val="42"/>
  </w:num>
  <w:num w:numId="30">
    <w:abstractNumId w:val="19"/>
  </w:num>
  <w:num w:numId="31">
    <w:abstractNumId w:val="27"/>
  </w:num>
  <w:num w:numId="32">
    <w:abstractNumId w:val="62"/>
  </w:num>
  <w:num w:numId="33">
    <w:abstractNumId w:val="0"/>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7"/>
  </w:num>
  <w:num w:numId="44">
    <w:abstractNumId w:val="25"/>
  </w:num>
  <w:num w:numId="45">
    <w:abstractNumId w:val="29"/>
  </w:num>
  <w:num w:numId="46">
    <w:abstractNumId w:val="16"/>
  </w:num>
  <w:num w:numId="47">
    <w:abstractNumId w:val="33"/>
  </w:num>
  <w:num w:numId="48">
    <w:abstractNumId w:val="44"/>
  </w:num>
  <w:num w:numId="49">
    <w:abstractNumId w:val="30"/>
  </w:num>
  <w:num w:numId="50">
    <w:abstractNumId w:val="59"/>
  </w:num>
  <w:num w:numId="51">
    <w:abstractNumId w:val="48"/>
  </w:num>
  <w:num w:numId="52">
    <w:abstractNumId w:val="49"/>
  </w:num>
  <w:num w:numId="53">
    <w:abstractNumId w:val="57"/>
  </w:num>
  <w:num w:numId="54">
    <w:abstractNumId w:val="26"/>
  </w:num>
  <w:num w:numId="55">
    <w:abstractNumId w:val="21"/>
  </w:num>
  <w:num w:numId="56">
    <w:abstractNumId w:val="54"/>
  </w:num>
  <w:num w:numId="57">
    <w:abstractNumId w:val="46"/>
  </w:num>
  <w:num w:numId="58">
    <w:abstractNumId w:val="34"/>
  </w:num>
  <w:num w:numId="59">
    <w:abstractNumId w:val="1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esova">
    <w15:presenceInfo w15:providerId="None" w15:userId="Bures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BD1"/>
    <w:rsid w:val="0001128B"/>
    <w:rsid w:val="00011E78"/>
    <w:rsid w:val="00012219"/>
    <w:rsid w:val="00012477"/>
    <w:rsid w:val="00012E7A"/>
    <w:rsid w:val="00012EC3"/>
    <w:rsid w:val="000133BB"/>
    <w:rsid w:val="000136C1"/>
    <w:rsid w:val="00014B61"/>
    <w:rsid w:val="00014D85"/>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DC3"/>
    <w:rsid w:val="0002227F"/>
    <w:rsid w:val="0002280E"/>
    <w:rsid w:val="00023446"/>
    <w:rsid w:val="000234E1"/>
    <w:rsid w:val="0002557E"/>
    <w:rsid w:val="000258FF"/>
    <w:rsid w:val="00025E65"/>
    <w:rsid w:val="0002630D"/>
    <w:rsid w:val="00026637"/>
    <w:rsid w:val="000266FE"/>
    <w:rsid w:val="0002735F"/>
    <w:rsid w:val="00027AF3"/>
    <w:rsid w:val="00027C39"/>
    <w:rsid w:val="00027E12"/>
    <w:rsid w:val="000301D1"/>
    <w:rsid w:val="00030227"/>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0EB4"/>
    <w:rsid w:val="00041AC8"/>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2D29"/>
    <w:rsid w:val="000537FE"/>
    <w:rsid w:val="0005384A"/>
    <w:rsid w:val="00053BC6"/>
    <w:rsid w:val="000546B5"/>
    <w:rsid w:val="000548CA"/>
    <w:rsid w:val="00054A54"/>
    <w:rsid w:val="00054D48"/>
    <w:rsid w:val="00054F2F"/>
    <w:rsid w:val="000569B5"/>
    <w:rsid w:val="00057254"/>
    <w:rsid w:val="00057B68"/>
    <w:rsid w:val="00057CB6"/>
    <w:rsid w:val="00057E94"/>
    <w:rsid w:val="00061684"/>
    <w:rsid w:val="0006195F"/>
    <w:rsid w:val="000622AB"/>
    <w:rsid w:val="00062924"/>
    <w:rsid w:val="0006369B"/>
    <w:rsid w:val="00063716"/>
    <w:rsid w:val="00063797"/>
    <w:rsid w:val="00063E9F"/>
    <w:rsid w:val="00064299"/>
    <w:rsid w:val="0006435A"/>
    <w:rsid w:val="00064D77"/>
    <w:rsid w:val="00065FDA"/>
    <w:rsid w:val="000664D6"/>
    <w:rsid w:val="00066AF1"/>
    <w:rsid w:val="00066F39"/>
    <w:rsid w:val="0006710A"/>
    <w:rsid w:val="00067BC9"/>
    <w:rsid w:val="00070908"/>
    <w:rsid w:val="00070D91"/>
    <w:rsid w:val="000714E6"/>
    <w:rsid w:val="00071ACE"/>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483"/>
    <w:rsid w:val="0008455A"/>
    <w:rsid w:val="0008505F"/>
    <w:rsid w:val="00085C72"/>
    <w:rsid w:val="000865A3"/>
    <w:rsid w:val="000865F9"/>
    <w:rsid w:val="0008693F"/>
    <w:rsid w:val="00087270"/>
    <w:rsid w:val="00087644"/>
    <w:rsid w:val="00087AC7"/>
    <w:rsid w:val="00087EDC"/>
    <w:rsid w:val="00087F08"/>
    <w:rsid w:val="0009078D"/>
    <w:rsid w:val="00090F57"/>
    <w:rsid w:val="000911CD"/>
    <w:rsid w:val="0009155C"/>
    <w:rsid w:val="00091947"/>
    <w:rsid w:val="0009256D"/>
    <w:rsid w:val="00092644"/>
    <w:rsid w:val="0009299A"/>
    <w:rsid w:val="000930C1"/>
    <w:rsid w:val="000934D9"/>
    <w:rsid w:val="0009391B"/>
    <w:rsid w:val="00093C58"/>
    <w:rsid w:val="00093F07"/>
    <w:rsid w:val="00094919"/>
    <w:rsid w:val="00094A47"/>
    <w:rsid w:val="000957FC"/>
    <w:rsid w:val="00095945"/>
    <w:rsid w:val="000961AC"/>
    <w:rsid w:val="000969C3"/>
    <w:rsid w:val="00097750"/>
    <w:rsid w:val="00097C97"/>
    <w:rsid w:val="00097CB4"/>
    <w:rsid w:val="000A03F1"/>
    <w:rsid w:val="000A12BB"/>
    <w:rsid w:val="000A1A95"/>
    <w:rsid w:val="000A2166"/>
    <w:rsid w:val="000A2275"/>
    <w:rsid w:val="000A2486"/>
    <w:rsid w:val="000A2FD8"/>
    <w:rsid w:val="000A394C"/>
    <w:rsid w:val="000A3AA4"/>
    <w:rsid w:val="000A3DB4"/>
    <w:rsid w:val="000A3F8B"/>
    <w:rsid w:val="000A48CB"/>
    <w:rsid w:val="000A4D15"/>
    <w:rsid w:val="000A5474"/>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1E6E"/>
    <w:rsid w:val="000B2531"/>
    <w:rsid w:val="000B2673"/>
    <w:rsid w:val="000B2DD4"/>
    <w:rsid w:val="000B30F1"/>
    <w:rsid w:val="000B3133"/>
    <w:rsid w:val="000B3145"/>
    <w:rsid w:val="000B3165"/>
    <w:rsid w:val="000B3762"/>
    <w:rsid w:val="000B3A0B"/>
    <w:rsid w:val="000B4192"/>
    <w:rsid w:val="000B4C0E"/>
    <w:rsid w:val="000B4E41"/>
    <w:rsid w:val="000B5E30"/>
    <w:rsid w:val="000B675A"/>
    <w:rsid w:val="000B6FE2"/>
    <w:rsid w:val="000B709D"/>
    <w:rsid w:val="000B7D04"/>
    <w:rsid w:val="000C016D"/>
    <w:rsid w:val="000C08B0"/>
    <w:rsid w:val="000C0920"/>
    <w:rsid w:val="000C0EDE"/>
    <w:rsid w:val="000C10D5"/>
    <w:rsid w:val="000C12C2"/>
    <w:rsid w:val="000C1528"/>
    <w:rsid w:val="000C1AD7"/>
    <w:rsid w:val="000C2296"/>
    <w:rsid w:val="000C25BE"/>
    <w:rsid w:val="000C2F74"/>
    <w:rsid w:val="000C3001"/>
    <w:rsid w:val="000C3559"/>
    <w:rsid w:val="000C4383"/>
    <w:rsid w:val="000C4754"/>
    <w:rsid w:val="000C4E02"/>
    <w:rsid w:val="000C4FC3"/>
    <w:rsid w:val="000C510A"/>
    <w:rsid w:val="000C51B1"/>
    <w:rsid w:val="000C51B7"/>
    <w:rsid w:val="000C5A98"/>
    <w:rsid w:val="000C5B47"/>
    <w:rsid w:val="000C61E7"/>
    <w:rsid w:val="000C642E"/>
    <w:rsid w:val="000C6CAE"/>
    <w:rsid w:val="000C6EAC"/>
    <w:rsid w:val="000C777F"/>
    <w:rsid w:val="000C7979"/>
    <w:rsid w:val="000D0F1B"/>
    <w:rsid w:val="000D10D4"/>
    <w:rsid w:val="000D1304"/>
    <w:rsid w:val="000D25A5"/>
    <w:rsid w:val="000D2ACD"/>
    <w:rsid w:val="000D2C26"/>
    <w:rsid w:val="000D3749"/>
    <w:rsid w:val="000D37D1"/>
    <w:rsid w:val="000D3A0E"/>
    <w:rsid w:val="000D4A93"/>
    <w:rsid w:val="000D6F04"/>
    <w:rsid w:val="000D6F13"/>
    <w:rsid w:val="000D79C0"/>
    <w:rsid w:val="000E08FE"/>
    <w:rsid w:val="000E1470"/>
    <w:rsid w:val="000E1585"/>
    <w:rsid w:val="000E1BD0"/>
    <w:rsid w:val="000E1C2C"/>
    <w:rsid w:val="000E2B1E"/>
    <w:rsid w:val="000E37B0"/>
    <w:rsid w:val="000E3F04"/>
    <w:rsid w:val="000E41A5"/>
    <w:rsid w:val="000E4B7F"/>
    <w:rsid w:val="000E4C64"/>
    <w:rsid w:val="000E513F"/>
    <w:rsid w:val="000E52FE"/>
    <w:rsid w:val="000E53F5"/>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0F4"/>
    <w:rsid w:val="001009A9"/>
    <w:rsid w:val="00100A1F"/>
    <w:rsid w:val="00102411"/>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61A1"/>
    <w:rsid w:val="00116979"/>
    <w:rsid w:val="00116B4D"/>
    <w:rsid w:val="00116B74"/>
    <w:rsid w:val="00116F81"/>
    <w:rsid w:val="001173F8"/>
    <w:rsid w:val="00117D07"/>
    <w:rsid w:val="00117D65"/>
    <w:rsid w:val="00120229"/>
    <w:rsid w:val="00120653"/>
    <w:rsid w:val="001208BB"/>
    <w:rsid w:val="00121DE5"/>
    <w:rsid w:val="0012233C"/>
    <w:rsid w:val="00122F15"/>
    <w:rsid w:val="001233A7"/>
    <w:rsid w:val="001237EB"/>
    <w:rsid w:val="001240C8"/>
    <w:rsid w:val="00124407"/>
    <w:rsid w:val="00124574"/>
    <w:rsid w:val="0012457D"/>
    <w:rsid w:val="0012492D"/>
    <w:rsid w:val="0012599E"/>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3C10"/>
    <w:rsid w:val="00133FAD"/>
    <w:rsid w:val="00134406"/>
    <w:rsid w:val="0013455D"/>
    <w:rsid w:val="00134853"/>
    <w:rsid w:val="00134DCC"/>
    <w:rsid w:val="0013515A"/>
    <w:rsid w:val="0013534A"/>
    <w:rsid w:val="00135387"/>
    <w:rsid w:val="001353F6"/>
    <w:rsid w:val="0013587C"/>
    <w:rsid w:val="00135A70"/>
    <w:rsid w:val="00136635"/>
    <w:rsid w:val="00136AE7"/>
    <w:rsid w:val="00136E1F"/>
    <w:rsid w:val="00137370"/>
    <w:rsid w:val="001375BC"/>
    <w:rsid w:val="00137A74"/>
    <w:rsid w:val="0014015D"/>
    <w:rsid w:val="0014020A"/>
    <w:rsid w:val="0014046D"/>
    <w:rsid w:val="0014048A"/>
    <w:rsid w:val="00140ABE"/>
    <w:rsid w:val="00141294"/>
    <w:rsid w:val="00141BCF"/>
    <w:rsid w:val="0014256D"/>
    <w:rsid w:val="0014314E"/>
    <w:rsid w:val="001435C5"/>
    <w:rsid w:val="0014364C"/>
    <w:rsid w:val="001438E9"/>
    <w:rsid w:val="00144AAF"/>
    <w:rsid w:val="00144FC2"/>
    <w:rsid w:val="001450CA"/>
    <w:rsid w:val="0014512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CA8"/>
    <w:rsid w:val="00165DEC"/>
    <w:rsid w:val="00166BBF"/>
    <w:rsid w:val="00166E69"/>
    <w:rsid w:val="00166EF7"/>
    <w:rsid w:val="0016794F"/>
    <w:rsid w:val="00170306"/>
    <w:rsid w:val="00170972"/>
    <w:rsid w:val="00171B1A"/>
    <w:rsid w:val="0017237A"/>
    <w:rsid w:val="001728AA"/>
    <w:rsid w:val="00172C2E"/>
    <w:rsid w:val="00172C5A"/>
    <w:rsid w:val="00173BF0"/>
    <w:rsid w:val="00173CF2"/>
    <w:rsid w:val="00173E1F"/>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4E7E"/>
    <w:rsid w:val="00184FC1"/>
    <w:rsid w:val="00185237"/>
    <w:rsid w:val="00185A3B"/>
    <w:rsid w:val="001868BC"/>
    <w:rsid w:val="00186DC9"/>
    <w:rsid w:val="001874FD"/>
    <w:rsid w:val="00187CC0"/>
    <w:rsid w:val="00187E49"/>
    <w:rsid w:val="00190A50"/>
    <w:rsid w:val="0019204F"/>
    <w:rsid w:val="00192E11"/>
    <w:rsid w:val="00194C26"/>
    <w:rsid w:val="00194F74"/>
    <w:rsid w:val="001950B9"/>
    <w:rsid w:val="001957DA"/>
    <w:rsid w:val="0019642A"/>
    <w:rsid w:val="00196815"/>
    <w:rsid w:val="00196D6A"/>
    <w:rsid w:val="00196E03"/>
    <w:rsid w:val="00196FCC"/>
    <w:rsid w:val="00197D20"/>
    <w:rsid w:val="00197F5B"/>
    <w:rsid w:val="001A100F"/>
    <w:rsid w:val="001A15D4"/>
    <w:rsid w:val="001A200A"/>
    <w:rsid w:val="001A213A"/>
    <w:rsid w:val="001A2185"/>
    <w:rsid w:val="001A2ED0"/>
    <w:rsid w:val="001A3B1F"/>
    <w:rsid w:val="001A3D12"/>
    <w:rsid w:val="001A48E7"/>
    <w:rsid w:val="001A4DD7"/>
    <w:rsid w:val="001A55F0"/>
    <w:rsid w:val="001A6295"/>
    <w:rsid w:val="001A6F7C"/>
    <w:rsid w:val="001A745B"/>
    <w:rsid w:val="001A79CD"/>
    <w:rsid w:val="001A7C98"/>
    <w:rsid w:val="001A7E12"/>
    <w:rsid w:val="001B0F6D"/>
    <w:rsid w:val="001B15DD"/>
    <w:rsid w:val="001B19B1"/>
    <w:rsid w:val="001B1A9A"/>
    <w:rsid w:val="001B202E"/>
    <w:rsid w:val="001B25E4"/>
    <w:rsid w:val="001B2A50"/>
    <w:rsid w:val="001B37E0"/>
    <w:rsid w:val="001B39B0"/>
    <w:rsid w:val="001B39BC"/>
    <w:rsid w:val="001B442D"/>
    <w:rsid w:val="001B67D4"/>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AC2"/>
    <w:rsid w:val="001C4BF2"/>
    <w:rsid w:val="001C4CF8"/>
    <w:rsid w:val="001C4EF8"/>
    <w:rsid w:val="001C563F"/>
    <w:rsid w:val="001C5915"/>
    <w:rsid w:val="001C5DF1"/>
    <w:rsid w:val="001C5E7A"/>
    <w:rsid w:val="001C5F24"/>
    <w:rsid w:val="001C62B9"/>
    <w:rsid w:val="001C67FD"/>
    <w:rsid w:val="001C6861"/>
    <w:rsid w:val="001C6988"/>
    <w:rsid w:val="001C6B2E"/>
    <w:rsid w:val="001C6E7C"/>
    <w:rsid w:val="001C72A3"/>
    <w:rsid w:val="001C7814"/>
    <w:rsid w:val="001D00F8"/>
    <w:rsid w:val="001D1769"/>
    <w:rsid w:val="001D1828"/>
    <w:rsid w:val="001D1982"/>
    <w:rsid w:val="001D1AEA"/>
    <w:rsid w:val="001D1E4B"/>
    <w:rsid w:val="001D2785"/>
    <w:rsid w:val="001D285D"/>
    <w:rsid w:val="001D3302"/>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78F"/>
    <w:rsid w:val="001E48ED"/>
    <w:rsid w:val="001E4CE4"/>
    <w:rsid w:val="001E4DC0"/>
    <w:rsid w:val="001E526C"/>
    <w:rsid w:val="001E5D16"/>
    <w:rsid w:val="001E5D20"/>
    <w:rsid w:val="001E634D"/>
    <w:rsid w:val="001E6C26"/>
    <w:rsid w:val="001E6E89"/>
    <w:rsid w:val="001F010A"/>
    <w:rsid w:val="001F09D2"/>
    <w:rsid w:val="001F0B17"/>
    <w:rsid w:val="001F0BC8"/>
    <w:rsid w:val="001F0C0E"/>
    <w:rsid w:val="001F1659"/>
    <w:rsid w:val="001F1DDB"/>
    <w:rsid w:val="001F43BB"/>
    <w:rsid w:val="001F452B"/>
    <w:rsid w:val="001F4779"/>
    <w:rsid w:val="001F4F78"/>
    <w:rsid w:val="001F51ED"/>
    <w:rsid w:val="001F6228"/>
    <w:rsid w:val="001F6D7D"/>
    <w:rsid w:val="001F7213"/>
    <w:rsid w:val="001F7C9D"/>
    <w:rsid w:val="002000E4"/>
    <w:rsid w:val="00200426"/>
    <w:rsid w:val="00201320"/>
    <w:rsid w:val="002017C9"/>
    <w:rsid w:val="00201879"/>
    <w:rsid w:val="00201AE6"/>
    <w:rsid w:val="002023E4"/>
    <w:rsid w:val="0020286F"/>
    <w:rsid w:val="00202C8D"/>
    <w:rsid w:val="00203083"/>
    <w:rsid w:val="0020354B"/>
    <w:rsid w:val="00204C53"/>
    <w:rsid w:val="00204E1F"/>
    <w:rsid w:val="002058F1"/>
    <w:rsid w:val="00205AF8"/>
    <w:rsid w:val="00205EA4"/>
    <w:rsid w:val="002067FD"/>
    <w:rsid w:val="00206B70"/>
    <w:rsid w:val="00206C7D"/>
    <w:rsid w:val="00206CAF"/>
    <w:rsid w:val="002071EA"/>
    <w:rsid w:val="00207458"/>
    <w:rsid w:val="00207731"/>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198B"/>
    <w:rsid w:val="00222F80"/>
    <w:rsid w:val="002236B6"/>
    <w:rsid w:val="00223A69"/>
    <w:rsid w:val="00223BF8"/>
    <w:rsid w:val="00224641"/>
    <w:rsid w:val="002247B6"/>
    <w:rsid w:val="002247E4"/>
    <w:rsid w:val="00224F94"/>
    <w:rsid w:val="002252C1"/>
    <w:rsid w:val="002252CE"/>
    <w:rsid w:val="00225357"/>
    <w:rsid w:val="00225E25"/>
    <w:rsid w:val="002260BB"/>
    <w:rsid w:val="00226188"/>
    <w:rsid w:val="0022735C"/>
    <w:rsid w:val="00227547"/>
    <w:rsid w:val="00227A20"/>
    <w:rsid w:val="00230761"/>
    <w:rsid w:val="00230786"/>
    <w:rsid w:val="00231DEE"/>
    <w:rsid w:val="0023218E"/>
    <w:rsid w:val="00233AF0"/>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375F"/>
    <w:rsid w:val="00244470"/>
    <w:rsid w:val="00245CD7"/>
    <w:rsid w:val="00245E6A"/>
    <w:rsid w:val="0024609A"/>
    <w:rsid w:val="00246416"/>
    <w:rsid w:val="00246DD4"/>
    <w:rsid w:val="0024719E"/>
    <w:rsid w:val="0024794D"/>
    <w:rsid w:val="00250B73"/>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28A"/>
    <w:rsid w:val="00260451"/>
    <w:rsid w:val="0026069B"/>
    <w:rsid w:val="00260B20"/>
    <w:rsid w:val="00261B1B"/>
    <w:rsid w:val="00261D86"/>
    <w:rsid w:val="002628DD"/>
    <w:rsid w:val="0026301E"/>
    <w:rsid w:val="002634F1"/>
    <w:rsid w:val="0026417F"/>
    <w:rsid w:val="00264185"/>
    <w:rsid w:val="0026488A"/>
    <w:rsid w:val="00264C38"/>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5102"/>
    <w:rsid w:val="002853CA"/>
    <w:rsid w:val="002860D7"/>
    <w:rsid w:val="00286286"/>
    <w:rsid w:val="002862CC"/>
    <w:rsid w:val="00287E17"/>
    <w:rsid w:val="00290527"/>
    <w:rsid w:val="00290D37"/>
    <w:rsid w:val="00292082"/>
    <w:rsid w:val="00292464"/>
    <w:rsid w:val="00292BC1"/>
    <w:rsid w:val="00293014"/>
    <w:rsid w:val="002931F8"/>
    <w:rsid w:val="00293636"/>
    <w:rsid w:val="00293B53"/>
    <w:rsid w:val="00293BFE"/>
    <w:rsid w:val="002941C2"/>
    <w:rsid w:val="002948B4"/>
    <w:rsid w:val="00294914"/>
    <w:rsid w:val="00295B51"/>
    <w:rsid w:val="00295D20"/>
    <w:rsid w:val="00295D82"/>
    <w:rsid w:val="002962CE"/>
    <w:rsid w:val="00296ECE"/>
    <w:rsid w:val="00296F7F"/>
    <w:rsid w:val="002971AA"/>
    <w:rsid w:val="002A0E69"/>
    <w:rsid w:val="002A119B"/>
    <w:rsid w:val="002A17A3"/>
    <w:rsid w:val="002A202C"/>
    <w:rsid w:val="002A2183"/>
    <w:rsid w:val="002A2576"/>
    <w:rsid w:val="002A2642"/>
    <w:rsid w:val="002A27FE"/>
    <w:rsid w:val="002A2934"/>
    <w:rsid w:val="002A293E"/>
    <w:rsid w:val="002A2CE8"/>
    <w:rsid w:val="002A2FD2"/>
    <w:rsid w:val="002A2FEB"/>
    <w:rsid w:val="002A3873"/>
    <w:rsid w:val="002A3B1F"/>
    <w:rsid w:val="002A3B7A"/>
    <w:rsid w:val="002A53FE"/>
    <w:rsid w:val="002A5953"/>
    <w:rsid w:val="002A6CF3"/>
    <w:rsid w:val="002A729A"/>
    <w:rsid w:val="002A799E"/>
    <w:rsid w:val="002A7F87"/>
    <w:rsid w:val="002B016D"/>
    <w:rsid w:val="002B0233"/>
    <w:rsid w:val="002B0B80"/>
    <w:rsid w:val="002B0DC5"/>
    <w:rsid w:val="002B10E4"/>
    <w:rsid w:val="002B226E"/>
    <w:rsid w:val="002B390F"/>
    <w:rsid w:val="002B3A0F"/>
    <w:rsid w:val="002B3A10"/>
    <w:rsid w:val="002B3E07"/>
    <w:rsid w:val="002B43F4"/>
    <w:rsid w:val="002B5576"/>
    <w:rsid w:val="002B577E"/>
    <w:rsid w:val="002B594E"/>
    <w:rsid w:val="002B5A82"/>
    <w:rsid w:val="002B647E"/>
    <w:rsid w:val="002C09A1"/>
    <w:rsid w:val="002C151F"/>
    <w:rsid w:val="002C1A7E"/>
    <w:rsid w:val="002C23F8"/>
    <w:rsid w:val="002C2BC3"/>
    <w:rsid w:val="002C2EA0"/>
    <w:rsid w:val="002C33EE"/>
    <w:rsid w:val="002C3A23"/>
    <w:rsid w:val="002C4D67"/>
    <w:rsid w:val="002C4E6F"/>
    <w:rsid w:val="002C599D"/>
    <w:rsid w:val="002C5D94"/>
    <w:rsid w:val="002C6743"/>
    <w:rsid w:val="002C6DAB"/>
    <w:rsid w:val="002C7010"/>
    <w:rsid w:val="002C7A26"/>
    <w:rsid w:val="002D1233"/>
    <w:rsid w:val="002D131A"/>
    <w:rsid w:val="002D2B2F"/>
    <w:rsid w:val="002D2BDD"/>
    <w:rsid w:val="002D2FA4"/>
    <w:rsid w:val="002D3942"/>
    <w:rsid w:val="002D3B42"/>
    <w:rsid w:val="002D46F3"/>
    <w:rsid w:val="002D4A86"/>
    <w:rsid w:val="002D4CFB"/>
    <w:rsid w:val="002D51EC"/>
    <w:rsid w:val="002D5326"/>
    <w:rsid w:val="002D5806"/>
    <w:rsid w:val="002D5910"/>
    <w:rsid w:val="002D68CC"/>
    <w:rsid w:val="002D6A7A"/>
    <w:rsid w:val="002D7319"/>
    <w:rsid w:val="002D7415"/>
    <w:rsid w:val="002D79E6"/>
    <w:rsid w:val="002E06E0"/>
    <w:rsid w:val="002E0A0C"/>
    <w:rsid w:val="002E111D"/>
    <w:rsid w:val="002E13CA"/>
    <w:rsid w:val="002E204F"/>
    <w:rsid w:val="002E2C06"/>
    <w:rsid w:val="002E3321"/>
    <w:rsid w:val="002E39BD"/>
    <w:rsid w:val="002E48F3"/>
    <w:rsid w:val="002E4A77"/>
    <w:rsid w:val="002E4C37"/>
    <w:rsid w:val="002E4D79"/>
    <w:rsid w:val="002E508A"/>
    <w:rsid w:val="002E5AE4"/>
    <w:rsid w:val="002E5B05"/>
    <w:rsid w:val="002E5B6C"/>
    <w:rsid w:val="002E5D3D"/>
    <w:rsid w:val="002E5DC9"/>
    <w:rsid w:val="002E6055"/>
    <w:rsid w:val="002E63A6"/>
    <w:rsid w:val="002E6DBE"/>
    <w:rsid w:val="002E7A9B"/>
    <w:rsid w:val="002E7B71"/>
    <w:rsid w:val="002E7DA4"/>
    <w:rsid w:val="002F0048"/>
    <w:rsid w:val="002F15B2"/>
    <w:rsid w:val="002F1AA5"/>
    <w:rsid w:val="002F21F8"/>
    <w:rsid w:val="002F26A2"/>
    <w:rsid w:val="002F3069"/>
    <w:rsid w:val="002F36B3"/>
    <w:rsid w:val="002F3D41"/>
    <w:rsid w:val="002F5000"/>
    <w:rsid w:val="002F517D"/>
    <w:rsid w:val="002F5247"/>
    <w:rsid w:val="002F5768"/>
    <w:rsid w:val="002F5C5E"/>
    <w:rsid w:val="002F6C24"/>
    <w:rsid w:val="002F76C4"/>
    <w:rsid w:val="002F7C7C"/>
    <w:rsid w:val="0030172C"/>
    <w:rsid w:val="00301DBA"/>
    <w:rsid w:val="00301F51"/>
    <w:rsid w:val="00302872"/>
    <w:rsid w:val="00302B4F"/>
    <w:rsid w:val="00302EA7"/>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371B"/>
    <w:rsid w:val="003143A1"/>
    <w:rsid w:val="003144E1"/>
    <w:rsid w:val="003145B2"/>
    <w:rsid w:val="003145C1"/>
    <w:rsid w:val="00314BBA"/>
    <w:rsid w:val="0031571B"/>
    <w:rsid w:val="00316314"/>
    <w:rsid w:val="00320136"/>
    <w:rsid w:val="00320561"/>
    <w:rsid w:val="00322E66"/>
    <w:rsid w:val="0032337C"/>
    <w:rsid w:val="0032338B"/>
    <w:rsid w:val="00323DFB"/>
    <w:rsid w:val="00323FC8"/>
    <w:rsid w:val="00326C53"/>
    <w:rsid w:val="00326CBC"/>
    <w:rsid w:val="00326D93"/>
    <w:rsid w:val="00330236"/>
    <w:rsid w:val="00330B20"/>
    <w:rsid w:val="00330C4B"/>
    <w:rsid w:val="00331151"/>
    <w:rsid w:val="003312F9"/>
    <w:rsid w:val="00331C31"/>
    <w:rsid w:val="003322E9"/>
    <w:rsid w:val="00333256"/>
    <w:rsid w:val="0033337C"/>
    <w:rsid w:val="00333E27"/>
    <w:rsid w:val="00334147"/>
    <w:rsid w:val="00334302"/>
    <w:rsid w:val="00334960"/>
    <w:rsid w:val="00334B5B"/>
    <w:rsid w:val="00334FF9"/>
    <w:rsid w:val="00335884"/>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3CA9"/>
    <w:rsid w:val="00374988"/>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3732"/>
    <w:rsid w:val="00385E19"/>
    <w:rsid w:val="00386249"/>
    <w:rsid w:val="003866A4"/>
    <w:rsid w:val="00386C71"/>
    <w:rsid w:val="00386DA4"/>
    <w:rsid w:val="00387E8D"/>
    <w:rsid w:val="00387FB8"/>
    <w:rsid w:val="00390294"/>
    <w:rsid w:val="00390528"/>
    <w:rsid w:val="003907C2"/>
    <w:rsid w:val="00390854"/>
    <w:rsid w:val="00390E98"/>
    <w:rsid w:val="003918F4"/>
    <w:rsid w:val="0039191E"/>
    <w:rsid w:val="00391D1D"/>
    <w:rsid w:val="00392479"/>
    <w:rsid w:val="00392699"/>
    <w:rsid w:val="00392EA0"/>
    <w:rsid w:val="003943C4"/>
    <w:rsid w:val="00394EA5"/>
    <w:rsid w:val="003961E1"/>
    <w:rsid w:val="00396CEC"/>
    <w:rsid w:val="0039718F"/>
    <w:rsid w:val="0039733E"/>
    <w:rsid w:val="0039742E"/>
    <w:rsid w:val="003974F1"/>
    <w:rsid w:val="00397D1C"/>
    <w:rsid w:val="003A01BE"/>
    <w:rsid w:val="003A31A9"/>
    <w:rsid w:val="003A398D"/>
    <w:rsid w:val="003A3ECF"/>
    <w:rsid w:val="003A43DE"/>
    <w:rsid w:val="003A4649"/>
    <w:rsid w:val="003A4F32"/>
    <w:rsid w:val="003A56E9"/>
    <w:rsid w:val="003A57D1"/>
    <w:rsid w:val="003A5C04"/>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CDB"/>
    <w:rsid w:val="003B3FA7"/>
    <w:rsid w:val="003B47C2"/>
    <w:rsid w:val="003B4C21"/>
    <w:rsid w:val="003B4D63"/>
    <w:rsid w:val="003B50B7"/>
    <w:rsid w:val="003B50D9"/>
    <w:rsid w:val="003B59E8"/>
    <w:rsid w:val="003B5FFE"/>
    <w:rsid w:val="003B61AC"/>
    <w:rsid w:val="003B6234"/>
    <w:rsid w:val="003B6F4F"/>
    <w:rsid w:val="003B73EE"/>
    <w:rsid w:val="003B7819"/>
    <w:rsid w:val="003B78CD"/>
    <w:rsid w:val="003B7AAD"/>
    <w:rsid w:val="003C00EF"/>
    <w:rsid w:val="003C039E"/>
    <w:rsid w:val="003C17C6"/>
    <w:rsid w:val="003C1BA1"/>
    <w:rsid w:val="003C22EB"/>
    <w:rsid w:val="003C28DB"/>
    <w:rsid w:val="003C29E0"/>
    <w:rsid w:val="003C2BF2"/>
    <w:rsid w:val="003C394D"/>
    <w:rsid w:val="003C3A43"/>
    <w:rsid w:val="003C4314"/>
    <w:rsid w:val="003C443B"/>
    <w:rsid w:val="003C4D4C"/>
    <w:rsid w:val="003C5873"/>
    <w:rsid w:val="003C5BC9"/>
    <w:rsid w:val="003C6112"/>
    <w:rsid w:val="003C6576"/>
    <w:rsid w:val="003C68E0"/>
    <w:rsid w:val="003C735B"/>
    <w:rsid w:val="003D02B7"/>
    <w:rsid w:val="003D03A5"/>
    <w:rsid w:val="003D13E7"/>
    <w:rsid w:val="003D1623"/>
    <w:rsid w:val="003D1C9D"/>
    <w:rsid w:val="003D24B2"/>
    <w:rsid w:val="003D2E56"/>
    <w:rsid w:val="003D2E79"/>
    <w:rsid w:val="003D31AE"/>
    <w:rsid w:val="003D3A96"/>
    <w:rsid w:val="003D3F52"/>
    <w:rsid w:val="003D44CB"/>
    <w:rsid w:val="003D466D"/>
    <w:rsid w:val="003D4814"/>
    <w:rsid w:val="003D4B69"/>
    <w:rsid w:val="003D4E2D"/>
    <w:rsid w:val="003D5277"/>
    <w:rsid w:val="003D5825"/>
    <w:rsid w:val="003D6437"/>
    <w:rsid w:val="003D6774"/>
    <w:rsid w:val="003D6813"/>
    <w:rsid w:val="003D6B03"/>
    <w:rsid w:val="003D700D"/>
    <w:rsid w:val="003D747D"/>
    <w:rsid w:val="003D7DAC"/>
    <w:rsid w:val="003E08FA"/>
    <w:rsid w:val="003E0AB3"/>
    <w:rsid w:val="003E1BD4"/>
    <w:rsid w:val="003E25C7"/>
    <w:rsid w:val="003E2DFF"/>
    <w:rsid w:val="003E36FB"/>
    <w:rsid w:val="003E40E2"/>
    <w:rsid w:val="003E4EB0"/>
    <w:rsid w:val="003E523C"/>
    <w:rsid w:val="003E52B0"/>
    <w:rsid w:val="003E57C4"/>
    <w:rsid w:val="003E65F3"/>
    <w:rsid w:val="003E6616"/>
    <w:rsid w:val="003E689E"/>
    <w:rsid w:val="003E68D7"/>
    <w:rsid w:val="003E69DB"/>
    <w:rsid w:val="003E6DBA"/>
    <w:rsid w:val="003E6FF4"/>
    <w:rsid w:val="003E768A"/>
    <w:rsid w:val="003E77E9"/>
    <w:rsid w:val="003F0C64"/>
    <w:rsid w:val="003F2DC7"/>
    <w:rsid w:val="003F308B"/>
    <w:rsid w:val="003F3531"/>
    <w:rsid w:val="003F36A4"/>
    <w:rsid w:val="003F3D12"/>
    <w:rsid w:val="003F415A"/>
    <w:rsid w:val="003F432D"/>
    <w:rsid w:val="003F4E17"/>
    <w:rsid w:val="003F4E37"/>
    <w:rsid w:val="003F5701"/>
    <w:rsid w:val="003F5B4E"/>
    <w:rsid w:val="003F5BEC"/>
    <w:rsid w:val="003F5F00"/>
    <w:rsid w:val="003F63BD"/>
    <w:rsid w:val="003F645B"/>
    <w:rsid w:val="003F6A8A"/>
    <w:rsid w:val="003F6C67"/>
    <w:rsid w:val="003F7336"/>
    <w:rsid w:val="003F7669"/>
    <w:rsid w:val="003F7A89"/>
    <w:rsid w:val="003F7C78"/>
    <w:rsid w:val="0040050F"/>
    <w:rsid w:val="004006AB"/>
    <w:rsid w:val="00400A1F"/>
    <w:rsid w:val="00401890"/>
    <w:rsid w:val="00402881"/>
    <w:rsid w:val="00402D23"/>
    <w:rsid w:val="00403851"/>
    <w:rsid w:val="00404105"/>
    <w:rsid w:val="00404648"/>
    <w:rsid w:val="00404784"/>
    <w:rsid w:val="004054B7"/>
    <w:rsid w:val="00407509"/>
    <w:rsid w:val="004076FA"/>
    <w:rsid w:val="00407A66"/>
    <w:rsid w:val="00407E8A"/>
    <w:rsid w:val="004106E4"/>
    <w:rsid w:val="0041168B"/>
    <w:rsid w:val="00411D40"/>
    <w:rsid w:val="004122A9"/>
    <w:rsid w:val="0041243E"/>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2425"/>
    <w:rsid w:val="004231CA"/>
    <w:rsid w:val="00423631"/>
    <w:rsid w:val="00424AF5"/>
    <w:rsid w:val="00424D08"/>
    <w:rsid w:val="00425374"/>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37E3A"/>
    <w:rsid w:val="004401BE"/>
    <w:rsid w:val="00441806"/>
    <w:rsid w:val="004419A0"/>
    <w:rsid w:val="00441F9C"/>
    <w:rsid w:val="004428BC"/>
    <w:rsid w:val="00443343"/>
    <w:rsid w:val="00443450"/>
    <w:rsid w:val="00443A7B"/>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488"/>
    <w:rsid w:val="00467872"/>
    <w:rsid w:val="004702FF"/>
    <w:rsid w:val="00470C28"/>
    <w:rsid w:val="00471066"/>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955"/>
    <w:rsid w:val="00477A7C"/>
    <w:rsid w:val="00477AC3"/>
    <w:rsid w:val="00477CF8"/>
    <w:rsid w:val="00477D08"/>
    <w:rsid w:val="00477E29"/>
    <w:rsid w:val="0048018F"/>
    <w:rsid w:val="00481788"/>
    <w:rsid w:val="00481B7B"/>
    <w:rsid w:val="00481FBE"/>
    <w:rsid w:val="00482099"/>
    <w:rsid w:val="0048209C"/>
    <w:rsid w:val="00482702"/>
    <w:rsid w:val="004833B2"/>
    <w:rsid w:val="00483BAF"/>
    <w:rsid w:val="00483FF6"/>
    <w:rsid w:val="00484665"/>
    <w:rsid w:val="00485644"/>
    <w:rsid w:val="00485787"/>
    <w:rsid w:val="00485BA4"/>
    <w:rsid w:val="00485D04"/>
    <w:rsid w:val="00486E6E"/>
    <w:rsid w:val="00487121"/>
    <w:rsid w:val="004877DC"/>
    <w:rsid w:val="00490008"/>
    <w:rsid w:val="004906A4"/>
    <w:rsid w:val="00490A38"/>
    <w:rsid w:val="00491368"/>
    <w:rsid w:val="00491B54"/>
    <w:rsid w:val="0049271D"/>
    <w:rsid w:val="0049282F"/>
    <w:rsid w:val="00492EFA"/>
    <w:rsid w:val="00493727"/>
    <w:rsid w:val="004937A8"/>
    <w:rsid w:val="0049417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E51"/>
    <w:rsid w:val="004A4EE3"/>
    <w:rsid w:val="004A5192"/>
    <w:rsid w:val="004A52DF"/>
    <w:rsid w:val="004A543A"/>
    <w:rsid w:val="004A6173"/>
    <w:rsid w:val="004A67D4"/>
    <w:rsid w:val="004A6F85"/>
    <w:rsid w:val="004A73EC"/>
    <w:rsid w:val="004A78E9"/>
    <w:rsid w:val="004A7B5D"/>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380"/>
    <w:rsid w:val="004C1E04"/>
    <w:rsid w:val="004C1F75"/>
    <w:rsid w:val="004C2257"/>
    <w:rsid w:val="004C2542"/>
    <w:rsid w:val="004C2748"/>
    <w:rsid w:val="004C37BF"/>
    <w:rsid w:val="004C3964"/>
    <w:rsid w:val="004C401F"/>
    <w:rsid w:val="004C41CE"/>
    <w:rsid w:val="004C4443"/>
    <w:rsid w:val="004C46DD"/>
    <w:rsid w:val="004C526B"/>
    <w:rsid w:val="004C5D67"/>
    <w:rsid w:val="004C5EBB"/>
    <w:rsid w:val="004C6D47"/>
    <w:rsid w:val="004D0089"/>
    <w:rsid w:val="004D01FF"/>
    <w:rsid w:val="004D0496"/>
    <w:rsid w:val="004D05C4"/>
    <w:rsid w:val="004D085C"/>
    <w:rsid w:val="004D09AA"/>
    <w:rsid w:val="004D1311"/>
    <w:rsid w:val="004D17FD"/>
    <w:rsid w:val="004D183D"/>
    <w:rsid w:val="004D1C16"/>
    <w:rsid w:val="004D2127"/>
    <w:rsid w:val="004D2509"/>
    <w:rsid w:val="004D2717"/>
    <w:rsid w:val="004D2C01"/>
    <w:rsid w:val="004D3010"/>
    <w:rsid w:val="004D370D"/>
    <w:rsid w:val="004D40F2"/>
    <w:rsid w:val="004D65CF"/>
    <w:rsid w:val="004D6D24"/>
    <w:rsid w:val="004D7179"/>
    <w:rsid w:val="004D7477"/>
    <w:rsid w:val="004D75C8"/>
    <w:rsid w:val="004D7982"/>
    <w:rsid w:val="004E0447"/>
    <w:rsid w:val="004E063D"/>
    <w:rsid w:val="004E144E"/>
    <w:rsid w:val="004E14CA"/>
    <w:rsid w:val="004E1A87"/>
    <w:rsid w:val="004E2314"/>
    <w:rsid w:val="004E2531"/>
    <w:rsid w:val="004E27D7"/>
    <w:rsid w:val="004E2A76"/>
    <w:rsid w:val="004E30D2"/>
    <w:rsid w:val="004E372D"/>
    <w:rsid w:val="004E50BB"/>
    <w:rsid w:val="004E57F9"/>
    <w:rsid w:val="004E5B9E"/>
    <w:rsid w:val="004E5EC8"/>
    <w:rsid w:val="004E640B"/>
    <w:rsid w:val="004E6859"/>
    <w:rsid w:val="004E6897"/>
    <w:rsid w:val="004E6910"/>
    <w:rsid w:val="004E71FE"/>
    <w:rsid w:val="004E7806"/>
    <w:rsid w:val="004E79DA"/>
    <w:rsid w:val="004E7D15"/>
    <w:rsid w:val="004E7E2D"/>
    <w:rsid w:val="004F03C9"/>
    <w:rsid w:val="004F0443"/>
    <w:rsid w:val="004F0A16"/>
    <w:rsid w:val="004F1365"/>
    <w:rsid w:val="004F195A"/>
    <w:rsid w:val="004F2A1B"/>
    <w:rsid w:val="004F2D9C"/>
    <w:rsid w:val="004F3695"/>
    <w:rsid w:val="004F3AEC"/>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B2A"/>
    <w:rsid w:val="00503152"/>
    <w:rsid w:val="0050325A"/>
    <w:rsid w:val="00503878"/>
    <w:rsid w:val="00503A04"/>
    <w:rsid w:val="00503DF9"/>
    <w:rsid w:val="00504726"/>
    <w:rsid w:val="00504A4F"/>
    <w:rsid w:val="0050531B"/>
    <w:rsid w:val="00506189"/>
    <w:rsid w:val="005071AD"/>
    <w:rsid w:val="00510AB1"/>
    <w:rsid w:val="00510C29"/>
    <w:rsid w:val="005114B2"/>
    <w:rsid w:val="0051200A"/>
    <w:rsid w:val="0051250E"/>
    <w:rsid w:val="00512587"/>
    <w:rsid w:val="0051277E"/>
    <w:rsid w:val="00512A29"/>
    <w:rsid w:val="005130BE"/>
    <w:rsid w:val="00514653"/>
    <w:rsid w:val="0051649B"/>
    <w:rsid w:val="00517ABB"/>
    <w:rsid w:val="00520B76"/>
    <w:rsid w:val="00521B63"/>
    <w:rsid w:val="00522457"/>
    <w:rsid w:val="005225C4"/>
    <w:rsid w:val="00524241"/>
    <w:rsid w:val="005248C4"/>
    <w:rsid w:val="005268A9"/>
    <w:rsid w:val="0052697C"/>
    <w:rsid w:val="00526FDB"/>
    <w:rsid w:val="00527852"/>
    <w:rsid w:val="00527D8B"/>
    <w:rsid w:val="00531006"/>
    <w:rsid w:val="00531918"/>
    <w:rsid w:val="00531BCC"/>
    <w:rsid w:val="0053270D"/>
    <w:rsid w:val="0053287D"/>
    <w:rsid w:val="00532A6C"/>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1F7"/>
    <w:rsid w:val="00555CFB"/>
    <w:rsid w:val="00557540"/>
    <w:rsid w:val="00557A6E"/>
    <w:rsid w:val="00557CF5"/>
    <w:rsid w:val="0056048D"/>
    <w:rsid w:val="00560E12"/>
    <w:rsid w:val="0056119B"/>
    <w:rsid w:val="00561429"/>
    <w:rsid w:val="005617C3"/>
    <w:rsid w:val="0056183F"/>
    <w:rsid w:val="005618C1"/>
    <w:rsid w:val="00562467"/>
    <w:rsid w:val="0056259B"/>
    <w:rsid w:val="0056273F"/>
    <w:rsid w:val="00563799"/>
    <w:rsid w:val="00563812"/>
    <w:rsid w:val="00564382"/>
    <w:rsid w:val="005645A0"/>
    <w:rsid w:val="00564D49"/>
    <w:rsid w:val="00565250"/>
    <w:rsid w:val="00565A61"/>
    <w:rsid w:val="00567A4B"/>
    <w:rsid w:val="00570421"/>
    <w:rsid w:val="00570CA5"/>
    <w:rsid w:val="00571446"/>
    <w:rsid w:val="00571E8B"/>
    <w:rsid w:val="0057228B"/>
    <w:rsid w:val="0057323C"/>
    <w:rsid w:val="005733A3"/>
    <w:rsid w:val="00573766"/>
    <w:rsid w:val="0057380F"/>
    <w:rsid w:val="00573F9E"/>
    <w:rsid w:val="00574D23"/>
    <w:rsid w:val="00574D71"/>
    <w:rsid w:val="005750AD"/>
    <w:rsid w:val="0057529B"/>
    <w:rsid w:val="00575351"/>
    <w:rsid w:val="00575709"/>
    <w:rsid w:val="00575806"/>
    <w:rsid w:val="00576323"/>
    <w:rsid w:val="00576E09"/>
    <w:rsid w:val="00576ED6"/>
    <w:rsid w:val="005777B0"/>
    <w:rsid w:val="00577C15"/>
    <w:rsid w:val="005804D6"/>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5E80"/>
    <w:rsid w:val="005863EB"/>
    <w:rsid w:val="005867D8"/>
    <w:rsid w:val="00586B4A"/>
    <w:rsid w:val="00586B6A"/>
    <w:rsid w:val="00590CF6"/>
    <w:rsid w:val="005912F6"/>
    <w:rsid w:val="00591C29"/>
    <w:rsid w:val="00591D43"/>
    <w:rsid w:val="0059360C"/>
    <w:rsid w:val="005937B6"/>
    <w:rsid w:val="005949BF"/>
    <w:rsid w:val="00596548"/>
    <w:rsid w:val="00597097"/>
    <w:rsid w:val="00597500"/>
    <w:rsid w:val="005978BB"/>
    <w:rsid w:val="005979D2"/>
    <w:rsid w:val="00597BDA"/>
    <w:rsid w:val="005A0790"/>
    <w:rsid w:val="005A07D9"/>
    <w:rsid w:val="005A1F38"/>
    <w:rsid w:val="005A24B0"/>
    <w:rsid w:val="005A2DC0"/>
    <w:rsid w:val="005A2EC2"/>
    <w:rsid w:val="005A32A1"/>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2F97"/>
    <w:rsid w:val="005B3194"/>
    <w:rsid w:val="005B35B0"/>
    <w:rsid w:val="005B393A"/>
    <w:rsid w:val="005B40A6"/>
    <w:rsid w:val="005B42FF"/>
    <w:rsid w:val="005B5C34"/>
    <w:rsid w:val="005B63EA"/>
    <w:rsid w:val="005B6454"/>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09F"/>
    <w:rsid w:val="005C5A7A"/>
    <w:rsid w:val="005C6213"/>
    <w:rsid w:val="005C6DD1"/>
    <w:rsid w:val="005C7082"/>
    <w:rsid w:val="005C7459"/>
    <w:rsid w:val="005C7890"/>
    <w:rsid w:val="005D05C5"/>
    <w:rsid w:val="005D103D"/>
    <w:rsid w:val="005D1964"/>
    <w:rsid w:val="005D2465"/>
    <w:rsid w:val="005D2B3E"/>
    <w:rsid w:val="005D3150"/>
    <w:rsid w:val="005D3179"/>
    <w:rsid w:val="005D32B2"/>
    <w:rsid w:val="005D3334"/>
    <w:rsid w:val="005D41CD"/>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ABE"/>
    <w:rsid w:val="005F0A4B"/>
    <w:rsid w:val="005F0DF2"/>
    <w:rsid w:val="005F0ED7"/>
    <w:rsid w:val="005F12F4"/>
    <w:rsid w:val="005F188B"/>
    <w:rsid w:val="005F18BF"/>
    <w:rsid w:val="005F2157"/>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BE5"/>
    <w:rsid w:val="00601E44"/>
    <w:rsid w:val="00601F57"/>
    <w:rsid w:val="006035A6"/>
    <w:rsid w:val="00603DAF"/>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3042"/>
    <w:rsid w:val="00613134"/>
    <w:rsid w:val="00613147"/>
    <w:rsid w:val="00613649"/>
    <w:rsid w:val="006136A4"/>
    <w:rsid w:val="00613BA8"/>
    <w:rsid w:val="00615FF4"/>
    <w:rsid w:val="00616C3A"/>
    <w:rsid w:val="006176FA"/>
    <w:rsid w:val="00617854"/>
    <w:rsid w:val="006178CE"/>
    <w:rsid w:val="0061790D"/>
    <w:rsid w:val="00617C75"/>
    <w:rsid w:val="00617CBC"/>
    <w:rsid w:val="006210D5"/>
    <w:rsid w:val="0062239F"/>
    <w:rsid w:val="00622B97"/>
    <w:rsid w:val="006235C5"/>
    <w:rsid w:val="00623679"/>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313"/>
    <w:rsid w:val="00632807"/>
    <w:rsid w:val="00633E73"/>
    <w:rsid w:val="006341D3"/>
    <w:rsid w:val="00635A26"/>
    <w:rsid w:val="00635D8D"/>
    <w:rsid w:val="00636960"/>
    <w:rsid w:val="00636AD6"/>
    <w:rsid w:val="00636CED"/>
    <w:rsid w:val="00637727"/>
    <w:rsid w:val="00637C15"/>
    <w:rsid w:val="00640393"/>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D0D"/>
    <w:rsid w:val="00645F73"/>
    <w:rsid w:val="006463AE"/>
    <w:rsid w:val="00646684"/>
    <w:rsid w:val="00646C58"/>
    <w:rsid w:val="006470EC"/>
    <w:rsid w:val="00647128"/>
    <w:rsid w:val="0064723C"/>
    <w:rsid w:val="006473E4"/>
    <w:rsid w:val="0064740C"/>
    <w:rsid w:val="00647601"/>
    <w:rsid w:val="00650492"/>
    <w:rsid w:val="0065054A"/>
    <w:rsid w:val="006506B3"/>
    <w:rsid w:val="00651F88"/>
    <w:rsid w:val="006526A3"/>
    <w:rsid w:val="0065271D"/>
    <w:rsid w:val="00652A7A"/>
    <w:rsid w:val="00652B3D"/>
    <w:rsid w:val="00653113"/>
    <w:rsid w:val="00653347"/>
    <w:rsid w:val="00654268"/>
    <w:rsid w:val="00654602"/>
    <w:rsid w:val="0065548F"/>
    <w:rsid w:val="00655920"/>
    <w:rsid w:val="00656CA6"/>
    <w:rsid w:val="00656D10"/>
    <w:rsid w:val="00656FC6"/>
    <w:rsid w:val="00657001"/>
    <w:rsid w:val="00657052"/>
    <w:rsid w:val="0065718C"/>
    <w:rsid w:val="006571A5"/>
    <w:rsid w:val="0065720B"/>
    <w:rsid w:val="00657285"/>
    <w:rsid w:val="00657D61"/>
    <w:rsid w:val="006604D4"/>
    <w:rsid w:val="00661012"/>
    <w:rsid w:val="0066135E"/>
    <w:rsid w:val="0066148E"/>
    <w:rsid w:val="0066189D"/>
    <w:rsid w:val="00662382"/>
    <w:rsid w:val="0066249C"/>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62D"/>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55F6"/>
    <w:rsid w:val="006856D8"/>
    <w:rsid w:val="00686ED6"/>
    <w:rsid w:val="00687B3A"/>
    <w:rsid w:val="006904EF"/>
    <w:rsid w:val="00692700"/>
    <w:rsid w:val="0069275C"/>
    <w:rsid w:val="006927EF"/>
    <w:rsid w:val="00692CEC"/>
    <w:rsid w:val="00692DBD"/>
    <w:rsid w:val="00692F23"/>
    <w:rsid w:val="006933F5"/>
    <w:rsid w:val="00693E9A"/>
    <w:rsid w:val="006942D9"/>
    <w:rsid w:val="00694CC3"/>
    <w:rsid w:val="006950AE"/>
    <w:rsid w:val="00695209"/>
    <w:rsid w:val="0069526C"/>
    <w:rsid w:val="006959A8"/>
    <w:rsid w:val="00695D7E"/>
    <w:rsid w:val="00695DDF"/>
    <w:rsid w:val="00696156"/>
    <w:rsid w:val="0069627D"/>
    <w:rsid w:val="006962C7"/>
    <w:rsid w:val="00696794"/>
    <w:rsid w:val="006968BC"/>
    <w:rsid w:val="00696F62"/>
    <w:rsid w:val="006972D9"/>
    <w:rsid w:val="00697695"/>
    <w:rsid w:val="00697EAA"/>
    <w:rsid w:val="006A019C"/>
    <w:rsid w:val="006A058A"/>
    <w:rsid w:val="006A0721"/>
    <w:rsid w:val="006A0BFC"/>
    <w:rsid w:val="006A0C1E"/>
    <w:rsid w:val="006A0D12"/>
    <w:rsid w:val="006A2331"/>
    <w:rsid w:val="006A26E1"/>
    <w:rsid w:val="006A2793"/>
    <w:rsid w:val="006A3A43"/>
    <w:rsid w:val="006A3ACE"/>
    <w:rsid w:val="006A3B8B"/>
    <w:rsid w:val="006A3E4A"/>
    <w:rsid w:val="006A4DCC"/>
    <w:rsid w:val="006A4E8C"/>
    <w:rsid w:val="006A50E4"/>
    <w:rsid w:val="006A5D5F"/>
    <w:rsid w:val="006A7DF9"/>
    <w:rsid w:val="006B07F3"/>
    <w:rsid w:val="006B179C"/>
    <w:rsid w:val="006B1E59"/>
    <w:rsid w:val="006B24F2"/>
    <w:rsid w:val="006B3250"/>
    <w:rsid w:val="006B42E1"/>
    <w:rsid w:val="006B55BF"/>
    <w:rsid w:val="006B562B"/>
    <w:rsid w:val="006B5687"/>
    <w:rsid w:val="006B5714"/>
    <w:rsid w:val="006B5CA2"/>
    <w:rsid w:val="006B6349"/>
    <w:rsid w:val="006B678E"/>
    <w:rsid w:val="006B793F"/>
    <w:rsid w:val="006C005C"/>
    <w:rsid w:val="006C04CD"/>
    <w:rsid w:val="006C2BC0"/>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28C1"/>
    <w:rsid w:val="006D34BB"/>
    <w:rsid w:val="006D4C49"/>
    <w:rsid w:val="006D4F2D"/>
    <w:rsid w:val="006D69BA"/>
    <w:rsid w:val="006D72E7"/>
    <w:rsid w:val="006E0110"/>
    <w:rsid w:val="006E0114"/>
    <w:rsid w:val="006E0192"/>
    <w:rsid w:val="006E0253"/>
    <w:rsid w:val="006E041A"/>
    <w:rsid w:val="006E055C"/>
    <w:rsid w:val="006E181A"/>
    <w:rsid w:val="006E2867"/>
    <w:rsid w:val="006E296F"/>
    <w:rsid w:val="006E309B"/>
    <w:rsid w:val="006E33B7"/>
    <w:rsid w:val="006E4491"/>
    <w:rsid w:val="006E5060"/>
    <w:rsid w:val="006E51A9"/>
    <w:rsid w:val="006E53B9"/>
    <w:rsid w:val="006E572C"/>
    <w:rsid w:val="006E76AF"/>
    <w:rsid w:val="006E7E98"/>
    <w:rsid w:val="006F073C"/>
    <w:rsid w:val="006F095D"/>
    <w:rsid w:val="006F0A11"/>
    <w:rsid w:val="006F0E16"/>
    <w:rsid w:val="006F162C"/>
    <w:rsid w:val="006F18D4"/>
    <w:rsid w:val="006F1BB1"/>
    <w:rsid w:val="006F1BE5"/>
    <w:rsid w:val="006F1D35"/>
    <w:rsid w:val="006F2CB2"/>
    <w:rsid w:val="006F2E3A"/>
    <w:rsid w:val="006F3364"/>
    <w:rsid w:val="006F3C44"/>
    <w:rsid w:val="006F456C"/>
    <w:rsid w:val="006F4777"/>
    <w:rsid w:val="006F49B0"/>
    <w:rsid w:val="006F532D"/>
    <w:rsid w:val="006F53F0"/>
    <w:rsid w:val="006F5CA2"/>
    <w:rsid w:val="006F65F6"/>
    <w:rsid w:val="006F6D69"/>
    <w:rsid w:val="006F7969"/>
    <w:rsid w:val="007001B7"/>
    <w:rsid w:val="00700718"/>
    <w:rsid w:val="007007D4"/>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09F4"/>
    <w:rsid w:val="0071141A"/>
    <w:rsid w:val="00711AF8"/>
    <w:rsid w:val="00711DCC"/>
    <w:rsid w:val="00712665"/>
    <w:rsid w:val="00712C28"/>
    <w:rsid w:val="00712DCC"/>
    <w:rsid w:val="00713471"/>
    <w:rsid w:val="007136AF"/>
    <w:rsid w:val="007138BA"/>
    <w:rsid w:val="0071424D"/>
    <w:rsid w:val="0071469C"/>
    <w:rsid w:val="00716C6E"/>
    <w:rsid w:val="007173F3"/>
    <w:rsid w:val="00717D76"/>
    <w:rsid w:val="00717EE2"/>
    <w:rsid w:val="007200B0"/>
    <w:rsid w:val="0072027B"/>
    <w:rsid w:val="0072171C"/>
    <w:rsid w:val="0072304A"/>
    <w:rsid w:val="00723464"/>
    <w:rsid w:val="0072379F"/>
    <w:rsid w:val="00723D07"/>
    <w:rsid w:val="00723EC5"/>
    <w:rsid w:val="00723ED1"/>
    <w:rsid w:val="00724169"/>
    <w:rsid w:val="007241C2"/>
    <w:rsid w:val="007242B0"/>
    <w:rsid w:val="00724659"/>
    <w:rsid w:val="00724B32"/>
    <w:rsid w:val="00724D48"/>
    <w:rsid w:val="007254A3"/>
    <w:rsid w:val="00725B8E"/>
    <w:rsid w:val="00726BC1"/>
    <w:rsid w:val="00726D45"/>
    <w:rsid w:val="00726EA6"/>
    <w:rsid w:val="00726FAC"/>
    <w:rsid w:val="00730914"/>
    <w:rsid w:val="00731997"/>
    <w:rsid w:val="00731DE9"/>
    <w:rsid w:val="007320D0"/>
    <w:rsid w:val="00732D49"/>
    <w:rsid w:val="00732D81"/>
    <w:rsid w:val="00734212"/>
    <w:rsid w:val="00734C05"/>
    <w:rsid w:val="00735007"/>
    <w:rsid w:val="00735D89"/>
    <w:rsid w:val="00736251"/>
    <w:rsid w:val="0073631D"/>
    <w:rsid w:val="00736864"/>
    <w:rsid w:val="00736B0B"/>
    <w:rsid w:val="00736D50"/>
    <w:rsid w:val="00737562"/>
    <w:rsid w:val="007402EE"/>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66"/>
    <w:rsid w:val="007468AB"/>
    <w:rsid w:val="007469A4"/>
    <w:rsid w:val="00746AF3"/>
    <w:rsid w:val="00746D1A"/>
    <w:rsid w:val="00747095"/>
    <w:rsid w:val="00747709"/>
    <w:rsid w:val="00750637"/>
    <w:rsid w:val="0075083C"/>
    <w:rsid w:val="00750908"/>
    <w:rsid w:val="00750F80"/>
    <w:rsid w:val="00751694"/>
    <w:rsid w:val="00751E7E"/>
    <w:rsid w:val="00752161"/>
    <w:rsid w:val="0075301F"/>
    <w:rsid w:val="00755138"/>
    <w:rsid w:val="0075587F"/>
    <w:rsid w:val="00755D35"/>
    <w:rsid w:val="00755F59"/>
    <w:rsid w:val="007565BB"/>
    <w:rsid w:val="00756648"/>
    <w:rsid w:val="00760C41"/>
    <w:rsid w:val="007611AA"/>
    <w:rsid w:val="00761685"/>
    <w:rsid w:val="00761B36"/>
    <w:rsid w:val="00761C0A"/>
    <w:rsid w:val="00761F59"/>
    <w:rsid w:val="00761FB6"/>
    <w:rsid w:val="00762688"/>
    <w:rsid w:val="00762FE9"/>
    <w:rsid w:val="007633CA"/>
    <w:rsid w:val="007637C6"/>
    <w:rsid w:val="00763CBD"/>
    <w:rsid w:val="00763F8E"/>
    <w:rsid w:val="0076489D"/>
    <w:rsid w:val="007649F7"/>
    <w:rsid w:val="00765135"/>
    <w:rsid w:val="0076585B"/>
    <w:rsid w:val="00766414"/>
    <w:rsid w:val="0076666A"/>
    <w:rsid w:val="007667EB"/>
    <w:rsid w:val="00766AF4"/>
    <w:rsid w:val="00766C5E"/>
    <w:rsid w:val="00767607"/>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0D0"/>
    <w:rsid w:val="007751B2"/>
    <w:rsid w:val="00775253"/>
    <w:rsid w:val="00776215"/>
    <w:rsid w:val="0077624D"/>
    <w:rsid w:val="007765BA"/>
    <w:rsid w:val="007766CE"/>
    <w:rsid w:val="00776F49"/>
    <w:rsid w:val="00776F7D"/>
    <w:rsid w:val="007770B8"/>
    <w:rsid w:val="007779E7"/>
    <w:rsid w:val="00777AC5"/>
    <w:rsid w:val="00777E20"/>
    <w:rsid w:val="00780143"/>
    <w:rsid w:val="00781A99"/>
    <w:rsid w:val="0078266B"/>
    <w:rsid w:val="00782B19"/>
    <w:rsid w:val="00782E83"/>
    <w:rsid w:val="0078413F"/>
    <w:rsid w:val="00784F65"/>
    <w:rsid w:val="00785345"/>
    <w:rsid w:val="007856E4"/>
    <w:rsid w:val="00785C47"/>
    <w:rsid w:val="00785D2A"/>
    <w:rsid w:val="007879B1"/>
    <w:rsid w:val="007912F0"/>
    <w:rsid w:val="007918B9"/>
    <w:rsid w:val="00791FB7"/>
    <w:rsid w:val="0079227D"/>
    <w:rsid w:val="0079232D"/>
    <w:rsid w:val="00792423"/>
    <w:rsid w:val="00792C37"/>
    <w:rsid w:val="007931BD"/>
    <w:rsid w:val="00793464"/>
    <w:rsid w:val="00793583"/>
    <w:rsid w:val="00793942"/>
    <w:rsid w:val="00793A89"/>
    <w:rsid w:val="0079464E"/>
    <w:rsid w:val="00794ECD"/>
    <w:rsid w:val="00795403"/>
    <w:rsid w:val="007954E4"/>
    <w:rsid w:val="007957FF"/>
    <w:rsid w:val="00795DB4"/>
    <w:rsid w:val="00795DBA"/>
    <w:rsid w:val="00796C5F"/>
    <w:rsid w:val="007A06D7"/>
    <w:rsid w:val="007A0FB2"/>
    <w:rsid w:val="007A1E96"/>
    <w:rsid w:val="007A1EB4"/>
    <w:rsid w:val="007A215D"/>
    <w:rsid w:val="007A23AC"/>
    <w:rsid w:val="007A2F60"/>
    <w:rsid w:val="007A3484"/>
    <w:rsid w:val="007A3779"/>
    <w:rsid w:val="007A3837"/>
    <w:rsid w:val="007A3E24"/>
    <w:rsid w:val="007A40BD"/>
    <w:rsid w:val="007A41C0"/>
    <w:rsid w:val="007A481B"/>
    <w:rsid w:val="007A48BD"/>
    <w:rsid w:val="007A4B82"/>
    <w:rsid w:val="007A4DA9"/>
    <w:rsid w:val="007A4E2C"/>
    <w:rsid w:val="007A4F08"/>
    <w:rsid w:val="007A60BC"/>
    <w:rsid w:val="007A6717"/>
    <w:rsid w:val="007A70A1"/>
    <w:rsid w:val="007A7B3A"/>
    <w:rsid w:val="007A7DD4"/>
    <w:rsid w:val="007A7DD8"/>
    <w:rsid w:val="007B006F"/>
    <w:rsid w:val="007B1163"/>
    <w:rsid w:val="007B117A"/>
    <w:rsid w:val="007B1450"/>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D020B"/>
    <w:rsid w:val="007D06C6"/>
    <w:rsid w:val="007D1DC3"/>
    <w:rsid w:val="007D200F"/>
    <w:rsid w:val="007D21F4"/>
    <w:rsid w:val="007D295D"/>
    <w:rsid w:val="007D3222"/>
    <w:rsid w:val="007D3DB5"/>
    <w:rsid w:val="007D3EA1"/>
    <w:rsid w:val="007D431D"/>
    <w:rsid w:val="007D4660"/>
    <w:rsid w:val="007D481A"/>
    <w:rsid w:val="007D49DF"/>
    <w:rsid w:val="007D555C"/>
    <w:rsid w:val="007D6159"/>
    <w:rsid w:val="007D6E84"/>
    <w:rsid w:val="007D6E9C"/>
    <w:rsid w:val="007D77D1"/>
    <w:rsid w:val="007E002E"/>
    <w:rsid w:val="007E0473"/>
    <w:rsid w:val="007E1440"/>
    <w:rsid w:val="007E2554"/>
    <w:rsid w:val="007E2D4A"/>
    <w:rsid w:val="007E2F62"/>
    <w:rsid w:val="007E30EB"/>
    <w:rsid w:val="007E4058"/>
    <w:rsid w:val="007E43B4"/>
    <w:rsid w:val="007E496C"/>
    <w:rsid w:val="007E4A57"/>
    <w:rsid w:val="007E4E98"/>
    <w:rsid w:val="007E5CBF"/>
    <w:rsid w:val="007E6109"/>
    <w:rsid w:val="007E6590"/>
    <w:rsid w:val="007E750F"/>
    <w:rsid w:val="007E7AC1"/>
    <w:rsid w:val="007E7BEC"/>
    <w:rsid w:val="007F01D9"/>
    <w:rsid w:val="007F0432"/>
    <w:rsid w:val="007F0889"/>
    <w:rsid w:val="007F0A93"/>
    <w:rsid w:val="007F1062"/>
    <w:rsid w:val="007F11E4"/>
    <w:rsid w:val="007F19AF"/>
    <w:rsid w:val="007F237F"/>
    <w:rsid w:val="007F47D8"/>
    <w:rsid w:val="007F4AF9"/>
    <w:rsid w:val="007F4D37"/>
    <w:rsid w:val="007F5EF3"/>
    <w:rsid w:val="007F5F46"/>
    <w:rsid w:val="007F69C2"/>
    <w:rsid w:val="007F6C4D"/>
    <w:rsid w:val="007F6CED"/>
    <w:rsid w:val="00800244"/>
    <w:rsid w:val="008004F4"/>
    <w:rsid w:val="00800F81"/>
    <w:rsid w:val="00800F94"/>
    <w:rsid w:val="0080104D"/>
    <w:rsid w:val="008012F0"/>
    <w:rsid w:val="00801341"/>
    <w:rsid w:val="0080189D"/>
    <w:rsid w:val="00801C24"/>
    <w:rsid w:val="00803E5A"/>
    <w:rsid w:val="0080419E"/>
    <w:rsid w:val="0080440B"/>
    <w:rsid w:val="0080490B"/>
    <w:rsid w:val="0080640B"/>
    <w:rsid w:val="00806C53"/>
    <w:rsid w:val="00806F5B"/>
    <w:rsid w:val="00807D8B"/>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20313"/>
    <w:rsid w:val="00820854"/>
    <w:rsid w:val="00821412"/>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56BA"/>
    <w:rsid w:val="00837DDA"/>
    <w:rsid w:val="00840465"/>
    <w:rsid w:val="0084062B"/>
    <w:rsid w:val="00840639"/>
    <w:rsid w:val="00840AD3"/>
    <w:rsid w:val="008414A1"/>
    <w:rsid w:val="00841AD8"/>
    <w:rsid w:val="0084262F"/>
    <w:rsid w:val="008431BE"/>
    <w:rsid w:val="0084337C"/>
    <w:rsid w:val="00843588"/>
    <w:rsid w:val="00843E3D"/>
    <w:rsid w:val="00844440"/>
    <w:rsid w:val="00845402"/>
    <w:rsid w:val="00845563"/>
    <w:rsid w:val="008458D0"/>
    <w:rsid w:val="00846B6C"/>
    <w:rsid w:val="00846FC2"/>
    <w:rsid w:val="008470CF"/>
    <w:rsid w:val="008472DE"/>
    <w:rsid w:val="00847A7B"/>
    <w:rsid w:val="008501C3"/>
    <w:rsid w:val="00850415"/>
    <w:rsid w:val="008509FE"/>
    <w:rsid w:val="00850A35"/>
    <w:rsid w:val="00850C19"/>
    <w:rsid w:val="008516C0"/>
    <w:rsid w:val="0085244F"/>
    <w:rsid w:val="00852939"/>
    <w:rsid w:val="00852A49"/>
    <w:rsid w:val="00853906"/>
    <w:rsid w:val="0085390B"/>
    <w:rsid w:val="00853D38"/>
    <w:rsid w:val="00853E3E"/>
    <w:rsid w:val="008541D9"/>
    <w:rsid w:val="00854248"/>
    <w:rsid w:val="008545A0"/>
    <w:rsid w:val="00854AF1"/>
    <w:rsid w:val="0085509E"/>
    <w:rsid w:val="00855294"/>
    <w:rsid w:val="0085571F"/>
    <w:rsid w:val="00855E6E"/>
    <w:rsid w:val="008562A2"/>
    <w:rsid w:val="008564D2"/>
    <w:rsid w:val="008569EC"/>
    <w:rsid w:val="00856D7D"/>
    <w:rsid w:val="00856FCF"/>
    <w:rsid w:val="00857ABE"/>
    <w:rsid w:val="00857CD9"/>
    <w:rsid w:val="00860CF4"/>
    <w:rsid w:val="00861053"/>
    <w:rsid w:val="00861552"/>
    <w:rsid w:val="008619B1"/>
    <w:rsid w:val="008619BE"/>
    <w:rsid w:val="008622CF"/>
    <w:rsid w:val="00862BFC"/>
    <w:rsid w:val="00862FB3"/>
    <w:rsid w:val="00863222"/>
    <w:rsid w:val="00863247"/>
    <w:rsid w:val="00863A1B"/>
    <w:rsid w:val="00863DEA"/>
    <w:rsid w:val="0086481B"/>
    <w:rsid w:val="00864BD4"/>
    <w:rsid w:val="008651F0"/>
    <w:rsid w:val="008655C7"/>
    <w:rsid w:val="00865886"/>
    <w:rsid w:val="00865F7C"/>
    <w:rsid w:val="00865FB9"/>
    <w:rsid w:val="008670C0"/>
    <w:rsid w:val="00867FDC"/>
    <w:rsid w:val="008702C2"/>
    <w:rsid w:val="00872119"/>
    <w:rsid w:val="00872167"/>
    <w:rsid w:val="008734AA"/>
    <w:rsid w:val="00874089"/>
    <w:rsid w:val="00874183"/>
    <w:rsid w:val="00875701"/>
    <w:rsid w:val="00876399"/>
    <w:rsid w:val="00876897"/>
    <w:rsid w:val="008774CB"/>
    <w:rsid w:val="00877AE2"/>
    <w:rsid w:val="00877CD3"/>
    <w:rsid w:val="008803BC"/>
    <w:rsid w:val="008826A3"/>
    <w:rsid w:val="0088338A"/>
    <w:rsid w:val="00883EA9"/>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4FCD"/>
    <w:rsid w:val="008B59BD"/>
    <w:rsid w:val="008B6594"/>
    <w:rsid w:val="008B7376"/>
    <w:rsid w:val="008B778A"/>
    <w:rsid w:val="008C00A6"/>
    <w:rsid w:val="008C06E3"/>
    <w:rsid w:val="008C1377"/>
    <w:rsid w:val="008C1387"/>
    <w:rsid w:val="008C169A"/>
    <w:rsid w:val="008C17F5"/>
    <w:rsid w:val="008C1BE5"/>
    <w:rsid w:val="008C29C9"/>
    <w:rsid w:val="008C2A21"/>
    <w:rsid w:val="008C2C7D"/>
    <w:rsid w:val="008C2F5B"/>
    <w:rsid w:val="008C2FFD"/>
    <w:rsid w:val="008C311C"/>
    <w:rsid w:val="008C314D"/>
    <w:rsid w:val="008C3271"/>
    <w:rsid w:val="008C3611"/>
    <w:rsid w:val="008C382C"/>
    <w:rsid w:val="008C4626"/>
    <w:rsid w:val="008C478D"/>
    <w:rsid w:val="008C56BF"/>
    <w:rsid w:val="008C5750"/>
    <w:rsid w:val="008C5E3A"/>
    <w:rsid w:val="008C717D"/>
    <w:rsid w:val="008C7A39"/>
    <w:rsid w:val="008D03E1"/>
    <w:rsid w:val="008D0627"/>
    <w:rsid w:val="008D0720"/>
    <w:rsid w:val="008D097F"/>
    <w:rsid w:val="008D135F"/>
    <w:rsid w:val="008D13CC"/>
    <w:rsid w:val="008D1752"/>
    <w:rsid w:val="008D1AE1"/>
    <w:rsid w:val="008D26F8"/>
    <w:rsid w:val="008D2CA9"/>
    <w:rsid w:val="008D2D6E"/>
    <w:rsid w:val="008D2E12"/>
    <w:rsid w:val="008D4A4D"/>
    <w:rsid w:val="008D4A9A"/>
    <w:rsid w:val="008D561F"/>
    <w:rsid w:val="008D5C1C"/>
    <w:rsid w:val="008D5D79"/>
    <w:rsid w:val="008D63D6"/>
    <w:rsid w:val="008D6B2B"/>
    <w:rsid w:val="008D7562"/>
    <w:rsid w:val="008D7D01"/>
    <w:rsid w:val="008E03E8"/>
    <w:rsid w:val="008E0436"/>
    <w:rsid w:val="008E0A81"/>
    <w:rsid w:val="008E12C2"/>
    <w:rsid w:val="008E1A82"/>
    <w:rsid w:val="008E1A9A"/>
    <w:rsid w:val="008E285D"/>
    <w:rsid w:val="008E3618"/>
    <w:rsid w:val="008E38A1"/>
    <w:rsid w:val="008E3E4D"/>
    <w:rsid w:val="008E4622"/>
    <w:rsid w:val="008E502F"/>
    <w:rsid w:val="008E543B"/>
    <w:rsid w:val="008E558B"/>
    <w:rsid w:val="008E55C1"/>
    <w:rsid w:val="008E57D8"/>
    <w:rsid w:val="008E5B49"/>
    <w:rsid w:val="008E5C93"/>
    <w:rsid w:val="008E6481"/>
    <w:rsid w:val="008E6872"/>
    <w:rsid w:val="008E6EDC"/>
    <w:rsid w:val="008E7160"/>
    <w:rsid w:val="008E7292"/>
    <w:rsid w:val="008E781F"/>
    <w:rsid w:val="008E7F62"/>
    <w:rsid w:val="008F0B63"/>
    <w:rsid w:val="008F0CB8"/>
    <w:rsid w:val="008F196B"/>
    <w:rsid w:val="008F3DB3"/>
    <w:rsid w:val="008F4040"/>
    <w:rsid w:val="008F40E2"/>
    <w:rsid w:val="008F472E"/>
    <w:rsid w:val="008F4C99"/>
    <w:rsid w:val="008F51AF"/>
    <w:rsid w:val="008F6B5E"/>
    <w:rsid w:val="008F7553"/>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07643"/>
    <w:rsid w:val="00911D57"/>
    <w:rsid w:val="00912BB8"/>
    <w:rsid w:val="009130AE"/>
    <w:rsid w:val="00913279"/>
    <w:rsid w:val="0091337B"/>
    <w:rsid w:val="0091368F"/>
    <w:rsid w:val="00913A18"/>
    <w:rsid w:val="00913FAB"/>
    <w:rsid w:val="00914284"/>
    <w:rsid w:val="00914EDB"/>
    <w:rsid w:val="0091540B"/>
    <w:rsid w:val="009154E7"/>
    <w:rsid w:val="00916187"/>
    <w:rsid w:val="00916536"/>
    <w:rsid w:val="00916B99"/>
    <w:rsid w:val="009202E6"/>
    <w:rsid w:val="00920907"/>
    <w:rsid w:val="00920BCA"/>
    <w:rsid w:val="00920D90"/>
    <w:rsid w:val="00921446"/>
    <w:rsid w:val="00921D61"/>
    <w:rsid w:val="009228A3"/>
    <w:rsid w:val="009238A8"/>
    <w:rsid w:val="009241E4"/>
    <w:rsid w:val="0092485A"/>
    <w:rsid w:val="00924C59"/>
    <w:rsid w:val="0092530D"/>
    <w:rsid w:val="00925B27"/>
    <w:rsid w:val="0092682D"/>
    <w:rsid w:val="00927EDC"/>
    <w:rsid w:val="00927EDF"/>
    <w:rsid w:val="00930895"/>
    <w:rsid w:val="00932430"/>
    <w:rsid w:val="00932573"/>
    <w:rsid w:val="009325ED"/>
    <w:rsid w:val="00932952"/>
    <w:rsid w:val="00932B33"/>
    <w:rsid w:val="009331D5"/>
    <w:rsid w:val="00933416"/>
    <w:rsid w:val="00933763"/>
    <w:rsid w:val="009337AF"/>
    <w:rsid w:val="00933BE6"/>
    <w:rsid w:val="00933C73"/>
    <w:rsid w:val="009343CA"/>
    <w:rsid w:val="00934963"/>
    <w:rsid w:val="009351B4"/>
    <w:rsid w:val="009355BF"/>
    <w:rsid w:val="00935D69"/>
    <w:rsid w:val="00935E3F"/>
    <w:rsid w:val="0093633C"/>
    <w:rsid w:val="00937049"/>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5AB"/>
    <w:rsid w:val="00946AB3"/>
    <w:rsid w:val="00946C30"/>
    <w:rsid w:val="00946D17"/>
    <w:rsid w:val="00950583"/>
    <w:rsid w:val="009507D1"/>
    <w:rsid w:val="009509E8"/>
    <w:rsid w:val="00951922"/>
    <w:rsid w:val="00951E3A"/>
    <w:rsid w:val="00951E9D"/>
    <w:rsid w:val="00952BCF"/>
    <w:rsid w:val="009533DD"/>
    <w:rsid w:val="00953FDD"/>
    <w:rsid w:val="0095402A"/>
    <w:rsid w:val="0095498D"/>
    <w:rsid w:val="00954C8C"/>
    <w:rsid w:val="009550F6"/>
    <w:rsid w:val="00955663"/>
    <w:rsid w:val="00955877"/>
    <w:rsid w:val="00955FA0"/>
    <w:rsid w:val="009562E2"/>
    <w:rsid w:val="00956AB2"/>
    <w:rsid w:val="00956BD5"/>
    <w:rsid w:val="00956CF5"/>
    <w:rsid w:val="00957944"/>
    <w:rsid w:val="00960200"/>
    <w:rsid w:val="00960C9A"/>
    <w:rsid w:val="00961CCA"/>
    <w:rsid w:val="00962287"/>
    <w:rsid w:val="009625C4"/>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5014"/>
    <w:rsid w:val="0097558B"/>
    <w:rsid w:val="009755E9"/>
    <w:rsid w:val="00975E36"/>
    <w:rsid w:val="00980756"/>
    <w:rsid w:val="009807B2"/>
    <w:rsid w:val="00980A5A"/>
    <w:rsid w:val="00980A76"/>
    <w:rsid w:val="009821E2"/>
    <w:rsid w:val="00982EF0"/>
    <w:rsid w:val="00983110"/>
    <w:rsid w:val="00983553"/>
    <w:rsid w:val="0098369A"/>
    <w:rsid w:val="00983A0A"/>
    <w:rsid w:val="00983E1C"/>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7F1"/>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6161"/>
    <w:rsid w:val="009A7663"/>
    <w:rsid w:val="009A7C95"/>
    <w:rsid w:val="009A7FCF"/>
    <w:rsid w:val="009B030B"/>
    <w:rsid w:val="009B2123"/>
    <w:rsid w:val="009B2743"/>
    <w:rsid w:val="009B27F2"/>
    <w:rsid w:val="009B282E"/>
    <w:rsid w:val="009B2E72"/>
    <w:rsid w:val="009B319E"/>
    <w:rsid w:val="009B3D02"/>
    <w:rsid w:val="009B4FB7"/>
    <w:rsid w:val="009B50EB"/>
    <w:rsid w:val="009B55BB"/>
    <w:rsid w:val="009B5D20"/>
    <w:rsid w:val="009B5F48"/>
    <w:rsid w:val="009B6276"/>
    <w:rsid w:val="009B70ED"/>
    <w:rsid w:val="009B75BA"/>
    <w:rsid w:val="009C03F7"/>
    <w:rsid w:val="009C0443"/>
    <w:rsid w:val="009C05EA"/>
    <w:rsid w:val="009C0F19"/>
    <w:rsid w:val="009C14E1"/>
    <w:rsid w:val="009C1660"/>
    <w:rsid w:val="009C17C0"/>
    <w:rsid w:val="009C1A64"/>
    <w:rsid w:val="009C1A8B"/>
    <w:rsid w:val="009C1D35"/>
    <w:rsid w:val="009C20D2"/>
    <w:rsid w:val="009C2C83"/>
    <w:rsid w:val="009C38D2"/>
    <w:rsid w:val="009C3B5C"/>
    <w:rsid w:val="009C47D2"/>
    <w:rsid w:val="009C487B"/>
    <w:rsid w:val="009C5279"/>
    <w:rsid w:val="009C57E0"/>
    <w:rsid w:val="009C5AF1"/>
    <w:rsid w:val="009C606C"/>
    <w:rsid w:val="009C68A9"/>
    <w:rsid w:val="009C6C7F"/>
    <w:rsid w:val="009C742F"/>
    <w:rsid w:val="009C753F"/>
    <w:rsid w:val="009C773E"/>
    <w:rsid w:val="009C7AC6"/>
    <w:rsid w:val="009D11CA"/>
    <w:rsid w:val="009D170E"/>
    <w:rsid w:val="009D1916"/>
    <w:rsid w:val="009D2115"/>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1FC9"/>
    <w:rsid w:val="009E243C"/>
    <w:rsid w:val="009E267B"/>
    <w:rsid w:val="009E31F2"/>
    <w:rsid w:val="009E3E3C"/>
    <w:rsid w:val="009E48F9"/>
    <w:rsid w:val="009E4E4E"/>
    <w:rsid w:val="009E4F17"/>
    <w:rsid w:val="009E5097"/>
    <w:rsid w:val="009E535E"/>
    <w:rsid w:val="009E5660"/>
    <w:rsid w:val="009E57B6"/>
    <w:rsid w:val="009E5B04"/>
    <w:rsid w:val="009E604D"/>
    <w:rsid w:val="009F071E"/>
    <w:rsid w:val="009F0992"/>
    <w:rsid w:val="009F0A5D"/>
    <w:rsid w:val="009F0D3B"/>
    <w:rsid w:val="009F0E40"/>
    <w:rsid w:val="009F0F3F"/>
    <w:rsid w:val="009F14B1"/>
    <w:rsid w:val="009F2BA2"/>
    <w:rsid w:val="009F320E"/>
    <w:rsid w:val="009F33DF"/>
    <w:rsid w:val="009F3434"/>
    <w:rsid w:val="009F3D9F"/>
    <w:rsid w:val="009F42CA"/>
    <w:rsid w:val="009F439D"/>
    <w:rsid w:val="009F46FB"/>
    <w:rsid w:val="009F49C1"/>
    <w:rsid w:val="009F569B"/>
    <w:rsid w:val="009F685F"/>
    <w:rsid w:val="009F692F"/>
    <w:rsid w:val="009F6D3D"/>
    <w:rsid w:val="009F7327"/>
    <w:rsid w:val="009F7704"/>
    <w:rsid w:val="00A00F6A"/>
    <w:rsid w:val="00A0150E"/>
    <w:rsid w:val="00A01B94"/>
    <w:rsid w:val="00A02453"/>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DD3"/>
    <w:rsid w:val="00A100C5"/>
    <w:rsid w:val="00A1032B"/>
    <w:rsid w:val="00A103BA"/>
    <w:rsid w:val="00A10424"/>
    <w:rsid w:val="00A1095B"/>
    <w:rsid w:val="00A1112B"/>
    <w:rsid w:val="00A121D2"/>
    <w:rsid w:val="00A1262C"/>
    <w:rsid w:val="00A12AAD"/>
    <w:rsid w:val="00A12C9C"/>
    <w:rsid w:val="00A12EF1"/>
    <w:rsid w:val="00A1388E"/>
    <w:rsid w:val="00A13916"/>
    <w:rsid w:val="00A13F27"/>
    <w:rsid w:val="00A14061"/>
    <w:rsid w:val="00A157E7"/>
    <w:rsid w:val="00A15B14"/>
    <w:rsid w:val="00A15CF2"/>
    <w:rsid w:val="00A15F1A"/>
    <w:rsid w:val="00A16445"/>
    <w:rsid w:val="00A16523"/>
    <w:rsid w:val="00A17471"/>
    <w:rsid w:val="00A203CE"/>
    <w:rsid w:val="00A2051B"/>
    <w:rsid w:val="00A206D5"/>
    <w:rsid w:val="00A20E11"/>
    <w:rsid w:val="00A2162A"/>
    <w:rsid w:val="00A2179C"/>
    <w:rsid w:val="00A219A4"/>
    <w:rsid w:val="00A21D52"/>
    <w:rsid w:val="00A22249"/>
    <w:rsid w:val="00A2234D"/>
    <w:rsid w:val="00A23C7B"/>
    <w:rsid w:val="00A245AE"/>
    <w:rsid w:val="00A249F8"/>
    <w:rsid w:val="00A25B82"/>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2E"/>
    <w:rsid w:val="00A32C7D"/>
    <w:rsid w:val="00A33058"/>
    <w:rsid w:val="00A33323"/>
    <w:rsid w:val="00A3351E"/>
    <w:rsid w:val="00A33560"/>
    <w:rsid w:val="00A3533D"/>
    <w:rsid w:val="00A36243"/>
    <w:rsid w:val="00A3634D"/>
    <w:rsid w:val="00A36712"/>
    <w:rsid w:val="00A36923"/>
    <w:rsid w:val="00A37720"/>
    <w:rsid w:val="00A40374"/>
    <w:rsid w:val="00A40530"/>
    <w:rsid w:val="00A406EB"/>
    <w:rsid w:val="00A40845"/>
    <w:rsid w:val="00A4116C"/>
    <w:rsid w:val="00A413CE"/>
    <w:rsid w:val="00A41761"/>
    <w:rsid w:val="00A41CF3"/>
    <w:rsid w:val="00A4266B"/>
    <w:rsid w:val="00A428B4"/>
    <w:rsid w:val="00A42A33"/>
    <w:rsid w:val="00A43042"/>
    <w:rsid w:val="00A43769"/>
    <w:rsid w:val="00A44AE5"/>
    <w:rsid w:val="00A4513E"/>
    <w:rsid w:val="00A45444"/>
    <w:rsid w:val="00A46002"/>
    <w:rsid w:val="00A46656"/>
    <w:rsid w:val="00A477C5"/>
    <w:rsid w:val="00A47862"/>
    <w:rsid w:val="00A4794E"/>
    <w:rsid w:val="00A50022"/>
    <w:rsid w:val="00A50547"/>
    <w:rsid w:val="00A5074A"/>
    <w:rsid w:val="00A5312D"/>
    <w:rsid w:val="00A53561"/>
    <w:rsid w:val="00A53809"/>
    <w:rsid w:val="00A53859"/>
    <w:rsid w:val="00A53A75"/>
    <w:rsid w:val="00A54394"/>
    <w:rsid w:val="00A548D4"/>
    <w:rsid w:val="00A54CCB"/>
    <w:rsid w:val="00A55B49"/>
    <w:rsid w:val="00A55D1D"/>
    <w:rsid w:val="00A568F4"/>
    <w:rsid w:val="00A56F39"/>
    <w:rsid w:val="00A575A3"/>
    <w:rsid w:val="00A576C7"/>
    <w:rsid w:val="00A57CA9"/>
    <w:rsid w:val="00A57FD6"/>
    <w:rsid w:val="00A605BD"/>
    <w:rsid w:val="00A61181"/>
    <w:rsid w:val="00A61742"/>
    <w:rsid w:val="00A61852"/>
    <w:rsid w:val="00A619CF"/>
    <w:rsid w:val="00A62168"/>
    <w:rsid w:val="00A6226E"/>
    <w:rsid w:val="00A62858"/>
    <w:rsid w:val="00A62CB7"/>
    <w:rsid w:val="00A636F0"/>
    <w:rsid w:val="00A63826"/>
    <w:rsid w:val="00A63C17"/>
    <w:rsid w:val="00A63CD4"/>
    <w:rsid w:val="00A640FD"/>
    <w:rsid w:val="00A64321"/>
    <w:rsid w:val="00A643BC"/>
    <w:rsid w:val="00A64875"/>
    <w:rsid w:val="00A64957"/>
    <w:rsid w:val="00A654A3"/>
    <w:rsid w:val="00A657FA"/>
    <w:rsid w:val="00A65D7D"/>
    <w:rsid w:val="00A65DA0"/>
    <w:rsid w:val="00A65DBE"/>
    <w:rsid w:val="00A65EA7"/>
    <w:rsid w:val="00A664F2"/>
    <w:rsid w:val="00A66537"/>
    <w:rsid w:val="00A674B3"/>
    <w:rsid w:val="00A677E3"/>
    <w:rsid w:val="00A678AF"/>
    <w:rsid w:val="00A70515"/>
    <w:rsid w:val="00A70A65"/>
    <w:rsid w:val="00A70AC6"/>
    <w:rsid w:val="00A712BD"/>
    <w:rsid w:val="00A720C2"/>
    <w:rsid w:val="00A727BB"/>
    <w:rsid w:val="00A728A1"/>
    <w:rsid w:val="00A731D6"/>
    <w:rsid w:val="00A74552"/>
    <w:rsid w:val="00A74BEE"/>
    <w:rsid w:val="00A752DD"/>
    <w:rsid w:val="00A75361"/>
    <w:rsid w:val="00A75E61"/>
    <w:rsid w:val="00A765C4"/>
    <w:rsid w:val="00A76718"/>
    <w:rsid w:val="00A76752"/>
    <w:rsid w:val="00A7713D"/>
    <w:rsid w:val="00A775FC"/>
    <w:rsid w:val="00A77C27"/>
    <w:rsid w:val="00A77E50"/>
    <w:rsid w:val="00A802B7"/>
    <w:rsid w:val="00A8062B"/>
    <w:rsid w:val="00A80CE3"/>
    <w:rsid w:val="00A80F22"/>
    <w:rsid w:val="00A81330"/>
    <w:rsid w:val="00A823F9"/>
    <w:rsid w:val="00A825C9"/>
    <w:rsid w:val="00A82FD2"/>
    <w:rsid w:val="00A8306D"/>
    <w:rsid w:val="00A83768"/>
    <w:rsid w:val="00A84514"/>
    <w:rsid w:val="00A847A8"/>
    <w:rsid w:val="00A85650"/>
    <w:rsid w:val="00A85AC3"/>
    <w:rsid w:val="00A85D2F"/>
    <w:rsid w:val="00A86312"/>
    <w:rsid w:val="00A8656B"/>
    <w:rsid w:val="00A86590"/>
    <w:rsid w:val="00A86CAA"/>
    <w:rsid w:val="00A877D7"/>
    <w:rsid w:val="00A87960"/>
    <w:rsid w:val="00A87C76"/>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97FDF"/>
    <w:rsid w:val="00AA1980"/>
    <w:rsid w:val="00AA2561"/>
    <w:rsid w:val="00AA309D"/>
    <w:rsid w:val="00AA30E8"/>
    <w:rsid w:val="00AA3E86"/>
    <w:rsid w:val="00AA4270"/>
    <w:rsid w:val="00AA44BF"/>
    <w:rsid w:val="00AA4684"/>
    <w:rsid w:val="00AA5B3D"/>
    <w:rsid w:val="00AA5DA0"/>
    <w:rsid w:val="00AA6F43"/>
    <w:rsid w:val="00AA7388"/>
    <w:rsid w:val="00AA7555"/>
    <w:rsid w:val="00AA7DA2"/>
    <w:rsid w:val="00AB0413"/>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743A"/>
    <w:rsid w:val="00AB74A1"/>
    <w:rsid w:val="00AB76A8"/>
    <w:rsid w:val="00AB7C78"/>
    <w:rsid w:val="00AB7E6A"/>
    <w:rsid w:val="00AB7EA7"/>
    <w:rsid w:val="00AC046C"/>
    <w:rsid w:val="00AC0AC8"/>
    <w:rsid w:val="00AC0E92"/>
    <w:rsid w:val="00AC181D"/>
    <w:rsid w:val="00AC1FA8"/>
    <w:rsid w:val="00AC2163"/>
    <w:rsid w:val="00AC2568"/>
    <w:rsid w:val="00AC273C"/>
    <w:rsid w:val="00AC29B5"/>
    <w:rsid w:val="00AC2A49"/>
    <w:rsid w:val="00AC2B5B"/>
    <w:rsid w:val="00AC2E3B"/>
    <w:rsid w:val="00AC3637"/>
    <w:rsid w:val="00AC4088"/>
    <w:rsid w:val="00AC47AD"/>
    <w:rsid w:val="00AC4BA9"/>
    <w:rsid w:val="00AC50C7"/>
    <w:rsid w:val="00AC633B"/>
    <w:rsid w:val="00AC71E9"/>
    <w:rsid w:val="00AC7343"/>
    <w:rsid w:val="00AC7874"/>
    <w:rsid w:val="00AC7D2D"/>
    <w:rsid w:val="00AD04DA"/>
    <w:rsid w:val="00AD0677"/>
    <w:rsid w:val="00AD0B55"/>
    <w:rsid w:val="00AD0FAB"/>
    <w:rsid w:val="00AD203C"/>
    <w:rsid w:val="00AD24A3"/>
    <w:rsid w:val="00AD26D6"/>
    <w:rsid w:val="00AD2938"/>
    <w:rsid w:val="00AD2A7B"/>
    <w:rsid w:val="00AD30A1"/>
    <w:rsid w:val="00AD317B"/>
    <w:rsid w:val="00AD3758"/>
    <w:rsid w:val="00AD3CC2"/>
    <w:rsid w:val="00AD3D0B"/>
    <w:rsid w:val="00AD42A8"/>
    <w:rsid w:val="00AD4354"/>
    <w:rsid w:val="00AD4C36"/>
    <w:rsid w:val="00AD567F"/>
    <w:rsid w:val="00AD57DF"/>
    <w:rsid w:val="00AD664A"/>
    <w:rsid w:val="00AD66B0"/>
    <w:rsid w:val="00AD6D3B"/>
    <w:rsid w:val="00AE0B5D"/>
    <w:rsid w:val="00AE20E5"/>
    <w:rsid w:val="00AE26B6"/>
    <w:rsid w:val="00AE2773"/>
    <w:rsid w:val="00AE2B94"/>
    <w:rsid w:val="00AE2DE6"/>
    <w:rsid w:val="00AE318A"/>
    <w:rsid w:val="00AE36D2"/>
    <w:rsid w:val="00AE3F7B"/>
    <w:rsid w:val="00AE4001"/>
    <w:rsid w:val="00AE40AF"/>
    <w:rsid w:val="00AE4534"/>
    <w:rsid w:val="00AE4AED"/>
    <w:rsid w:val="00AE5005"/>
    <w:rsid w:val="00AE57AC"/>
    <w:rsid w:val="00AE5A2E"/>
    <w:rsid w:val="00AE6211"/>
    <w:rsid w:val="00AE698F"/>
    <w:rsid w:val="00AE76AB"/>
    <w:rsid w:val="00AE7A5A"/>
    <w:rsid w:val="00AE7D4C"/>
    <w:rsid w:val="00AE7FD8"/>
    <w:rsid w:val="00AF01C1"/>
    <w:rsid w:val="00AF0439"/>
    <w:rsid w:val="00AF1186"/>
    <w:rsid w:val="00AF11E7"/>
    <w:rsid w:val="00AF1439"/>
    <w:rsid w:val="00AF1C1E"/>
    <w:rsid w:val="00AF2243"/>
    <w:rsid w:val="00AF2BCA"/>
    <w:rsid w:val="00AF32D1"/>
    <w:rsid w:val="00AF4454"/>
    <w:rsid w:val="00AF48B5"/>
    <w:rsid w:val="00AF4CEC"/>
    <w:rsid w:val="00AF532F"/>
    <w:rsid w:val="00AF54AF"/>
    <w:rsid w:val="00AF6078"/>
    <w:rsid w:val="00AF6BE5"/>
    <w:rsid w:val="00AF75AC"/>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566"/>
    <w:rsid w:val="00B118F0"/>
    <w:rsid w:val="00B139C7"/>
    <w:rsid w:val="00B148B7"/>
    <w:rsid w:val="00B15301"/>
    <w:rsid w:val="00B15A73"/>
    <w:rsid w:val="00B16186"/>
    <w:rsid w:val="00B16B9B"/>
    <w:rsid w:val="00B171D4"/>
    <w:rsid w:val="00B17FDD"/>
    <w:rsid w:val="00B202F8"/>
    <w:rsid w:val="00B21715"/>
    <w:rsid w:val="00B21AD8"/>
    <w:rsid w:val="00B21FE5"/>
    <w:rsid w:val="00B2223D"/>
    <w:rsid w:val="00B2253A"/>
    <w:rsid w:val="00B2274B"/>
    <w:rsid w:val="00B228E4"/>
    <w:rsid w:val="00B231A4"/>
    <w:rsid w:val="00B2381E"/>
    <w:rsid w:val="00B24D5B"/>
    <w:rsid w:val="00B250B7"/>
    <w:rsid w:val="00B251A9"/>
    <w:rsid w:val="00B252D7"/>
    <w:rsid w:val="00B25B21"/>
    <w:rsid w:val="00B25BF0"/>
    <w:rsid w:val="00B261EF"/>
    <w:rsid w:val="00B2675C"/>
    <w:rsid w:val="00B27E2C"/>
    <w:rsid w:val="00B27F5A"/>
    <w:rsid w:val="00B30548"/>
    <w:rsid w:val="00B305A4"/>
    <w:rsid w:val="00B3113D"/>
    <w:rsid w:val="00B31DD6"/>
    <w:rsid w:val="00B323BB"/>
    <w:rsid w:val="00B32789"/>
    <w:rsid w:val="00B33BD6"/>
    <w:rsid w:val="00B34F40"/>
    <w:rsid w:val="00B35C38"/>
    <w:rsid w:val="00B3705E"/>
    <w:rsid w:val="00B3752D"/>
    <w:rsid w:val="00B4007B"/>
    <w:rsid w:val="00B401F3"/>
    <w:rsid w:val="00B406E4"/>
    <w:rsid w:val="00B41841"/>
    <w:rsid w:val="00B41C42"/>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650"/>
    <w:rsid w:val="00B52FAC"/>
    <w:rsid w:val="00B53394"/>
    <w:rsid w:val="00B53FB5"/>
    <w:rsid w:val="00B5436A"/>
    <w:rsid w:val="00B554A0"/>
    <w:rsid w:val="00B55D05"/>
    <w:rsid w:val="00B5625E"/>
    <w:rsid w:val="00B563EB"/>
    <w:rsid w:val="00B57992"/>
    <w:rsid w:val="00B6003C"/>
    <w:rsid w:val="00B60D8D"/>
    <w:rsid w:val="00B61466"/>
    <w:rsid w:val="00B61532"/>
    <w:rsid w:val="00B61875"/>
    <w:rsid w:val="00B61AA2"/>
    <w:rsid w:val="00B61AD5"/>
    <w:rsid w:val="00B61EA4"/>
    <w:rsid w:val="00B62D3F"/>
    <w:rsid w:val="00B62EF1"/>
    <w:rsid w:val="00B63F5D"/>
    <w:rsid w:val="00B64674"/>
    <w:rsid w:val="00B64A11"/>
    <w:rsid w:val="00B6535A"/>
    <w:rsid w:val="00B659BD"/>
    <w:rsid w:val="00B65DAF"/>
    <w:rsid w:val="00B66B3E"/>
    <w:rsid w:val="00B66F8D"/>
    <w:rsid w:val="00B678F7"/>
    <w:rsid w:val="00B67CAC"/>
    <w:rsid w:val="00B70534"/>
    <w:rsid w:val="00B70785"/>
    <w:rsid w:val="00B707C4"/>
    <w:rsid w:val="00B7199D"/>
    <w:rsid w:val="00B73577"/>
    <w:rsid w:val="00B73739"/>
    <w:rsid w:val="00B73FFF"/>
    <w:rsid w:val="00B745A1"/>
    <w:rsid w:val="00B747E9"/>
    <w:rsid w:val="00B748DD"/>
    <w:rsid w:val="00B75047"/>
    <w:rsid w:val="00B752EE"/>
    <w:rsid w:val="00B75391"/>
    <w:rsid w:val="00B753ED"/>
    <w:rsid w:val="00B75455"/>
    <w:rsid w:val="00B759F9"/>
    <w:rsid w:val="00B7650A"/>
    <w:rsid w:val="00B7677F"/>
    <w:rsid w:val="00B76FDD"/>
    <w:rsid w:val="00B8111A"/>
    <w:rsid w:val="00B82979"/>
    <w:rsid w:val="00B83705"/>
    <w:rsid w:val="00B83DBD"/>
    <w:rsid w:val="00B847E0"/>
    <w:rsid w:val="00B8508C"/>
    <w:rsid w:val="00B856B3"/>
    <w:rsid w:val="00B8578A"/>
    <w:rsid w:val="00B85C11"/>
    <w:rsid w:val="00B87447"/>
    <w:rsid w:val="00B87B58"/>
    <w:rsid w:val="00B90F1E"/>
    <w:rsid w:val="00B9106B"/>
    <w:rsid w:val="00B917A4"/>
    <w:rsid w:val="00B91EC8"/>
    <w:rsid w:val="00B925BE"/>
    <w:rsid w:val="00B927B9"/>
    <w:rsid w:val="00B927FF"/>
    <w:rsid w:val="00B92947"/>
    <w:rsid w:val="00B92E1D"/>
    <w:rsid w:val="00B93534"/>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064"/>
    <w:rsid w:val="00BA4198"/>
    <w:rsid w:val="00BA4229"/>
    <w:rsid w:val="00BA4330"/>
    <w:rsid w:val="00BA5419"/>
    <w:rsid w:val="00BA5B7F"/>
    <w:rsid w:val="00BA6CB7"/>
    <w:rsid w:val="00BA7A34"/>
    <w:rsid w:val="00BB00FB"/>
    <w:rsid w:val="00BB01D1"/>
    <w:rsid w:val="00BB08B2"/>
    <w:rsid w:val="00BB101F"/>
    <w:rsid w:val="00BB1163"/>
    <w:rsid w:val="00BB14EF"/>
    <w:rsid w:val="00BB1F11"/>
    <w:rsid w:val="00BB2498"/>
    <w:rsid w:val="00BB252B"/>
    <w:rsid w:val="00BB2B16"/>
    <w:rsid w:val="00BB2EE2"/>
    <w:rsid w:val="00BB3252"/>
    <w:rsid w:val="00BB371B"/>
    <w:rsid w:val="00BB40C2"/>
    <w:rsid w:val="00BB4357"/>
    <w:rsid w:val="00BB4CC9"/>
    <w:rsid w:val="00BB4D0B"/>
    <w:rsid w:val="00BB4D2B"/>
    <w:rsid w:val="00BB4DF9"/>
    <w:rsid w:val="00BB517B"/>
    <w:rsid w:val="00BB6600"/>
    <w:rsid w:val="00BB6D04"/>
    <w:rsid w:val="00BB6D8F"/>
    <w:rsid w:val="00BB73C2"/>
    <w:rsid w:val="00BB74E6"/>
    <w:rsid w:val="00BB78D8"/>
    <w:rsid w:val="00BC0009"/>
    <w:rsid w:val="00BC100B"/>
    <w:rsid w:val="00BC1506"/>
    <w:rsid w:val="00BC1AB3"/>
    <w:rsid w:val="00BC1EB9"/>
    <w:rsid w:val="00BC3C04"/>
    <w:rsid w:val="00BC3E56"/>
    <w:rsid w:val="00BC3ED9"/>
    <w:rsid w:val="00BC46AD"/>
    <w:rsid w:val="00BC4DAE"/>
    <w:rsid w:val="00BC529F"/>
    <w:rsid w:val="00BC5302"/>
    <w:rsid w:val="00BC5A19"/>
    <w:rsid w:val="00BC5D45"/>
    <w:rsid w:val="00BC63B2"/>
    <w:rsid w:val="00BC6461"/>
    <w:rsid w:val="00BC6C85"/>
    <w:rsid w:val="00BC7688"/>
    <w:rsid w:val="00BC7E39"/>
    <w:rsid w:val="00BD003E"/>
    <w:rsid w:val="00BD028B"/>
    <w:rsid w:val="00BD0348"/>
    <w:rsid w:val="00BD12B5"/>
    <w:rsid w:val="00BD1904"/>
    <w:rsid w:val="00BD2790"/>
    <w:rsid w:val="00BD2860"/>
    <w:rsid w:val="00BD369E"/>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1A0F"/>
    <w:rsid w:val="00BE1B2C"/>
    <w:rsid w:val="00BE1EA5"/>
    <w:rsid w:val="00BE3364"/>
    <w:rsid w:val="00BE33CA"/>
    <w:rsid w:val="00BE4412"/>
    <w:rsid w:val="00BE4552"/>
    <w:rsid w:val="00BE5BF7"/>
    <w:rsid w:val="00BE5CA4"/>
    <w:rsid w:val="00BE636E"/>
    <w:rsid w:val="00BE6583"/>
    <w:rsid w:val="00BE6A73"/>
    <w:rsid w:val="00BE7375"/>
    <w:rsid w:val="00BE78D5"/>
    <w:rsid w:val="00BE7CD4"/>
    <w:rsid w:val="00BF0715"/>
    <w:rsid w:val="00BF14AE"/>
    <w:rsid w:val="00BF153C"/>
    <w:rsid w:val="00BF1BC8"/>
    <w:rsid w:val="00BF2594"/>
    <w:rsid w:val="00BF27D7"/>
    <w:rsid w:val="00BF3171"/>
    <w:rsid w:val="00BF324A"/>
    <w:rsid w:val="00BF3779"/>
    <w:rsid w:val="00BF37A2"/>
    <w:rsid w:val="00BF3ECF"/>
    <w:rsid w:val="00BF3EE4"/>
    <w:rsid w:val="00BF419F"/>
    <w:rsid w:val="00BF46C6"/>
    <w:rsid w:val="00BF48DE"/>
    <w:rsid w:val="00BF491F"/>
    <w:rsid w:val="00BF4CD5"/>
    <w:rsid w:val="00BF5023"/>
    <w:rsid w:val="00BF502D"/>
    <w:rsid w:val="00BF5475"/>
    <w:rsid w:val="00BF588B"/>
    <w:rsid w:val="00BF5B90"/>
    <w:rsid w:val="00BF6102"/>
    <w:rsid w:val="00BF68F1"/>
    <w:rsid w:val="00BF74BD"/>
    <w:rsid w:val="00C00064"/>
    <w:rsid w:val="00C002BB"/>
    <w:rsid w:val="00C011A0"/>
    <w:rsid w:val="00C015A2"/>
    <w:rsid w:val="00C0175F"/>
    <w:rsid w:val="00C01FD8"/>
    <w:rsid w:val="00C024EC"/>
    <w:rsid w:val="00C02611"/>
    <w:rsid w:val="00C02C82"/>
    <w:rsid w:val="00C02C9C"/>
    <w:rsid w:val="00C034EE"/>
    <w:rsid w:val="00C03756"/>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5D0C"/>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57A1"/>
    <w:rsid w:val="00C25C7A"/>
    <w:rsid w:val="00C260BE"/>
    <w:rsid w:val="00C260E7"/>
    <w:rsid w:val="00C264C4"/>
    <w:rsid w:val="00C2692B"/>
    <w:rsid w:val="00C275F8"/>
    <w:rsid w:val="00C30142"/>
    <w:rsid w:val="00C306B8"/>
    <w:rsid w:val="00C3121C"/>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2766"/>
    <w:rsid w:val="00C42B4C"/>
    <w:rsid w:val="00C42E25"/>
    <w:rsid w:val="00C42F6A"/>
    <w:rsid w:val="00C43019"/>
    <w:rsid w:val="00C4303B"/>
    <w:rsid w:val="00C441BD"/>
    <w:rsid w:val="00C44931"/>
    <w:rsid w:val="00C44CCA"/>
    <w:rsid w:val="00C4657B"/>
    <w:rsid w:val="00C46B77"/>
    <w:rsid w:val="00C46DAD"/>
    <w:rsid w:val="00C473F1"/>
    <w:rsid w:val="00C47997"/>
    <w:rsid w:val="00C479A4"/>
    <w:rsid w:val="00C47BCE"/>
    <w:rsid w:val="00C50434"/>
    <w:rsid w:val="00C510E4"/>
    <w:rsid w:val="00C5183E"/>
    <w:rsid w:val="00C528DA"/>
    <w:rsid w:val="00C537E0"/>
    <w:rsid w:val="00C53C18"/>
    <w:rsid w:val="00C53F4F"/>
    <w:rsid w:val="00C5407E"/>
    <w:rsid w:val="00C54F00"/>
    <w:rsid w:val="00C5567A"/>
    <w:rsid w:val="00C565A2"/>
    <w:rsid w:val="00C56AC0"/>
    <w:rsid w:val="00C56C45"/>
    <w:rsid w:val="00C56EC5"/>
    <w:rsid w:val="00C57687"/>
    <w:rsid w:val="00C5787D"/>
    <w:rsid w:val="00C6012D"/>
    <w:rsid w:val="00C60471"/>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953"/>
    <w:rsid w:val="00C67B0D"/>
    <w:rsid w:val="00C67FFA"/>
    <w:rsid w:val="00C70D2E"/>
    <w:rsid w:val="00C711C4"/>
    <w:rsid w:val="00C711D5"/>
    <w:rsid w:val="00C71215"/>
    <w:rsid w:val="00C7134A"/>
    <w:rsid w:val="00C71A2C"/>
    <w:rsid w:val="00C7293E"/>
    <w:rsid w:val="00C738DA"/>
    <w:rsid w:val="00C73E91"/>
    <w:rsid w:val="00C74D5F"/>
    <w:rsid w:val="00C75747"/>
    <w:rsid w:val="00C75884"/>
    <w:rsid w:val="00C75F89"/>
    <w:rsid w:val="00C7641C"/>
    <w:rsid w:val="00C7658A"/>
    <w:rsid w:val="00C767B5"/>
    <w:rsid w:val="00C76909"/>
    <w:rsid w:val="00C76EA2"/>
    <w:rsid w:val="00C76ECC"/>
    <w:rsid w:val="00C7734F"/>
    <w:rsid w:val="00C77A8A"/>
    <w:rsid w:val="00C80ADC"/>
    <w:rsid w:val="00C81430"/>
    <w:rsid w:val="00C81CE2"/>
    <w:rsid w:val="00C8249A"/>
    <w:rsid w:val="00C833F9"/>
    <w:rsid w:val="00C83597"/>
    <w:rsid w:val="00C83972"/>
    <w:rsid w:val="00C839CA"/>
    <w:rsid w:val="00C83B4D"/>
    <w:rsid w:val="00C83E2A"/>
    <w:rsid w:val="00C8417D"/>
    <w:rsid w:val="00C84337"/>
    <w:rsid w:val="00C84BB2"/>
    <w:rsid w:val="00C84C6E"/>
    <w:rsid w:val="00C84C7C"/>
    <w:rsid w:val="00C8501E"/>
    <w:rsid w:val="00C86491"/>
    <w:rsid w:val="00C86668"/>
    <w:rsid w:val="00C8690E"/>
    <w:rsid w:val="00C8749C"/>
    <w:rsid w:val="00C87570"/>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68E"/>
    <w:rsid w:val="00C93A93"/>
    <w:rsid w:val="00C93E5E"/>
    <w:rsid w:val="00C94008"/>
    <w:rsid w:val="00C94142"/>
    <w:rsid w:val="00C94A38"/>
    <w:rsid w:val="00C950CD"/>
    <w:rsid w:val="00C951C8"/>
    <w:rsid w:val="00C95B44"/>
    <w:rsid w:val="00C96CA7"/>
    <w:rsid w:val="00C97451"/>
    <w:rsid w:val="00C9773A"/>
    <w:rsid w:val="00CA0706"/>
    <w:rsid w:val="00CA15B6"/>
    <w:rsid w:val="00CA275E"/>
    <w:rsid w:val="00CA2F22"/>
    <w:rsid w:val="00CA2F53"/>
    <w:rsid w:val="00CA388A"/>
    <w:rsid w:val="00CA45DD"/>
    <w:rsid w:val="00CA5236"/>
    <w:rsid w:val="00CA54F5"/>
    <w:rsid w:val="00CA5F2E"/>
    <w:rsid w:val="00CA6151"/>
    <w:rsid w:val="00CA71C4"/>
    <w:rsid w:val="00CA7DA2"/>
    <w:rsid w:val="00CB073B"/>
    <w:rsid w:val="00CB0CC0"/>
    <w:rsid w:val="00CB1562"/>
    <w:rsid w:val="00CB172C"/>
    <w:rsid w:val="00CB1ED4"/>
    <w:rsid w:val="00CB1F65"/>
    <w:rsid w:val="00CB2303"/>
    <w:rsid w:val="00CB2693"/>
    <w:rsid w:val="00CB287C"/>
    <w:rsid w:val="00CB29BB"/>
    <w:rsid w:val="00CB2FDB"/>
    <w:rsid w:val="00CB3627"/>
    <w:rsid w:val="00CB3C2C"/>
    <w:rsid w:val="00CB3CC4"/>
    <w:rsid w:val="00CB430E"/>
    <w:rsid w:val="00CB4D0A"/>
    <w:rsid w:val="00CB5164"/>
    <w:rsid w:val="00CB55AF"/>
    <w:rsid w:val="00CB5B7B"/>
    <w:rsid w:val="00CB76CE"/>
    <w:rsid w:val="00CB7807"/>
    <w:rsid w:val="00CB78C9"/>
    <w:rsid w:val="00CB7994"/>
    <w:rsid w:val="00CC0105"/>
    <w:rsid w:val="00CC037E"/>
    <w:rsid w:val="00CC1A8A"/>
    <w:rsid w:val="00CC1D37"/>
    <w:rsid w:val="00CC2FB3"/>
    <w:rsid w:val="00CC31ED"/>
    <w:rsid w:val="00CC3E9D"/>
    <w:rsid w:val="00CC47CB"/>
    <w:rsid w:val="00CC4A33"/>
    <w:rsid w:val="00CC4E6E"/>
    <w:rsid w:val="00CC53D8"/>
    <w:rsid w:val="00CC5DB5"/>
    <w:rsid w:val="00CC6A6D"/>
    <w:rsid w:val="00CC6BF4"/>
    <w:rsid w:val="00CC73F8"/>
    <w:rsid w:val="00CC75E4"/>
    <w:rsid w:val="00CD0B7A"/>
    <w:rsid w:val="00CD1B02"/>
    <w:rsid w:val="00CD2279"/>
    <w:rsid w:val="00CD382E"/>
    <w:rsid w:val="00CD3AB7"/>
    <w:rsid w:val="00CD3B73"/>
    <w:rsid w:val="00CD50EB"/>
    <w:rsid w:val="00CD5476"/>
    <w:rsid w:val="00CD568F"/>
    <w:rsid w:val="00CD5A70"/>
    <w:rsid w:val="00CD5D08"/>
    <w:rsid w:val="00CD684C"/>
    <w:rsid w:val="00CD6BB2"/>
    <w:rsid w:val="00CD6BC3"/>
    <w:rsid w:val="00CD7101"/>
    <w:rsid w:val="00CD766A"/>
    <w:rsid w:val="00CD769B"/>
    <w:rsid w:val="00CD7C30"/>
    <w:rsid w:val="00CD7FDA"/>
    <w:rsid w:val="00CE0A0F"/>
    <w:rsid w:val="00CE0B97"/>
    <w:rsid w:val="00CE2C71"/>
    <w:rsid w:val="00CE2DC4"/>
    <w:rsid w:val="00CE2E80"/>
    <w:rsid w:val="00CE30DE"/>
    <w:rsid w:val="00CE326F"/>
    <w:rsid w:val="00CE35CD"/>
    <w:rsid w:val="00CE36BD"/>
    <w:rsid w:val="00CE3838"/>
    <w:rsid w:val="00CE3E92"/>
    <w:rsid w:val="00CE55AE"/>
    <w:rsid w:val="00CE5CD7"/>
    <w:rsid w:val="00CE6887"/>
    <w:rsid w:val="00CE750D"/>
    <w:rsid w:val="00CE7F21"/>
    <w:rsid w:val="00CF0603"/>
    <w:rsid w:val="00CF0840"/>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301"/>
    <w:rsid w:val="00D00651"/>
    <w:rsid w:val="00D007DF"/>
    <w:rsid w:val="00D00B07"/>
    <w:rsid w:val="00D01047"/>
    <w:rsid w:val="00D0152C"/>
    <w:rsid w:val="00D016C2"/>
    <w:rsid w:val="00D03344"/>
    <w:rsid w:val="00D03AE7"/>
    <w:rsid w:val="00D03D3D"/>
    <w:rsid w:val="00D03EE3"/>
    <w:rsid w:val="00D03F2F"/>
    <w:rsid w:val="00D0422E"/>
    <w:rsid w:val="00D059A7"/>
    <w:rsid w:val="00D06604"/>
    <w:rsid w:val="00D07411"/>
    <w:rsid w:val="00D07510"/>
    <w:rsid w:val="00D0752B"/>
    <w:rsid w:val="00D0791B"/>
    <w:rsid w:val="00D07E79"/>
    <w:rsid w:val="00D11112"/>
    <w:rsid w:val="00D11575"/>
    <w:rsid w:val="00D12A08"/>
    <w:rsid w:val="00D12CFC"/>
    <w:rsid w:val="00D12E9F"/>
    <w:rsid w:val="00D13133"/>
    <w:rsid w:val="00D1372B"/>
    <w:rsid w:val="00D13B8B"/>
    <w:rsid w:val="00D14735"/>
    <w:rsid w:val="00D14C41"/>
    <w:rsid w:val="00D152F3"/>
    <w:rsid w:val="00D15AB2"/>
    <w:rsid w:val="00D165EC"/>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D69"/>
    <w:rsid w:val="00D320A2"/>
    <w:rsid w:val="00D32A35"/>
    <w:rsid w:val="00D32B1E"/>
    <w:rsid w:val="00D338A2"/>
    <w:rsid w:val="00D33946"/>
    <w:rsid w:val="00D34A20"/>
    <w:rsid w:val="00D34AFA"/>
    <w:rsid w:val="00D355F1"/>
    <w:rsid w:val="00D35EE4"/>
    <w:rsid w:val="00D362A3"/>
    <w:rsid w:val="00D367F2"/>
    <w:rsid w:val="00D36D42"/>
    <w:rsid w:val="00D37058"/>
    <w:rsid w:val="00D37437"/>
    <w:rsid w:val="00D374BB"/>
    <w:rsid w:val="00D378A9"/>
    <w:rsid w:val="00D379E5"/>
    <w:rsid w:val="00D4052B"/>
    <w:rsid w:val="00D40586"/>
    <w:rsid w:val="00D40C25"/>
    <w:rsid w:val="00D413EA"/>
    <w:rsid w:val="00D4165F"/>
    <w:rsid w:val="00D416B0"/>
    <w:rsid w:val="00D419F6"/>
    <w:rsid w:val="00D41D1A"/>
    <w:rsid w:val="00D44C84"/>
    <w:rsid w:val="00D45CEC"/>
    <w:rsid w:val="00D47BC9"/>
    <w:rsid w:val="00D500E7"/>
    <w:rsid w:val="00D503BF"/>
    <w:rsid w:val="00D51140"/>
    <w:rsid w:val="00D515C2"/>
    <w:rsid w:val="00D51C41"/>
    <w:rsid w:val="00D520E8"/>
    <w:rsid w:val="00D5235C"/>
    <w:rsid w:val="00D523CC"/>
    <w:rsid w:val="00D5290D"/>
    <w:rsid w:val="00D53356"/>
    <w:rsid w:val="00D54216"/>
    <w:rsid w:val="00D54DC1"/>
    <w:rsid w:val="00D556DB"/>
    <w:rsid w:val="00D557DB"/>
    <w:rsid w:val="00D55961"/>
    <w:rsid w:val="00D55D80"/>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20A4"/>
    <w:rsid w:val="00D6236D"/>
    <w:rsid w:val="00D625C8"/>
    <w:rsid w:val="00D625DE"/>
    <w:rsid w:val="00D628F0"/>
    <w:rsid w:val="00D62B67"/>
    <w:rsid w:val="00D62C4D"/>
    <w:rsid w:val="00D64B4C"/>
    <w:rsid w:val="00D65C36"/>
    <w:rsid w:val="00D65E28"/>
    <w:rsid w:val="00D670F8"/>
    <w:rsid w:val="00D67212"/>
    <w:rsid w:val="00D70725"/>
    <w:rsid w:val="00D7289B"/>
    <w:rsid w:val="00D730FD"/>
    <w:rsid w:val="00D731C6"/>
    <w:rsid w:val="00D7339E"/>
    <w:rsid w:val="00D73FFC"/>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A86"/>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2D76"/>
    <w:rsid w:val="00D93040"/>
    <w:rsid w:val="00D93198"/>
    <w:rsid w:val="00D93944"/>
    <w:rsid w:val="00D939C0"/>
    <w:rsid w:val="00D93D11"/>
    <w:rsid w:val="00D9421F"/>
    <w:rsid w:val="00D94464"/>
    <w:rsid w:val="00D946CF"/>
    <w:rsid w:val="00D9480E"/>
    <w:rsid w:val="00D948EB"/>
    <w:rsid w:val="00D949A6"/>
    <w:rsid w:val="00D94AAD"/>
    <w:rsid w:val="00D94C52"/>
    <w:rsid w:val="00D95054"/>
    <w:rsid w:val="00D965AE"/>
    <w:rsid w:val="00D96A5B"/>
    <w:rsid w:val="00D96BC0"/>
    <w:rsid w:val="00D97A30"/>
    <w:rsid w:val="00D97A3E"/>
    <w:rsid w:val="00D97A4A"/>
    <w:rsid w:val="00DA0541"/>
    <w:rsid w:val="00DA1CD2"/>
    <w:rsid w:val="00DA1F27"/>
    <w:rsid w:val="00DA203B"/>
    <w:rsid w:val="00DA2C19"/>
    <w:rsid w:val="00DA33A7"/>
    <w:rsid w:val="00DA375C"/>
    <w:rsid w:val="00DA421B"/>
    <w:rsid w:val="00DA43BC"/>
    <w:rsid w:val="00DA46C3"/>
    <w:rsid w:val="00DA4C99"/>
    <w:rsid w:val="00DA4F53"/>
    <w:rsid w:val="00DA5D7D"/>
    <w:rsid w:val="00DA5D86"/>
    <w:rsid w:val="00DA6C74"/>
    <w:rsid w:val="00DA6E4C"/>
    <w:rsid w:val="00DA7056"/>
    <w:rsid w:val="00DA708E"/>
    <w:rsid w:val="00DB04F2"/>
    <w:rsid w:val="00DB0BC3"/>
    <w:rsid w:val="00DB14A3"/>
    <w:rsid w:val="00DB14F0"/>
    <w:rsid w:val="00DB1BE3"/>
    <w:rsid w:val="00DB1CF7"/>
    <w:rsid w:val="00DB1DB0"/>
    <w:rsid w:val="00DB2F40"/>
    <w:rsid w:val="00DB325B"/>
    <w:rsid w:val="00DB4978"/>
    <w:rsid w:val="00DB53A0"/>
    <w:rsid w:val="00DB5804"/>
    <w:rsid w:val="00DB63C0"/>
    <w:rsid w:val="00DB6432"/>
    <w:rsid w:val="00DB65C8"/>
    <w:rsid w:val="00DB72D9"/>
    <w:rsid w:val="00DB7715"/>
    <w:rsid w:val="00DB7761"/>
    <w:rsid w:val="00DB78B9"/>
    <w:rsid w:val="00DB7BA4"/>
    <w:rsid w:val="00DC14F8"/>
    <w:rsid w:val="00DC1A40"/>
    <w:rsid w:val="00DC3F42"/>
    <w:rsid w:val="00DC3FA6"/>
    <w:rsid w:val="00DC5674"/>
    <w:rsid w:val="00DC5782"/>
    <w:rsid w:val="00DC5984"/>
    <w:rsid w:val="00DC6459"/>
    <w:rsid w:val="00DC64EC"/>
    <w:rsid w:val="00DC6576"/>
    <w:rsid w:val="00DC6C45"/>
    <w:rsid w:val="00DC744F"/>
    <w:rsid w:val="00DC7B42"/>
    <w:rsid w:val="00DC7DB7"/>
    <w:rsid w:val="00DC7F95"/>
    <w:rsid w:val="00DD096C"/>
    <w:rsid w:val="00DD0F2D"/>
    <w:rsid w:val="00DD1321"/>
    <w:rsid w:val="00DD15F5"/>
    <w:rsid w:val="00DD20DA"/>
    <w:rsid w:val="00DD27AD"/>
    <w:rsid w:val="00DD2E72"/>
    <w:rsid w:val="00DD36BC"/>
    <w:rsid w:val="00DD3803"/>
    <w:rsid w:val="00DD3991"/>
    <w:rsid w:val="00DD4C86"/>
    <w:rsid w:val="00DD4E8A"/>
    <w:rsid w:val="00DD51F3"/>
    <w:rsid w:val="00DD551B"/>
    <w:rsid w:val="00DD55F4"/>
    <w:rsid w:val="00DD5CA6"/>
    <w:rsid w:val="00DD5D3A"/>
    <w:rsid w:val="00DD626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59F"/>
    <w:rsid w:val="00DE3C28"/>
    <w:rsid w:val="00DE3C6F"/>
    <w:rsid w:val="00DE3D12"/>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62BF"/>
    <w:rsid w:val="00DF68C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982"/>
    <w:rsid w:val="00E039DA"/>
    <w:rsid w:val="00E03B27"/>
    <w:rsid w:val="00E04C42"/>
    <w:rsid w:val="00E04D42"/>
    <w:rsid w:val="00E06337"/>
    <w:rsid w:val="00E063C4"/>
    <w:rsid w:val="00E06703"/>
    <w:rsid w:val="00E06891"/>
    <w:rsid w:val="00E06A6E"/>
    <w:rsid w:val="00E06B07"/>
    <w:rsid w:val="00E06FF5"/>
    <w:rsid w:val="00E075B8"/>
    <w:rsid w:val="00E07EC6"/>
    <w:rsid w:val="00E10498"/>
    <w:rsid w:val="00E10524"/>
    <w:rsid w:val="00E1056C"/>
    <w:rsid w:val="00E106CA"/>
    <w:rsid w:val="00E10B5A"/>
    <w:rsid w:val="00E11160"/>
    <w:rsid w:val="00E113CF"/>
    <w:rsid w:val="00E1149E"/>
    <w:rsid w:val="00E1159B"/>
    <w:rsid w:val="00E11610"/>
    <w:rsid w:val="00E12896"/>
    <w:rsid w:val="00E12D67"/>
    <w:rsid w:val="00E13200"/>
    <w:rsid w:val="00E1379A"/>
    <w:rsid w:val="00E1382C"/>
    <w:rsid w:val="00E140A5"/>
    <w:rsid w:val="00E14179"/>
    <w:rsid w:val="00E1433C"/>
    <w:rsid w:val="00E14496"/>
    <w:rsid w:val="00E14BAA"/>
    <w:rsid w:val="00E15228"/>
    <w:rsid w:val="00E16982"/>
    <w:rsid w:val="00E16CF4"/>
    <w:rsid w:val="00E16D28"/>
    <w:rsid w:val="00E17E96"/>
    <w:rsid w:val="00E2044C"/>
    <w:rsid w:val="00E21455"/>
    <w:rsid w:val="00E2194D"/>
    <w:rsid w:val="00E21A3B"/>
    <w:rsid w:val="00E233B1"/>
    <w:rsid w:val="00E23AA2"/>
    <w:rsid w:val="00E23C52"/>
    <w:rsid w:val="00E24DF9"/>
    <w:rsid w:val="00E24FB3"/>
    <w:rsid w:val="00E26117"/>
    <w:rsid w:val="00E26372"/>
    <w:rsid w:val="00E275D1"/>
    <w:rsid w:val="00E276B5"/>
    <w:rsid w:val="00E301DA"/>
    <w:rsid w:val="00E310C6"/>
    <w:rsid w:val="00E314C7"/>
    <w:rsid w:val="00E31A17"/>
    <w:rsid w:val="00E31C54"/>
    <w:rsid w:val="00E31CB8"/>
    <w:rsid w:val="00E322B8"/>
    <w:rsid w:val="00E329CF"/>
    <w:rsid w:val="00E32CEF"/>
    <w:rsid w:val="00E3327D"/>
    <w:rsid w:val="00E33967"/>
    <w:rsid w:val="00E33C07"/>
    <w:rsid w:val="00E34021"/>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7FD"/>
    <w:rsid w:val="00E51ED6"/>
    <w:rsid w:val="00E523E3"/>
    <w:rsid w:val="00E54515"/>
    <w:rsid w:val="00E545B8"/>
    <w:rsid w:val="00E5492B"/>
    <w:rsid w:val="00E553BA"/>
    <w:rsid w:val="00E5566E"/>
    <w:rsid w:val="00E55A59"/>
    <w:rsid w:val="00E56312"/>
    <w:rsid w:val="00E5637C"/>
    <w:rsid w:val="00E56520"/>
    <w:rsid w:val="00E57D7F"/>
    <w:rsid w:val="00E57EF3"/>
    <w:rsid w:val="00E61007"/>
    <w:rsid w:val="00E61823"/>
    <w:rsid w:val="00E61F13"/>
    <w:rsid w:val="00E62DCC"/>
    <w:rsid w:val="00E62F98"/>
    <w:rsid w:val="00E632F2"/>
    <w:rsid w:val="00E63A20"/>
    <w:rsid w:val="00E647DE"/>
    <w:rsid w:val="00E65171"/>
    <w:rsid w:val="00E65564"/>
    <w:rsid w:val="00E656C3"/>
    <w:rsid w:val="00E658A7"/>
    <w:rsid w:val="00E660F4"/>
    <w:rsid w:val="00E672A4"/>
    <w:rsid w:val="00E67D26"/>
    <w:rsid w:val="00E70291"/>
    <w:rsid w:val="00E70969"/>
    <w:rsid w:val="00E70F2A"/>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AA1"/>
    <w:rsid w:val="00E82EB0"/>
    <w:rsid w:val="00E83C45"/>
    <w:rsid w:val="00E84D05"/>
    <w:rsid w:val="00E84D2E"/>
    <w:rsid w:val="00E84D75"/>
    <w:rsid w:val="00E86C42"/>
    <w:rsid w:val="00E87978"/>
    <w:rsid w:val="00E87D02"/>
    <w:rsid w:val="00E917F9"/>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C45"/>
    <w:rsid w:val="00EA1F10"/>
    <w:rsid w:val="00EA2211"/>
    <w:rsid w:val="00EA2653"/>
    <w:rsid w:val="00EA2983"/>
    <w:rsid w:val="00EA2E7B"/>
    <w:rsid w:val="00EA395C"/>
    <w:rsid w:val="00EA3B4F"/>
    <w:rsid w:val="00EA49C8"/>
    <w:rsid w:val="00EA56A8"/>
    <w:rsid w:val="00EA623E"/>
    <w:rsid w:val="00EA6529"/>
    <w:rsid w:val="00EA7CFD"/>
    <w:rsid w:val="00EB069E"/>
    <w:rsid w:val="00EB0BDF"/>
    <w:rsid w:val="00EB0ED5"/>
    <w:rsid w:val="00EB1103"/>
    <w:rsid w:val="00EB1159"/>
    <w:rsid w:val="00EB1A5B"/>
    <w:rsid w:val="00EB1BF6"/>
    <w:rsid w:val="00EB261D"/>
    <w:rsid w:val="00EB284A"/>
    <w:rsid w:val="00EB397E"/>
    <w:rsid w:val="00EB3B96"/>
    <w:rsid w:val="00EB3D2A"/>
    <w:rsid w:val="00EB3EEF"/>
    <w:rsid w:val="00EB4000"/>
    <w:rsid w:val="00EB4146"/>
    <w:rsid w:val="00EB44FC"/>
    <w:rsid w:val="00EB47CD"/>
    <w:rsid w:val="00EB5419"/>
    <w:rsid w:val="00EB5A3B"/>
    <w:rsid w:val="00EB62A3"/>
    <w:rsid w:val="00EB6980"/>
    <w:rsid w:val="00EB6CFB"/>
    <w:rsid w:val="00EB72C3"/>
    <w:rsid w:val="00EB735D"/>
    <w:rsid w:val="00EB78F1"/>
    <w:rsid w:val="00EB79EB"/>
    <w:rsid w:val="00EB7AC7"/>
    <w:rsid w:val="00EB7BC0"/>
    <w:rsid w:val="00EB7D6E"/>
    <w:rsid w:val="00EC0AC1"/>
    <w:rsid w:val="00EC10ED"/>
    <w:rsid w:val="00EC11CA"/>
    <w:rsid w:val="00EC12F7"/>
    <w:rsid w:val="00EC18E3"/>
    <w:rsid w:val="00EC287D"/>
    <w:rsid w:val="00EC2995"/>
    <w:rsid w:val="00EC2D44"/>
    <w:rsid w:val="00EC3017"/>
    <w:rsid w:val="00EC3537"/>
    <w:rsid w:val="00EC3553"/>
    <w:rsid w:val="00EC3B11"/>
    <w:rsid w:val="00EC5181"/>
    <w:rsid w:val="00EC5C9D"/>
    <w:rsid w:val="00EC5ECD"/>
    <w:rsid w:val="00EC668A"/>
    <w:rsid w:val="00EC67F8"/>
    <w:rsid w:val="00EC6B77"/>
    <w:rsid w:val="00EC6D28"/>
    <w:rsid w:val="00EC758F"/>
    <w:rsid w:val="00EC76D5"/>
    <w:rsid w:val="00EC7AD4"/>
    <w:rsid w:val="00EC7EC0"/>
    <w:rsid w:val="00ED022E"/>
    <w:rsid w:val="00ED0698"/>
    <w:rsid w:val="00ED07B5"/>
    <w:rsid w:val="00ED1013"/>
    <w:rsid w:val="00ED108D"/>
    <w:rsid w:val="00ED18AC"/>
    <w:rsid w:val="00ED28A2"/>
    <w:rsid w:val="00ED2F71"/>
    <w:rsid w:val="00ED3293"/>
    <w:rsid w:val="00ED3E22"/>
    <w:rsid w:val="00ED51B6"/>
    <w:rsid w:val="00ED54B1"/>
    <w:rsid w:val="00ED576B"/>
    <w:rsid w:val="00ED67F9"/>
    <w:rsid w:val="00ED7AE5"/>
    <w:rsid w:val="00EE01BC"/>
    <w:rsid w:val="00EE04FE"/>
    <w:rsid w:val="00EE0DEE"/>
    <w:rsid w:val="00EE25CA"/>
    <w:rsid w:val="00EE3033"/>
    <w:rsid w:val="00EE47DA"/>
    <w:rsid w:val="00EE48E3"/>
    <w:rsid w:val="00EE4974"/>
    <w:rsid w:val="00EE4FBE"/>
    <w:rsid w:val="00EE5767"/>
    <w:rsid w:val="00EE57AD"/>
    <w:rsid w:val="00EE59CB"/>
    <w:rsid w:val="00EE5C22"/>
    <w:rsid w:val="00EE5EED"/>
    <w:rsid w:val="00EE60A7"/>
    <w:rsid w:val="00EE60F1"/>
    <w:rsid w:val="00EE6531"/>
    <w:rsid w:val="00EE7209"/>
    <w:rsid w:val="00EF033B"/>
    <w:rsid w:val="00EF14C8"/>
    <w:rsid w:val="00EF1E8C"/>
    <w:rsid w:val="00EF28A3"/>
    <w:rsid w:val="00EF2D50"/>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07CB5"/>
    <w:rsid w:val="00F106CA"/>
    <w:rsid w:val="00F11CD4"/>
    <w:rsid w:val="00F12647"/>
    <w:rsid w:val="00F129A1"/>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D14"/>
    <w:rsid w:val="00F23EE7"/>
    <w:rsid w:val="00F240CE"/>
    <w:rsid w:val="00F24B81"/>
    <w:rsid w:val="00F24CA5"/>
    <w:rsid w:val="00F24FC0"/>
    <w:rsid w:val="00F2579D"/>
    <w:rsid w:val="00F25C9F"/>
    <w:rsid w:val="00F275F3"/>
    <w:rsid w:val="00F27A10"/>
    <w:rsid w:val="00F3029B"/>
    <w:rsid w:val="00F3030B"/>
    <w:rsid w:val="00F307D6"/>
    <w:rsid w:val="00F30FC3"/>
    <w:rsid w:val="00F31DBA"/>
    <w:rsid w:val="00F320F1"/>
    <w:rsid w:val="00F323B5"/>
    <w:rsid w:val="00F324C8"/>
    <w:rsid w:val="00F3307A"/>
    <w:rsid w:val="00F3343D"/>
    <w:rsid w:val="00F3378A"/>
    <w:rsid w:val="00F33C0B"/>
    <w:rsid w:val="00F33C95"/>
    <w:rsid w:val="00F33F8B"/>
    <w:rsid w:val="00F341DA"/>
    <w:rsid w:val="00F3436A"/>
    <w:rsid w:val="00F346CC"/>
    <w:rsid w:val="00F34F29"/>
    <w:rsid w:val="00F35390"/>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C59"/>
    <w:rsid w:val="00F47DBA"/>
    <w:rsid w:val="00F51428"/>
    <w:rsid w:val="00F51B0F"/>
    <w:rsid w:val="00F51F2F"/>
    <w:rsid w:val="00F524C7"/>
    <w:rsid w:val="00F529E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281"/>
    <w:rsid w:val="00F56AE0"/>
    <w:rsid w:val="00F60C18"/>
    <w:rsid w:val="00F60F99"/>
    <w:rsid w:val="00F6200F"/>
    <w:rsid w:val="00F620F3"/>
    <w:rsid w:val="00F623B3"/>
    <w:rsid w:val="00F6253B"/>
    <w:rsid w:val="00F63964"/>
    <w:rsid w:val="00F6443D"/>
    <w:rsid w:val="00F64B0A"/>
    <w:rsid w:val="00F65AEC"/>
    <w:rsid w:val="00F668F5"/>
    <w:rsid w:val="00F668FC"/>
    <w:rsid w:val="00F66C10"/>
    <w:rsid w:val="00F66DB4"/>
    <w:rsid w:val="00F66DCC"/>
    <w:rsid w:val="00F67115"/>
    <w:rsid w:val="00F674C6"/>
    <w:rsid w:val="00F67747"/>
    <w:rsid w:val="00F7072F"/>
    <w:rsid w:val="00F70DA7"/>
    <w:rsid w:val="00F71937"/>
    <w:rsid w:val="00F71AA5"/>
    <w:rsid w:val="00F71EDE"/>
    <w:rsid w:val="00F71FF6"/>
    <w:rsid w:val="00F72C3E"/>
    <w:rsid w:val="00F73934"/>
    <w:rsid w:val="00F73B6D"/>
    <w:rsid w:val="00F747AE"/>
    <w:rsid w:val="00F74B30"/>
    <w:rsid w:val="00F7509E"/>
    <w:rsid w:val="00F75B88"/>
    <w:rsid w:val="00F75D29"/>
    <w:rsid w:val="00F75EF3"/>
    <w:rsid w:val="00F7631C"/>
    <w:rsid w:val="00F769D6"/>
    <w:rsid w:val="00F77A95"/>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174"/>
    <w:rsid w:val="00F91D03"/>
    <w:rsid w:val="00F91DB6"/>
    <w:rsid w:val="00F9286F"/>
    <w:rsid w:val="00F92F40"/>
    <w:rsid w:val="00F93324"/>
    <w:rsid w:val="00F9389A"/>
    <w:rsid w:val="00F941F0"/>
    <w:rsid w:val="00F94485"/>
    <w:rsid w:val="00F94A0C"/>
    <w:rsid w:val="00F94EEE"/>
    <w:rsid w:val="00F94F33"/>
    <w:rsid w:val="00F952C9"/>
    <w:rsid w:val="00F9583D"/>
    <w:rsid w:val="00F95BB5"/>
    <w:rsid w:val="00F95C18"/>
    <w:rsid w:val="00F95E4A"/>
    <w:rsid w:val="00F9634C"/>
    <w:rsid w:val="00F963D8"/>
    <w:rsid w:val="00F9676D"/>
    <w:rsid w:val="00F9705D"/>
    <w:rsid w:val="00F97569"/>
    <w:rsid w:val="00F97861"/>
    <w:rsid w:val="00F97B57"/>
    <w:rsid w:val="00F97E62"/>
    <w:rsid w:val="00F97FED"/>
    <w:rsid w:val="00FA0000"/>
    <w:rsid w:val="00FA0143"/>
    <w:rsid w:val="00FA0638"/>
    <w:rsid w:val="00FA0E46"/>
    <w:rsid w:val="00FA189B"/>
    <w:rsid w:val="00FA1BB4"/>
    <w:rsid w:val="00FA2038"/>
    <w:rsid w:val="00FA2427"/>
    <w:rsid w:val="00FA2FAB"/>
    <w:rsid w:val="00FA3099"/>
    <w:rsid w:val="00FA3531"/>
    <w:rsid w:val="00FA3541"/>
    <w:rsid w:val="00FA35FB"/>
    <w:rsid w:val="00FA3D19"/>
    <w:rsid w:val="00FA3FE5"/>
    <w:rsid w:val="00FA4111"/>
    <w:rsid w:val="00FA4C56"/>
    <w:rsid w:val="00FA7825"/>
    <w:rsid w:val="00FA7F96"/>
    <w:rsid w:val="00FB1C37"/>
    <w:rsid w:val="00FB1CF9"/>
    <w:rsid w:val="00FB1EFB"/>
    <w:rsid w:val="00FB2BB5"/>
    <w:rsid w:val="00FB2D6D"/>
    <w:rsid w:val="00FB2E07"/>
    <w:rsid w:val="00FB2F5B"/>
    <w:rsid w:val="00FB32C0"/>
    <w:rsid w:val="00FB3E7B"/>
    <w:rsid w:val="00FB4AD1"/>
    <w:rsid w:val="00FB6001"/>
    <w:rsid w:val="00FB6DE4"/>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5EC"/>
    <w:rsid w:val="00FC6972"/>
    <w:rsid w:val="00FC6E32"/>
    <w:rsid w:val="00FD0A2E"/>
    <w:rsid w:val="00FD1ECC"/>
    <w:rsid w:val="00FD267B"/>
    <w:rsid w:val="00FD28DD"/>
    <w:rsid w:val="00FD2929"/>
    <w:rsid w:val="00FD2D96"/>
    <w:rsid w:val="00FD2F9A"/>
    <w:rsid w:val="00FD38AC"/>
    <w:rsid w:val="00FD39FE"/>
    <w:rsid w:val="00FD3E8F"/>
    <w:rsid w:val="00FD4315"/>
    <w:rsid w:val="00FD4B76"/>
    <w:rsid w:val="00FD52FF"/>
    <w:rsid w:val="00FD5867"/>
    <w:rsid w:val="00FD7057"/>
    <w:rsid w:val="00FD7264"/>
    <w:rsid w:val="00FD74B8"/>
    <w:rsid w:val="00FD783E"/>
    <w:rsid w:val="00FE07F4"/>
    <w:rsid w:val="00FE2256"/>
    <w:rsid w:val="00FE2D80"/>
    <w:rsid w:val="00FE33CC"/>
    <w:rsid w:val="00FE3721"/>
    <w:rsid w:val="00FE3B0C"/>
    <w:rsid w:val="00FE3DE6"/>
    <w:rsid w:val="00FE3EB2"/>
    <w:rsid w:val="00FE422C"/>
    <w:rsid w:val="00FE466F"/>
    <w:rsid w:val="00FE581B"/>
    <w:rsid w:val="00FE5A27"/>
    <w:rsid w:val="00FE5A56"/>
    <w:rsid w:val="00FE6036"/>
    <w:rsid w:val="00FE6C93"/>
    <w:rsid w:val="00FE6F0D"/>
    <w:rsid w:val="00FE6F91"/>
    <w:rsid w:val="00FF0533"/>
    <w:rsid w:val="00FF0626"/>
    <w:rsid w:val="00FF0E9A"/>
    <w:rsid w:val="00FF1603"/>
    <w:rsid w:val="00FF1935"/>
    <w:rsid w:val="00FF19C1"/>
    <w:rsid w:val="00FF1D45"/>
    <w:rsid w:val="00FF2132"/>
    <w:rsid w:val="00FF2370"/>
    <w:rsid w:val="00FF2422"/>
    <w:rsid w:val="00FF292F"/>
    <w:rsid w:val="00FF4284"/>
    <w:rsid w:val="00FF59E1"/>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uiPriority w:val="99"/>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04EA1-FD6C-49D4-8F9E-3CF62756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5803</Words>
  <Characters>34238</Characters>
  <Application>Microsoft Office Word</Application>
  <DocSecurity>4</DocSecurity>
  <Lines>285</Lines>
  <Paragraphs>79</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Jitka RŮŽIČKOVÁ</cp:lastModifiedBy>
  <cp:revision>2</cp:revision>
  <cp:lastPrinted>2018-03-16T10:43:00Z</cp:lastPrinted>
  <dcterms:created xsi:type="dcterms:W3CDTF">2018-06-14T07:13:00Z</dcterms:created>
  <dcterms:modified xsi:type="dcterms:W3CDTF">2018-06-14T07:13:00Z</dcterms:modified>
</cp:coreProperties>
</file>