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20" w:rsidRDefault="00564C26">
      <w:pPr>
        <w:spacing w:after="0" w:line="259" w:lineRule="auto"/>
        <w:ind w:left="0" w:right="2026"/>
        <w:jc w:val="center"/>
      </w:pPr>
      <w:r>
        <w:rPr>
          <w:noProof/>
        </w:rPr>
        <w:drawing>
          <wp:inline distT="0" distB="0" distL="0" distR="0">
            <wp:extent cx="688987" cy="548797"/>
            <wp:effectExtent l="0" t="0" r="0" b="0"/>
            <wp:docPr id="72407" name="Picture 72407"/>
            <wp:cNvGraphicFramePr/>
            <a:graphic xmlns:a="http://schemas.openxmlformats.org/drawingml/2006/main">
              <a:graphicData uri="http://schemas.openxmlformats.org/drawingml/2006/picture">
                <pic:pic xmlns:pic="http://schemas.openxmlformats.org/drawingml/2006/picture">
                  <pic:nvPicPr>
                    <pic:cNvPr id="72407" name="Picture 72407"/>
                    <pic:cNvPicPr/>
                  </pic:nvPicPr>
                  <pic:blipFill>
                    <a:blip r:embed="rId7"/>
                    <a:stretch>
                      <a:fillRect/>
                    </a:stretch>
                  </pic:blipFill>
                  <pic:spPr>
                    <a:xfrm>
                      <a:off x="0" y="0"/>
                      <a:ext cx="688987" cy="548797"/>
                    </a:xfrm>
                    <a:prstGeom prst="rect">
                      <a:avLst/>
                    </a:prstGeom>
                  </pic:spPr>
                </pic:pic>
              </a:graphicData>
            </a:graphic>
          </wp:inline>
        </w:drawing>
      </w:r>
      <w:r>
        <w:rPr>
          <w:rFonts w:ascii="Calibri" w:eastAsia="Calibri" w:hAnsi="Calibri" w:cs="Calibri"/>
          <w:sz w:val="56"/>
        </w:rPr>
        <w:t>DODATEK č. 7</w:t>
      </w:r>
    </w:p>
    <w:p w:rsidR="00AA5420" w:rsidRDefault="00564C26">
      <w:pPr>
        <w:tabs>
          <w:tab w:val="center" w:pos="4544"/>
          <w:tab w:val="center" w:pos="8807"/>
        </w:tabs>
        <w:spacing w:after="0" w:line="259" w:lineRule="auto"/>
        <w:ind w:left="0" w:right="0"/>
        <w:jc w:val="left"/>
      </w:pPr>
      <w:r>
        <w:rPr>
          <w:sz w:val="42"/>
        </w:rPr>
        <w:tab/>
        <w:t>(dále také jen „dodatek”)</w:t>
      </w:r>
      <w:r>
        <w:rPr>
          <w:sz w:val="42"/>
        </w:rPr>
        <w:tab/>
      </w:r>
      <w:r>
        <w:rPr>
          <w:rFonts w:ascii="Calibri" w:eastAsia="Calibri" w:hAnsi="Calibri" w:cs="Calibri"/>
          <w:sz w:val="42"/>
        </w:rPr>
        <w:t>1 06.</w:t>
      </w:r>
    </w:p>
    <w:p w:rsidR="00AA5420" w:rsidRDefault="00564C26">
      <w:pPr>
        <w:spacing w:after="293" w:line="259" w:lineRule="auto"/>
        <w:ind w:left="1402" w:right="0"/>
        <w:jc w:val="right"/>
      </w:pPr>
      <w:r>
        <w:rPr>
          <w:noProof/>
        </w:rPr>
        <w:drawing>
          <wp:anchor distT="0" distB="0" distL="114300" distR="114300" simplePos="0" relativeHeight="251658240" behindDoc="0" locked="0" layoutInCell="1" allowOverlap="0">
            <wp:simplePos x="0" y="0"/>
            <wp:positionH relativeFrom="column">
              <wp:posOffset>890196</wp:posOffset>
            </wp:positionH>
            <wp:positionV relativeFrom="paragraph">
              <wp:posOffset>161590</wp:posOffset>
            </wp:positionV>
            <wp:extent cx="155479" cy="125004"/>
            <wp:effectExtent l="0" t="0" r="0" b="0"/>
            <wp:wrapSquare wrapText="bothSides"/>
            <wp:docPr id="72411" name="Picture 72411"/>
            <wp:cNvGraphicFramePr/>
            <a:graphic xmlns:a="http://schemas.openxmlformats.org/drawingml/2006/main">
              <a:graphicData uri="http://schemas.openxmlformats.org/drawingml/2006/picture">
                <pic:pic xmlns:pic="http://schemas.openxmlformats.org/drawingml/2006/picture">
                  <pic:nvPicPr>
                    <pic:cNvPr id="72411" name="Picture 72411"/>
                    <pic:cNvPicPr/>
                  </pic:nvPicPr>
                  <pic:blipFill>
                    <a:blip r:embed="rId8"/>
                    <a:stretch>
                      <a:fillRect/>
                    </a:stretch>
                  </pic:blipFill>
                  <pic:spPr>
                    <a:xfrm>
                      <a:off x="0" y="0"/>
                      <a:ext cx="155479" cy="125004"/>
                    </a:xfrm>
                    <a:prstGeom prst="rect">
                      <a:avLst/>
                    </a:prstGeom>
                  </pic:spPr>
                </pic:pic>
              </a:graphicData>
            </a:graphic>
          </wp:anchor>
        </w:drawing>
      </w:r>
      <w:r>
        <w:rPr>
          <w:rFonts w:ascii="Calibri" w:eastAsia="Calibri" w:hAnsi="Calibri" w:cs="Calibri"/>
          <w:sz w:val="26"/>
        </w:rPr>
        <w:t>H n zv2žwk/Äoi4</w:t>
      </w:r>
    </w:p>
    <w:p w:rsidR="00AA5420" w:rsidRDefault="00564C26">
      <w:pPr>
        <w:spacing w:after="0" w:line="259" w:lineRule="auto"/>
        <w:ind w:left="0" w:right="72"/>
        <w:jc w:val="center"/>
      </w:pPr>
      <w:r>
        <w:rPr>
          <w:noProof/>
        </w:rPr>
        <w:drawing>
          <wp:inline distT="0" distB="0" distL="0" distR="0">
            <wp:extent cx="6097" cy="6098"/>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9"/>
                    <a:stretch>
                      <a:fillRect/>
                    </a:stretch>
                  </pic:blipFill>
                  <pic:spPr>
                    <a:xfrm>
                      <a:off x="0" y="0"/>
                      <a:ext cx="6097" cy="6098"/>
                    </a:xfrm>
                    <a:prstGeom prst="rect">
                      <a:avLst/>
                    </a:prstGeom>
                  </pic:spPr>
                </pic:pic>
              </a:graphicData>
            </a:graphic>
          </wp:inline>
        </w:drawing>
      </w:r>
      <w:r>
        <w:rPr>
          <w:sz w:val="68"/>
        </w:rPr>
        <w:t xml:space="preserve"> k pojistné smlouvě č. /</w:t>
      </w:r>
    </w:p>
    <w:p w:rsidR="00AA5420" w:rsidRDefault="00564C26">
      <w:pPr>
        <w:spacing w:after="0" w:line="259" w:lineRule="auto"/>
        <w:ind w:left="0" w:right="1440"/>
        <w:jc w:val="center"/>
      </w:pPr>
      <w:r>
        <w:rPr>
          <w:noProof/>
        </w:rPr>
        <w:drawing>
          <wp:inline distT="0" distB="0" distL="0" distR="0">
            <wp:extent cx="423757" cy="243910"/>
            <wp:effectExtent l="0" t="0" r="0" b="0"/>
            <wp:docPr id="72413" name="Picture 72413"/>
            <wp:cNvGraphicFramePr/>
            <a:graphic xmlns:a="http://schemas.openxmlformats.org/drawingml/2006/main">
              <a:graphicData uri="http://schemas.openxmlformats.org/drawingml/2006/picture">
                <pic:pic xmlns:pic="http://schemas.openxmlformats.org/drawingml/2006/picture">
                  <pic:nvPicPr>
                    <pic:cNvPr id="72413" name="Picture 72413"/>
                    <pic:cNvPicPr/>
                  </pic:nvPicPr>
                  <pic:blipFill>
                    <a:blip r:embed="rId10"/>
                    <a:stretch>
                      <a:fillRect/>
                    </a:stretch>
                  </pic:blipFill>
                  <pic:spPr>
                    <a:xfrm>
                      <a:off x="0" y="0"/>
                      <a:ext cx="423757" cy="243910"/>
                    </a:xfrm>
                    <a:prstGeom prst="rect">
                      <a:avLst/>
                    </a:prstGeom>
                  </pic:spPr>
                </pic:pic>
              </a:graphicData>
            </a:graphic>
          </wp:inline>
        </w:drawing>
      </w:r>
      <w:r>
        <w:rPr>
          <w:rFonts w:ascii="Calibri" w:eastAsia="Calibri" w:hAnsi="Calibri" w:cs="Calibri"/>
          <w:sz w:val="64"/>
        </w:rPr>
        <w:t xml:space="preserve"> 8067934715</w:t>
      </w:r>
    </w:p>
    <w:p w:rsidR="00AA5420" w:rsidRDefault="00564C26">
      <w:pPr>
        <w:spacing w:after="268" w:line="259" w:lineRule="auto"/>
        <w:ind w:left="1604" w:right="0"/>
        <w:jc w:val="left"/>
      </w:pPr>
      <w:r>
        <w:rPr>
          <w:sz w:val="44"/>
        </w:rPr>
        <w:t>(dále také jen „pojistná smlouva”)</w:t>
      </w:r>
    </w:p>
    <w:p w:rsidR="00AA5420" w:rsidRDefault="00564C26">
      <w:pPr>
        <w:spacing w:after="608" w:line="265" w:lineRule="auto"/>
        <w:ind w:left="14" w:right="47" w:firstLine="4"/>
      </w:pPr>
      <w:r>
        <w:rPr>
          <w:sz w:val="22"/>
        </w:rPr>
        <w:t>Smluvní strany:</w:t>
      </w:r>
    </w:p>
    <w:p w:rsidR="00AA5420" w:rsidRDefault="00564C26">
      <w:pPr>
        <w:pStyle w:val="Nadpis1"/>
        <w:ind w:left="29"/>
      </w:pPr>
      <w:r>
        <w:t>ČSOB Pojišťovna, a. s., člen holdingu ČSOB</w:t>
      </w:r>
    </w:p>
    <w:p w:rsidR="00AA5420" w:rsidRDefault="00564C26">
      <w:pPr>
        <w:spacing w:after="3" w:line="265" w:lineRule="auto"/>
        <w:ind w:left="14" w:right="1872" w:firstLine="4"/>
      </w:pPr>
      <w:r>
        <w:rPr>
          <w:noProof/>
        </w:rPr>
        <w:drawing>
          <wp:anchor distT="0" distB="0" distL="114300" distR="114300" simplePos="0" relativeHeight="251659264" behindDoc="0" locked="0" layoutInCell="1" allowOverlap="0">
            <wp:simplePos x="0" y="0"/>
            <wp:positionH relativeFrom="page">
              <wp:posOffset>5679569</wp:posOffset>
            </wp:positionH>
            <wp:positionV relativeFrom="page">
              <wp:posOffset>185981</wp:posOffset>
            </wp:positionV>
            <wp:extent cx="1640155" cy="524406"/>
            <wp:effectExtent l="0" t="0" r="0" b="0"/>
            <wp:wrapTopAndBottom/>
            <wp:docPr id="1724"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11"/>
                    <a:stretch>
                      <a:fillRect/>
                    </a:stretch>
                  </pic:blipFill>
                  <pic:spPr>
                    <a:xfrm>
                      <a:off x="0" y="0"/>
                      <a:ext cx="1640155" cy="524406"/>
                    </a:xfrm>
                    <a:prstGeom prst="rect">
                      <a:avLst/>
                    </a:prstGeom>
                  </pic:spPr>
                </pic:pic>
              </a:graphicData>
            </a:graphic>
          </wp:anchor>
        </w:drawing>
      </w:r>
      <w:r>
        <w:rPr>
          <w:sz w:val="22"/>
        </w:rPr>
        <w:t xml:space="preserve">se sídlem Masarykovo náměstí 1458, </w:t>
      </w:r>
      <w:proofErr w:type="gramStart"/>
      <w:r>
        <w:rPr>
          <w:sz w:val="22"/>
        </w:rPr>
        <w:t>Zelené</w:t>
      </w:r>
      <w:proofErr w:type="gramEnd"/>
      <w:r>
        <w:rPr>
          <w:sz w:val="22"/>
        </w:rPr>
        <w:t xml:space="preserve"> Předměstí 53002 Pardubice, Česká republika IČO: 45534306, DIČ: CZ699000761 zapsaná v obchodním rejstříku u Krajského soudu Hradec Králové, oddíl B, vložka 567</w:t>
      </w:r>
    </w:p>
    <w:p w:rsidR="00AA5420" w:rsidRDefault="00564C26">
      <w:pPr>
        <w:spacing w:after="239" w:line="265" w:lineRule="auto"/>
        <w:ind w:left="14" w:right="4796" w:firstLine="4"/>
      </w:pPr>
      <w:r>
        <w:rPr>
          <w:sz w:val="22"/>
        </w:rPr>
        <w:t xml:space="preserve">(dále jen pojistitel) tel.: </w:t>
      </w:r>
      <w:r w:rsidRPr="00564C26">
        <w:rPr>
          <w:sz w:val="22"/>
          <w:highlight w:val="black"/>
        </w:rPr>
        <w:t>466 100 777 fax: 467 007 444</w:t>
      </w:r>
      <w:r>
        <w:rPr>
          <w:sz w:val="22"/>
        </w:rPr>
        <w:t xml:space="preserve"> www.csobpoj.cz</w:t>
      </w:r>
    </w:p>
    <w:p w:rsidR="00AA5420" w:rsidRDefault="00564C26">
      <w:pPr>
        <w:spacing w:after="538" w:line="265" w:lineRule="auto"/>
        <w:ind w:left="14" w:right="47" w:firstLine="4"/>
      </w:pPr>
      <w:r>
        <w:rPr>
          <w:sz w:val="22"/>
        </w:rPr>
        <w:t xml:space="preserve">pojistitele zastupuje: Petra </w:t>
      </w:r>
      <w:proofErr w:type="spellStart"/>
      <w:r>
        <w:rPr>
          <w:sz w:val="22"/>
        </w:rPr>
        <w:t>Prellová</w:t>
      </w:r>
      <w:proofErr w:type="spellEnd"/>
      <w:r>
        <w:rPr>
          <w:sz w:val="22"/>
        </w:rPr>
        <w:t xml:space="preserve"> — </w:t>
      </w:r>
      <w:proofErr w:type="spellStart"/>
      <w:r>
        <w:rPr>
          <w:sz w:val="22"/>
        </w:rPr>
        <w:t>account</w:t>
      </w:r>
      <w:proofErr w:type="spellEnd"/>
      <w:r>
        <w:rPr>
          <w:sz w:val="22"/>
        </w:rPr>
        <w:t xml:space="preserve"> manager</w:t>
      </w:r>
    </w:p>
    <w:p w:rsidR="00AA5420" w:rsidRDefault="00564C26">
      <w:pPr>
        <w:spacing w:after="531" w:line="259" w:lineRule="auto"/>
        <w:ind w:left="14" w:right="0"/>
        <w:jc w:val="left"/>
      </w:pPr>
      <w:r>
        <w:rPr>
          <w:sz w:val="28"/>
        </w:rPr>
        <w:t>a</w:t>
      </w:r>
    </w:p>
    <w:p w:rsidR="00AA5420" w:rsidRDefault="00564C26">
      <w:pPr>
        <w:pStyle w:val="Nadpis1"/>
        <w:ind w:left="29"/>
      </w:pPr>
      <w:r>
        <w:t>Zdravotní ústav se sídlem v Ústí nad Labem</w:t>
      </w:r>
    </w:p>
    <w:p w:rsidR="00AA5420" w:rsidRDefault="00564C26">
      <w:pPr>
        <w:spacing w:after="231" w:line="265" w:lineRule="auto"/>
        <w:ind w:left="14" w:right="4513" w:firstLine="4"/>
      </w:pPr>
      <w:r>
        <w:rPr>
          <w:sz w:val="22"/>
        </w:rPr>
        <w:t>se sídlem / místem podnikání Moskevská 1531/15 40001, Ústí nad Labem-centrum</w:t>
      </w:r>
    </w:p>
    <w:p w:rsidR="00AA5420" w:rsidRDefault="00564C26">
      <w:pPr>
        <w:spacing w:after="3" w:line="265" w:lineRule="auto"/>
        <w:ind w:left="14" w:right="47" w:firstLine="4"/>
      </w:pPr>
      <w:r>
        <w:rPr>
          <w:sz w:val="22"/>
        </w:rPr>
        <w:t>IČO: 7</w:t>
      </w:r>
      <w:r>
        <w:rPr>
          <w:sz w:val="22"/>
        </w:rPr>
        <w:t>1009361</w:t>
      </w:r>
    </w:p>
    <w:p w:rsidR="00AA5420" w:rsidRDefault="00564C26">
      <w:pPr>
        <w:spacing w:after="3" w:line="265" w:lineRule="auto"/>
        <w:ind w:left="14" w:right="47" w:firstLine="4"/>
      </w:pPr>
      <w:r>
        <w:rPr>
          <w:sz w:val="22"/>
        </w:rPr>
        <w:t>Výpis z Registru ekonomických subjektů ČSÚ v ARES</w:t>
      </w:r>
    </w:p>
    <w:p w:rsidR="00AA5420" w:rsidRDefault="00564C26">
      <w:pPr>
        <w:spacing w:after="231" w:line="265" w:lineRule="auto"/>
        <w:ind w:left="14" w:right="47" w:firstLine="4"/>
      </w:pPr>
      <w:r>
        <w:rPr>
          <w:sz w:val="22"/>
        </w:rPr>
        <w:t>(dále jen „pojistník”)</w:t>
      </w:r>
    </w:p>
    <w:p w:rsidR="00AA5420" w:rsidRDefault="00564C26">
      <w:pPr>
        <w:spacing w:after="237" w:line="265" w:lineRule="auto"/>
        <w:ind w:left="14" w:right="47" w:firstLine="4"/>
      </w:pPr>
      <w:r>
        <w:rPr>
          <w:sz w:val="22"/>
        </w:rPr>
        <w:t xml:space="preserve">pojistníka zastupuje: Ing. Pavel </w:t>
      </w:r>
      <w:proofErr w:type="spellStart"/>
      <w:proofErr w:type="gramStart"/>
      <w:r>
        <w:rPr>
          <w:sz w:val="22"/>
        </w:rPr>
        <w:t>Bernáth</w:t>
      </w:r>
      <w:proofErr w:type="spellEnd"/>
      <w:r>
        <w:rPr>
          <w:sz w:val="22"/>
        </w:rPr>
        <w:t xml:space="preserve"> - ředitel</w:t>
      </w:r>
      <w:proofErr w:type="gramEnd"/>
    </w:p>
    <w:p w:rsidR="00AA5420" w:rsidRDefault="00564C26">
      <w:pPr>
        <w:spacing w:after="3" w:line="265" w:lineRule="auto"/>
        <w:ind w:left="14" w:right="47" w:firstLine="4"/>
      </w:pPr>
      <w:r>
        <w:rPr>
          <w:sz w:val="22"/>
        </w:rPr>
        <w:t>se dohodly, že výše uvedená pojistná smlouva se mění a doplňuje takto:</w:t>
      </w:r>
    </w:p>
    <w:p w:rsidR="00AA5420" w:rsidRDefault="00564C26">
      <w:pPr>
        <w:tabs>
          <w:tab w:val="center" w:pos="3403"/>
          <w:tab w:val="center" w:pos="4629"/>
        </w:tabs>
        <w:spacing w:after="0" w:line="259" w:lineRule="auto"/>
        <w:ind w:left="0" w:right="0"/>
        <w:jc w:val="left"/>
      </w:pPr>
      <w:r>
        <w:rPr>
          <w:sz w:val="32"/>
        </w:rPr>
        <w:tab/>
      </w:r>
      <w:r>
        <w:rPr>
          <w:noProof/>
        </w:rPr>
        <w:drawing>
          <wp:inline distT="0" distB="0" distL="0" distR="0">
            <wp:extent cx="3048" cy="6097"/>
            <wp:effectExtent l="0" t="0" r="0" b="0"/>
            <wp:docPr id="2876" name="Picture 2876"/>
            <wp:cNvGraphicFramePr/>
            <a:graphic xmlns:a="http://schemas.openxmlformats.org/drawingml/2006/main">
              <a:graphicData uri="http://schemas.openxmlformats.org/drawingml/2006/picture">
                <pic:pic xmlns:pic="http://schemas.openxmlformats.org/drawingml/2006/picture">
                  <pic:nvPicPr>
                    <pic:cNvPr id="2876" name="Picture 2876"/>
                    <pic:cNvPicPr/>
                  </pic:nvPicPr>
                  <pic:blipFill>
                    <a:blip r:embed="rId12"/>
                    <a:stretch>
                      <a:fillRect/>
                    </a:stretch>
                  </pic:blipFill>
                  <pic:spPr>
                    <a:xfrm>
                      <a:off x="0" y="0"/>
                      <a:ext cx="3048" cy="6097"/>
                    </a:xfrm>
                    <a:prstGeom prst="rect">
                      <a:avLst/>
                    </a:prstGeom>
                  </pic:spPr>
                </pic:pic>
              </a:graphicData>
            </a:graphic>
          </wp:inline>
        </w:drawing>
      </w:r>
      <w:r>
        <w:rPr>
          <w:sz w:val="32"/>
        </w:rPr>
        <w:tab/>
        <w:t>Článek l.</w:t>
      </w:r>
    </w:p>
    <w:p w:rsidR="00AA5420" w:rsidRDefault="00564C26">
      <w:pPr>
        <w:spacing w:after="237" w:line="216" w:lineRule="auto"/>
        <w:ind w:left="97" w:right="408" w:hanging="10"/>
        <w:jc w:val="center"/>
      </w:pPr>
      <w:r>
        <w:rPr>
          <w:sz w:val="28"/>
        </w:rPr>
        <w:t>Změna již existujících právních vztahů pojištění sjednaných pojistnou smlouvou</w:t>
      </w:r>
    </w:p>
    <w:p w:rsidR="00AA5420" w:rsidRDefault="00564C26">
      <w:pPr>
        <w:spacing w:after="380" w:line="216" w:lineRule="auto"/>
        <w:ind w:left="417" w:right="249" w:hanging="346"/>
        <w:jc w:val="left"/>
      </w:pPr>
      <w:r>
        <w:rPr>
          <w:sz w:val="24"/>
        </w:rPr>
        <w:t xml:space="preserve">1. Pojištění vozidel sjednané článkem </w:t>
      </w:r>
      <w:proofErr w:type="spellStart"/>
      <w:r>
        <w:rPr>
          <w:sz w:val="24"/>
        </w:rPr>
        <w:t>Il</w:t>
      </w:r>
      <w:proofErr w:type="spellEnd"/>
      <w:r>
        <w:rPr>
          <w:sz w:val="24"/>
        </w:rPr>
        <w:t>. pojistné smlouvy se ode dne nabytí účinnosti tohoto dodatku mění následovně:</w:t>
      </w:r>
    </w:p>
    <w:p w:rsidR="00AA5420" w:rsidRDefault="00564C26">
      <w:pPr>
        <w:pStyle w:val="Nadpis1"/>
        <w:spacing w:after="49"/>
        <w:ind w:left="96"/>
      </w:pPr>
      <w:r>
        <w:lastRenderedPageBreak/>
        <w:t>NOVÉ</w:t>
      </w:r>
    </w:p>
    <w:p w:rsidR="00AA5420" w:rsidRDefault="00564C26">
      <w:pPr>
        <w:spacing w:after="110" w:line="265" w:lineRule="auto"/>
        <w:ind w:left="14" w:right="389" w:firstLine="4"/>
      </w:pPr>
      <w:r>
        <w:rPr>
          <w:sz w:val="22"/>
        </w:rPr>
        <w:t>Pojistitel a pojistník výslovně sjednávají, že pojišt</w:t>
      </w:r>
      <w:r>
        <w:rPr>
          <w:sz w:val="22"/>
        </w:rPr>
        <w:t xml:space="preserve">ění se ode dne nabyti </w:t>
      </w:r>
      <w:proofErr w:type="spellStart"/>
      <w:r>
        <w:rPr>
          <w:sz w:val="22"/>
        </w:rPr>
        <w:t>ucłnnosti</w:t>
      </w:r>
      <w:proofErr w:type="spellEnd"/>
      <w:r>
        <w:rPr>
          <w:sz w:val="22"/>
        </w:rPr>
        <w:t xml:space="preserve"> tohoto dodatku NOVĚ VZTAHUJE i na následující hodnoty pojistného zájmu (následující nové předměty </w:t>
      </w:r>
      <w:proofErr w:type="spellStart"/>
      <w:r>
        <w:rPr>
          <w:sz w:val="22"/>
        </w:rPr>
        <w:t>poystení</w:t>
      </w:r>
      <w:proofErr w:type="spellEnd"/>
      <w:r>
        <w:rPr>
          <w:sz w:val="22"/>
        </w:rPr>
        <w:t>), a to s parametry pojištění uvedenými u jednotlivých nových hodnot pojistného zájmu (nových předmětů pojištění):</w:t>
      </w:r>
    </w:p>
    <w:p w:rsidR="00AA5420" w:rsidRDefault="00564C26">
      <w:pPr>
        <w:spacing w:after="0"/>
        <w:ind w:left="72"/>
      </w:pPr>
      <w:r>
        <w:t xml:space="preserve">V souladu s článkem l. pojistné smlouvy se toto pojištění řídí také Všeobecnými pojistnými </w:t>
      </w:r>
      <w:proofErr w:type="gramStart"/>
      <w:r>
        <w:t>podmínkami - zvláštní</w:t>
      </w:r>
      <w:proofErr w:type="gramEnd"/>
      <w:r>
        <w:t xml:space="preserve"> část Pojištění vozidel VPP HA 2014 (dále jen ”VPP HA 2014”). Dále se toto pojištění řídí také podmínkami pro poskytování Asistenční služby AS 2</w:t>
      </w:r>
      <w:r>
        <w:t>014 (dále jen ”AS 2014”).</w:t>
      </w:r>
    </w:p>
    <w:p w:rsidR="00AA5420" w:rsidRDefault="00564C26">
      <w:pPr>
        <w:spacing w:after="0"/>
        <w:ind w:left="72" w:right="317"/>
      </w:pPr>
      <w:r>
        <w:t>Nadstandardní asistenční služby se řídí podmínkami pro poskytování Asistenční služby NADSTANDARD ASN 2014 (dále jen ”ASN 2014”).</w:t>
      </w:r>
    </w:p>
    <w:p w:rsidR="00AA5420" w:rsidRDefault="00564C26">
      <w:pPr>
        <w:spacing w:after="91"/>
        <w:ind w:left="72" w:right="9"/>
      </w:pPr>
      <w:r>
        <w:t>Všechny pojistné podmínky uvedené v tomto odstavci výše jsou nedílnou součástí a přílohou této pojist</w:t>
      </w:r>
      <w:r>
        <w:t>né smlouvy.</w:t>
      </w:r>
    </w:p>
    <w:p w:rsidR="00AA5420" w:rsidRDefault="00564C26">
      <w:pPr>
        <w:pStyle w:val="Nadpis2"/>
        <w:spacing w:after="8515"/>
        <w:ind w:right="6976"/>
      </w:pPr>
      <w:r>
        <w:rPr>
          <w:noProof/>
        </w:rPr>
        <w:drawing>
          <wp:anchor distT="0" distB="0" distL="114300" distR="114300" simplePos="0" relativeHeight="251660288" behindDoc="0" locked="0" layoutInCell="1" allowOverlap="0">
            <wp:simplePos x="0" y="0"/>
            <wp:positionH relativeFrom="page">
              <wp:posOffset>768096</wp:posOffset>
            </wp:positionH>
            <wp:positionV relativeFrom="page">
              <wp:posOffset>682849</wp:posOffset>
            </wp:positionV>
            <wp:extent cx="3048" cy="3048"/>
            <wp:effectExtent l="0" t="0" r="0" b="0"/>
            <wp:wrapTopAndBottom/>
            <wp:docPr id="2874" name="Picture 2874"/>
            <wp:cNvGraphicFramePr/>
            <a:graphic xmlns:a="http://schemas.openxmlformats.org/drawingml/2006/main">
              <a:graphicData uri="http://schemas.openxmlformats.org/drawingml/2006/picture">
                <pic:pic xmlns:pic="http://schemas.openxmlformats.org/drawingml/2006/picture">
                  <pic:nvPicPr>
                    <pic:cNvPr id="2874" name="Picture 2874"/>
                    <pic:cNvPicPr/>
                  </pic:nvPicPr>
                  <pic:blipFill>
                    <a:blip r:embed="rId13"/>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762109</wp:posOffset>
            </wp:positionV>
            <wp:extent cx="3048" cy="9145"/>
            <wp:effectExtent l="0" t="0" r="0" b="0"/>
            <wp:wrapTopAndBottom/>
            <wp:docPr id="2875" name="Picture 2875"/>
            <wp:cNvGraphicFramePr/>
            <a:graphic xmlns:a="http://schemas.openxmlformats.org/drawingml/2006/main">
              <a:graphicData uri="http://schemas.openxmlformats.org/drawingml/2006/picture">
                <pic:pic xmlns:pic="http://schemas.openxmlformats.org/drawingml/2006/picture">
                  <pic:nvPicPr>
                    <pic:cNvPr id="2875" name="Picture 2875"/>
                    <pic:cNvPicPr/>
                  </pic:nvPicPr>
                  <pic:blipFill>
                    <a:blip r:embed="rId14"/>
                    <a:stretch>
                      <a:fillRect/>
                    </a:stretch>
                  </pic:blipFill>
                  <pic:spPr>
                    <a:xfrm>
                      <a:off x="0" y="0"/>
                      <a:ext cx="3048" cy="914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210312</wp:posOffset>
            </wp:positionH>
            <wp:positionV relativeFrom="page">
              <wp:posOffset>1262052</wp:posOffset>
            </wp:positionV>
            <wp:extent cx="320040" cy="688946"/>
            <wp:effectExtent l="0" t="0" r="0" b="0"/>
            <wp:wrapSquare wrapText="bothSides"/>
            <wp:docPr id="3174" name="Picture 3174"/>
            <wp:cNvGraphicFramePr/>
            <a:graphic xmlns:a="http://schemas.openxmlformats.org/drawingml/2006/main">
              <a:graphicData uri="http://schemas.openxmlformats.org/drawingml/2006/picture">
                <pic:pic xmlns:pic="http://schemas.openxmlformats.org/drawingml/2006/picture">
                  <pic:nvPicPr>
                    <pic:cNvPr id="3174" name="Picture 3174"/>
                    <pic:cNvPicPr/>
                  </pic:nvPicPr>
                  <pic:blipFill>
                    <a:blip r:embed="rId15"/>
                    <a:stretch>
                      <a:fillRect/>
                    </a:stretch>
                  </pic:blipFill>
                  <pic:spPr>
                    <a:xfrm>
                      <a:off x="0" y="0"/>
                      <a:ext cx="320040" cy="688946"/>
                    </a:xfrm>
                    <a:prstGeom prst="rect">
                      <a:avLst/>
                    </a:prstGeom>
                  </pic:spPr>
                </pic:pic>
              </a:graphicData>
            </a:graphic>
          </wp:anchor>
        </w:drawing>
      </w:r>
      <w:r>
        <w:t>ROZSAH POJIŠTĚNÍ</w:t>
      </w:r>
    </w:p>
    <w:p w:rsidR="00AA5420" w:rsidRDefault="00564C26">
      <w:pPr>
        <w:spacing w:after="115" w:line="259" w:lineRule="auto"/>
        <w:ind w:left="48" w:right="192" w:hanging="10"/>
        <w:jc w:val="center"/>
      </w:pPr>
      <w:r>
        <w:t>Strana 2 (z celkem stran 7)</w:t>
      </w:r>
    </w:p>
    <w:p w:rsidR="00AA5420" w:rsidRDefault="00AA5420">
      <w:pPr>
        <w:sectPr w:rsidR="00AA5420">
          <w:headerReference w:type="even" r:id="rId16"/>
          <w:headerReference w:type="default" r:id="rId17"/>
          <w:footerReference w:type="even" r:id="rId18"/>
          <w:footerReference w:type="default" r:id="rId19"/>
          <w:headerReference w:type="first" r:id="rId20"/>
          <w:footerReference w:type="first" r:id="rId21"/>
          <w:pgSz w:w="11906" w:h="16838"/>
          <w:pgMar w:top="783" w:right="888" w:bottom="1021" w:left="1469" w:header="708" w:footer="708" w:gutter="0"/>
          <w:cols w:space="708"/>
        </w:sectPr>
      </w:pPr>
    </w:p>
    <w:tbl>
      <w:tblPr>
        <w:tblStyle w:val="TableGrid"/>
        <w:tblW w:w="14018" w:type="dxa"/>
        <w:tblInd w:w="51" w:type="dxa"/>
        <w:tblCellMar>
          <w:top w:w="0" w:type="dxa"/>
          <w:left w:w="0" w:type="dxa"/>
          <w:bottom w:w="0" w:type="dxa"/>
          <w:right w:w="0" w:type="dxa"/>
        </w:tblCellMar>
        <w:tblLook w:val="04A0" w:firstRow="1" w:lastRow="0" w:firstColumn="1" w:lastColumn="0" w:noHBand="0" w:noVBand="1"/>
      </w:tblPr>
      <w:tblGrid>
        <w:gridCol w:w="6"/>
        <w:gridCol w:w="414"/>
        <w:gridCol w:w="12"/>
        <w:gridCol w:w="965"/>
        <w:gridCol w:w="14"/>
        <w:gridCol w:w="623"/>
        <w:gridCol w:w="1725"/>
        <w:gridCol w:w="12"/>
        <w:gridCol w:w="1697"/>
        <w:gridCol w:w="13"/>
        <w:gridCol w:w="12"/>
        <w:gridCol w:w="539"/>
        <w:gridCol w:w="11"/>
        <w:gridCol w:w="17"/>
        <w:gridCol w:w="787"/>
        <w:gridCol w:w="14"/>
        <w:gridCol w:w="897"/>
        <w:gridCol w:w="8"/>
        <w:gridCol w:w="12"/>
        <w:gridCol w:w="816"/>
        <w:gridCol w:w="9"/>
        <w:gridCol w:w="15"/>
        <w:gridCol w:w="801"/>
        <w:gridCol w:w="11"/>
        <w:gridCol w:w="16"/>
        <w:gridCol w:w="828"/>
        <w:gridCol w:w="9"/>
        <w:gridCol w:w="16"/>
        <w:gridCol w:w="891"/>
        <w:gridCol w:w="20"/>
        <w:gridCol w:w="30"/>
        <w:gridCol w:w="751"/>
        <w:gridCol w:w="18"/>
        <w:gridCol w:w="25"/>
        <w:gridCol w:w="1082"/>
        <w:gridCol w:w="18"/>
        <w:gridCol w:w="19"/>
        <w:gridCol w:w="819"/>
        <w:gridCol w:w="15"/>
        <w:gridCol w:w="31"/>
      </w:tblGrid>
      <w:tr w:rsidR="00AA5420">
        <w:trPr>
          <w:gridBefore w:val="1"/>
          <w:wBefore w:w="7" w:type="dxa"/>
          <w:trHeight w:val="202"/>
        </w:trPr>
        <w:tc>
          <w:tcPr>
            <w:tcW w:w="1408" w:type="dxa"/>
            <w:gridSpan w:val="4"/>
            <w:tcBorders>
              <w:top w:val="single" w:sz="2" w:space="0" w:color="000000"/>
              <w:left w:val="single" w:sz="2" w:space="0" w:color="000000"/>
              <w:bottom w:val="single" w:sz="2" w:space="0" w:color="000000"/>
              <w:right w:val="nil"/>
            </w:tcBorders>
          </w:tcPr>
          <w:p w:rsidR="00AA5420" w:rsidRDefault="00564C26">
            <w:pPr>
              <w:spacing w:after="0" w:line="259" w:lineRule="auto"/>
              <w:ind w:left="110" w:right="0"/>
              <w:jc w:val="left"/>
            </w:pPr>
            <w:proofErr w:type="spellStart"/>
            <w:r>
              <w:lastRenderedPageBreak/>
              <w:t>ozidlo</w:t>
            </w:r>
            <w:proofErr w:type="spellEnd"/>
          </w:p>
        </w:tc>
        <w:tc>
          <w:tcPr>
            <w:tcW w:w="2397" w:type="dxa"/>
            <w:gridSpan w:val="3"/>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gridSpan w:val="3"/>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371" w:type="dxa"/>
            <w:gridSpan w:val="5"/>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2" w:type="dxa"/>
            <w:gridSpan w:val="3"/>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1680" w:type="dxa"/>
            <w:gridSpan w:val="6"/>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 w:right="0"/>
              <w:jc w:val="left"/>
            </w:pPr>
            <w:proofErr w:type="spellStart"/>
            <w:r>
              <w:rPr>
                <w:sz w:val="18"/>
              </w:rPr>
              <w:t>Po•istná</w:t>
            </w:r>
            <w:proofErr w:type="spellEnd"/>
            <w:r>
              <w:rPr>
                <w:sz w:val="18"/>
              </w:rPr>
              <w:t xml:space="preserve"> doba</w:t>
            </w:r>
          </w:p>
        </w:tc>
        <w:tc>
          <w:tcPr>
            <w:tcW w:w="1793" w:type="dxa"/>
            <w:gridSpan w:val="6"/>
            <w:tcBorders>
              <w:top w:val="single" w:sz="2" w:space="0" w:color="000000"/>
              <w:left w:val="single" w:sz="2" w:space="0" w:color="000000"/>
              <w:bottom w:val="single" w:sz="2" w:space="0" w:color="000000"/>
              <w:right w:val="nil"/>
            </w:tcBorders>
          </w:tcPr>
          <w:p w:rsidR="00AA5420" w:rsidRDefault="00564C26">
            <w:pPr>
              <w:spacing w:after="0" w:line="259" w:lineRule="auto"/>
              <w:ind w:left="13" w:right="0"/>
              <w:jc w:val="left"/>
            </w:pPr>
            <w:r>
              <w:t xml:space="preserve">Rozsah </w:t>
            </w:r>
            <w:proofErr w:type="spellStart"/>
            <w:r>
              <w:t>po'ištění</w:t>
            </w:r>
            <w:proofErr w:type="spellEnd"/>
          </w:p>
        </w:tc>
        <w:tc>
          <w:tcPr>
            <w:tcW w:w="798" w:type="dxa"/>
            <w:gridSpan w:val="3"/>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2016" w:type="dxa"/>
            <w:gridSpan w:val="6"/>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r>
      <w:tr w:rsidR="00AA5420">
        <w:trPr>
          <w:gridBefore w:val="1"/>
          <w:wBefore w:w="7" w:type="dxa"/>
          <w:trHeight w:val="567"/>
        </w:trPr>
        <w:tc>
          <w:tcPr>
            <w:tcW w:w="42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left"/>
            </w:pPr>
            <w:proofErr w:type="spellStart"/>
            <w:r>
              <w:t>P.č</w:t>
            </w:r>
            <w:proofErr w:type="spellEnd"/>
            <w:r>
              <w:t>.</w:t>
            </w:r>
          </w:p>
        </w:tc>
        <w:tc>
          <w:tcPr>
            <w:tcW w:w="98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right="0" w:hanging="77"/>
              <w:jc w:val="left"/>
            </w:pPr>
            <w:r>
              <w:t xml:space="preserve">Registrační </w:t>
            </w:r>
            <w:proofErr w:type="spellStart"/>
            <w:r>
              <w:t>načka</w:t>
            </w:r>
            <w:proofErr w:type="spellEnd"/>
          </w:p>
        </w:tc>
        <w:tc>
          <w:tcPr>
            <w:tcW w:w="239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5" w:right="0"/>
              <w:jc w:val="left"/>
            </w:pPr>
            <w:proofErr w:type="spellStart"/>
            <w:r>
              <w:t>ovární</w:t>
            </w:r>
            <w:proofErr w:type="spellEnd"/>
            <w:r>
              <w:t xml:space="preserve"> značka / typ / druh</w:t>
            </w:r>
          </w:p>
        </w:tc>
        <w:tc>
          <w:tcPr>
            <w:tcW w:w="163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2" w:right="0"/>
              <w:jc w:val="left"/>
            </w:pPr>
            <w:r>
              <w:rPr>
                <w:sz w:val="18"/>
              </w:rPr>
              <w:t>IN/</w:t>
            </w:r>
            <w:proofErr w:type="spellStart"/>
            <w:r>
              <w:rPr>
                <w:sz w:val="18"/>
              </w:rPr>
              <w:t>č.karoserie</w:t>
            </w:r>
            <w:proofErr w:type="spellEnd"/>
          </w:p>
        </w:tc>
        <w:tc>
          <w:tcPr>
            <w:tcW w:w="55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hanging="86"/>
              <w:jc w:val="left"/>
            </w:pPr>
            <w:r>
              <w:t xml:space="preserve">Rok </w:t>
            </w:r>
            <w:proofErr w:type="spellStart"/>
            <w:r>
              <w:t>ýroby</w:t>
            </w:r>
            <w:proofErr w:type="spellEnd"/>
            <w:r>
              <w:t xml:space="preserve"> </w:t>
            </w:r>
          </w:p>
        </w:tc>
        <w:tc>
          <w:tcPr>
            <w:tcW w:w="81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left"/>
            </w:pPr>
            <w:r>
              <w:t>Pojistná hodnota</w:t>
            </w:r>
          </w:p>
        </w:tc>
        <w:tc>
          <w:tcPr>
            <w:tcW w:w="92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firstLine="24"/>
              <w:jc w:val="left"/>
            </w:pPr>
            <w:proofErr w:type="spellStart"/>
            <w:r>
              <w:t>lastnictví</w:t>
            </w:r>
            <w:proofErr w:type="spellEnd"/>
            <w:r>
              <w:t xml:space="preserve"> </w:t>
            </w:r>
            <w:proofErr w:type="spellStart"/>
            <w:r>
              <w:t>ozidla</w:t>
            </w:r>
            <w:proofErr w:type="spellEnd"/>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16" w:lineRule="auto"/>
              <w:ind w:left="8" w:right="0" w:firstLine="5"/>
              <w:jc w:val="left"/>
            </w:pPr>
            <w:r>
              <w:t xml:space="preserve">Počátek pojištění </w:t>
            </w:r>
          </w:p>
          <w:p w:rsidR="00AA5420" w:rsidRDefault="00564C26">
            <w:pPr>
              <w:spacing w:after="0" w:line="259" w:lineRule="auto"/>
              <w:ind w:left="3" w:right="0"/>
            </w:pPr>
            <w:r>
              <w:rPr>
                <w:sz w:val="18"/>
              </w:rPr>
              <w:t xml:space="preserve">00:00 hod </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16" w:lineRule="auto"/>
              <w:ind w:left="12" w:right="0"/>
              <w:jc w:val="left"/>
            </w:pPr>
            <w:r>
              <w:t xml:space="preserve">Konec </w:t>
            </w:r>
            <w:proofErr w:type="spellStart"/>
            <w:r>
              <w:t>poystení</w:t>
            </w:r>
            <w:proofErr w:type="spellEnd"/>
          </w:p>
          <w:p w:rsidR="00AA5420" w:rsidRDefault="00564C26">
            <w:pPr>
              <w:spacing w:after="0" w:line="259" w:lineRule="auto"/>
              <w:ind w:left="89" w:right="0"/>
              <w:jc w:val="left"/>
            </w:pPr>
            <w:r>
              <w:rPr>
                <w:sz w:val="18"/>
              </w:rPr>
              <w:t>0:00 hod</w:t>
            </w: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 w:right="0"/>
              <w:jc w:val="left"/>
            </w:pPr>
            <w:r>
              <w:t xml:space="preserve">Pojistná </w:t>
            </w:r>
          </w:p>
          <w:p w:rsidR="00AA5420" w:rsidRDefault="00564C26">
            <w:pPr>
              <w:spacing w:after="0" w:line="259" w:lineRule="auto"/>
              <w:ind w:left="22" w:right="0"/>
            </w:pPr>
            <w:r>
              <w:rPr>
                <w:sz w:val="18"/>
                <w:vertAlign w:val="superscript"/>
              </w:rPr>
              <w:t xml:space="preserve">V </w:t>
            </w:r>
            <w:proofErr w:type="spellStart"/>
            <w:r>
              <w:rPr>
                <w:sz w:val="18"/>
              </w:rPr>
              <w:t>ástka</w:t>
            </w:r>
            <w:proofErr w:type="spellEnd"/>
            <w:r>
              <w:rPr>
                <w:sz w:val="18"/>
              </w:rPr>
              <w:t xml:space="preserve"> (Kč) </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7" w:right="89" w:firstLine="5"/>
            </w:pPr>
            <w:r>
              <w:t>Roční limit pojistného plnění Kč</w:t>
            </w: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jc w:val="left"/>
            </w:pPr>
            <w:r>
              <w:t>Pojištění</w:t>
            </w:r>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5" w:right="0"/>
              <w:jc w:val="left"/>
            </w:pPr>
            <w:proofErr w:type="spellStart"/>
            <w:r>
              <w:t>poluúčast</w:t>
            </w:r>
            <w:proofErr w:type="spellEnd"/>
          </w:p>
          <w:p w:rsidR="00AA5420" w:rsidRDefault="00564C26">
            <w:pPr>
              <w:spacing w:after="0" w:line="259" w:lineRule="auto"/>
              <w:ind w:left="5" w:right="0"/>
              <w:jc w:val="left"/>
            </w:pPr>
            <w:r>
              <w:rPr>
                <w:sz w:val="22"/>
              </w:rPr>
              <w:t>(Kč)</w:t>
            </w:r>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firstLine="5"/>
              <w:jc w:val="left"/>
            </w:pPr>
            <w:r>
              <w:rPr>
                <w:sz w:val="18"/>
              </w:rPr>
              <w:t>Uzemní rozsah</w:t>
            </w:r>
          </w:p>
        </w:tc>
      </w:tr>
      <w:tr w:rsidR="00AA5420">
        <w:trPr>
          <w:gridBefore w:val="1"/>
          <w:wBefore w:w="7" w:type="dxa"/>
          <w:trHeight w:val="389"/>
        </w:trPr>
        <w:tc>
          <w:tcPr>
            <w:tcW w:w="424" w:type="dxa"/>
            <w:gridSpan w:val="2"/>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jc w:val="left"/>
            </w:pPr>
            <w:r>
              <w:rPr>
                <w:sz w:val="18"/>
              </w:rPr>
              <w:t>128</w:t>
            </w:r>
          </w:p>
        </w:tc>
        <w:tc>
          <w:tcPr>
            <w:tcW w:w="98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5" w:right="0"/>
              <w:jc w:val="left"/>
            </w:pPr>
            <w:r>
              <w:t>SJ9034</w:t>
            </w:r>
          </w:p>
        </w:tc>
        <w:tc>
          <w:tcPr>
            <w:tcW w:w="239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5" w:right="880" w:firstLine="499"/>
              <w:jc w:val="left"/>
            </w:pPr>
            <w:r>
              <w:rPr>
                <w:sz w:val="18"/>
              </w:rPr>
              <w:t xml:space="preserve">/ CEED </w:t>
            </w:r>
            <w:proofErr w:type="spellStart"/>
            <w:r>
              <w:rPr>
                <w:sz w:val="18"/>
              </w:rPr>
              <w:t>sobní</w:t>
            </w:r>
            <w:proofErr w:type="spellEnd"/>
          </w:p>
        </w:tc>
        <w:tc>
          <w:tcPr>
            <w:tcW w:w="163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 w:right="0"/>
              <w:jc w:val="left"/>
            </w:pPr>
            <w:r>
              <w:rPr>
                <w:sz w:val="16"/>
              </w:rPr>
              <w:t>U5YHM816AJL24113</w:t>
            </w:r>
          </w:p>
        </w:tc>
        <w:tc>
          <w:tcPr>
            <w:tcW w:w="55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2" w:right="0"/>
              <w:jc w:val="left"/>
            </w:pPr>
            <w:r>
              <w:rPr>
                <w:sz w:val="18"/>
              </w:rPr>
              <w:t>018</w:t>
            </w:r>
          </w:p>
        </w:tc>
        <w:tc>
          <w:tcPr>
            <w:tcW w:w="81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left"/>
            </w:pPr>
            <w:r>
              <w:rPr>
                <w:sz w:val="18"/>
              </w:rPr>
              <w:t>nová cena</w:t>
            </w:r>
          </w:p>
        </w:tc>
        <w:tc>
          <w:tcPr>
            <w:tcW w:w="92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0" w:right="0"/>
              <w:jc w:val="left"/>
            </w:pPr>
            <w:proofErr w:type="spellStart"/>
            <w:r>
              <w:rPr>
                <w:sz w:val="18"/>
              </w:rPr>
              <w:t>lastní</w:t>
            </w:r>
            <w:proofErr w:type="spellEnd"/>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jc w:val="left"/>
            </w:pPr>
            <w:r>
              <w:rPr>
                <w:sz w:val="18"/>
              </w:rPr>
              <w:t>5.05.2018</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5"/>
              <w:jc w:val="right"/>
              <w:rPr>
                <w:highlight w:val="black"/>
              </w:rPr>
            </w:pPr>
            <w:r w:rsidRPr="00564C26">
              <w:rPr>
                <w:sz w:val="18"/>
                <w:highlight w:val="black"/>
              </w:rPr>
              <w:t>396 678</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
              <w:jc w:val="center"/>
            </w:pPr>
            <w:r>
              <w:t>HA</w:t>
            </w:r>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right"/>
            </w:pPr>
            <w:r>
              <w:rPr>
                <w:sz w:val="18"/>
              </w:rPr>
              <w:t xml:space="preserve">%, min. 5 000 </w:t>
            </w:r>
          </w:p>
          <w:p w:rsidR="00AA5420" w:rsidRDefault="00564C26">
            <w:pPr>
              <w:spacing w:after="0" w:line="259" w:lineRule="auto"/>
              <w:ind w:left="0" w:right="0"/>
              <w:jc w:val="left"/>
            </w:pPr>
            <w:r>
              <w:rPr>
                <w:sz w:val="22"/>
              </w:rPr>
              <w:t>Kč</w:t>
            </w:r>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hanging="91"/>
              <w:jc w:val="left"/>
            </w:pPr>
            <w:r>
              <w:rPr>
                <w:sz w:val="18"/>
              </w:rPr>
              <w:t xml:space="preserve">Evropa a </w:t>
            </w:r>
            <w:proofErr w:type="spellStart"/>
            <w:r>
              <w:rPr>
                <w:sz w:val="18"/>
              </w:rPr>
              <w:t>urecko</w:t>
            </w:r>
            <w:proofErr w:type="spellEnd"/>
          </w:p>
        </w:tc>
      </w:tr>
      <w:tr w:rsidR="00AA5420">
        <w:trPr>
          <w:gridBefore w:val="1"/>
          <w:wBefore w:w="7" w:type="dxa"/>
          <w:trHeight w:val="386"/>
        </w:trPr>
        <w:tc>
          <w:tcPr>
            <w:tcW w:w="0" w:type="auto"/>
            <w:gridSpan w:val="2"/>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4" w:type="dxa"/>
            <w:gridSpan w:val="2"/>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2397"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371" w:type="dxa"/>
            <w:gridSpan w:val="5"/>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2" w:type="dxa"/>
            <w:gridSpan w:val="3"/>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jc w:val="left"/>
            </w:pPr>
            <w:r>
              <w:rPr>
                <w:sz w:val="18"/>
              </w:rPr>
              <w:t>5.05.2018</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20"/>
              <w:jc w:val="right"/>
              <w:rPr>
                <w:highlight w:val="black"/>
              </w:rPr>
            </w:pPr>
            <w:r w:rsidRPr="00564C26">
              <w:rPr>
                <w:sz w:val="18"/>
                <w:highlight w:val="black"/>
              </w:rPr>
              <w:t>396 678</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center"/>
            </w:pPr>
            <w:r>
              <w:rPr>
                <w:rFonts w:ascii="Calibri" w:eastAsia="Calibri" w:hAnsi="Calibri" w:cs="Calibri"/>
              </w:rPr>
              <w:t>ODC</w:t>
            </w:r>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6"/>
              <w:jc w:val="right"/>
            </w:pPr>
            <w:r>
              <w:rPr>
                <w:sz w:val="18"/>
              </w:rPr>
              <w:t xml:space="preserve">%, min. 5 000 </w:t>
            </w:r>
          </w:p>
          <w:p w:rsidR="00AA5420" w:rsidRDefault="00564C26">
            <w:pPr>
              <w:spacing w:after="0" w:line="259" w:lineRule="auto"/>
              <w:ind w:left="0" w:right="0"/>
              <w:jc w:val="left"/>
            </w:pPr>
            <w:r>
              <w:rPr>
                <w:sz w:val="22"/>
              </w:rPr>
              <w:t>Kč</w:t>
            </w:r>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hanging="91"/>
              <w:jc w:val="left"/>
            </w:pPr>
            <w:r>
              <w:rPr>
                <w:sz w:val="18"/>
              </w:rPr>
              <w:t xml:space="preserve">Evropa a </w:t>
            </w:r>
            <w:proofErr w:type="spellStart"/>
            <w:r>
              <w:rPr>
                <w:sz w:val="18"/>
              </w:rPr>
              <w:t>urecko</w:t>
            </w:r>
            <w:proofErr w:type="spellEnd"/>
          </w:p>
        </w:tc>
      </w:tr>
      <w:tr w:rsidR="00AA5420">
        <w:trPr>
          <w:gridBefore w:val="1"/>
          <w:wBefore w:w="7" w:type="dxa"/>
          <w:trHeight w:val="394"/>
        </w:trPr>
        <w:tc>
          <w:tcPr>
            <w:tcW w:w="0" w:type="auto"/>
            <w:gridSpan w:val="2"/>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gridSpan w:val="2"/>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5"/>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5" w:right="0"/>
              <w:jc w:val="left"/>
            </w:pPr>
            <w:r>
              <w:rPr>
                <w:sz w:val="18"/>
              </w:rPr>
              <w:t>5.05.2018</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25" w:right="0"/>
              <w:jc w:val="left"/>
            </w:pPr>
            <w:proofErr w:type="spellStart"/>
            <w:r>
              <w:t>ASNdo</w:t>
            </w:r>
            <w:proofErr w:type="spellEnd"/>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2" w:right="0"/>
              <w:jc w:val="left"/>
            </w:pPr>
            <w:proofErr w:type="spellStart"/>
            <w:r>
              <w:rPr>
                <w:sz w:val="18"/>
              </w:rPr>
              <w:t>ez</w:t>
            </w:r>
            <w:proofErr w:type="spellEnd"/>
            <w:r>
              <w:rPr>
                <w:sz w:val="18"/>
              </w:rPr>
              <w:t xml:space="preserve"> spoluúčasti </w:t>
            </w:r>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7" w:right="0" w:hanging="96"/>
              <w:jc w:val="left"/>
            </w:pPr>
            <w:r>
              <w:rPr>
                <w:sz w:val="18"/>
              </w:rPr>
              <w:t xml:space="preserve">Evropa a </w:t>
            </w:r>
            <w:proofErr w:type="spellStart"/>
            <w:r>
              <w:rPr>
                <w:sz w:val="18"/>
              </w:rPr>
              <w:t>urecko</w:t>
            </w:r>
            <w:proofErr w:type="spellEnd"/>
          </w:p>
        </w:tc>
      </w:tr>
      <w:tr w:rsidR="00AA5420">
        <w:trPr>
          <w:gridBefore w:val="1"/>
          <w:wBefore w:w="4" w:type="dxa"/>
          <w:trHeight w:val="391"/>
        </w:trPr>
        <w:tc>
          <w:tcPr>
            <w:tcW w:w="424" w:type="dxa"/>
            <w:gridSpan w:val="2"/>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9" w:right="0"/>
              <w:jc w:val="left"/>
            </w:pPr>
            <w:r>
              <w:rPr>
                <w:sz w:val="18"/>
              </w:rPr>
              <w:t>129</w:t>
            </w:r>
          </w:p>
        </w:tc>
        <w:tc>
          <w:tcPr>
            <w:tcW w:w="98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5" w:right="0"/>
              <w:jc w:val="left"/>
            </w:pPr>
            <w:r>
              <w:t>SJ9032</w:t>
            </w:r>
          </w:p>
        </w:tc>
        <w:tc>
          <w:tcPr>
            <w:tcW w:w="586" w:type="dxa"/>
            <w:tcBorders>
              <w:top w:val="single" w:sz="2" w:space="0" w:color="000000"/>
              <w:left w:val="single" w:sz="2" w:space="0" w:color="000000"/>
              <w:bottom w:val="single" w:sz="2" w:space="0" w:color="000000"/>
              <w:right w:val="nil"/>
            </w:tcBorders>
          </w:tcPr>
          <w:p w:rsidR="00AA5420" w:rsidRDefault="00564C26">
            <w:pPr>
              <w:spacing w:after="0" w:line="259" w:lineRule="auto"/>
              <w:ind w:left="92" w:right="0" w:hanging="82"/>
              <w:jc w:val="left"/>
            </w:pPr>
            <w:r>
              <w:rPr>
                <w:sz w:val="18"/>
              </w:rPr>
              <w:t xml:space="preserve">Kia </w:t>
            </w:r>
            <w:proofErr w:type="spellStart"/>
            <w:r>
              <w:rPr>
                <w:sz w:val="18"/>
              </w:rPr>
              <w:t>sobní</w:t>
            </w:r>
            <w:proofErr w:type="spellEnd"/>
          </w:p>
        </w:tc>
        <w:tc>
          <w:tcPr>
            <w:tcW w:w="1811" w:type="dxa"/>
            <w:gridSpan w:val="2"/>
            <w:tcBorders>
              <w:top w:val="single" w:sz="2" w:space="0" w:color="000000"/>
              <w:left w:val="nil"/>
              <w:bottom w:val="single" w:sz="2" w:space="0" w:color="000000"/>
              <w:right w:val="single" w:sz="2" w:space="0" w:color="000000"/>
            </w:tcBorders>
          </w:tcPr>
          <w:p w:rsidR="00AA5420" w:rsidRDefault="00564C26">
            <w:pPr>
              <w:spacing w:after="0" w:line="259" w:lineRule="auto"/>
              <w:ind w:left="0" w:right="0"/>
              <w:jc w:val="left"/>
            </w:pPr>
            <w:r>
              <w:rPr>
                <w:sz w:val="22"/>
              </w:rPr>
              <w:t>/ CEED</w:t>
            </w:r>
          </w:p>
        </w:tc>
        <w:tc>
          <w:tcPr>
            <w:tcW w:w="163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 w:right="0"/>
              <w:jc w:val="left"/>
            </w:pPr>
            <w:r>
              <w:rPr>
                <w:sz w:val="16"/>
              </w:rPr>
              <w:t>U5YHM816AJL24117</w:t>
            </w:r>
          </w:p>
        </w:tc>
        <w:tc>
          <w:tcPr>
            <w:tcW w:w="55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jc w:val="left"/>
            </w:pPr>
            <w:r>
              <w:rPr>
                <w:sz w:val="18"/>
              </w:rPr>
              <w:t>018</w:t>
            </w:r>
          </w:p>
        </w:tc>
        <w:tc>
          <w:tcPr>
            <w:tcW w:w="81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jc w:val="left"/>
            </w:pPr>
            <w:proofErr w:type="spellStart"/>
            <w:r>
              <w:rPr>
                <w:sz w:val="18"/>
              </w:rPr>
              <w:t>ová</w:t>
            </w:r>
            <w:proofErr w:type="spellEnd"/>
            <w:r>
              <w:rPr>
                <w:sz w:val="18"/>
              </w:rPr>
              <w:t xml:space="preserve"> cena</w:t>
            </w:r>
          </w:p>
        </w:tc>
        <w:tc>
          <w:tcPr>
            <w:tcW w:w="92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jc w:val="left"/>
            </w:pPr>
            <w:proofErr w:type="spellStart"/>
            <w:r>
              <w:rPr>
                <w:sz w:val="18"/>
              </w:rPr>
              <w:t>lastní</w:t>
            </w:r>
            <w:proofErr w:type="spellEnd"/>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18"/>
              </w:rPr>
              <w:t>5.05.2018</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2"/>
              <w:jc w:val="right"/>
              <w:rPr>
                <w:highlight w:val="black"/>
              </w:rPr>
            </w:pPr>
            <w:r w:rsidRPr="00564C26">
              <w:rPr>
                <w:sz w:val="18"/>
                <w:highlight w:val="black"/>
              </w:rPr>
              <w:t>396 678</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center"/>
            </w:pPr>
            <w:r>
              <w:t>HA</w:t>
            </w:r>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right"/>
            </w:pPr>
            <w:r>
              <w:rPr>
                <w:sz w:val="18"/>
              </w:rPr>
              <w:t xml:space="preserve">%, min. 5 000 </w:t>
            </w:r>
          </w:p>
          <w:p w:rsidR="00AA5420" w:rsidRDefault="00564C26">
            <w:pPr>
              <w:spacing w:after="0" w:line="259" w:lineRule="auto"/>
              <w:ind w:left="14" w:right="0"/>
              <w:jc w:val="left"/>
            </w:pPr>
            <w:r>
              <w:rPr>
                <w:sz w:val="22"/>
              </w:rPr>
              <w:t>Kč</w:t>
            </w:r>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7" w:right="0" w:hanging="91"/>
              <w:jc w:val="left"/>
            </w:pPr>
            <w:r>
              <w:rPr>
                <w:sz w:val="18"/>
              </w:rPr>
              <w:t xml:space="preserve">Evropa a </w:t>
            </w:r>
            <w:proofErr w:type="spellStart"/>
            <w:r>
              <w:rPr>
                <w:sz w:val="18"/>
              </w:rPr>
              <w:t>urecko</w:t>
            </w:r>
            <w:proofErr w:type="spellEnd"/>
          </w:p>
        </w:tc>
      </w:tr>
      <w:tr w:rsidR="00AA5420">
        <w:trPr>
          <w:gridBefore w:val="1"/>
          <w:wBefore w:w="4" w:type="dxa"/>
          <w:trHeight w:val="389"/>
        </w:trPr>
        <w:tc>
          <w:tcPr>
            <w:tcW w:w="0" w:type="auto"/>
            <w:gridSpan w:val="2"/>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4" w:type="dxa"/>
            <w:gridSpan w:val="2"/>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586"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811"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814"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2" w:type="dxa"/>
            <w:gridSpan w:val="3"/>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18"/>
              </w:rPr>
              <w:t>5.05.2018</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7"/>
              <w:jc w:val="right"/>
              <w:rPr>
                <w:highlight w:val="black"/>
              </w:rPr>
            </w:pPr>
            <w:r w:rsidRPr="00564C26">
              <w:rPr>
                <w:sz w:val="18"/>
                <w:highlight w:val="black"/>
              </w:rPr>
              <w:t>396 678</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0"/>
              <w:jc w:val="center"/>
            </w:pPr>
            <w:r>
              <w:rPr>
                <w:rFonts w:ascii="Calibri" w:eastAsia="Calibri" w:hAnsi="Calibri" w:cs="Calibri"/>
              </w:rPr>
              <w:t>ODC</w:t>
            </w:r>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firstLine="130"/>
            </w:pPr>
            <w:r>
              <w:rPr>
                <w:sz w:val="18"/>
              </w:rPr>
              <w:t xml:space="preserve">%, min. 5 000 </w:t>
            </w:r>
            <w:proofErr w:type="spellStart"/>
            <w:r>
              <w:rPr>
                <w:sz w:val="18"/>
              </w:rPr>
              <w:t>kč</w:t>
            </w:r>
            <w:proofErr w:type="spellEnd"/>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7" w:right="0" w:hanging="96"/>
              <w:jc w:val="left"/>
            </w:pPr>
            <w:r>
              <w:rPr>
                <w:sz w:val="18"/>
              </w:rPr>
              <w:t xml:space="preserve">Evropa a </w:t>
            </w:r>
            <w:proofErr w:type="spellStart"/>
            <w:r>
              <w:rPr>
                <w:sz w:val="18"/>
              </w:rPr>
              <w:t>urecko</w:t>
            </w:r>
            <w:proofErr w:type="spellEnd"/>
          </w:p>
        </w:tc>
      </w:tr>
      <w:tr w:rsidR="00AA5420">
        <w:trPr>
          <w:gridBefore w:val="1"/>
          <w:wBefore w:w="4" w:type="dxa"/>
          <w:trHeight w:val="394"/>
        </w:trPr>
        <w:tc>
          <w:tcPr>
            <w:tcW w:w="0" w:type="auto"/>
            <w:gridSpan w:val="2"/>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gridSpan w:val="2"/>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41"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4" w:right="0"/>
              <w:jc w:val="left"/>
            </w:pPr>
            <w:r>
              <w:rPr>
                <w:sz w:val="18"/>
              </w:rPr>
              <w:t>5.05.2018</w:t>
            </w:r>
          </w:p>
        </w:tc>
        <w:tc>
          <w:tcPr>
            <w:tcW w:w="84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4" w:right="0"/>
              <w:jc w:val="left"/>
            </w:pPr>
            <w:proofErr w:type="spellStart"/>
            <w:r>
              <w:t>ASNdo</w:t>
            </w:r>
            <w:proofErr w:type="spellEnd"/>
          </w:p>
        </w:tc>
        <w:tc>
          <w:tcPr>
            <w:tcW w:w="11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proofErr w:type="spellStart"/>
            <w:r>
              <w:rPr>
                <w:sz w:val="18"/>
              </w:rPr>
              <w:t>ez</w:t>
            </w:r>
            <w:proofErr w:type="spellEnd"/>
            <w:r>
              <w:rPr>
                <w:sz w:val="18"/>
              </w:rPr>
              <w:t xml:space="preserve"> spoluúčasti </w:t>
            </w:r>
          </w:p>
        </w:tc>
        <w:tc>
          <w:tcPr>
            <w:tcW w:w="879"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2" w:right="0" w:hanging="91"/>
              <w:jc w:val="left"/>
            </w:pPr>
            <w:r>
              <w:rPr>
                <w:sz w:val="18"/>
              </w:rPr>
              <w:t xml:space="preserve">Evropa a </w:t>
            </w:r>
            <w:proofErr w:type="spellStart"/>
            <w:r>
              <w:rPr>
                <w:sz w:val="18"/>
              </w:rPr>
              <w:t>urecko</w:t>
            </w:r>
            <w:proofErr w:type="spellEnd"/>
          </w:p>
        </w:tc>
      </w:tr>
      <w:tr w:rsidR="00AA5420">
        <w:trPr>
          <w:gridAfter w:val="1"/>
          <w:wAfter w:w="24" w:type="dxa"/>
          <w:trHeight w:val="389"/>
        </w:trPr>
        <w:tc>
          <w:tcPr>
            <w:tcW w:w="426" w:type="dxa"/>
            <w:gridSpan w:val="3"/>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3" w:right="0"/>
              <w:jc w:val="left"/>
            </w:pPr>
            <w:r>
              <w:rPr>
                <w:sz w:val="18"/>
              </w:rPr>
              <w:t>130</w:t>
            </w:r>
          </w:p>
        </w:tc>
        <w:tc>
          <w:tcPr>
            <w:tcW w:w="98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7" w:right="0"/>
              <w:jc w:val="left"/>
            </w:pPr>
            <w:r>
              <w:t>SJ8549</w:t>
            </w:r>
          </w:p>
        </w:tc>
        <w:tc>
          <w:tcPr>
            <w:tcW w:w="595" w:type="dxa"/>
            <w:tcBorders>
              <w:top w:val="single" w:sz="2" w:space="0" w:color="000000"/>
              <w:left w:val="single" w:sz="2" w:space="0" w:color="000000"/>
              <w:bottom w:val="single" w:sz="2" w:space="0" w:color="000000"/>
              <w:right w:val="nil"/>
            </w:tcBorders>
          </w:tcPr>
          <w:p w:rsidR="00AA5420" w:rsidRDefault="00564C26">
            <w:pPr>
              <w:spacing w:after="0" w:line="259" w:lineRule="auto"/>
              <w:ind w:left="101" w:right="0" w:hanging="82"/>
              <w:jc w:val="left"/>
            </w:pPr>
            <w:r>
              <w:rPr>
                <w:sz w:val="18"/>
              </w:rPr>
              <w:t xml:space="preserve">Kia </w:t>
            </w:r>
            <w:proofErr w:type="spellStart"/>
            <w:r>
              <w:rPr>
                <w:sz w:val="18"/>
              </w:rPr>
              <w:t>sobní</w:t>
            </w:r>
            <w:proofErr w:type="spellEnd"/>
          </w:p>
        </w:tc>
        <w:tc>
          <w:tcPr>
            <w:tcW w:w="1799" w:type="dxa"/>
            <w:tcBorders>
              <w:top w:val="single" w:sz="2" w:space="0" w:color="000000"/>
              <w:left w:val="nil"/>
              <w:bottom w:val="single" w:sz="2" w:space="0" w:color="000000"/>
              <w:right w:val="single" w:sz="2" w:space="0" w:color="000000"/>
            </w:tcBorders>
          </w:tcPr>
          <w:p w:rsidR="00AA5420" w:rsidRDefault="00564C26">
            <w:pPr>
              <w:spacing w:after="0" w:line="259" w:lineRule="auto"/>
              <w:ind w:left="0" w:right="0"/>
              <w:jc w:val="left"/>
            </w:pPr>
            <w:r>
              <w:rPr>
                <w:sz w:val="22"/>
              </w:rPr>
              <w:t>/ CEED</w:t>
            </w:r>
          </w:p>
        </w:tc>
        <w:tc>
          <w:tcPr>
            <w:tcW w:w="163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0" w:right="0"/>
              <w:jc w:val="left"/>
            </w:pPr>
            <w:r>
              <w:rPr>
                <w:sz w:val="18"/>
              </w:rPr>
              <w:t>U5YHM816AJL24875</w:t>
            </w:r>
          </w:p>
        </w:tc>
        <w:tc>
          <w:tcPr>
            <w:tcW w:w="55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jc w:val="left"/>
            </w:pPr>
            <w:r>
              <w:rPr>
                <w:sz w:val="18"/>
              </w:rPr>
              <w:t>018</w:t>
            </w:r>
          </w:p>
        </w:tc>
        <w:tc>
          <w:tcPr>
            <w:tcW w:w="812"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jc w:val="left"/>
            </w:pPr>
            <w:proofErr w:type="spellStart"/>
            <w:r>
              <w:rPr>
                <w:sz w:val="18"/>
              </w:rPr>
              <w:t>ová</w:t>
            </w:r>
            <w:proofErr w:type="spellEnd"/>
            <w:r>
              <w:rPr>
                <w:sz w:val="18"/>
              </w:rPr>
              <w:t xml:space="preserve"> cena</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5" w:right="0"/>
              <w:jc w:val="left"/>
            </w:pPr>
            <w:proofErr w:type="spellStart"/>
            <w:r>
              <w:rPr>
                <w:sz w:val="18"/>
              </w:rPr>
              <w:t>lastní</w:t>
            </w:r>
            <w:proofErr w:type="spellEnd"/>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3"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5"/>
              <w:jc w:val="right"/>
              <w:rPr>
                <w:highlight w:val="black"/>
              </w:rPr>
            </w:pPr>
            <w:r w:rsidRPr="00564C26">
              <w:rPr>
                <w:sz w:val="18"/>
                <w:highlight w:val="black"/>
              </w:rPr>
              <w:t>396 678</w:t>
            </w: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jc w:val="center"/>
            </w:pPr>
            <w:r>
              <w:t>HA</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9"/>
              <w:jc w:val="right"/>
            </w:pPr>
            <w:r>
              <w:rPr>
                <w:sz w:val="18"/>
              </w:rPr>
              <w:t xml:space="preserve">%, min. 5 000 </w:t>
            </w:r>
          </w:p>
          <w:p w:rsidR="00AA5420" w:rsidRDefault="00564C26">
            <w:pPr>
              <w:spacing w:after="0" w:line="259" w:lineRule="auto"/>
              <w:ind w:left="19" w:right="0"/>
              <w:jc w:val="left"/>
            </w:pPr>
            <w:r>
              <w:rPr>
                <w:sz w:val="22"/>
              </w:rPr>
              <w:t>Kč</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5" w:right="0" w:hanging="96"/>
              <w:jc w:val="left"/>
            </w:pPr>
            <w:r>
              <w:rPr>
                <w:sz w:val="18"/>
              </w:rPr>
              <w:t xml:space="preserve">Evropa a </w:t>
            </w:r>
            <w:proofErr w:type="spellStart"/>
            <w:r>
              <w:rPr>
                <w:sz w:val="18"/>
              </w:rPr>
              <w:t>urecko</w:t>
            </w:r>
            <w:proofErr w:type="spellEnd"/>
          </w:p>
        </w:tc>
      </w:tr>
      <w:tr w:rsidR="00AA5420">
        <w:trPr>
          <w:gridAfter w:val="1"/>
          <w:wAfter w:w="24" w:type="dxa"/>
          <w:trHeight w:val="386"/>
        </w:trPr>
        <w:tc>
          <w:tcPr>
            <w:tcW w:w="0" w:type="auto"/>
            <w:gridSpan w:val="3"/>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0" w:type="dxa"/>
            <w:gridSpan w:val="2"/>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595"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799"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812"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4" w:type="dxa"/>
            <w:gridSpan w:val="3"/>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3"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5"/>
              <w:jc w:val="right"/>
              <w:rPr>
                <w:highlight w:val="black"/>
              </w:rPr>
            </w:pPr>
            <w:r w:rsidRPr="00564C26">
              <w:rPr>
                <w:sz w:val="18"/>
                <w:highlight w:val="black"/>
              </w:rPr>
              <w:t>396 678</w:t>
            </w: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5"/>
              <w:jc w:val="center"/>
            </w:pPr>
            <w:r>
              <w:rPr>
                <w:rFonts w:ascii="Calibri" w:eastAsia="Calibri" w:hAnsi="Calibri" w:cs="Calibri"/>
              </w:rPr>
              <w:t>ODC</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4" w:right="0"/>
            </w:pPr>
            <w:r>
              <w:rPr>
                <w:sz w:val="18"/>
              </w:rPr>
              <w:t xml:space="preserve">5 %, min. 5 000 </w:t>
            </w:r>
          </w:p>
          <w:p w:rsidR="00AA5420" w:rsidRDefault="00564C26">
            <w:pPr>
              <w:spacing w:after="0" w:line="259" w:lineRule="auto"/>
              <w:ind w:left="14" w:right="0"/>
              <w:jc w:val="left"/>
            </w:pPr>
            <w:r>
              <w:rPr>
                <w:sz w:val="22"/>
              </w:rPr>
              <w:t>Kč</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0" w:right="0" w:hanging="96"/>
              <w:jc w:val="left"/>
            </w:pPr>
            <w:r>
              <w:rPr>
                <w:sz w:val="18"/>
              </w:rPr>
              <w:t xml:space="preserve">Evropa a </w:t>
            </w:r>
            <w:proofErr w:type="spellStart"/>
            <w:r>
              <w:rPr>
                <w:sz w:val="18"/>
              </w:rPr>
              <w:t>urecko</w:t>
            </w:r>
            <w:proofErr w:type="spellEnd"/>
          </w:p>
        </w:tc>
      </w:tr>
      <w:tr w:rsidR="00AA5420">
        <w:trPr>
          <w:gridAfter w:val="1"/>
          <w:wAfter w:w="24" w:type="dxa"/>
          <w:trHeight w:val="389"/>
        </w:trPr>
        <w:tc>
          <w:tcPr>
            <w:tcW w:w="0" w:type="auto"/>
            <w:gridSpan w:val="3"/>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gridSpan w:val="2"/>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9" w:right="0"/>
              <w:jc w:val="left"/>
            </w:pPr>
            <w:proofErr w:type="spellStart"/>
            <w:r>
              <w:t>ASNdo</w:t>
            </w:r>
            <w:proofErr w:type="spellEnd"/>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jc w:val="left"/>
            </w:pPr>
            <w:proofErr w:type="spellStart"/>
            <w:r>
              <w:rPr>
                <w:sz w:val="18"/>
              </w:rPr>
              <w:t>ez</w:t>
            </w:r>
            <w:proofErr w:type="spellEnd"/>
            <w:r>
              <w:rPr>
                <w:sz w:val="18"/>
              </w:rPr>
              <w:t xml:space="preserve"> spoluúčasti </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5" w:right="0" w:hanging="91"/>
              <w:jc w:val="left"/>
            </w:pPr>
            <w:r>
              <w:rPr>
                <w:sz w:val="18"/>
              </w:rPr>
              <w:t xml:space="preserve">Evropa a </w:t>
            </w:r>
            <w:proofErr w:type="spellStart"/>
            <w:r>
              <w:rPr>
                <w:sz w:val="18"/>
              </w:rPr>
              <w:t>urecko</w:t>
            </w:r>
            <w:proofErr w:type="spellEnd"/>
          </w:p>
        </w:tc>
      </w:tr>
      <w:tr w:rsidR="00AA5420">
        <w:trPr>
          <w:gridAfter w:val="1"/>
          <w:wAfter w:w="24" w:type="dxa"/>
          <w:trHeight w:val="387"/>
        </w:trPr>
        <w:tc>
          <w:tcPr>
            <w:tcW w:w="426" w:type="dxa"/>
            <w:gridSpan w:val="3"/>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3" w:right="0"/>
              <w:jc w:val="left"/>
            </w:pPr>
            <w:r>
              <w:rPr>
                <w:sz w:val="18"/>
              </w:rPr>
              <w:t>131</w:t>
            </w:r>
          </w:p>
        </w:tc>
        <w:tc>
          <w:tcPr>
            <w:tcW w:w="98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7" w:right="0"/>
              <w:jc w:val="left"/>
            </w:pPr>
            <w:r>
              <w:t>SJ8547</w:t>
            </w:r>
          </w:p>
        </w:tc>
        <w:tc>
          <w:tcPr>
            <w:tcW w:w="595" w:type="dxa"/>
            <w:tcBorders>
              <w:top w:val="single" w:sz="2" w:space="0" w:color="000000"/>
              <w:left w:val="single" w:sz="2" w:space="0" w:color="000000"/>
              <w:bottom w:val="single" w:sz="2" w:space="0" w:color="000000"/>
              <w:right w:val="nil"/>
            </w:tcBorders>
          </w:tcPr>
          <w:p w:rsidR="00AA5420" w:rsidRDefault="00564C26">
            <w:pPr>
              <w:spacing w:after="0" w:line="259" w:lineRule="auto"/>
              <w:ind w:left="100" w:right="0" w:hanging="86"/>
              <w:jc w:val="left"/>
            </w:pPr>
            <w:r>
              <w:rPr>
                <w:sz w:val="18"/>
              </w:rPr>
              <w:t xml:space="preserve">Kia </w:t>
            </w:r>
            <w:proofErr w:type="spellStart"/>
            <w:r>
              <w:rPr>
                <w:sz w:val="18"/>
              </w:rPr>
              <w:t>sobní</w:t>
            </w:r>
            <w:proofErr w:type="spellEnd"/>
          </w:p>
        </w:tc>
        <w:tc>
          <w:tcPr>
            <w:tcW w:w="1799" w:type="dxa"/>
            <w:tcBorders>
              <w:top w:val="single" w:sz="2" w:space="0" w:color="000000"/>
              <w:left w:val="nil"/>
              <w:bottom w:val="single" w:sz="2" w:space="0" w:color="000000"/>
              <w:right w:val="single" w:sz="2" w:space="0" w:color="000000"/>
            </w:tcBorders>
          </w:tcPr>
          <w:p w:rsidR="00AA5420" w:rsidRDefault="00564C26">
            <w:pPr>
              <w:spacing w:after="0" w:line="259" w:lineRule="auto"/>
              <w:ind w:left="0" w:right="0"/>
              <w:jc w:val="left"/>
            </w:pPr>
            <w:r>
              <w:rPr>
                <w:sz w:val="22"/>
              </w:rPr>
              <w:t>/ CEED</w:t>
            </w:r>
          </w:p>
        </w:tc>
        <w:tc>
          <w:tcPr>
            <w:tcW w:w="163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7" w:right="28"/>
              <w:jc w:val="left"/>
            </w:pPr>
            <w:r>
              <w:rPr>
                <w:sz w:val="18"/>
              </w:rPr>
              <w:t xml:space="preserve">U5YHM816AJL23881 </w:t>
            </w:r>
            <w:r>
              <w:rPr>
                <w:sz w:val="18"/>
              </w:rPr>
              <w:t>0</w:t>
            </w:r>
          </w:p>
        </w:tc>
        <w:tc>
          <w:tcPr>
            <w:tcW w:w="55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2" w:right="0"/>
              <w:jc w:val="left"/>
            </w:pPr>
            <w:r>
              <w:rPr>
                <w:sz w:val="18"/>
              </w:rPr>
              <w:t>018</w:t>
            </w:r>
          </w:p>
        </w:tc>
        <w:tc>
          <w:tcPr>
            <w:tcW w:w="812"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2" w:right="0"/>
              <w:jc w:val="left"/>
            </w:pPr>
            <w:proofErr w:type="spellStart"/>
            <w:r>
              <w:rPr>
                <w:sz w:val="18"/>
              </w:rPr>
              <w:t>ová</w:t>
            </w:r>
            <w:proofErr w:type="spellEnd"/>
            <w:r>
              <w:rPr>
                <w:sz w:val="18"/>
              </w:rPr>
              <w:t xml:space="preserve"> cena</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2" w:right="0"/>
              <w:jc w:val="left"/>
            </w:pPr>
            <w:proofErr w:type="spellStart"/>
            <w:r>
              <w:rPr>
                <w:sz w:val="18"/>
              </w:rPr>
              <w:t>lastní</w:t>
            </w:r>
            <w:proofErr w:type="spellEnd"/>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3"/>
              <w:jc w:val="right"/>
              <w:rPr>
                <w:highlight w:val="black"/>
              </w:rPr>
            </w:pPr>
            <w:r w:rsidRPr="00564C26">
              <w:rPr>
                <w:sz w:val="18"/>
                <w:highlight w:val="black"/>
              </w:rPr>
              <w:t>396 678</w:t>
            </w: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center"/>
            </w:pPr>
            <w:r>
              <w:t>HA</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9" w:right="0"/>
            </w:pPr>
            <w:r>
              <w:rPr>
                <w:sz w:val="18"/>
              </w:rPr>
              <w:t xml:space="preserve">5 %, min. 5 000 </w:t>
            </w:r>
          </w:p>
          <w:p w:rsidR="00AA5420" w:rsidRDefault="00564C26">
            <w:pPr>
              <w:spacing w:after="0" w:line="259" w:lineRule="auto"/>
              <w:ind w:left="19" w:right="0"/>
              <w:jc w:val="left"/>
            </w:pPr>
            <w:r>
              <w:rPr>
                <w:sz w:val="22"/>
              </w:rPr>
              <w:t>Kč</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5" w:right="0" w:hanging="96"/>
              <w:jc w:val="left"/>
            </w:pPr>
            <w:r>
              <w:rPr>
                <w:sz w:val="18"/>
              </w:rPr>
              <w:t xml:space="preserve">Evropa a </w:t>
            </w:r>
            <w:proofErr w:type="spellStart"/>
            <w:r>
              <w:rPr>
                <w:sz w:val="18"/>
              </w:rPr>
              <w:t>urecko</w:t>
            </w:r>
            <w:proofErr w:type="spellEnd"/>
          </w:p>
        </w:tc>
      </w:tr>
      <w:tr w:rsidR="00AA5420">
        <w:trPr>
          <w:gridAfter w:val="1"/>
          <w:wAfter w:w="24" w:type="dxa"/>
          <w:trHeight w:val="384"/>
        </w:trPr>
        <w:tc>
          <w:tcPr>
            <w:tcW w:w="0" w:type="auto"/>
            <w:gridSpan w:val="3"/>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0" w:type="dxa"/>
            <w:gridSpan w:val="2"/>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595"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799"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812"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4" w:type="dxa"/>
            <w:gridSpan w:val="3"/>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3"/>
              <w:jc w:val="right"/>
              <w:rPr>
                <w:highlight w:val="black"/>
              </w:rPr>
            </w:pPr>
            <w:r w:rsidRPr="00564C26">
              <w:rPr>
                <w:sz w:val="18"/>
                <w:highlight w:val="black"/>
              </w:rPr>
              <w:t>396 678</w:t>
            </w: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9"/>
              <w:jc w:val="center"/>
            </w:pPr>
            <w:r>
              <w:rPr>
                <w:rFonts w:ascii="Calibri" w:eastAsia="Calibri" w:hAnsi="Calibri" w:cs="Calibri"/>
              </w:rPr>
              <w:t>ODC</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4"/>
              <w:jc w:val="right"/>
            </w:pPr>
            <w:r>
              <w:rPr>
                <w:sz w:val="18"/>
              </w:rPr>
              <w:t xml:space="preserve">%, min. 5 000 </w:t>
            </w:r>
          </w:p>
          <w:p w:rsidR="00AA5420" w:rsidRDefault="00564C26">
            <w:pPr>
              <w:spacing w:after="0" w:line="259" w:lineRule="auto"/>
              <w:ind w:left="14" w:right="0"/>
              <w:jc w:val="left"/>
            </w:pPr>
            <w:r>
              <w:rPr>
                <w:sz w:val="22"/>
              </w:rPr>
              <w:t>Kč</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0" w:right="0" w:hanging="91"/>
              <w:jc w:val="left"/>
            </w:pPr>
            <w:r>
              <w:rPr>
                <w:sz w:val="18"/>
              </w:rPr>
              <w:t xml:space="preserve">Evropa a </w:t>
            </w:r>
            <w:proofErr w:type="spellStart"/>
            <w:r>
              <w:rPr>
                <w:sz w:val="18"/>
              </w:rPr>
              <w:t>urecko</w:t>
            </w:r>
            <w:proofErr w:type="spellEnd"/>
          </w:p>
        </w:tc>
      </w:tr>
      <w:tr w:rsidR="00AA5420">
        <w:trPr>
          <w:gridAfter w:val="1"/>
          <w:wAfter w:w="24" w:type="dxa"/>
          <w:trHeight w:val="388"/>
        </w:trPr>
        <w:tc>
          <w:tcPr>
            <w:tcW w:w="0" w:type="auto"/>
            <w:gridSpan w:val="3"/>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gridSpan w:val="2"/>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5" w:right="0"/>
              <w:jc w:val="left"/>
            </w:pPr>
            <w:proofErr w:type="spellStart"/>
            <w:r>
              <w:t>ASNdo</w:t>
            </w:r>
            <w:proofErr w:type="spellEnd"/>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4" w:right="0"/>
            </w:pPr>
            <w:r>
              <w:rPr>
                <w:sz w:val="18"/>
              </w:rPr>
              <w:t xml:space="preserve">bez spoluúčasti </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0" w:right="0" w:hanging="96"/>
              <w:jc w:val="left"/>
            </w:pPr>
            <w:r>
              <w:rPr>
                <w:sz w:val="18"/>
              </w:rPr>
              <w:t xml:space="preserve">Evropa a </w:t>
            </w:r>
            <w:proofErr w:type="spellStart"/>
            <w:r>
              <w:rPr>
                <w:sz w:val="18"/>
              </w:rPr>
              <w:t>urecko</w:t>
            </w:r>
            <w:proofErr w:type="spellEnd"/>
          </w:p>
        </w:tc>
      </w:tr>
      <w:tr w:rsidR="00AA5420">
        <w:trPr>
          <w:gridBefore w:val="1"/>
          <w:gridAfter w:val="1"/>
          <w:wBefore w:w="4" w:type="dxa"/>
          <w:wAfter w:w="20" w:type="dxa"/>
          <w:trHeight w:val="389"/>
        </w:trPr>
        <w:tc>
          <w:tcPr>
            <w:tcW w:w="426" w:type="dxa"/>
            <w:gridSpan w:val="2"/>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 w:right="0"/>
              <w:jc w:val="left"/>
            </w:pPr>
            <w:r>
              <w:rPr>
                <w:sz w:val="18"/>
              </w:rPr>
              <w:t>132</w:t>
            </w:r>
          </w:p>
        </w:tc>
        <w:tc>
          <w:tcPr>
            <w:tcW w:w="98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 w:right="0"/>
              <w:jc w:val="left"/>
            </w:pPr>
            <w:r>
              <w:rPr>
                <w:sz w:val="18"/>
              </w:rPr>
              <w:t>6AZ8715</w:t>
            </w:r>
          </w:p>
        </w:tc>
        <w:tc>
          <w:tcPr>
            <w:tcW w:w="595" w:type="dxa"/>
            <w:tcBorders>
              <w:top w:val="single" w:sz="2" w:space="0" w:color="000000"/>
              <w:left w:val="single" w:sz="2" w:space="0" w:color="000000"/>
              <w:bottom w:val="single" w:sz="2" w:space="0" w:color="000000"/>
              <w:right w:val="nil"/>
            </w:tcBorders>
          </w:tcPr>
          <w:p w:rsidR="00AA5420" w:rsidRDefault="00564C26">
            <w:pPr>
              <w:spacing w:after="0" w:line="259" w:lineRule="auto"/>
              <w:ind w:left="0" w:right="0"/>
              <w:jc w:val="center"/>
            </w:pPr>
            <w:r>
              <w:rPr>
                <w:sz w:val="18"/>
              </w:rPr>
              <w:t xml:space="preserve">Hyundai </w:t>
            </w:r>
            <w:proofErr w:type="spellStart"/>
            <w:r>
              <w:rPr>
                <w:sz w:val="18"/>
              </w:rPr>
              <w:t>sobní</w:t>
            </w:r>
            <w:proofErr w:type="spellEnd"/>
          </w:p>
        </w:tc>
        <w:tc>
          <w:tcPr>
            <w:tcW w:w="1799" w:type="dxa"/>
            <w:tcBorders>
              <w:top w:val="single" w:sz="2" w:space="0" w:color="000000"/>
              <w:left w:val="nil"/>
              <w:bottom w:val="single" w:sz="2" w:space="0" w:color="000000"/>
              <w:right w:val="single" w:sz="2" w:space="0" w:color="000000"/>
            </w:tcBorders>
          </w:tcPr>
          <w:p w:rsidR="00AA5420" w:rsidRDefault="00564C26">
            <w:pPr>
              <w:spacing w:after="0" w:line="259" w:lineRule="auto"/>
              <w:ind w:left="166" w:right="0"/>
              <w:jc w:val="left"/>
            </w:pPr>
            <w:r>
              <w:rPr>
                <w:sz w:val="22"/>
              </w:rPr>
              <w:t>/ IX 20</w:t>
            </w:r>
          </w:p>
        </w:tc>
        <w:tc>
          <w:tcPr>
            <w:tcW w:w="163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4" w:right="10" w:firstLine="101"/>
            </w:pPr>
            <w:r>
              <w:rPr>
                <w:sz w:val="18"/>
              </w:rPr>
              <w:t xml:space="preserve">MAPT81CAJJ28685 </w:t>
            </w:r>
            <w:r>
              <w:rPr>
                <w:sz w:val="18"/>
              </w:rPr>
              <w:t>3</w:t>
            </w:r>
          </w:p>
        </w:tc>
        <w:tc>
          <w:tcPr>
            <w:tcW w:w="55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jc w:val="left"/>
            </w:pPr>
            <w:r>
              <w:rPr>
                <w:sz w:val="18"/>
              </w:rPr>
              <w:t>018</w:t>
            </w:r>
          </w:p>
        </w:tc>
        <w:tc>
          <w:tcPr>
            <w:tcW w:w="812"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 w:right="0"/>
              <w:jc w:val="left"/>
            </w:pPr>
            <w:r>
              <w:rPr>
                <w:sz w:val="18"/>
              </w:rPr>
              <w:t>nová cena</w:t>
            </w:r>
          </w:p>
        </w:tc>
        <w:tc>
          <w:tcPr>
            <w:tcW w:w="92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4" w:right="0"/>
              <w:jc w:val="left"/>
            </w:pPr>
            <w:proofErr w:type="spellStart"/>
            <w:r>
              <w:rPr>
                <w:sz w:val="18"/>
              </w:rPr>
              <w:t>lastní</w:t>
            </w:r>
            <w:proofErr w:type="spellEnd"/>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2"/>
              <w:jc w:val="right"/>
            </w:pPr>
            <w:r>
              <w:rPr>
                <w:sz w:val="18"/>
              </w:rPr>
              <w:t>272 719</w:t>
            </w: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4"/>
              <w:jc w:val="center"/>
            </w:pPr>
            <w:r>
              <w:t>HA</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right"/>
            </w:pPr>
            <w:r>
              <w:rPr>
                <w:sz w:val="18"/>
              </w:rPr>
              <w:t xml:space="preserve">%, min. 5 000 </w:t>
            </w:r>
          </w:p>
          <w:p w:rsidR="00AA5420" w:rsidRDefault="00564C26">
            <w:pPr>
              <w:spacing w:after="0" w:line="259" w:lineRule="auto"/>
              <w:ind w:left="5" w:right="0"/>
              <w:jc w:val="left"/>
            </w:pPr>
            <w:r>
              <w:rPr>
                <w:sz w:val="22"/>
              </w:rPr>
              <w:t>Kč</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hanging="96"/>
              <w:jc w:val="left"/>
            </w:pPr>
            <w:r>
              <w:rPr>
                <w:sz w:val="18"/>
              </w:rPr>
              <w:t xml:space="preserve">Evropa a </w:t>
            </w:r>
            <w:proofErr w:type="spellStart"/>
            <w:r>
              <w:rPr>
                <w:sz w:val="18"/>
              </w:rPr>
              <w:t>urecko</w:t>
            </w:r>
            <w:proofErr w:type="spellEnd"/>
          </w:p>
        </w:tc>
      </w:tr>
      <w:tr w:rsidR="00AA5420">
        <w:trPr>
          <w:gridBefore w:val="1"/>
          <w:gridAfter w:val="1"/>
          <w:wBefore w:w="4" w:type="dxa"/>
          <w:wAfter w:w="20" w:type="dxa"/>
          <w:trHeight w:val="389"/>
        </w:trPr>
        <w:tc>
          <w:tcPr>
            <w:tcW w:w="0" w:type="auto"/>
            <w:gridSpan w:val="2"/>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0" w:type="dxa"/>
            <w:gridSpan w:val="2"/>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595"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799"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812"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4" w:type="dxa"/>
            <w:gridSpan w:val="3"/>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7"/>
              <w:jc w:val="right"/>
            </w:pPr>
            <w:r>
              <w:rPr>
                <w:sz w:val="18"/>
              </w:rPr>
              <w:t>272 719</w:t>
            </w: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9"/>
              <w:jc w:val="center"/>
            </w:pPr>
            <w:r>
              <w:rPr>
                <w:rFonts w:ascii="Calibri" w:eastAsia="Calibri" w:hAnsi="Calibri" w:cs="Calibri"/>
              </w:rPr>
              <w:t>ODC</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right"/>
            </w:pPr>
            <w:r>
              <w:rPr>
                <w:sz w:val="18"/>
              </w:rPr>
              <w:t xml:space="preserve">%, min. 5 000 </w:t>
            </w:r>
          </w:p>
          <w:p w:rsidR="00AA5420" w:rsidRDefault="00564C26">
            <w:pPr>
              <w:spacing w:after="0" w:line="259" w:lineRule="auto"/>
              <w:ind w:left="0" w:right="0"/>
              <w:jc w:val="left"/>
            </w:pPr>
            <w:r>
              <w:rPr>
                <w:sz w:val="22"/>
              </w:rPr>
              <w:t>Kč</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hanging="96"/>
              <w:jc w:val="left"/>
            </w:pPr>
            <w:r>
              <w:rPr>
                <w:sz w:val="18"/>
              </w:rPr>
              <w:t xml:space="preserve">Evropa a </w:t>
            </w:r>
            <w:proofErr w:type="spellStart"/>
            <w:r>
              <w:rPr>
                <w:sz w:val="18"/>
              </w:rPr>
              <w:t>urecko</w:t>
            </w:r>
            <w:proofErr w:type="spellEnd"/>
          </w:p>
        </w:tc>
      </w:tr>
      <w:tr w:rsidR="00AA5420">
        <w:trPr>
          <w:gridBefore w:val="1"/>
          <w:gridAfter w:val="1"/>
          <w:wBefore w:w="4" w:type="dxa"/>
          <w:wAfter w:w="20" w:type="dxa"/>
          <w:trHeight w:val="394"/>
        </w:trPr>
        <w:tc>
          <w:tcPr>
            <w:tcW w:w="0" w:type="auto"/>
            <w:gridSpan w:val="2"/>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gridSpan w:val="2"/>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8"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r>
              <w:rPr>
                <w:sz w:val="18"/>
              </w:rPr>
              <w:t>5.05.2018</w:t>
            </w:r>
          </w:p>
        </w:tc>
        <w:tc>
          <w:tcPr>
            <w:tcW w:w="839"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0"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921"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2"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23" w:right="0"/>
              <w:jc w:val="left"/>
            </w:pPr>
            <w:proofErr w:type="spellStart"/>
            <w:r>
              <w:t>ASNdo</w:t>
            </w:r>
            <w:proofErr w:type="spellEnd"/>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proofErr w:type="spellStart"/>
            <w:r>
              <w:rPr>
                <w:sz w:val="18"/>
              </w:rPr>
              <w:t>ez</w:t>
            </w:r>
            <w:proofErr w:type="spellEnd"/>
            <w:r>
              <w:rPr>
                <w:sz w:val="18"/>
              </w:rPr>
              <w:t xml:space="preserve"> spoluúčasti </w:t>
            </w:r>
          </w:p>
        </w:tc>
        <w:tc>
          <w:tcPr>
            <w:tcW w:w="87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hanging="96"/>
              <w:jc w:val="left"/>
            </w:pPr>
            <w:r>
              <w:rPr>
                <w:sz w:val="18"/>
              </w:rPr>
              <w:t xml:space="preserve">Evropa a </w:t>
            </w:r>
            <w:proofErr w:type="spellStart"/>
            <w:r>
              <w:rPr>
                <w:sz w:val="18"/>
              </w:rPr>
              <w:t>urecko</w:t>
            </w:r>
            <w:proofErr w:type="spellEnd"/>
          </w:p>
        </w:tc>
      </w:tr>
      <w:tr w:rsidR="00AA5420">
        <w:tblPrEx>
          <w:tblCellMar>
            <w:top w:w="34" w:type="dxa"/>
            <w:left w:w="12" w:type="dxa"/>
          </w:tblCellMar>
        </w:tblPrEx>
        <w:trPr>
          <w:gridBefore w:val="1"/>
          <w:gridAfter w:val="2"/>
          <w:wBefore w:w="4" w:type="dxa"/>
          <w:wAfter w:w="47" w:type="dxa"/>
          <w:trHeight w:val="389"/>
        </w:trPr>
        <w:tc>
          <w:tcPr>
            <w:tcW w:w="414" w:type="dxa"/>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 w:right="0"/>
              <w:jc w:val="left"/>
            </w:pPr>
            <w:r>
              <w:rPr>
                <w:sz w:val="18"/>
              </w:rPr>
              <w:lastRenderedPageBreak/>
              <w:t>133</w:t>
            </w:r>
          </w:p>
        </w:tc>
        <w:tc>
          <w:tcPr>
            <w:tcW w:w="982"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7" w:right="0"/>
              <w:jc w:val="left"/>
            </w:pPr>
            <w:r>
              <w:rPr>
                <w:sz w:val="18"/>
              </w:rPr>
              <w:t>6AZ8679</w:t>
            </w:r>
          </w:p>
        </w:tc>
        <w:tc>
          <w:tcPr>
            <w:tcW w:w="601" w:type="dxa"/>
            <w:gridSpan w:val="2"/>
            <w:tcBorders>
              <w:top w:val="single" w:sz="2" w:space="0" w:color="000000"/>
              <w:left w:val="single" w:sz="2" w:space="0" w:color="000000"/>
              <w:bottom w:val="single" w:sz="2" w:space="0" w:color="000000"/>
              <w:right w:val="nil"/>
            </w:tcBorders>
          </w:tcPr>
          <w:p w:rsidR="00AA5420" w:rsidRDefault="00564C26">
            <w:pPr>
              <w:spacing w:after="0" w:line="259" w:lineRule="auto"/>
              <w:ind w:left="90" w:right="0" w:firstLine="24"/>
              <w:jc w:val="left"/>
            </w:pPr>
            <w:proofErr w:type="spellStart"/>
            <w:r>
              <w:rPr>
                <w:sz w:val="18"/>
              </w:rPr>
              <w:t>yundai</w:t>
            </w:r>
            <w:proofErr w:type="spellEnd"/>
            <w:r>
              <w:rPr>
                <w:sz w:val="18"/>
              </w:rPr>
              <w:t xml:space="preserve"> </w:t>
            </w:r>
            <w:proofErr w:type="spellStart"/>
            <w:r>
              <w:rPr>
                <w:sz w:val="18"/>
              </w:rPr>
              <w:t>sobní</w:t>
            </w:r>
            <w:proofErr w:type="spellEnd"/>
          </w:p>
        </w:tc>
        <w:tc>
          <w:tcPr>
            <w:tcW w:w="1795" w:type="dxa"/>
            <w:tcBorders>
              <w:top w:val="single" w:sz="2" w:space="0" w:color="000000"/>
              <w:left w:val="nil"/>
              <w:bottom w:val="single" w:sz="2" w:space="0" w:color="000000"/>
              <w:right w:val="single" w:sz="2" w:space="0" w:color="000000"/>
            </w:tcBorders>
          </w:tcPr>
          <w:p w:rsidR="00AA5420" w:rsidRDefault="00564C26">
            <w:pPr>
              <w:spacing w:after="0" w:line="259" w:lineRule="auto"/>
              <w:ind w:left="161" w:right="0"/>
              <w:jc w:val="left"/>
            </w:pPr>
            <w:r>
              <w:rPr>
                <w:sz w:val="24"/>
              </w:rPr>
              <w:t>/ IX 20</w:t>
            </w:r>
          </w:p>
        </w:tc>
        <w:tc>
          <w:tcPr>
            <w:tcW w:w="1621"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3" w:right="0"/>
              <w:jc w:val="left"/>
            </w:pPr>
            <w:r>
              <w:t>MAPT81 CAJJ28685</w:t>
            </w:r>
          </w:p>
        </w:tc>
        <w:tc>
          <w:tcPr>
            <w:tcW w:w="56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5" w:right="0"/>
              <w:jc w:val="left"/>
            </w:pPr>
            <w:r>
              <w:rPr>
                <w:sz w:val="18"/>
              </w:rPr>
              <w:t>018</w:t>
            </w:r>
          </w:p>
        </w:tc>
        <w:tc>
          <w:tcPr>
            <w:tcW w:w="81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 w:right="0"/>
              <w:jc w:val="left"/>
            </w:pPr>
            <w:r>
              <w:rPr>
                <w:sz w:val="18"/>
              </w:rPr>
              <w:t>nová cena</w:t>
            </w:r>
          </w:p>
        </w:tc>
        <w:tc>
          <w:tcPr>
            <w:tcW w:w="916"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2" w:right="0"/>
              <w:jc w:val="left"/>
            </w:pPr>
            <w:proofErr w:type="spellStart"/>
            <w:r>
              <w:rPr>
                <w:sz w:val="18"/>
              </w:rPr>
              <w:t>lastní</w:t>
            </w:r>
            <w:proofErr w:type="spellEnd"/>
          </w:p>
        </w:tc>
        <w:tc>
          <w:tcPr>
            <w:tcW w:w="8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2" w:right="0"/>
              <w:jc w:val="left"/>
            </w:pPr>
            <w:r>
              <w:rPr>
                <w:sz w:val="18"/>
              </w:rPr>
              <w:t>5.05.2018</w:t>
            </w:r>
          </w:p>
        </w:tc>
        <w:tc>
          <w:tcPr>
            <w:tcW w:w="837"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2"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7"/>
              <w:jc w:val="right"/>
              <w:rPr>
                <w:highlight w:val="black"/>
              </w:rPr>
            </w:pPr>
            <w:r w:rsidRPr="00564C26">
              <w:rPr>
                <w:sz w:val="18"/>
                <w:highlight w:val="black"/>
              </w:rPr>
              <w:t>272 719</w:t>
            </w:r>
          </w:p>
        </w:tc>
        <w:tc>
          <w:tcPr>
            <w:tcW w:w="917"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8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
              <w:jc w:val="center"/>
            </w:pPr>
            <w:r>
              <w:t>HA</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1" w:right="0" w:hanging="106"/>
              <w:jc w:val="left"/>
            </w:pPr>
            <w:r>
              <w:rPr>
                <w:sz w:val="18"/>
              </w:rPr>
              <w:t xml:space="preserve">5 %, min. 5 000 </w:t>
            </w:r>
            <w:r>
              <w:rPr>
                <w:sz w:val="18"/>
              </w:rPr>
              <w:t>č</w:t>
            </w:r>
          </w:p>
        </w:tc>
        <w:tc>
          <w:tcPr>
            <w:tcW w:w="87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hanging="91"/>
              <w:jc w:val="left"/>
            </w:pPr>
            <w:r>
              <w:rPr>
                <w:sz w:val="18"/>
              </w:rPr>
              <w:t xml:space="preserve">Evropa a </w:t>
            </w:r>
            <w:proofErr w:type="spellStart"/>
            <w:r>
              <w:rPr>
                <w:sz w:val="18"/>
              </w:rPr>
              <w:t>urecko</w:t>
            </w:r>
            <w:proofErr w:type="spellEnd"/>
          </w:p>
        </w:tc>
      </w:tr>
      <w:tr w:rsidR="00AA5420">
        <w:tblPrEx>
          <w:tblCellMar>
            <w:top w:w="34" w:type="dxa"/>
            <w:left w:w="12" w:type="dxa"/>
          </w:tblCellMar>
        </w:tblPrEx>
        <w:trPr>
          <w:gridBefore w:val="1"/>
          <w:gridAfter w:val="2"/>
          <w:wBefore w:w="4" w:type="dxa"/>
          <w:wAfter w:w="47" w:type="dxa"/>
          <w:trHeight w:val="391"/>
        </w:trPr>
        <w:tc>
          <w:tcPr>
            <w:tcW w:w="0" w:type="auto"/>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2" w:type="dxa"/>
            <w:gridSpan w:val="2"/>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601"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795"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21" w:type="dxa"/>
            <w:gridSpan w:val="2"/>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63" w:type="dxa"/>
            <w:gridSpan w:val="3"/>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730" w:type="dxa"/>
            <w:gridSpan w:val="5"/>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7" w:right="0"/>
              <w:jc w:val="left"/>
            </w:pPr>
            <w:r>
              <w:rPr>
                <w:sz w:val="18"/>
              </w:rPr>
              <w:t>5.05.2018</w:t>
            </w:r>
          </w:p>
        </w:tc>
        <w:tc>
          <w:tcPr>
            <w:tcW w:w="837"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2" w:type="dxa"/>
            <w:gridSpan w:val="3"/>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7"/>
              <w:jc w:val="right"/>
              <w:rPr>
                <w:highlight w:val="black"/>
              </w:rPr>
            </w:pPr>
            <w:r w:rsidRPr="00564C26">
              <w:rPr>
                <w:sz w:val="18"/>
                <w:highlight w:val="black"/>
              </w:rPr>
              <w:t>272 719</w:t>
            </w:r>
          </w:p>
        </w:tc>
        <w:tc>
          <w:tcPr>
            <w:tcW w:w="917"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8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center"/>
            </w:pPr>
            <w:r>
              <w:rPr>
                <w:rFonts w:ascii="Calibri" w:eastAsia="Calibri" w:hAnsi="Calibri" w:cs="Calibri"/>
              </w:rPr>
              <w:t>ODC</w:t>
            </w:r>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2"/>
              <w:jc w:val="right"/>
            </w:pPr>
            <w:r>
              <w:rPr>
                <w:sz w:val="18"/>
              </w:rPr>
              <w:t xml:space="preserve">%, min. 5 000 </w:t>
            </w:r>
          </w:p>
          <w:p w:rsidR="00AA5420" w:rsidRDefault="00564C26">
            <w:pPr>
              <w:spacing w:after="0" w:line="259" w:lineRule="auto"/>
              <w:ind w:left="5" w:right="0"/>
              <w:jc w:val="left"/>
            </w:pPr>
            <w:r>
              <w:rPr>
                <w:sz w:val="16"/>
              </w:rPr>
              <w:t>Kč</w:t>
            </w:r>
          </w:p>
        </w:tc>
        <w:tc>
          <w:tcPr>
            <w:tcW w:w="87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hanging="96"/>
              <w:jc w:val="left"/>
            </w:pPr>
            <w:r>
              <w:rPr>
                <w:sz w:val="18"/>
              </w:rPr>
              <w:t xml:space="preserve">Evropa a </w:t>
            </w:r>
            <w:proofErr w:type="spellStart"/>
            <w:r>
              <w:rPr>
                <w:sz w:val="18"/>
              </w:rPr>
              <w:t>urecko</w:t>
            </w:r>
            <w:proofErr w:type="spellEnd"/>
          </w:p>
        </w:tc>
      </w:tr>
      <w:tr w:rsidR="00AA5420">
        <w:tblPrEx>
          <w:tblCellMar>
            <w:top w:w="34" w:type="dxa"/>
            <w:left w:w="12" w:type="dxa"/>
          </w:tblCellMar>
        </w:tblPrEx>
        <w:trPr>
          <w:gridBefore w:val="1"/>
          <w:gridAfter w:val="2"/>
          <w:wBefore w:w="4" w:type="dxa"/>
          <w:wAfter w:w="47" w:type="dxa"/>
          <w:trHeight w:val="389"/>
        </w:trPr>
        <w:tc>
          <w:tcPr>
            <w:tcW w:w="0" w:type="auto"/>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gridSpan w:val="2"/>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3"/>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5"/>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7" w:right="0"/>
              <w:jc w:val="left"/>
            </w:pPr>
            <w:r>
              <w:rPr>
                <w:sz w:val="18"/>
              </w:rPr>
              <w:t>5.05.2018</w:t>
            </w:r>
          </w:p>
        </w:tc>
        <w:tc>
          <w:tcPr>
            <w:tcW w:w="837"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2"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917"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8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25" w:right="0"/>
              <w:jc w:val="left"/>
            </w:pPr>
            <w:proofErr w:type="spellStart"/>
            <w:r>
              <w:rPr>
                <w:sz w:val="16"/>
              </w:rPr>
              <w:t>ASNdo</w:t>
            </w:r>
            <w:proofErr w:type="spellEnd"/>
          </w:p>
        </w:tc>
        <w:tc>
          <w:tcPr>
            <w:tcW w:w="114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proofErr w:type="spellStart"/>
            <w:r>
              <w:rPr>
                <w:sz w:val="18"/>
              </w:rPr>
              <w:t>ez</w:t>
            </w:r>
            <w:proofErr w:type="spellEnd"/>
            <w:r>
              <w:rPr>
                <w:sz w:val="18"/>
              </w:rPr>
              <w:t xml:space="preserve"> spoluúčasti </w:t>
            </w:r>
          </w:p>
        </w:tc>
        <w:tc>
          <w:tcPr>
            <w:tcW w:w="877"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hanging="96"/>
              <w:jc w:val="left"/>
            </w:pPr>
            <w:r>
              <w:rPr>
                <w:sz w:val="18"/>
              </w:rPr>
              <w:t xml:space="preserve">Evropa a </w:t>
            </w:r>
            <w:proofErr w:type="spellStart"/>
            <w:r>
              <w:rPr>
                <w:sz w:val="18"/>
              </w:rPr>
              <w:t>urecko</w:t>
            </w:r>
            <w:proofErr w:type="spellEnd"/>
          </w:p>
        </w:tc>
      </w:tr>
    </w:tbl>
    <w:p w:rsidR="00AA5420" w:rsidRDefault="00564C26">
      <w:pPr>
        <w:ind w:left="5948" w:right="9"/>
      </w:pPr>
      <w:r>
        <w:rPr>
          <w:noProof/>
        </w:rPr>
        <w:drawing>
          <wp:anchor distT="0" distB="0" distL="114300" distR="114300" simplePos="0" relativeHeight="251663360" behindDoc="0" locked="0" layoutInCell="1" allowOverlap="0">
            <wp:simplePos x="0" y="0"/>
            <wp:positionH relativeFrom="page">
              <wp:posOffset>884045</wp:posOffset>
            </wp:positionH>
            <wp:positionV relativeFrom="page">
              <wp:posOffset>4002818</wp:posOffset>
            </wp:positionV>
            <wp:extent cx="6097" cy="9146"/>
            <wp:effectExtent l="0" t="0" r="0" b="0"/>
            <wp:wrapTopAndBottom/>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22"/>
                    <a:stretch>
                      <a:fillRect/>
                    </a:stretch>
                  </pic:blipFill>
                  <pic:spPr>
                    <a:xfrm>
                      <a:off x="0" y="0"/>
                      <a:ext cx="6097" cy="9146"/>
                    </a:xfrm>
                    <a:prstGeom prst="rect">
                      <a:avLst/>
                    </a:prstGeom>
                  </pic:spPr>
                </pic:pic>
              </a:graphicData>
            </a:graphic>
          </wp:anchor>
        </w:drawing>
      </w:r>
      <w:r>
        <w:t>Strana 3 (z celkem stran 7)</w:t>
      </w:r>
    </w:p>
    <w:tbl>
      <w:tblPr>
        <w:tblStyle w:val="TableGrid"/>
        <w:tblW w:w="14027" w:type="dxa"/>
        <w:tblInd w:w="-9" w:type="dxa"/>
        <w:tblCellMar>
          <w:top w:w="0" w:type="dxa"/>
          <w:left w:w="0" w:type="dxa"/>
          <w:bottom w:w="0" w:type="dxa"/>
          <w:right w:w="0" w:type="dxa"/>
        </w:tblCellMar>
        <w:tblLook w:val="04A0" w:firstRow="1" w:lastRow="0" w:firstColumn="1" w:lastColumn="0" w:noHBand="0" w:noVBand="1"/>
      </w:tblPr>
      <w:tblGrid>
        <w:gridCol w:w="421"/>
        <w:gridCol w:w="974"/>
        <w:gridCol w:w="764"/>
        <w:gridCol w:w="1596"/>
        <w:gridCol w:w="1801"/>
        <w:gridCol w:w="552"/>
        <w:gridCol w:w="798"/>
        <w:gridCol w:w="914"/>
        <w:gridCol w:w="838"/>
        <w:gridCol w:w="816"/>
        <w:gridCol w:w="859"/>
        <w:gridCol w:w="898"/>
        <w:gridCol w:w="792"/>
        <w:gridCol w:w="1129"/>
        <w:gridCol w:w="875"/>
      </w:tblGrid>
      <w:tr w:rsidR="00AA5420">
        <w:trPr>
          <w:trHeight w:val="386"/>
        </w:trPr>
        <w:tc>
          <w:tcPr>
            <w:tcW w:w="424" w:type="dxa"/>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9" w:right="0"/>
              <w:jc w:val="left"/>
            </w:pPr>
            <w:r>
              <w:rPr>
                <w:rFonts w:ascii="Calibri" w:eastAsia="Calibri" w:hAnsi="Calibri" w:cs="Calibri"/>
                <w:sz w:val="18"/>
              </w:rPr>
              <w:t>134</w:t>
            </w:r>
          </w:p>
        </w:tc>
        <w:tc>
          <w:tcPr>
            <w:tcW w:w="982"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4" w:right="0"/>
              <w:jc w:val="left"/>
            </w:pPr>
            <w:r>
              <w:rPr>
                <w:sz w:val="18"/>
              </w:rPr>
              <w:t>AZ8718</w:t>
            </w:r>
          </w:p>
        </w:tc>
        <w:tc>
          <w:tcPr>
            <w:tcW w:w="768" w:type="dxa"/>
            <w:tcBorders>
              <w:top w:val="single" w:sz="2" w:space="0" w:color="000000"/>
              <w:left w:val="single" w:sz="2" w:space="0" w:color="000000"/>
              <w:bottom w:val="single" w:sz="2" w:space="0" w:color="000000"/>
              <w:right w:val="nil"/>
            </w:tcBorders>
          </w:tcPr>
          <w:p w:rsidR="00AA5420" w:rsidRDefault="00564C26">
            <w:pPr>
              <w:spacing w:after="0" w:line="259" w:lineRule="auto"/>
              <w:ind w:left="91" w:right="0" w:hanging="77"/>
              <w:jc w:val="left"/>
            </w:pPr>
            <w:r>
              <w:rPr>
                <w:sz w:val="18"/>
              </w:rPr>
              <w:t xml:space="preserve">Hyundai </w:t>
            </w:r>
            <w:proofErr w:type="spellStart"/>
            <w:r>
              <w:rPr>
                <w:sz w:val="18"/>
              </w:rPr>
              <w:t>sobní</w:t>
            </w:r>
            <w:proofErr w:type="spellEnd"/>
          </w:p>
        </w:tc>
        <w:tc>
          <w:tcPr>
            <w:tcW w:w="1636" w:type="dxa"/>
            <w:tcBorders>
              <w:top w:val="single" w:sz="2" w:space="0" w:color="000000"/>
              <w:left w:val="nil"/>
              <w:bottom w:val="single" w:sz="2" w:space="0" w:color="000000"/>
              <w:right w:val="single" w:sz="2" w:space="0" w:color="000000"/>
            </w:tcBorders>
          </w:tcPr>
          <w:p w:rsidR="00AA5420" w:rsidRDefault="00564C26">
            <w:pPr>
              <w:spacing w:after="0" w:line="259" w:lineRule="auto"/>
              <w:ind w:left="0" w:right="0"/>
              <w:jc w:val="left"/>
            </w:pPr>
            <w:r>
              <w:rPr>
                <w:sz w:val="22"/>
              </w:rPr>
              <w:t>/ IX 20</w:t>
            </w:r>
          </w:p>
        </w:tc>
        <w:tc>
          <w:tcPr>
            <w:tcW w:w="163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6" w:right="0"/>
              <w:jc w:val="left"/>
            </w:pPr>
            <w:r>
              <w:t>MAPT81CAJJ28363</w:t>
            </w:r>
          </w:p>
          <w:p w:rsidR="00AA5420" w:rsidRDefault="00564C26">
            <w:pPr>
              <w:spacing w:after="0" w:line="259" w:lineRule="auto"/>
              <w:ind w:left="1" w:right="0"/>
              <w:jc w:val="left"/>
            </w:pPr>
            <w:r>
              <w:rPr>
                <w:rFonts w:ascii="Calibri" w:eastAsia="Calibri" w:hAnsi="Calibri" w:cs="Calibri"/>
              </w:rPr>
              <w:t>3</w:t>
            </w:r>
          </w:p>
        </w:tc>
        <w:tc>
          <w:tcPr>
            <w:tcW w:w="557"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r>
              <w:rPr>
                <w:rFonts w:ascii="Calibri" w:eastAsia="Calibri" w:hAnsi="Calibri" w:cs="Calibri"/>
                <w:sz w:val="18"/>
              </w:rPr>
              <w:t>018</w:t>
            </w:r>
          </w:p>
        </w:tc>
        <w:tc>
          <w:tcPr>
            <w:tcW w:w="811"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jc w:val="left"/>
            </w:pPr>
            <w:r>
              <w:rPr>
                <w:sz w:val="18"/>
              </w:rPr>
              <w:t>nová cena</w:t>
            </w:r>
          </w:p>
        </w:tc>
        <w:tc>
          <w:tcPr>
            <w:tcW w:w="927"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proofErr w:type="spellStart"/>
            <w:r>
              <w:rPr>
                <w:sz w:val="18"/>
              </w:rPr>
              <w:t>lastní</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2"/>
              <w:jc w:val="right"/>
              <w:rPr>
                <w:highlight w:val="black"/>
              </w:rPr>
            </w:pPr>
            <w:r w:rsidRPr="00564C26">
              <w:rPr>
                <w:rFonts w:ascii="Calibri" w:eastAsia="Calibri" w:hAnsi="Calibri" w:cs="Calibri"/>
                <w:sz w:val="18"/>
                <w:highlight w:val="black"/>
              </w:rPr>
              <w:t>272 719</w:t>
            </w: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7" w:right="0"/>
              <w:jc w:val="center"/>
            </w:pPr>
            <w:r>
              <w:t>HA</w:t>
            </w:r>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0"/>
              <w:jc w:val="right"/>
            </w:pPr>
            <w:r>
              <w:rPr>
                <w:sz w:val="18"/>
              </w:rPr>
              <w:t xml:space="preserve">%, min. 5 000 </w:t>
            </w:r>
          </w:p>
          <w:p w:rsidR="00AA5420" w:rsidRDefault="00564C26">
            <w:pPr>
              <w:spacing w:after="0" w:line="259" w:lineRule="auto"/>
              <w:ind w:left="7" w:right="0"/>
              <w:jc w:val="left"/>
            </w:pPr>
            <w:r>
              <w:rPr>
                <w:sz w:val="22"/>
              </w:rPr>
              <w:t>Kč</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5" w:right="0" w:hanging="91"/>
              <w:jc w:val="left"/>
            </w:pPr>
            <w:r>
              <w:rPr>
                <w:sz w:val="18"/>
              </w:rPr>
              <w:t xml:space="preserve">Evropa a </w:t>
            </w:r>
            <w:proofErr w:type="spellStart"/>
            <w:r>
              <w:rPr>
                <w:sz w:val="18"/>
              </w:rPr>
              <w:t>urecko</w:t>
            </w:r>
            <w:proofErr w:type="spellEnd"/>
          </w:p>
        </w:tc>
      </w:tr>
      <w:tr w:rsidR="00AA5420">
        <w:trPr>
          <w:trHeight w:val="379"/>
        </w:trPr>
        <w:tc>
          <w:tcPr>
            <w:tcW w:w="0" w:type="auto"/>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2" w:type="dxa"/>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768"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6"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811"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7" w:type="dxa"/>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7"/>
              <w:jc w:val="right"/>
              <w:rPr>
                <w:highlight w:val="black"/>
              </w:rPr>
            </w:pPr>
            <w:r w:rsidRPr="00564C26">
              <w:rPr>
                <w:rFonts w:ascii="Calibri" w:eastAsia="Calibri" w:hAnsi="Calibri" w:cs="Calibri"/>
                <w:sz w:val="18"/>
                <w:highlight w:val="black"/>
              </w:rPr>
              <w:t>272 719</w:t>
            </w: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8"/>
              <w:jc w:val="center"/>
            </w:pPr>
            <w:r>
              <w:rPr>
                <w:rFonts w:ascii="Calibri" w:eastAsia="Calibri" w:hAnsi="Calibri" w:cs="Calibri"/>
              </w:rPr>
              <w:t>ODC</w:t>
            </w:r>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0"/>
              <w:jc w:val="right"/>
            </w:pPr>
            <w:r>
              <w:rPr>
                <w:sz w:val="18"/>
              </w:rPr>
              <w:t xml:space="preserve">%, min. 5 000 </w:t>
            </w:r>
          </w:p>
          <w:p w:rsidR="00AA5420" w:rsidRDefault="00564C26">
            <w:pPr>
              <w:spacing w:after="0" w:line="259" w:lineRule="auto"/>
              <w:ind w:left="7" w:right="0"/>
              <w:jc w:val="left"/>
            </w:pPr>
            <w:r>
              <w:rPr>
                <w:sz w:val="22"/>
              </w:rPr>
              <w:t>Kč</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5" w:right="0" w:hanging="96"/>
              <w:jc w:val="left"/>
            </w:pPr>
            <w:r>
              <w:rPr>
                <w:sz w:val="18"/>
              </w:rPr>
              <w:t xml:space="preserve">Evropa a </w:t>
            </w:r>
            <w:proofErr w:type="spellStart"/>
            <w:r>
              <w:rPr>
                <w:sz w:val="18"/>
              </w:rPr>
              <w:t>urecko</w:t>
            </w:r>
            <w:proofErr w:type="spellEnd"/>
          </w:p>
        </w:tc>
      </w:tr>
      <w:tr w:rsidR="00AA5420">
        <w:trPr>
          <w:trHeight w:val="392"/>
        </w:trPr>
        <w:tc>
          <w:tcPr>
            <w:tcW w:w="0" w:type="auto"/>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29" w:right="0"/>
              <w:jc w:val="left"/>
            </w:pPr>
            <w:proofErr w:type="spellStart"/>
            <w:r>
              <w:t>ASNdo</w:t>
            </w:r>
            <w:proofErr w:type="spellEnd"/>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jc w:val="left"/>
            </w:pPr>
            <w:proofErr w:type="spellStart"/>
            <w:r>
              <w:rPr>
                <w:sz w:val="18"/>
              </w:rPr>
              <w:t>ez</w:t>
            </w:r>
            <w:proofErr w:type="spellEnd"/>
            <w:r>
              <w:rPr>
                <w:sz w:val="18"/>
              </w:rPr>
              <w:t xml:space="preserve"> spoluúčasti </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0" w:right="0" w:hanging="96"/>
              <w:jc w:val="left"/>
            </w:pPr>
            <w:r>
              <w:rPr>
                <w:sz w:val="18"/>
              </w:rPr>
              <w:t xml:space="preserve">Evropa a </w:t>
            </w:r>
            <w:proofErr w:type="spellStart"/>
            <w:r>
              <w:rPr>
                <w:sz w:val="18"/>
              </w:rPr>
              <w:t>urecko</w:t>
            </w:r>
            <w:proofErr w:type="spellEnd"/>
          </w:p>
        </w:tc>
      </w:tr>
      <w:tr w:rsidR="00AA5420">
        <w:trPr>
          <w:trHeight w:val="392"/>
        </w:trPr>
        <w:tc>
          <w:tcPr>
            <w:tcW w:w="424" w:type="dxa"/>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4" w:right="0"/>
              <w:jc w:val="left"/>
            </w:pPr>
            <w:r>
              <w:rPr>
                <w:rFonts w:ascii="Calibri" w:eastAsia="Calibri" w:hAnsi="Calibri" w:cs="Calibri"/>
                <w:sz w:val="18"/>
              </w:rPr>
              <w:t>135</w:t>
            </w:r>
          </w:p>
        </w:tc>
        <w:tc>
          <w:tcPr>
            <w:tcW w:w="982"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left"/>
            </w:pPr>
            <w:r>
              <w:rPr>
                <w:sz w:val="18"/>
              </w:rPr>
              <w:t>6AZ8716</w:t>
            </w:r>
          </w:p>
        </w:tc>
        <w:tc>
          <w:tcPr>
            <w:tcW w:w="768" w:type="dxa"/>
            <w:tcBorders>
              <w:top w:val="single" w:sz="2" w:space="0" w:color="000000"/>
              <w:left w:val="single" w:sz="2" w:space="0" w:color="000000"/>
              <w:bottom w:val="single" w:sz="2" w:space="0" w:color="000000"/>
              <w:right w:val="nil"/>
            </w:tcBorders>
          </w:tcPr>
          <w:p w:rsidR="00AA5420" w:rsidRDefault="00564C26">
            <w:pPr>
              <w:spacing w:after="0" w:line="259" w:lineRule="auto"/>
              <w:ind w:left="92" w:right="0" w:hanging="82"/>
              <w:jc w:val="left"/>
            </w:pPr>
            <w:r>
              <w:rPr>
                <w:sz w:val="18"/>
              </w:rPr>
              <w:t xml:space="preserve">Hyundai </w:t>
            </w:r>
            <w:proofErr w:type="spellStart"/>
            <w:r>
              <w:rPr>
                <w:sz w:val="18"/>
              </w:rPr>
              <w:t>sobní</w:t>
            </w:r>
            <w:proofErr w:type="spellEnd"/>
          </w:p>
        </w:tc>
        <w:tc>
          <w:tcPr>
            <w:tcW w:w="1636" w:type="dxa"/>
            <w:tcBorders>
              <w:top w:val="single" w:sz="2" w:space="0" w:color="000000"/>
              <w:left w:val="nil"/>
              <w:bottom w:val="single" w:sz="2" w:space="0" w:color="000000"/>
              <w:right w:val="single" w:sz="2" w:space="0" w:color="000000"/>
            </w:tcBorders>
          </w:tcPr>
          <w:p w:rsidR="00AA5420" w:rsidRDefault="00564C26">
            <w:pPr>
              <w:spacing w:after="0" w:line="259" w:lineRule="auto"/>
              <w:ind w:left="0" w:right="0"/>
              <w:jc w:val="left"/>
            </w:pPr>
            <w:r>
              <w:rPr>
                <w:sz w:val="22"/>
              </w:rPr>
              <w:t>/ IX 20</w:t>
            </w:r>
          </w:p>
        </w:tc>
        <w:tc>
          <w:tcPr>
            <w:tcW w:w="163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4" w:right="0"/>
              <w:jc w:val="left"/>
            </w:pPr>
            <w:r>
              <w:t>MAPT81 CAJJ28375</w:t>
            </w:r>
          </w:p>
        </w:tc>
        <w:tc>
          <w:tcPr>
            <w:tcW w:w="557"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r>
              <w:rPr>
                <w:rFonts w:ascii="Calibri" w:eastAsia="Calibri" w:hAnsi="Calibri" w:cs="Calibri"/>
                <w:sz w:val="18"/>
              </w:rPr>
              <w:t>018</w:t>
            </w:r>
          </w:p>
        </w:tc>
        <w:tc>
          <w:tcPr>
            <w:tcW w:w="811"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pPr>
            <w:r>
              <w:rPr>
                <w:sz w:val="18"/>
              </w:rPr>
              <w:t>nová cena</w:t>
            </w:r>
          </w:p>
        </w:tc>
        <w:tc>
          <w:tcPr>
            <w:tcW w:w="927"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proofErr w:type="spellStart"/>
            <w:r>
              <w:rPr>
                <w:sz w:val="18"/>
              </w:rPr>
              <w:t>lastní</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4"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4"/>
              <w:jc w:val="right"/>
              <w:rPr>
                <w:highlight w:val="black"/>
              </w:rPr>
            </w:pPr>
            <w:r w:rsidRPr="00564C26">
              <w:rPr>
                <w:rFonts w:ascii="Calibri" w:eastAsia="Calibri" w:hAnsi="Calibri" w:cs="Calibri"/>
                <w:sz w:val="18"/>
                <w:highlight w:val="black"/>
              </w:rPr>
              <w:t>272 719</w:t>
            </w: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 w:right="0"/>
              <w:jc w:val="center"/>
            </w:pPr>
            <w:r>
              <w:t>HA</w:t>
            </w:r>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4"/>
              <w:jc w:val="right"/>
            </w:pPr>
            <w:r>
              <w:rPr>
                <w:sz w:val="18"/>
              </w:rPr>
              <w:t xml:space="preserve">%, min. 5 000 </w:t>
            </w:r>
          </w:p>
          <w:p w:rsidR="00AA5420" w:rsidRDefault="00564C26">
            <w:pPr>
              <w:spacing w:after="0" w:line="259" w:lineRule="auto"/>
              <w:ind w:left="10" w:right="0"/>
              <w:jc w:val="left"/>
            </w:pPr>
            <w:r>
              <w:rPr>
                <w:sz w:val="22"/>
              </w:rPr>
              <w:t>Kč</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6" w:right="0" w:hanging="96"/>
              <w:jc w:val="left"/>
            </w:pPr>
            <w:r>
              <w:rPr>
                <w:sz w:val="18"/>
              </w:rPr>
              <w:t xml:space="preserve">Evropa a </w:t>
            </w:r>
            <w:proofErr w:type="spellStart"/>
            <w:r>
              <w:rPr>
                <w:sz w:val="18"/>
              </w:rPr>
              <w:t>urecko</w:t>
            </w:r>
            <w:proofErr w:type="spellEnd"/>
          </w:p>
        </w:tc>
      </w:tr>
      <w:tr w:rsidR="00AA5420">
        <w:trPr>
          <w:trHeight w:val="391"/>
        </w:trPr>
        <w:tc>
          <w:tcPr>
            <w:tcW w:w="0" w:type="auto"/>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2" w:type="dxa"/>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768"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6"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811"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927" w:type="dxa"/>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4"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9"/>
              <w:jc w:val="right"/>
              <w:rPr>
                <w:highlight w:val="black"/>
              </w:rPr>
            </w:pPr>
            <w:r w:rsidRPr="00564C26">
              <w:rPr>
                <w:rFonts w:ascii="Calibri" w:eastAsia="Calibri" w:hAnsi="Calibri" w:cs="Calibri"/>
                <w:sz w:val="18"/>
                <w:highlight w:val="black"/>
              </w:rPr>
              <w:t>272 719</w:t>
            </w: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9"/>
              <w:jc w:val="center"/>
            </w:pPr>
            <w:r>
              <w:rPr>
                <w:rFonts w:ascii="Calibri" w:eastAsia="Calibri" w:hAnsi="Calibri" w:cs="Calibri"/>
              </w:rPr>
              <w:t>ODC</w:t>
            </w:r>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9"/>
              <w:jc w:val="right"/>
            </w:pPr>
            <w:r>
              <w:rPr>
                <w:sz w:val="18"/>
              </w:rPr>
              <w:t xml:space="preserve">%, min. 5 000 </w:t>
            </w:r>
          </w:p>
          <w:p w:rsidR="00AA5420" w:rsidRDefault="00564C26">
            <w:pPr>
              <w:spacing w:after="0" w:line="259" w:lineRule="auto"/>
              <w:ind w:left="5" w:right="0"/>
              <w:jc w:val="left"/>
            </w:pPr>
            <w:r>
              <w:rPr>
                <w:sz w:val="22"/>
              </w:rPr>
              <w:t>Kč</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hanging="96"/>
              <w:jc w:val="left"/>
            </w:pPr>
            <w:r>
              <w:rPr>
                <w:sz w:val="18"/>
              </w:rPr>
              <w:t xml:space="preserve">Evropa a </w:t>
            </w:r>
            <w:proofErr w:type="spellStart"/>
            <w:r>
              <w:rPr>
                <w:sz w:val="18"/>
              </w:rPr>
              <w:t>urecko</w:t>
            </w:r>
            <w:proofErr w:type="spellEnd"/>
          </w:p>
        </w:tc>
      </w:tr>
      <w:tr w:rsidR="00AA5420">
        <w:trPr>
          <w:trHeight w:val="394"/>
        </w:trPr>
        <w:tc>
          <w:tcPr>
            <w:tcW w:w="0" w:type="auto"/>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9"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AA5420">
            <w:pPr>
              <w:spacing w:after="160" w:line="259" w:lineRule="auto"/>
              <w:ind w:left="0" w:right="0"/>
              <w:jc w:val="left"/>
              <w:rPr>
                <w:highlight w:val="black"/>
              </w:rPr>
            </w:pP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0" w:right="0"/>
              <w:jc w:val="left"/>
            </w:pPr>
            <w:proofErr w:type="spellStart"/>
            <w:r>
              <w:t>ASNdo</w:t>
            </w:r>
            <w:proofErr w:type="spellEnd"/>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86" w:right="0"/>
              <w:jc w:val="left"/>
            </w:pPr>
            <w:proofErr w:type="spellStart"/>
            <w:r>
              <w:rPr>
                <w:sz w:val="18"/>
              </w:rPr>
              <w:t>ez</w:t>
            </w:r>
            <w:proofErr w:type="spellEnd"/>
            <w:r>
              <w:rPr>
                <w:sz w:val="18"/>
              </w:rPr>
              <w:t xml:space="preserve"> spoluúčasti </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6" w:right="0" w:hanging="91"/>
              <w:jc w:val="left"/>
            </w:pPr>
            <w:r>
              <w:rPr>
                <w:sz w:val="18"/>
              </w:rPr>
              <w:t xml:space="preserve">Evropa a </w:t>
            </w:r>
            <w:proofErr w:type="spellStart"/>
            <w:r>
              <w:rPr>
                <w:sz w:val="18"/>
              </w:rPr>
              <w:t>urecko</w:t>
            </w:r>
            <w:proofErr w:type="spellEnd"/>
          </w:p>
        </w:tc>
      </w:tr>
      <w:tr w:rsidR="00AA5420">
        <w:trPr>
          <w:trHeight w:val="389"/>
        </w:trPr>
        <w:tc>
          <w:tcPr>
            <w:tcW w:w="424" w:type="dxa"/>
            <w:vMerge w:val="restart"/>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3" w:right="0"/>
              <w:jc w:val="left"/>
            </w:pPr>
            <w:r>
              <w:rPr>
                <w:rFonts w:ascii="Calibri" w:eastAsia="Calibri" w:hAnsi="Calibri" w:cs="Calibri"/>
                <w:sz w:val="18"/>
              </w:rPr>
              <w:t>136</w:t>
            </w:r>
          </w:p>
        </w:tc>
        <w:tc>
          <w:tcPr>
            <w:tcW w:w="982"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2" w:right="0"/>
              <w:jc w:val="left"/>
            </w:pPr>
            <w:r>
              <w:rPr>
                <w:rFonts w:ascii="Calibri" w:eastAsia="Calibri" w:hAnsi="Calibri" w:cs="Calibri"/>
                <w:sz w:val="18"/>
              </w:rPr>
              <w:t>AZ8717</w:t>
            </w:r>
          </w:p>
        </w:tc>
        <w:tc>
          <w:tcPr>
            <w:tcW w:w="768" w:type="dxa"/>
            <w:tcBorders>
              <w:top w:val="single" w:sz="2" w:space="0" w:color="000000"/>
              <w:left w:val="single" w:sz="2" w:space="0" w:color="000000"/>
              <w:bottom w:val="single" w:sz="2" w:space="0" w:color="000000"/>
              <w:right w:val="nil"/>
            </w:tcBorders>
          </w:tcPr>
          <w:p w:rsidR="00AA5420" w:rsidRDefault="00564C26">
            <w:pPr>
              <w:spacing w:after="0" w:line="259" w:lineRule="auto"/>
              <w:ind w:left="97" w:right="0" w:hanging="82"/>
              <w:jc w:val="left"/>
            </w:pPr>
            <w:r>
              <w:rPr>
                <w:sz w:val="18"/>
              </w:rPr>
              <w:t xml:space="preserve">Hyundai </w:t>
            </w:r>
            <w:proofErr w:type="spellStart"/>
            <w:r>
              <w:rPr>
                <w:sz w:val="18"/>
              </w:rPr>
              <w:t>sobní</w:t>
            </w:r>
            <w:proofErr w:type="spellEnd"/>
          </w:p>
        </w:tc>
        <w:tc>
          <w:tcPr>
            <w:tcW w:w="1636" w:type="dxa"/>
            <w:tcBorders>
              <w:top w:val="single" w:sz="2" w:space="0" w:color="000000"/>
              <w:left w:val="nil"/>
              <w:bottom w:val="single" w:sz="2" w:space="0" w:color="000000"/>
              <w:right w:val="single" w:sz="2" w:space="0" w:color="000000"/>
            </w:tcBorders>
          </w:tcPr>
          <w:p w:rsidR="00AA5420" w:rsidRDefault="00564C26">
            <w:pPr>
              <w:spacing w:after="0" w:line="259" w:lineRule="auto"/>
              <w:ind w:left="0" w:right="0"/>
              <w:jc w:val="left"/>
            </w:pPr>
            <w:r>
              <w:rPr>
                <w:sz w:val="24"/>
              </w:rPr>
              <w:t>/ IX 20</w:t>
            </w:r>
          </w:p>
        </w:tc>
        <w:tc>
          <w:tcPr>
            <w:tcW w:w="163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0" w:right="0"/>
              <w:jc w:val="left"/>
            </w:pPr>
            <w:r>
              <w:t>MAPT81 CAJJ28375</w:t>
            </w:r>
          </w:p>
          <w:p w:rsidR="00AA5420" w:rsidRDefault="00564C26">
            <w:pPr>
              <w:spacing w:after="0" w:line="259" w:lineRule="auto"/>
              <w:ind w:left="14" w:right="0"/>
              <w:jc w:val="left"/>
            </w:pPr>
            <w:r>
              <w:rPr>
                <w:rFonts w:ascii="Calibri" w:eastAsia="Calibri" w:hAnsi="Calibri" w:cs="Calibri"/>
              </w:rPr>
              <w:t>3</w:t>
            </w:r>
          </w:p>
        </w:tc>
        <w:tc>
          <w:tcPr>
            <w:tcW w:w="557"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1" w:right="0"/>
              <w:jc w:val="left"/>
            </w:pPr>
            <w:r>
              <w:rPr>
                <w:rFonts w:ascii="Calibri" w:eastAsia="Calibri" w:hAnsi="Calibri" w:cs="Calibri"/>
                <w:sz w:val="18"/>
              </w:rPr>
              <w:t>018</w:t>
            </w:r>
          </w:p>
        </w:tc>
        <w:tc>
          <w:tcPr>
            <w:tcW w:w="811"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4" w:right="0"/>
              <w:jc w:val="left"/>
            </w:pPr>
            <w:r>
              <w:rPr>
                <w:sz w:val="18"/>
              </w:rPr>
              <w:t>nová cena</w:t>
            </w:r>
          </w:p>
        </w:tc>
        <w:tc>
          <w:tcPr>
            <w:tcW w:w="927"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1" w:right="0"/>
              <w:jc w:val="left"/>
            </w:pPr>
            <w:proofErr w:type="spellStart"/>
            <w:r>
              <w:rPr>
                <w:sz w:val="18"/>
              </w:rPr>
              <w:t>lastní</w:t>
            </w:r>
            <w:proofErr w:type="spellEnd"/>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3"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2"/>
              <w:jc w:val="right"/>
              <w:rPr>
                <w:highlight w:val="black"/>
              </w:rPr>
            </w:pPr>
            <w:r w:rsidRPr="00564C26">
              <w:rPr>
                <w:rFonts w:ascii="Calibri" w:eastAsia="Calibri" w:hAnsi="Calibri" w:cs="Calibri"/>
                <w:sz w:val="18"/>
                <w:highlight w:val="black"/>
              </w:rPr>
              <w:t>272 719</w:t>
            </w: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 w:right="0"/>
              <w:jc w:val="center"/>
            </w:pPr>
            <w:r>
              <w:t>HA</w:t>
            </w:r>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3"/>
              <w:jc w:val="right"/>
            </w:pPr>
            <w:r>
              <w:rPr>
                <w:sz w:val="18"/>
              </w:rPr>
              <w:t xml:space="preserve">%, min. 5 000 </w:t>
            </w:r>
          </w:p>
          <w:p w:rsidR="00AA5420" w:rsidRDefault="00564C26">
            <w:pPr>
              <w:spacing w:after="0" w:line="259" w:lineRule="auto"/>
              <w:ind w:left="20" w:right="0"/>
              <w:jc w:val="left"/>
            </w:pPr>
            <w:r>
              <w:rPr>
                <w:sz w:val="22"/>
              </w:rPr>
              <w:t>Kč</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6" w:right="0" w:hanging="96"/>
              <w:jc w:val="left"/>
            </w:pPr>
            <w:r>
              <w:rPr>
                <w:sz w:val="18"/>
              </w:rPr>
              <w:t xml:space="preserve">Evropa a </w:t>
            </w:r>
            <w:proofErr w:type="spellStart"/>
            <w:r>
              <w:rPr>
                <w:sz w:val="18"/>
              </w:rPr>
              <w:t>urecko</w:t>
            </w:r>
            <w:proofErr w:type="spellEnd"/>
          </w:p>
        </w:tc>
      </w:tr>
      <w:tr w:rsidR="00AA5420">
        <w:trPr>
          <w:trHeight w:val="388"/>
        </w:trPr>
        <w:tc>
          <w:tcPr>
            <w:tcW w:w="0" w:type="auto"/>
            <w:vMerge/>
            <w:tcBorders>
              <w:top w:val="nil"/>
              <w:left w:val="single" w:sz="2" w:space="0" w:color="000000"/>
              <w:bottom w:val="nil"/>
              <w:right w:val="single" w:sz="2" w:space="0" w:color="000000"/>
            </w:tcBorders>
          </w:tcPr>
          <w:p w:rsidR="00AA5420" w:rsidRDefault="00AA5420">
            <w:pPr>
              <w:spacing w:after="160" w:line="259" w:lineRule="auto"/>
              <w:ind w:left="0" w:right="0"/>
              <w:jc w:val="left"/>
            </w:pPr>
          </w:p>
        </w:tc>
        <w:tc>
          <w:tcPr>
            <w:tcW w:w="982" w:type="dxa"/>
            <w:vMerge w:val="restart"/>
            <w:tcBorders>
              <w:top w:val="single" w:sz="2" w:space="0" w:color="000000"/>
              <w:left w:val="single" w:sz="2" w:space="0" w:color="000000"/>
              <w:bottom w:val="single" w:sz="2" w:space="0" w:color="000000"/>
              <w:right w:val="nil"/>
            </w:tcBorders>
          </w:tcPr>
          <w:p w:rsidR="00AA5420" w:rsidRDefault="00AA5420">
            <w:pPr>
              <w:spacing w:after="160" w:line="259" w:lineRule="auto"/>
              <w:ind w:left="0" w:right="0"/>
              <w:jc w:val="left"/>
            </w:pPr>
          </w:p>
        </w:tc>
        <w:tc>
          <w:tcPr>
            <w:tcW w:w="768"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6"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633"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557" w:type="dxa"/>
            <w:vMerge w:val="restart"/>
            <w:tcBorders>
              <w:top w:val="single" w:sz="2" w:space="0" w:color="000000"/>
              <w:left w:val="nil"/>
              <w:bottom w:val="single" w:sz="2" w:space="0" w:color="000000"/>
              <w:right w:val="nil"/>
            </w:tcBorders>
          </w:tcPr>
          <w:p w:rsidR="00AA5420" w:rsidRDefault="00AA5420">
            <w:pPr>
              <w:spacing w:after="160" w:line="259" w:lineRule="auto"/>
              <w:ind w:left="0" w:right="0"/>
              <w:jc w:val="left"/>
            </w:pPr>
          </w:p>
        </w:tc>
        <w:tc>
          <w:tcPr>
            <w:tcW w:w="1738" w:type="dxa"/>
            <w:gridSpan w:val="2"/>
            <w:vMerge w:val="restart"/>
            <w:tcBorders>
              <w:top w:val="single" w:sz="2" w:space="0" w:color="000000"/>
              <w:left w:val="nil"/>
              <w:bottom w:val="single" w:sz="2" w:space="0" w:color="000000"/>
              <w:right w:val="single" w:sz="2" w:space="0" w:color="000000"/>
            </w:tcBorders>
          </w:tcPr>
          <w:p w:rsidR="00AA5420" w:rsidRDefault="00AA5420">
            <w:pPr>
              <w:spacing w:after="160" w:line="259" w:lineRule="auto"/>
              <w:ind w:left="0" w:right="0"/>
              <w:jc w:val="left"/>
            </w:pPr>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3"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Pr="00564C26" w:rsidRDefault="00564C26">
            <w:pPr>
              <w:spacing w:after="0" w:line="259" w:lineRule="auto"/>
              <w:ind w:left="0" w:right="17"/>
              <w:jc w:val="right"/>
              <w:rPr>
                <w:highlight w:val="black"/>
              </w:rPr>
            </w:pPr>
            <w:r w:rsidRPr="00564C26">
              <w:rPr>
                <w:rFonts w:ascii="Calibri" w:eastAsia="Calibri" w:hAnsi="Calibri" w:cs="Calibri"/>
                <w:sz w:val="18"/>
                <w:highlight w:val="black"/>
              </w:rPr>
              <w:t>272 719</w:t>
            </w: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 w:right="0"/>
              <w:jc w:val="center"/>
            </w:pPr>
            <w:r>
              <w:rPr>
                <w:rFonts w:ascii="Calibri" w:eastAsia="Calibri" w:hAnsi="Calibri" w:cs="Calibri"/>
              </w:rPr>
              <w:t>ODC</w:t>
            </w:r>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5" w:right="0"/>
            </w:pPr>
            <w:r>
              <w:rPr>
                <w:sz w:val="18"/>
              </w:rPr>
              <w:t xml:space="preserve">5 </w:t>
            </w:r>
            <w:r>
              <w:rPr>
                <w:sz w:val="18"/>
                <w:vertAlign w:val="superscript"/>
              </w:rPr>
              <w:t>0</w:t>
            </w:r>
            <w:r>
              <w:rPr>
                <w:sz w:val="18"/>
              </w:rPr>
              <w:t xml:space="preserve">/0, min. 5 000 </w:t>
            </w:r>
          </w:p>
          <w:p w:rsidR="00AA5420" w:rsidRDefault="00564C26">
            <w:pPr>
              <w:spacing w:after="0" w:line="259" w:lineRule="auto"/>
              <w:ind w:left="15" w:right="0"/>
              <w:jc w:val="left"/>
            </w:pPr>
            <w:r>
              <w:rPr>
                <w:sz w:val="22"/>
              </w:rPr>
              <w:lastRenderedPageBreak/>
              <w:t>Kč</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1" w:right="0" w:hanging="91"/>
              <w:jc w:val="left"/>
            </w:pPr>
            <w:r>
              <w:rPr>
                <w:sz w:val="18"/>
              </w:rPr>
              <w:lastRenderedPageBreak/>
              <w:t xml:space="preserve">Evropa a </w:t>
            </w:r>
            <w:proofErr w:type="spellStart"/>
            <w:r>
              <w:rPr>
                <w:sz w:val="18"/>
              </w:rPr>
              <w:t>urecko</w:t>
            </w:r>
            <w:proofErr w:type="spellEnd"/>
          </w:p>
        </w:tc>
      </w:tr>
      <w:tr w:rsidR="00AA5420">
        <w:trPr>
          <w:trHeight w:val="391"/>
        </w:trPr>
        <w:tc>
          <w:tcPr>
            <w:tcW w:w="0" w:type="auto"/>
            <w:vMerge/>
            <w:tcBorders>
              <w:top w:val="nil"/>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0" w:type="auto"/>
            <w:vMerge/>
            <w:tcBorders>
              <w:top w:val="nil"/>
              <w:left w:val="single" w:sz="2" w:space="0" w:color="000000"/>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vMerge/>
            <w:tcBorders>
              <w:top w:val="nil"/>
              <w:left w:val="nil"/>
              <w:bottom w:val="single" w:sz="2" w:space="0" w:color="000000"/>
              <w:right w:val="nil"/>
            </w:tcBorders>
          </w:tcPr>
          <w:p w:rsidR="00AA5420" w:rsidRDefault="00AA5420">
            <w:pPr>
              <w:spacing w:after="160" w:line="259" w:lineRule="auto"/>
              <w:ind w:left="0" w:right="0"/>
              <w:jc w:val="left"/>
            </w:pPr>
          </w:p>
        </w:tc>
        <w:tc>
          <w:tcPr>
            <w:tcW w:w="0" w:type="auto"/>
            <w:gridSpan w:val="2"/>
            <w:vMerge/>
            <w:tcBorders>
              <w:top w:val="nil"/>
              <w:left w:val="nil"/>
              <w:bottom w:val="single" w:sz="2" w:space="0" w:color="000000"/>
              <w:right w:val="single" w:sz="2" w:space="0" w:color="000000"/>
            </w:tcBorders>
          </w:tcPr>
          <w:p w:rsidR="00AA5420" w:rsidRDefault="00AA5420">
            <w:pPr>
              <w:spacing w:after="160" w:line="259" w:lineRule="auto"/>
              <w:ind w:left="0" w:right="0"/>
              <w:jc w:val="left"/>
            </w:pPr>
          </w:p>
        </w:tc>
        <w:tc>
          <w:tcPr>
            <w:tcW w:w="8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rFonts w:ascii="Calibri" w:eastAsia="Calibri" w:hAnsi="Calibri" w:cs="Calibri"/>
                <w:sz w:val="18"/>
              </w:rPr>
              <w:t>5.05.2018</w:t>
            </w:r>
          </w:p>
        </w:tc>
        <w:tc>
          <w:tcPr>
            <w:tcW w:w="840"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876"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925" w:type="dxa"/>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794"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35" w:right="0"/>
              <w:jc w:val="left"/>
            </w:pPr>
            <w:proofErr w:type="spellStart"/>
            <w:r>
              <w:t>ASNdo</w:t>
            </w:r>
            <w:proofErr w:type="spellEnd"/>
          </w:p>
        </w:tc>
        <w:tc>
          <w:tcPr>
            <w:tcW w:w="113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7" w:right="0"/>
              <w:jc w:val="left"/>
            </w:pPr>
            <w:proofErr w:type="spellStart"/>
            <w:r>
              <w:rPr>
                <w:sz w:val="18"/>
              </w:rPr>
              <w:t>ez</w:t>
            </w:r>
            <w:proofErr w:type="spellEnd"/>
            <w:r>
              <w:rPr>
                <w:sz w:val="18"/>
              </w:rPr>
              <w:t xml:space="preserve"> spoluúčasti </w:t>
            </w:r>
          </w:p>
        </w:tc>
        <w:tc>
          <w:tcPr>
            <w:tcW w:w="88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11" w:right="0" w:hanging="96"/>
              <w:jc w:val="left"/>
            </w:pPr>
            <w:r>
              <w:rPr>
                <w:sz w:val="18"/>
              </w:rPr>
              <w:t xml:space="preserve">Evropa a </w:t>
            </w:r>
            <w:proofErr w:type="spellStart"/>
            <w:r>
              <w:rPr>
                <w:sz w:val="18"/>
              </w:rPr>
              <w:t>urecko</w:t>
            </w:r>
            <w:proofErr w:type="spellEnd"/>
          </w:p>
        </w:tc>
      </w:tr>
    </w:tbl>
    <w:p w:rsidR="00AA5420" w:rsidRDefault="00564C26">
      <w:pPr>
        <w:ind w:left="5891" w:right="9"/>
      </w:pPr>
      <w:r>
        <w:t>Strana 4 (z celkem stran 7)</w:t>
      </w:r>
    </w:p>
    <w:p w:rsidR="00AA5420" w:rsidRDefault="00AA5420">
      <w:pPr>
        <w:sectPr w:rsidR="00AA5420">
          <w:headerReference w:type="even" r:id="rId23"/>
          <w:headerReference w:type="default" r:id="rId24"/>
          <w:footerReference w:type="even" r:id="rId25"/>
          <w:footerReference w:type="default" r:id="rId26"/>
          <w:headerReference w:type="first" r:id="rId27"/>
          <w:footerReference w:type="first" r:id="rId28"/>
          <w:pgSz w:w="16980" w:h="12108" w:orient="landscape"/>
          <w:pgMar w:top="1440" w:right="1440" w:bottom="1440" w:left="1440" w:header="1032" w:footer="708" w:gutter="0"/>
          <w:cols w:space="708"/>
        </w:sectPr>
      </w:pPr>
    </w:p>
    <w:p w:rsidR="00AA5420" w:rsidRDefault="00564C26">
      <w:pPr>
        <w:pStyle w:val="Nadpis2"/>
        <w:ind w:left="14" w:right="6976"/>
      </w:pPr>
      <w:r>
        <w:lastRenderedPageBreak/>
        <w:t>ASISTENČNÍ SLUŽBA</w:t>
      </w:r>
    </w:p>
    <w:p w:rsidR="00AA5420" w:rsidRDefault="00564C26">
      <w:pPr>
        <w:spacing w:after="0"/>
        <w:ind w:left="5" w:right="9"/>
      </w:pPr>
      <w:r>
        <w:t xml:space="preserve">V případě havárie, odcizení nebo poruchy motorového vozidla druhu: osobní, terénní, dodávkové, obytné, nákladní, tahač návěsů, autobus, se pojištěný může obrátit na asistenční službu ČSOB Pojišťovna </w:t>
      </w:r>
      <w:proofErr w:type="spellStart"/>
      <w:r>
        <w:t>Asistencexna</w:t>
      </w:r>
      <w:proofErr w:type="spellEnd"/>
      <w:r>
        <w:t xml:space="preserve"> telefon + 420 222 803 442 s nepřetržitou slu</w:t>
      </w:r>
      <w:r>
        <w:t>žbou 24 hodin denně. Rozsah a podmínky asistenčních služeb jsou dány podmínkami AS 2014, které jsou přílohou této pojistné smlouvy.</w:t>
      </w:r>
    </w:p>
    <w:p w:rsidR="00AA5420" w:rsidRDefault="00564C26">
      <w:pPr>
        <w:spacing w:after="0" w:line="259" w:lineRule="auto"/>
        <w:ind w:left="2016" w:right="0"/>
        <w:jc w:val="left"/>
      </w:pPr>
      <w:r>
        <w:rPr>
          <w:noProof/>
        </w:rPr>
        <w:drawing>
          <wp:inline distT="0" distB="0" distL="0" distR="0">
            <wp:extent cx="134139" cy="51823"/>
            <wp:effectExtent l="0" t="0" r="0" b="0"/>
            <wp:docPr id="72415" name="Picture 72415"/>
            <wp:cNvGraphicFramePr/>
            <a:graphic xmlns:a="http://schemas.openxmlformats.org/drawingml/2006/main">
              <a:graphicData uri="http://schemas.openxmlformats.org/drawingml/2006/picture">
                <pic:pic xmlns:pic="http://schemas.openxmlformats.org/drawingml/2006/picture">
                  <pic:nvPicPr>
                    <pic:cNvPr id="72415" name="Picture 72415"/>
                    <pic:cNvPicPr/>
                  </pic:nvPicPr>
                  <pic:blipFill>
                    <a:blip r:embed="rId29"/>
                    <a:stretch>
                      <a:fillRect/>
                    </a:stretch>
                  </pic:blipFill>
                  <pic:spPr>
                    <a:xfrm>
                      <a:off x="0" y="0"/>
                      <a:ext cx="134139" cy="51823"/>
                    </a:xfrm>
                    <a:prstGeom prst="rect">
                      <a:avLst/>
                    </a:prstGeom>
                  </pic:spPr>
                </pic:pic>
              </a:graphicData>
            </a:graphic>
          </wp:inline>
        </w:drawing>
      </w:r>
    </w:p>
    <w:p w:rsidR="00AA5420" w:rsidRDefault="00564C26">
      <w:pPr>
        <w:pStyle w:val="Nadpis2"/>
        <w:ind w:left="14" w:right="6976"/>
      </w:pPr>
      <w:r>
        <w:t>POJISTNÉ PLNĚNÍ</w:t>
      </w:r>
    </w:p>
    <w:p w:rsidR="00AA5420" w:rsidRDefault="00564C26">
      <w:pPr>
        <w:spacing w:after="179"/>
        <w:ind w:left="10" w:right="9"/>
      </w:pPr>
      <w:r>
        <w:t>Podmínkou vzniku práva na pojistné plnění za škodnou-událost spočívající v odcizení vozidla nebo jeho část</w:t>
      </w:r>
      <w:r>
        <w:t xml:space="preserve">i krádeží nebo loupežným přepadením ve smyslu části A čl. </w:t>
      </w:r>
      <w:proofErr w:type="spellStart"/>
      <w:r>
        <w:t>Il</w:t>
      </w:r>
      <w:proofErr w:type="spellEnd"/>
      <w:r>
        <w:t xml:space="preserve"> odst. 2 VPP HA 2014 je, že vozidlo bylo v době vzniku škodné události zabezpečeno minimálně způsobem stanoveným ve VPP HA 2014 části F Předpis zabezpečení vozidel proti odcizení.</w:t>
      </w:r>
    </w:p>
    <w:p w:rsidR="00AA5420" w:rsidRDefault="00564C26">
      <w:pPr>
        <w:pStyle w:val="Nadpis2"/>
        <w:ind w:left="14" w:right="6976"/>
      </w:pPr>
      <w:r>
        <w:t>VÝKLAD POJMŮ</w:t>
      </w:r>
    </w:p>
    <w:p w:rsidR="00AA5420" w:rsidRDefault="00564C26">
      <w:pPr>
        <w:spacing w:after="173"/>
        <w:ind w:left="72" w:right="9"/>
      </w:pPr>
      <w:r>
        <w:t>Zkr</w:t>
      </w:r>
      <w:r>
        <w:t xml:space="preserve">atkou (pojmem) HA se pro účely této pojistné smlouvy rozumí havarijní pojištění vozidla dle části A čl. </w:t>
      </w:r>
      <w:proofErr w:type="spellStart"/>
      <w:r>
        <w:t>Il</w:t>
      </w:r>
      <w:proofErr w:type="spellEnd"/>
      <w:r>
        <w:t xml:space="preserve"> odst. 1 VPP HA 2014 pro případ působení pojistných nebezpečí střet, pád, náraz, požár, výbuch, blesk, krupobití, vichřice, pád jakýchkoliv věcí, povo</w:t>
      </w:r>
      <w:r>
        <w:t>deň, záplava, zásah cizí osoby, pohřešování v příčinné souvislosti s dopravní nehodou šetřenou policií.</w:t>
      </w:r>
    </w:p>
    <w:p w:rsidR="00AA5420" w:rsidRDefault="00564C26">
      <w:pPr>
        <w:spacing w:after="135"/>
        <w:ind w:left="72" w:right="9"/>
      </w:pPr>
      <w:r>
        <w:t xml:space="preserve">Zkratkou (pojmem) ODC se pro účely této pojistné smlouvy rozumí pojištění odcizení vozidla dle části A čl. </w:t>
      </w:r>
      <w:proofErr w:type="spellStart"/>
      <w:r>
        <w:t>Il</w:t>
      </w:r>
      <w:proofErr w:type="spellEnd"/>
      <w:r>
        <w:t xml:space="preserve"> odst. 2 VPP HA 2014 pro případ působení pojistných nebezpečí odcizení krádeží nebo loupežným přepadením.</w:t>
      </w:r>
    </w:p>
    <w:p w:rsidR="00AA5420" w:rsidRDefault="00564C26">
      <w:pPr>
        <w:spacing w:after="328"/>
        <w:ind w:left="72" w:right="9"/>
      </w:pPr>
      <w:r>
        <w:t xml:space="preserve">Zkratkou (pojmem) </w:t>
      </w:r>
      <w:proofErr w:type="spellStart"/>
      <w:r>
        <w:t>ASNdo</w:t>
      </w:r>
      <w:proofErr w:type="spellEnd"/>
      <w:r>
        <w:t xml:space="preserve"> se pro účely této</w:t>
      </w:r>
      <w:r>
        <w:t xml:space="preserve"> pojistné smlouvy rozumí Asistenční služby NADSTANDARD pro osobní, dodávková, terénní a obytná vozidla s celkovou hmotností do 3,5t v rozsahu dle ASN 2014.</w:t>
      </w:r>
    </w:p>
    <w:p w:rsidR="00AA5420" w:rsidRDefault="00564C26">
      <w:pPr>
        <w:pStyle w:val="Nadpis1"/>
        <w:spacing w:after="32"/>
        <w:ind w:left="29"/>
      </w:pPr>
      <w:r>
        <w:t>UKONČENÍ</w:t>
      </w:r>
    </w:p>
    <w:p w:rsidR="00AA5420" w:rsidRDefault="00564C26">
      <w:pPr>
        <w:spacing w:after="3" w:line="265" w:lineRule="auto"/>
        <w:ind w:left="14" w:right="47" w:firstLine="4"/>
      </w:pPr>
      <w:r>
        <w:rPr>
          <w:sz w:val="22"/>
        </w:rPr>
        <w:t>Pojistitel a pojistník výslovně sjednávají, že pojištění se ode dne nabytí účinnosti tohoto</w:t>
      </w:r>
      <w:r>
        <w:rPr>
          <w:sz w:val="22"/>
        </w:rPr>
        <w:t xml:space="preserve"> dodatku nově NEVZTAHUJE na následující dosavadní hodnoty pojistného zájmu (následující dosavadní předměty pojištění). Níže specifikované hodnoty pojistného zájmu (předměty pojištění) tak od data nabytí účinnosti tohoto dodatku již předmětem pojištění nejs</w:t>
      </w:r>
      <w:r>
        <w:rPr>
          <w:sz w:val="22"/>
        </w:rPr>
        <w:t>ou:</w:t>
      </w:r>
    </w:p>
    <w:tbl>
      <w:tblPr>
        <w:tblStyle w:val="TableGrid"/>
        <w:tblW w:w="9119" w:type="dxa"/>
        <w:tblInd w:w="31" w:type="dxa"/>
        <w:tblCellMar>
          <w:top w:w="19" w:type="dxa"/>
          <w:left w:w="26" w:type="dxa"/>
          <w:bottom w:w="0" w:type="dxa"/>
          <w:right w:w="24" w:type="dxa"/>
        </w:tblCellMar>
        <w:tblLook w:val="04A0" w:firstRow="1" w:lastRow="0" w:firstColumn="1" w:lastColumn="0" w:noHBand="0" w:noVBand="1"/>
      </w:tblPr>
      <w:tblGrid>
        <w:gridCol w:w="1814"/>
        <w:gridCol w:w="180"/>
        <w:gridCol w:w="1458"/>
        <w:gridCol w:w="554"/>
        <w:gridCol w:w="902"/>
        <w:gridCol w:w="238"/>
        <w:gridCol w:w="1568"/>
        <w:gridCol w:w="316"/>
        <w:gridCol w:w="2089"/>
      </w:tblGrid>
      <w:tr w:rsidR="00AA5420">
        <w:trPr>
          <w:trHeight w:val="478"/>
        </w:trPr>
        <w:tc>
          <w:tcPr>
            <w:tcW w:w="1995"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0" w:right="168" w:firstLine="5"/>
              <w:jc w:val="left"/>
            </w:pPr>
            <w:r>
              <w:t xml:space="preserve">Předmět (vozidlo) č. </w:t>
            </w:r>
            <w:r>
              <w:t>71</w:t>
            </w:r>
          </w:p>
        </w:tc>
        <w:tc>
          <w:tcPr>
            <w:tcW w:w="2012"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7" w:right="0"/>
              <w:jc w:val="left"/>
            </w:pPr>
            <w:r>
              <w:t>Registrační značka</w:t>
            </w:r>
          </w:p>
          <w:p w:rsidR="00AA5420" w:rsidRDefault="00564C26">
            <w:pPr>
              <w:spacing w:after="0" w:line="259" w:lineRule="auto"/>
              <w:ind w:left="22" w:right="0"/>
              <w:jc w:val="left"/>
            </w:pPr>
            <w:r>
              <w:rPr>
                <w:sz w:val="22"/>
              </w:rPr>
              <w:t>7U03273</w:t>
            </w:r>
          </w:p>
        </w:tc>
        <w:tc>
          <w:tcPr>
            <w:tcW w:w="5113" w:type="dxa"/>
            <w:gridSpan w:val="5"/>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2" w:right="0"/>
              <w:jc w:val="left"/>
            </w:pPr>
            <w:r>
              <w:t>Tovární značka / typ / druh</w:t>
            </w:r>
          </w:p>
          <w:p w:rsidR="00AA5420" w:rsidRDefault="00564C26">
            <w:pPr>
              <w:tabs>
                <w:tab w:val="center" w:pos="2754"/>
              </w:tabs>
              <w:spacing w:after="0" w:line="259" w:lineRule="auto"/>
              <w:ind w:left="0" w:right="0"/>
              <w:jc w:val="left"/>
            </w:pPr>
            <w:r>
              <w:rPr>
                <w:sz w:val="22"/>
              </w:rPr>
              <w:t>Škoda / Fabia</w:t>
            </w:r>
            <w:r>
              <w:rPr>
                <w:sz w:val="22"/>
              </w:rPr>
              <w:tab/>
              <w:t>/ osobní</w:t>
            </w:r>
          </w:p>
        </w:tc>
      </w:tr>
      <w:tr w:rsidR="00AA5420">
        <w:trPr>
          <w:trHeight w:val="455"/>
        </w:trPr>
        <w:tc>
          <w:tcPr>
            <w:tcW w:w="3453"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5" w:right="0"/>
              <w:jc w:val="left"/>
            </w:pPr>
            <w:r>
              <w:rPr>
                <w:sz w:val="22"/>
              </w:rPr>
              <w:t>VIN</w:t>
            </w:r>
          </w:p>
          <w:p w:rsidR="00AA5420" w:rsidRDefault="00564C26">
            <w:pPr>
              <w:spacing w:after="0" w:line="259" w:lineRule="auto"/>
              <w:ind w:left="15" w:right="0"/>
              <w:jc w:val="left"/>
            </w:pPr>
            <w:r>
              <w:t>TMBJY46Y543941756</w:t>
            </w:r>
          </w:p>
        </w:tc>
        <w:tc>
          <w:tcPr>
            <w:tcW w:w="1456"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right="0"/>
              <w:jc w:val="left"/>
            </w:pPr>
            <w:r>
              <w:t>Rok výroby</w:t>
            </w:r>
          </w:p>
          <w:p w:rsidR="00AA5420" w:rsidRDefault="00564C26">
            <w:pPr>
              <w:spacing w:after="0" w:line="259" w:lineRule="auto"/>
              <w:ind w:left="71" w:right="0"/>
              <w:jc w:val="left"/>
            </w:pPr>
            <w:r>
              <w:t>2003</w:t>
            </w:r>
          </w:p>
        </w:tc>
        <w:tc>
          <w:tcPr>
            <w:tcW w:w="1806"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8" w:right="0" w:hanging="5"/>
              <w:jc w:val="left"/>
            </w:pPr>
            <w:r>
              <w:t>vlastnictví vozidla: vlastní</w:t>
            </w:r>
          </w:p>
        </w:tc>
        <w:tc>
          <w:tcPr>
            <w:tcW w:w="240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6" w:right="595"/>
              <w:jc w:val="left"/>
            </w:pPr>
            <w:r>
              <w:t>pojistná hodnota: nová cena</w:t>
            </w:r>
          </w:p>
        </w:tc>
      </w:tr>
      <w:tr w:rsidR="00AA5420">
        <w:trPr>
          <w:trHeight w:val="260"/>
        </w:trPr>
        <w:tc>
          <w:tcPr>
            <w:tcW w:w="9119" w:type="dxa"/>
            <w:gridSpan w:val="9"/>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5" w:right="0"/>
              <w:jc w:val="left"/>
            </w:pPr>
            <w:r>
              <w:t>pojištění předmětu pojištění končí: 28.05.2018 00:00 hod</w:t>
            </w:r>
          </w:p>
        </w:tc>
      </w:tr>
      <w:tr w:rsidR="00AA5420">
        <w:trPr>
          <w:trHeight w:val="470"/>
        </w:trPr>
        <w:tc>
          <w:tcPr>
            <w:tcW w:w="181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25" w:right="0" w:firstLine="365"/>
            </w:pPr>
            <w:r>
              <w:rPr>
                <w:sz w:val="22"/>
              </w:rPr>
              <w:t>Pojištění se sjednává v rozsahu:</w:t>
            </w:r>
          </w:p>
        </w:tc>
        <w:tc>
          <w:tcPr>
            <w:tcW w:w="1638"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375" w:right="0" w:hanging="226"/>
              <w:jc w:val="left"/>
            </w:pPr>
            <w:r>
              <w:rPr>
                <w:sz w:val="22"/>
              </w:rPr>
              <w:t xml:space="preserve">územní rozsah </w:t>
            </w:r>
            <w:proofErr w:type="spellStart"/>
            <w:r>
              <w:rPr>
                <w:sz w:val="22"/>
              </w:rPr>
              <w:t>poystení</w:t>
            </w:r>
            <w:proofErr w:type="spellEnd"/>
            <w:r>
              <w:rPr>
                <w:sz w:val="22"/>
              </w:rPr>
              <w:t>:</w:t>
            </w:r>
          </w:p>
        </w:tc>
        <w:tc>
          <w:tcPr>
            <w:tcW w:w="1694" w:type="dxa"/>
            <w:gridSpan w:val="3"/>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604" w:right="0" w:hanging="446"/>
              <w:jc w:val="left"/>
            </w:pPr>
            <w:r>
              <w:rPr>
                <w:sz w:val="22"/>
              </w:rPr>
              <w:t>pojistná částka (Kč):</w:t>
            </w:r>
          </w:p>
        </w:tc>
        <w:tc>
          <w:tcPr>
            <w:tcW w:w="1884"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4" w:right="0"/>
              <w:jc w:val="center"/>
            </w:pPr>
            <w:r>
              <w:rPr>
                <w:sz w:val="22"/>
              </w:rPr>
              <w:t>roční limit plnění</w:t>
            </w:r>
          </w:p>
          <w:p w:rsidR="00AA5420" w:rsidRDefault="00564C26">
            <w:pPr>
              <w:spacing w:after="0" w:line="259" w:lineRule="auto"/>
              <w:ind w:left="0" w:right="10"/>
              <w:jc w:val="center"/>
            </w:pPr>
            <w:r>
              <w:rPr>
                <w:sz w:val="24"/>
              </w:rPr>
              <w:t>(Kč):</w:t>
            </w:r>
          </w:p>
        </w:tc>
        <w:tc>
          <w:tcPr>
            <w:tcW w:w="2088"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7" w:right="0"/>
              <w:jc w:val="left"/>
            </w:pPr>
            <w:r>
              <w:rPr>
                <w:noProof/>
              </w:rPr>
              <w:drawing>
                <wp:inline distT="0" distB="0" distL="0" distR="0">
                  <wp:extent cx="1283465" cy="271310"/>
                  <wp:effectExtent l="0" t="0" r="0" b="0"/>
                  <wp:docPr id="72417" name="Picture 72417"/>
                  <wp:cNvGraphicFramePr/>
                  <a:graphic xmlns:a="http://schemas.openxmlformats.org/drawingml/2006/main">
                    <a:graphicData uri="http://schemas.openxmlformats.org/drawingml/2006/picture">
                      <pic:pic xmlns:pic="http://schemas.openxmlformats.org/drawingml/2006/picture">
                        <pic:nvPicPr>
                          <pic:cNvPr id="72417" name="Picture 72417"/>
                          <pic:cNvPicPr/>
                        </pic:nvPicPr>
                        <pic:blipFill>
                          <a:blip r:embed="rId30"/>
                          <a:stretch>
                            <a:fillRect/>
                          </a:stretch>
                        </pic:blipFill>
                        <pic:spPr>
                          <a:xfrm>
                            <a:off x="0" y="0"/>
                            <a:ext cx="1283465" cy="271310"/>
                          </a:xfrm>
                          <a:prstGeom prst="rect">
                            <a:avLst/>
                          </a:prstGeom>
                        </pic:spPr>
                      </pic:pic>
                    </a:graphicData>
                  </a:graphic>
                </wp:inline>
              </w:drawing>
            </w:r>
          </w:p>
        </w:tc>
      </w:tr>
      <w:tr w:rsidR="00AA5420">
        <w:trPr>
          <w:trHeight w:val="267"/>
        </w:trPr>
        <w:tc>
          <w:tcPr>
            <w:tcW w:w="181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5" w:right="0"/>
              <w:jc w:val="left"/>
            </w:pPr>
            <w:proofErr w:type="spellStart"/>
            <w:r>
              <w:rPr>
                <w:sz w:val="22"/>
              </w:rPr>
              <w:t>ASNdo</w:t>
            </w:r>
            <w:proofErr w:type="spellEnd"/>
          </w:p>
        </w:tc>
        <w:tc>
          <w:tcPr>
            <w:tcW w:w="1638"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68" w:right="0"/>
              <w:jc w:val="left"/>
            </w:pPr>
            <w:r>
              <w:t>Evropa a Turecko</w:t>
            </w:r>
          </w:p>
        </w:tc>
        <w:tc>
          <w:tcPr>
            <w:tcW w:w="1694" w:type="dxa"/>
            <w:gridSpan w:val="3"/>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1884" w:type="dxa"/>
            <w:gridSpan w:val="2"/>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2088"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9"/>
              <w:jc w:val="right"/>
            </w:pPr>
            <w:r>
              <w:t>bez spoluúčasti</w:t>
            </w:r>
          </w:p>
        </w:tc>
      </w:tr>
    </w:tbl>
    <w:p w:rsidR="00AA5420" w:rsidRDefault="00564C26">
      <w:pPr>
        <w:spacing w:after="0" w:line="259" w:lineRule="auto"/>
        <w:ind w:left="20" w:right="0" w:hanging="10"/>
        <w:jc w:val="center"/>
      </w:pPr>
      <w:r>
        <w:rPr>
          <w:sz w:val="32"/>
        </w:rPr>
        <w:t>Článek 11.</w:t>
      </w:r>
    </w:p>
    <w:p w:rsidR="00AA5420" w:rsidRDefault="00564C26">
      <w:pPr>
        <w:spacing w:after="51" w:line="216" w:lineRule="auto"/>
        <w:ind w:left="41" w:right="31"/>
        <w:jc w:val="center"/>
      </w:pPr>
      <w:r>
        <w:rPr>
          <w:sz w:val="30"/>
        </w:rPr>
        <w:t xml:space="preserve">Změny ve výši pojistného za všechna pojištění sjednaná pojistnou smlouvou </w:t>
      </w:r>
      <w:r>
        <w:rPr>
          <w:sz w:val="30"/>
        </w:rPr>
        <w:t>po nabytí účinnosti tohoto dodatku</w:t>
      </w:r>
    </w:p>
    <w:p w:rsidR="00AA5420" w:rsidRDefault="00564C26">
      <w:pPr>
        <w:spacing w:after="3" w:line="265" w:lineRule="auto"/>
        <w:ind w:left="14" w:right="47" w:firstLine="4"/>
      </w:pPr>
      <w:r>
        <w:rPr>
          <w:sz w:val="22"/>
        </w:rPr>
        <w:t>Výše pojistného za jednotlivá pojištění činí:</w:t>
      </w:r>
    </w:p>
    <w:tbl>
      <w:tblPr>
        <w:tblStyle w:val="TableGrid"/>
        <w:tblW w:w="9125" w:type="dxa"/>
        <w:tblInd w:w="27" w:type="dxa"/>
        <w:tblCellMar>
          <w:top w:w="7" w:type="dxa"/>
          <w:left w:w="38" w:type="dxa"/>
          <w:bottom w:w="0" w:type="dxa"/>
          <w:right w:w="0" w:type="dxa"/>
        </w:tblCellMar>
        <w:tblLook w:val="04A0" w:firstRow="1" w:lastRow="0" w:firstColumn="1" w:lastColumn="0" w:noHBand="0" w:noVBand="1"/>
      </w:tblPr>
      <w:tblGrid>
        <w:gridCol w:w="12"/>
        <w:gridCol w:w="484"/>
        <w:gridCol w:w="3233"/>
        <w:gridCol w:w="2880"/>
        <w:gridCol w:w="10"/>
        <w:gridCol w:w="2496"/>
        <w:gridCol w:w="10"/>
      </w:tblGrid>
      <w:tr w:rsidR="00AA5420">
        <w:trPr>
          <w:gridAfter w:val="1"/>
          <w:wAfter w:w="10" w:type="dxa"/>
          <w:trHeight w:val="251"/>
        </w:trPr>
        <w:tc>
          <w:tcPr>
            <w:tcW w:w="496" w:type="dxa"/>
            <w:gridSpan w:val="2"/>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323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0"/>
              <w:jc w:val="left"/>
            </w:pPr>
            <w:r>
              <w:rPr>
                <w:sz w:val="22"/>
              </w:rPr>
              <w:t>Pojištění</w:t>
            </w:r>
            <w:r>
              <w:rPr>
                <w:noProof/>
              </w:rPr>
              <w:drawing>
                <wp:inline distT="0" distB="0" distL="0" distR="0">
                  <wp:extent cx="1588327" cy="140228"/>
                  <wp:effectExtent l="0" t="0" r="0" b="0"/>
                  <wp:docPr id="23470" name="Picture 23470"/>
                  <wp:cNvGraphicFramePr/>
                  <a:graphic xmlns:a="http://schemas.openxmlformats.org/drawingml/2006/main">
                    <a:graphicData uri="http://schemas.openxmlformats.org/drawingml/2006/picture">
                      <pic:pic xmlns:pic="http://schemas.openxmlformats.org/drawingml/2006/picture">
                        <pic:nvPicPr>
                          <pic:cNvPr id="23470" name="Picture 23470"/>
                          <pic:cNvPicPr/>
                        </pic:nvPicPr>
                        <pic:blipFill>
                          <a:blip r:embed="rId31"/>
                          <a:stretch>
                            <a:fillRect/>
                          </a:stretch>
                        </pic:blipFill>
                        <pic:spPr>
                          <a:xfrm>
                            <a:off x="0" y="0"/>
                            <a:ext cx="1588327" cy="140228"/>
                          </a:xfrm>
                          <a:prstGeom prst="rect">
                            <a:avLst/>
                          </a:prstGeom>
                        </pic:spPr>
                      </pic:pic>
                    </a:graphicData>
                  </a:graphic>
                </wp:inline>
              </w:drawing>
            </w:r>
          </w:p>
        </w:tc>
        <w:tc>
          <w:tcPr>
            <w:tcW w:w="288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46"/>
              <w:jc w:val="right"/>
            </w:pPr>
            <w:r>
              <w:rPr>
                <w:sz w:val="22"/>
              </w:rPr>
              <w:t xml:space="preserve">Změna ročního pojistného </w:t>
            </w:r>
          </w:p>
        </w:tc>
        <w:tc>
          <w:tcPr>
            <w:tcW w:w="251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98" w:right="0"/>
              <w:jc w:val="left"/>
            </w:pPr>
            <w:r>
              <w:rPr>
                <w:sz w:val="22"/>
              </w:rPr>
              <w:t>Roční pojistné po změnách</w:t>
            </w:r>
          </w:p>
        </w:tc>
      </w:tr>
      <w:tr w:rsidR="00AA5420">
        <w:trPr>
          <w:gridAfter w:val="1"/>
          <w:wAfter w:w="10" w:type="dxa"/>
          <w:trHeight w:val="267"/>
        </w:trPr>
        <w:tc>
          <w:tcPr>
            <w:tcW w:w="496"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47"/>
              <w:jc w:val="right"/>
            </w:pPr>
            <w:r>
              <w:rPr>
                <w:sz w:val="22"/>
              </w:rPr>
              <w:lastRenderedPageBreak/>
              <w:t xml:space="preserve">1. </w:t>
            </w:r>
          </w:p>
        </w:tc>
        <w:tc>
          <w:tcPr>
            <w:tcW w:w="323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left"/>
            </w:pPr>
            <w:r>
              <w:t>Pojištění vozidel</w:t>
            </w:r>
          </w:p>
        </w:tc>
        <w:tc>
          <w:tcPr>
            <w:tcW w:w="288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36"/>
              <w:jc w:val="right"/>
            </w:pPr>
            <w:r>
              <w:t>42 735 Kč</w:t>
            </w:r>
          </w:p>
        </w:tc>
        <w:tc>
          <w:tcPr>
            <w:tcW w:w="251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44"/>
              <w:jc w:val="right"/>
            </w:pPr>
            <w:r>
              <w:rPr>
                <w:sz w:val="18"/>
              </w:rPr>
              <w:t>197 171 Kč</w:t>
            </w:r>
          </w:p>
        </w:tc>
      </w:tr>
      <w:tr w:rsidR="00AA5420">
        <w:trPr>
          <w:gridAfter w:val="1"/>
          <w:wAfter w:w="10" w:type="dxa"/>
          <w:trHeight w:val="266"/>
        </w:trPr>
        <w:tc>
          <w:tcPr>
            <w:tcW w:w="496" w:type="dxa"/>
            <w:gridSpan w:val="2"/>
            <w:tcBorders>
              <w:top w:val="single" w:sz="2" w:space="0" w:color="000000"/>
              <w:left w:val="single" w:sz="2" w:space="0" w:color="000000"/>
              <w:bottom w:val="single" w:sz="2" w:space="0" w:color="000000"/>
              <w:right w:val="single" w:sz="2" w:space="0" w:color="000000"/>
            </w:tcBorders>
          </w:tcPr>
          <w:p w:rsidR="00AA5420" w:rsidRDefault="00AA5420">
            <w:pPr>
              <w:spacing w:after="160" w:line="259" w:lineRule="auto"/>
              <w:ind w:left="0" w:right="0"/>
              <w:jc w:val="left"/>
            </w:pPr>
          </w:p>
        </w:tc>
        <w:tc>
          <w:tcPr>
            <w:tcW w:w="323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5" w:right="0"/>
              <w:jc w:val="left"/>
            </w:pPr>
            <w:r>
              <w:rPr>
                <w:sz w:val="22"/>
              </w:rPr>
              <w:t>Součet</w:t>
            </w:r>
          </w:p>
        </w:tc>
        <w:tc>
          <w:tcPr>
            <w:tcW w:w="2885"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41"/>
              <w:jc w:val="right"/>
            </w:pPr>
            <w:r>
              <w:t>42 735 Kč</w:t>
            </w:r>
          </w:p>
        </w:tc>
        <w:tc>
          <w:tcPr>
            <w:tcW w:w="251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44"/>
              <w:jc w:val="right"/>
            </w:pPr>
            <w:r>
              <w:rPr>
                <w:sz w:val="18"/>
              </w:rPr>
              <w:t>197 171 Kč</w:t>
            </w:r>
          </w:p>
        </w:tc>
      </w:tr>
      <w:tr w:rsidR="00AA5420">
        <w:trPr>
          <w:gridBefore w:val="1"/>
          <w:wBefore w:w="11" w:type="dxa"/>
          <w:trHeight w:val="475"/>
        </w:trPr>
        <w:tc>
          <w:tcPr>
            <w:tcW w:w="6615" w:type="dxa"/>
            <w:gridSpan w:val="4"/>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0"/>
              <w:jc w:val="left"/>
            </w:pPr>
            <w:r>
              <w:rPr>
                <w:sz w:val="22"/>
              </w:rPr>
              <w:t>Změna pojistného celkem</w:t>
            </w:r>
          </w:p>
          <w:p w:rsidR="00AA5420" w:rsidRDefault="00564C26">
            <w:pPr>
              <w:spacing w:after="0" w:line="259" w:lineRule="auto"/>
              <w:ind w:left="5" w:right="0"/>
              <w:jc w:val="left"/>
            </w:pPr>
            <w:r>
              <w:t>Od 25.05.2018 00:00 hodin do 01.06.2018 00:00 hodin</w:t>
            </w:r>
          </w:p>
        </w:tc>
        <w:tc>
          <w:tcPr>
            <w:tcW w:w="2510" w:type="dxa"/>
            <w:gridSpan w:val="2"/>
            <w:tcBorders>
              <w:top w:val="single" w:sz="2" w:space="0" w:color="000000"/>
              <w:left w:val="single" w:sz="2" w:space="0" w:color="000000"/>
              <w:bottom w:val="single" w:sz="2" w:space="0" w:color="000000"/>
              <w:right w:val="single" w:sz="2" w:space="0" w:color="000000"/>
            </w:tcBorders>
            <w:vAlign w:val="center"/>
          </w:tcPr>
          <w:p w:rsidR="00AA5420" w:rsidRDefault="00564C26">
            <w:pPr>
              <w:spacing w:after="0" w:line="259" w:lineRule="auto"/>
              <w:ind w:left="0" w:right="5"/>
              <w:jc w:val="right"/>
            </w:pPr>
            <w:r>
              <w:t>815 Kč</w:t>
            </w:r>
          </w:p>
        </w:tc>
      </w:tr>
      <w:tr w:rsidR="00AA5420">
        <w:trPr>
          <w:gridBefore w:val="1"/>
          <w:wBefore w:w="11" w:type="dxa"/>
          <w:trHeight w:val="470"/>
        </w:trPr>
        <w:tc>
          <w:tcPr>
            <w:tcW w:w="6615" w:type="dxa"/>
            <w:gridSpan w:val="4"/>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1902"/>
            </w:pPr>
            <w:r>
              <w:t>Součet splátek pojistného z předešlého dodatku číslo 6 Od 25.05.2018 00:00 hodin do 01.06.2018 00:00 hodin</w:t>
            </w:r>
          </w:p>
        </w:tc>
        <w:tc>
          <w:tcPr>
            <w:tcW w:w="2510" w:type="dxa"/>
            <w:gridSpan w:val="2"/>
            <w:tcBorders>
              <w:top w:val="single" w:sz="2" w:space="0" w:color="000000"/>
              <w:left w:val="single" w:sz="2" w:space="0" w:color="000000"/>
              <w:bottom w:val="single" w:sz="2" w:space="0" w:color="000000"/>
              <w:right w:val="single" w:sz="2" w:space="0" w:color="000000"/>
            </w:tcBorders>
            <w:vAlign w:val="center"/>
          </w:tcPr>
          <w:p w:rsidR="00AA5420" w:rsidRDefault="00564C26">
            <w:pPr>
              <w:spacing w:after="0" w:line="259" w:lineRule="auto"/>
              <w:ind w:left="0" w:right="0"/>
              <w:jc w:val="right"/>
            </w:pPr>
            <w:r>
              <w:rPr>
                <w:sz w:val="16"/>
              </w:rPr>
              <w:t>O Kč</w:t>
            </w:r>
          </w:p>
        </w:tc>
      </w:tr>
      <w:tr w:rsidR="00AA5420">
        <w:trPr>
          <w:gridBefore w:val="1"/>
          <w:wBefore w:w="11" w:type="dxa"/>
          <w:trHeight w:val="265"/>
        </w:trPr>
        <w:tc>
          <w:tcPr>
            <w:tcW w:w="6615" w:type="dxa"/>
            <w:gridSpan w:val="4"/>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4" w:right="0"/>
              <w:jc w:val="left"/>
            </w:pPr>
            <w:r>
              <w:t>Součet</w:t>
            </w:r>
          </w:p>
        </w:tc>
        <w:tc>
          <w:tcPr>
            <w:tcW w:w="2510" w:type="dxa"/>
            <w:gridSpan w:val="2"/>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0"/>
              <w:jc w:val="right"/>
            </w:pPr>
            <w:r>
              <w:t>815 Kč</w:t>
            </w:r>
          </w:p>
        </w:tc>
      </w:tr>
    </w:tbl>
    <w:p w:rsidR="00AA5420" w:rsidRDefault="00564C26">
      <w:pPr>
        <w:spacing w:after="291"/>
        <w:ind w:left="72" w:right="9"/>
      </w:pPr>
      <w:r>
        <w:rPr>
          <w:u w:val="single" w:color="000000"/>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sjednává no</w:t>
      </w:r>
      <w:r>
        <w:t>vé pojištění, je to výše pojistného za nově sjednané pojištění (kladná částka) nebo pokud se tímto dodatkem ruší stávající pojištění, je to výše pojistného za zrušené pojištění (záporná částka)</w:t>
      </w:r>
    </w:p>
    <w:p w:rsidR="00AA5420" w:rsidRDefault="00564C26">
      <w:pPr>
        <w:spacing w:after="316"/>
        <w:ind w:left="72" w:right="9"/>
      </w:pPr>
      <w:r>
        <w:rPr>
          <w:u w:val="single" w:color="000000"/>
        </w:rPr>
        <w:t>Změna ročního pojistného</w:t>
      </w:r>
      <w:r>
        <w:t xml:space="preserve"> změna pojistného vyjádření v ročním p</w:t>
      </w:r>
      <w:r>
        <w:t>ojistném</w:t>
      </w:r>
    </w:p>
    <w:p w:rsidR="00AA5420" w:rsidRDefault="00564C26">
      <w:pPr>
        <w:spacing w:after="0"/>
        <w:ind w:left="72" w:right="9"/>
      </w:pPr>
      <w:r>
        <w:rPr>
          <w:noProof/>
        </w:rPr>
        <w:drawing>
          <wp:anchor distT="0" distB="0" distL="114300" distR="114300" simplePos="0" relativeHeight="251664384" behindDoc="0" locked="0" layoutInCell="1" allowOverlap="0">
            <wp:simplePos x="0" y="0"/>
            <wp:positionH relativeFrom="page">
              <wp:posOffset>817028</wp:posOffset>
            </wp:positionH>
            <wp:positionV relativeFrom="page">
              <wp:posOffset>8178948</wp:posOffset>
            </wp:positionV>
            <wp:extent cx="12194" cy="9145"/>
            <wp:effectExtent l="0" t="0" r="0" b="0"/>
            <wp:wrapSquare wrapText="bothSides"/>
            <wp:docPr id="24203" name="Picture 24203"/>
            <wp:cNvGraphicFramePr/>
            <a:graphic xmlns:a="http://schemas.openxmlformats.org/drawingml/2006/main">
              <a:graphicData uri="http://schemas.openxmlformats.org/drawingml/2006/picture">
                <pic:pic xmlns:pic="http://schemas.openxmlformats.org/drawingml/2006/picture">
                  <pic:nvPicPr>
                    <pic:cNvPr id="24203" name="Picture 24203"/>
                    <pic:cNvPicPr/>
                  </pic:nvPicPr>
                  <pic:blipFill>
                    <a:blip r:embed="rId32"/>
                    <a:stretch>
                      <a:fillRect/>
                    </a:stretch>
                  </pic:blipFill>
                  <pic:spPr>
                    <a:xfrm>
                      <a:off x="0" y="0"/>
                      <a:ext cx="12194" cy="914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658500</wp:posOffset>
            </wp:positionH>
            <wp:positionV relativeFrom="page">
              <wp:posOffset>8691084</wp:posOffset>
            </wp:positionV>
            <wp:extent cx="6097" cy="3049"/>
            <wp:effectExtent l="0" t="0" r="0" b="0"/>
            <wp:wrapSquare wrapText="bothSides"/>
            <wp:docPr id="24204" name="Picture 24204"/>
            <wp:cNvGraphicFramePr/>
            <a:graphic xmlns:a="http://schemas.openxmlformats.org/drawingml/2006/main">
              <a:graphicData uri="http://schemas.openxmlformats.org/drawingml/2006/picture">
                <pic:pic xmlns:pic="http://schemas.openxmlformats.org/drawingml/2006/picture">
                  <pic:nvPicPr>
                    <pic:cNvPr id="24204" name="Picture 24204"/>
                    <pic:cNvPicPr/>
                  </pic:nvPicPr>
                  <pic:blipFill>
                    <a:blip r:embed="rId33"/>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631063</wp:posOffset>
            </wp:positionH>
            <wp:positionV relativeFrom="page">
              <wp:posOffset>8703277</wp:posOffset>
            </wp:positionV>
            <wp:extent cx="6097" cy="6097"/>
            <wp:effectExtent l="0" t="0" r="0" b="0"/>
            <wp:wrapSquare wrapText="bothSides"/>
            <wp:docPr id="24205" name="Picture 24205"/>
            <wp:cNvGraphicFramePr/>
            <a:graphic xmlns:a="http://schemas.openxmlformats.org/drawingml/2006/main">
              <a:graphicData uri="http://schemas.openxmlformats.org/drawingml/2006/picture">
                <pic:pic xmlns:pic="http://schemas.openxmlformats.org/drawingml/2006/picture">
                  <pic:nvPicPr>
                    <pic:cNvPr id="24205" name="Picture 24205"/>
                    <pic:cNvPicPr/>
                  </pic:nvPicPr>
                  <pic:blipFill>
                    <a:blip r:embed="rId34"/>
                    <a:stretch>
                      <a:fillRect/>
                    </a:stretch>
                  </pic:blipFill>
                  <pic:spPr>
                    <a:xfrm>
                      <a:off x="0" y="0"/>
                      <a:ext cx="6097" cy="6097"/>
                    </a:xfrm>
                    <a:prstGeom prst="rect">
                      <a:avLst/>
                    </a:prstGeom>
                  </pic:spPr>
                </pic:pic>
              </a:graphicData>
            </a:graphic>
          </wp:anchor>
        </w:drawing>
      </w:r>
      <w:r>
        <w:rPr>
          <w:u w:val="single" w:color="000000"/>
        </w:rPr>
        <w:t>Roční pojistné po změnách</w:t>
      </w:r>
      <w:r>
        <w:t xml:space="preserve"> = pojistné za všechna platná pojištění sjednaná pojistnou smlouvou a dodatky pojistné smlouvy vyjádřené v ročním pojistném</w:t>
      </w:r>
    </w:p>
    <w:p w:rsidR="00AA5420" w:rsidRDefault="00564C26">
      <w:pPr>
        <w:spacing w:after="144" w:line="259" w:lineRule="auto"/>
        <w:ind w:left="53" w:right="0"/>
        <w:jc w:val="left"/>
      </w:pPr>
      <w:r>
        <w:rPr>
          <w:noProof/>
          <w:sz w:val="22"/>
        </w:rPr>
        <mc:AlternateContent>
          <mc:Choice Requires="wpg">
            <w:drawing>
              <wp:inline distT="0" distB="0" distL="0" distR="0">
                <wp:extent cx="5789315" cy="24387"/>
                <wp:effectExtent l="0" t="0" r="0" b="0"/>
                <wp:docPr id="72423" name="Group 72423"/>
                <wp:cNvGraphicFramePr/>
                <a:graphic xmlns:a="http://schemas.openxmlformats.org/drawingml/2006/main">
                  <a:graphicData uri="http://schemas.microsoft.com/office/word/2010/wordprocessingGroup">
                    <wpg:wgp>
                      <wpg:cNvGrpSpPr/>
                      <wpg:grpSpPr>
                        <a:xfrm>
                          <a:off x="0" y="0"/>
                          <a:ext cx="5789315" cy="24387"/>
                          <a:chOff x="0" y="0"/>
                          <a:chExt cx="5789315" cy="24387"/>
                        </a:xfrm>
                      </wpg:grpSpPr>
                      <wps:wsp>
                        <wps:cNvPr id="72422" name="Shape 72422"/>
                        <wps:cNvSpPr/>
                        <wps:spPr>
                          <a:xfrm>
                            <a:off x="0" y="0"/>
                            <a:ext cx="5789315" cy="24387"/>
                          </a:xfrm>
                          <a:custGeom>
                            <a:avLst/>
                            <a:gdLst/>
                            <a:ahLst/>
                            <a:cxnLst/>
                            <a:rect l="0" t="0" r="0" b="0"/>
                            <a:pathLst>
                              <a:path w="5789315" h="24387">
                                <a:moveTo>
                                  <a:pt x="0" y="12193"/>
                                </a:moveTo>
                                <a:lnTo>
                                  <a:pt x="5789315" y="12193"/>
                                </a:lnTo>
                              </a:path>
                            </a:pathLst>
                          </a:custGeom>
                          <a:ln w="243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2423" style="width:455.852pt;height:1.92026pt;mso-position-horizontal-relative:char;mso-position-vertical-relative:line" coordsize="57893,243">
                <v:shape id="Shape 72422" style="position:absolute;width:57893;height:243;left:0;top:0;" coordsize="5789315,24387" path="m0,12193l5789315,12193">
                  <v:stroke weight="1.92026pt" endcap="flat" joinstyle="miter" miterlimit="1" on="true" color="#000000"/>
                  <v:fill on="false" color="#000000"/>
                </v:shape>
              </v:group>
            </w:pict>
          </mc:Fallback>
        </mc:AlternateContent>
      </w:r>
    </w:p>
    <w:p w:rsidR="00AA5420" w:rsidRDefault="00564C26">
      <w:pPr>
        <w:spacing w:after="62" w:line="216" w:lineRule="auto"/>
        <w:ind w:left="71" w:right="249"/>
        <w:jc w:val="left"/>
      </w:pPr>
      <w:r>
        <w:rPr>
          <w:sz w:val="24"/>
        </w:rPr>
        <w:t>Splátkový kalendář</w:t>
      </w:r>
    </w:p>
    <w:p w:rsidR="00AA5420" w:rsidRDefault="00564C26">
      <w:pPr>
        <w:ind w:left="72" w:right="9"/>
      </w:pPr>
      <w:r>
        <w:t xml:space="preserve">Placení pojistného za všechna pojištění sjednaná pojistnou smlouvou a po změnách provedených tímto dodatkem pojistné smlouvy se do </w:t>
      </w:r>
      <w:proofErr w:type="gramStart"/>
      <w:r>
        <w:t>Ol .</w:t>
      </w:r>
      <w:proofErr w:type="gramEnd"/>
      <w:r>
        <w:t>06.2018 00:00 hodin řídí následujícím splátkovým kalendářem:</w:t>
      </w:r>
    </w:p>
    <w:tbl>
      <w:tblPr>
        <w:tblStyle w:val="TableGrid"/>
        <w:tblW w:w="9115" w:type="dxa"/>
        <w:tblInd w:w="62" w:type="dxa"/>
        <w:tblCellMar>
          <w:top w:w="0" w:type="dxa"/>
          <w:left w:w="44" w:type="dxa"/>
          <w:bottom w:w="0" w:type="dxa"/>
          <w:right w:w="25" w:type="dxa"/>
        </w:tblCellMar>
        <w:tblLook w:val="04A0" w:firstRow="1" w:lastRow="0" w:firstColumn="1" w:lastColumn="0" w:noHBand="0" w:noVBand="1"/>
      </w:tblPr>
      <w:tblGrid>
        <w:gridCol w:w="4202"/>
        <w:gridCol w:w="4913"/>
      </w:tblGrid>
      <w:tr w:rsidR="00AA5420">
        <w:trPr>
          <w:trHeight w:val="226"/>
        </w:trPr>
        <w:tc>
          <w:tcPr>
            <w:tcW w:w="4202"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0"/>
              <w:jc w:val="left"/>
            </w:pPr>
            <w:r>
              <w:rPr>
                <w:sz w:val="22"/>
              </w:rPr>
              <w:t>Datum splátky pojistného</w:t>
            </w:r>
            <w:r>
              <w:rPr>
                <w:noProof/>
              </w:rPr>
              <w:drawing>
                <wp:inline distT="0" distB="0" distL="0" distR="0">
                  <wp:extent cx="1234688" cy="140228"/>
                  <wp:effectExtent l="0" t="0" r="0" b="0"/>
                  <wp:docPr id="23754" name="Picture 23754"/>
                  <wp:cNvGraphicFramePr/>
                  <a:graphic xmlns:a="http://schemas.openxmlformats.org/drawingml/2006/main">
                    <a:graphicData uri="http://schemas.openxmlformats.org/drawingml/2006/picture">
                      <pic:pic xmlns:pic="http://schemas.openxmlformats.org/drawingml/2006/picture">
                        <pic:nvPicPr>
                          <pic:cNvPr id="23754" name="Picture 23754"/>
                          <pic:cNvPicPr/>
                        </pic:nvPicPr>
                        <pic:blipFill>
                          <a:blip r:embed="rId35"/>
                          <a:stretch>
                            <a:fillRect/>
                          </a:stretch>
                        </pic:blipFill>
                        <pic:spPr>
                          <a:xfrm>
                            <a:off x="0" y="0"/>
                            <a:ext cx="1234688" cy="140228"/>
                          </a:xfrm>
                          <a:prstGeom prst="rect">
                            <a:avLst/>
                          </a:prstGeom>
                        </pic:spPr>
                      </pic:pic>
                    </a:graphicData>
                  </a:graphic>
                </wp:inline>
              </w:drawing>
            </w:r>
          </w:p>
        </w:tc>
        <w:tc>
          <w:tcPr>
            <w:tcW w:w="491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16"/>
              <w:jc w:val="right"/>
            </w:pPr>
            <w:r>
              <w:rPr>
                <w:noProof/>
              </w:rPr>
              <w:drawing>
                <wp:inline distT="0" distB="0" distL="0" distR="0">
                  <wp:extent cx="2060862" cy="140227"/>
                  <wp:effectExtent l="0" t="0" r="0" b="0"/>
                  <wp:docPr id="24157" name="Picture 24157"/>
                  <wp:cNvGraphicFramePr/>
                  <a:graphic xmlns:a="http://schemas.openxmlformats.org/drawingml/2006/main">
                    <a:graphicData uri="http://schemas.openxmlformats.org/drawingml/2006/picture">
                      <pic:pic xmlns:pic="http://schemas.openxmlformats.org/drawingml/2006/picture">
                        <pic:nvPicPr>
                          <pic:cNvPr id="24157" name="Picture 24157"/>
                          <pic:cNvPicPr/>
                        </pic:nvPicPr>
                        <pic:blipFill>
                          <a:blip r:embed="rId36"/>
                          <a:stretch>
                            <a:fillRect/>
                          </a:stretch>
                        </pic:blipFill>
                        <pic:spPr>
                          <a:xfrm>
                            <a:off x="0" y="0"/>
                            <a:ext cx="2060862" cy="140227"/>
                          </a:xfrm>
                          <a:prstGeom prst="rect">
                            <a:avLst/>
                          </a:prstGeom>
                        </pic:spPr>
                      </pic:pic>
                    </a:graphicData>
                  </a:graphic>
                </wp:inline>
              </w:drawing>
            </w:r>
            <w:r>
              <w:rPr>
                <w:sz w:val="22"/>
              </w:rPr>
              <w:t>Splátka pojistného</w:t>
            </w:r>
          </w:p>
        </w:tc>
      </w:tr>
      <w:tr w:rsidR="00AA5420">
        <w:trPr>
          <w:trHeight w:val="220"/>
        </w:trPr>
        <w:tc>
          <w:tcPr>
            <w:tcW w:w="4202"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jc w:val="left"/>
            </w:pPr>
            <w:r>
              <w:t>25.05.2018</w:t>
            </w:r>
          </w:p>
        </w:tc>
        <w:tc>
          <w:tcPr>
            <w:tcW w:w="4913"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21"/>
              <w:jc w:val="right"/>
            </w:pPr>
            <w:r>
              <w:t>815 Kč</w:t>
            </w:r>
          </w:p>
        </w:tc>
      </w:tr>
    </w:tbl>
    <w:p w:rsidR="00AA5420" w:rsidRDefault="00564C26">
      <w:pPr>
        <w:spacing w:after="34" w:line="216" w:lineRule="auto"/>
        <w:ind w:left="52" w:right="2620"/>
        <w:jc w:val="left"/>
      </w:pPr>
      <w:r>
        <w:t xml:space="preserve">Pojistné poukáže pojistník na účet ČSOB Pojišťovny, a. s., člena holdingu ČSOB, číslo 180135112/0300 u Československé obchodní banky, a. s., konstantní symbol 3558, </w:t>
      </w:r>
      <w:r>
        <w:rPr>
          <w:noProof/>
        </w:rPr>
        <w:drawing>
          <wp:inline distT="0" distB="0" distL="0" distR="0">
            <wp:extent cx="185965" cy="3049"/>
            <wp:effectExtent l="0" t="0" r="0" b="0"/>
            <wp:docPr id="72420" name="Picture 72420"/>
            <wp:cNvGraphicFramePr/>
            <a:graphic xmlns:a="http://schemas.openxmlformats.org/drawingml/2006/main">
              <a:graphicData uri="http://schemas.openxmlformats.org/drawingml/2006/picture">
                <pic:pic xmlns:pic="http://schemas.openxmlformats.org/drawingml/2006/picture">
                  <pic:nvPicPr>
                    <pic:cNvPr id="72420" name="Picture 72420"/>
                    <pic:cNvPicPr/>
                  </pic:nvPicPr>
                  <pic:blipFill>
                    <a:blip r:embed="rId37"/>
                    <a:stretch>
                      <a:fillRect/>
                    </a:stretch>
                  </pic:blipFill>
                  <pic:spPr>
                    <a:xfrm>
                      <a:off x="0" y="0"/>
                      <a:ext cx="185965" cy="3049"/>
                    </a:xfrm>
                    <a:prstGeom prst="rect">
                      <a:avLst/>
                    </a:prstGeom>
                  </pic:spPr>
                </pic:pic>
              </a:graphicData>
            </a:graphic>
          </wp:inline>
        </w:drawing>
      </w:r>
      <w:r>
        <w:t>variabilní symbol 8067934715.</w:t>
      </w:r>
    </w:p>
    <w:p w:rsidR="00AA5420" w:rsidRDefault="00564C26">
      <w:pPr>
        <w:spacing w:after="123"/>
        <w:ind w:left="72" w:right="9"/>
      </w:pPr>
      <w:r>
        <w:t>Pojistné se považuje za uhrazené dnem připsání na úč</w:t>
      </w:r>
      <w:r>
        <w:t>et ČSOB Pojišťovny, a. s., člena holdingu ČSOB.</w:t>
      </w:r>
    </w:p>
    <w:p w:rsidR="00AA5420" w:rsidRDefault="00564C26">
      <w:pPr>
        <w:spacing w:after="0"/>
        <w:ind w:left="72" w:right="9"/>
      </w:pPr>
      <w:r>
        <w:t>Pojistitel a pojistník sjednávají délku pojistného období ve všech pojištěních sjednaných tímto dodatkem pojistné smlouvy následovně:</w:t>
      </w:r>
    </w:p>
    <w:p w:rsidR="00AA5420" w:rsidRDefault="00564C26">
      <w:pPr>
        <w:numPr>
          <w:ilvl w:val="0"/>
          <w:numId w:val="1"/>
        </w:numPr>
        <w:spacing w:after="0"/>
        <w:ind w:left="370" w:right="93" w:hanging="298"/>
      </w:pPr>
      <w:r>
        <w:t>první pojistné období ve všech pojištěních sjednaných tímto dodatkem pojis</w:t>
      </w:r>
      <w:r>
        <w:t>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w:t>
      </w:r>
      <w:r>
        <w:t>u kratší, tak se první pojistné období sjednává v délce rovné pojistné době;</w:t>
      </w:r>
    </w:p>
    <w:p w:rsidR="00AA5420" w:rsidRDefault="00564C26">
      <w:pPr>
        <w:numPr>
          <w:ilvl w:val="0"/>
          <w:numId w:val="1"/>
        </w:numPr>
        <w:ind w:left="370" w:right="93" w:hanging="298"/>
      </w:pPr>
      <w:r>
        <w:t>druhé a každé další pojistné období ve všech pojištěních sjednaných tímto dodatkem pojistné smlouvy se</w:t>
      </w:r>
    </w:p>
    <w:p w:rsidR="00AA5420" w:rsidRDefault="00564C26">
      <w:pPr>
        <w:spacing w:after="23" w:line="259" w:lineRule="auto"/>
        <w:ind w:left="8915" w:right="0"/>
        <w:jc w:val="left"/>
      </w:pPr>
      <w:r>
        <w:rPr>
          <w:noProof/>
        </w:rPr>
        <w:drawing>
          <wp:inline distT="0" distB="0" distL="0" distR="0">
            <wp:extent cx="6098" cy="6097"/>
            <wp:effectExtent l="0" t="0" r="0" b="0"/>
            <wp:docPr id="24202" name="Picture 24202"/>
            <wp:cNvGraphicFramePr/>
            <a:graphic xmlns:a="http://schemas.openxmlformats.org/drawingml/2006/main">
              <a:graphicData uri="http://schemas.openxmlformats.org/drawingml/2006/picture">
                <pic:pic xmlns:pic="http://schemas.openxmlformats.org/drawingml/2006/picture">
                  <pic:nvPicPr>
                    <pic:cNvPr id="24202" name="Picture 24202"/>
                    <pic:cNvPicPr/>
                  </pic:nvPicPr>
                  <pic:blipFill>
                    <a:blip r:embed="rId38"/>
                    <a:stretch>
                      <a:fillRect/>
                    </a:stretch>
                  </pic:blipFill>
                  <pic:spPr>
                    <a:xfrm>
                      <a:off x="0" y="0"/>
                      <a:ext cx="6098" cy="6097"/>
                    </a:xfrm>
                    <a:prstGeom prst="rect">
                      <a:avLst/>
                    </a:prstGeom>
                  </pic:spPr>
                </pic:pic>
              </a:graphicData>
            </a:graphic>
          </wp:inline>
        </w:drawing>
      </w:r>
    </w:p>
    <w:p w:rsidR="00AA5420" w:rsidRDefault="00564C26">
      <w:pPr>
        <w:spacing w:after="159"/>
        <w:ind w:left="379" w:right="9"/>
      </w:pPr>
      <w:r>
        <w:t>sjednává v délce shodné s délkou pojistných období ve všech pojištěních sjednaných samotnou pojistnou smlouvou.</w:t>
      </w:r>
    </w:p>
    <w:p w:rsidR="00AA5420" w:rsidRDefault="00564C26">
      <w:pPr>
        <w:ind w:left="72" w:right="9"/>
      </w:pPr>
      <w:r>
        <w:t>Výše pojistného za další pojistné období se řídí splátkovým kalendářem zaslaným pojistníkovi na začátku dalšího pojistného období.</w:t>
      </w:r>
    </w:p>
    <w:p w:rsidR="00AA5420" w:rsidRDefault="00564C26">
      <w:pPr>
        <w:spacing w:after="0" w:line="259" w:lineRule="auto"/>
        <w:ind w:left="68" w:right="0" w:hanging="10"/>
        <w:jc w:val="center"/>
      </w:pPr>
      <w:r>
        <w:rPr>
          <w:sz w:val="32"/>
        </w:rPr>
        <w:t>Článek 1//.</w:t>
      </w:r>
    </w:p>
    <w:p w:rsidR="00AA5420" w:rsidRDefault="00564C26">
      <w:pPr>
        <w:spacing w:after="80" w:line="216" w:lineRule="auto"/>
        <w:ind w:left="97" w:right="0" w:hanging="10"/>
        <w:jc w:val="center"/>
      </w:pPr>
      <w:r>
        <w:rPr>
          <w:sz w:val="28"/>
        </w:rPr>
        <w:t>Z</w:t>
      </w:r>
      <w:r>
        <w:rPr>
          <w:sz w:val="28"/>
        </w:rPr>
        <w:t>ávěrečná ustanovení</w:t>
      </w:r>
    </w:p>
    <w:p w:rsidR="00AA5420" w:rsidRDefault="00564C26">
      <w:pPr>
        <w:spacing w:after="106"/>
        <w:ind w:left="72" w:right="9"/>
      </w:pPr>
      <w:r>
        <w:t>Tento dodatek nabývá platnosti dnem jeho podpisu oběma smluvními stranami a účinnosti dnem 25.05.2018</w:t>
      </w:r>
    </w:p>
    <w:p w:rsidR="00AA5420" w:rsidRDefault="00564C26">
      <w:pPr>
        <w:spacing w:after="177"/>
        <w:ind w:left="72" w:right="9"/>
      </w:pPr>
      <w:r>
        <w:t xml:space="preserve">Ostatní ustanovení pojistné </w:t>
      </w:r>
      <w:proofErr w:type="gramStart"/>
      <w:r>
        <w:t>smlouvy,</w:t>
      </w:r>
      <w:proofErr w:type="gramEnd"/>
      <w:r>
        <w:t xml:space="preserve"> než ustanovení výslovně zmíněná v tomto dodatku, se tímto dodatkem nijak nemění.</w:t>
      </w:r>
    </w:p>
    <w:p w:rsidR="00AA5420" w:rsidRDefault="00564C26">
      <w:pPr>
        <w:spacing w:after="156"/>
        <w:ind w:left="72" w:right="9"/>
      </w:pPr>
      <w:r>
        <w:lastRenderedPageBreak/>
        <w:t>Správce pojistné</w:t>
      </w:r>
      <w:r>
        <w:t xml:space="preserve"> smlouvy: Petra </w:t>
      </w:r>
      <w:proofErr w:type="spellStart"/>
      <w:r>
        <w:t>Prellová</w:t>
      </w:r>
      <w:proofErr w:type="spellEnd"/>
      <w:r>
        <w:t>, telefon: 475309533, email: petra.prellova@csobpoj.cz</w:t>
      </w:r>
    </w:p>
    <w:p w:rsidR="00AA5420" w:rsidRDefault="00564C26">
      <w:pPr>
        <w:tabs>
          <w:tab w:val="center" w:pos="4610"/>
        </w:tabs>
        <w:spacing w:after="124"/>
        <w:ind w:left="0" w:right="0"/>
        <w:jc w:val="left"/>
      </w:pPr>
      <w:r>
        <w:t>Počet stran dodatku pojistné smlouvy bez příloh:</w:t>
      </w:r>
      <w:r>
        <w:tab/>
      </w:r>
      <w:r>
        <w:t>7</w:t>
      </w:r>
    </w:p>
    <w:p w:rsidR="00AA5420" w:rsidRDefault="00564C26">
      <w:pPr>
        <w:ind w:left="72" w:right="9"/>
      </w:pPr>
      <w:r>
        <w:t>přílohy:</w:t>
      </w:r>
    </w:p>
    <w:p w:rsidR="00AA5420" w:rsidRDefault="00564C26">
      <w:pPr>
        <w:spacing w:after="143"/>
        <w:ind w:left="504" w:right="9"/>
      </w:pPr>
      <w:r>
        <w:t>1) Makléřská doložka</w:t>
      </w:r>
    </w:p>
    <w:p w:rsidR="00AA5420" w:rsidRDefault="00564C26">
      <w:pPr>
        <w:spacing w:after="111"/>
        <w:ind w:left="72" w:right="9"/>
      </w:pPr>
      <w:r>
        <w:t>Tento dodatek pojistné smlouvy je vyhotoven ve 4 stejnopisech shodné právní síly, přičemž jedno vyhotovení obdrží pojistník, jedno makléř a zbývající dvě pojistitel.</w:t>
      </w:r>
    </w:p>
    <w:p w:rsidR="00AA5420" w:rsidRDefault="00564C26">
      <w:pPr>
        <w:ind w:left="72" w:right="9"/>
      </w:pPr>
      <w:r>
        <w:t xml:space="preserve">Smluvní strany tohoto dodatku po jeho důkladném přečtení výslovně prohlašují, že si tento </w:t>
      </w:r>
      <w:r>
        <w:t>dodatek přečetly, že jej uzavírají podle své pravé a svobodné vůle, určitě, vážně a srozumitelně, nikoliv v tísni či za nápadně nevýhodných podmínek a že s jeho obsahem souhlasí. Na důkaz toho připojují vlastnoruční podpisy svých oprávněných zástupců.</w:t>
      </w:r>
    </w:p>
    <w:p w:rsidR="00AA5420" w:rsidRDefault="00AA5420">
      <w:pPr>
        <w:sectPr w:rsidR="00AA5420">
          <w:headerReference w:type="even" r:id="rId39"/>
          <w:headerReference w:type="default" r:id="rId40"/>
          <w:footerReference w:type="even" r:id="rId41"/>
          <w:footerReference w:type="default" r:id="rId42"/>
          <w:headerReference w:type="first" r:id="rId43"/>
          <w:footerReference w:type="first" r:id="rId44"/>
          <w:pgSz w:w="11978" w:h="16889"/>
          <w:pgMar w:top="1810" w:right="1325" w:bottom="3134" w:left="1450" w:header="1032" w:footer="965" w:gutter="0"/>
          <w:cols w:space="708"/>
        </w:sectPr>
      </w:pPr>
    </w:p>
    <w:p w:rsidR="00AA5420" w:rsidRDefault="00564C26">
      <w:pPr>
        <w:spacing w:after="1559"/>
        <w:ind w:left="0" w:right="9"/>
      </w:pPr>
      <w:r>
        <w:t>V Ústí nad Labem dne 24. 5. 2018</w:t>
      </w:r>
    </w:p>
    <w:p w:rsidR="00AA5420" w:rsidRDefault="00564C26">
      <w:pPr>
        <w:ind w:left="10" w:right="9"/>
      </w:pPr>
      <w:r>
        <w:t>V Ústí nad Labem dne 24. 5. 2018</w:t>
      </w:r>
    </w:p>
    <w:p w:rsidR="00AA5420" w:rsidRDefault="00564C26">
      <w:pPr>
        <w:spacing w:after="55" w:line="259" w:lineRule="auto"/>
        <w:ind w:left="-437" w:right="-533"/>
        <w:jc w:val="left"/>
      </w:pPr>
      <w:r>
        <w:rPr>
          <w:noProof/>
          <w:sz w:val="22"/>
        </w:rPr>
        <mc:AlternateContent>
          <mc:Choice Requires="wpg">
            <w:drawing>
              <wp:inline distT="0" distB="0" distL="0" distR="0">
                <wp:extent cx="1936256" cy="6097"/>
                <wp:effectExtent l="0" t="0" r="0" b="0"/>
                <wp:docPr id="72425" name="Group 72425"/>
                <wp:cNvGraphicFramePr/>
                <a:graphic xmlns:a="http://schemas.openxmlformats.org/drawingml/2006/main">
                  <a:graphicData uri="http://schemas.microsoft.com/office/word/2010/wordprocessingGroup">
                    <wpg:wgp>
                      <wpg:cNvGrpSpPr/>
                      <wpg:grpSpPr>
                        <a:xfrm>
                          <a:off x="0" y="0"/>
                          <a:ext cx="1936256" cy="6097"/>
                          <a:chOff x="0" y="0"/>
                          <a:chExt cx="1936256" cy="6097"/>
                        </a:xfrm>
                      </wpg:grpSpPr>
                      <wps:wsp>
                        <wps:cNvPr id="72424" name="Shape 72424"/>
                        <wps:cNvSpPr/>
                        <wps:spPr>
                          <a:xfrm>
                            <a:off x="0" y="0"/>
                            <a:ext cx="1936256" cy="6097"/>
                          </a:xfrm>
                          <a:custGeom>
                            <a:avLst/>
                            <a:gdLst/>
                            <a:ahLst/>
                            <a:cxnLst/>
                            <a:rect l="0" t="0" r="0" b="0"/>
                            <a:pathLst>
                              <a:path w="1936256" h="6097">
                                <a:moveTo>
                                  <a:pt x="0" y="3048"/>
                                </a:moveTo>
                                <a:lnTo>
                                  <a:pt x="193625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2425" style="width:152.461pt;height:0.480072pt;mso-position-horizontal-relative:char;mso-position-vertical-relative:line" coordsize="19362,60">
                <v:shape id="Shape 72424" style="position:absolute;width:19362;height:60;left:0;top:0;" coordsize="1936256,6097" path="m0,3048l1936256,3048">
                  <v:stroke weight="0.480072pt" endcap="flat" joinstyle="miter" miterlimit="1" on="true" color="#000000"/>
                  <v:fill on="false" color="#000000"/>
                </v:shape>
              </v:group>
            </w:pict>
          </mc:Fallback>
        </mc:AlternateContent>
      </w:r>
    </w:p>
    <w:p w:rsidR="00AA5420" w:rsidRDefault="00564C26">
      <w:pPr>
        <w:ind w:left="0" w:right="9"/>
      </w:pPr>
      <w:r>
        <w:t>razítko a podpis pojistníka</w:t>
      </w:r>
    </w:p>
    <w:p w:rsidR="00AA5420" w:rsidRDefault="00AA5420">
      <w:pPr>
        <w:spacing w:after="44" w:line="259" w:lineRule="auto"/>
        <w:ind w:left="-451" w:right="-816"/>
        <w:jc w:val="left"/>
      </w:pPr>
    </w:p>
    <w:p w:rsidR="00AA5420" w:rsidRDefault="00564C26">
      <w:pPr>
        <w:ind w:left="10" w:right="9"/>
      </w:pPr>
      <w:r>
        <w:t>razítko a podpis pojistitele</w:t>
      </w:r>
    </w:p>
    <w:p w:rsidR="00AA5420" w:rsidRDefault="00AA5420">
      <w:pPr>
        <w:sectPr w:rsidR="00AA5420">
          <w:type w:val="continuous"/>
          <w:pgSz w:w="11978" w:h="16889"/>
          <w:pgMar w:top="1440" w:right="2377" w:bottom="1440" w:left="1527" w:header="708" w:footer="708" w:gutter="0"/>
          <w:cols w:num="2" w:space="708" w:equalWidth="0">
            <w:col w:w="2853" w:space="3141"/>
            <w:col w:w="2080"/>
          </w:cols>
        </w:sectPr>
      </w:pPr>
    </w:p>
    <w:p w:rsidR="00AA5420" w:rsidRDefault="00564C26">
      <w:pPr>
        <w:spacing w:after="0" w:line="259" w:lineRule="auto"/>
        <w:ind w:left="0" w:right="254"/>
        <w:jc w:val="center"/>
      </w:pPr>
      <w:r>
        <w:rPr>
          <w:sz w:val="34"/>
        </w:rPr>
        <w:lastRenderedPageBreak/>
        <w:t>Splátkový kalendář k dodatku č. 7 pojistné smlouvy</w:t>
      </w:r>
    </w:p>
    <w:p w:rsidR="00AA5420" w:rsidRDefault="00564C26">
      <w:pPr>
        <w:spacing w:after="0" w:line="259" w:lineRule="auto"/>
        <w:ind w:left="20" w:right="260" w:hanging="10"/>
        <w:jc w:val="center"/>
      </w:pPr>
      <w:r>
        <w:rPr>
          <w:rFonts w:ascii="Calibri" w:eastAsia="Calibri" w:hAnsi="Calibri" w:cs="Calibri"/>
          <w:sz w:val="32"/>
        </w:rPr>
        <w:t>č. 8067934715</w:t>
      </w:r>
    </w:p>
    <w:p w:rsidR="00AA5420" w:rsidRDefault="00564C26">
      <w:pPr>
        <w:spacing w:after="152"/>
        <w:ind w:left="605" w:right="202" w:firstLine="398"/>
      </w:pPr>
      <w:r>
        <w:t>Tento splátkový kalendář upravuje splátky pojistného za změnu pojištění dle výše uvedeného dodatku pojistné smlouvy na pojistné období nebo na pojistnou dobu od 25.05.2018 00:00 hodin do 01.0</w:t>
      </w:r>
      <w:r>
        <w:t>6.2018 00:00 hodin.</w:t>
      </w:r>
    </w:p>
    <w:p w:rsidR="00AA5420" w:rsidRDefault="00564C26">
      <w:pPr>
        <w:ind w:left="615" w:right="9"/>
      </w:pPr>
      <w:r>
        <w:t>Pojistník je povinen platit pojistné v následujících termínech a splátkách:</w:t>
      </w:r>
    </w:p>
    <w:tbl>
      <w:tblPr>
        <w:tblStyle w:val="TableGrid"/>
        <w:tblW w:w="9125" w:type="dxa"/>
        <w:tblInd w:w="607" w:type="dxa"/>
        <w:tblCellMar>
          <w:top w:w="19" w:type="dxa"/>
          <w:left w:w="46" w:type="dxa"/>
          <w:bottom w:w="0" w:type="dxa"/>
          <w:right w:w="39" w:type="dxa"/>
        </w:tblCellMar>
        <w:tblLook w:val="04A0" w:firstRow="1" w:lastRow="0" w:firstColumn="1" w:lastColumn="0" w:noHBand="0" w:noVBand="1"/>
      </w:tblPr>
      <w:tblGrid>
        <w:gridCol w:w="4209"/>
        <w:gridCol w:w="4916"/>
      </w:tblGrid>
      <w:tr w:rsidR="00AA5420">
        <w:trPr>
          <w:trHeight w:val="262"/>
        </w:trPr>
        <w:tc>
          <w:tcPr>
            <w:tcW w:w="4209"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0"/>
              <w:jc w:val="left"/>
            </w:pPr>
            <w:r>
              <w:rPr>
                <w:sz w:val="22"/>
              </w:rPr>
              <w:t>Datum splátky pojistného</w:t>
            </w:r>
            <w:r>
              <w:rPr>
                <w:noProof/>
              </w:rPr>
              <w:drawing>
                <wp:inline distT="0" distB="0" distL="0" distR="0">
                  <wp:extent cx="1213348" cy="140228"/>
                  <wp:effectExtent l="0" t="0" r="0" b="0"/>
                  <wp:docPr id="27436" name="Picture 27436"/>
                  <wp:cNvGraphicFramePr/>
                  <a:graphic xmlns:a="http://schemas.openxmlformats.org/drawingml/2006/main">
                    <a:graphicData uri="http://schemas.openxmlformats.org/drawingml/2006/picture">
                      <pic:pic xmlns:pic="http://schemas.openxmlformats.org/drawingml/2006/picture">
                        <pic:nvPicPr>
                          <pic:cNvPr id="27436" name="Picture 27436"/>
                          <pic:cNvPicPr/>
                        </pic:nvPicPr>
                        <pic:blipFill>
                          <a:blip r:embed="rId45"/>
                          <a:stretch>
                            <a:fillRect/>
                          </a:stretch>
                        </pic:blipFill>
                        <pic:spPr>
                          <a:xfrm>
                            <a:off x="0" y="0"/>
                            <a:ext cx="1213348" cy="140228"/>
                          </a:xfrm>
                          <a:prstGeom prst="rect">
                            <a:avLst/>
                          </a:prstGeom>
                        </pic:spPr>
                      </pic:pic>
                    </a:graphicData>
                  </a:graphic>
                </wp:inline>
              </w:drawing>
            </w:r>
          </w:p>
        </w:tc>
        <w:tc>
          <w:tcPr>
            <w:tcW w:w="491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0"/>
              <w:jc w:val="right"/>
            </w:pPr>
            <w:r>
              <w:rPr>
                <w:noProof/>
              </w:rPr>
              <w:drawing>
                <wp:inline distT="0" distB="0" distL="0" distR="0">
                  <wp:extent cx="2039522" cy="140228"/>
                  <wp:effectExtent l="0" t="0" r="0" b="0"/>
                  <wp:docPr id="27817" name="Picture 27817"/>
                  <wp:cNvGraphicFramePr/>
                  <a:graphic xmlns:a="http://schemas.openxmlformats.org/drawingml/2006/main">
                    <a:graphicData uri="http://schemas.openxmlformats.org/drawingml/2006/picture">
                      <pic:pic xmlns:pic="http://schemas.openxmlformats.org/drawingml/2006/picture">
                        <pic:nvPicPr>
                          <pic:cNvPr id="27817" name="Picture 27817"/>
                          <pic:cNvPicPr/>
                        </pic:nvPicPr>
                        <pic:blipFill>
                          <a:blip r:embed="rId46"/>
                          <a:stretch>
                            <a:fillRect/>
                          </a:stretch>
                        </pic:blipFill>
                        <pic:spPr>
                          <a:xfrm>
                            <a:off x="0" y="0"/>
                            <a:ext cx="2039522" cy="140228"/>
                          </a:xfrm>
                          <a:prstGeom prst="rect">
                            <a:avLst/>
                          </a:prstGeom>
                        </pic:spPr>
                      </pic:pic>
                    </a:graphicData>
                  </a:graphic>
                </wp:inline>
              </w:drawing>
            </w:r>
            <w:r>
              <w:rPr>
                <w:sz w:val="22"/>
              </w:rPr>
              <w:t>Splátka pojistného</w:t>
            </w:r>
          </w:p>
        </w:tc>
      </w:tr>
      <w:tr w:rsidR="00AA5420">
        <w:trPr>
          <w:trHeight w:val="226"/>
        </w:trPr>
        <w:tc>
          <w:tcPr>
            <w:tcW w:w="4209"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10" w:right="0"/>
              <w:jc w:val="left"/>
            </w:pPr>
            <w:r>
              <w:rPr>
                <w:rFonts w:ascii="Calibri" w:eastAsia="Calibri" w:hAnsi="Calibri" w:cs="Calibri"/>
              </w:rPr>
              <w:t>25.05.2018</w:t>
            </w:r>
          </w:p>
        </w:tc>
        <w:tc>
          <w:tcPr>
            <w:tcW w:w="4916" w:type="dxa"/>
            <w:tcBorders>
              <w:top w:val="single" w:sz="2" w:space="0" w:color="000000"/>
              <w:left w:val="single" w:sz="2" w:space="0" w:color="000000"/>
              <w:bottom w:val="single" w:sz="2" w:space="0" w:color="000000"/>
              <w:right w:val="single" w:sz="2" w:space="0" w:color="000000"/>
            </w:tcBorders>
          </w:tcPr>
          <w:p w:rsidR="00AA5420" w:rsidRDefault="00564C26">
            <w:pPr>
              <w:spacing w:after="0" w:line="259" w:lineRule="auto"/>
              <w:ind w:left="0" w:right="5"/>
              <w:jc w:val="right"/>
            </w:pPr>
            <w:r>
              <w:t>815 Kč</w:t>
            </w:r>
          </w:p>
        </w:tc>
      </w:tr>
    </w:tbl>
    <w:p w:rsidR="00AA5420" w:rsidRDefault="00564C26">
      <w:pPr>
        <w:spacing w:after="4" w:line="216" w:lineRule="auto"/>
        <w:ind w:left="615" w:right="3486"/>
        <w:jc w:val="left"/>
      </w:pPr>
      <w:r>
        <w:t>Pojistné poukáže pojistník na účet ČSOB Pojišťovny, a. s., člena holdingu ČSOB, číslo 180135112/0300 u Československé obchodní banky, a. s., konstantní symbol 3558, variabilní symbol 8067934715.</w:t>
      </w:r>
    </w:p>
    <w:p w:rsidR="00AA5420" w:rsidRDefault="00564C26">
      <w:pPr>
        <w:spacing w:after="202"/>
        <w:ind w:left="629" w:right="9"/>
      </w:pPr>
      <w:r>
        <w:t>Pojistné se považuje za uhrazené dnem připsání na účet ČSOB Pojišťovny, a. s., člena holdingu ČSOB.</w:t>
      </w:r>
    </w:p>
    <w:p w:rsidR="00AA5420" w:rsidRDefault="00564C26">
      <w:pPr>
        <w:ind w:left="6832" w:right="322" w:hanging="6208"/>
      </w:pPr>
      <w:r>
        <w:t xml:space="preserve">V Ústí nad Labem dne 24. 5. 2018 </w:t>
      </w:r>
      <w:bookmarkStart w:id="0" w:name="_GoBack"/>
      <w:bookmarkEnd w:id="0"/>
      <w:r>
        <w:t>razítko a podpis pojistitele</w:t>
      </w:r>
      <w:r>
        <w:br w:type="page"/>
      </w:r>
    </w:p>
    <w:p w:rsidR="00AA5420" w:rsidRDefault="00564C26">
      <w:pPr>
        <w:pStyle w:val="Nadpis1"/>
        <w:tabs>
          <w:tab w:val="center" w:pos="9904"/>
        </w:tabs>
        <w:ind w:left="0" w:firstLine="0"/>
      </w:pPr>
      <w:r>
        <w:rPr>
          <w:noProof/>
        </w:rPr>
        <w:lastRenderedPageBreak/>
        <w:drawing>
          <wp:anchor distT="0" distB="0" distL="114300" distR="114300" simplePos="0" relativeHeight="251667456" behindDoc="0" locked="0" layoutInCell="1" allowOverlap="0">
            <wp:simplePos x="0" y="0"/>
            <wp:positionH relativeFrom="column">
              <wp:posOffset>9146</wp:posOffset>
            </wp:positionH>
            <wp:positionV relativeFrom="paragraph">
              <wp:posOffset>-140207</wp:posOffset>
            </wp:positionV>
            <wp:extent cx="786542" cy="365760"/>
            <wp:effectExtent l="0" t="0" r="0" b="0"/>
            <wp:wrapSquare wrapText="bothSides"/>
            <wp:docPr id="32475" name="Picture 32475"/>
            <wp:cNvGraphicFramePr/>
            <a:graphic xmlns:a="http://schemas.openxmlformats.org/drawingml/2006/main">
              <a:graphicData uri="http://schemas.openxmlformats.org/drawingml/2006/picture">
                <pic:pic xmlns:pic="http://schemas.openxmlformats.org/drawingml/2006/picture">
                  <pic:nvPicPr>
                    <pic:cNvPr id="32475" name="Picture 32475"/>
                    <pic:cNvPicPr/>
                  </pic:nvPicPr>
                  <pic:blipFill>
                    <a:blip r:embed="rId47"/>
                    <a:stretch>
                      <a:fillRect/>
                    </a:stretch>
                  </pic:blipFill>
                  <pic:spPr>
                    <a:xfrm>
                      <a:off x="0" y="0"/>
                      <a:ext cx="786542" cy="365760"/>
                    </a:xfrm>
                    <a:prstGeom prst="rect">
                      <a:avLst/>
                    </a:prstGeom>
                  </pic:spPr>
                </pic:pic>
              </a:graphicData>
            </a:graphic>
          </wp:anchor>
        </w:drawing>
      </w:r>
      <w:r>
        <w:rPr>
          <w:sz w:val="52"/>
        </w:rPr>
        <w:t>ČSOB Pojišťovna</w:t>
      </w:r>
      <w:r>
        <w:rPr>
          <w:sz w:val="52"/>
        </w:rPr>
        <w:tab/>
      </w:r>
      <w:r>
        <w:rPr>
          <w:noProof/>
        </w:rPr>
        <w:drawing>
          <wp:inline distT="0" distB="0" distL="0" distR="0">
            <wp:extent cx="548749" cy="591312"/>
            <wp:effectExtent l="0" t="0" r="0" b="0"/>
            <wp:docPr id="32473" name="Picture 32473"/>
            <wp:cNvGraphicFramePr/>
            <a:graphic xmlns:a="http://schemas.openxmlformats.org/drawingml/2006/main">
              <a:graphicData uri="http://schemas.openxmlformats.org/drawingml/2006/picture">
                <pic:pic xmlns:pic="http://schemas.openxmlformats.org/drawingml/2006/picture">
                  <pic:nvPicPr>
                    <pic:cNvPr id="32473" name="Picture 32473"/>
                    <pic:cNvPicPr/>
                  </pic:nvPicPr>
                  <pic:blipFill>
                    <a:blip r:embed="rId48"/>
                    <a:stretch>
                      <a:fillRect/>
                    </a:stretch>
                  </pic:blipFill>
                  <pic:spPr>
                    <a:xfrm>
                      <a:off x="0" y="0"/>
                      <a:ext cx="548749" cy="591312"/>
                    </a:xfrm>
                    <a:prstGeom prst="rect">
                      <a:avLst/>
                    </a:prstGeom>
                  </pic:spPr>
                </pic:pic>
              </a:graphicData>
            </a:graphic>
          </wp:inline>
        </w:drawing>
      </w:r>
    </w:p>
    <w:p w:rsidR="00AA5420" w:rsidRDefault="00564C26">
      <w:pPr>
        <w:spacing w:after="0"/>
        <w:ind w:left="5" w:right="9"/>
      </w:pPr>
      <w:r>
        <w:t xml:space="preserve">ČSOB Pojišťovna, a. s., člen holdingu ČSOB Sdělení informací </w:t>
      </w:r>
      <w:r>
        <w:t>pojistitelem</w:t>
      </w:r>
      <w:r>
        <w:t xml:space="preserve"> </w:t>
      </w:r>
      <w:r>
        <w:t xml:space="preserve">se sídlem Masarykovo náměstí 1458, </w:t>
      </w:r>
      <w:proofErr w:type="gramStart"/>
      <w:r>
        <w:t>Zelené</w:t>
      </w:r>
      <w:proofErr w:type="gramEnd"/>
      <w:r>
        <w:t xml:space="preserve"> Předměstí</w:t>
      </w:r>
    </w:p>
    <w:p w:rsidR="00AA5420" w:rsidRDefault="00564C26">
      <w:pPr>
        <w:tabs>
          <w:tab w:val="center" w:pos="7890"/>
        </w:tabs>
        <w:ind w:left="0" w:right="0"/>
        <w:jc w:val="left"/>
      </w:pPr>
      <w:r>
        <w:t>53002 Pardubice, Česká republika</w:t>
      </w:r>
      <w:r>
        <w:tab/>
        <w:t>zájemci o pojištění</w:t>
      </w:r>
    </w:p>
    <w:p w:rsidR="00AA5420" w:rsidRDefault="00564C26">
      <w:pPr>
        <w:spacing w:after="0"/>
        <w:ind w:left="5" w:right="4614"/>
      </w:pPr>
      <w:r>
        <w:t xml:space="preserve">ICO: 45534306, DIČ: CZ699000761 </w:t>
      </w:r>
      <w:r>
        <w:rPr>
          <w:noProof/>
        </w:rPr>
        <w:drawing>
          <wp:inline distT="0" distB="0" distL="0" distR="0">
            <wp:extent cx="18292" cy="73152"/>
            <wp:effectExtent l="0" t="0" r="0" b="0"/>
            <wp:docPr id="72430" name="Picture 72430"/>
            <wp:cNvGraphicFramePr/>
            <a:graphic xmlns:a="http://schemas.openxmlformats.org/drawingml/2006/main">
              <a:graphicData uri="http://schemas.openxmlformats.org/drawingml/2006/picture">
                <pic:pic xmlns:pic="http://schemas.openxmlformats.org/drawingml/2006/picture">
                  <pic:nvPicPr>
                    <pic:cNvPr id="72430" name="Picture 72430"/>
                    <pic:cNvPicPr/>
                  </pic:nvPicPr>
                  <pic:blipFill>
                    <a:blip r:embed="rId49"/>
                    <a:stretch>
                      <a:fillRect/>
                    </a:stretch>
                  </pic:blipFill>
                  <pic:spPr>
                    <a:xfrm>
                      <a:off x="0" y="0"/>
                      <a:ext cx="18292" cy="73152"/>
                    </a:xfrm>
                    <a:prstGeom prst="rect">
                      <a:avLst/>
                    </a:prstGeom>
                  </pic:spPr>
                </pic:pic>
              </a:graphicData>
            </a:graphic>
          </wp:inline>
        </w:drawing>
      </w:r>
      <w:r>
        <w:t>zapsaná v obchodním rejstříku u Krajského soudu Hradec Králové, oddíl B, vložka 567</w:t>
      </w:r>
    </w:p>
    <w:p w:rsidR="00AA5420" w:rsidRDefault="00564C26">
      <w:pPr>
        <w:spacing w:after="0" w:line="259" w:lineRule="auto"/>
        <w:ind w:left="14" w:right="0"/>
        <w:jc w:val="left"/>
      </w:pPr>
      <w:r>
        <w:rPr>
          <w:sz w:val="18"/>
        </w:rPr>
        <w:t>(dále jen „pojistitel”)</w:t>
      </w:r>
    </w:p>
    <w:p w:rsidR="00AA5420" w:rsidRDefault="00564C26">
      <w:pPr>
        <w:spacing w:after="207"/>
        <w:ind w:left="5" w:right="9"/>
      </w:pPr>
      <w:r>
        <w:t>Tel.: 466</w:t>
      </w:r>
      <w:r>
        <w:t xml:space="preserve"> 100 777, fax: 467 007 444, www.csobpoj.cz</w:t>
      </w:r>
    </w:p>
    <w:p w:rsidR="00AA5420" w:rsidRDefault="00564C26">
      <w:pPr>
        <w:ind w:left="3563" w:right="9" w:hanging="3553"/>
      </w:pPr>
      <w:r>
        <w:rPr>
          <w:sz w:val="22"/>
        </w:rPr>
        <w:t>Hlavní předmět podnikání pojistitele:</w:t>
      </w:r>
      <w:r>
        <w:rPr>
          <w:sz w:val="22"/>
        </w:rPr>
        <w:tab/>
      </w:r>
      <w:r>
        <w:rPr>
          <w:sz w:val="22"/>
        </w:rPr>
        <w:t>Pojišťovací činnost dle zákona č. 277/2009 Sb., o pojišťovnictví, ve znění pozdějších předpisů</w:t>
      </w:r>
    </w:p>
    <w:p w:rsidR="00AA5420" w:rsidRDefault="00564C26">
      <w:pPr>
        <w:tabs>
          <w:tab w:val="center" w:pos="6537"/>
        </w:tabs>
        <w:spacing w:after="54"/>
        <w:ind w:left="0" w:right="0"/>
        <w:jc w:val="left"/>
      </w:pPr>
      <w:r>
        <w:t>Název a sídlo orgánu dohledu:</w:t>
      </w:r>
      <w:r>
        <w:tab/>
      </w:r>
      <w:r>
        <w:t>Česká národní banka, se sídlem na adrese Na Příkop</w:t>
      </w:r>
      <w:r>
        <w:t>ě 28, 115 03 Praha 1</w:t>
      </w:r>
    </w:p>
    <w:p w:rsidR="00AA5420" w:rsidRDefault="00564C26">
      <w:pPr>
        <w:spacing w:after="0" w:line="216" w:lineRule="auto"/>
        <w:ind w:left="0" w:right="38" w:hanging="5"/>
      </w:pPr>
      <w:r>
        <w:rPr>
          <w:noProof/>
        </w:rPr>
        <w:drawing>
          <wp:anchor distT="0" distB="0" distL="114300" distR="114300" simplePos="0" relativeHeight="251668480" behindDoc="0" locked="0" layoutInCell="1" allowOverlap="0">
            <wp:simplePos x="0" y="0"/>
            <wp:positionH relativeFrom="column">
              <wp:posOffset>3713209</wp:posOffset>
            </wp:positionH>
            <wp:positionV relativeFrom="paragraph">
              <wp:posOffset>-46381</wp:posOffset>
            </wp:positionV>
            <wp:extent cx="2996785" cy="435864"/>
            <wp:effectExtent l="0" t="0" r="0" b="0"/>
            <wp:wrapSquare wrapText="bothSides"/>
            <wp:docPr id="32474" name="Picture 32474"/>
            <wp:cNvGraphicFramePr/>
            <a:graphic xmlns:a="http://schemas.openxmlformats.org/drawingml/2006/main">
              <a:graphicData uri="http://schemas.openxmlformats.org/drawingml/2006/picture">
                <pic:pic xmlns:pic="http://schemas.openxmlformats.org/drawingml/2006/picture">
                  <pic:nvPicPr>
                    <pic:cNvPr id="32474" name="Picture 32474"/>
                    <pic:cNvPicPr/>
                  </pic:nvPicPr>
                  <pic:blipFill>
                    <a:blip r:embed="rId50"/>
                    <a:stretch>
                      <a:fillRect/>
                    </a:stretch>
                  </pic:blipFill>
                  <pic:spPr>
                    <a:xfrm>
                      <a:off x="0" y="0"/>
                      <a:ext cx="2996785" cy="435864"/>
                    </a:xfrm>
                    <a:prstGeom prst="rect">
                      <a:avLst/>
                    </a:prstGeom>
                  </pic:spPr>
                </pic:pic>
              </a:graphicData>
            </a:graphic>
          </wp:anchor>
        </w:drawing>
      </w:r>
      <w:r>
        <w:rPr>
          <w:sz w:val="22"/>
        </w:rPr>
        <w:t xml:space="preserve">Pojišťovací zprostředkovatel (dále také ”PZ”) jednající </w:t>
      </w:r>
      <w:r>
        <w:rPr>
          <w:sz w:val="22"/>
        </w:rPr>
        <w:t>jménem pojistitele na základě smlouvy o zprostředkování pojištění:</w:t>
      </w:r>
    </w:p>
    <w:p w:rsidR="00AA5420" w:rsidRDefault="00564C26">
      <w:pPr>
        <w:spacing w:after="96" w:line="259" w:lineRule="auto"/>
        <w:ind w:left="0" w:right="792"/>
        <w:jc w:val="right"/>
      </w:pPr>
      <w:r>
        <w:rPr>
          <w:sz w:val="18"/>
        </w:rPr>
        <w:t>Název/jméno a příjmení PZ a kontaktní údaje</w:t>
      </w:r>
    </w:p>
    <w:p w:rsidR="00AA5420" w:rsidRDefault="00564C26">
      <w:pPr>
        <w:spacing w:after="60" w:line="259" w:lineRule="auto"/>
        <w:ind w:left="0" w:right="10"/>
        <w:jc w:val="center"/>
      </w:pPr>
      <w:r>
        <w:rPr>
          <w:sz w:val="24"/>
        </w:rPr>
        <w:t xml:space="preserve">Informace o obsahu </w:t>
      </w:r>
      <w:proofErr w:type="spellStart"/>
      <w:r>
        <w:rPr>
          <w:sz w:val="24"/>
        </w:rPr>
        <w:t>popstení</w:t>
      </w:r>
      <w:proofErr w:type="spellEnd"/>
    </w:p>
    <w:p w:rsidR="00AA5420" w:rsidRDefault="00564C26">
      <w:pPr>
        <w:ind w:left="72" w:right="9"/>
      </w:pPr>
      <w:r>
        <w:t>Pojistitel sjednává pojištění majetku, odpovědnosti a jiných rizik podnikatelů a organizací, které může zahrnovat:</w:t>
      </w:r>
    </w:p>
    <w:tbl>
      <w:tblPr>
        <w:tblStyle w:val="TableGrid"/>
        <w:tblW w:w="10481" w:type="dxa"/>
        <w:tblInd w:w="29" w:type="dxa"/>
        <w:tblCellMar>
          <w:top w:w="1" w:type="dxa"/>
          <w:left w:w="0" w:type="dxa"/>
          <w:bottom w:w="0" w:type="dxa"/>
          <w:right w:w="0" w:type="dxa"/>
        </w:tblCellMar>
        <w:tblLook w:val="04A0" w:firstRow="1" w:lastRow="0" w:firstColumn="1" w:lastColumn="0" w:noHBand="0" w:noVBand="1"/>
      </w:tblPr>
      <w:tblGrid>
        <w:gridCol w:w="5195"/>
        <w:gridCol w:w="5286"/>
      </w:tblGrid>
      <w:tr w:rsidR="00AA5420">
        <w:trPr>
          <w:trHeight w:val="218"/>
        </w:trPr>
        <w:tc>
          <w:tcPr>
            <w:tcW w:w="5195" w:type="dxa"/>
            <w:tcBorders>
              <w:top w:val="nil"/>
              <w:left w:val="nil"/>
              <w:bottom w:val="nil"/>
              <w:right w:val="nil"/>
            </w:tcBorders>
          </w:tcPr>
          <w:p w:rsidR="00AA5420" w:rsidRDefault="00564C26">
            <w:pPr>
              <w:spacing w:after="0" w:line="259" w:lineRule="auto"/>
              <w:ind w:left="0" w:right="0"/>
              <w:jc w:val="left"/>
            </w:pPr>
            <w:r>
              <w:t>• Živelní pojištění</w:t>
            </w:r>
          </w:p>
        </w:tc>
        <w:tc>
          <w:tcPr>
            <w:tcW w:w="5286" w:type="dxa"/>
            <w:tcBorders>
              <w:top w:val="nil"/>
              <w:left w:val="nil"/>
              <w:bottom w:val="nil"/>
              <w:right w:val="nil"/>
            </w:tcBorders>
          </w:tcPr>
          <w:p w:rsidR="00AA5420" w:rsidRDefault="00564C26">
            <w:pPr>
              <w:spacing w:after="0" w:line="259" w:lineRule="auto"/>
              <w:ind w:left="48" w:right="0"/>
              <w:jc w:val="left"/>
            </w:pPr>
            <w:r>
              <w:rPr>
                <w:noProof/>
              </w:rPr>
              <w:drawing>
                <wp:inline distT="0" distB="0" distL="0" distR="0">
                  <wp:extent cx="30487" cy="30480"/>
                  <wp:effectExtent l="0" t="0" r="0" b="0"/>
                  <wp:docPr id="32286" name="Picture 32286"/>
                  <wp:cNvGraphicFramePr/>
                  <a:graphic xmlns:a="http://schemas.openxmlformats.org/drawingml/2006/main">
                    <a:graphicData uri="http://schemas.openxmlformats.org/drawingml/2006/picture">
                      <pic:pic xmlns:pic="http://schemas.openxmlformats.org/drawingml/2006/picture">
                        <pic:nvPicPr>
                          <pic:cNvPr id="32286" name="Picture 32286"/>
                          <pic:cNvPicPr/>
                        </pic:nvPicPr>
                        <pic:blipFill>
                          <a:blip r:embed="rId51"/>
                          <a:stretch>
                            <a:fillRect/>
                          </a:stretch>
                        </pic:blipFill>
                        <pic:spPr>
                          <a:xfrm>
                            <a:off x="0" y="0"/>
                            <a:ext cx="30487" cy="30480"/>
                          </a:xfrm>
                          <a:prstGeom prst="rect">
                            <a:avLst/>
                          </a:prstGeom>
                        </pic:spPr>
                      </pic:pic>
                    </a:graphicData>
                  </a:graphic>
                </wp:inline>
              </w:drawing>
            </w:r>
            <w:r>
              <w:t xml:space="preserve"> Pojištění odpovědnosti fyzických a právnických osob</w:t>
            </w:r>
          </w:p>
        </w:tc>
      </w:tr>
      <w:tr w:rsidR="00AA5420">
        <w:trPr>
          <w:trHeight w:val="205"/>
        </w:trPr>
        <w:tc>
          <w:tcPr>
            <w:tcW w:w="5195" w:type="dxa"/>
            <w:tcBorders>
              <w:top w:val="nil"/>
              <w:left w:val="nil"/>
              <w:bottom w:val="nil"/>
              <w:right w:val="nil"/>
            </w:tcBorders>
          </w:tcPr>
          <w:p w:rsidR="00AA5420" w:rsidRDefault="00564C26">
            <w:pPr>
              <w:spacing w:after="0" w:line="259" w:lineRule="auto"/>
              <w:ind w:left="5" w:right="0"/>
              <w:jc w:val="left"/>
            </w:pPr>
            <w:r>
              <w:rPr>
                <w:noProof/>
              </w:rPr>
              <w:drawing>
                <wp:inline distT="0" distB="0" distL="0" distR="0">
                  <wp:extent cx="27438" cy="30480"/>
                  <wp:effectExtent l="0" t="0" r="0" b="0"/>
                  <wp:docPr id="32288" name="Picture 32288"/>
                  <wp:cNvGraphicFramePr/>
                  <a:graphic xmlns:a="http://schemas.openxmlformats.org/drawingml/2006/main">
                    <a:graphicData uri="http://schemas.openxmlformats.org/drawingml/2006/picture">
                      <pic:pic xmlns:pic="http://schemas.openxmlformats.org/drawingml/2006/picture">
                        <pic:nvPicPr>
                          <pic:cNvPr id="32288" name="Picture 32288"/>
                          <pic:cNvPicPr/>
                        </pic:nvPicPr>
                        <pic:blipFill>
                          <a:blip r:embed="rId52"/>
                          <a:stretch>
                            <a:fillRect/>
                          </a:stretch>
                        </pic:blipFill>
                        <pic:spPr>
                          <a:xfrm>
                            <a:off x="0" y="0"/>
                            <a:ext cx="27438" cy="30480"/>
                          </a:xfrm>
                          <a:prstGeom prst="rect">
                            <a:avLst/>
                          </a:prstGeom>
                        </pic:spPr>
                      </pic:pic>
                    </a:graphicData>
                  </a:graphic>
                </wp:inline>
              </w:drawing>
            </w:r>
            <w:r>
              <w:t xml:space="preserve"> Pojištění majetku na všechna rizika „ALL RISKS”</w:t>
            </w:r>
          </w:p>
        </w:tc>
        <w:tc>
          <w:tcPr>
            <w:tcW w:w="5286" w:type="dxa"/>
            <w:tcBorders>
              <w:top w:val="nil"/>
              <w:left w:val="nil"/>
              <w:bottom w:val="nil"/>
              <w:right w:val="nil"/>
            </w:tcBorders>
          </w:tcPr>
          <w:p w:rsidR="00AA5420" w:rsidRDefault="00564C26">
            <w:pPr>
              <w:spacing w:after="0" w:line="259" w:lineRule="auto"/>
              <w:ind w:left="0" w:right="0"/>
              <w:jc w:val="right"/>
            </w:pPr>
            <w:r>
              <w:rPr>
                <w:noProof/>
              </w:rPr>
              <w:drawing>
                <wp:inline distT="0" distB="0" distL="0" distR="0">
                  <wp:extent cx="30486" cy="30480"/>
                  <wp:effectExtent l="0" t="0" r="0" b="0"/>
                  <wp:docPr id="32287" name="Picture 32287"/>
                  <wp:cNvGraphicFramePr/>
                  <a:graphic xmlns:a="http://schemas.openxmlformats.org/drawingml/2006/main">
                    <a:graphicData uri="http://schemas.openxmlformats.org/drawingml/2006/picture">
                      <pic:pic xmlns:pic="http://schemas.openxmlformats.org/drawingml/2006/picture">
                        <pic:nvPicPr>
                          <pic:cNvPr id="32287" name="Picture 32287"/>
                          <pic:cNvPicPr/>
                        </pic:nvPicPr>
                        <pic:blipFill>
                          <a:blip r:embed="rId53"/>
                          <a:stretch>
                            <a:fillRect/>
                          </a:stretch>
                        </pic:blipFill>
                        <pic:spPr>
                          <a:xfrm>
                            <a:off x="0" y="0"/>
                            <a:ext cx="30486" cy="30480"/>
                          </a:xfrm>
                          <a:prstGeom prst="rect">
                            <a:avLst/>
                          </a:prstGeom>
                        </pic:spPr>
                      </pic:pic>
                    </a:graphicData>
                  </a:graphic>
                </wp:inline>
              </w:drawing>
            </w:r>
            <w:r>
              <w:t xml:space="preserve"> Pojištění odpovědnosti za újmu způsobenou v souvislosti s</w:t>
            </w:r>
          </w:p>
        </w:tc>
      </w:tr>
      <w:tr w:rsidR="00AA5420">
        <w:trPr>
          <w:trHeight w:val="208"/>
        </w:trPr>
        <w:tc>
          <w:tcPr>
            <w:tcW w:w="5195" w:type="dxa"/>
            <w:tcBorders>
              <w:top w:val="nil"/>
              <w:left w:val="nil"/>
              <w:bottom w:val="nil"/>
              <w:right w:val="nil"/>
            </w:tcBorders>
          </w:tcPr>
          <w:p w:rsidR="00AA5420" w:rsidRDefault="00564C26">
            <w:pPr>
              <w:spacing w:after="0" w:line="259" w:lineRule="auto"/>
              <w:ind w:left="5" w:right="0"/>
              <w:jc w:val="left"/>
            </w:pPr>
            <w:r>
              <w:rPr>
                <w:noProof/>
              </w:rPr>
              <w:drawing>
                <wp:inline distT="0" distB="0" distL="0" distR="0">
                  <wp:extent cx="27438" cy="27432"/>
                  <wp:effectExtent l="0" t="0" r="0" b="0"/>
                  <wp:docPr id="32289" name="Picture 32289"/>
                  <wp:cNvGraphicFramePr/>
                  <a:graphic xmlns:a="http://schemas.openxmlformats.org/drawingml/2006/main">
                    <a:graphicData uri="http://schemas.openxmlformats.org/drawingml/2006/picture">
                      <pic:pic xmlns:pic="http://schemas.openxmlformats.org/drawingml/2006/picture">
                        <pic:nvPicPr>
                          <pic:cNvPr id="32289" name="Picture 32289"/>
                          <pic:cNvPicPr/>
                        </pic:nvPicPr>
                        <pic:blipFill>
                          <a:blip r:embed="rId54"/>
                          <a:stretch>
                            <a:fillRect/>
                          </a:stretch>
                        </pic:blipFill>
                        <pic:spPr>
                          <a:xfrm>
                            <a:off x="0" y="0"/>
                            <a:ext cx="27438" cy="27432"/>
                          </a:xfrm>
                          <a:prstGeom prst="rect">
                            <a:avLst/>
                          </a:prstGeom>
                        </pic:spPr>
                      </pic:pic>
                    </a:graphicData>
                  </a:graphic>
                </wp:inline>
              </w:drawing>
            </w:r>
            <w:r>
              <w:t xml:space="preserve"> Pojištění živelního přerušení provozu</w:t>
            </w:r>
          </w:p>
        </w:tc>
        <w:tc>
          <w:tcPr>
            <w:tcW w:w="5286" w:type="dxa"/>
            <w:tcBorders>
              <w:top w:val="nil"/>
              <w:left w:val="nil"/>
              <w:bottom w:val="nil"/>
              <w:right w:val="nil"/>
            </w:tcBorders>
          </w:tcPr>
          <w:p w:rsidR="00AA5420" w:rsidRDefault="00564C26">
            <w:pPr>
              <w:spacing w:after="0" w:line="259" w:lineRule="auto"/>
              <w:ind w:left="254" w:right="0"/>
              <w:jc w:val="left"/>
            </w:pPr>
            <w:r>
              <w:t>poskytováním odborných služeb</w:t>
            </w:r>
          </w:p>
        </w:tc>
      </w:tr>
      <w:tr w:rsidR="00AA5420">
        <w:trPr>
          <w:trHeight w:val="205"/>
        </w:trPr>
        <w:tc>
          <w:tcPr>
            <w:tcW w:w="5195" w:type="dxa"/>
            <w:tcBorders>
              <w:top w:val="nil"/>
              <w:left w:val="nil"/>
              <w:bottom w:val="nil"/>
              <w:right w:val="nil"/>
            </w:tcBorders>
          </w:tcPr>
          <w:p w:rsidR="00AA5420" w:rsidRDefault="00564C26">
            <w:pPr>
              <w:spacing w:after="0" w:line="259" w:lineRule="auto"/>
              <w:ind w:left="10" w:right="0"/>
              <w:jc w:val="left"/>
            </w:pPr>
            <w:r>
              <w:rPr>
                <w:noProof/>
              </w:rPr>
              <w:drawing>
                <wp:inline distT="0" distB="0" distL="0" distR="0">
                  <wp:extent cx="30486" cy="30480"/>
                  <wp:effectExtent l="0" t="0" r="0" b="0"/>
                  <wp:docPr id="32291" name="Picture 32291"/>
                  <wp:cNvGraphicFramePr/>
                  <a:graphic xmlns:a="http://schemas.openxmlformats.org/drawingml/2006/main">
                    <a:graphicData uri="http://schemas.openxmlformats.org/drawingml/2006/picture">
                      <pic:pic xmlns:pic="http://schemas.openxmlformats.org/drawingml/2006/picture">
                        <pic:nvPicPr>
                          <pic:cNvPr id="32291" name="Picture 32291"/>
                          <pic:cNvPicPr/>
                        </pic:nvPicPr>
                        <pic:blipFill>
                          <a:blip r:embed="rId55"/>
                          <a:stretch>
                            <a:fillRect/>
                          </a:stretch>
                        </pic:blipFill>
                        <pic:spPr>
                          <a:xfrm>
                            <a:off x="0" y="0"/>
                            <a:ext cx="30486" cy="30480"/>
                          </a:xfrm>
                          <a:prstGeom prst="rect">
                            <a:avLst/>
                          </a:prstGeom>
                        </pic:spPr>
                      </pic:pic>
                    </a:graphicData>
                  </a:graphic>
                </wp:inline>
              </w:drawing>
            </w:r>
            <w:r>
              <w:t xml:space="preserve"> Pojištění odcizení</w:t>
            </w:r>
          </w:p>
        </w:tc>
        <w:tc>
          <w:tcPr>
            <w:tcW w:w="5286" w:type="dxa"/>
            <w:tcBorders>
              <w:top w:val="nil"/>
              <w:left w:val="nil"/>
              <w:bottom w:val="nil"/>
              <w:right w:val="nil"/>
            </w:tcBorders>
          </w:tcPr>
          <w:p w:rsidR="00AA5420" w:rsidRDefault="00564C26">
            <w:pPr>
              <w:spacing w:after="0" w:line="259" w:lineRule="auto"/>
              <w:ind w:left="0" w:right="0"/>
              <w:jc w:val="right"/>
            </w:pPr>
            <w:r>
              <w:rPr>
                <w:noProof/>
              </w:rPr>
              <w:drawing>
                <wp:inline distT="0" distB="0" distL="0" distR="0">
                  <wp:extent cx="27437" cy="33528"/>
                  <wp:effectExtent l="0" t="0" r="0" b="0"/>
                  <wp:docPr id="32290" name="Picture 32290"/>
                  <wp:cNvGraphicFramePr/>
                  <a:graphic xmlns:a="http://schemas.openxmlformats.org/drawingml/2006/main">
                    <a:graphicData uri="http://schemas.openxmlformats.org/drawingml/2006/picture">
                      <pic:pic xmlns:pic="http://schemas.openxmlformats.org/drawingml/2006/picture">
                        <pic:nvPicPr>
                          <pic:cNvPr id="32290" name="Picture 32290"/>
                          <pic:cNvPicPr/>
                        </pic:nvPicPr>
                        <pic:blipFill>
                          <a:blip r:embed="rId56"/>
                          <a:stretch>
                            <a:fillRect/>
                          </a:stretch>
                        </pic:blipFill>
                        <pic:spPr>
                          <a:xfrm>
                            <a:off x="0" y="0"/>
                            <a:ext cx="27437" cy="33528"/>
                          </a:xfrm>
                          <a:prstGeom prst="rect">
                            <a:avLst/>
                          </a:prstGeom>
                        </pic:spPr>
                      </pic:pic>
                    </a:graphicData>
                  </a:graphic>
                </wp:inline>
              </w:drawing>
            </w:r>
            <w:r>
              <w:t xml:space="preserve"> Pojištění určená pro silničního nákladního dopravce nebo</w:t>
            </w:r>
          </w:p>
        </w:tc>
      </w:tr>
      <w:tr w:rsidR="00AA5420">
        <w:trPr>
          <w:trHeight w:val="207"/>
        </w:trPr>
        <w:tc>
          <w:tcPr>
            <w:tcW w:w="5195" w:type="dxa"/>
            <w:tcBorders>
              <w:top w:val="nil"/>
              <w:left w:val="nil"/>
              <w:bottom w:val="nil"/>
              <w:right w:val="nil"/>
            </w:tcBorders>
          </w:tcPr>
          <w:p w:rsidR="00AA5420" w:rsidRDefault="00564C26">
            <w:pPr>
              <w:spacing w:after="0" w:line="259" w:lineRule="auto"/>
              <w:ind w:left="14" w:right="0"/>
              <w:jc w:val="left"/>
            </w:pPr>
            <w:r>
              <w:rPr>
                <w:noProof/>
              </w:rPr>
              <w:drawing>
                <wp:inline distT="0" distB="0" distL="0" distR="0">
                  <wp:extent cx="30486" cy="27432"/>
                  <wp:effectExtent l="0" t="0" r="0" b="0"/>
                  <wp:docPr id="32292" name="Picture 32292"/>
                  <wp:cNvGraphicFramePr/>
                  <a:graphic xmlns:a="http://schemas.openxmlformats.org/drawingml/2006/main">
                    <a:graphicData uri="http://schemas.openxmlformats.org/drawingml/2006/picture">
                      <pic:pic xmlns:pic="http://schemas.openxmlformats.org/drawingml/2006/picture">
                        <pic:nvPicPr>
                          <pic:cNvPr id="32292" name="Picture 32292"/>
                          <pic:cNvPicPr/>
                        </pic:nvPicPr>
                        <pic:blipFill>
                          <a:blip r:embed="rId57"/>
                          <a:stretch>
                            <a:fillRect/>
                          </a:stretch>
                        </pic:blipFill>
                        <pic:spPr>
                          <a:xfrm>
                            <a:off x="0" y="0"/>
                            <a:ext cx="30486" cy="27432"/>
                          </a:xfrm>
                          <a:prstGeom prst="rect">
                            <a:avLst/>
                          </a:prstGeom>
                        </pic:spPr>
                      </pic:pic>
                    </a:graphicData>
                  </a:graphic>
                </wp:inline>
              </w:drawing>
            </w:r>
            <w:r>
              <w:t xml:space="preserve"> Pojištění strojů</w:t>
            </w:r>
          </w:p>
        </w:tc>
        <w:tc>
          <w:tcPr>
            <w:tcW w:w="5286" w:type="dxa"/>
            <w:tcBorders>
              <w:top w:val="nil"/>
              <w:left w:val="nil"/>
              <w:bottom w:val="nil"/>
              <w:right w:val="nil"/>
            </w:tcBorders>
          </w:tcPr>
          <w:p w:rsidR="00AA5420" w:rsidRDefault="00564C26">
            <w:pPr>
              <w:spacing w:after="0" w:line="259" w:lineRule="auto"/>
              <w:ind w:left="254" w:right="0"/>
              <w:jc w:val="left"/>
            </w:pPr>
            <w:r>
              <w:t>zasílatele, které může zahrnovat:</w:t>
            </w:r>
          </w:p>
        </w:tc>
      </w:tr>
      <w:tr w:rsidR="00AA5420">
        <w:trPr>
          <w:trHeight w:val="210"/>
        </w:trPr>
        <w:tc>
          <w:tcPr>
            <w:tcW w:w="5195" w:type="dxa"/>
            <w:tcBorders>
              <w:top w:val="nil"/>
              <w:left w:val="nil"/>
              <w:bottom w:val="nil"/>
              <w:right w:val="nil"/>
            </w:tcBorders>
          </w:tcPr>
          <w:p w:rsidR="00AA5420" w:rsidRDefault="00564C26">
            <w:pPr>
              <w:spacing w:after="0" w:line="259" w:lineRule="auto"/>
              <w:ind w:left="14" w:right="0"/>
              <w:jc w:val="left"/>
            </w:pPr>
            <w:r>
              <w:rPr>
                <w:noProof/>
              </w:rPr>
              <w:drawing>
                <wp:inline distT="0" distB="0" distL="0" distR="0">
                  <wp:extent cx="30486" cy="30480"/>
                  <wp:effectExtent l="0" t="0" r="0" b="0"/>
                  <wp:docPr id="32293" name="Picture 32293"/>
                  <wp:cNvGraphicFramePr/>
                  <a:graphic xmlns:a="http://schemas.openxmlformats.org/drawingml/2006/main">
                    <a:graphicData uri="http://schemas.openxmlformats.org/drawingml/2006/picture">
                      <pic:pic xmlns:pic="http://schemas.openxmlformats.org/drawingml/2006/picture">
                        <pic:nvPicPr>
                          <pic:cNvPr id="32293" name="Picture 32293"/>
                          <pic:cNvPicPr/>
                        </pic:nvPicPr>
                        <pic:blipFill>
                          <a:blip r:embed="rId58"/>
                          <a:stretch>
                            <a:fillRect/>
                          </a:stretch>
                        </pic:blipFill>
                        <pic:spPr>
                          <a:xfrm>
                            <a:off x="0" y="0"/>
                            <a:ext cx="30486" cy="30480"/>
                          </a:xfrm>
                          <a:prstGeom prst="rect">
                            <a:avLst/>
                          </a:prstGeom>
                        </pic:spPr>
                      </pic:pic>
                    </a:graphicData>
                  </a:graphic>
                </wp:inline>
              </w:drawing>
            </w:r>
            <w:r>
              <w:t xml:space="preserve"> Pojištění elektronických zařízení, které může zahrnovat: </w:t>
            </w:r>
            <w:r>
              <w:rPr>
                <w:noProof/>
              </w:rPr>
              <w:drawing>
                <wp:inline distT="0" distB="0" distL="0" distR="0">
                  <wp:extent cx="12195" cy="9144"/>
                  <wp:effectExtent l="0" t="0" r="0" b="0"/>
                  <wp:docPr id="32295" name="Picture 32295"/>
                  <wp:cNvGraphicFramePr/>
                  <a:graphic xmlns:a="http://schemas.openxmlformats.org/drawingml/2006/main">
                    <a:graphicData uri="http://schemas.openxmlformats.org/drawingml/2006/picture">
                      <pic:pic xmlns:pic="http://schemas.openxmlformats.org/drawingml/2006/picture">
                        <pic:nvPicPr>
                          <pic:cNvPr id="32295" name="Picture 32295"/>
                          <pic:cNvPicPr/>
                        </pic:nvPicPr>
                        <pic:blipFill>
                          <a:blip r:embed="rId59"/>
                          <a:stretch>
                            <a:fillRect/>
                          </a:stretch>
                        </pic:blipFill>
                        <pic:spPr>
                          <a:xfrm>
                            <a:off x="0" y="0"/>
                            <a:ext cx="12195" cy="9144"/>
                          </a:xfrm>
                          <a:prstGeom prst="rect">
                            <a:avLst/>
                          </a:prstGeom>
                        </pic:spPr>
                      </pic:pic>
                    </a:graphicData>
                  </a:graphic>
                </wp:inline>
              </w:drawing>
            </w:r>
          </w:p>
        </w:tc>
        <w:tc>
          <w:tcPr>
            <w:tcW w:w="5286" w:type="dxa"/>
            <w:tcBorders>
              <w:top w:val="nil"/>
              <w:left w:val="nil"/>
              <w:bottom w:val="nil"/>
              <w:right w:val="nil"/>
            </w:tcBorders>
          </w:tcPr>
          <w:p w:rsidR="00AA5420" w:rsidRDefault="00564C26">
            <w:pPr>
              <w:spacing w:after="0" w:line="259" w:lineRule="auto"/>
              <w:ind w:left="0" w:right="5"/>
              <w:jc w:val="right"/>
            </w:pPr>
            <w:r>
              <w:rPr>
                <w:noProof/>
              </w:rPr>
              <w:drawing>
                <wp:inline distT="0" distB="0" distL="0" distR="0">
                  <wp:extent cx="36583" cy="15240"/>
                  <wp:effectExtent l="0" t="0" r="0" b="0"/>
                  <wp:docPr id="32294" name="Picture 32294"/>
                  <wp:cNvGraphicFramePr/>
                  <a:graphic xmlns:a="http://schemas.openxmlformats.org/drawingml/2006/main">
                    <a:graphicData uri="http://schemas.openxmlformats.org/drawingml/2006/picture">
                      <pic:pic xmlns:pic="http://schemas.openxmlformats.org/drawingml/2006/picture">
                        <pic:nvPicPr>
                          <pic:cNvPr id="32294" name="Picture 32294"/>
                          <pic:cNvPicPr/>
                        </pic:nvPicPr>
                        <pic:blipFill>
                          <a:blip r:embed="rId60"/>
                          <a:stretch>
                            <a:fillRect/>
                          </a:stretch>
                        </pic:blipFill>
                        <pic:spPr>
                          <a:xfrm>
                            <a:off x="0" y="0"/>
                            <a:ext cx="36583" cy="15240"/>
                          </a:xfrm>
                          <a:prstGeom prst="rect">
                            <a:avLst/>
                          </a:prstGeom>
                        </pic:spPr>
                      </pic:pic>
                    </a:graphicData>
                  </a:graphic>
                </wp:inline>
              </w:drawing>
            </w:r>
            <w:r>
              <w:t xml:space="preserve"> Pojištění odpovědnosti silničního nákladního dopravce za</w:t>
            </w:r>
          </w:p>
        </w:tc>
      </w:tr>
      <w:tr w:rsidR="00AA5420">
        <w:trPr>
          <w:trHeight w:val="208"/>
        </w:trPr>
        <w:tc>
          <w:tcPr>
            <w:tcW w:w="5195" w:type="dxa"/>
            <w:tcBorders>
              <w:top w:val="nil"/>
              <w:left w:val="nil"/>
              <w:bottom w:val="nil"/>
              <w:right w:val="nil"/>
            </w:tcBorders>
          </w:tcPr>
          <w:p w:rsidR="00AA5420" w:rsidRDefault="00564C26">
            <w:pPr>
              <w:spacing w:after="0" w:line="259" w:lineRule="auto"/>
              <w:ind w:left="211" w:right="0"/>
              <w:jc w:val="left"/>
            </w:pPr>
            <w:r>
              <w:rPr>
                <w:noProof/>
              </w:rPr>
              <w:drawing>
                <wp:inline distT="0" distB="0" distL="0" distR="0">
                  <wp:extent cx="36583" cy="15240"/>
                  <wp:effectExtent l="0" t="0" r="0" b="0"/>
                  <wp:docPr id="32296" name="Picture 32296"/>
                  <wp:cNvGraphicFramePr/>
                  <a:graphic xmlns:a="http://schemas.openxmlformats.org/drawingml/2006/main">
                    <a:graphicData uri="http://schemas.openxmlformats.org/drawingml/2006/picture">
                      <pic:pic xmlns:pic="http://schemas.openxmlformats.org/drawingml/2006/picture">
                        <pic:nvPicPr>
                          <pic:cNvPr id="32296" name="Picture 32296"/>
                          <pic:cNvPicPr/>
                        </pic:nvPicPr>
                        <pic:blipFill>
                          <a:blip r:embed="rId61"/>
                          <a:stretch>
                            <a:fillRect/>
                          </a:stretch>
                        </pic:blipFill>
                        <pic:spPr>
                          <a:xfrm>
                            <a:off x="0" y="0"/>
                            <a:ext cx="36583" cy="15240"/>
                          </a:xfrm>
                          <a:prstGeom prst="rect">
                            <a:avLst/>
                          </a:prstGeom>
                        </pic:spPr>
                      </pic:pic>
                    </a:graphicData>
                  </a:graphic>
                </wp:inline>
              </w:drawing>
            </w:r>
            <w:r>
              <w:t xml:space="preserve"> P0Jłstení věcí</w:t>
            </w:r>
          </w:p>
        </w:tc>
        <w:tc>
          <w:tcPr>
            <w:tcW w:w="5286" w:type="dxa"/>
            <w:tcBorders>
              <w:top w:val="nil"/>
              <w:left w:val="nil"/>
              <w:bottom w:val="nil"/>
              <w:right w:val="nil"/>
            </w:tcBorders>
          </w:tcPr>
          <w:p w:rsidR="00AA5420" w:rsidRDefault="00564C26">
            <w:pPr>
              <w:spacing w:after="0" w:line="259" w:lineRule="auto"/>
              <w:ind w:left="461" w:right="0"/>
              <w:jc w:val="left"/>
            </w:pPr>
            <w:r>
              <w:t>újmu na přepravované zásilce</w:t>
            </w:r>
          </w:p>
        </w:tc>
      </w:tr>
      <w:tr w:rsidR="00AA5420">
        <w:trPr>
          <w:trHeight w:val="207"/>
        </w:trPr>
        <w:tc>
          <w:tcPr>
            <w:tcW w:w="5195" w:type="dxa"/>
            <w:tcBorders>
              <w:top w:val="nil"/>
              <w:left w:val="nil"/>
              <w:bottom w:val="nil"/>
              <w:right w:val="nil"/>
            </w:tcBorders>
          </w:tcPr>
          <w:p w:rsidR="00AA5420" w:rsidRDefault="00564C26">
            <w:pPr>
              <w:spacing w:after="0" w:line="259" w:lineRule="auto"/>
              <w:ind w:left="216" w:right="0"/>
              <w:jc w:val="left"/>
            </w:pPr>
            <w:r>
              <w:rPr>
                <w:noProof/>
              </w:rPr>
              <w:drawing>
                <wp:inline distT="0" distB="0" distL="0" distR="0">
                  <wp:extent cx="33535" cy="15240"/>
                  <wp:effectExtent l="0" t="0" r="0" b="0"/>
                  <wp:docPr id="32298" name="Picture 32298"/>
                  <wp:cNvGraphicFramePr/>
                  <a:graphic xmlns:a="http://schemas.openxmlformats.org/drawingml/2006/main">
                    <a:graphicData uri="http://schemas.openxmlformats.org/drawingml/2006/picture">
                      <pic:pic xmlns:pic="http://schemas.openxmlformats.org/drawingml/2006/picture">
                        <pic:nvPicPr>
                          <pic:cNvPr id="32298" name="Picture 32298"/>
                          <pic:cNvPicPr/>
                        </pic:nvPicPr>
                        <pic:blipFill>
                          <a:blip r:embed="rId62"/>
                          <a:stretch>
                            <a:fillRect/>
                          </a:stretch>
                        </pic:blipFill>
                        <pic:spPr>
                          <a:xfrm>
                            <a:off x="0" y="0"/>
                            <a:ext cx="33535" cy="15240"/>
                          </a:xfrm>
                          <a:prstGeom prst="rect">
                            <a:avLst/>
                          </a:prstGeom>
                        </pic:spPr>
                      </pic:pic>
                    </a:graphicData>
                  </a:graphic>
                </wp:inline>
              </w:drawing>
            </w:r>
            <w:r>
              <w:t xml:space="preserve"> Pojištění finančních ztrát</w:t>
            </w:r>
          </w:p>
        </w:tc>
        <w:tc>
          <w:tcPr>
            <w:tcW w:w="5286" w:type="dxa"/>
            <w:tcBorders>
              <w:top w:val="nil"/>
              <w:left w:val="nil"/>
              <w:bottom w:val="nil"/>
              <w:right w:val="nil"/>
            </w:tcBorders>
          </w:tcPr>
          <w:p w:rsidR="00AA5420" w:rsidRDefault="00564C26">
            <w:pPr>
              <w:spacing w:after="0" w:line="259" w:lineRule="auto"/>
              <w:ind w:left="254" w:right="0"/>
              <w:jc w:val="left"/>
            </w:pPr>
            <w:r>
              <w:rPr>
                <w:noProof/>
              </w:rPr>
              <w:drawing>
                <wp:inline distT="0" distB="0" distL="0" distR="0">
                  <wp:extent cx="36583" cy="15240"/>
                  <wp:effectExtent l="0" t="0" r="0" b="0"/>
                  <wp:docPr id="32297" name="Picture 32297"/>
                  <wp:cNvGraphicFramePr/>
                  <a:graphic xmlns:a="http://schemas.openxmlformats.org/drawingml/2006/main">
                    <a:graphicData uri="http://schemas.openxmlformats.org/drawingml/2006/picture">
                      <pic:pic xmlns:pic="http://schemas.openxmlformats.org/drawingml/2006/picture">
                        <pic:nvPicPr>
                          <pic:cNvPr id="32297" name="Picture 32297"/>
                          <pic:cNvPicPr/>
                        </pic:nvPicPr>
                        <pic:blipFill>
                          <a:blip r:embed="rId63"/>
                          <a:stretch>
                            <a:fillRect/>
                          </a:stretch>
                        </pic:blipFill>
                        <pic:spPr>
                          <a:xfrm>
                            <a:off x="0" y="0"/>
                            <a:ext cx="36583" cy="15240"/>
                          </a:xfrm>
                          <a:prstGeom prst="rect">
                            <a:avLst/>
                          </a:prstGeom>
                        </pic:spPr>
                      </pic:pic>
                    </a:graphicData>
                  </a:graphic>
                </wp:inline>
              </w:drawing>
            </w:r>
            <w:r>
              <w:t xml:space="preserve"> Pojištění odpovědnosti zasílatele za újmu</w:t>
            </w:r>
          </w:p>
        </w:tc>
      </w:tr>
      <w:tr w:rsidR="00AA5420">
        <w:trPr>
          <w:trHeight w:val="206"/>
        </w:trPr>
        <w:tc>
          <w:tcPr>
            <w:tcW w:w="5195" w:type="dxa"/>
            <w:tcBorders>
              <w:top w:val="nil"/>
              <w:left w:val="nil"/>
              <w:bottom w:val="nil"/>
              <w:right w:val="nil"/>
            </w:tcBorders>
          </w:tcPr>
          <w:p w:rsidR="00AA5420" w:rsidRDefault="00564C26">
            <w:pPr>
              <w:spacing w:after="0" w:line="259" w:lineRule="auto"/>
              <w:ind w:left="19" w:right="0"/>
              <w:jc w:val="left"/>
            </w:pPr>
            <w:r>
              <w:rPr>
                <w:noProof/>
              </w:rPr>
              <w:drawing>
                <wp:inline distT="0" distB="0" distL="0" distR="0">
                  <wp:extent cx="30486" cy="30480"/>
                  <wp:effectExtent l="0" t="0" r="0" b="0"/>
                  <wp:docPr id="32299" name="Picture 32299"/>
                  <wp:cNvGraphicFramePr/>
                  <a:graphic xmlns:a="http://schemas.openxmlformats.org/drawingml/2006/main">
                    <a:graphicData uri="http://schemas.openxmlformats.org/drawingml/2006/picture">
                      <pic:pic xmlns:pic="http://schemas.openxmlformats.org/drawingml/2006/picture">
                        <pic:nvPicPr>
                          <pic:cNvPr id="32299" name="Picture 32299"/>
                          <pic:cNvPicPr/>
                        </pic:nvPicPr>
                        <pic:blipFill>
                          <a:blip r:embed="rId64"/>
                          <a:stretch>
                            <a:fillRect/>
                          </a:stretch>
                        </pic:blipFill>
                        <pic:spPr>
                          <a:xfrm>
                            <a:off x="0" y="0"/>
                            <a:ext cx="30486" cy="30480"/>
                          </a:xfrm>
                          <a:prstGeom prst="rect">
                            <a:avLst/>
                          </a:prstGeom>
                        </pic:spPr>
                      </pic:pic>
                    </a:graphicData>
                  </a:graphic>
                </wp:inline>
              </w:drawing>
            </w:r>
            <w:r>
              <w:t xml:space="preserve"> Pojištění strojního přerušení provozu</w:t>
            </w:r>
          </w:p>
        </w:tc>
        <w:tc>
          <w:tcPr>
            <w:tcW w:w="5286" w:type="dxa"/>
            <w:tcBorders>
              <w:top w:val="nil"/>
              <w:left w:val="nil"/>
              <w:bottom w:val="nil"/>
              <w:right w:val="nil"/>
            </w:tcBorders>
          </w:tcPr>
          <w:p w:rsidR="00AA5420" w:rsidRDefault="00564C26">
            <w:pPr>
              <w:spacing w:after="0" w:line="259" w:lineRule="auto"/>
              <w:ind w:left="254" w:right="0"/>
              <w:jc w:val="left"/>
            </w:pPr>
            <w:r>
              <w:rPr>
                <w:noProof/>
              </w:rPr>
              <w:drawing>
                <wp:inline distT="0" distB="0" distL="0" distR="0">
                  <wp:extent cx="36583" cy="15240"/>
                  <wp:effectExtent l="0" t="0" r="0" b="0"/>
                  <wp:docPr id="32300" name="Picture 32300"/>
                  <wp:cNvGraphicFramePr/>
                  <a:graphic xmlns:a="http://schemas.openxmlformats.org/drawingml/2006/main">
                    <a:graphicData uri="http://schemas.openxmlformats.org/drawingml/2006/picture">
                      <pic:pic xmlns:pic="http://schemas.openxmlformats.org/drawingml/2006/picture">
                        <pic:nvPicPr>
                          <pic:cNvPr id="32300" name="Picture 32300"/>
                          <pic:cNvPicPr/>
                        </pic:nvPicPr>
                        <pic:blipFill>
                          <a:blip r:embed="rId65"/>
                          <a:stretch>
                            <a:fillRect/>
                          </a:stretch>
                        </pic:blipFill>
                        <pic:spPr>
                          <a:xfrm>
                            <a:off x="0" y="0"/>
                            <a:ext cx="36583" cy="15240"/>
                          </a:xfrm>
                          <a:prstGeom prst="rect">
                            <a:avLst/>
                          </a:prstGeom>
                        </pic:spPr>
                      </pic:pic>
                    </a:graphicData>
                  </a:graphic>
                </wp:inline>
              </w:drawing>
            </w:r>
            <w:r>
              <w:t xml:space="preserve"> Pojištění finančních ztrát</w:t>
            </w:r>
          </w:p>
        </w:tc>
      </w:tr>
      <w:tr w:rsidR="00AA5420">
        <w:trPr>
          <w:trHeight w:val="204"/>
        </w:trPr>
        <w:tc>
          <w:tcPr>
            <w:tcW w:w="5195" w:type="dxa"/>
            <w:tcBorders>
              <w:top w:val="nil"/>
              <w:left w:val="nil"/>
              <w:bottom w:val="nil"/>
              <w:right w:val="nil"/>
            </w:tcBorders>
          </w:tcPr>
          <w:p w:rsidR="00AA5420" w:rsidRDefault="00564C26">
            <w:pPr>
              <w:spacing w:after="0" w:line="259" w:lineRule="auto"/>
              <w:ind w:left="19" w:right="0"/>
              <w:jc w:val="left"/>
            </w:pPr>
            <w:r>
              <w:t>• Stavebně-montážní pojištění na všechna rizika, které může</w:t>
            </w:r>
          </w:p>
        </w:tc>
        <w:tc>
          <w:tcPr>
            <w:tcW w:w="5286" w:type="dxa"/>
            <w:tcBorders>
              <w:top w:val="nil"/>
              <w:left w:val="nil"/>
              <w:bottom w:val="nil"/>
              <w:right w:val="nil"/>
            </w:tcBorders>
          </w:tcPr>
          <w:p w:rsidR="00AA5420" w:rsidRDefault="00564C26">
            <w:pPr>
              <w:spacing w:after="0" w:line="259" w:lineRule="auto"/>
              <w:ind w:left="0" w:right="0"/>
              <w:jc w:val="right"/>
            </w:pPr>
            <w:r>
              <w:rPr>
                <w:noProof/>
              </w:rPr>
              <w:drawing>
                <wp:inline distT="0" distB="0" distL="0" distR="0">
                  <wp:extent cx="30486" cy="30480"/>
                  <wp:effectExtent l="0" t="0" r="0" b="0"/>
                  <wp:docPr id="32301" name="Picture 32301"/>
                  <wp:cNvGraphicFramePr/>
                  <a:graphic xmlns:a="http://schemas.openxmlformats.org/drawingml/2006/main">
                    <a:graphicData uri="http://schemas.openxmlformats.org/drawingml/2006/picture">
                      <pic:pic xmlns:pic="http://schemas.openxmlformats.org/drawingml/2006/picture">
                        <pic:nvPicPr>
                          <pic:cNvPr id="32301" name="Picture 32301"/>
                          <pic:cNvPicPr/>
                        </pic:nvPicPr>
                        <pic:blipFill>
                          <a:blip r:embed="rId66"/>
                          <a:stretch>
                            <a:fillRect/>
                          </a:stretch>
                        </pic:blipFill>
                        <pic:spPr>
                          <a:xfrm>
                            <a:off x="0" y="0"/>
                            <a:ext cx="30486" cy="30480"/>
                          </a:xfrm>
                          <a:prstGeom prst="rect">
                            <a:avLst/>
                          </a:prstGeom>
                        </pic:spPr>
                      </pic:pic>
                    </a:graphicData>
                  </a:graphic>
                </wp:inline>
              </w:drawing>
            </w:r>
            <w:r>
              <w:t xml:space="preserve"> Pojištění odpovědnosti za škodu způsobenou při výkonu</w:t>
            </w:r>
          </w:p>
        </w:tc>
      </w:tr>
      <w:tr w:rsidR="00AA5420">
        <w:trPr>
          <w:trHeight w:val="205"/>
        </w:trPr>
        <w:tc>
          <w:tcPr>
            <w:tcW w:w="5195" w:type="dxa"/>
            <w:tcBorders>
              <w:top w:val="nil"/>
              <w:left w:val="nil"/>
              <w:bottom w:val="nil"/>
              <w:right w:val="nil"/>
            </w:tcBorders>
          </w:tcPr>
          <w:p w:rsidR="00AA5420" w:rsidRDefault="00564C26">
            <w:pPr>
              <w:spacing w:after="0" w:line="259" w:lineRule="auto"/>
              <w:ind w:left="211" w:right="0"/>
              <w:jc w:val="left"/>
            </w:pPr>
            <w:r>
              <w:t>zahrnovat:</w:t>
            </w:r>
          </w:p>
        </w:tc>
        <w:tc>
          <w:tcPr>
            <w:tcW w:w="5286" w:type="dxa"/>
            <w:tcBorders>
              <w:top w:val="nil"/>
              <w:left w:val="nil"/>
              <w:bottom w:val="nil"/>
              <w:right w:val="nil"/>
            </w:tcBorders>
          </w:tcPr>
          <w:p w:rsidR="00AA5420" w:rsidRDefault="00564C26">
            <w:pPr>
              <w:spacing w:after="0" w:line="259" w:lineRule="auto"/>
              <w:ind w:left="264" w:right="0"/>
              <w:jc w:val="left"/>
            </w:pPr>
            <w:r>
              <w:t>povolání</w:t>
            </w:r>
          </w:p>
        </w:tc>
      </w:tr>
      <w:tr w:rsidR="00AA5420">
        <w:trPr>
          <w:trHeight w:val="211"/>
        </w:trPr>
        <w:tc>
          <w:tcPr>
            <w:tcW w:w="5195" w:type="dxa"/>
            <w:tcBorders>
              <w:top w:val="nil"/>
              <w:left w:val="nil"/>
              <w:bottom w:val="nil"/>
              <w:right w:val="nil"/>
            </w:tcBorders>
          </w:tcPr>
          <w:p w:rsidR="00AA5420" w:rsidRDefault="00564C26">
            <w:pPr>
              <w:spacing w:after="0" w:line="259" w:lineRule="auto"/>
              <w:ind w:left="211" w:right="0"/>
              <w:jc w:val="left"/>
            </w:pPr>
            <w:r>
              <w:rPr>
                <w:noProof/>
              </w:rPr>
              <w:drawing>
                <wp:inline distT="0" distB="0" distL="0" distR="0">
                  <wp:extent cx="33535" cy="15240"/>
                  <wp:effectExtent l="0" t="0" r="0" b="0"/>
                  <wp:docPr id="32303" name="Picture 32303"/>
                  <wp:cNvGraphicFramePr/>
                  <a:graphic xmlns:a="http://schemas.openxmlformats.org/drawingml/2006/main">
                    <a:graphicData uri="http://schemas.openxmlformats.org/drawingml/2006/picture">
                      <pic:pic xmlns:pic="http://schemas.openxmlformats.org/drawingml/2006/picture">
                        <pic:nvPicPr>
                          <pic:cNvPr id="32303" name="Picture 32303"/>
                          <pic:cNvPicPr/>
                        </pic:nvPicPr>
                        <pic:blipFill>
                          <a:blip r:embed="rId67"/>
                          <a:stretch>
                            <a:fillRect/>
                          </a:stretch>
                        </pic:blipFill>
                        <pic:spPr>
                          <a:xfrm>
                            <a:off x="0" y="0"/>
                            <a:ext cx="33535" cy="15240"/>
                          </a:xfrm>
                          <a:prstGeom prst="rect">
                            <a:avLst/>
                          </a:prstGeom>
                        </pic:spPr>
                      </pic:pic>
                    </a:graphicData>
                  </a:graphic>
                </wp:inline>
              </w:drawing>
            </w:r>
            <w:r>
              <w:t xml:space="preserve"> </w:t>
            </w:r>
            <w:proofErr w:type="spellStart"/>
            <w:r>
              <w:t>Poystení</w:t>
            </w:r>
            <w:proofErr w:type="spellEnd"/>
            <w:r>
              <w:t xml:space="preserve"> věcí</w:t>
            </w:r>
          </w:p>
        </w:tc>
        <w:tc>
          <w:tcPr>
            <w:tcW w:w="5286" w:type="dxa"/>
            <w:tcBorders>
              <w:top w:val="nil"/>
              <w:left w:val="nil"/>
              <w:bottom w:val="nil"/>
              <w:right w:val="nil"/>
            </w:tcBorders>
          </w:tcPr>
          <w:p w:rsidR="00AA5420" w:rsidRDefault="00564C26">
            <w:pPr>
              <w:spacing w:after="0" w:line="259" w:lineRule="auto"/>
              <w:ind w:left="58" w:right="0"/>
              <w:jc w:val="left"/>
            </w:pPr>
            <w:r>
              <w:rPr>
                <w:noProof/>
              </w:rPr>
              <w:drawing>
                <wp:inline distT="0" distB="0" distL="0" distR="0">
                  <wp:extent cx="33534" cy="30480"/>
                  <wp:effectExtent l="0" t="0" r="0" b="0"/>
                  <wp:docPr id="32302" name="Picture 32302"/>
                  <wp:cNvGraphicFramePr/>
                  <a:graphic xmlns:a="http://schemas.openxmlformats.org/drawingml/2006/main">
                    <a:graphicData uri="http://schemas.openxmlformats.org/drawingml/2006/picture">
                      <pic:pic xmlns:pic="http://schemas.openxmlformats.org/drawingml/2006/picture">
                        <pic:nvPicPr>
                          <pic:cNvPr id="32302" name="Picture 32302"/>
                          <pic:cNvPicPr/>
                        </pic:nvPicPr>
                        <pic:blipFill>
                          <a:blip r:embed="rId68"/>
                          <a:stretch>
                            <a:fillRect/>
                          </a:stretch>
                        </pic:blipFill>
                        <pic:spPr>
                          <a:xfrm>
                            <a:off x="0" y="0"/>
                            <a:ext cx="33534" cy="30480"/>
                          </a:xfrm>
                          <a:prstGeom prst="rect">
                            <a:avLst/>
                          </a:prstGeom>
                        </pic:spPr>
                      </pic:pic>
                    </a:graphicData>
                  </a:graphic>
                </wp:inline>
              </w:drawing>
            </w:r>
            <w:r>
              <w:t xml:space="preserve"> Pojištění vozidel, které může zahrnovat:</w:t>
            </w:r>
          </w:p>
        </w:tc>
      </w:tr>
      <w:tr w:rsidR="00AA5420">
        <w:trPr>
          <w:trHeight w:val="213"/>
        </w:trPr>
        <w:tc>
          <w:tcPr>
            <w:tcW w:w="5195" w:type="dxa"/>
            <w:tcBorders>
              <w:top w:val="nil"/>
              <w:left w:val="nil"/>
              <w:bottom w:val="nil"/>
              <w:right w:val="nil"/>
            </w:tcBorders>
          </w:tcPr>
          <w:p w:rsidR="00AA5420" w:rsidRDefault="00564C26">
            <w:pPr>
              <w:spacing w:after="0" w:line="259" w:lineRule="auto"/>
              <w:ind w:left="211" w:right="0"/>
              <w:jc w:val="left"/>
            </w:pPr>
            <w:r>
              <w:rPr>
                <w:noProof/>
              </w:rPr>
              <w:drawing>
                <wp:inline distT="0" distB="0" distL="0" distR="0">
                  <wp:extent cx="33535" cy="15240"/>
                  <wp:effectExtent l="0" t="0" r="0" b="0"/>
                  <wp:docPr id="32305" name="Picture 32305"/>
                  <wp:cNvGraphicFramePr/>
                  <a:graphic xmlns:a="http://schemas.openxmlformats.org/drawingml/2006/main">
                    <a:graphicData uri="http://schemas.openxmlformats.org/drawingml/2006/picture">
                      <pic:pic xmlns:pic="http://schemas.openxmlformats.org/drawingml/2006/picture">
                        <pic:nvPicPr>
                          <pic:cNvPr id="32305" name="Picture 32305"/>
                          <pic:cNvPicPr/>
                        </pic:nvPicPr>
                        <pic:blipFill>
                          <a:blip r:embed="rId69"/>
                          <a:stretch>
                            <a:fillRect/>
                          </a:stretch>
                        </pic:blipFill>
                        <pic:spPr>
                          <a:xfrm>
                            <a:off x="0" y="0"/>
                            <a:ext cx="33535" cy="15240"/>
                          </a:xfrm>
                          <a:prstGeom prst="rect">
                            <a:avLst/>
                          </a:prstGeom>
                        </pic:spPr>
                      </pic:pic>
                    </a:graphicData>
                  </a:graphic>
                </wp:inline>
              </w:drawing>
            </w:r>
            <w:r>
              <w:t xml:space="preserve"> Pojištění odpovědnosti</w:t>
            </w:r>
          </w:p>
        </w:tc>
        <w:tc>
          <w:tcPr>
            <w:tcW w:w="5286" w:type="dxa"/>
            <w:tcBorders>
              <w:top w:val="nil"/>
              <w:left w:val="nil"/>
              <w:bottom w:val="nil"/>
              <w:right w:val="nil"/>
            </w:tcBorders>
          </w:tcPr>
          <w:p w:rsidR="00AA5420" w:rsidRDefault="00564C26">
            <w:pPr>
              <w:spacing w:after="0" w:line="259" w:lineRule="auto"/>
              <w:ind w:left="254" w:right="0"/>
              <w:jc w:val="left"/>
            </w:pPr>
            <w:r>
              <w:rPr>
                <w:noProof/>
              </w:rPr>
              <w:drawing>
                <wp:inline distT="0" distB="0" distL="0" distR="0">
                  <wp:extent cx="36583" cy="15240"/>
                  <wp:effectExtent l="0" t="0" r="0" b="0"/>
                  <wp:docPr id="32304" name="Picture 32304"/>
                  <wp:cNvGraphicFramePr/>
                  <a:graphic xmlns:a="http://schemas.openxmlformats.org/drawingml/2006/main">
                    <a:graphicData uri="http://schemas.openxmlformats.org/drawingml/2006/picture">
                      <pic:pic xmlns:pic="http://schemas.openxmlformats.org/drawingml/2006/picture">
                        <pic:nvPicPr>
                          <pic:cNvPr id="32304" name="Picture 32304"/>
                          <pic:cNvPicPr/>
                        </pic:nvPicPr>
                        <pic:blipFill>
                          <a:blip r:embed="rId70"/>
                          <a:stretch>
                            <a:fillRect/>
                          </a:stretch>
                        </pic:blipFill>
                        <pic:spPr>
                          <a:xfrm>
                            <a:off x="0" y="0"/>
                            <a:ext cx="36583" cy="15240"/>
                          </a:xfrm>
                          <a:prstGeom prst="rect">
                            <a:avLst/>
                          </a:prstGeom>
                        </pic:spPr>
                      </pic:pic>
                    </a:graphicData>
                  </a:graphic>
                </wp:inline>
              </w:drawing>
            </w:r>
            <w:r>
              <w:t xml:space="preserve"> Pojištění vozidel</w:t>
            </w:r>
          </w:p>
        </w:tc>
      </w:tr>
      <w:tr w:rsidR="00AA5420">
        <w:trPr>
          <w:trHeight w:val="207"/>
        </w:trPr>
        <w:tc>
          <w:tcPr>
            <w:tcW w:w="5195" w:type="dxa"/>
            <w:tcBorders>
              <w:top w:val="nil"/>
              <w:left w:val="nil"/>
              <w:bottom w:val="nil"/>
              <w:right w:val="nil"/>
            </w:tcBorders>
          </w:tcPr>
          <w:p w:rsidR="00AA5420" w:rsidRDefault="00564C26">
            <w:pPr>
              <w:spacing w:after="0" w:line="259" w:lineRule="auto"/>
              <w:ind w:left="211" w:right="0"/>
              <w:jc w:val="left"/>
            </w:pPr>
            <w:r>
              <w:rPr>
                <w:noProof/>
              </w:rPr>
              <w:drawing>
                <wp:inline distT="0" distB="0" distL="0" distR="0">
                  <wp:extent cx="36583" cy="15241"/>
                  <wp:effectExtent l="0" t="0" r="0" b="0"/>
                  <wp:docPr id="32307" name="Picture 32307"/>
                  <wp:cNvGraphicFramePr/>
                  <a:graphic xmlns:a="http://schemas.openxmlformats.org/drawingml/2006/main">
                    <a:graphicData uri="http://schemas.openxmlformats.org/drawingml/2006/picture">
                      <pic:pic xmlns:pic="http://schemas.openxmlformats.org/drawingml/2006/picture">
                        <pic:nvPicPr>
                          <pic:cNvPr id="32307" name="Picture 32307"/>
                          <pic:cNvPicPr/>
                        </pic:nvPicPr>
                        <pic:blipFill>
                          <a:blip r:embed="rId71"/>
                          <a:stretch>
                            <a:fillRect/>
                          </a:stretch>
                        </pic:blipFill>
                        <pic:spPr>
                          <a:xfrm>
                            <a:off x="0" y="0"/>
                            <a:ext cx="36583" cy="15241"/>
                          </a:xfrm>
                          <a:prstGeom prst="rect">
                            <a:avLst/>
                          </a:prstGeom>
                        </pic:spPr>
                      </pic:pic>
                    </a:graphicData>
                  </a:graphic>
                </wp:inline>
              </w:drawing>
            </w:r>
            <w:r>
              <w:t xml:space="preserve"> Pojištění ztráty očekávaného zisku</w:t>
            </w:r>
          </w:p>
        </w:tc>
        <w:tc>
          <w:tcPr>
            <w:tcW w:w="5286" w:type="dxa"/>
            <w:tcBorders>
              <w:top w:val="nil"/>
              <w:left w:val="nil"/>
              <w:bottom w:val="nil"/>
              <w:right w:val="nil"/>
            </w:tcBorders>
          </w:tcPr>
          <w:p w:rsidR="00AA5420" w:rsidRDefault="00564C26">
            <w:pPr>
              <w:spacing w:after="0" w:line="259" w:lineRule="auto"/>
              <w:ind w:left="259" w:right="0"/>
              <w:jc w:val="left"/>
            </w:pPr>
            <w:r>
              <w:rPr>
                <w:noProof/>
              </w:rPr>
              <w:drawing>
                <wp:inline distT="0" distB="0" distL="0" distR="0">
                  <wp:extent cx="36583" cy="15240"/>
                  <wp:effectExtent l="0" t="0" r="0" b="0"/>
                  <wp:docPr id="32306" name="Picture 32306"/>
                  <wp:cNvGraphicFramePr/>
                  <a:graphic xmlns:a="http://schemas.openxmlformats.org/drawingml/2006/main">
                    <a:graphicData uri="http://schemas.openxmlformats.org/drawingml/2006/picture">
                      <pic:pic xmlns:pic="http://schemas.openxmlformats.org/drawingml/2006/picture">
                        <pic:nvPicPr>
                          <pic:cNvPr id="32306" name="Picture 32306"/>
                          <pic:cNvPicPr/>
                        </pic:nvPicPr>
                        <pic:blipFill>
                          <a:blip r:embed="rId72"/>
                          <a:stretch>
                            <a:fillRect/>
                          </a:stretch>
                        </pic:blipFill>
                        <pic:spPr>
                          <a:xfrm>
                            <a:off x="0" y="0"/>
                            <a:ext cx="36583" cy="15240"/>
                          </a:xfrm>
                          <a:prstGeom prst="rect">
                            <a:avLst/>
                          </a:prstGeom>
                        </pic:spPr>
                      </pic:pic>
                    </a:graphicData>
                  </a:graphic>
                </wp:inline>
              </w:drawing>
            </w:r>
            <w:r>
              <w:t xml:space="preserve"> Pojištění nákladů na půjčovné</w:t>
            </w:r>
          </w:p>
        </w:tc>
      </w:tr>
      <w:tr w:rsidR="00AA5420">
        <w:trPr>
          <w:trHeight w:val="202"/>
        </w:trPr>
        <w:tc>
          <w:tcPr>
            <w:tcW w:w="5195" w:type="dxa"/>
            <w:tcBorders>
              <w:top w:val="nil"/>
              <w:left w:val="nil"/>
              <w:bottom w:val="nil"/>
              <w:right w:val="nil"/>
            </w:tcBorders>
          </w:tcPr>
          <w:p w:rsidR="00AA5420" w:rsidRDefault="00564C26">
            <w:pPr>
              <w:spacing w:after="0" w:line="259" w:lineRule="auto"/>
              <w:ind w:left="19" w:right="0"/>
              <w:jc w:val="left"/>
            </w:pPr>
            <w:r>
              <w:rPr>
                <w:noProof/>
              </w:rPr>
              <w:drawing>
                <wp:inline distT="0" distB="0" distL="0" distR="0">
                  <wp:extent cx="30486" cy="30480"/>
                  <wp:effectExtent l="0" t="0" r="0" b="0"/>
                  <wp:docPr id="32308" name="Picture 32308"/>
                  <wp:cNvGraphicFramePr/>
                  <a:graphic xmlns:a="http://schemas.openxmlformats.org/drawingml/2006/main">
                    <a:graphicData uri="http://schemas.openxmlformats.org/drawingml/2006/picture">
                      <pic:pic xmlns:pic="http://schemas.openxmlformats.org/drawingml/2006/picture">
                        <pic:nvPicPr>
                          <pic:cNvPr id="32308" name="Picture 32308"/>
                          <pic:cNvPicPr/>
                        </pic:nvPicPr>
                        <pic:blipFill>
                          <a:blip r:embed="rId73"/>
                          <a:stretch>
                            <a:fillRect/>
                          </a:stretch>
                        </pic:blipFill>
                        <pic:spPr>
                          <a:xfrm>
                            <a:off x="0" y="0"/>
                            <a:ext cx="30486" cy="30480"/>
                          </a:xfrm>
                          <a:prstGeom prst="rect">
                            <a:avLst/>
                          </a:prstGeom>
                        </pic:spPr>
                      </pic:pic>
                    </a:graphicData>
                  </a:graphic>
                </wp:inline>
              </w:drawing>
            </w:r>
            <w:r>
              <w:t xml:space="preserve"> Pojištění přepravovaného nákladu, které může zahrnovat:</w:t>
            </w:r>
          </w:p>
        </w:tc>
        <w:tc>
          <w:tcPr>
            <w:tcW w:w="5286" w:type="dxa"/>
            <w:tcBorders>
              <w:top w:val="nil"/>
              <w:left w:val="nil"/>
              <w:bottom w:val="nil"/>
              <w:right w:val="nil"/>
            </w:tcBorders>
          </w:tcPr>
          <w:p w:rsidR="00AA5420" w:rsidRDefault="00564C26">
            <w:pPr>
              <w:spacing w:after="0" w:line="259" w:lineRule="auto"/>
              <w:ind w:left="259" w:right="0"/>
              <w:jc w:val="left"/>
            </w:pPr>
            <w:r>
              <w:rPr>
                <w:noProof/>
              </w:rPr>
              <w:drawing>
                <wp:inline distT="0" distB="0" distL="0" distR="0">
                  <wp:extent cx="36583" cy="12192"/>
                  <wp:effectExtent l="0" t="0" r="0" b="0"/>
                  <wp:docPr id="32309" name="Picture 32309"/>
                  <wp:cNvGraphicFramePr/>
                  <a:graphic xmlns:a="http://schemas.openxmlformats.org/drawingml/2006/main">
                    <a:graphicData uri="http://schemas.openxmlformats.org/drawingml/2006/picture">
                      <pic:pic xmlns:pic="http://schemas.openxmlformats.org/drawingml/2006/picture">
                        <pic:nvPicPr>
                          <pic:cNvPr id="32309" name="Picture 32309"/>
                          <pic:cNvPicPr/>
                        </pic:nvPicPr>
                        <pic:blipFill>
                          <a:blip r:embed="rId74"/>
                          <a:stretch>
                            <a:fillRect/>
                          </a:stretch>
                        </pic:blipFill>
                        <pic:spPr>
                          <a:xfrm>
                            <a:off x="0" y="0"/>
                            <a:ext cx="36583" cy="12192"/>
                          </a:xfrm>
                          <a:prstGeom prst="rect">
                            <a:avLst/>
                          </a:prstGeom>
                        </pic:spPr>
                      </pic:pic>
                    </a:graphicData>
                  </a:graphic>
                </wp:inline>
              </w:drawing>
            </w:r>
            <w:r>
              <w:t xml:space="preserve"> Pojištění okenních skel vozidla</w:t>
            </w:r>
          </w:p>
        </w:tc>
      </w:tr>
      <w:tr w:rsidR="00AA5420">
        <w:trPr>
          <w:trHeight w:val="204"/>
        </w:trPr>
        <w:tc>
          <w:tcPr>
            <w:tcW w:w="5195" w:type="dxa"/>
            <w:tcBorders>
              <w:top w:val="nil"/>
              <w:left w:val="nil"/>
              <w:bottom w:val="nil"/>
              <w:right w:val="nil"/>
            </w:tcBorders>
          </w:tcPr>
          <w:p w:rsidR="00AA5420" w:rsidRDefault="00564C26">
            <w:pPr>
              <w:spacing w:after="0" w:line="259" w:lineRule="auto"/>
              <w:ind w:left="211" w:right="0"/>
              <w:jc w:val="left"/>
            </w:pPr>
            <w:r>
              <w:rPr>
                <w:noProof/>
              </w:rPr>
              <w:drawing>
                <wp:inline distT="0" distB="0" distL="0" distR="0">
                  <wp:extent cx="33535" cy="15240"/>
                  <wp:effectExtent l="0" t="0" r="0" b="0"/>
                  <wp:docPr id="32311" name="Picture 32311"/>
                  <wp:cNvGraphicFramePr/>
                  <a:graphic xmlns:a="http://schemas.openxmlformats.org/drawingml/2006/main">
                    <a:graphicData uri="http://schemas.openxmlformats.org/drawingml/2006/picture">
                      <pic:pic xmlns:pic="http://schemas.openxmlformats.org/drawingml/2006/picture">
                        <pic:nvPicPr>
                          <pic:cNvPr id="32311" name="Picture 32311"/>
                          <pic:cNvPicPr/>
                        </pic:nvPicPr>
                        <pic:blipFill>
                          <a:blip r:embed="rId75"/>
                          <a:stretch>
                            <a:fillRect/>
                          </a:stretch>
                        </pic:blipFill>
                        <pic:spPr>
                          <a:xfrm>
                            <a:off x="0" y="0"/>
                            <a:ext cx="33535" cy="15240"/>
                          </a:xfrm>
                          <a:prstGeom prst="rect">
                            <a:avLst/>
                          </a:prstGeom>
                        </pic:spPr>
                      </pic:pic>
                    </a:graphicData>
                  </a:graphic>
                </wp:inline>
              </w:drawing>
            </w:r>
            <w:r>
              <w:t xml:space="preserve"> Pojištění věcí movitých</w:t>
            </w:r>
          </w:p>
        </w:tc>
        <w:tc>
          <w:tcPr>
            <w:tcW w:w="5286" w:type="dxa"/>
            <w:tcBorders>
              <w:top w:val="nil"/>
              <w:left w:val="nil"/>
              <w:bottom w:val="nil"/>
              <w:right w:val="nil"/>
            </w:tcBorders>
          </w:tcPr>
          <w:p w:rsidR="00AA5420" w:rsidRDefault="00564C26">
            <w:pPr>
              <w:spacing w:after="0" w:line="259" w:lineRule="auto"/>
              <w:ind w:left="259" w:right="0"/>
              <w:jc w:val="left"/>
            </w:pPr>
            <w:r>
              <w:rPr>
                <w:noProof/>
              </w:rPr>
              <w:drawing>
                <wp:inline distT="0" distB="0" distL="0" distR="0">
                  <wp:extent cx="36583" cy="15240"/>
                  <wp:effectExtent l="0" t="0" r="0" b="0"/>
                  <wp:docPr id="32310" name="Picture 32310"/>
                  <wp:cNvGraphicFramePr/>
                  <a:graphic xmlns:a="http://schemas.openxmlformats.org/drawingml/2006/main">
                    <a:graphicData uri="http://schemas.openxmlformats.org/drawingml/2006/picture">
                      <pic:pic xmlns:pic="http://schemas.openxmlformats.org/drawingml/2006/picture">
                        <pic:nvPicPr>
                          <pic:cNvPr id="32310" name="Picture 32310"/>
                          <pic:cNvPicPr/>
                        </pic:nvPicPr>
                        <pic:blipFill>
                          <a:blip r:embed="rId76"/>
                          <a:stretch>
                            <a:fillRect/>
                          </a:stretch>
                        </pic:blipFill>
                        <pic:spPr>
                          <a:xfrm>
                            <a:off x="0" y="0"/>
                            <a:ext cx="36583" cy="15240"/>
                          </a:xfrm>
                          <a:prstGeom prst="rect">
                            <a:avLst/>
                          </a:prstGeom>
                        </pic:spPr>
                      </pic:pic>
                    </a:graphicData>
                  </a:graphic>
                </wp:inline>
              </w:drawing>
            </w:r>
            <w:r>
              <w:t xml:space="preserve"> Pojištění zavazadel a přepravovaných věcí</w:t>
            </w:r>
          </w:p>
        </w:tc>
      </w:tr>
      <w:tr w:rsidR="00AA5420">
        <w:trPr>
          <w:trHeight w:val="204"/>
        </w:trPr>
        <w:tc>
          <w:tcPr>
            <w:tcW w:w="5195" w:type="dxa"/>
            <w:tcBorders>
              <w:top w:val="nil"/>
              <w:left w:val="nil"/>
              <w:bottom w:val="nil"/>
              <w:right w:val="nil"/>
            </w:tcBorders>
          </w:tcPr>
          <w:p w:rsidR="00AA5420" w:rsidRDefault="00564C26">
            <w:pPr>
              <w:spacing w:after="0" w:line="259" w:lineRule="auto"/>
              <w:ind w:left="211" w:right="0"/>
              <w:jc w:val="left"/>
            </w:pPr>
            <w:r>
              <w:rPr>
                <w:noProof/>
              </w:rPr>
              <w:drawing>
                <wp:inline distT="0" distB="0" distL="0" distR="0">
                  <wp:extent cx="36583" cy="15239"/>
                  <wp:effectExtent l="0" t="0" r="0" b="0"/>
                  <wp:docPr id="32313" name="Picture 32313"/>
                  <wp:cNvGraphicFramePr/>
                  <a:graphic xmlns:a="http://schemas.openxmlformats.org/drawingml/2006/main">
                    <a:graphicData uri="http://schemas.openxmlformats.org/drawingml/2006/picture">
                      <pic:pic xmlns:pic="http://schemas.openxmlformats.org/drawingml/2006/picture">
                        <pic:nvPicPr>
                          <pic:cNvPr id="32313" name="Picture 32313"/>
                          <pic:cNvPicPr/>
                        </pic:nvPicPr>
                        <pic:blipFill>
                          <a:blip r:embed="rId77"/>
                          <a:stretch>
                            <a:fillRect/>
                          </a:stretch>
                        </pic:blipFill>
                        <pic:spPr>
                          <a:xfrm>
                            <a:off x="0" y="0"/>
                            <a:ext cx="36583" cy="15239"/>
                          </a:xfrm>
                          <a:prstGeom prst="rect">
                            <a:avLst/>
                          </a:prstGeom>
                        </pic:spPr>
                      </pic:pic>
                    </a:graphicData>
                  </a:graphic>
                </wp:inline>
              </w:drawing>
            </w:r>
            <w:r>
              <w:t xml:space="preserve"> Pojištění cenností a věcí zvláštní hodnoty</w:t>
            </w:r>
          </w:p>
        </w:tc>
        <w:tc>
          <w:tcPr>
            <w:tcW w:w="5286" w:type="dxa"/>
            <w:tcBorders>
              <w:top w:val="nil"/>
              <w:left w:val="nil"/>
              <w:bottom w:val="nil"/>
              <w:right w:val="nil"/>
            </w:tcBorders>
          </w:tcPr>
          <w:p w:rsidR="00AA5420" w:rsidRDefault="00564C26">
            <w:pPr>
              <w:spacing w:after="0" w:line="259" w:lineRule="auto"/>
              <w:ind w:left="67" w:right="0"/>
              <w:jc w:val="left"/>
            </w:pPr>
            <w:r>
              <w:rPr>
                <w:noProof/>
              </w:rPr>
              <w:drawing>
                <wp:inline distT="0" distB="0" distL="0" distR="0">
                  <wp:extent cx="27437" cy="33528"/>
                  <wp:effectExtent l="0" t="0" r="0" b="0"/>
                  <wp:docPr id="32312" name="Picture 32312"/>
                  <wp:cNvGraphicFramePr/>
                  <a:graphic xmlns:a="http://schemas.openxmlformats.org/drawingml/2006/main">
                    <a:graphicData uri="http://schemas.openxmlformats.org/drawingml/2006/picture">
                      <pic:pic xmlns:pic="http://schemas.openxmlformats.org/drawingml/2006/picture">
                        <pic:nvPicPr>
                          <pic:cNvPr id="32312" name="Picture 32312"/>
                          <pic:cNvPicPr/>
                        </pic:nvPicPr>
                        <pic:blipFill>
                          <a:blip r:embed="rId78"/>
                          <a:stretch>
                            <a:fillRect/>
                          </a:stretch>
                        </pic:blipFill>
                        <pic:spPr>
                          <a:xfrm>
                            <a:off x="0" y="0"/>
                            <a:ext cx="27437" cy="33528"/>
                          </a:xfrm>
                          <a:prstGeom prst="rect">
                            <a:avLst/>
                          </a:prstGeom>
                        </pic:spPr>
                      </pic:pic>
                    </a:graphicData>
                  </a:graphic>
                </wp:inline>
              </w:drawing>
            </w:r>
            <w:r>
              <w:t xml:space="preserve"> Pojištění přepravovaných osob, které může zahrnovat:</w:t>
            </w:r>
          </w:p>
        </w:tc>
      </w:tr>
      <w:tr w:rsidR="00AA5420">
        <w:trPr>
          <w:trHeight w:val="601"/>
        </w:trPr>
        <w:tc>
          <w:tcPr>
            <w:tcW w:w="5195" w:type="dxa"/>
            <w:tcBorders>
              <w:top w:val="nil"/>
              <w:left w:val="nil"/>
              <w:bottom w:val="nil"/>
              <w:right w:val="nil"/>
            </w:tcBorders>
          </w:tcPr>
          <w:p w:rsidR="00AA5420" w:rsidRDefault="00564C26">
            <w:pPr>
              <w:spacing w:after="0" w:line="259" w:lineRule="auto"/>
              <w:ind w:left="24" w:right="0"/>
              <w:jc w:val="left"/>
            </w:pPr>
            <w:r>
              <w:rPr>
                <w:noProof/>
              </w:rPr>
              <w:drawing>
                <wp:inline distT="0" distB="0" distL="0" distR="0">
                  <wp:extent cx="30486" cy="30480"/>
                  <wp:effectExtent l="0" t="0" r="0" b="0"/>
                  <wp:docPr id="32314" name="Picture 32314"/>
                  <wp:cNvGraphicFramePr/>
                  <a:graphic xmlns:a="http://schemas.openxmlformats.org/drawingml/2006/main">
                    <a:graphicData uri="http://schemas.openxmlformats.org/drawingml/2006/picture">
                      <pic:pic xmlns:pic="http://schemas.openxmlformats.org/drawingml/2006/picture">
                        <pic:nvPicPr>
                          <pic:cNvPr id="32314" name="Picture 32314"/>
                          <pic:cNvPicPr/>
                        </pic:nvPicPr>
                        <pic:blipFill>
                          <a:blip r:embed="rId79"/>
                          <a:stretch>
                            <a:fillRect/>
                          </a:stretch>
                        </pic:blipFill>
                        <pic:spPr>
                          <a:xfrm>
                            <a:off x="0" y="0"/>
                            <a:ext cx="30486" cy="30480"/>
                          </a:xfrm>
                          <a:prstGeom prst="rect">
                            <a:avLst/>
                          </a:prstGeom>
                        </pic:spPr>
                      </pic:pic>
                    </a:graphicData>
                  </a:graphic>
                </wp:inline>
              </w:drawing>
            </w:r>
            <w:r>
              <w:t xml:space="preserve"> Pojištění zásilek</w:t>
            </w:r>
          </w:p>
        </w:tc>
        <w:tc>
          <w:tcPr>
            <w:tcW w:w="5286" w:type="dxa"/>
            <w:tcBorders>
              <w:top w:val="nil"/>
              <w:left w:val="nil"/>
              <w:bottom w:val="nil"/>
              <w:right w:val="nil"/>
            </w:tcBorders>
          </w:tcPr>
          <w:p w:rsidR="00AA5420" w:rsidRDefault="00564C26">
            <w:pPr>
              <w:spacing w:after="0" w:line="259" w:lineRule="auto"/>
              <w:ind w:left="264" w:right="0"/>
              <w:jc w:val="left"/>
            </w:pPr>
            <w:r>
              <w:rPr>
                <w:noProof/>
              </w:rPr>
              <w:drawing>
                <wp:inline distT="0" distB="0" distL="0" distR="0">
                  <wp:extent cx="36583" cy="15239"/>
                  <wp:effectExtent l="0" t="0" r="0" b="0"/>
                  <wp:docPr id="32315" name="Picture 32315"/>
                  <wp:cNvGraphicFramePr/>
                  <a:graphic xmlns:a="http://schemas.openxmlformats.org/drawingml/2006/main">
                    <a:graphicData uri="http://schemas.openxmlformats.org/drawingml/2006/picture">
                      <pic:pic xmlns:pic="http://schemas.openxmlformats.org/drawingml/2006/picture">
                        <pic:nvPicPr>
                          <pic:cNvPr id="32315" name="Picture 32315"/>
                          <pic:cNvPicPr/>
                        </pic:nvPicPr>
                        <pic:blipFill>
                          <a:blip r:embed="rId80"/>
                          <a:stretch>
                            <a:fillRect/>
                          </a:stretch>
                        </pic:blipFill>
                        <pic:spPr>
                          <a:xfrm>
                            <a:off x="0" y="0"/>
                            <a:ext cx="36583" cy="15239"/>
                          </a:xfrm>
                          <a:prstGeom prst="rect">
                            <a:avLst/>
                          </a:prstGeom>
                        </pic:spPr>
                      </pic:pic>
                    </a:graphicData>
                  </a:graphic>
                </wp:inline>
              </w:drawing>
            </w:r>
            <w:r>
              <w:t xml:space="preserve"> Pojištění pro případ trvalých následků úrazu</w:t>
            </w:r>
          </w:p>
          <w:p w:rsidR="00AA5420" w:rsidRDefault="00564C26">
            <w:pPr>
              <w:spacing w:after="0" w:line="259" w:lineRule="auto"/>
              <w:ind w:left="264" w:right="0"/>
              <w:jc w:val="left"/>
            </w:pPr>
            <w:r>
              <w:rPr>
                <w:noProof/>
              </w:rPr>
              <w:drawing>
                <wp:inline distT="0" distB="0" distL="0" distR="0">
                  <wp:extent cx="36583" cy="15240"/>
                  <wp:effectExtent l="0" t="0" r="0" b="0"/>
                  <wp:docPr id="32316" name="Picture 32316"/>
                  <wp:cNvGraphicFramePr/>
                  <a:graphic xmlns:a="http://schemas.openxmlformats.org/drawingml/2006/main">
                    <a:graphicData uri="http://schemas.openxmlformats.org/drawingml/2006/picture">
                      <pic:pic xmlns:pic="http://schemas.openxmlformats.org/drawingml/2006/picture">
                        <pic:nvPicPr>
                          <pic:cNvPr id="32316" name="Picture 32316"/>
                          <pic:cNvPicPr/>
                        </pic:nvPicPr>
                        <pic:blipFill>
                          <a:blip r:embed="rId81"/>
                          <a:stretch>
                            <a:fillRect/>
                          </a:stretch>
                        </pic:blipFill>
                        <pic:spPr>
                          <a:xfrm>
                            <a:off x="0" y="0"/>
                            <a:ext cx="36583" cy="15240"/>
                          </a:xfrm>
                          <a:prstGeom prst="rect">
                            <a:avLst/>
                          </a:prstGeom>
                        </pic:spPr>
                      </pic:pic>
                    </a:graphicData>
                  </a:graphic>
                </wp:inline>
              </w:drawing>
            </w:r>
            <w:r>
              <w:t xml:space="preserve"> Pojištění pro případ smrti způsobené úrazem</w:t>
            </w:r>
          </w:p>
          <w:p w:rsidR="00AA5420" w:rsidRDefault="00564C26">
            <w:pPr>
              <w:spacing w:after="0" w:line="259" w:lineRule="auto"/>
              <w:ind w:left="269" w:right="0"/>
              <w:jc w:val="left"/>
            </w:pPr>
            <w:r>
              <w:rPr>
                <w:noProof/>
              </w:rPr>
              <w:drawing>
                <wp:inline distT="0" distB="0" distL="0" distR="0">
                  <wp:extent cx="36583" cy="15240"/>
                  <wp:effectExtent l="0" t="0" r="0" b="0"/>
                  <wp:docPr id="32317" name="Picture 32317"/>
                  <wp:cNvGraphicFramePr/>
                  <a:graphic xmlns:a="http://schemas.openxmlformats.org/drawingml/2006/main">
                    <a:graphicData uri="http://schemas.openxmlformats.org/drawingml/2006/picture">
                      <pic:pic xmlns:pic="http://schemas.openxmlformats.org/drawingml/2006/picture">
                        <pic:nvPicPr>
                          <pic:cNvPr id="32317" name="Picture 32317"/>
                          <pic:cNvPicPr/>
                        </pic:nvPicPr>
                        <pic:blipFill>
                          <a:blip r:embed="rId82"/>
                          <a:stretch>
                            <a:fillRect/>
                          </a:stretch>
                        </pic:blipFill>
                        <pic:spPr>
                          <a:xfrm>
                            <a:off x="0" y="0"/>
                            <a:ext cx="36583" cy="15240"/>
                          </a:xfrm>
                          <a:prstGeom prst="rect">
                            <a:avLst/>
                          </a:prstGeom>
                        </pic:spPr>
                      </pic:pic>
                    </a:graphicData>
                  </a:graphic>
                </wp:inline>
              </w:drawing>
            </w:r>
            <w:r>
              <w:t xml:space="preserve"> Pojištění pro případ léčení úrazu — denní odškodné</w:t>
            </w:r>
          </w:p>
        </w:tc>
      </w:tr>
    </w:tbl>
    <w:p w:rsidR="00AA5420" w:rsidRDefault="00564C26">
      <w:pPr>
        <w:ind w:left="72" w:right="9"/>
      </w:pPr>
      <w:r>
        <w:t>Jednotlivá pojištění nabízejí pojistnou ochranu pro případ:</w:t>
      </w:r>
    </w:p>
    <w:p w:rsidR="00AA5420" w:rsidRDefault="00564C26">
      <w:pPr>
        <w:numPr>
          <w:ilvl w:val="0"/>
          <w:numId w:val="2"/>
        </w:numPr>
        <w:spacing w:after="0"/>
        <w:ind w:right="9" w:hanging="197"/>
      </w:pPr>
      <w:r>
        <w:t xml:space="preserve">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w:t>
      </w:r>
      <w:r>
        <w:t>či pojistnou smlouvou,</w:t>
      </w:r>
    </w:p>
    <w:p w:rsidR="00AA5420" w:rsidRDefault="00564C26">
      <w:pPr>
        <w:numPr>
          <w:ilvl w:val="0"/>
          <w:numId w:val="2"/>
        </w:numPr>
        <w:ind w:right="9" w:hanging="197"/>
      </w:pPr>
      <w:r>
        <w:t>finančních ztrát způsobených přerušením nebo omezením provozu z důvodu věcné škody ve smyslu předchozí odrážky,</w:t>
      </w:r>
    </w:p>
    <w:p w:rsidR="00AA5420" w:rsidRDefault="00564C26">
      <w:pPr>
        <w:numPr>
          <w:ilvl w:val="0"/>
          <w:numId w:val="2"/>
        </w:numPr>
        <w:ind w:right="9" w:hanging="197"/>
      </w:pPr>
      <w:r>
        <w:t>odpovědnosti za újmu,</w:t>
      </w:r>
    </w:p>
    <w:p w:rsidR="00AA5420" w:rsidRDefault="00564C26">
      <w:pPr>
        <w:numPr>
          <w:ilvl w:val="0"/>
          <w:numId w:val="2"/>
        </w:numPr>
        <w:spacing w:after="137"/>
        <w:ind w:right="9" w:hanging="197"/>
      </w:pPr>
      <w:r>
        <w:t>trvalých následků úrazu, smrti způsobené úrazem či pro případ léčení úrazu v pojištění přepravovaný</w:t>
      </w:r>
      <w:r>
        <w:t>ch osob.</w:t>
      </w:r>
    </w:p>
    <w:p w:rsidR="00AA5420" w:rsidRDefault="00564C26">
      <w:pPr>
        <w:spacing w:after="199" w:line="265" w:lineRule="auto"/>
        <w:ind w:left="14" w:right="47" w:firstLine="4"/>
      </w:pPr>
      <w:r>
        <w:rPr>
          <w:sz w:val="22"/>
        </w:rPr>
        <w:t xml:space="preserve">USTANOVENÍ POJISTNÝCH PODMÍNEK A SMLUVNÍCH DOLOŽEK, O NICHŽ MOHOU EXISTOVAT POCHYBNOSTI, ZDA JE </w:t>
      </w:r>
      <w:r>
        <w:rPr>
          <w:sz w:val="22"/>
        </w:rPr>
        <w:t>POJISTNÍK MŮŽE ROZUMNĚ OČEKÁVAT</w:t>
      </w:r>
    </w:p>
    <w:p w:rsidR="00AA5420" w:rsidRDefault="00564C26">
      <w:pPr>
        <w:spacing w:after="133"/>
        <w:ind w:left="72" w:right="9"/>
      </w:pPr>
      <w:r>
        <w:t>Všechna pojištění mají definovány výluky z pojištění, tedy situace, za kterých z pojištění nevzniká oprávněné osobě prá</w:t>
      </w:r>
      <w:r>
        <w:t>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w:t>
      </w:r>
      <w:r>
        <w:t>otom v pojistných podmínkách, kterými se jednotlivá pojištění řídí.</w:t>
      </w:r>
    </w:p>
    <w:p w:rsidR="00AA5420" w:rsidRDefault="00564C26">
      <w:pPr>
        <w:spacing w:after="116"/>
        <w:ind w:left="72" w:right="9"/>
      </w:pPr>
      <w:r>
        <w:t>Pojistná nebezpečí povodeň nebo záplava se sjednávají s čekací dobou definovanou ve VPP OC 2014 v délce 10 dnů. Za pojistné události způsobené povodní nebo záplavou a vzniklé v čekací době</w:t>
      </w:r>
      <w:r>
        <w:t>, není pojistitel povinen poskytnout pojistné plnění.</w:t>
      </w:r>
    </w:p>
    <w:p w:rsidR="00AA5420" w:rsidRDefault="00564C26">
      <w:pPr>
        <w:spacing w:after="104"/>
        <w:ind w:left="72" w:right="9"/>
      </w:pPr>
      <w:r>
        <w:t>Vznik nároku na pojistné plnění ze škodných událostí způsobených odcizením je v jednotlivých pojištěních podmíněn splněním alespoň minimální úrovně zabezpečení předmětů pojištění. Od kvality zabezpečova</w:t>
      </w:r>
      <w:r>
        <w:t>cích opatření se odvíjí maximální výše pojistného plnění, na které vzniká oprávněné osobě nárok. Většina pojištění definuje minimální požadavky na zabezpečení pro případ odcizení</w:t>
      </w:r>
    </w:p>
    <w:p w:rsidR="00AA5420" w:rsidRDefault="00564C26">
      <w:pPr>
        <w:spacing w:after="115" w:line="259" w:lineRule="auto"/>
        <w:ind w:left="48" w:right="14" w:hanging="10"/>
        <w:jc w:val="center"/>
      </w:pPr>
      <w:r>
        <w:lastRenderedPageBreak/>
        <w:t>Strana 1 (z celkem stran 2)</w:t>
      </w:r>
    </w:p>
    <w:p w:rsidR="00AA5420" w:rsidRDefault="00564C26">
      <w:pPr>
        <w:spacing w:after="150"/>
        <w:ind w:left="72" w:right="9"/>
      </w:pPr>
      <w:r>
        <w:t xml:space="preserve">v Doplňkových pojistných </w:t>
      </w:r>
      <w:proofErr w:type="gramStart"/>
      <w:r>
        <w:t>podmínkách - Pravidla</w:t>
      </w:r>
      <w:proofErr w:type="gramEnd"/>
      <w:r>
        <w:t xml:space="preserve"> zabezpečení proti odcizení DPP PZK 2014 nebo v Doplňkových pojistných podmínkách - Pravidla zabezpečení přepravovaného nákladu DPP PZN 2014.</w:t>
      </w:r>
    </w:p>
    <w:p w:rsidR="00AA5420" w:rsidRDefault="00564C26">
      <w:pPr>
        <w:spacing w:after="112" w:line="259" w:lineRule="auto"/>
        <w:ind w:left="10" w:right="0"/>
        <w:jc w:val="center"/>
      </w:pPr>
      <w:r>
        <w:rPr>
          <w:sz w:val="24"/>
        </w:rPr>
        <w:t>Všeobecné informace</w:t>
      </w:r>
    </w:p>
    <w:p w:rsidR="00AA5420" w:rsidRDefault="00564C26">
      <w:pPr>
        <w:spacing w:after="132"/>
        <w:ind w:left="72" w:right="9"/>
      </w:pPr>
      <w:r>
        <w:t>Pojistné a poplatky: pojistné je sjednáno jako b</w:t>
      </w:r>
      <w:r>
        <w:t xml:space="preserve">ěžné s pojistným obdobím v délce 1 rok nebo jednorázové, v závislosti na zvolené variantě </w:t>
      </w:r>
      <w:proofErr w:type="spellStart"/>
      <w:r>
        <w:t>poystení</w:t>
      </w:r>
      <w:proofErr w:type="spellEnd"/>
      <w:r>
        <w:t>. Výše pojistného je individuální a odvíjí se zejména od požadovaného rozsahu pojištění a doby trvání pojištění, je uvedena v nabídce pojištění a následně v p</w:t>
      </w:r>
      <w:r>
        <w:t>ojistné smlouvě. Pojistitel neúčtuje jiné poplatky.</w:t>
      </w:r>
    </w:p>
    <w:p w:rsidR="00AA5420" w:rsidRDefault="00564C26">
      <w:pPr>
        <w:spacing w:after="159"/>
        <w:ind w:left="72" w:right="9"/>
      </w:pPr>
      <w:r>
        <w:t>Platba pojistného: pojistné je možné platit na obchodních místech pojistitele, převodem na účet pojistitele nebo prostřednictvím poštovní poukázky. Nestanoví-li pojistná smlouva jinak, je běžné pojistné s</w:t>
      </w:r>
      <w:r>
        <w:t>platné prvního dne pojistného období a jednorázové pojistné dnem počátku pojištění. V pojistné smlouvě může být sjednáno placení pojistného ve splátkách, se stanovením výše a splatnosti splátek. Pojistitel nevyžaduje zálohy na pojistné.</w:t>
      </w:r>
      <w:r>
        <w:rPr>
          <w:noProof/>
        </w:rPr>
        <w:drawing>
          <wp:inline distT="0" distB="0" distL="0" distR="0">
            <wp:extent cx="39632" cy="30480"/>
            <wp:effectExtent l="0" t="0" r="0" b="0"/>
            <wp:docPr id="72433" name="Picture 72433"/>
            <wp:cNvGraphicFramePr/>
            <a:graphic xmlns:a="http://schemas.openxmlformats.org/drawingml/2006/main">
              <a:graphicData uri="http://schemas.openxmlformats.org/drawingml/2006/picture">
                <pic:pic xmlns:pic="http://schemas.openxmlformats.org/drawingml/2006/picture">
                  <pic:nvPicPr>
                    <pic:cNvPr id="72433" name="Picture 72433"/>
                    <pic:cNvPicPr/>
                  </pic:nvPicPr>
                  <pic:blipFill>
                    <a:blip r:embed="rId83"/>
                    <a:stretch>
                      <a:fillRect/>
                    </a:stretch>
                  </pic:blipFill>
                  <pic:spPr>
                    <a:xfrm>
                      <a:off x="0" y="0"/>
                      <a:ext cx="39632" cy="30480"/>
                    </a:xfrm>
                    <a:prstGeom prst="rect">
                      <a:avLst/>
                    </a:prstGeom>
                  </pic:spPr>
                </pic:pic>
              </a:graphicData>
            </a:graphic>
          </wp:inline>
        </w:drawing>
      </w:r>
    </w:p>
    <w:p w:rsidR="00AA5420" w:rsidRDefault="00564C26">
      <w:pPr>
        <w:spacing w:after="93"/>
        <w:ind w:left="72" w:right="9"/>
      </w:pPr>
      <w:r>
        <w:t>Informace o daňový</w:t>
      </w:r>
      <w:r>
        <w:t>ch předpisech: daňové aspekty pojištění jsou upraveny obecně závaznými právními předpisy České republiky, zejména zákonem č. 586/1992 Sb., o daních z příjmů, ve znění pozdějších předpisů.</w:t>
      </w:r>
    </w:p>
    <w:p w:rsidR="00AA5420" w:rsidRDefault="00564C26">
      <w:pPr>
        <w:spacing w:after="167"/>
        <w:ind w:left="72" w:right="9"/>
      </w:pPr>
      <w:r>
        <w:t>Doba platnosti pojistné smlouvy: pojistnou smlouvu lze uzavřít na do</w:t>
      </w:r>
      <w:r>
        <w:t>bu určitou či neurčitou což platí i pro sjednání jednotlivých výše uvedených pojištění.</w:t>
      </w:r>
    </w:p>
    <w:p w:rsidR="00AA5420" w:rsidRDefault="00564C26">
      <w:pPr>
        <w:ind w:left="72" w:right="9"/>
      </w:pPr>
      <w:r>
        <w:t xml:space="preserve">Způsoby zániku pojistné </w:t>
      </w:r>
      <w:proofErr w:type="gramStart"/>
      <w:r>
        <w:t>smlouvy</w:t>
      </w:r>
      <w:proofErr w:type="gramEnd"/>
      <w:r>
        <w:t xml:space="preserve"> resp. pojištění: pojištění může zaniknout zejména z následujících důvodů: </w:t>
      </w:r>
      <w:r>
        <w:rPr>
          <w:noProof/>
        </w:rPr>
        <w:drawing>
          <wp:inline distT="0" distB="0" distL="0" distR="0">
            <wp:extent cx="12195" cy="9144"/>
            <wp:effectExtent l="0" t="0" r="0" b="0"/>
            <wp:docPr id="37469" name="Picture 37469"/>
            <wp:cNvGraphicFramePr/>
            <a:graphic xmlns:a="http://schemas.openxmlformats.org/drawingml/2006/main">
              <a:graphicData uri="http://schemas.openxmlformats.org/drawingml/2006/picture">
                <pic:pic xmlns:pic="http://schemas.openxmlformats.org/drawingml/2006/picture">
                  <pic:nvPicPr>
                    <pic:cNvPr id="37469" name="Picture 37469"/>
                    <pic:cNvPicPr/>
                  </pic:nvPicPr>
                  <pic:blipFill>
                    <a:blip r:embed="rId84"/>
                    <a:stretch>
                      <a:fillRect/>
                    </a:stretch>
                  </pic:blipFill>
                  <pic:spPr>
                    <a:xfrm>
                      <a:off x="0" y="0"/>
                      <a:ext cx="12195" cy="9144"/>
                    </a:xfrm>
                    <a:prstGeom prst="rect">
                      <a:avLst/>
                    </a:prstGeom>
                  </pic:spPr>
                </pic:pic>
              </a:graphicData>
            </a:graphic>
          </wp:inline>
        </w:drawing>
      </w:r>
    </w:p>
    <w:p w:rsidR="00AA5420" w:rsidRDefault="00564C26">
      <w:pPr>
        <w:numPr>
          <w:ilvl w:val="0"/>
          <w:numId w:val="3"/>
        </w:numPr>
        <w:ind w:left="274" w:right="9" w:hanging="202"/>
      </w:pPr>
      <w:r>
        <w:t>Uplynutím pojistné doby.</w:t>
      </w:r>
    </w:p>
    <w:p w:rsidR="00AA5420" w:rsidRDefault="00564C26">
      <w:pPr>
        <w:numPr>
          <w:ilvl w:val="0"/>
          <w:numId w:val="3"/>
        </w:numPr>
        <w:ind w:left="274" w:right="9" w:hanging="202"/>
      </w:pPr>
      <w:r>
        <w:t>Marným uplynutím lhůty stanovené po</w:t>
      </w:r>
      <w:r>
        <w:t>jistitelem pojistníkovi v upomínce k zaplacení dlužného pojistného nebo jeho části.</w:t>
      </w:r>
    </w:p>
    <w:p w:rsidR="00AA5420" w:rsidRDefault="00564C26">
      <w:pPr>
        <w:numPr>
          <w:ilvl w:val="0"/>
          <w:numId w:val="3"/>
        </w:numPr>
        <w:ind w:left="274" w:right="9" w:hanging="202"/>
      </w:pPr>
      <w:r>
        <w:t>Výpovědí do 2 měsíců ode dne uzavření pojistné smlouvy.</w:t>
      </w:r>
    </w:p>
    <w:p w:rsidR="00AA5420" w:rsidRDefault="00564C26">
      <w:pPr>
        <w:numPr>
          <w:ilvl w:val="0"/>
          <w:numId w:val="3"/>
        </w:numPr>
        <w:ind w:left="274" w:right="9" w:hanging="202"/>
      </w:pPr>
      <w:r>
        <w:t>Výpovědí do 3 měsíců od oznámení škodné události.</w:t>
      </w:r>
    </w:p>
    <w:p w:rsidR="00AA5420" w:rsidRDefault="00564C26">
      <w:pPr>
        <w:numPr>
          <w:ilvl w:val="0"/>
          <w:numId w:val="3"/>
        </w:numPr>
        <w:spacing w:after="0"/>
        <w:ind w:left="274" w:right="9" w:hanging="202"/>
      </w:pPr>
      <w:r>
        <w:t xml:space="preserve">Výpovědí do 2 měsíců ode dne, kdy se pojistník dozvěděl, že pojistitel při určení výše pojistného nebo výše pojistného plnění použil zakázané hledisko ve smyslu S 2769 zákona č. 89/2012 </w:t>
      </w:r>
      <w:proofErr w:type="spellStart"/>
      <w:proofErr w:type="gramStart"/>
      <w:r>
        <w:t>Sb.,občanský</w:t>
      </w:r>
      <w:proofErr w:type="spellEnd"/>
      <w:proofErr w:type="gramEnd"/>
      <w:r>
        <w:t xml:space="preserve"> zákoník (dále jen „občanský zákoník”). </w:t>
      </w:r>
      <w:r>
        <w:rPr>
          <w:noProof/>
        </w:rPr>
        <w:drawing>
          <wp:inline distT="0" distB="0" distL="0" distR="0">
            <wp:extent cx="6097" cy="3048"/>
            <wp:effectExtent l="0" t="0" r="0" b="0"/>
            <wp:docPr id="37473" name="Picture 37473"/>
            <wp:cNvGraphicFramePr/>
            <a:graphic xmlns:a="http://schemas.openxmlformats.org/drawingml/2006/main">
              <a:graphicData uri="http://schemas.openxmlformats.org/drawingml/2006/picture">
                <pic:pic xmlns:pic="http://schemas.openxmlformats.org/drawingml/2006/picture">
                  <pic:nvPicPr>
                    <pic:cNvPr id="37473" name="Picture 37473"/>
                    <pic:cNvPicPr/>
                  </pic:nvPicPr>
                  <pic:blipFill>
                    <a:blip r:embed="rId85"/>
                    <a:stretch>
                      <a:fillRect/>
                    </a:stretch>
                  </pic:blipFill>
                  <pic:spPr>
                    <a:xfrm>
                      <a:off x="0" y="0"/>
                      <a:ext cx="6097" cy="3048"/>
                    </a:xfrm>
                    <a:prstGeom prst="rect">
                      <a:avLst/>
                    </a:prstGeom>
                  </pic:spPr>
                </pic:pic>
              </a:graphicData>
            </a:graphic>
          </wp:inline>
        </w:drawing>
      </w:r>
    </w:p>
    <w:p w:rsidR="00AA5420" w:rsidRDefault="00564C26">
      <w:pPr>
        <w:numPr>
          <w:ilvl w:val="0"/>
          <w:numId w:val="3"/>
        </w:numPr>
        <w:spacing w:after="0"/>
        <w:ind w:left="274" w:right="9" w:hanging="202"/>
      </w:pPr>
      <w:r>
        <w:t>Výpovědí do 1 mě</w:t>
      </w:r>
      <w:r>
        <w:t xml:space="preserve">síce ode dne, kdy bylo pojistníkovi doručeno oznámení o převodu pojistného kmene nebo o přeměně pojistitele. </w:t>
      </w:r>
      <w:r>
        <w:rPr>
          <w:noProof/>
        </w:rPr>
        <w:drawing>
          <wp:inline distT="0" distB="0" distL="0" distR="0">
            <wp:extent cx="27437" cy="30480"/>
            <wp:effectExtent l="0" t="0" r="0" b="0"/>
            <wp:docPr id="37475" name="Picture 37475"/>
            <wp:cNvGraphicFramePr/>
            <a:graphic xmlns:a="http://schemas.openxmlformats.org/drawingml/2006/main">
              <a:graphicData uri="http://schemas.openxmlformats.org/drawingml/2006/picture">
                <pic:pic xmlns:pic="http://schemas.openxmlformats.org/drawingml/2006/picture">
                  <pic:nvPicPr>
                    <pic:cNvPr id="37475" name="Picture 37475"/>
                    <pic:cNvPicPr/>
                  </pic:nvPicPr>
                  <pic:blipFill>
                    <a:blip r:embed="rId86"/>
                    <a:stretch>
                      <a:fillRect/>
                    </a:stretch>
                  </pic:blipFill>
                  <pic:spPr>
                    <a:xfrm>
                      <a:off x="0" y="0"/>
                      <a:ext cx="27437" cy="30480"/>
                    </a:xfrm>
                    <a:prstGeom prst="rect">
                      <a:avLst/>
                    </a:prstGeom>
                  </pic:spPr>
                </pic:pic>
              </a:graphicData>
            </a:graphic>
          </wp:inline>
        </w:drawing>
      </w:r>
      <w:r>
        <w:t xml:space="preserve"> Výpovědí do 1 měsíce ode dne, kdy bylo zveřejněno oznámení o odnětí povolení k provozování pojišťovací činnosti pojistiteli.</w:t>
      </w:r>
    </w:p>
    <w:p w:rsidR="00AA5420" w:rsidRDefault="00564C26">
      <w:pPr>
        <w:numPr>
          <w:ilvl w:val="0"/>
          <w:numId w:val="3"/>
        </w:numPr>
        <w:spacing w:after="0"/>
        <w:ind w:left="274" w:right="9" w:hanging="202"/>
      </w:pPr>
      <w:r>
        <w:t>Je-li pojištění sjed</w:t>
      </w:r>
      <w:r>
        <w:t>náno s běžným pojistným, výpovědí ke konci pojistného období doručenou druhé straně nejpozději 6 týdnů před uplynutím pojistného období.</w:t>
      </w:r>
    </w:p>
    <w:p w:rsidR="00AA5420" w:rsidRDefault="00564C26">
      <w:pPr>
        <w:numPr>
          <w:ilvl w:val="0"/>
          <w:numId w:val="3"/>
        </w:numPr>
        <w:ind w:left="274" w:right="9" w:hanging="202"/>
      </w:pPr>
      <w:r>
        <w:t>Výpovědí pojistitele ve smyslu S 2791 odst. 2., S 2792 nebo S 2793 odst. 1. občanského zákoníku.</w:t>
      </w:r>
    </w:p>
    <w:p w:rsidR="00AA5420" w:rsidRDefault="00564C26">
      <w:pPr>
        <w:numPr>
          <w:ilvl w:val="0"/>
          <w:numId w:val="3"/>
        </w:numPr>
        <w:ind w:left="274" w:right="9" w:hanging="202"/>
      </w:pPr>
      <w:r>
        <w:t>Písemnou dohodou smluv</w:t>
      </w:r>
      <w:r>
        <w:t>ních stran.</w:t>
      </w:r>
    </w:p>
    <w:p w:rsidR="00AA5420" w:rsidRDefault="00564C26">
      <w:pPr>
        <w:numPr>
          <w:ilvl w:val="0"/>
          <w:numId w:val="3"/>
        </w:numPr>
        <w:ind w:left="274" w:right="9" w:hanging="202"/>
      </w:pPr>
      <w:r>
        <w:t>Odstoupením od pojistné smlouvy.</w:t>
      </w:r>
    </w:p>
    <w:p w:rsidR="00AA5420" w:rsidRDefault="00564C26">
      <w:pPr>
        <w:numPr>
          <w:ilvl w:val="0"/>
          <w:numId w:val="3"/>
        </w:numPr>
        <w:spacing w:after="138"/>
        <w:ind w:left="274" w:right="9" w:hanging="202"/>
      </w:pPr>
      <w:r>
        <w:t>Zánikem pojistného zájmu, zánikem pojistného nebezpečí, dnem smrti pojištěné osoby, dnem zániku pojištěné právnické osoby bez právního nástupce nebo dnem odmítnutí pojistného plnění ve smyslu S 2809 občanského z</w:t>
      </w:r>
      <w:r>
        <w:t>ákoníku.</w:t>
      </w:r>
    </w:p>
    <w:p w:rsidR="00AA5420" w:rsidRDefault="00564C26">
      <w:pPr>
        <w:spacing w:after="113" w:line="216" w:lineRule="auto"/>
        <w:ind w:left="0" w:right="38" w:hanging="5"/>
      </w:pPr>
      <w:r>
        <w:rPr>
          <w:sz w:val="22"/>
        </w:rPr>
        <w:t>Praktické pokyny týkající se možnosti odstoupení od pojistné smlouvy:</w:t>
      </w:r>
    </w:p>
    <w:p w:rsidR="00AA5420" w:rsidRDefault="00564C26">
      <w:pPr>
        <w:spacing w:after="136"/>
        <w:ind w:left="72" w:right="9"/>
      </w:pPr>
      <w:r>
        <w:t>Od pojistné smlouvy mohou smluvní strany odstoupit dle S 2808 občanského zákoníku. Pojistitel má právo od smlouvy odstoupit, porušil-li pojistník nebo pojištěný úmyslně nebo z n</w:t>
      </w:r>
      <w:r>
        <w:t xml:space="preserve">edbalosti povinnost k pravdivým sdělením ve smyslu S 2788 občanského zákoníku a prokáže-li, že by při pravdivém a úplném zodpovězení dotazů smlouvu neuzavřel. Pojistník má právo od smlouvy odstoupit, </w:t>
      </w:r>
      <w:proofErr w:type="spellStart"/>
      <w:r>
        <w:t>porušilli</w:t>
      </w:r>
      <w:proofErr w:type="spellEnd"/>
      <w:r>
        <w:t xml:space="preserve"> pojistitel povinnost dle S 2789 občanského zák</w:t>
      </w:r>
      <w:r>
        <w:t>oníku. Právo na odstoupení zaniká, není-li uplatněno do 2 měsíců od okamžiku, kdy smluvní strana porušení povinností zjistila nebo musela zjistit. Smluvní strany si vypořádají závazky dle S 2808 odst. 2 občanského zákoníku. V případě pojistných smluv uzavř</w:t>
      </w:r>
      <w:r>
        <w:t>ených se spotřebiteli jako pojistníky mimo prostory obvyklé pro podnikatelovo podnikání je pojistník dále oprávněn odstoupit od pojistné smlouvy ve lhůtě 14 dnů od uzavření pojistné smlouvy podle S 1829 a násl. občanského zákoníku. Právo na odstoupení zani</w:t>
      </w:r>
      <w:r>
        <w:t>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w:t>
      </w:r>
      <w:r>
        <w:t>louvy zveřejněný na výše uvedených internetových stránkách pojistitele, který je rovněž dostupný na obchodních místech pojistitele.</w:t>
      </w:r>
    </w:p>
    <w:p w:rsidR="00AA5420" w:rsidRDefault="00564C26">
      <w:pPr>
        <w:spacing w:after="139"/>
        <w:ind w:left="72" w:right="9"/>
      </w:pPr>
      <w:r>
        <w:t>Oznámení o odstoupení musí být učiněno písemně. Oznámení o odstoupení od pojistné smlouvy může pojistník zaslat na adresu sí</w:t>
      </w:r>
      <w:r>
        <w:t>dla pojistitele.</w:t>
      </w:r>
    </w:p>
    <w:p w:rsidR="00AA5420" w:rsidRDefault="00564C26">
      <w:pPr>
        <w:spacing w:after="155"/>
        <w:ind w:left="72" w:right="9"/>
      </w:pPr>
      <w:r>
        <w:t>Právo platné pro pojistnou smlouvu: pojistitel navrhuje, aby se pojistná smlouva a pojištění v ní sjednaná řídila českým právním řádem.</w:t>
      </w:r>
    </w:p>
    <w:p w:rsidR="00AA5420" w:rsidRDefault="00564C26">
      <w:pPr>
        <w:spacing w:after="148"/>
        <w:ind w:left="72" w:right="9"/>
      </w:pPr>
      <w:r>
        <w:t>Způsob vyřizování stížností pojistníků, pojištěných nebo oprávněných osob: v zájmu řádného posouzení ja</w:t>
      </w:r>
      <w:r>
        <w:t>kékoliv stížnosti týkající se pojištění je třeba zachovat písemnou formu (dopis, fax, e-mail) a ve stížnosti uvádět identifikační a kontaktní údaje osoby, která podala stížnost. Případné stížnosti lze zasílat na výše uvedenou adresu sídla pojistitele. Osob</w:t>
      </w:r>
      <w:r>
        <w:t>a, která stížnost podala, bude bez zbytečného odkladu pojistitelem vyrozuměna o tom, že pojistitel stížnost přijal, jakož i o tom, jakým způsobem a v jaké lhůtě bude vyřízena. Následně pojistitel tuto osobu písemně vyrozumí o vyřízení stížnosti. Není vylou</w:t>
      </w:r>
      <w:r>
        <w:t xml:space="preserve">čena možnost obrátit se s případnou </w:t>
      </w:r>
      <w:r>
        <w:rPr>
          <w:noProof/>
        </w:rPr>
        <w:drawing>
          <wp:inline distT="0" distB="0" distL="0" distR="0">
            <wp:extent cx="3049" cy="9144"/>
            <wp:effectExtent l="0" t="0" r="0" b="0"/>
            <wp:docPr id="37476" name="Picture 37476"/>
            <wp:cNvGraphicFramePr/>
            <a:graphic xmlns:a="http://schemas.openxmlformats.org/drawingml/2006/main">
              <a:graphicData uri="http://schemas.openxmlformats.org/drawingml/2006/picture">
                <pic:pic xmlns:pic="http://schemas.openxmlformats.org/drawingml/2006/picture">
                  <pic:nvPicPr>
                    <pic:cNvPr id="37476" name="Picture 37476"/>
                    <pic:cNvPicPr/>
                  </pic:nvPicPr>
                  <pic:blipFill>
                    <a:blip r:embed="rId87"/>
                    <a:stretch>
                      <a:fillRect/>
                    </a:stretch>
                  </pic:blipFill>
                  <pic:spPr>
                    <a:xfrm>
                      <a:off x="0" y="0"/>
                      <a:ext cx="3049" cy="9144"/>
                    </a:xfrm>
                    <a:prstGeom prst="rect">
                      <a:avLst/>
                    </a:prstGeom>
                  </pic:spPr>
                </pic:pic>
              </a:graphicData>
            </a:graphic>
          </wp:inline>
        </w:drawing>
      </w:r>
      <w:r>
        <w:t>stížností na Českou národní banku jako orgán, který vykonává dohled nad finančním trhem, včetně pojišťovnictví.</w:t>
      </w:r>
    </w:p>
    <w:p w:rsidR="00AA5420" w:rsidRDefault="00564C26">
      <w:pPr>
        <w:spacing w:after="816"/>
        <w:ind w:left="72" w:right="9"/>
      </w:pPr>
      <w:r>
        <w:t>Je-li pojistníkem ve sjednaném pojištění spotřebitel, má právo na tzv. mimosoudní řešení spotřebitelského s</w:t>
      </w:r>
      <w:r>
        <w:t>poru vzniklého ze sjednaného pojištění. Věcně příslušným orgánem mimosoudního řešení spotřebitelských sporů vzniklých z předmětného pojištění je Česká obchodní inspekce (internetová adresa České obchodní inspekce: http://www.coi.cz/).</w:t>
      </w:r>
    </w:p>
    <w:p w:rsidR="00AA5420" w:rsidRDefault="00564C26">
      <w:pPr>
        <w:spacing w:after="115" w:line="259" w:lineRule="auto"/>
        <w:ind w:left="48" w:right="0" w:hanging="10"/>
        <w:jc w:val="center"/>
      </w:pPr>
      <w:r>
        <w:lastRenderedPageBreak/>
        <w:t>Strana 2 (z celkem stran 2)</w:t>
      </w:r>
    </w:p>
    <w:p w:rsidR="00AA5420" w:rsidRDefault="00564C26">
      <w:pPr>
        <w:pStyle w:val="Nadpis2"/>
        <w:spacing w:after="824" w:line="259" w:lineRule="auto"/>
        <w:ind w:left="624" w:firstLine="0"/>
      </w:pPr>
      <w:r>
        <w:t>Příloha č. 1 Makléřská doložka</w:t>
      </w:r>
    </w:p>
    <w:p w:rsidR="00AA5420" w:rsidRDefault="00564C26">
      <w:pPr>
        <w:spacing w:after="0" w:line="229" w:lineRule="auto"/>
        <w:ind w:left="605" w:right="807" w:firstLine="14"/>
      </w:pPr>
      <w:r>
        <w:rPr>
          <w:sz w:val="24"/>
        </w:rPr>
        <w:t xml:space="preserve">Pojistník Zdravotní ústav se sídlem v </w:t>
      </w:r>
      <w:proofErr w:type="spellStart"/>
      <w:r>
        <w:rPr>
          <w:sz w:val="24"/>
        </w:rPr>
        <w:t>Ustí</w:t>
      </w:r>
      <w:proofErr w:type="spellEnd"/>
      <w:r>
        <w:rPr>
          <w:sz w:val="24"/>
        </w:rPr>
        <w:t xml:space="preserve"> nad Labem pověřil písemnou plnou mocí, předanou pojistiteli před uzavřením této pojistné smlouvy, pojišťovacího makléře </w:t>
      </w:r>
      <w:proofErr w:type="spellStart"/>
      <w:r>
        <w:rPr>
          <w:sz w:val="24"/>
        </w:rPr>
        <w:t>Ustecká</w:t>
      </w:r>
      <w:proofErr w:type="spellEnd"/>
      <w:r>
        <w:rPr>
          <w:sz w:val="24"/>
        </w:rPr>
        <w:t xml:space="preserve"> Makléřská Společnost </w:t>
      </w:r>
      <w:proofErr w:type="spellStart"/>
      <w:r>
        <w:rPr>
          <w:sz w:val="24"/>
        </w:rPr>
        <w:t>s.r.o.ý</w:t>
      </w:r>
      <w:proofErr w:type="spellEnd"/>
      <w:r>
        <w:rPr>
          <w:sz w:val="24"/>
        </w:rPr>
        <w:t xml:space="preserve"> Masarykova 633/3-18, Ústí nad </w:t>
      </w:r>
      <w:proofErr w:type="gramStart"/>
      <w:r>
        <w:rPr>
          <w:sz w:val="24"/>
        </w:rPr>
        <w:t>Labem - Bukov</w:t>
      </w:r>
      <w:proofErr w:type="gramEnd"/>
      <w:r>
        <w:rPr>
          <w:sz w:val="24"/>
        </w:rPr>
        <w:t xml:space="preserve"> 400 01 výkon</w:t>
      </w:r>
      <w:r>
        <w:rPr>
          <w:sz w:val="24"/>
        </w:rPr>
        <w:t>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w:t>
      </w:r>
      <w:r>
        <w:rPr>
          <w:sz w:val="24"/>
        </w:rPr>
        <w:t xml:space="preserve">é výše uvedenému pojišťovacímu makléři. Pojistník se zavazuje informovat pojistitele písemně o tom, že plná moc jím udělená výše uvedenému pojišťovacímu makléři z jakýchkoliv důvodů zanikla, a to nejdéle do IO dnů ode dne, kdy se pojistník o důvodu zániku </w:t>
      </w:r>
      <w:r>
        <w:rPr>
          <w:sz w:val="24"/>
        </w:rPr>
        <w:t>plné moci dozvěděl.</w:t>
      </w:r>
    </w:p>
    <w:p w:rsidR="00AA5420" w:rsidRDefault="00AA5420">
      <w:pPr>
        <w:sectPr w:rsidR="00AA5420">
          <w:headerReference w:type="even" r:id="rId88"/>
          <w:headerReference w:type="default" r:id="rId89"/>
          <w:footerReference w:type="even" r:id="rId90"/>
          <w:footerReference w:type="default" r:id="rId91"/>
          <w:headerReference w:type="first" r:id="rId92"/>
          <w:footerReference w:type="first" r:id="rId93"/>
          <w:pgSz w:w="11978" w:h="16889"/>
          <w:pgMar w:top="1478" w:right="581" w:bottom="668" w:left="783" w:header="708" w:footer="50" w:gutter="0"/>
          <w:cols w:space="708"/>
        </w:sectPr>
      </w:pPr>
    </w:p>
    <w:p w:rsidR="00AA5420" w:rsidRDefault="00564C26">
      <w:pPr>
        <w:spacing w:after="0" w:line="259" w:lineRule="auto"/>
        <w:ind w:left="-1440" w:right="10466"/>
        <w:jc w:val="left"/>
      </w:pPr>
      <w:r>
        <w:rPr>
          <w:noProof/>
        </w:rPr>
        <w:lastRenderedPageBreak/>
        <w:drawing>
          <wp:anchor distT="0" distB="0" distL="114300" distR="114300" simplePos="0" relativeHeight="251669504" behindDoc="0" locked="0" layoutInCell="1" allowOverlap="0">
            <wp:simplePos x="0" y="0"/>
            <wp:positionH relativeFrom="page">
              <wp:posOffset>0</wp:posOffset>
            </wp:positionH>
            <wp:positionV relativeFrom="page">
              <wp:posOffset>0</wp:posOffset>
            </wp:positionV>
            <wp:extent cx="7560564" cy="10692384"/>
            <wp:effectExtent l="0" t="0" r="0" b="0"/>
            <wp:wrapTopAndBottom/>
            <wp:docPr id="72435" name="Picture 72435"/>
            <wp:cNvGraphicFramePr/>
            <a:graphic xmlns:a="http://schemas.openxmlformats.org/drawingml/2006/main">
              <a:graphicData uri="http://schemas.openxmlformats.org/drawingml/2006/picture">
                <pic:pic xmlns:pic="http://schemas.openxmlformats.org/drawingml/2006/picture">
                  <pic:nvPicPr>
                    <pic:cNvPr id="72435" name="Picture 72435"/>
                    <pic:cNvPicPr/>
                  </pic:nvPicPr>
                  <pic:blipFill>
                    <a:blip r:embed="rId94"/>
                    <a:stretch>
                      <a:fillRect/>
                    </a:stretch>
                  </pic:blipFill>
                  <pic:spPr>
                    <a:xfrm>
                      <a:off x="0" y="0"/>
                      <a:ext cx="7560564" cy="10692384"/>
                    </a:xfrm>
                    <a:prstGeom prst="rect">
                      <a:avLst/>
                    </a:prstGeom>
                  </pic:spPr>
                </pic:pic>
              </a:graphicData>
            </a:graphic>
          </wp:anchor>
        </w:drawing>
      </w:r>
    </w:p>
    <w:sectPr w:rsidR="00AA5420">
      <w:headerReference w:type="even" r:id="rId95"/>
      <w:headerReference w:type="default" r:id="rId96"/>
      <w:footerReference w:type="even" r:id="rId97"/>
      <w:footerReference w:type="default" r:id="rId98"/>
      <w:headerReference w:type="first" r:id="rId99"/>
      <w:footerReference w:type="first" r:id="rId100"/>
      <w:pgSz w:w="11978" w:h="16889"/>
      <w:pgMar w:top="1440" w:right="1440" w:bottom="1440" w:left="1440" w:header="708" w:footer="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64C26">
      <w:pPr>
        <w:spacing w:after="0" w:line="240" w:lineRule="auto"/>
      </w:pPr>
      <w:r>
        <w:separator/>
      </w:r>
    </w:p>
  </w:endnote>
  <w:endnote w:type="continuationSeparator" w:id="0">
    <w:p w:rsidR="00000000" w:rsidRDefault="0056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39" w:right="0"/>
      <w:jc w:val="center"/>
    </w:pPr>
    <w:r>
      <w:t xml:space="preserve">Strana </w:t>
    </w:r>
    <w:r>
      <w:rPr>
        <w:sz w:val="22"/>
      </w:rPr>
      <w:fldChar w:fldCharType="begin"/>
    </w:r>
    <w:r>
      <w:rPr>
        <w:sz w:val="22"/>
      </w:rPr>
      <w:instrText xml:space="preserve"> PAGE   \* MERGEFORMAT </w:instrText>
    </w:r>
    <w:r>
      <w:rPr>
        <w:sz w:val="22"/>
      </w:rPr>
      <w:fldChar w:fldCharType="separate"/>
    </w:r>
    <w:r>
      <w:rPr>
        <w:sz w:val="22"/>
      </w:rPr>
      <w:t>5</w:t>
    </w:r>
    <w:r>
      <w:rPr>
        <w:sz w:val="22"/>
      </w:rPr>
      <w:fldChar w:fldCharType="end"/>
    </w:r>
    <w:r>
      <w:rPr>
        <w:sz w:val="22"/>
      </w:rPr>
      <w:t xml:space="preserve"> </w:t>
    </w:r>
    <w:r>
      <w:rPr>
        <w:sz w:val="24"/>
      </w:rPr>
      <w:t xml:space="preserve">(z </w:t>
    </w:r>
    <w:r>
      <w:t xml:space="preserve">celkem stran </w:t>
    </w:r>
    <w:r>
      <w:rPr>
        <w:sz w:val="22"/>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39" w:right="0"/>
      <w:jc w:val="center"/>
    </w:pPr>
    <w:r>
      <w:t xml:space="preserve">Strana </w:t>
    </w:r>
    <w:r>
      <w:rPr>
        <w:sz w:val="22"/>
      </w:rPr>
      <w:fldChar w:fldCharType="begin"/>
    </w:r>
    <w:r>
      <w:rPr>
        <w:sz w:val="22"/>
      </w:rPr>
      <w:instrText xml:space="preserve"> PAGE   \* MERGEFORMAT </w:instrText>
    </w:r>
    <w:r>
      <w:rPr>
        <w:sz w:val="22"/>
      </w:rPr>
      <w:fldChar w:fldCharType="separate"/>
    </w:r>
    <w:r>
      <w:rPr>
        <w:sz w:val="22"/>
      </w:rPr>
      <w:t>5</w:t>
    </w:r>
    <w:r>
      <w:rPr>
        <w:sz w:val="22"/>
      </w:rPr>
      <w:fldChar w:fldCharType="end"/>
    </w:r>
    <w:r>
      <w:rPr>
        <w:sz w:val="22"/>
      </w:rPr>
      <w:t xml:space="preserve"> </w:t>
    </w:r>
    <w:r>
      <w:rPr>
        <w:sz w:val="24"/>
      </w:rPr>
      <w:t xml:space="preserve">(z </w:t>
    </w:r>
    <w:r>
      <w:t xml:space="preserve">celkem stran </w:t>
    </w:r>
    <w:r>
      <w:rPr>
        <w:sz w:val="22"/>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39" w:right="0"/>
      <w:jc w:val="center"/>
    </w:pPr>
    <w:r>
      <w:t xml:space="preserve">Strana </w:t>
    </w:r>
    <w:r>
      <w:rPr>
        <w:sz w:val="22"/>
      </w:rPr>
      <w:fldChar w:fldCharType="begin"/>
    </w:r>
    <w:r>
      <w:rPr>
        <w:sz w:val="22"/>
      </w:rPr>
      <w:instrText xml:space="preserve"> PAGE   </w:instrText>
    </w:r>
    <w:r>
      <w:rPr>
        <w:sz w:val="22"/>
      </w:rPr>
      <w:instrText xml:space="preserve">\* MERGEFORMAT </w:instrText>
    </w:r>
    <w:r>
      <w:rPr>
        <w:sz w:val="22"/>
      </w:rPr>
      <w:fldChar w:fldCharType="separate"/>
    </w:r>
    <w:r>
      <w:rPr>
        <w:sz w:val="22"/>
      </w:rPr>
      <w:t>5</w:t>
    </w:r>
    <w:r>
      <w:rPr>
        <w:sz w:val="22"/>
      </w:rPr>
      <w:fldChar w:fldCharType="end"/>
    </w:r>
    <w:r>
      <w:rPr>
        <w:sz w:val="22"/>
      </w:rPr>
      <w:t xml:space="preserve"> </w:t>
    </w:r>
    <w:r>
      <w:rPr>
        <w:sz w:val="24"/>
      </w:rPr>
      <w:t xml:space="preserve">(z </w:t>
    </w:r>
    <w:r>
      <w:t xml:space="preserve">celkem stran </w:t>
    </w:r>
    <w:r>
      <w:rPr>
        <w:sz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64C26">
      <w:pPr>
        <w:spacing w:after="0" w:line="240" w:lineRule="auto"/>
      </w:pPr>
      <w:r>
        <w:separator/>
      </w:r>
    </w:p>
  </w:footnote>
  <w:footnote w:type="continuationSeparator" w:id="0">
    <w:p w:rsidR="00000000" w:rsidRDefault="0056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01" w:right="0"/>
      <w:jc w:val="left"/>
    </w:pPr>
    <w:r>
      <w:t xml:space="preserve">Číslo pojistné smlouvy: 8067934715 dodatek </w:t>
    </w:r>
    <w:r>
      <w:rPr>
        <w:sz w:val="22"/>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AA5420">
    <w:pPr>
      <w:spacing w:after="160" w:line="259" w:lineRule="auto"/>
      <w:ind w:left="0" w:righ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30" w:right="0"/>
      <w:jc w:val="left"/>
    </w:pPr>
    <w:r>
      <w:t xml:space="preserve">Číslo pojistné smlouvy: 8067934715 dodatek </w:t>
    </w:r>
    <w:r>
      <w:rPr>
        <w:sz w:val="22"/>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30" w:right="0"/>
      <w:jc w:val="left"/>
    </w:pPr>
    <w:r>
      <w:t xml:space="preserve">Číslo pojistné smlouvy: 8067934715 dodatek </w:t>
    </w:r>
    <w:r>
      <w:rPr>
        <w:sz w:val="22"/>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30" w:right="0"/>
      <w:jc w:val="left"/>
    </w:pPr>
    <w:r>
      <w:t xml:space="preserve">Číslo pojistné smlouvy: 8067934715 dodatek </w:t>
    </w:r>
    <w:r>
      <w:rPr>
        <w:sz w:val="22"/>
      </w:rPr>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20" w:right="0"/>
      <w:jc w:val="left"/>
    </w:pPr>
    <w:r>
      <w:t>Čísl</w:t>
    </w:r>
    <w:r>
      <w:t xml:space="preserve">o pojistné smlouvy: 8067934715 dodatek </w:t>
    </w:r>
    <w:r>
      <w:rPr>
        <w:sz w:val="22"/>
      </w:rPr>
      <w:t>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20" w:right="0"/>
      <w:jc w:val="left"/>
    </w:pPr>
    <w:r>
      <w:t xml:space="preserve">Číslo pojistné smlouvy: 8067934715 dodatek </w:t>
    </w:r>
    <w:r>
      <w:rPr>
        <w:sz w:val="22"/>
      </w:rP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20" w:rsidRDefault="00564C26">
    <w:pPr>
      <w:spacing w:after="0" w:line="259" w:lineRule="auto"/>
      <w:ind w:left="120" w:right="0"/>
      <w:jc w:val="left"/>
    </w:pPr>
    <w:r>
      <w:t xml:space="preserve">Číslo pojistné smlouvy: 8067934715 dodatek </w:t>
    </w:r>
    <w:r>
      <w:rPr>
        <w:sz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32318" o:spid="_x0000_i1026" style="width:1.8pt;height:1.8pt" coordsize="" o:spt="100" o:bullet="t" adj="0,,0" path="" stroked="f">
        <v:stroke joinstyle="miter"/>
        <v:imagedata r:id="rId1" o:title="image97"/>
        <v:formulas/>
        <v:path o:connecttype="segments"/>
      </v:shape>
    </w:pict>
  </w:numPicBullet>
  <w:abstractNum w:abstractNumId="0" w15:restartNumberingAfterBreak="0">
    <w:nsid w:val="0FCB20C0"/>
    <w:multiLevelType w:val="hybridMultilevel"/>
    <w:tmpl w:val="5978CAA8"/>
    <w:lvl w:ilvl="0" w:tplc="03A2B288">
      <w:start w:val="1"/>
      <w:numFmt w:val="low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829A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18E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EB95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C72D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698C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2BDA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A25A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46DA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6051C0"/>
    <w:multiLevelType w:val="hybridMultilevel"/>
    <w:tmpl w:val="EF9AA91E"/>
    <w:lvl w:ilvl="0" w:tplc="7E82DF68">
      <w:start w:val="1"/>
      <w:numFmt w:val="bullet"/>
      <w:lvlText w:val="•"/>
      <w:lvlJc w:val="left"/>
      <w:pPr>
        <w:ind w:left="2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C2C7B48">
      <w:start w:val="1"/>
      <w:numFmt w:val="bullet"/>
      <w:lvlText w:val="o"/>
      <w:lvlJc w:val="left"/>
      <w:pPr>
        <w:ind w:left="11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A6A9570">
      <w:start w:val="1"/>
      <w:numFmt w:val="bullet"/>
      <w:lvlText w:val="▪"/>
      <w:lvlJc w:val="left"/>
      <w:pPr>
        <w:ind w:left="18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B9840C6">
      <w:start w:val="1"/>
      <w:numFmt w:val="bullet"/>
      <w:lvlText w:val="•"/>
      <w:lvlJc w:val="left"/>
      <w:pPr>
        <w:ind w:left="26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0526022">
      <w:start w:val="1"/>
      <w:numFmt w:val="bullet"/>
      <w:lvlText w:val="o"/>
      <w:lvlJc w:val="left"/>
      <w:pPr>
        <w:ind w:left="33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130995A">
      <w:start w:val="1"/>
      <w:numFmt w:val="bullet"/>
      <w:lvlText w:val="▪"/>
      <w:lvlJc w:val="left"/>
      <w:pPr>
        <w:ind w:left="40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DF4399E">
      <w:start w:val="1"/>
      <w:numFmt w:val="bullet"/>
      <w:lvlText w:val="•"/>
      <w:lvlJc w:val="left"/>
      <w:pPr>
        <w:ind w:left="47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EA4A94A">
      <w:start w:val="1"/>
      <w:numFmt w:val="bullet"/>
      <w:lvlText w:val="o"/>
      <w:lvlJc w:val="left"/>
      <w:pPr>
        <w:ind w:left="5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E5C2292">
      <w:start w:val="1"/>
      <w:numFmt w:val="bullet"/>
      <w:lvlText w:val="▪"/>
      <w:lvlJc w:val="left"/>
      <w:pPr>
        <w:ind w:left="62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CDD5380"/>
    <w:multiLevelType w:val="hybridMultilevel"/>
    <w:tmpl w:val="1A5C899A"/>
    <w:lvl w:ilvl="0" w:tplc="823A8AFA">
      <w:start w:val="1"/>
      <w:numFmt w:val="bullet"/>
      <w:lvlText w:val="•"/>
      <w:lvlPicBulletId w:val="0"/>
      <w:lvlJc w:val="left"/>
      <w:pPr>
        <w:ind w:left="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87DC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96E87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70565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2C6A6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0807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288D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04E40">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5468D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20"/>
    <w:rsid w:val="00564C26"/>
    <w:rsid w:val="00AA5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094393-584B-4B87-94D0-599FD36A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0" w:line="226" w:lineRule="auto"/>
      <w:ind w:left="81" w:right="374"/>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0"/>
      <w:ind w:left="24" w:hanging="10"/>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0" w:line="265" w:lineRule="auto"/>
      <w:ind w:left="111"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3.xml"/><Relationship Id="rId34" Type="http://schemas.openxmlformats.org/officeDocument/2006/relationships/image" Target="media/image17.jpg"/><Relationship Id="rId42" Type="http://schemas.openxmlformats.org/officeDocument/2006/relationships/footer" Target="footer8.xml"/><Relationship Id="rId47" Type="http://schemas.openxmlformats.org/officeDocument/2006/relationships/image" Target="media/image24.jpg"/><Relationship Id="rId50" Type="http://schemas.openxmlformats.org/officeDocument/2006/relationships/image" Target="media/image27.jpg"/><Relationship Id="rId55" Type="http://schemas.openxmlformats.org/officeDocument/2006/relationships/image" Target="media/image32.jpg"/><Relationship Id="rId63" Type="http://schemas.openxmlformats.org/officeDocument/2006/relationships/image" Target="media/image40.jpg"/><Relationship Id="rId68" Type="http://schemas.openxmlformats.org/officeDocument/2006/relationships/image" Target="media/image45.jpg"/><Relationship Id="rId76" Type="http://schemas.openxmlformats.org/officeDocument/2006/relationships/image" Target="media/image53.jpg"/><Relationship Id="rId84" Type="http://schemas.openxmlformats.org/officeDocument/2006/relationships/image" Target="media/image61.jpg"/><Relationship Id="rId89" Type="http://schemas.openxmlformats.org/officeDocument/2006/relationships/header" Target="header11.xml"/><Relationship Id="rId97" Type="http://schemas.openxmlformats.org/officeDocument/2006/relationships/footer" Target="footer13.xml"/><Relationship Id="rId7" Type="http://schemas.openxmlformats.org/officeDocument/2006/relationships/image" Target="media/image2.jpg"/><Relationship Id="rId71" Type="http://schemas.openxmlformats.org/officeDocument/2006/relationships/image" Target="media/image48.jpg"/><Relationship Id="rId92"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image" Target="media/image12.jpg"/><Relationship Id="rId11" Type="http://schemas.openxmlformats.org/officeDocument/2006/relationships/image" Target="media/image6.jpg"/><Relationship Id="rId24" Type="http://schemas.openxmlformats.org/officeDocument/2006/relationships/header" Target="header5.xml"/><Relationship Id="rId32" Type="http://schemas.openxmlformats.org/officeDocument/2006/relationships/image" Target="media/image15.jpg"/><Relationship Id="rId37" Type="http://schemas.openxmlformats.org/officeDocument/2006/relationships/image" Target="media/image20.jpg"/><Relationship Id="rId40" Type="http://schemas.openxmlformats.org/officeDocument/2006/relationships/header" Target="header8.xml"/><Relationship Id="rId45" Type="http://schemas.openxmlformats.org/officeDocument/2006/relationships/image" Target="media/image22.jpg"/><Relationship Id="rId53" Type="http://schemas.openxmlformats.org/officeDocument/2006/relationships/image" Target="media/image30.jpg"/><Relationship Id="rId58" Type="http://schemas.openxmlformats.org/officeDocument/2006/relationships/image" Target="media/image35.jpg"/><Relationship Id="rId66" Type="http://schemas.openxmlformats.org/officeDocument/2006/relationships/image" Target="media/image43.jpg"/><Relationship Id="rId74" Type="http://schemas.openxmlformats.org/officeDocument/2006/relationships/image" Target="media/image51.jpg"/><Relationship Id="rId79" Type="http://schemas.openxmlformats.org/officeDocument/2006/relationships/image" Target="media/image56.jpg"/><Relationship Id="rId87" Type="http://schemas.openxmlformats.org/officeDocument/2006/relationships/image" Target="media/image64.jpg"/><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8.jpg"/><Relationship Id="rId82" Type="http://schemas.openxmlformats.org/officeDocument/2006/relationships/image" Target="media/image59.jpg"/><Relationship Id="rId90" Type="http://schemas.openxmlformats.org/officeDocument/2006/relationships/footer" Target="footer10.xml"/><Relationship Id="rId95" Type="http://schemas.openxmlformats.org/officeDocument/2006/relationships/header" Target="header13.xml"/><Relationship Id="rId19" Type="http://schemas.openxmlformats.org/officeDocument/2006/relationships/footer" Target="footer2.xml"/><Relationship Id="rId14" Type="http://schemas.openxmlformats.org/officeDocument/2006/relationships/image" Target="media/image9.jpg"/><Relationship Id="rId22" Type="http://schemas.openxmlformats.org/officeDocument/2006/relationships/image" Target="media/image11.jpg"/><Relationship Id="rId27" Type="http://schemas.openxmlformats.org/officeDocument/2006/relationships/header" Target="header6.xml"/><Relationship Id="rId30" Type="http://schemas.openxmlformats.org/officeDocument/2006/relationships/image" Target="media/image13.jpg"/><Relationship Id="rId35" Type="http://schemas.openxmlformats.org/officeDocument/2006/relationships/image" Target="media/image18.jpg"/><Relationship Id="rId43" Type="http://schemas.openxmlformats.org/officeDocument/2006/relationships/header" Target="header9.xml"/><Relationship Id="rId48" Type="http://schemas.openxmlformats.org/officeDocument/2006/relationships/image" Target="media/image25.jpg"/><Relationship Id="rId56" Type="http://schemas.openxmlformats.org/officeDocument/2006/relationships/image" Target="media/image33.jpg"/><Relationship Id="rId64" Type="http://schemas.openxmlformats.org/officeDocument/2006/relationships/image" Target="media/image41.jpg"/><Relationship Id="rId69" Type="http://schemas.openxmlformats.org/officeDocument/2006/relationships/image" Target="media/image46.jpg"/><Relationship Id="rId77" Type="http://schemas.openxmlformats.org/officeDocument/2006/relationships/image" Target="media/image54.jpg"/><Relationship Id="rId100" Type="http://schemas.openxmlformats.org/officeDocument/2006/relationships/footer" Target="footer15.xml"/><Relationship Id="rId8" Type="http://schemas.openxmlformats.org/officeDocument/2006/relationships/image" Target="media/image3.jpg"/><Relationship Id="rId51" Type="http://schemas.openxmlformats.org/officeDocument/2006/relationships/image" Target="media/image28.jpg"/><Relationship Id="rId72" Type="http://schemas.openxmlformats.org/officeDocument/2006/relationships/image" Target="media/image49.jpg"/><Relationship Id="rId80" Type="http://schemas.openxmlformats.org/officeDocument/2006/relationships/image" Target="media/image57.jpg"/><Relationship Id="rId85" Type="http://schemas.openxmlformats.org/officeDocument/2006/relationships/image" Target="media/image62.jpg"/><Relationship Id="rId93" Type="http://schemas.openxmlformats.org/officeDocument/2006/relationships/footer" Target="footer12.xml"/><Relationship Id="rId98"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image" Target="media/image16.jpg"/><Relationship Id="rId38" Type="http://schemas.openxmlformats.org/officeDocument/2006/relationships/image" Target="media/image21.jpg"/><Relationship Id="rId46" Type="http://schemas.openxmlformats.org/officeDocument/2006/relationships/image" Target="media/image23.jpg"/><Relationship Id="rId59" Type="http://schemas.openxmlformats.org/officeDocument/2006/relationships/image" Target="media/image36.jpg"/><Relationship Id="rId67" Type="http://schemas.openxmlformats.org/officeDocument/2006/relationships/image" Target="media/image44.jpg"/><Relationship Id="rId20" Type="http://schemas.openxmlformats.org/officeDocument/2006/relationships/header" Target="header3.xml"/><Relationship Id="rId41" Type="http://schemas.openxmlformats.org/officeDocument/2006/relationships/footer" Target="footer7.xml"/><Relationship Id="rId54" Type="http://schemas.openxmlformats.org/officeDocument/2006/relationships/image" Target="media/image31.jpg"/><Relationship Id="rId62" Type="http://schemas.openxmlformats.org/officeDocument/2006/relationships/image" Target="media/image39.jpg"/><Relationship Id="rId70" Type="http://schemas.openxmlformats.org/officeDocument/2006/relationships/image" Target="media/image47.jpg"/><Relationship Id="rId75" Type="http://schemas.openxmlformats.org/officeDocument/2006/relationships/image" Target="media/image52.jpg"/><Relationship Id="rId83" Type="http://schemas.openxmlformats.org/officeDocument/2006/relationships/image" Target="media/image60.jpg"/><Relationship Id="rId88" Type="http://schemas.openxmlformats.org/officeDocument/2006/relationships/header" Target="header10.xml"/><Relationship Id="rId91" Type="http://schemas.openxmlformats.org/officeDocument/2006/relationships/footer" Target="footer11.xml"/><Relationship Id="rId96"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19.jpg"/><Relationship Id="rId49" Type="http://schemas.openxmlformats.org/officeDocument/2006/relationships/image" Target="media/image26.jpg"/><Relationship Id="rId57" Type="http://schemas.openxmlformats.org/officeDocument/2006/relationships/image" Target="media/image34.jpg"/><Relationship Id="rId10" Type="http://schemas.openxmlformats.org/officeDocument/2006/relationships/image" Target="media/image5.jpg"/><Relationship Id="rId31" Type="http://schemas.openxmlformats.org/officeDocument/2006/relationships/image" Target="media/image14.jpg"/><Relationship Id="rId44" Type="http://schemas.openxmlformats.org/officeDocument/2006/relationships/footer" Target="footer9.xml"/><Relationship Id="rId52" Type="http://schemas.openxmlformats.org/officeDocument/2006/relationships/image" Target="media/image29.jpg"/><Relationship Id="rId60" Type="http://schemas.openxmlformats.org/officeDocument/2006/relationships/image" Target="media/image37.jpg"/><Relationship Id="rId65" Type="http://schemas.openxmlformats.org/officeDocument/2006/relationships/image" Target="media/image42.jpg"/><Relationship Id="rId73" Type="http://schemas.openxmlformats.org/officeDocument/2006/relationships/image" Target="media/image50.jpg"/><Relationship Id="rId78" Type="http://schemas.openxmlformats.org/officeDocument/2006/relationships/image" Target="media/image55.jpg"/><Relationship Id="rId81" Type="http://schemas.openxmlformats.org/officeDocument/2006/relationships/image" Target="media/image58.jpg"/><Relationship Id="rId86" Type="http://schemas.openxmlformats.org/officeDocument/2006/relationships/image" Target="media/image63.jpg"/><Relationship Id="rId94" Type="http://schemas.openxmlformats.org/officeDocument/2006/relationships/image" Target="media/image65.jpg"/><Relationship Id="rId99" Type="http://schemas.openxmlformats.org/officeDocument/2006/relationships/header" Target="header15.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footer" Target="footer1.xml"/><Relationship Id="rId39"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3189</Words>
  <Characters>18821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2018-06-15T06:21:00Z</dcterms:created>
  <dcterms:modified xsi:type="dcterms:W3CDTF">2018-06-15T06:21:00Z</dcterms:modified>
</cp:coreProperties>
</file>