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B9B79" w14:textId="77777777" w:rsidR="001E447E" w:rsidRPr="00CF6052" w:rsidRDefault="001E447E" w:rsidP="008E4E6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6B9B7A" w14:textId="77777777" w:rsidR="002E4C4C" w:rsidRPr="00CF6052" w:rsidRDefault="008E4E66" w:rsidP="008E4E66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CF6052">
        <w:rPr>
          <w:rFonts w:ascii="Arial" w:hAnsi="Arial" w:cs="Arial"/>
          <w:b/>
          <w:sz w:val="20"/>
          <w:szCs w:val="20"/>
        </w:rPr>
        <w:t xml:space="preserve">Smlouva </w:t>
      </w:r>
      <w:r w:rsidR="002E4C4C" w:rsidRPr="00CF6052">
        <w:rPr>
          <w:rFonts w:ascii="Arial" w:hAnsi="Arial" w:cs="Arial"/>
          <w:b/>
          <w:sz w:val="20"/>
          <w:szCs w:val="20"/>
          <w:lang w:val="cs-CZ"/>
        </w:rPr>
        <w:t xml:space="preserve">o </w:t>
      </w:r>
      <w:r w:rsidR="00CF6052" w:rsidRPr="00CF6052">
        <w:rPr>
          <w:rFonts w:ascii="Arial" w:hAnsi="Arial" w:cs="Arial"/>
          <w:b/>
          <w:sz w:val="20"/>
          <w:szCs w:val="20"/>
          <w:lang w:val="cs-CZ"/>
        </w:rPr>
        <w:t xml:space="preserve">zajištění </w:t>
      </w:r>
      <w:r w:rsidR="002E4C4C" w:rsidRPr="00CF6052">
        <w:rPr>
          <w:rFonts w:ascii="Arial" w:hAnsi="Arial" w:cs="Arial"/>
          <w:b/>
          <w:sz w:val="20"/>
          <w:szCs w:val="20"/>
          <w:lang w:val="cs-CZ"/>
        </w:rPr>
        <w:t>podpory operačního systému LINUX</w:t>
      </w:r>
    </w:p>
    <w:p w14:paraId="4E6B9B7B" w14:textId="113D7175" w:rsidR="008E4E66" w:rsidRPr="00CF6052" w:rsidRDefault="008E4E66" w:rsidP="008E4E66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6052">
        <w:rPr>
          <w:rFonts w:ascii="Arial" w:hAnsi="Arial" w:cs="Arial"/>
          <w:b/>
          <w:sz w:val="20"/>
          <w:szCs w:val="20"/>
        </w:rPr>
        <w:t xml:space="preserve">č. </w:t>
      </w:r>
      <w:r w:rsidR="00BA5921">
        <w:rPr>
          <w:rFonts w:ascii="Arial" w:hAnsi="Arial" w:cs="Arial"/>
          <w:b/>
          <w:sz w:val="20"/>
          <w:szCs w:val="20"/>
          <w:lang w:val="cs-CZ"/>
        </w:rPr>
        <w:t>4100045172</w:t>
      </w:r>
      <w:r w:rsidRPr="00CF6052">
        <w:rPr>
          <w:rFonts w:ascii="Arial" w:hAnsi="Arial" w:cs="Arial"/>
          <w:sz w:val="20"/>
          <w:szCs w:val="20"/>
        </w:rPr>
        <w:t xml:space="preserve"> </w:t>
      </w:r>
    </w:p>
    <w:p w14:paraId="4E6B9B7C" w14:textId="77777777" w:rsidR="008E4E66" w:rsidRPr="00CF6052" w:rsidRDefault="008E4E66" w:rsidP="008E4E66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CF6052">
        <w:rPr>
          <w:rFonts w:ascii="Arial" w:hAnsi="Arial" w:cs="Arial"/>
          <w:b/>
          <w:sz w:val="20"/>
          <w:szCs w:val="20"/>
        </w:rPr>
        <w:t xml:space="preserve">ID VZ: </w:t>
      </w:r>
      <w:r w:rsidR="003F38B5" w:rsidRPr="00CF6052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955DD1">
        <w:rPr>
          <w:rFonts w:ascii="Arial" w:hAnsi="Arial" w:cs="Arial"/>
          <w:b/>
          <w:sz w:val="20"/>
          <w:szCs w:val="20"/>
          <w:lang w:val="cs-CZ"/>
        </w:rPr>
        <w:t>1500310</w:t>
      </w:r>
    </w:p>
    <w:p w14:paraId="4E6B9B7D" w14:textId="77777777" w:rsidR="008E4E66" w:rsidRPr="00CF6052" w:rsidRDefault="008E4E66" w:rsidP="008E4E66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F6052">
        <w:rPr>
          <w:rFonts w:ascii="Arial" w:hAnsi="Arial" w:cs="Arial"/>
          <w:b/>
          <w:sz w:val="20"/>
          <w:szCs w:val="20"/>
        </w:rPr>
        <w:t>(dále jen „Smlouva“)</w:t>
      </w:r>
    </w:p>
    <w:p w14:paraId="4E6B9B7E" w14:textId="77777777" w:rsidR="008E4E66" w:rsidRPr="00CF6052" w:rsidRDefault="008E4E66" w:rsidP="008E4E66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E6B9B7F" w14:textId="77777777" w:rsidR="00100121" w:rsidRPr="00CF6052" w:rsidRDefault="00100121" w:rsidP="00100121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E6B9B80" w14:textId="77777777" w:rsidR="00100121" w:rsidRPr="00CF6052" w:rsidRDefault="00100121" w:rsidP="00AF015D">
      <w:pPr>
        <w:keepNext/>
        <w:spacing w:after="120"/>
        <w:jc w:val="center"/>
        <w:rPr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uzavřená dle ustanovení § 1746 odst. 2 zákona č</w:t>
      </w:r>
      <w:r w:rsidR="00AF015D" w:rsidRPr="00CF6052">
        <w:rPr>
          <w:rFonts w:ascii="Arial" w:hAnsi="Arial" w:cs="Arial"/>
          <w:sz w:val="20"/>
          <w:szCs w:val="20"/>
        </w:rPr>
        <w:t xml:space="preserve">. 89/2012 Sb., občanský zákoník </w:t>
      </w:r>
      <w:r w:rsidRPr="00CF6052">
        <w:rPr>
          <w:rFonts w:ascii="Arial" w:hAnsi="Arial" w:cs="Arial"/>
          <w:sz w:val="20"/>
          <w:szCs w:val="20"/>
          <w:lang w:eastAsia="zh-CN"/>
        </w:rPr>
        <w:t>a v souladu se zákonem č. 121/2000 Sb. o právu autorském, o právech souvisejících s právem autorským a o změně některých zákonů</w:t>
      </w:r>
      <w:r w:rsidR="00B331C4">
        <w:rPr>
          <w:rFonts w:ascii="Arial" w:hAnsi="Arial" w:cs="Arial"/>
          <w:sz w:val="20"/>
          <w:szCs w:val="20"/>
          <w:lang w:eastAsia="zh-CN"/>
        </w:rPr>
        <w:t xml:space="preserve"> (autorský zákon</w:t>
      </w:r>
      <w:r w:rsidRPr="00CF6052">
        <w:rPr>
          <w:rFonts w:ascii="Arial" w:hAnsi="Arial" w:cs="Arial"/>
          <w:sz w:val="20"/>
          <w:szCs w:val="20"/>
          <w:lang w:eastAsia="zh-CN"/>
        </w:rPr>
        <w:t>), ve znění pozdějších předpisů (dále jen „Autorský zákon“)</w:t>
      </w:r>
      <w:r w:rsidR="00AF015D" w:rsidRPr="00CF6052">
        <w:rPr>
          <w:rFonts w:ascii="Arial" w:hAnsi="Arial" w:cs="Arial"/>
          <w:sz w:val="20"/>
          <w:szCs w:val="20"/>
          <w:lang w:eastAsia="zh-CN"/>
        </w:rPr>
        <w:t>.</w:t>
      </w:r>
    </w:p>
    <w:p w14:paraId="4E6B9B81" w14:textId="77777777" w:rsidR="00100121" w:rsidRPr="00CF6052" w:rsidRDefault="00100121" w:rsidP="008E4E66">
      <w:pPr>
        <w:pStyle w:val="Zkladntext"/>
        <w:keepNext/>
        <w:spacing w:line="276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4E6B9B82" w14:textId="77777777" w:rsidR="008E4E66" w:rsidRPr="00CF6052" w:rsidRDefault="008E4E66" w:rsidP="008E4E66">
      <w:pPr>
        <w:pStyle w:val="Zkladntext"/>
        <w:keepNext/>
        <w:rPr>
          <w:rFonts w:ascii="Arial" w:hAnsi="Arial" w:cs="Arial"/>
          <w:sz w:val="22"/>
          <w:szCs w:val="22"/>
        </w:rPr>
      </w:pPr>
    </w:p>
    <w:p w14:paraId="4E6B9B83" w14:textId="77777777" w:rsidR="008E4E66" w:rsidRPr="00CF6052" w:rsidRDefault="008E4E66" w:rsidP="008E4E66">
      <w:pPr>
        <w:pStyle w:val="Zkladntext"/>
        <w:keepNext/>
        <w:rPr>
          <w:rFonts w:ascii="Arial" w:hAnsi="Arial" w:cs="Arial"/>
          <w:b/>
          <w:sz w:val="20"/>
          <w:szCs w:val="20"/>
        </w:rPr>
      </w:pPr>
      <w:r w:rsidRPr="00CF6052">
        <w:rPr>
          <w:rFonts w:ascii="Arial" w:hAnsi="Arial" w:cs="Arial"/>
          <w:b/>
          <w:sz w:val="20"/>
          <w:szCs w:val="20"/>
        </w:rPr>
        <w:t>Smluvní strany:</w:t>
      </w:r>
    </w:p>
    <w:p w14:paraId="4E6B9B84" w14:textId="77777777" w:rsidR="008E4E66" w:rsidRPr="00CF6052" w:rsidRDefault="008E4E66" w:rsidP="008E4E66">
      <w:pPr>
        <w:rPr>
          <w:rFonts w:ascii="Arial" w:hAnsi="Arial" w:cs="Arial"/>
          <w:sz w:val="20"/>
          <w:szCs w:val="20"/>
        </w:rPr>
      </w:pPr>
    </w:p>
    <w:p w14:paraId="4E6B9B85" w14:textId="77777777" w:rsidR="008E4E66" w:rsidRPr="00CF6052" w:rsidRDefault="008E4E66" w:rsidP="00120649">
      <w:pPr>
        <w:pStyle w:val="Nadpis2"/>
        <w:keepNext w:val="0"/>
        <w:widowControl w:val="0"/>
        <w:numPr>
          <w:ilvl w:val="0"/>
          <w:numId w:val="8"/>
        </w:numPr>
        <w:tabs>
          <w:tab w:val="clear" w:pos="720"/>
        </w:tabs>
        <w:ind w:left="426"/>
        <w:jc w:val="left"/>
        <w:rPr>
          <w:rFonts w:ascii="Arial" w:hAnsi="Arial" w:cs="Arial"/>
          <w:i w:val="0"/>
          <w:sz w:val="20"/>
        </w:rPr>
      </w:pPr>
      <w:r w:rsidRPr="00CF6052">
        <w:rPr>
          <w:rFonts w:ascii="Arial" w:hAnsi="Arial" w:cs="Arial"/>
          <w:bCs w:val="0"/>
          <w:i w:val="0"/>
          <w:sz w:val="20"/>
        </w:rPr>
        <w:t>Všeobecná zdravotní pojišťovna České republiky</w:t>
      </w:r>
    </w:p>
    <w:p w14:paraId="4E6B9B86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se sídlem:</w:t>
      </w:r>
      <w:r w:rsidRPr="00CF6052">
        <w:rPr>
          <w:rFonts w:ascii="Arial" w:hAnsi="Arial" w:cs="Arial"/>
          <w:sz w:val="20"/>
          <w:szCs w:val="20"/>
        </w:rPr>
        <w:tab/>
        <w:t xml:space="preserve"> 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  <w:t>Orlická 4/2020, 130 00</w:t>
      </w:r>
      <w:r w:rsidR="00297A5D" w:rsidRPr="00CF6052">
        <w:rPr>
          <w:rFonts w:ascii="Arial" w:hAnsi="Arial" w:cs="Arial"/>
          <w:sz w:val="20"/>
          <w:szCs w:val="20"/>
        </w:rPr>
        <w:t xml:space="preserve"> </w:t>
      </w:r>
      <w:r w:rsidRPr="00CF6052">
        <w:rPr>
          <w:rFonts w:ascii="Arial" w:hAnsi="Arial" w:cs="Arial"/>
          <w:sz w:val="20"/>
          <w:szCs w:val="20"/>
        </w:rPr>
        <w:t>Praha 3</w:t>
      </w:r>
    </w:p>
    <w:p w14:paraId="4E6B9B87" w14:textId="77777777" w:rsidR="008E4E66" w:rsidRPr="00CF6052" w:rsidRDefault="00B331C4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kterou zastupuje</w:t>
      </w:r>
      <w:r w:rsidR="008E4E66" w:rsidRPr="00CF6052">
        <w:rPr>
          <w:rFonts w:ascii="Arial" w:hAnsi="Arial" w:cs="Arial"/>
          <w:sz w:val="20"/>
          <w:szCs w:val="20"/>
        </w:rPr>
        <w:t xml:space="preserve">: </w:t>
      </w:r>
      <w:r w:rsidR="008E4E66" w:rsidRPr="00CF60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4E66" w:rsidRPr="00CF6052">
        <w:rPr>
          <w:rFonts w:ascii="Arial" w:hAnsi="Arial" w:cs="Arial"/>
          <w:sz w:val="20"/>
          <w:szCs w:val="20"/>
        </w:rPr>
        <w:t>Ing. Zdeněk Kabátek, ředitel</w:t>
      </w:r>
      <w:r>
        <w:rPr>
          <w:rFonts w:ascii="Arial" w:hAnsi="Arial" w:cs="Arial"/>
          <w:sz w:val="20"/>
          <w:szCs w:val="20"/>
        </w:rPr>
        <w:t xml:space="preserve"> VZP ČR</w:t>
      </w:r>
    </w:p>
    <w:p w14:paraId="4E6B9B88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IČO: 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  <w:t>411</w:t>
      </w:r>
      <w:r w:rsidR="00B331C4">
        <w:rPr>
          <w:rFonts w:ascii="Arial" w:hAnsi="Arial" w:cs="Arial"/>
          <w:sz w:val="20"/>
          <w:szCs w:val="20"/>
        </w:rPr>
        <w:t xml:space="preserve"> </w:t>
      </w:r>
      <w:r w:rsidRPr="00CF6052">
        <w:rPr>
          <w:rFonts w:ascii="Arial" w:hAnsi="Arial" w:cs="Arial"/>
          <w:sz w:val="20"/>
          <w:szCs w:val="20"/>
        </w:rPr>
        <w:t>97</w:t>
      </w:r>
      <w:r w:rsidR="00B331C4">
        <w:rPr>
          <w:rFonts w:ascii="Arial" w:hAnsi="Arial" w:cs="Arial"/>
          <w:sz w:val="20"/>
          <w:szCs w:val="20"/>
        </w:rPr>
        <w:t xml:space="preserve"> </w:t>
      </w:r>
      <w:r w:rsidRPr="00CF6052">
        <w:rPr>
          <w:rFonts w:ascii="Arial" w:hAnsi="Arial" w:cs="Arial"/>
          <w:sz w:val="20"/>
          <w:szCs w:val="20"/>
        </w:rPr>
        <w:t>518</w:t>
      </w:r>
    </w:p>
    <w:p w14:paraId="4E6B9B89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DIČ: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color w:val="000000"/>
          <w:sz w:val="20"/>
          <w:szCs w:val="20"/>
        </w:rPr>
        <w:t>CZ</w:t>
      </w:r>
      <w:r w:rsidRPr="00CF6052">
        <w:rPr>
          <w:rFonts w:ascii="Arial" w:hAnsi="Arial" w:cs="Arial"/>
          <w:sz w:val="20"/>
          <w:szCs w:val="20"/>
        </w:rPr>
        <w:t>41197518</w:t>
      </w:r>
    </w:p>
    <w:p w14:paraId="4E6B9B8A" w14:textId="7D365F88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b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Bankovní spojení: 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20356C">
        <w:rPr>
          <w:rFonts w:ascii="Arial" w:hAnsi="Arial" w:cs="Arial"/>
          <w:sz w:val="20"/>
          <w:szCs w:val="20"/>
        </w:rPr>
        <w:t xml:space="preserve">MONETA </w:t>
      </w:r>
      <w:r w:rsidRPr="00CF6052">
        <w:rPr>
          <w:rFonts w:ascii="Arial" w:hAnsi="Arial" w:cs="Arial"/>
          <w:sz w:val="20"/>
          <w:szCs w:val="20"/>
        </w:rPr>
        <w:t>Money Bank a.s., pobočka Praha 3, Vinohradská 138</w:t>
      </w:r>
      <w:r w:rsidRPr="00CF6052">
        <w:rPr>
          <w:rFonts w:ascii="Arial" w:hAnsi="Arial" w:cs="Arial"/>
          <w:sz w:val="20"/>
          <w:szCs w:val="20"/>
        </w:rPr>
        <w:br/>
        <w:t>Číslo účtu: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D25CD6" w:rsidRPr="00CF6052">
        <w:rPr>
          <w:rFonts w:ascii="Arial" w:hAnsi="Arial" w:cs="Arial"/>
          <w:sz w:val="20"/>
          <w:szCs w:val="20"/>
        </w:rPr>
        <w:t>3</w:t>
      </w:r>
      <w:r w:rsidRPr="00CF6052">
        <w:rPr>
          <w:rFonts w:ascii="Arial" w:hAnsi="Arial" w:cs="Arial"/>
          <w:sz w:val="20"/>
          <w:szCs w:val="20"/>
        </w:rPr>
        <w:t>000</w:t>
      </w:r>
      <w:r w:rsidR="00D25CD6" w:rsidRPr="00CF6052">
        <w:rPr>
          <w:rFonts w:ascii="Arial" w:hAnsi="Arial" w:cs="Arial"/>
          <w:sz w:val="20"/>
          <w:szCs w:val="20"/>
        </w:rPr>
        <w:t>7</w:t>
      </w:r>
      <w:r w:rsidRPr="00CF6052">
        <w:rPr>
          <w:rFonts w:ascii="Arial" w:hAnsi="Arial" w:cs="Arial"/>
          <w:sz w:val="20"/>
          <w:szCs w:val="20"/>
        </w:rPr>
        <w:t>-22225-884/0600</w:t>
      </w:r>
      <w:r w:rsidRPr="00CF6052">
        <w:rPr>
          <w:rFonts w:ascii="Arial" w:hAnsi="Arial" w:cs="Arial"/>
          <w:sz w:val="20"/>
          <w:szCs w:val="20"/>
        </w:rPr>
        <w:br/>
      </w:r>
    </w:p>
    <w:p w14:paraId="4E6B9B8B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CF6052">
        <w:rPr>
          <w:rFonts w:ascii="Arial" w:hAnsi="Arial" w:cs="Arial"/>
          <w:sz w:val="20"/>
          <w:szCs w:val="20"/>
        </w:rPr>
        <w:t>jen  „VZP</w:t>
      </w:r>
      <w:proofErr w:type="gramEnd"/>
      <w:r w:rsidRPr="00CF6052">
        <w:rPr>
          <w:rFonts w:ascii="Arial" w:hAnsi="Arial" w:cs="Arial"/>
          <w:sz w:val="20"/>
          <w:szCs w:val="20"/>
        </w:rPr>
        <w:t xml:space="preserve"> ČR“</w:t>
      </w:r>
      <w:r w:rsidR="00AC37D6">
        <w:rPr>
          <w:rFonts w:ascii="Arial" w:hAnsi="Arial" w:cs="Arial"/>
          <w:sz w:val="20"/>
          <w:szCs w:val="20"/>
        </w:rPr>
        <w:t xml:space="preserve"> nebo „Objednatel“</w:t>
      </w:r>
      <w:r w:rsidRPr="00CF6052">
        <w:rPr>
          <w:rFonts w:ascii="Arial" w:hAnsi="Arial" w:cs="Arial"/>
          <w:sz w:val="20"/>
          <w:szCs w:val="20"/>
        </w:rPr>
        <w:t>)</w:t>
      </w:r>
    </w:p>
    <w:p w14:paraId="4E6B9B8C" w14:textId="77777777" w:rsidR="008E4E66" w:rsidRPr="00CF6052" w:rsidRDefault="008E4E66" w:rsidP="008E4E66">
      <w:pPr>
        <w:rPr>
          <w:rFonts w:ascii="Arial" w:hAnsi="Arial" w:cs="Arial"/>
          <w:sz w:val="20"/>
          <w:szCs w:val="20"/>
        </w:rPr>
      </w:pPr>
    </w:p>
    <w:p w14:paraId="4E6B9B8D" w14:textId="77777777" w:rsidR="008E4E66" w:rsidRPr="00CF6052" w:rsidRDefault="008E4E66" w:rsidP="008E4E66">
      <w:pPr>
        <w:keepNext/>
        <w:ind w:firstLine="360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a</w:t>
      </w:r>
    </w:p>
    <w:p w14:paraId="4E6B9B8E" w14:textId="77777777" w:rsidR="008E4E66" w:rsidRPr="00CF6052" w:rsidRDefault="008E4E66" w:rsidP="008E4E66">
      <w:pPr>
        <w:rPr>
          <w:rFonts w:ascii="Arial" w:hAnsi="Arial" w:cs="Arial"/>
          <w:sz w:val="20"/>
          <w:szCs w:val="20"/>
        </w:rPr>
      </w:pPr>
    </w:p>
    <w:p w14:paraId="4E6B9B8F" w14:textId="77777777" w:rsidR="00955DD1" w:rsidRPr="00E86F60" w:rsidRDefault="00E86F60" w:rsidP="00120649">
      <w:pPr>
        <w:pStyle w:val="Nadpis2"/>
        <w:keepNext w:val="0"/>
        <w:widowControl w:val="0"/>
        <w:numPr>
          <w:ilvl w:val="0"/>
          <w:numId w:val="8"/>
        </w:numPr>
        <w:tabs>
          <w:tab w:val="clear" w:pos="720"/>
        </w:tabs>
        <w:ind w:left="426"/>
        <w:jc w:val="left"/>
        <w:rPr>
          <w:rFonts w:ascii="Arial" w:hAnsi="Arial" w:cs="Arial"/>
          <w:sz w:val="20"/>
          <w:szCs w:val="20"/>
        </w:rPr>
      </w:pPr>
      <w:proofErr w:type="spellStart"/>
      <w:r w:rsidRPr="00E86F60">
        <w:rPr>
          <w:rFonts w:ascii="Arial" w:hAnsi="Arial" w:cs="Arial"/>
          <w:i w:val="0"/>
          <w:sz w:val="20"/>
          <w:szCs w:val="20"/>
          <w:lang w:val="cs-CZ"/>
        </w:rPr>
        <w:t>Servodata</w:t>
      </w:r>
      <w:proofErr w:type="spellEnd"/>
      <w:r w:rsidRPr="00E86F60">
        <w:rPr>
          <w:rFonts w:ascii="Arial" w:hAnsi="Arial" w:cs="Arial"/>
          <w:i w:val="0"/>
          <w:sz w:val="20"/>
          <w:szCs w:val="20"/>
          <w:lang w:val="cs-CZ"/>
        </w:rPr>
        <w:t xml:space="preserve"> a.s.</w:t>
      </w:r>
    </w:p>
    <w:p w14:paraId="4E6B9B90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se sídlem: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E86F60">
        <w:rPr>
          <w:rFonts w:ascii="Arial" w:hAnsi="Arial" w:cs="Arial"/>
          <w:sz w:val="20"/>
          <w:szCs w:val="20"/>
        </w:rPr>
        <w:t xml:space="preserve">Dolnoměcholupská 1418/12, </w:t>
      </w:r>
      <w:proofErr w:type="gramStart"/>
      <w:r w:rsidR="00E86F60">
        <w:rPr>
          <w:rFonts w:ascii="Arial" w:hAnsi="Arial" w:cs="Arial"/>
          <w:sz w:val="20"/>
          <w:szCs w:val="20"/>
        </w:rPr>
        <w:t>102 00  Praha</w:t>
      </w:r>
      <w:proofErr w:type="gramEnd"/>
      <w:r w:rsidR="00E86F60">
        <w:rPr>
          <w:rFonts w:ascii="Arial" w:hAnsi="Arial" w:cs="Arial"/>
          <w:sz w:val="20"/>
          <w:szCs w:val="20"/>
        </w:rPr>
        <w:t xml:space="preserve"> 10</w:t>
      </w:r>
    </w:p>
    <w:p w14:paraId="4E6B9B91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Jednající/Zastoupena:</w:t>
      </w:r>
      <w:r w:rsidRPr="00CF6052">
        <w:rPr>
          <w:rFonts w:ascii="Arial" w:hAnsi="Arial" w:cs="Arial"/>
          <w:sz w:val="20"/>
          <w:szCs w:val="20"/>
        </w:rPr>
        <w:tab/>
      </w:r>
      <w:r w:rsidR="00E86F60">
        <w:rPr>
          <w:rFonts w:ascii="Arial" w:hAnsi="Arial" w:cs="Arial"/>
          <w:sz w:val="20"/>
          <w:szCs w:val="20"/>
        </w:rPr>
        <w:t xml:space="preserve">Ing. Jiří Vytlačil, předseda představenstva </w:t>
      </w:r>
    </w:p>
    <w:p w14:paraId="4E6B9B92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IČO: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E86F60">
        <w:rPr>
          <w:rFonts w:ascii="Arial" w:hAnsi="Arial" w:cs="Arial"/>
          <w:sz w:val="20"/>
          <w:szCs w:val="20"/>
        </w:rPr>
        <w:t>251 12 775</w:t>
      </w:r>
    </w:p>
    <w:p w14:paraId="4E6B9B93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DIČ: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E86F60">
        <w:rPr>
          <w:rFonts w:ascii="Arial" w:hAnsi="Arial" w:cs="Arial"/>
          <w:sz w:val="20"/>
          <w:szCs w:val="20"/>
        </w:rPr>
        <w:t>CZ25112775</w:t>
      </w:r>
    </w:p>
    <w:p w14:paraId="4E6B9B94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Bankovní spojení: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E86F60">
        <w:rPr>
          <w:rFonts w:ascii="Arial" w:hAnsi="Arial" w:cs="Arial"/>
          <w:sz w:val="20"/>
          <w:szCs w:val="20"/>
        </w:rPr>
        <w:t>Česká spořitelna a.s.</w:t>
      </w:r>
    </w:p>
    <w:p w14:paraId="4E6B9B95" w14:textId="77777777" w:rsidR="008E4E66" w:rsidRPr="00CF6052" w:rsidRDefault="008E4E66" w:rsidP="008E4E66">
      <w:pPr>
        <w:tabs>
          <w:tab w:val="left" w:pos="1701"/>
        </w:tabs>
        <w:ind w:left="425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Číslo účtu: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E86F60">
        <w:rPr>
          <w:rFonts w:ascii="Arial" w:hAnsi="Arial" w:cs="Arial"/>
          <w:sz w:val="20"/>
          <w:szCs w:val="20"/>
        </w:rPr>
        <w:t>1366872/0800</w:t>
      </w:r>
    </w:p>
    <w:p w14:paraId="4E6B9B96" w14:textId="77777777" w:rsidR="008E4E66" w:rsidRPr="00CF6052" w:rsidRDefault="008E4E66" w:rsidP="008E4E66">
      <w:pPr>
        <w:tabs>
          <w:tab w:val="left" w:pos="1701"/>
        </w:tabs>
        <w:ind w:left="426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Zapsaná v obchodním rejstříku vedeném</w:t>
      </w:r>
      <w:r w:rsidR="00E86F60">
        <w:rPr>
          <w:rFonts w:ascii="Arial" w:hAnsi="Arial" w:cs="Arial"/>
          <w:sz w:val="20"/>
          <w:szCs w:val="20"/>
        </w:rPr>
        <w:t xml:space="preserve"> Městským soudem v Praze</w:t>
      </w:r>
      <w:r w:rsidRPr="00CF6052">
        <w:rPr>
          <w:rFonts w:ascii="Arial" w:hAnsi="Arial" w:cs="Arial"/>
          <w:sz w:val="20"/>
          <w:szCs w:val="20"/>
        </w:rPr>
        <w:t xml:space="preserve">, oddíl </w:t>
      </w:r>
      <w:r w:rsidR="00E86F60">
        <w:rPr>
          <w:rFonts w:ascii="Arial" w:hAnsi="Arial" w:cs="Arial"/>
          <w:sz w:val="20"/>
          <w:szCs w:val="20"/>
        </w:rPr>
        <w:t>B,</w:t>
      </w:r>
      <w:r w:rsidRPr="00CF6052">
        <w:rPr>
          <w:rFonts w:ascii="Arial" w:hAnsi="Arial" w:cs="Arial"/>
          <w:sz w:val="20"/>
          <w:szCs w:val="20"/>
        </w:rPr>
        <w:t xml:space="preserve"> vložka </w:t>
      </w:r>
      <w:r w:rsidR="00E86F60">
        <w:rPr>
          <w:rFonts w:ascii="Arial" w:hAnsi="Arial" w:cs="Arial"/>
          <w:sz w:val="20"/>
          <w:szCs w:val="20"/>
        </w:rPr>
        <w:t>4593</w:t>
      </w:r>
    </w:p>
    <w:p w14:paraId="4E6B9B97" w14:textId="77777777" w:rsidR="008E4E66" w:rsidRPr="00CF6052" w:rsidRDefault="008E4E66" w:rsidP="008E4E66">
      <w:pPr>
        <w:tabs>
          <w:tab w:val="left" w:pos="1701"/>
        </w:tabs>
        <w:ind w:left="426"/>
        <w:rPr>
          <w:rFonts w:ascii="Arial" w:hAnsi="Arial" w:cs="Arial"/>
          <w:sz w:val="20"/>
          <w:szCs w:val="20"/>
        </w:rPr>
      </w:pPr>
    </w:p>
    <w:p w14:paraId="4E6B9B98" w14:textId="77777777" w:rsidR="008E4E66" w:rsidRPr="00CF6052" w:rsidRDefault="008E4E66" w:rsidP="008E4E66">
      <w:pPr>
        <w:tabs>
          <w:tab w:val="left" w:pos="1701"/>
        </w:tabs>
        <w:ind w:left="426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(dále jen „Poskytovatel“)</w:t>
      </w:r>
      <w:r w:rsidR="00955DD1">
        <w:rPr>
          <w:rFonts w:ascii="Arial" w:hAnsi="Arial" w:cs="Arial"/>
          <w:sz w:val="20"/>
          <w:szCs w:val="20"/>
        </w:rPr>
        <w:t xml:space="preserve"> </w:t>
      </w:r>
    </w:p>
    <w:p w14:paraId="4E6B9B99" w14:textId="77777777" w:rsidR="008E4E66" w:rsidRPr="00CF6052" w:rsidRDefault="008E4E66" w:rsidP="008E4E66">
      <w:pPr>
        <w:tabs>
          <w:tab w:val="left" w:pos="1701"/>
        </w:tabs>
        <w:ind w:left="426"/>
        <w:rPr>
          <w:rFonts w:ascii="Arial" w:hAnsi="Arial" w:cs="Arial"/>
          <w:sz w:val="20"/>
          <w:szCs w:val="20"/>
        </w:rPr>
      </w:pPr>
    </w:p>
    <w:p w14:paraId="4E6B9B9A" w14:textId="77777777" w:rsidR="008E4E66" w:rsidRPr="00CF6052" w:rsidRDefault="008E4E66" w:rsidP="008E4E66">
      <w:pPr>
        <w:tabs>
          <w:tab w:val="left" w:pos="1701"/>
        </w:tabs>
        <w:ind w:left="426"/>
        <w:rPr>
          <w:rFonts w:ascii="Arial" w:hAnsi="Arial" w:cs="Arial"/>
          <w:i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(společně též </w:t>
      </w:r>
      <w:r w:rsidRPr="00CF6052">
        <w:rPr>
          <w:rFonts w:ascii="Arial" w:hAnsi="Arial" w:cs="Arial"/>
          <w:i/>
          <w:sz w:val="20"/>
          <w:szCs w:val="20"/>
        </w:rPr>
        <w:t>„</w:t>
      </w:r>
      <w:r w:rsidRPr="00CF6052">
        <w:rPr>
          <w:rFonts w:ascii="Arial" w:hAnsi="Arial" w:cs="Arial"/>
          <w:sz w:val="20"/>
          <w:szCs w:val="20"/>
        </w:rPr>
        <w:t>Smluvní strany“)</w:t>
      </w:r>
    </w:p>
    <w:p w14:paraId="4E6B9B9B" w14:textId="77777777" w:rsidR="008E4E66" w:rsidRPr="00CF6052" w:rsidRDefault="008E4E66" w:rsidP="008E4E6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6B9B9C" w14:textId="77777777" w:rsidR="008E4E66" w:rsidRDefault="008E4E66" w:rsidP="00DD797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F6052">
        <w:rPr>
          <w:rFonts w:ascii="Arial" w:hAnsi="Arial" w:cs="Arial"/>
          <w:b/>
          <w:sz w:val="20"/>
          <w:szCs w:val="20"/>
        </w:rPr>
        <w:t>Preambule</w:t>
      </w:r>
    </w:p>
    <w:p w14:paraId="4E6B9B9D" w14:textId="77777777" w:rsidR="00DD7970" w:rsidRPr="00CF6052" w:rsidRDefault="00DD7970" w:rsidP="00DD7970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E6B9B9E" w14:textId="54264CD0" w:rsidR="008E4E66" w:rsidRDefault="008E4E66" w:rsidP="00DD797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CF6052">
        <w:rPr>
          <w:rFonts w:ascii="Arial" w:hAnsi="Arial" w:cs="Arial"/>
          <w:bCs/>
          <w:sz w:val="20"/>
        </w:rPr>
        <w:t xml:space="preserve">Tato </w:t>
      </w:r>
      <w:r w:rsidR="008A25F8" w:rsidRPr="00CF6052">
        <w:rPr>
          <w:rFonts w:ascii="Arial" w:hAnsi="Arial" w:cs="Arial"/>
          <w:bCs/>
          <w:sz w:val="20"/>
        </w:rPr>
        <w:t>S</w:t>
      </w:r>
      <w:r w:rsidRPr="00CF6052">
        <w:rPr>
          <w:rFonts w:ascii="Arial" w:hAnsi="Arial" w:cs="Arial"/>
          <w:bCs/>
          <w:sz w:val="20"/>
        </w:rPr>
        <w:t xml:space="preserve">mlouva upravuje vztah mezi VZP ČR a Poskytovatelem, který vzešel z výsledku otevřeného řízení na veřejnou zakázku pod č. ev. VZ </w:t>
      </w:r>
      <w:r w:rsidR="008B55C8">
        <w:rPr>
          <w:rFonts w:ascii="Arial" w:hAnsi="Arial" w:cs="Arial"/>
          <w:bCs/>
          <w:sz w:val="20"/>
        </w:rPr>
        <w:t>1500310</w:t>
      </w:r>
      <w:r w:rsidR="00100121" w:rsidRPr="00CF6052">
        <w:rPr>
          <w:rFonts w:ascii="Arial" w:hAnsi="Arial" w:cs="Arial"/>
          <w:bCs/>
          <w:sz w:val="20"/>
        </w:rPr>
        <w:t xml:space="preserve"> </w:t>
      </w:r>
      <w:r w:rsidRPr="00CF6052">
        <w:rPr>
          <w:rFonts w:ascii="Arial" w:hAnsi="Arial" w:cs="Arial"/>
          <w:bCs/>
          <w:sz w:val="20"/>
        </w:rPr>
        <w:t>s názvem „</w:t>
      </w:r>
      <w:r w:rsidR="00CF6052" w:rsidRPr="00CF6052">
        <w:rPr>
          <w:rFonts w:ascii="Arial" w:hAnsi="Arial" w:cs="Arial"/>
          <w:b/>
          <w:bCs/>
          <w:sz w:val="20"/>
        </w:rPr>
        <w:t>Zajištění p</w:t>
      </w:r>
      <w:r w:rsidR="00980CF3" w:rsidRPr="00CF6052">
        <w:rPr>
          <w:rFonts w:ascii="Arial" w:hAnsi="Arial" w:cs="Arial"/>
          <w:b/>
          <w:bCs/>
          <w:sz w:val="20"/>
          <w:szCs w:val="20"/>
        </w:rPr>
        <w:t>odpor</w:t>
      </w:r>
      <w:r w:rsidR="00CF6052" w:rsidRPr="00CF6052">
        <w:rPr>
          <w:rFonts w:ascii="Arial" w:hAnsi="Arial" w:cs="Arial"/>
          <w:b/>
          <w:bCs/>
          <w:sz w:val="20"/>
          <w:szCs w:val="20"/>
        </w:rPr>
        <w:t>y</w:t>
      </w:r>
      <w:r w:rsidR="00980CF3" w:rsidRPr="00CF6052">
        <w:rPr>
          <w:rFonts w:ascii="Arial" w:hAnsi="Arial" w:cs="Arial"/>
          <w:b/>
          <w:bCs/>
          <w:sz w:val="20"/>
          <w:szCs w:val="20"/>
        </w:rPr>
        <w:t xml:space="preserve"> operačního systému Linux</w:t>
      </w:r>
      <w:r w:rsidRPr="00CF6052">
        <w:rPr>
          <w:rFonts w:ascii="Arial" w:hAnsi="Arial" w:cs="Arial"/>
          <w:b/>
          <w:sz w:val="20"/>
          <w:szCs w:val="20"/>
        </w:rPr>
        <w:t xml:space="preserve">, </w:t>
      </w:r>
      <w:r w:rsidRPr="00CF6052">
        <w:rPr>
          <w:rFonts w:ascii="Arial" w:hAnsi="Arial" w:cs="Arial"/>
          <w:bCs/>
          <w:sz w:val="20"/>
        </w:rPr>
        <w:t xml:space="preserve">jejíž zahájení bylo uveřejněno ve Věstníku veřejných zakázek dne </w:t>
      </w:r>
      <w:proofErr w:type="gramStart"/>
      <w:r w:rsidR="00396BC6">
        <w:rPr>
          <w:rFonts w:ascii="Arial" w:hAnsi="Arial" w:cs="Arial"/>
          <w:bCs/>
          <w:sz w:val="20"/>
        </w:rPr>
        <w:t>29.4.2016</w:t>
      </w:r>
      <w:proofErr w:type="gramEnd"/>
      <w:r w:rsidR="00916253">
        <w:rPr>
          <w:rFonts w:ascii="Arial" w:hAnsi="Arial" w:cs="Arial"/>
          <w:bCs/>
          <w:sz w:val="20"/>
        </w:rPr>
        <w:t xml:space="preserve"> (doplní VZP ČR) </w:t>
      </w:r>
      <w:r w:rsidRPr="00CF6052">
        <w:rPr>
          <w:rFonts w:ascii="Arial" w:hAnsi="Arial" w:cs="Arial"/>
          <w:bCs/>
          <w:sz w:val="20"/>
        </w:rPr>
        <w:t xml:space="preserve">pod č. </w:t>
      </w:r>
      <w:r w:rsidR="008B55C8">
        <w:rPr>
          <w:rFonts w:ascii="Arial" w:hAnsi="Arial" w:cs="Arial"/>
          <w:bCs/>
          <w:sz w:val="20"/>
        </w:rPr>
        <w:t xml:space="preserve">event. </w:t>
      </w:r>
      <w:r w:rsidR="008B55C8" w:rsidRPr="008B55C8">
        <w:rPr>
          <w:rFonts w:ascii="Arial" w:hAnsi="Arial" w:cs="Arial"/>
          <w:bCs/>
          <w:sz w:val="20"/>
          <w:szCs w:val="20"/>
        </w:rPr>
        <w:t>523180</w:t>
      </w:r>
      <w:r w:rsidRPr="00CF6052">
        <w:rPr>
          <w:rFonts w:ascii="Arial" w:hAnsi="Arial" w:cs="Arial"/>
          <w:bCs/>
          <w:sz w:val="20"/>
        </w:rPr>
        <w:t xml:space="preserve"> (dále jen „veřejná zakázka“), přičemž nabídka Poskytovatele byla VZP ČR vybrána, v souladu s § 81 zákona č. 137/2006 Sb., o veřejných zakázkách, ve znění pozdějších předpisů (dále jen „ZVZ“), jako nejvhodnější.</w:t>
      </w:r>
    </w:p>
    <w:p w14:paraId="4E6B9B9F" w14:textId="77777777" w:rsidR="00DD7970" w:rsidRPr="00CF6052" w:rsidRDefault="00DD7970" w:rsidP="00DD7970">
      <w:pPr>
        <w:ind w:left="284"/>
        <w:jc w:val="both"/>
        <w:rPr>
          <w:rFonts w:ascii="Arial" w:hAnsi="Arial" w:cs="Arial"/>
          <w:bCs/>
          <w:sz w:val="20"/>
        </w:rPr>
      </w:pPr>
    </w:p>
    <w:p w14:paraId="4E6B9BA0" w14:textId="77777777" w:rsidR="008E4E66" w:rsidRDefault="008E4E66" w:rsidP="00DD797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CF6052">
        <w:rPr>
          <w:rFonts w:ascii="Arial" w:hAnsi="Arial" w:cs="Arial"/>
          <w:bCs/>
          <w:sz w:val="20"/>
        </w:rPr>
        <w:t>Tato Smlouva stanovuje základní obsah právního vztahu na poskytování požadovaného předmětu</w:t>
      </w:r>
      <w:r w:rsidRPr="00CF6052">
        <w:rPr>
          <w:rFonts w:ascii="Arial" w:hAnsi="Arial" w:cs="Arial"/>
          <w:sz w:val="20"/>
          <w:szCs w:val="20"/>
        </w:rPr>
        <w:t xml:space="preserve"> plnění mezi </w:t>
      </w:r>
      <w:r w:rsidR="002B6ABE">
        <w:rPr>
          <w:rFonts w:ascii="Arial" w:hAnsi="Arial" w:cs="Arial"/>
          <w:sz w:val="20"/>
          <w:szCs w:val="20"/>
        </w:rPr>
        <w:t>S</w:t>
      </w:r>
      <w:r w:rsidRPr="00CF6052">
        <w:rPr>
          <w:rFonts w:ascii="Arial" w:hAnsi="Arial" w:cs="Arial"/>
          <w:sz w:val="20"/>
          <w:szCs w:val="20"/>
        </w:rPr>
        <w:t xml:space="preserve">mluvními stranami. </w:t>
      </w:r>
      <w:r w:rsidRPr="00CF6052">
        <w:rPr>
          <w:rFonts w:ascii="Arial" w:hAnsi="Arial" w:cs="Arial"/>
          <w:bCs/>
          <w:sz w:val="20"/>
        </w:rPr>
        <w:t xml:space="preserve">Ustanovení této </w:t>
      </w:r>
      <w:r w:rsidR="00C32A10" w:rsidRPr="00CF6052">
        <w:rPr>
          <w:rFonts w:ascii="Arial" w:hAnsi="Arial" w:cs="Arial"/>
          <w:bCs/>
          <w:sz w:val="20"/>
        </w:rPr>
        <w:t>S</w:t>
      </w:r>
      <w:r w:rsidRPr="00CF6052">
        <w:rPr>
          <w:rFonts w:ascii="Arial" w:hAnsi="Arial" w:cs="Arial"/>
          <w:bCs/>
          <w:sz w:val="20"/>
        </w:rPr>
        <w:t>mlouvy je třeba vykládat v souladu se zadávacími podmínkami výše uvedené veřejné zakázky</w:t>
      </w:r>
      <w:r w:rsidR="000F1C79">
        <w:rPr>
          <w:rFonts w:ascii="Arial" w:hAnsi="Arial" w:cs="Arial"/>
          <w:bCs/>
          <w:sz w:val="20"/>
        </w:rPr>
        <w:t xml:space="preserve"> a účelem této Smlouvy</w:t>
      </w:r>
      <w:r w:rsidR="00D61824" w:rsidRPr="00CF6052">
        <w:rPr>
          <w:rFonts w:ascii="Arial" w:hAnsi="Arial" w:cs="Arial"/>
          <w:bCs/>
          <w:sz w:val="20"/>
        </w:rPr>
        <w:t xml:space="preserve">. </w:t>
      </w:r>
    </w:p>
    <w:p w14:paraId="4E6B9BA1" w14:textId="77777777" w:rsidR="00DD7970" w:rsidRPr="00CF6052" w:rsidRDefault="00DD7970" w:rsidP="00DD7970">
      <w:pPr>
        <w:ind w:left="284"/>
        <w:jc w:val="both"/>
        <w:rPr>
          <w:rFonts w:ascii="Arial" w:hAnsi="Arial" w:cs="Arial"/>
          <w:bCs/>
          <w:sz w:val="20"/>
        </w:rPr>
      </w:pPr>
    </w:p>
    <w:p w14:paraId="4E6B9BA2" w14:textId="77777777" w:rsidR="001E5685" w:rsidRDefault="008E4E66" w:rsidP="00DD797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1E5685">
        <w:rPr>
          <w:rFonts w:ascii="Arial" w:hAnsi="Arial" w:cs="Arial"/>
          <w:bCs/>
          <w:sz w:val="20"/>
        </w:rPr>
        <w:t xml:space="preserve">Poskytovatel tímto </w:t>
      </w:r>
      <w:r w:rsidR="001E5685">
        <w:rPr>
          <w:rFonts w:ascii="Arial" w:hAnsi="Arial" w:cs="Arial"/>
          <w:bCs/>
          <w:sz w:val="20"/>
        </w:rPr>
        <w:t xml:space="preserve">prohlašuje, </w:t>
      </w:r>
      <w:proofErr w:type="gramStart"/>
      <w:r w:rsidR="001E5685">
        <w:rPr>
          <w:rFonts w:ascii="Arial" w:hAnsi="Arial" w:cs="Arial"/>
          <w:bCs/>
          <w:sz w:val="20"/>
        </w:rPr>
        <w:t xml:space="preserve">že </w:t>
      </w:r>
      <w:r w:rsidR="001E5685" w:rsidRPr="005B57BD">
        <w:rPr>
          <w:rFonts w:ascii="Arial" w:hAnsi="Arial" w:cs="Arial"/>
          <w:bCs/>
          <w:sz w:val="20"/>
        </w:rPr>
        <w:t xml:space="preserve"> </w:t>
      </w:r>
      <w:r w:rsidR="001E5685" w:rsidRPr="001E5685">
        <w:rPr>
          <w:rFonts w:ascii="Arial" w:hAnsi="Arial" w:cs="Arial"/>
          <w:bCs/>
          <w:sz w:val="20"/>
        </w:rPr>
        <w:t>se</w:t>
      </w:r>
      <w:proofErr w:type="gramEnd"/>
      <w:r w:rsidR="001E5685" w:rsidRPr="001E5685">
        <w:rPr>
          <w:rFonts w:ascii="Arial" w:hAnsi="Arial" w:cs="Arial"/>
          <w:bCs/>
          <w:sz w:val="20"/>
        </w:rPr>
        <w:t xml:space="preserve"> náležitě seznámil se všemi podklady, které byly součástí Zadávací dokumentace veřejné zakázky, že jsou mu známy </w:t>
      </w:r>
      <w:r w:rsidR="00522AC2">
        <w:rPr>
          <w:rFonts w:ascii="Arial" w:hAnsi="Arial" w:cs="Arial"/>
          <w:bCs/>
          <w:sz w:val="20"/>
        </w:rPr>
        <w:t xml:space="preserve">veškeré technické, kvalitativní </w:t>
      </w:r>
      <w:r w:rsidR="001E5685" w:rsidRPr="001E5685">
        <w:rPr>
          <w:rFonts w:ascii="Arial" w:hAnsi="Arial" w:cs="Arial"/>
          <w:bCs/>
          <w:sz w:val="20"/>
        </w:rPr>
        <w:t xml:space="preserve">a jiné podmínky plnění, a že disponuje takovými kapacitami a odbornými znalostmi, které jsou nezbytné pro poskytnutí plnění za dohodnuté maximální </w:t>
      </w:r>
      <w:r w:rsidR="001E5685">
        <w:rPr>
          <w:rFonts w:ascii="Arial" w:hAnsi="Arial" w:cs="Arial"/>
          <w:bCs/>
          <w:sz w:val="20"/>
        </w:rPr>
        <w:t>ceny uvedené v této S</w:t>
      </w:r>
      <w:r w:rsidR="001E5685" w:rsidRPr="001E5685">
        <w:rPr>
          <w:rFonts w:ascii="Arial" w:hAnsi="Arial" w:cs="Arial"/>
          <w:bCs/>
          <w:sz w:val="20"/>
        </w:rPr>
        <w:t xml:space="preserve">mlouvě, a že je způsobilý </w:t>
      </w:r>
      <w:r w:rsidR="00262456">
        <w:rPr>
          <w:rFonts w:ascii="Arial" w:hAnsi="Arial" w:cs="Arial"/>
          <w:bCs/>
          <w:sz w:val="20"/>
        </w:rPr>
        <w:t>/  oprávn</w:t>
      </w:r>
      <w:r w:rsidR="00955DD1">
        <w:rPr>
          <w:rFonts w:ascii="Arial" w:hAnsi="Arial" w:cs="Arial"/>
          <w:bCs/>
          <w:sz w:val="20"/>
        </w:rPr>
        <w:t>ě</w:t>
      </w:r>
      <w:r w:rsidR="00262456">
        <w:rPr>
          <w:rFonts w:ascii="Arial" w:hAnsi="Arial" w:cs="Arial"/>
          <w:bCs/>
          <w:sz w:val="20"/>
        </w:rPr>
        <w:t xml:space="preserve">ný </w:t>
      </w:r>
      <w:r w:rsidR="001E5685" w:rsidRPr="001E5685">
        <w:rPr>
          <w:rFonts w:ascii="Arial" w:hAnsi="Arial" w:cs="Arial"/>
          <w:bCs/>
          <w:sz w:val="20"/>
        </w:rPr>
        <w:t xml:space="preserve">ke splnění všech svých závazků podle </w:t>
      </w:r>
      <w:r w:rsidR="001E5685">
        <w:rPr>
          <w:rFonts w:ascii="Arial" w:hAnsi="Arial" w:cs="Arial"/>
          <w:bCs/>
          <w:sz w:val="20"/>
        </w:rPr>
        <w:t>této S</w:t>
      </w:r>
      <w:r w:rsidR="001E5685" w:rsidRPr="001E5685">
        <w:rPr>
          <w:rFonts w:ascii="Arial" w:hAnsi="Arial" w:cs="Arial"/>
          <w:bCs/>
          <w:sz w:val="20"/>
        </w:rPr>
        <w:t>mlouvy.</w:t>
      </w:r>
      <w:r w:rsidR="00474977">
        <w:rPr>
          <w:rFonts w:ascii="Arial" w:hAnsi="Arial" w:cs="Arial"/>
          <w:bCs/>
          <w:sz w:val="20"/>
        </w:rPr>
        <w:t xml:space="preserve"> </w:t>
      </w:r>
    </w:p>
    <w:p w14:paraId="4E6B9BA3" w14:textId="77777777" w:rsidR="00DD7970" w:rsidRDefault="00DD7970" w:rsidP="00DD7970">
      <w:pPr>
        <w:ind w:left="284"/>
        <w:jc w:val="both"/>
        <w:rPr>
          <w:rFonts w:ascii="Arial" w:hAnsi="Arial" w:cs="Arial"/>
          <w:bCs/>
          <w:sz w:val="20"/>
        </w:rPr>
      </w:pPr>
    </w:p>
    <w:p w14:paraId="4E6B9BA4" w14:textId="77777777" w:rsidR="000F1C79" w:rsidRDefault="000F1C79" w:rsidP="00DD797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Účelem této Smlouvy je zabezpečení řádného fungování informačního systému VZP ČR.</w:t>
      </w:r>
    </w:p>
    <w:p w14:paraId="4E6B9BA5" w14:textId="77777777" w:rsidR="00DD7970" w:rsidRDefault="00DD7970" w:rsidP="00DD7970">
      <w:pPr>
        <w:jc w:val="both"/>
        <w:rPr>
          <w:rFonts w:ascii="Arial" w:hAnsi="Arial" w:cs="Arial"/>
          <w:bCs/>
          <w:sz w:val="20"/>
        </w:rPr>
      </w:pPr>
    </w:p>
    <w:p w14:paraId="4E6B9BA6" w14:textId="77777777" w:rsidR="00DD7970" w:rsidRPr="001E5685" w:rsidRDefault="00DD7970" w:rsidP="00DD7970">
      <w:pPr>
        <w:jc w:val="both"/>
        <w:rPr>
          <w:rFonts w:ascii="Arial" w:hAnsi="Arial" w:cs="Arial"/>
          <w:bCs/>
          <w:sz w:val="20"/>
        </w:rPr>
      </w:pPr>
    </w:p>
    <w:p w14:paraId="4E6B9BA7" w14:textId="77777777" w:rsidR="008E4E66" w:rsidRDefault="008E4E66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F6052">
        <w:rPr>
          <w:rFonts w:ascii="Arial" w:hAnsi="Arial" w:cs="Arial"/>
          <w:b/>
          <w:bCs/>
          <w:sz w:val="20"/>
          <w:szCs w:val="20"/>
        </w:rPr>
        <w:t xml:space="preserve">Článek I. Předmět </w:t>
      </w:r>
      <w:r w:rsidR="00BA54BA" w:rsidRPr="00CF6052">
        <w:rPr>
          <w:rFonts w:ascii="Arial" w:hAnsi="Arial" w:cs="Arial"/>
          <w:b/>
          <w:bCs/>
          <w:sz w:val="20"/>
          <w:szCs w:val="20"/>
        </w:rPr>
        <w:t>S</w:t>
      </w:r>
      <w:r w:rsidRPr="00CF6052">
        <w:rPr>
          <w:rFonts w:ascii="Arial" w:hAnsi="Arial" w:cs="Arial"/>
          <w:b/>
          <w:bCs/>
          <w:sz w:val="20"/>
          <w:szCs w:val="20"/>
        </w:rPr>
        <w:t>mlouvy</w:t>
      </w:r>
      <w:r w:rsidR="00C77C6F" w:rsidRPr="00CF605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6B9BA8" w14:textId="77777777" w:rsidR="00DD7970" w:rsidRPr="00CF6052" w:rsidRDefault="00DD7970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E6B9BA9" w14:textId="77777777" w:rsidR="00E378AF" w:rsidRPr="00DD7970" w:rsidRDefault="008E4E66" w:rsidP="00DD7970">
      <w:pPr>
        <w:pStyle w:val="Zkladntextodsazen"/>
        <w:numPr>
          <w:ilvl w:val="0"/>
          <w:numId w:val="2"/>
        </w:numPr>
        <w:tabs>
          <w:tab w:val="clear" w:pos="1267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iCs/>
          <w:sz w:val="20"/>
          <w:szCs w:val="20"/>
        </w:rPr>
        <w:t xml:space="preserve">Předmětem </w:t>
      </w:r>
      <w:r w:rsidR="0010218C" w:rsidRPr="00CF6052">
        <w:rPr>
          <w:rFonts w:ascii="Arial" w:hAnsi="Arial" w:cs="Arial"/>
          <w:iCs/>
          <w:sz w:val="20"/>
          <w:szCs w:val="20"/>
        </w:rPr>
        <w:t xml:space="preserve">této </w:t>
      </w:r>
      <w:r w:rsidR="00BA54BA" w:rsidRPr="00CF6052">
        <w:rPr>
          <w:rFonts w:ascii="Arial" w:hAnsi="Arial" w:cs="Arial"/>
          <w:iCs/>
          <w:sz w:val="20"/>
          <w:szCs w:val="20"/>
        </w:rPr>
        <w:t>S</w:t>
      </w:r>
      <w:r w:rsidRPr="00CF6052">
        <w:rPr>
          <w:rFonts w:ascii="Arial" w:hAnsi="Arial" w:cs="Arial"/>
          <w:iCs/>
          <w:sz w:val="20"/>
          <w:szCs w:val="20"/>
        </w:rPr>
        <w:t xml:space="preserve">mlouvy </w:t>
      </w:r>
      <w:proofErr w:type="gramStart"/>
      <w:r w:rsidRPr="00CF6052">
        <w:rPr>
          <w:rFonts w:ascii="Arial" w:hAnsi="Arial" w:cs="Arial"/>
          <w:iCs/>
          <w:sz w:val="20"/>
          <w:szCs w:val="20"/>
        </w:rPr>
        <w:t xml:space="preserve">je </w:t>
      </w:r>
      <w:r w:rsidR="00E378AF">
        <w:rPr>
          <w:rFonts w:ascii="Arial" w:hAnsi="Arial" w:cs="Arial"/>
          <w:iCs/>
          <w:sz w:val="20"/>
          <w:szCs w:val="20"/>
        </w:rPr>
        <w:t>:</w:t>
      </w:r>
      <w:proofErr w:type="gramEnd"/>
    </w:p>
    <w:p w14:paraId="4E6B9BAA" w14:textId="77777777" w:rsidR="00DD7970" w:rsidRPr="00E378AF" w:rsidRDefault="00DD7970" w:rsidP="00DD7970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4E6B9BAB" w14:textId="77777777" w:rsidR="00E378AF" w:rsidRDefault="00E378AF" w:rsidP="00DD7970">
      <w:pPr>
        <w:pStyle w:val="Zkladntextodsazen"/>
        <w:tabs>
          <w:tab w:val="num" w:pos="426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265721">
        <w:rPr>
          <w:rFonts w:ascii="Arial" w:hAnsi="Arial" w:cs="Arial"/>
          <w:iCs/>
          <w:sz w:val="20"/>
          <w:szCs w:val="20"/>
        </w:rPr>
        <w:t xml:space="preserve">a) </w:t>
      </w:r>
      <w:r w:rsidR="008E4E66" w:rsidRPr="00265721">
        <w:rPr>
          <w:rFonts w:ascii="Arial" w:hAnsi="Arial" w:cs="Arial"/>
          <w:iCs/>
          <w:sz w:val="20"/>
          <w:szCs w:val="20"/>
        </w:rPr>
        <w:t xml:space="preserve">závazek </w:t>
      </w:r>
      <w:r w:rsidR="00AC7F5C" w:rsidRPr="00265721">
        <w:rPr>
          <w:rFonts w:ascii="Arial" w:hAnsi="Arial" w:cs="Arial"/>
          <w:iCs/>
          <w:sz w:val="20"/>
          <w:szCs w:val="20"/>
        </w:rPr>
        <w:t>Poskytovatele</w:t>
      </w:r>
      <w:r w:rsidR="008E4E66" w:rsidRPr="00265721">
        <w:rPr>
          <w:rFonts w:ascii="Arial" w:hAnsi="Arial" w:cs="Arial"/>
          <w:iCs/>
          <w:sz w:val="20"/>
          <w:szCs w:val="20"/>
        </w:rPr>
        <w:t xml:space="preserve"> poskytovat </w:t>
      </w:r>
      <w:r w:rsidR="005975C1" w:rsidRPr="00265721">
        <w:rPr>
          <w:rFonts w:ascii="Arial" w:hAnsi="Arial" w:cs="Arial"/>
          <w:iCs/>
          <w:sz w:val="20"/>
          <w:szCs w:val="20"/>
        </w:rPr>
        <w:t xml:space="preserve">pro VZP ČR </w:t>
      </w:r>
      <w:r w:rsidR="00C77C6F" w:rsidRPr="00265721">
        <w:rPr>
          <w:rFonts w:ascii="Arial" w:hAnsi="Arial" w:cs="Arial"/>
          <w:iCs/>
          <w:sz w:val="20"/>
          <w:szCs w:val="20"/>
        </w:rPr>
        <w:t>/zajišťovat pro VZP ČR</w:t>
      </w:r>
      <w:r w:rsidR="0055662E" w:rsidRPr="00265721">
        <w:rPr>
          <w:rFonts w:ascii="Arial" w:hAnsi="Arial" w:cs="Arial"/>
          <w:iCs/>
          <w:sz w:val="20"/>
          <w:szCs w:val="20"/>
        </w:rPr>
        <w:t xml:space="preserve"> Technick</w:t>
      </w:r>
      <w:r w:rsidR="00F4197B" w:rsidRPr="00265721">
        <w:rPr>
          <w:rFonts w:ascii="Arial" w:hAnsi="Arial" w:cs="Arial"/>
          <w:iCs/>
          <w:sz w:val="20"/>
          <w:szCs w:val="20"/>
        </w:rPr>
        <w:t>ou</w:t>
      </w:r>
      <w:r w:rsidR="0055662E" w:rsidRPr="00265721">
        <w:rPr>
          <w:rFonts w:ascii="Arial" w:hAnsi="Arial" w:cs="Arial"/>
          <w:iCs/>
          <w:sz w:val="20"/>
          <w:szCs w:val="20"/>
        </w:rPr>
        <w:t xml:space="preserve"> podpor</w:t>
      </w:r>
      <w:r w:rsidR="00F4197B" w:rsidRPr="00265721">
        <w:rPr>
          <w:rFonts w:ascii="Arial" w:hAnsi="Arial" w:cs="Arial"/>
          <w:iCs/>
          <w:sz w:val="20"/>
          <w:szCs w:val="20"/>
        </w:rPr>
        <w:t>u</w:t>
      </w:r>
      <w:r w:rsidR="0055662E" w:rsidRPr="00265721">
        <w:rPr>
          <w:rFonts w:ascii="Arial" w:hAnsi="Arial" w:cs="Arial"/>
          <w:iCs/>
          <w:sz w:val="20"/>
          <w:szCs w:val="20"/>
        </w:rPr>
        <w:t xml:space="preserve"> operačního systému L</w:t>
      </w:r>
      <w:r w:rsidR="003C5F14" w:rsidRPr="00265721">
        <w:rPr>
          <w:rFonts w:ascii="Arial" w:hAnsi="Arial" w:cs="Arial"/>
          <w:iCs/>
          <w:sz w:val="20"/>
          <w:szCs w:val="20"/>
        </w:rPr>
        <w:t>inux</w:t>
      </w:r>
      <w:r w:rsidR="00702C3F" w:rsidRPr="00265721">
        <w:rPr>
          <w:rFonts w:ascii="Arial" w:hAnsi="Arial" w:cs="Arial"/>
          <w:iCs/>
          <w:sz w:val="20"/>
          <w:szCs w:val="20"/>
        </w:rPr>
        <w:t>,</w:t>
      </w:r>
      <w:r w:rsidR="0040172D" w:rsidRPr="00265721">
        <w:rPr>
          <w:rFonts w:ascii="Arial" w:hAnsi="Arial" w:cs="Arial"/>
          <w:iCs/>
          <w:sz w:val="20"/>
          <w:szCs w:val="20"/>
        </w:rPr>
        <w:t xml:space="preserve"> a to </w:t>
      </w:r>
      <w:r w:rsidR="0040172D" w:rsidRPr="00265721">
        <w:rPr>
          <w:rFonts w:ascii="Arial" w:hAnsi="Arial" w:cs="Arial"/>
          <w:sz w:val="20"/>
          <w:szCs w:val="20"/>
        </w:rPr>
        <w:t>za podmínek stanovených touto Smlouvou.</w:t>
      </w:r>
      <w:r w:rsidRPr="00265721">
        <w:rPr>
          <w:rFonts w:ascii="Arial" w:hAnsi="Arial" w:cs="Arial"/>
          <w:sz w:val="20"/>
          <w:szCs w:val="20"/>
        </w:rPr>
        <w:t xml:space="preserve"> </w:t>
      </w:r>
    </w:p>
    <w:p w14:paraId="4E6B9BAC" w14:textId="77777777" w:rsidR="00DD7970" w:rsidRPr="00265721" w:rsidRDefault="00DD7970" w:rsidP="00DD7970">
      <w:pPr>
        <w:pStyle w:val="Zkladntextodsazen"/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E6B9BAD" w14:textId="77777777" w:rsidR="0040172D" w:rsidRDefault="00E378AF" w:rsidP="00DD7970">
      <w:pPr>
        <w:pStyle w:val="Zkladntextodsazen"/>
        <w:tabs>
          <w:tab w:val="num" w:pos="426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265721">
        <w:rPr>
          <w:rFonts w:ascii="Arial" w:hAnsi="Arial" w:cs="Arial"/>
          <w:sz w:val="20"/>
          <w:szCs w:val="20"/>
        </w:rPr>
        <w:t>b) závazek VZP ČR zaplatit Poskytovateli za řádně podle této Smlouvy poskytnuté plnění cenu plnění dohodnutou touto Smlouvou</w:t>
      </w:r>
      <w:r w:rsidR="00CE275B" w:rsidRPr="00265721">
        <w:rPr>
          <w:rFonts w:ascii="Arial" w:hAnsi="Arial" w:cs="Arial"/>
          <w:sz w:val="20"/>
          <w:szCs w:val="20"/>
        </w:rPr>
        <w:t>.</w:t>
      </w:r>
    </w:p>
    <w:p w14:paraId="4E6B9BAE" w14:textId="77777777" w:rsidR="00CE275B" w:rsidRDefault="00CE275B" w:rsidP="00DD7970">
      <w:pPr>
        <w:pStyle w:val="Zkladntextodsazen"/>
        <w:tabs>
          <w:tab w:val="num" w:pos="426"/>
        </w:tabs>
        <w:spacing w:after="0"/>
        <w:ind w:left="993" w:hanging="709"/>
        <w:jc w:val="both"/>
        <w:rPr>
          <w:rFonts w:ascii="Arial" w:hAnsi="Arial" w:cs="Arial"/>
          <w:sz w:val="20"/>
          <w:szCs w:val="20"/>
        </w:rPr>
      </w:pPr>
    </w:p>
    <w:p w14:paraId="4E6B9BAF" w14:textId="77777777" w:rsidR="00DD7970" w:rsidRDefault="00DD7970" w:rsidP="00DD7970">
      <w:pPr>
        <w:pStyle w:val="Zkladntextodsazen"/>
        <w:tabs>
          <w:tab w:val="num" w:pos="426"/>
        </w:tabs>
        <w:spacing w:after="0"/>
        <w:ind w:left="993" w:hanging="709"/>
        <w:jc w:val="both"/>
        <w:rPr>
          <w:rFonts w:ascii="Arial" w:hAnsi="Arial" w:cs="Arial"/>
          <w:sz w:val="20"/>
          <w:szCs w:val="20"/>
        </w:rPr>
      </w:pPr>
    </w:p>
    <w:p w14:paraId="4E6B9BB0" w14:textId="77777777" w:rsidR="00736EC9" w:rsidRDefault="00AC37D6" w:rsidP="00DD7970">
      <w:pPr>
        <w:pStyle w:val="Zkladntextodsazen"/>
        <w:tabs>
          <w:tab w:val="num" w:pos="426"/>
        </w:tabs>
        <w:spacing w:after="0"/>
        <w:ind w:left="993" w:hanging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II. P</w:t>
      </w:r>
      <w:r w:rsidR="00E378AF" w:rsidRPr="0053021F">
        <w:rPr>
          <w:rFonts w:ascii="Arial" w:hAnsi="Arial" w:cs="Arial"/>
          <w:b/>
          <w:sz w:val="20"/>
          <w:szCs w:val="20"/>
        </w:rPr>
        <w:t>ředmět plnění</w:t>
      </w:r>
    </w:p>
    <w:p w14:paraId="4E6B9BB1" w14:textId="77777777" w:rsidR="00DD7970" w:rsidRDefault="00DD7970" w:rsidP="00DD7970">
      <w:pPr>
        <w:pStyle w:val="Zkladntextodsazen"/>
        <w:tabs>
          <w:tab w:val="num" w:pos="426"/>
        </w:tabs>
        <w:spacing w:after="0"/>
        <w:ind w:left="993" w:hanging="709"/>
        <w:jc w:val="center"/>
        <w:rPr>
          <w:rFonts w:ascii="Arial" w:hAnsi="Arial" w:cs="Arial"/>
          <w:b/>
          <w:sz w:val="20"/>
          <w:szCs w:val="20"/>
        </w:rPr>
      </w:pPr>
    </w:p>
    <w:p w14:paraId="4E6B9BB2" w14:textId="77777777" w:rsidR="00E378AF" w:rsidRDefault="00736EC9" w:rsidP="00120649">
      <w:pPr>
        <w:pStyle w:val="Zkladntextodsazen"/>
        <w:numPr>
          <w:ilvl w:val="0"/>
          <w:numId w:val="29"/>
        </w:numPr>
        <w:tabs>
          <w:tab w:val="num" w:pos="284"/>
        </w:tabs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55C8">
        <w:rPr>
          <w:rFonts w:ascii="Arial" w:eastAsia="Calibri" w:hAnsi="Arial" w:cs="Arial"/>
          <w:sz w:val="20"/>
          <w:szCs w:val="20"/>
          <w:lang w:eastAsia="en-US"/>
        </w:rPr>
        <w:t xml:space="preserve">Předmětem plnění je poskytování/zajištění poskytování </w:t>
      </w:r>
      <w:r w:rsidR="00DC69C4">
        <w:rPr>
          <w:rFonts w:ascii="Arial" w:eastAsia="Calibri" w:hAnsi="Arial" w:cs="Arial"/>
          <w:sz w:val="20"/>
          <w:szCs w:val="20"/>
          <w:lang w:eastAsia="en-US"/>
        </w:rPr>
        <w:t>(dále jen „poskytování“)</w:t>
      </w:r>
      <w:r w:rsidR="000B25C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47C5B" w:rsidRPr="008B55C8">
        <w:rPr>
          <w:rFonts w:ascii="Arial" w:eastAsia="Calibri" w:hAnsi="Arial" w:cs="Arial"/>
          <w:sz w:val="20"/>
          <w:szCs w:val="20"/>
          <w:lang w:eastAsia="en-US"/>
        </w:rPr>
        <w:t xml:space="preserve">Technické </w:t>
      </w:r>
      <w:r w:rsidR="00FE4E48" w:rsidRPr="008B55C8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8B55C8">
        <w:rPr>
          <w:rFonts w:ascii="Arial" w:eastAsia="Calibri" w:hAnsi="Arial" w:cs="Arial"/>
          <w:sz w:val="20"/>
          <w:szCs w:val="20"/>
          <w:lang w:eastAsia="en-US"/>
        </w:rPr>
        <w:t xml:space="preserve">odpory </w:t>
      </w:r>
      <w:r w:rsidR="001F5664" w:rsidRPr="008B55C8">
        <w:rPr>
          <w:rFonts w:ascii="Arial" w:eastAsia="Calibri" w:hAnsi="Arial" w:cs="Arial"/>
          <w:sz w:val="20"/>
          <w:szCs w:val="20"/>
          <w:lang w:eastAsia="en-US"/>
        </w:rPr>
        <w:t>operační</w:t>
      </w:r>
      <w:r w:rsidR="00F4197B" w:rsidRPr="008B55C8">
        <w:rPr>
          <w:rFonts w:ascii="Arial" w:eastAsia="Calibri" w:hAnsi="Arial" w:cs="Arial"/>
          <w:sz w:val="20"/>
          <w:szCs w:val="20"/>
          <w:lang w:eastAsia="en-US"/>
        </w:rPr>
        <w:t>ho</w:t>
      </w:r>
      <w:r w:rsidR="001F5664" w:rsidRPr="008B55C8">
        <w:rPr>
          <w:rFonts w:ascii="Arial" w:eastAsia="Calibri" w:hAnsi="Arial" w:cs="Arial"/>
          <w:sz w:val="20"/>
          <w:szCs w:val="20"/>
          <w:lang w:eastAsia="en-US"/>
        </w:rPr>
        <w:t xml:space="preserve"> systému</w:t>
      </w:r>
      <w:r w:rsidR="003C5F14" w:rsidRPr="008B55C8">
        <w:rPr>
          <w:rFonts w:ascii="Arial" w:eastAsia="Calibri" w:hAnsi="Arial" w:cs="Arial"/>
          <w:sz w:val="20"/>
          <w:szCs w:val="20"/>
          <w:lang w:eastAsia="en-US"/>
        </w:rPr>
        <w:t xml:space="preserve"> Linux</w:t>
      </w:r>
      <w:r w:rsidR="001F5664" w:rsidRPr="008B55C8">
        <w:rPr>
          <w:rFonts w:ascii="Arial" w:eastAsia="Calibri" w:hAnsi="Arial" w:cs="Arial"/>
          <w:sz w:val="20"/>
          <w:szCs w:val="20"/>
          <w:lang w:eastAsia="en-US"/>
        </w:rPr>
        <w:t>, který</w:t>
      </w:r>
      <w:r w:rsidRPr="008B55C8">
        <w:rPr>
          <w:rFonts w:ascii="Arial" w:eastAsia="Calibri" w:hAnsi="Arial" w:cs="Arial"/>
          <w:sz w:val="20"/>
          <w:szCs w:val="20"/>
          <w:lang w:eastAsia="en-US"/>
        </w:rPr>
        <w:t xml:space="preserve"> VZP ČR právem v dosud vydaných aktualizacích/verzích užívá nebo za trvání této Smlouvy bude užívat</w:t>
      </w:r>
      <w:r w:rsidR="00B23563" w:rsidRPr="008B55C8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E6B9BB3" w14:textId="77777777" w:rsidR="00DD7970" w:rsidRPr="008B55C8" w:rsidRDefault="00DD7970" w:rsidP="00DD7970">
      <w:pPr>
        <w:pStyle w:val="Zkladntextodsazen"/>
        <w:spacing w:after="0"/>
        <w:ind w:left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E6B9BB4" w14:textId="77777777" w:rsidR="001F5664" w:rsidRPr="008B55C8" w:rsidRDefault="00265721" w:rsidP="00DD7970">
      <w:pPr>
        <w:pStyle w:val="SSOdstavec"/>
        <w:numPr>
          <w:ilvl w:val="0"/>
          <w:numId w:val="0"/>
        </w:numPr>
        <w:tabs>
          <w:tab w:val="num" w:pos="426"/>
        </w:tabs>
        <w:spacing w:before="0"/>
        <w:ind w:left="426"/>
        <w:rPr>
          <w:rFonts w:ascii="Arial" w:eastAsia="Times New Roman" w:hAnsi="Arial" w:cs="Arial"/>
          <w:iCs/>
          <w:lang w:eastAsia="cs-CZ"/>
        </w:rPr>
      </w:pPr>
      <w:r>
        <w:rPr>
          <w:rFonts w:ascii="Arial" w:hAnsi="Arial" w:cs="Arial"/>
          <w:bCs/>
        </w:rPr>
        <w:t xml:space="preserve">Technická </w:t>
      </w:r>
      <w:r w:rsidR="0055662E" w:rsidRPr="008B55C8">
        <w:rPr>
          <w:rFonts w:ascii="Arial" w:eastAsia="Times New Roman" w:hAnsi="Arial" w:cs="Arial"/>
          <w:iCs/>
          <w:lang w:eastAsia="cs-CZ"/>
        </w:rPr>
        <w:t>podpor</w:t>
      </w:r>
      <w:r w:rsidR="001F5664" w:rsidRPr="008B55C8">
        <w:rPr>
          <w:rFonts w:ascii="Arial" w:eastAsia="Times New Roman" w:hAnsi="Arial" w:cs="Arial"/>
          <w:iCs/>
          <w:lang w:eastAsia="cs-CZ"/>
        </w:rPr>
        <w:t>a</w:t>
      </w:r>
      <w:r w:rsidR="004E6878" w:rsidRPr="008B55C8">
        <w:rPr>
          <w:rFonts w:ascii="Arial" w:eastAsia="Times New Roman" w:hAnsi="Arial" w:cs="Arial"/>
          <w:iCs/>
          <w:lang w:eastAsia="cs-CZ"/>
        </w:rPr>
        <w:t xml:space="preserve"> </w:t>
      </w:r>
      <w:r w:rsidR="007052E8" w:rsidRPr="008B55C8">
        <w:rPr>
          <w:rFonts w:ascii="Arial" w:hAnsi="Arial" w:cs="Arial"/>
          <w:bCs/>
        </w:rPr>
        <w:t xml:space="preserve">operačního systému </w:t>
      </w:r>
      <w:r w:rsidR="0055662E" w:rsidRPr="008B55C8">
        <w:rPr>
          <w:rFonts w:ascii="Arial" w:eastAsia="Times New Roman" w:hAnsi="Arial" w:cs="Arial"/>
          <w:iCs/>
          <w:lang w:eastAsia="cs-CZ"/>
        </w:rPr>
        <w:t>Linux</w:t>
      </w:r>
      <w:r w:rsidR="008B55C8">
        <w:rPr>
          <w:rFonts w:ascii="Arial" w:eastAsia="Times New Roman" w:hAnsi="Arial" w:cs="Arial"/>
          <w:iCs/>
          <w:lang w:eastAsia="cs-CZ"/>
        </w:rPr>
        <w:t xml:space="preserve"> </w:t>
      </w:r>
      <w:r w:rsidR="0055662E" w:rsidRPr="008B55C8">
        <w:rPr>
          <w:rFonts w:ascii="Arial" w:eastAsia="Times New Roman" w:hAnsi="Arial" w:cs="Arial"/>
          <w:iCs/>
          <w:lang w:eastAsia="cs-CZ"/>
        </w:rPr>
        <w:t xml:space="preserve">zahrnuje </w:t>
      </w:r>
      <w:r w:rsidR="001F5664" w:rsidRPr="008B55C8">
        <w:rPr>
          <w:rFonts w:ascii="Arial" w:eastAsia="Times New Roman" w:hAnsi="Arial" w:cs="Arial"/>
          <w:iCs/>
          <w:lang w:eastAsia="cs-CZ"/>
        </w:rPr>
        <w:t>tyto služby:</w:t>
      </w:r>
    </w:p>
    <w:p w14:paraId="4E6B9BB5" w14:textId="77777777" w:rsidR="00973DD3" w:rsidRPr="008B55C8" w:rsidRDefault="00973DD3" w:rsidP="00DD7970">
      <w:pPr>
        <w:pStyle w:val="SSOdstavec"/>
        <w:numPr>
          <w:ilvl w:val="0"/>
          <w:numId w:val="0"/>
        </w:numPr>
        <w:tabs>
          <w:tab w:val="num" w:pos="426"/>
        </w:tabs>
        <w:spacing w:before="0"/>
        <w:ind w:left="426"/>
        <w:rPr>
          <w:rFonts w:ascii="Arial" w:hAnsi="Arial" w:cs="Arial"/>
        </w:rPr>
      </w:pPr>
      <w:r w:rsidRPr="008B55C8">
        <w:rPr>
          <w:rFonts w:ascii="Arial" w:hAnsi="Arial" w:cs="Arial"/>
        </w:rPr>
        <w:t xml:space="preserve">a) řešení incidentů, </w:t>
      </w:r>
    </w:p>
    <w:p w14:paraId="4E6B9BB6" w14:textId="77777777" w:rsidR="00FE4E48" w:rsidRPr="008B55C8" w:rsidRDefault="00973DD3" w:rsidP="00DD7970">
      <w:pPr>
        <w:pStyle w:val="SSOdstavec"/>
        <w:numPr>
          <w:ilvl w:val="0"/>
          <w:numId w:val="0"/>
        </w:numPr>
        <w:tabs>
          <w:tab w:val="num" w:pos="426"/>
        </w:tabs>
        <w:spacing w:before="0"/>
        <w:ind w:left="426"/>
        <w:rPr>
          <w:rFonts w:ascii="Arial" w:hAnsi="Arial" w:cs="Arial"/>
        </w:rPr>
      </w:pPr>
      <w:r w:rsidRPr="008B55C8">
        <w:rPr>
          <w:rFonts w:ascii="Arial" w:hAnsi="Arial" w:cs="Arial"/>
        </w:rPr>
        <w:t>b) konzultační služb</w:t>
      </w:r>
      <w:r w:rsidR="00444115" w:rsidRPr="008B55C8">
        <w:rPr>
          <w:rFonts w:ascii="Arial" w:hAnsi="Arial" w:cs="Arial"/>
        </w:rPr>
        <w:t>y</w:t>
      </w:r>
      <w:r w:rsidRPr="008B55C8">
        <w:rPr>
          <w:rFonts w:ascii="Arial" w:hAnsi="Arial" w:cs="Arial"/>
        </w:rPr>
        <w:t>.</w:t>
      </w:r>
    </w:p>
    <w:p w14:paraId="4E6B9BB7" w14:textId="77777777" w:rsidR="005975C1" w:rsidRDefault="00FE4E48" w:rsidP="00DD7970">
      <w:pPr>
        <w:pStyle w:val="SSOdstavec"/>
        <w:numPr>
          <w:ilvl w:val="0"/>
          <w:numId w:val="0"/>
        </w:numPr>
        <w:tabs>
          <w:tab w:val="num" w:pos="426"/>
        </w:tabs>
        <w:spacing w:before="0"/>
        <w:ind w:left="426"/>
        <w:rPr>
          <w:rFonts w:ascii="Arial" w:hAnsi="Arial" w:cs="Arial"/>
          <w:b/>
        </w:rPr>
      </w:pPr>
      <w:r w:rsidRPr="008B55C8">
        <w:rPr>
          <w:rFonts w:ascii="Arial" w:hAnsi="Arial" w:cs="Arial"/>
          <w:iCs/>
        </w:rPr>
        <w:t>(</w:t>
      </w:r>
      <w:r w:rsidRPr="008B55C8">
        <w:rPr>
          <w:rFonts w:ascii="Arial" w:hAnsi="Arial" w:cs="Arial"/>
          <w:b/>
          <w:iCs/>
        </w:rPr>
        <w:t>dále vše též jen „Podpora L</w:t>
      </w:r>
      <w:r w:rsidR="00772059" w:rsidRPr="008B55C8">
        <w:rPr>
          <w:rFonts w:ascii="Arial" w:hAnsi="Arial" w:cs="Arial"/>
          <w:b/>
          <w:iCs/>
        </w:rPr>
        <w:t>inux</w:t>
      </w:r>
      <w:r w:rsidR="00AC37D6">
        <w:rPr>
          <w:rFonts w:ascii="Arial" w:hAnsi="Arial" w:cs="Arial"/>
          <w:b/>
          <w:iCs/>
        </w:rPr>
        <w:t>“)</w:t>
      </w:r>
      <w:r w:rsidR="00E6062C" w:rsidRPr="008B55C8">
        <w:rPr>
          <w:rFonts w:ascii="Arial" w:hAnsi="Arial" w:cs="Arial"/>
          <w:b/>
        </w:rPr>
        <w:t>.</w:t>
      </w:r>
    </w:p>
    <w:p w14:paraId="4E6B9BB8" w14:textId="77777777" w:rsidR="00DD7970" w:rsidRPr="008B55C8" w:rsidRDefault="00DD7970" w:rsidP="00DD7970">
      <w:pPr>
        <w:pStyle w:val="SSOdstavec"/>
        <w:numPr>
          <w:ilvl w:val="0"/>
          <w:numId w:val="0"/>
        </w:numPr>
        <w:tabs>
          <w:tab w:val="num" w:pos="426"/>
        </w:tabs>
        <w:spacing w:before="0"/>
        <w:ind w:left="502" w:hanging="360"/>
        <w:rPr>
          <w:rFonts w:ascii="Arial" w:hAnsi="Arial" w:cs="Arial"/>
        </w:rPr>
      </w:pPr>
    </w:p>
    <w:p w14:paraId="4E6B9BB9" w14:textId="77777777" w:rsidR="00DD7970" w:rsidRDefault="00A03EC4" w:rsidP="00120649">
      <w:pPr>
        <w:pStyle w:val="SSOdstavec"/>
        <w:numPr>
          <w:ilvl w:val="1"/>
          <w:numId w:val="17"/>
        </w:numPr>
        <w:spacing w:before="0"/>
        <w:rPr>
          <w:rFonts w:ascii="Arial" w:hAnsi="Arial" w:cs="Arial"/>
        </w:rPr>
      </w:pPr>
      <w:r w:rsidRPr="008B55C8">
        <w:rPr>
          <w:rFonts w:ascii="Arial" w:hAnsi="Arial" w:cs="Arial"/>
        </w:rPr>
        <w:t xml:space="preserve">Detailní specifikace předmětu plnění je uvedena v Příloze č. 1 této Smlouvy s názvem „Podmínky poskytování </w:t>
      </w:r>
      <w:r w:rsidR="00CF1AE0" w:rsidRPr="008B55C8">
        <w:rPr>
          <w:rFonts w:ascii="Arial" w:hAnsi="Arial" w:cs="Arial"/>
        </w:rPr>
        <w:t>P</w:t>
      </w:r>
      <w:r w:rsidRPr="008B55C8">
        <w:rPr>
          <w:rFonts w:ascii="Arial" w:hAnsi="Arial" w:cs="Arial"/>
        </w:rPr>
        <w:t>odpory</w:t>
      </w:r>
      <w:r w:rsidR="00EB5984" w:rsidRPr="008B55C8">
        <w:rPr>
          <w:rFonts w:ascii="Arial" w:hAnsi="Arial" w:cs="Arial"/>
        </w:rPr>
        <w:t xml:space="preserve"> L</w:t>
      </w:r>
      <w:r w:rsidR="00772059" w:rsidRPr="008B55C8">
        <w:rPr>
          <w:rFonts w:ascii="Arial" w:hAnsi="Arial" w:cs="Arial"/>
        </w:rPr>
        <w:t>inux</w:t>
      </w:r>
      <w:r w:rsidRPr="008B55C8">
        <w:rPr>
          <w:rFonts w:ascii="Arial" w:hAnsi="Arial" w:cs="Arial"/>
        </w:rPr>
        <w:t>“ (dále jen „Příloha č. 1“), která tvoří nedílnou součást této Smlouvy.</w:t>
      </w:r>
    </w:p>
    <w:p w14:paraId="4E6B9BBA" w14:textId="77777777" w:rsidR="00A03EC4" w:rsidRPr="008B55C8" w:rsidRDefault="00A03EC4" w:rsidP="00DD7970">
      <w:pPr>
        <w:pStyle w:val="SSOdstavec"/>
        <w:numPr>
          <w:ilvl w:val="0"/>
          <w:numId w:val="0"/>
        </w:numPr>
        <w:spacing w:before="0"/>
        <w:ind w:left="360"/>
        <w:rPr>
          <w:rFonts w:ascii="Arial" w:hAnsi="Arial" w:cs="Arial"/>
        </w:rPr>
      </w:pPr>
      <w:r w:rsidRPr="008B55C8">
        <w:rPr>
          <w:rFonts w:ascii="Arial" w:hAnsi="Arial" w:cs="Arial"/>
        </w:rPr>
        <w:t xml:space="preserve"> </w:t>
      </w:r>
    </w:p>
    <w:p w14:paraId="4E6B9BBB" w14:textId="77777777" w:rsidR="00364A27" w:rsidRPr="008B55C8" w:rsidRDefault="00364A27" w:rsidP="00120649">
      <w:pPr>
        <w:pStyle w:val="SSOdstavec"/>
        <w:numPr>
          <w:ilvl w:val="1"/>
          <w:numId w:val="17"/>
        </w:numPr>
        <w:spacing w:before="0"/>
        <w:rPr>
          <w:rFonts w:ascii="Arial" w:hAnsi="Arial" w:cs="Arial"/>
        </w:rPr>
      </w:pPr>
      <w:r w:rsidRPr="008B55C8">
        <w:rPr>
          <w:rFonts w:ascii="Arial" w:hAnsi="Arial" w:cs="Arial"/>
        </w:rPr>
        <w:t>Pokud si Objednatel za trvání této Smlouvy nevyžádá</w:t>
      </w:r>
      <w:r w:rsidR="006B0998" w:rsidRPr="008B55C8">
        <w:rPr>
          <w:rFonts w:ascii="Arial" w:hAnsi="Arial" w:cs="Arial"/>
        </w:rPr>
        <w:t xml:space="preserve"> žádnou službu Podpory Linux</w:t>
      </w:r>
      <w:r w:rsidRPr="008B55C8">
        <w:rPr>
          <w:rFonts w:ascii="Arial" w:hAnsi="Arial" w:cs="Arial"/>
        </w:rPr>
        <w:t xml:space="preserve">, </w:t>
      </w:r>
      <w:r w:rsidR="00B23563" w:rsidRPr="008B55C8">
        <w:rPr>
          <w:rFonts w:ascii="Arial" w:hAnsi="Arial" w:cs="Arial"/>
        </w:rPr>
        <w:t>nejedná se o porušení této Smlouvy.</w:t>
      </w:r>
    </w:p>
    <w:p w14:paraId="4E6B9BBC" w14:textId="77777777" w:rsidR="0053021F" w:rsidRDefault="0053021F" w:rsidP="00DD7970">
      <w:pPr>
        <w:pStyle w:val="Zkladntextodsazen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4E6B9BBD" w14:textId="77777777" w:rsidR="00DD7970" w:rsidRDefault="00DD7970" w:rsidP="00DD7970">
      <w:pPr>
        <w:pStyle w:val="Zkladntextodsazen"/>
        <w:spacing w:after="0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4E6B9BBE" w14:textId="77777777" w:rsidR="0010218C" w:rsidRDefault="0010218C" w:rsidP="00DD797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B55C8">
        <w:rPr>
          <w:rFonts w:ascii="Arial" w:hAnsi="Arial" w:cs="Arial"/>
          <w:b/>
          <w:sz w:val="20"/>
          <w:szCs w:val="20"/>
        </w:rPr>
        <w:t>Článek II</w:t>
      </w:r>
      <w:r w:rsidR="00513ABD" w:rsidRPr="008B55C8">
        <w:rPr>
          <w:rFonts w:ascii="Arial" w:hAnsi="Arial" w:cs="Arial"/>
          <w:b/>
          <w:sz w:val="20"/>
          <w:szCs w:val="20"/>
        </w:rPr>
        <w:t>I</w:t>
      </w:r>
      <w:r w:rsidRPr="008B55C8">
        <w:rPr>
          <w:rFonts w:ascii="Arial" w:hAnsi="Arial" w:cs="Arial"/>
          <w:b/>
          <w:sz w:val="20"/>
          <w:szCs w:val="20"/>
        </w:rPr>
        <w:t>. Doba, způsob a místo plnění</w:t>
      </w:r>
    </w:p>
    <w:p w14:paraId="4E6B9BBF" w14:textId="77777777" w:rsidR="00DD7970" w:rsidRPr="008B55C8" w:rsidRDefault="00DD7970" w:rsidP="00DD7970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E6B9BC0" w14:textId="77777777" w:rsidR="00513ABD" w:rsidRPr="00DD7970" w:rsidRDefault="00CF6052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8B55C8">
        <w:rPr>
          <w:rFonts w:ascii="Arial" w:hAnsi="Arial" w:cs="Arial"/>
          <w:sz w:val="20"/>
          <w:szCs w:val="20"/>
        </w:rPr>
        <w:t xml:space="preserve">Poskytovatel se zavazuje realizovat plnění řádně </w:t>
      </w:r>
      <w:r w:rsidR="003024C9" w:rsidRPr="008B55C8">
        <w:rPr>
          <w:rFonts w:ascii="Arial" w:hAnsi="Arial" w:cs="Arial"/>
          <w:sz w:val="20"/>
          <w:szCs w:val="20"/>
        </w:rPr>
        <w:t xml:space="preserve">způsobem stanoveným touto Smlouvou </w:t>
      </w:r>
      <w:r w:rsidRPr="008B55C8">
        <w:rPr>
          <w:rFonts w:ascii="Arial" w:hAnsi="Arial" w:cs="Arial"/>
          <w:sz w:val="20"/>
          <w:szCs w:val="20"/>
        </w:rPr>
        <w:t>a v</w:t>
      </w:r>
      <w:r w:rsidR="006E322A" w:rsidRPr="008B55C8">
        <w:rPr>
          <w:rFonts w:ascii="Arial" w:hAnsi="Arial" w:cs="Arial"/>
          <w:sz w:val="20"/>
          <w:szCs w:val="20"/>
        </w:rPr>
        <w:t xml:space="preserve"> termínech stanovených touto Smlouvou nebo </w:t>
      </w:r>
      <w:r w:rsidRPr="008B55C8">
        <w:rPr>
          <w:rFonts w:ascii="Arial" w:hAnsi="Arial" w:cs="Arial"/>
          <w:sz w:val="20"/>
          <w:szCs w:val="20"/>
        </w:rPr>
        <w:t xml:space="preserve">dohodnutých </w:t>
      </w:r>
      <w:r w:rsidR="006E322A" w:rsidRPr="008B55C8">
        <w:rPr>
          <w:rFonts w:ascii="Arial" w:hAnsi="Arial" w:cs="Arial"/>
          <w:sz w:val="20"/>
          <w:szCs w:val="20"/>
        </w:rPr>
        <w:t xml:space="preserve">podle této Smlouvy. </w:t>
      </w:r>
      <w:r w:rsidR="004673C9" w:rsidRPr="008B55C8">
        <w:rPr>
          <w:rFonts w:ascii="Arial" w:hAnsi="Arial" w:cs="Arial"/>
          <w:sz w:val="20"/>
          <w:szCs w:val="20"/>
        </w:rPr>
        <w:t xml:space="preserve">Poskytovatel se zavazuje </w:t>
      </w:r>
      <w:r w:rsidR="004673C9" w:rsidRPr="00C94DC4">
        <w:rPr>
          <w:rFonts w:ascii="Arial" w:hAnsi="Arial" w:cs="Arial"/>
          <w:sz w:val="20"/>
          <w:szCs w:val="20"/>
        </w:rPr>
        <w:t>poskytovat</w:t>
      </w:r>
      <w:r w:rsidR="00190819" w:rsidRPr="00C94DC4">
        <w:rPr>
          <w:rFonts w:ascii="Arial" w:hAnsi="Arial" w:cs="Arial"/>
          <w:iCs/>
          <w:sz w:val="20"/>
          <w:szCs w:val="20"/>
        </w:rPr>
        <w:t xml:space="preserve"> </w:t>
      </w:r>
      <w:r w:rsidR="00E7070D" w:rsidRPr="00C94DC4">
        <w:rPr>
          <w:rFonts w:ascii="Arial" w:hAnsi="Arial" w:cs="Arial"/>
          <w:iCs/>
          <w:sz w:val="20"/>
          <w:szCs w:val="20"/>
        </w:rPr>
        <w:t xml:space="preserve">VZP ČR </w:t>
      </w:r>
      <w:proofErr w:type="gramStart"/>
      <w:r w:rsidR="00E7070D" w:rsidRPr="00C94DC4">
        <w:rPr>
          <w:rFonts w:ascii="Arial" w:hAnsi="Arial" w:cs="Arial"/>
          <w:iCs/>
          <w:sz w:val="20"/>
          <w:szCs w:val="20"/>
        </w:rPr>
        <w:t>P</w:t>
      </w:r>
      <w:r w:rsidR="00190819" w:rsidRPr="00C94DC4">
        <w:rPr>
          <w:rFonts w:ascii="Arial" w:hAnsi="Arial" w:cs="Arial"/>
          <w:iCs/>
          <w:sz w:val="20"/>
          <w:szCs w:val="20"/>
        </w:rPr>
        <w:t>odpor</w:t>
      </w:r>
      <w:r w:rsidR="00E7070D" w:rsidRPr="00C94DC4">
        <w:rPr>
          <w:rFonts w:ascii="Arial" w:hAnsi="Arial" w:cs="Arial"/>
          <w:iCs/>
          <w:sz w:val="20"/>
          <w:szCs w:val="20"/>
        </w:rPr>
        <w:t xml:space="preserve">u </w:t>
      </w:r>
      <w:r w:rsidR="00190819" w:rsidRPr="00C94DC4">
        <w:rPr>
          <w:rFonts w:ascii="Arial" w:hAnsi="Arial" w:cs="Arial"/>
          <w:iCs/>
          <w:sz w:val="20"/>
          <w:szCs w:val="20"/>
        </w:rPr>
        <w:t xml:space="preserve"> Linux</w:t>
      </w:r>
      <w:proofErr w:type="gramEnd"/>
      <w:r w:rsidR="00190819" w:rsidRPr="00C94DC4">
        <w:rPr>
          <w:rFonts w:ascii="Arial" w:hAnsi="Arial" w:cs="Arial"/>
          <w:iCs/>
          <w:sz w:val="20"/>
          <w:szCs w:val="20"/>
        </w:rPr>
        <w:t xml:space="preserve"> </w:t>
      </w:r>
      <w:r w:rsidR="000E61A9" w:rsidRPr="00C94DC4">
        <w:rPr>
          <w:rFonts w:ascii="Arial" w:hAnsi="Arial" w:cs="Arial"/>
          <w:sz w:val="20"/>
          <w:szCs w:val="20"/>
        </w:rPr>
        <w:t xml:space="preserve">v době </w:t>
      </w:r>
      <w:r w:rsidR="009D30C0" w:rsidRPr="00C94DC4">
        <w:rPr>
          <w:rFonts w:ascii="Arial" w:hAnsi="Arial" w:cs="Arial"/>
          <w:b/>
          <w:sz w:val="20"/>
          <w:szCs w:val="20"/>
        </w:rPr>
        <w:t xml:space="preserve">od </w:t>
      </w:r>
      <w:r w:rsidR="00190819" w:rsidRPr="00C94DC4">
        <w:rPr>
          <w:rFonts w:ascii="Arial" w:hAnsi="Arial" w:cs="Arial"/>
          <w:b/>
          <w:sz w:val="20"/>
          <w:szCs w:val="20"/>
        </w:rPr>
        <w:t>1.</w:t>
      </w:r>
      <w:r w:rsidR="00934320" w:rsidRPr="00C94DC4">
        <w:rPr>
          <w:rFonts w:ascii="Arial" w:hAnsi="Arial" w:cs="Arial"/>
          <w:b/>
          <w:sz w:val="20"/>
          <w:szCs w:val="20"/>
        </w:rPr>
        <w:t xml:space="preserve"> </w:t>
      </w:r>
      <w:r w:rsidR="00190819" w:rsidRPr="00C94DC4">
        <w:rPr>
          <w:rFonts w:ascii="Arial" w:hAnsi="Arial" w:cs="Arial"/>
          <w:b/>
          <w:sz w:val="20"/>
          <w:szCs w:val="20"/>
        </w:rPr>
        <w:t>11. 2016 do 31.</w:t>
      </w:r>
      <w:r w:rsidR="00934320" w:rsidRPr="00C94DC4">
        <w:rPr>
          <w:rFonts w:ascii="Arial" w:hAnsi="Arial" w:cs="Arial"/>
          <w:b/>
          <w:sz w:val="20"/>
          <w:szCs w:val="20"/>
        </w:rPr>
        <w:t xml:space="preserve"> </w:t>
      </w:r>
      <w:r w:rsidR="00190819" w:rsidRPr="00C94DC4">
        <w:rPr>
          <w:rFonts w:ascii="Arial" w:hAnsi="Arial" w:cs="Arial"/>
          <w:b/>
          <w:sz w:val="20"/>
          <w:szCs w:val="20"/>
        </w:rPr>
        <w:t>10.</w:t>
      </w:r>
      <w:r w:rsidR="00934320" w:rsidRPr="00C94DC4">
        <w:rPr>
          <w:rFonts w:ascii="Arial" w:hAnsi="Arial" w:cs="Arial"/>
          <w:b/>
          <w:sz w:val="20"/>
          <w:szCs w:val="20"/>
        </w:rPr>
        <w:t xml:space="preserve"> </w:t>
      </w:r>
      <w:r w:rsidR="00190819" w:rsidRPr="00C94DC4">
        <w:rPr>
          <w:rFonts w:ascii="Arial" w:hAnsi="Arial" w:cs="Arial"/>
          <w:b/>
          <w:sz w:val="20"/>
          <w:szCs w:val="20"/>
        </w:rPr>
        <w:t>2019</w:t>
      </w:r>
      <w:r w:rsidR="000B25CD" w:rsidRPr="00C94DC4">
        <w:rPr>
          <w:rFonts w:ascii="Arial" w:hAnsi="Arial" w:cs="Arial"/>
          <w:b/>
          <w:sz w:val="20"/>
          <w:szCs w:val="20"/>
        </w:rPr>
        <w:t>.</w:t>
      </w:r>
      <w:r w:rsidR="00EA3934" w:rsidRPr="00C94DC4">
        <w:rPr>
          <w:rFonts w:ascii="Arial" w:hAnsi="Arial" w:cs="Arial"/>
          <w:iCs/>
          <w:sz w:val="20"/>
          <w:szCs w:val="20"/>
        </w:rPr>
        <w:t xml:space="preserve"> </w:t>
      </w:r>
    </w:p>
    <w:p w14:paraId="4E6B9BC1" w14:textId="77777777" w:rsidR="00DD7970" w:rsidRPr="00C94DC4" w:rsidRDefault="00DD7970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C2" w14:textId="77777777" w:rsidR="00015D6A" w:rsidRPr="00DD7970" w:rsidRDefault="00EA3934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C94DC4">
        <w:rPr>
          <w:rFonts w:ascii="Arial" w:hAnsi="Arial" w:cs="Arial"/>
          <w:iCs/>
          <w:sz w:val="20"/>
          <w:szCs w:val="20"/>
        </w:rPr>
        <w:t xml:space="preserve">Poskytovatel se zavazuje poskytovat plnění dle této Smlouvy zcela v souladu s platnými právními předpisy, v souladu s obecně uznávanými pravidly, které se týkají vývoje, rozvoje a podpory operačního systému </w:t>
      </w:r>
      <w:r w:rsidR="00887271" w:rsidRPr="00C94DC4">
        <w:rPr>
          <w:rFonts w:ascii="Arial" w:hAnsi="Arial" w:cs="Arial"/>
          <w:iCs/>
          <w:sz w:val="20"/>
          <w:szCs w:val="20"/>
        </w:rPr>
        <w:t>L</w:t>
      </w:r>
      <w:r w:rsidR="003C5F14" w:rsidRPr="00C94DC4">
        <w:rPr>
          <w:rFonts w:ascii="Arial" w:hAnsi="Arial" w:cs="Arial"/>
          <w:iCs/>
          <w:sz w:val="20"/>
          <w:szCs w:val="20"/>
        </w:rPr>
        <w:t>inux</w:t>
      </w:r>
      <w:r w:rsidR="00887271" w:rsidRPr="00C94DC4">
        <w:rPr>
          <w:rFonts w:ascii="Arial" w:hAnsi="Arial" w:cs="Arial"/>
          <w:iCs/>
          <w:sz w:val="20"/>
          <w:szCs w:val="20"/>
        </w:rPr>
        <w:t xml:space="preserve"> </w:t>
      </w:r>
      <w:r w:rsidR="00DD7970">
        <w:rPr>
          <w:rFonts w:ascii="Arial" w:hAnsi="Arial" w:cs="Arial"/>
          <w:iCs/>
          <w:sz w:val="20"/>
          <w:szCs w:val="20"/>
        </w:rPr>
        <w:t>a v souladu s touto Smlouvou.</w:t>
      </w:r>
    </w:p>
    <w:p w14:paraId="4E6B9BC3" w14:textId="77777777" w:rsidR="00DD7970" w:rsidRPr="00C94DC4" w:rsidRDefault="00DD7970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C4" w14:textId="77777777" w:rsidR="00B07A8D" w:rsidRDefault="00F45D10" w:rsidP="00120649">
      <w:pPr>
        <w:pStyle w:val="SOdstavec"/>
        <w:numPr>
          <w:ilvl w:val="1"/>
          <w:numId w:val="11"/>
        </w:numPr>
        <w:tabs>
          <w:tab w:val="clear" w:pos="426"/>
          <w:tab w:val="left" w:pos="142"/>
          <w:tab w:val="left" w:pos="993"/>
        </w:tabs>
        <w:spacing w:before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D05106" w:rsidRPr="00C94DC4">
        <w:rPr>
          <w:rFonts w:ascii="Arial" w:hAnsi="Arial" w:cs="Arial"/>
          <w:sz w:val="20"/>
          <w:szCs w:val="20"/>
        </w:rPr>
        <w:t>Poskytovatel se zavazuje, že v souladu se zadávací</w:t>
      </w:r>
      <w:r w:rsidR="00D05106">
        <w:rPr>
          <w:rFonts w:ascii="Arial" w:hAnsi="Arial" w:cs="Arial"/>
          <w:sz w:val="20"/>
          <w:szCs w:val="20"/>
        </w:rPr>
        <w:t xml:space="preserve">mi </w:t>
      </w:r>
      <w:r w:rsidR="00D05106" w:rsidRPr="00C94DC4">
        <w:rPr>
          <w:rFonts w:ascii="Arial" w:hAnsi="Arial" w:cs="Arial"/>
          <w:sz w:val="20"/>
          <w:szCs w:val="20"/>
        </w:rPr>
        <w:t xml:space="preserve"> </w:t>
      </w:r>
      <w:r w:rsidR="00D05106">
        <w:rPr>
          <w:rFonts w:ascii="Arial" w:hAnsi="Arial" w:cs="Arial"/>
          <w:sz w:val="20"/>
          <w:szCs w:val="20"/>
        </w:rPr>
        <w:t xml:space="preserve">podmínkami </w:t>
      </w:r>
      <w:r w:rsidR="00AC37D6">
        <w:rPr>
          <w:rFonts w:ascii="Arial" w:hAnsi="Arial" w:cs="Arial"/>
          <w:sz w:val="20"/>
          <w:szCs w:val="20"/>
        </w:rPr>
        <w:t>veřejné zakázky</w:t>
      </w:r>
      <w:r w:rsidR="00D05106" w:rsidRPr="00C94DC4">
        <w:rPr>
          <w:rFonts w:ascii="Arial" w:hAnsi="Arial" w:cs="Arial"/>
          <w:sz w:val="20"/>
          <w:szCs w:val="20"/>
        </w:rPr>
        <w:t xml:space="preserve"> se </w:t>
      </w:r>
      <w:r w:rsidR="00D05106">
        <w:rPr>
          <w:rFonts w:ascii="Arial" w:hAnsi="Arial" w:cs="Arial"/>
          <w:sz w:val="20"/>
          <w:szCs w:val="20"/>
        </w:rPr>
        <w:t>n</w:t>
      </w:r>
      <w:r w:rsidR="00A250D1" w:rsidRPr="00C94DC4">
        <w:rPr>
          <w:rFonts w:ascii="Arial" w:hAnsi="Arial" w:cs="Arial"/>
          <w:sz w:val="20"/>
          <w:szCs w:val="20"/>
        </w:rPr>
        <w:t>a realizaci plnění Poskytovatel</w:t>
      </w:r>
      <w:r w:rsidR="007A2EFD" w:rsidRPr="00C94DC4">
        <w:rPr>
          <w:rFonts w:ascii="Arial" w:hAnsi="Arial" w:cs="Arial"/>
          <w:sz w:val="20"/>
          <w:szCs w:val="20"/>
        </w:rPr>
        <w:t>e</w:t>
      </w:r>
      <w:r w:rsidR="00A250D1" w:rsidRPr="00C94DC4">
        <w:rPr>
          <w:rFonts w:ascii="Arial" w:hAnsi="Arial" w:cs="Arial"/>
          <w:sz w:val="20"/>
          <w:szCs w:val="20"/>
        </w:rPr>
        <w:t xml:space="preserve"> podle této Smlouvy se </w:t>
      </w:r>
      <w:r w:rsidR="00F0096E" w:rsidRPr="00C94DC4">
        <w:rPr>
          <w:rFonts w:ascii="Arial" w:hAnsi="Arial" w:cs="Arial"/>
          <w:sz w:val="20"/>
          <w:szCs w:val="20"/>
        </w:rPr>
        <w:t xml:space="preserve">budou </w:t>
      </w:r>
      <w:r w:rsidR="00A250D1" w:rsidRPr="00C94DC4">
        <w:rPr>
          <w:rFonts w:ascii="Arial" w:hAnsi="Arial" w:cs="Arial"/>
          <w:sz w:val="20"/>
          <w:szCs w:val="20"/>
        </w:rPr>
        <w:t>podílet osoby</w:t>
      </w:r>
      <w:r w:rsidR="00B07A8D">
        <w:rPr>
          <w:rFonts w:ascii="Arial" w:hAnsi="Arial" w:cs="Arial"/>
          <w:sz w:val="20"/>
          <w:szCs w:val="20"/>
        </w:rPr>
        <w:t xml:space="preserve"> uvedené v </w:t>
      </w:r>
      <w:r>
        <w:rPr>
          <w:rFonts w:ascii="Arial" w:hAnsi="Arial" w:cs="Arial"/>
          <w:sz w:val="20"/>
          <w:szCs w:val="20"/>
        </w:rPr>
        <w:t>P</w:t>
      </w:r>
      <w:r w:rsidR="00B07A8D">
        <w:rPr>
          <w:rFonts w:ascii="Arial" w:hAnsi="Arial" w:cs="Arial"/>
          <w:sz w:val="20"/>
          <w:szCs w:val="20"/>
        </w:rPr>
        <w:t>říloze č. 3 této Smlouvy</w:t>
      </w:r>
      <w:r w:rsidR="000B25CD" w:rsidRPr="00C94DC4">
        <w:rPr>
          <w:rFonts w:ascii="Arial" w:hAnsi="Arial" w:cs="Arial"/>
          <w:sz w:val="20"/>
          <w:szCs w:val="20"/>
        </w:rPr>
        <w:t>,</w:t>
      </w:r>
      <w:r w:rsidR="00A250D1" w:rsidRPr="00C94DC4">
        <w:rPr>
          <w:rFonts w:ascii="Arial" w:hAnsi="Arial" w:cs="Arial"/>
          <w:sz w:val="20"/>
          <w:szCs w:val="20"/>
        </w:rPr>
        <w:t xml:space="preserve"> </w:t>
      </w:r>
      <w:r w:rsidR="00934320" w:rsidRPr="00C94DC4">
        <w:rPr>
          <w:rFonts w:ascii="Arial" w:hAnsi="Arial" w:cs="Arial"/>
          <w:sz w:val="20"/>
          <w:szCs w:val="20"/>
        </w:rPr>
        <w:t>prostřednictvím kterých Poskytova</w:t>
      </w:r>
      <w:r w:rsidR="00122817" w:rsidRPr="00C94DC4">
        <w:rPr>
          <w:rFonts w:ascii="Arial" w:hAnsi="Arial" w:cs="Arial"/>
          <w:sz w:val="20"/>
          <w:szCs w:val="20"/>
        </w:rPr>
        <w:t>t</w:t>
      </w:r>
      <w:r w:rsidR="00934320" w:rsidRPr="00C94DC4">
        <w:rPr>
          <w:rFonts w:ascii="Arial" w:hAnsi="Arial" w:cs="Arial"/>
          <w:sz w:val="20"/>
          <w:szCs w:val="20"/>
        </w:rPr>
        <w:t xml:space="preserve">el prokázal </w:t>
      </w:r>
      <w:r w:rsidR="00C24A64" w:rsidRPr="00C94D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="00C24A64" w:rsidRPr="00C94DC4">
        <w:rPr>
          <w:rFonts w:ascii="Arial" w:hAnsi="Arial" w:cs="Arial"/>
          <w:sz w:val="20"/>
          <w:szCs w:val="20"/>
        </w:rPr>
        <w:t xml:space="preserve">rámci </w:t>
      </w:r>
      <w:r w:rsidR="00AC37D6">
        <w:rPr>
          <w:rFonts w:ascii="Arial" w:hAnsi="Arial" w:cs="Arial"/>
          <w:sz w:val="20"/>
          <w:szCs w:val="20"/>
        </w:rPr>
        <w:t>veřejné zakázky</w:t>
      </w:r>
      <w:r w:rsidR="00C24A64" w:rsidRPr="00C94DC4">
        <w:rPr>
          <w:rFonts w:ascii="Arial" w:hAnsi="Arial" w:cs="Arial"/>
          <w:sz w:val="20"/>
          <w:szCs w:val="20"/>
        </w:rPr>
        <w:t xml:space="preserve"> </w:t>
      </w:r>
      <w:r w:rsidR="00934320" w:rsidRPr="00C94DC4">
        <w:rPr>
          <w:rFonts w:ascii="Arial" w:hAnsi="Arial" w:cs="Arial"/>
          <w:sz w:val="20"/>
          <w:szCs w:val="20"/>
        </w:rPr>
        <w:t>splnění technických</w:t>
      </w:r>
      <w:r w:rsidR="00C24A64" w:rsidRPr="00C94DC4">
        <w:rPr>
          <w:rFonts w:ascii="Arial" w:hAnsi="Arial" w:cs="Arial"/>
          <w:sz w:val="20"/>
          <w:szCs w:val="20"/>
        </w:rPr>
        <w:t xml:space="preserve"> </w:t>
      </w:r>
      <w:r w:rsidR="00934320" w:rsidRPr="00C94DC4">
        <w:rPr>
          <w:rFonts w:ascii="Arial" w:hAnsi="Arial" w:cs="Arial"/>
          <w:sz w:val="20"/>
          <w:szCs w:val="20"/>
        </w:rPr>
        <w:t>kvalifikačních předpokladů</w:t>
      </w:r>
      <w:r w:rsidR="00514689">
        <w:rPr>
          <w:rFonts w:ascii="Arial" w:hAnsi="Arial" w:cs="Arial"/>
          <w:sz w:val="20"/>
          <w:szCs w:val="20"/>
        </w:rPr>
        <w:t>, pokud nedojde</w:t>
      </w:r>
      <w:r w:rsidR="009F2515">
        <w:rPr>
          <w:rFonts w:ascii="Arial" w:hAnsi="Arial" w:cs="Arial"/>
          <w:sz w:val="20"/>
          <w:szCs w:val="20"/>
        </w:rPr>
        <w:t xml:space="preserve"> k jejich změně </w:t>
      </w:r>
      <w:r w:rsidR="00514689">
        <w:rPr>
          <w:rFonts w:ascii="Arial" w:hAnsi="Arial" w:cs="Arial"/>
          <w:sz w:val="20"/>
          <w:szCs w:val="20"/>
        </w:rPr>
        <w:t> </w:t>
      </w:r>
      <w:r w:rsidR="009F2515">
        <w:rPr>
          <w:rFonts w:ascii="Arial" w:hAnsi="Arial" w:cs="Arial"/>
          <w:sz w:val="20"/>
          <w:szCs w:val="20"/>
        </w:rPr>
        <w:t xml:space="preserve">postupem </w:t>
      </w:r>
      <w:r w:rsidR="00514689">
        <w:rPr>
          <w:rFonts w:ascii="Arial" w:hAnsi="Arial" w:cs="Arial"/>
          <w:sz w:val="20"/>
          <w:szCs w:val="20"/>
        </w:rPr>
        <w:t xml:space="preserve"> </w:t>
      </w:r>
      <w:r w:rsidR="009F2515">
        <w:rPr>
          <w:rFonts w:ascii="Arial" w:hAnsi="Arial" w:cs="Arial"/>
          <w:sz w:val="20"/>
          <w:szCs w:val="20"/>
        </w:rPr>
        <w:t xml:space="preserve">stanoveným pod </w:t>
      </w:r>
      <w:r w:rsidR="00514689">
        <w:rPr>
          <w:rFonts w:ascii="Arial" w:hAnsi="Arial" w:cs="Arial"/>
          <w:sz w:val="20"/>
          <w:szCs w:val="20"/>
        </w:rPr>
        <w:t>písm. b) tohoto</w:t>
      </w:r>
      <w:r w:rsidR="009F251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2515">
        <w:rPr>
          <w:rFonts w:ascii="Arial" w:hAnsi="Arial" w:cs="Arial"/>
          <w:sz w:val="20"/>
          <w:szCs w:val="20"/>
        </w:rPr>
        <w:t>odstavce</w:t>
      </w:r>
      <w:r w:rsidR="00514689">
        <w:rPr>
          <w:rFonts w:ascii="Arial" w:hAnsi="Arial" w:cs="Arial"/>
          <w:sz w:val="20"/>
          <w:szCs w:val="20"/>
        </w:rPr>
        <w:t xml:space="preserve"> </w:t>
      </w:r>
      <w:r w:rsidR="00A61290" w:rsidRPr="00C94DC4">
        <w:rPr>
          <w:rFonts w:ascii="Arial" w:hAnsi="Arial" w:cs="Arial"/>
          <w:sz w:val="20"/>
          <w:szCs w:val="20"/>
        </w:rPr>
        <w:t>.</w:t>
      </w:r>
      <w:proofErr w:type="gramEnd"/>
      <w:r w:rsidR="00BB0D2F" w:rsidRPr="00C94DC4">
        <w:rPr>
          <w:rFonts w:ascii="Arial" w:hAnsi="Arial" w:cs="Arial"/>
          <w:sz w:val="20"/>
          <w:szCs w:val="20"/>
        </w:rPr>
        <w:t xml:space="preserve"> </w:t>
      </w:r>
    </w:p>
    <w:p w14:paraId="4E6B9BC5" w14:textId="77777777" w:rsidR="00DD7970" w:rsidRDefault="00DD7970" w:rsidP="00DD7970">
      <w:pPr>
        <w:pStyle w:val="SOdstavec"/>
        <w:numPr>
          <w:ilvl w:val="0"/>
          <w:numId w:val="0"/>
        </w:numPr>
        <w:tabs>
          <w:tab w:val="clear" w:pos="426"/>
          <w:tab w:val="left" w:pos="142"/>
          <w:tab w:val="left" w:pos="993"/>
        </w:tabs>
        <w:spacing w:before="0"/>
        <w:ind w:left="426"/>
        <w:rPr>
          <w:rFonts w:ascii="Arial" w:hAnsi="Arial" w:cs="Arial"/>
          <w:sz w:val="20"/>
          <w:szCs w:val="20"/>
        </w:rPr>
      </w:pPr>
    </w:p>
    <w:p w14:paraId="4E6B9BC6" w14:textId="77777777" w:rsidR="004F4238" w:rsidRDefault="00F45D10" w:rsidP="00DD7970">
      <w:pPr>
        <w:pStyle w:val="SPsmeno"/>
        <w:numPr>
          <w:ilvl w:val="0"/>
          <w:numId w:val="0"/>
        </w:numPr>
        <w:tabs>
          <w:tab w:val="clear" w:pos="1276"/>
          <w:tab w:val="left" w:pos="142"/>
        </w:tabs>
        <w:spacing w:before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7A5BE0" w:rsidRPr="005B57BD">
        <w:rPr>
          <w:rFonts w:ascii="Arial" w:hAnsi="Arial" w:cs="Arial"/>
          <w:sz w:val="20"/>
          <w:szCs w:val="20"/>
        </w:rPr>
        <w:t>Změn</w:t>
      </w:r>
      <w:r w:rsidR="00FB6FD1">
        <w:rPr>
          <w:rFonts w:ascii="Arial" w:hAnsi="Arial" w:cs="Arial"/>
          <w:sz w:val="20"/>
          <w:szCs w:val="20"/>
        </w:rPr>
        <w:t>a</w:t>
      </w:r>
      <w:r w:rsidR="00A250D1" w:rsidRPr="005B57BD">
        <w:rPr>
          <w:rFonts w:ascii="Arial" w:hAnsi="Arial" w:cs="Arial"/>
          <w:sz w:val="20"/>
          <w:szCs w:val="20"/>
        </w:rPr>
        <w:t xml:space="preserve"> osob </w:t>
      </w:r>
      <w:r w:rsidR="006638BF" w:rsidRPr="005B57BD">
        <w:rPr>
          <w:rFonts w:ascii="Arial" w:hAnsi="Arial" w:cs="Arial"/>
          <w:sz w:val="20"/>
          <w:szCs w:val="20"/>
        </w:rPr>
        <w:t>uvedených v Příloze č</w:t>
      </w:r>
      <w:r w:rsidR="000B25CD" w:rsidRPr="005B57BD">
        <w:rPr>
          <w:rFonts w:ascii="Arial" w:hAnsi="Arial" w:cs="Arial"/>
          <w:sz w:val="20"/>
          <w:szCs w:val="20"/>
        </w:rPr>
        <w:t>. 3</w:t>
      </w:r>
      <w:r w:rsidR="006638BF" w:rsidRPr="005B57B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38BF" w:rsidRPr="005B57BD">
        <w:rPr>
          <w:rFonts w:ascii="Arial" w:hAnsi="Arial" w:cs="Arial"/>
          <w:sz w:val="20"/>
          <w:szCs w:val="20"/>
        </w:rPr>
        <w:t>této</w:t>
      </w:r>
      <w:proofErr w:type="gramEnd"/>
      <w:r w:rsidR="006638BF" w:rsidRPr="005B57BD">
        <w:rPr>
          <w:rFonts w:ascii="Arial" w:hAnsi="Arial" w:cs="Arial"/>
          <w:sz w:val="20"/>
          <w:szCs w:val="20"/>
        </w:rPr>
        <w:t xml:space="preserve"> Smlouvy </w:t>
      </w:r>
      <w:r w:rsidR="00FB6FD1" w:rsidRPr="005B57BD">
        <w:rPr>
          <w:rFonts w:ascii="Arial" w:hAnsi="Arial" w:cs="Arial"/>
          <w:sz w:val="20"/>
          <w:szCs w:val="20"/>
        </w:rPr>
        <w:t xml:space="preserve">může být </w:t>
      </w:r>
      <w:r w:rsidR="00A250D1" w:rsidRPr="005B57BD">
        <w:rPr>
          <w:rFonts w:ascii="Arial" w:hAnsi="Arial" w:cs="Arial"/>
          <w:sz w:val="20"/>
          <w:szCs w:val="20"/>
        </w:rPr>
        <w:t xml:space="preserve">v průběhu účinnosti  této Smlouvy provedena </w:t>
      </w:r>
      <w:r w:rsidR="00A250D1" w:rsidRPr="00DB26D1">
        <w:rPr>
          <w:rFonts w:ascii="Arial" w:hAnsi="Arial" w:cs="Arial"/>
          <w:sz w:val="20"/>
          <w:szCs w:val="20"/>
        </w:rPr>
        <w:t>pouze za</w:t>
      </w:r>
      <w:r w:rsidR="00FB6FD1" w:rsidRPr="00DB26D1">
        <w:rPr>
          <w:rFonts w:ascii="Arial" w:hAnsi="Arial" w:cs="Arial"/>
          <w:sz w:val="20"/>
          <w:szCs w:val="20"/>
        </w:rPr>
        <w:t xml:space="preserve"> předpokladu</w:t>
      </w:r>
      <w:r w:rsidR="00A250D1" w:rsidRPr="00DB26D1">
        <w:rPr>
          <w:rFonts w:ascii="Arial" w:hAnsi="Arial" w:cs="Arial"/>
          <w:sz w:val="20"/>
          <w:szCs w:val="20"/>
        </w:rPr>
        <w:t>, že</w:t>
      </w:r>
      <w:r w:rsidR="00A250D1" w:rsidRPr="005B57BD">
        <w:rPr>
          <w:rFonts w:ascii="Arial" w:hAnsi="Arial" w:cs="Arial"/>
          <w:sz w:val="20"/>
          <w:szCs w:val="20"/>
        </w:rPr>
        <w:t xml:space="preserve"> osoba, která má nahradit původní osobu</w:t>
      </w:r>
      <w:r w:rsidR="00CA47A5">
        <w:rPr>
          <w:rFonts w:ascii="Arial" w:hAnsi="Arial" w:cs="Arial"/>
          <w:sz w:val="20"/>
          <w:szCs w:val="20"/>
        </w:rPr>
        <w:t>,</w:t>
      </w:r>
      <w:r w:rsidR="00A250D1" w:rsidRPr="005B57BD">
        <w:rPr>
          <w:rFonts w:ascii="Arial" w:hAnsi="Arial" w:cs="Arial"/>
          <w:sz w:val="20"/>
          <w:szCs w:val="20"/>
        </w:rPr>
        <w:t xml:space="preserve"> </w:t>
      </w:r>
      <w:r w:rsidR="00CA47A5">
        <w:rPr>
          <w:rFonts w:ascii="Arial" w:hAnsi="Arial" w:cs="Arial"/>
          <w:sz w:val="20"/>
          <w:szCs w:val="20"/>
        </w:rPr>
        <w:t xml:space="preserve">bude </w:t>
      </w:r>
      <w:r w:rsidR="00A250D1" w:rsidRPr="005B57BD">
        <w:rPr>
          <w:rFonts w:ascii="Arial" w:hAnsi="Arial" w:cs="Arial"/>
          <w:sz w:val="20"/>
          <w:szCs w:val="20"/>
        </w:rPr>
        <w:t xml:space="preserve">disponovat příslušnými platnými certifikáty </w:t>
      </w:r>
      <w:r w:rsidR="00815C30">
        <w:rPr>
          <w:rFonts w:ascii="Arial" w:hAnsi="Arial" w:cs="Arial"/>
          <w:sz w:val="20"/>
          <w:szCs w:val="20"/>
        </w:rPr>
        <w:t xml:space="preserve">a že </w:t>
      </w:r>
      <w:r w:rsidR="00A54978">
        <w:rPr>
          <w:rFonts w:ascii="Arial" w:hAnsi="Arial" w:cs="Arial"/>
          <w:sz w:val="20"/>
          <w:szCs w:val="20"/>
        </w:rPr>
        <w:t xml:space="preserve">bude </w:t>
      </w:r>
      <w:r w:rsidR="00B07A8D">
        <w:rPr>
          <w:rFonts w:ascii="Arial" w:hAnsi="Arial" w:cs="Arial"/>
          <w:sz w:val="20"/>
          <w:szCs w:val="20"/>
        </w:rPr>
        <w:t xml:space="preserve">dodržen minimální počet osob (tj. 3 technici) a zároveň </w:t>
      </w:r>
      <w:r w:rsidR="00A54978">
        <w:rPr>
          <w:rFonts w:ascii="Arial" w:hAnsi="Arial" w:cs="Arial"/>
          <w:sz w:val="20"/>
          <w:szCs w:val="20"/>
        </w:rPr>
        <w:t>dodržen</w:t>
      </w:r>
      <w:r w:rsidR="00CA47A5">
        <w:rPr>
          <w:rFonts w:ascii="Arial" w:hAnsi="Arial" w:cs="Arial"/>
          <w:sz w:val="20"/>
          <w:szCs w:val="20"/>
        </w:rPr>
        <w:t xml:space="preserve">o </w:t>
      </w:r>
      <w:r w:rsidR="00E049F7">
        <w:rPr>
          <w:rFonts w:ascii="Arial" w:hAnsi="Arial" w:cs="Arial"/>
          <w:sz w:val="20"/>
          <w:szCs w:val="20"/>
        </w:rPr>
        <w:t xml:space="preserve">příslušné </w:t>
      </w:r>
      <w:r w:rsidR="00657071" w:rsidRPr="005B57BD">
        <w:rPr>
          <w:rFonts w:ascii="Arial" w:hAnsi="Arial" w:cs="Arial"/>
          <w:sz w:val="20"/>
          <w:szCs w:val="20"/>
        </w:rPr>
        <w:t>rozložení certifikátů</w:t>
      </w:r>
      <w:r w:rsidR="007A5BE0" w:rsidRPr="005B57BD">
        <w:rPr>
          <w:rFonts w:ascii="Arial" w:hAnsi="Arial" w:cs="Arial"/>
          <w:sz w:val="20"/>
          <w:szCs w:val="20"/>
        </w:rPr>
        <w:t xml:space="preserve"> (dále jen „Změna“). </w:t>
      </w:r>
      <w:r w:rsidR="00855625" w:rsidRPr="005B57BD">
        <w:rPr>
          <w:rFonts w:ascii="Arial" w:hAnsi="Arial" w:cs="Arial"/>
          <w:sz w:val="20"/>
          <w:szCs w:val="20"/>
        </w:rPr>
        <w:t xml:space="preserve">Písemné oznámení o </w:t>
      </w:r>
      <w:r w:rsidR="004104D8" w:rsidRPr="005B57BD">
        <w:rPr>
          <w:rFonts w:ascii="Arial" w:hAnsi="Arial" w:cs="Arial"/>
          <w:sz w:val="20"/>
          <w:szCs w:val="20"/>
        </w:rPr>
        <w:t>Z</w:t>
      </w:r>
      <w:r w:rsidR="00A250D1" w:rsidRPr="005B57BD">
        <w:rPr>
          <w:rFonts w:ascii="Arial" w:hAnsi="Arial" w:cs="Arial"/>
          <w:sz w:val="20"/>
          <w:szCs w:val="20"/>
        </w:rPr>
        <w:t>měn</w:t>
      </w:r>
      <w:r w:rsidR="00855625" w:rsidRPr="005B57BD">
        <w:rPr>
          <w:rFonts w:ascii="Arial" w:hAnsi="Arial" w:cs="Arial"/>
          <w:sz w:val="20"/>
          <w:szCs w:val="20"/>
        </w:rPr>
        <w:t>ě</w:t>
      </w:r>
      <w:r w:rsidR="00A250D1" w:rsidRPr="005B57BD">
        <w:rPr>
          <w:rFonts w:ascii="Arial" w:hAnsi="Arial" w:cs="Arial"/>
          <w:sz w:val="20"/>
          <w:szCs w:val="20"/>
        </w:rPr>
        <w:t xml:space="preserve"> je Poskytovatel povinen Objednateli </w:t>
      </w:r>
      <w:r w:rsidR="00855625" w:rsidRPr="005B57BD">
        <w:rPr>
          <w:rFonts w:ascii="Arial" w:hAnsi="Arial" w:cs="Arial"/>
          <w:sz w:val="20"/>
          <w:szCs w:val="20"/>
        </w:rPr>
        <w:t>doručit</w:t>
      </w:r>
      <w:r w:rsidR="00A250D1" w:rsidRPr="005B57BD">
        <w:rPr>
          <w:rFonts w:ascii="Arial" w:hAnsi="Arial" w:cs="Arial"/>
          <w:sz w:val="20"/>
          <w:szCs w:val="20"/>
        </w:rPr>
        <w:t xml:space="preserve"> </w:t>
      </w:r>
      <w:r w:rsidR="004104D8" w:rsidRPr="005B57BD">
        <w:rPr>
          <w:rFonts w:ascii="Arial" w:hAnsi="Arial" w:cs="Arial"/>
          <w:sz w:val="20"/>
          <w:szCs w:val="20"/>
        </w:rPr>
        <w:t xml:space="preserve">do 15 dnů od jejího provedení </w:t>
      </w:r>
      <w:r w:rsidR="00A250D1" w:rsidRPr="00FC38A4">
        <w:rPr>
          <w:rFonts w:ascii="Arial" w:hAnsi="Arial" w:cs="Arial"/>
          <w:sz w:val="20"/>
          <w:szCs w:val="20"/>
        </w:rPr>
        <w:t>(</w:t>
      </w:r>
      <w:proofErr w:type="gramStart"/>
      <w:r w:rsidR="00A250D1" w:rsidRPr="00FC38A4">
        <w:rPr>
          <w:rFonts w:ascii="Arial" w:hAnsi="Arial" w:cs="Arial"/>
          <w:sz w:val="20"/>
          <w:szCs w:val="20"/>
        </w:rPr>
        <w:t>též  e-mailem</w:t>
      </w:r>
      <w:proofErr w:type="gramEnd"/>
      <w:r w:rsidR="00A250D1" w:rsidRPr="00FC38A4">
        <w:rPr>
          <w:rFonts w:ascii="Arial" w:hAnsi="Arial" w:cs="Arial"/>
          <w:sz w:val="20"/>
          <w:szCs w:val="20"/>
        </w:rPr>
        <w:t>)</w:t>
      </w:r>
      <w:r w:rsidR="00855625" w:rsidRPr="00FC38A4">
        <w:rPr>
          <w:rFonts w:ascii="Arial" w:hAnsi="Arial" w:cs="Arial"/>
          <w:sz w:val="20"/>
          <w:szCs w:val="20"/>
        </w:rPr>
        <w:t xml:space="preserve"> s</w:t>
      </w:r>
      <w:r w:rsidR="000B25CD" w:rsidRPr="00FC38A4">
        <w:rPr>
          <w:rFonts w:ascii="Arial" w:hAnsi="Arial" w:cs="Arial"/>
          <w:sz w:val="20"/>
          <w:szCs w:val="20"/>
        </w:rPr>
        <w:t xml:space="preserve"> </w:t>
      </w:r>
      <w:r w:rsidR="00855625" w:rsidRPr="00FC38A4">
        <w:rPr>
          <w:rFonts w:ascii="Arial" w:hAnsi="Arial" w:cs="Arial"/>
          <w:sz w:val="20"/>
          <w:szCs w:val="20"/>
        </w:rPr>
        <w:t>tím, že jeho přílohou budou kopie</w:t>
      </w:r>
      <w:r w:rsidR="00A250D1" w:rsidRPr="00FC38A4">
        <w:rPr>
          <w:rFonts w:ascii="Arial" w:hAnsi="Arial" w:cs="Arial"/>
          <w:sz w:val="20"/>
          <w:szCs w:val="20"/>
        </w:rPr>
        <w:t xml:space="preserve"> příslušných certifikátů</w:t>
      </w:r>
      <w:r w:rsidR="00855625" w:rsidRPr="00FC38A4">
        <w:rPr>
          <w:rFonts w:ascii="Arial" w:hAnsi="Arial" w:cs="Arial"/>
          <w:sz w:val="20"/>
          <w:szCs w:val="20"/>
        </w:rPr>
        <w:t xml:space="preserve"> (dále vše jen „Oznámení“).</w:t>
      </w:r>
      <w:r w:rsidR="0085522D" w:rsidRPr="00FC38A4">
        <w:rPr>
          <w:rFonts w:ascii="Arial" w:hAnsi="Arial" w:cs="Arial"/>
          <w:sz w:val="20"/>
          <w:szCs w:val="20"/>
        </w:rPr>
        <w:t xml:space="preserve"> </w:t>
      </w:r>
    </w:p>
    <w:p w14:paraId="4E6B9BC7" w14:textId="77777777" w:rsidR="00DD7970" w:rsidRDefault="00DD7970" w:rsidP="00DD7970">
      <w:pPr>
        <w:pStyle w:val="SPsmeno"/>
        <w:numPr>
          <w:ilvl w:val="0"/>
          <w:numId w:val="0"/>
        </w:numPr>
        <w:tabs>
          <w:tab w:val="clear" w:pos="1276"/>
          <w:tab w:val="left" w:pos="142"/>
        </w:tabs>
        <w:spacing w:before="0"/>
        <w:ind w:left="1440" w:hanging="360"/>
        <w:rPr>
          <w:rFonts w:ascii="Arial" w:hAnsi="Arial" w:cs="Arial"/>
          <w:sz w:val="20"/>
          <w:szCs w:val="20"/>
        </w:rPr>
      </w:pPr>
    </w:p>
    <w:p w14:paraId="4E6B9BC8" w14:textId="77777777" w:rsidR="004673C9" w:rsidRDefault="00F45D10" w:rsidP="00DD7970">
      <w:pPr>
        <w:pStyle w:val="SPsmeno"/>
        <w:numPr>
          <w:ilvl w:val="0"/>
          <w:numId w:val="0"/>
        </w:numPr>
        <w:tabs>
          <w:tab w:val="clear" w:pos="1276"/>
          <w:tab w:val="left" w:pos="142"/>
        </w:tabs>
        <w:spacing w:before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4F4238">
        <w:rPr>
          <w:rFonts w:ascii="Arial" w:hAnsi="Arial" w:cs="Arial"/>
          <w:sz w:val="20"/>
          <w:szCs w:val="20"/>
        </w:rPr>
        <w:t xml:space="preserve">Splnění výše uvedených požadavků na dodržení minimálního počtu techniků a na rozložení certifikátů </w:t>
      </w:r>
      <w:r w:rsidR="004F4238" w:rsidRPr="00C94DC4">
        <w:rPr>
          <w:rFonts w:ascii="Arial" w:hAnsi="Arial" w:cs="Arial"/>
          <w:sz w:val="20"/>
          <w:szCs w:val="20"/>
        </w:rPr>
        <w:t xml:space="preserve">je </w:t>
      </w:r>
      <w:r w:rsidR="005F739B">
        <w:rPr>
          <w:rFonts w:ascii="Arial" w:hAnsi="Arial" w:cs="Arial"/>
          <w:sz w:val="20"/>
          <w:szCs w:val="20"/>
        </w:rPr>
        <w:t xml:space="preserve">Poskytovatel </w:t>
      </w:r>
      <w:r w:rsidR="004F4238" w:rsidRPr="00C94DC4">
        <w:rPr>
          <w:rFonts w:ascii="Arial" w:hAnsi="Arial" w:cs="Arial"/>
          <w:sz w:val="20"/>
          <w:szCs w:val="20"/>
        </w:rPr>
        <w:t xml:space="preserve">povinen </w:t>
      </w:r>
      <w:r w:rsidR="005F739B">
        <w:rPr>
          <w:rFonts w:ascii="Arial" w:hAnsi="Arial" w:cs="Arial"/>
          <w:sz w:val="20"/>
          <w:szCs w:val="20"/>
        </w:rPr>
        <w:t>kdykoli</w:t>
      </w:r>
      <w:r w:rsidR="004F4238" w:rsidRPr="00C94DC4">
        <w:rPr>
          <w:rFonts w:ascii="Arial" w:hAnsi="Arial" w:cs="Arial"/>
          <w:sz w:val="20"/>
          <w:szCs w:val="20"/>
        </w:rPr>
        <w:t xml:space="preserve"> za trvání této Smlouvy na písemnou výzvu Objednatele do 5 pracovních dnů doložit.</w:t>
      </w:r>
    </w:p>
    <w:p w14:paraId="4E6B9BC9" w14:textId="77777777" w:rsidR="00DD7970" w:rsidRPr="008B55C8" w:rsidRDefault="00DD7970" w:rsidP="00DD7970">
      <w:pPr>
        <w:pStyle w:val="SPsmeno"/>
        <w:numPr>
          <w:ilvl w:val="0"/>
          <w:numId w:val="0"/>
        </w:numPr>
        <w:tabs>
          <w:tab w:val="clear" w:pos="1276"/>
          <w:tab w:val="left" w:pos="142"/>
        </w:tabs>
        <w:spacing w:before="0"/>
        <w:ind w:left="1440" w:hanging="360"/>
        <w:rPr>
          <w:rFonts w:ascii="Arial" w:hAnsi="Arial" w:cs="Arial"/>
          <w:sz w:val="20"/>
          <w:szCs w:val="20"/>
        </w:rPr>
      </w:pPr>
    </w:p>
    <w:p w14:paraId="4E6B9BCA" w14:textId="77777777" w:rsidR="00EA65F3" w:rsidRDefault="00EA65F3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8B55C8">
        <w:rPr>
          <w:rFonts w:ascii="Arial" w:hAnsi="Arial" w:cs="Arial"/>
          <w:sz w:val="20"/>
          <w:szCs w:val="20"/>
        </w:rPr>
        <w:lastRenderedPageBreak/>
        <w:t xml:space="preserve">Poskytovatel je povinen zajistit, aby všechny osoby podílející se na plnění jeho závazků z této Smlouvy, které se budou zdržovat v prostorách nebo na pracovištích VZP ČR, dodržovaly účinné právní předpisy o bezpečnosti a ochraně zdraví při práci, hygienické, požární, organizační a ekologické předpisy a veškeré interní předpisy VZP ČR, s </w:t>
      </w:r>
      <w:proofErr w:type="gramStart"/>
      <w:r w:rsidRPr="008B55C8">
        <w:rPr>
          <w:rFonts w:ascii="Arial" w:hAnsi="Arial" w:cs="Arial"/>
          <w:sz w:val="20"/>
          <w:szCs w:val="20"/>
        </w:rPr>
        <w:t>nimiž  VZP</w:t>
      </w:r>
      <w:proofErr w:type="gramEnd"/>
      <w:r w:rsidRPr="008B55C8">
        <w:rPr>
          <w:rFonts w:ascii="Arial" w:hAnsi="Arial" w:cs="Arial"/>
          <w:sz w:val="20"/>
          <w:szCs w:val="20"/>
        </w:rPr>
        <w:t xml:space="preserve"> ČR Poskytovatele předem obeznámila, nebo které jsou všeobecně známé.</w:t>
      </w:r>
    </w:p>
    <w:p w14:paraId="4E6B9BCB" w14:textId="77777777" w:rsidR="00DD7970" w:rsidRPr="008B55C8" w:rsidRDefault="00DD7970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CC" w14:textId="77777777" w:rsidR="0010218C" w:rsidRDefault="0010218C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8B55C8">
        <w:rPr>
          <w:rFonts w:ascii="Arial" w:hAnsi="Arial" w:cs="Arial"/>
          <w:sz w:val="20"/>
          <w:szCs w:val="20"/>
        </w:rPr>
        <w:t xml:space="preserve">Specifikace </w:t>
      </w:r>
      <w:r w:rsidR="00883E97" w:rsidRPr="008B55C8">
        <w:rPr>
          <w:rFonts w:ascii="Arial" w:hAnsi="Arial" w:cs="Arial"/>
          <w:sz w:val="20"/>
          <w:szCs w:val="20"/>
        </w:rPr>
        <w:t>P</w:t>
      </w:r>
      <w:r w:rsidRPr="008B55C8">
        <w:rPr>
          <w:rFonts w:ascii="Arial" w:hAnsi="Arial" w:cs="Arial"/>
          <w:sz w:val="20"/>
          <w:szCs w:val="20"/>
        </w:rPr>
        <w:t xml:space="preserve">odpory </w:t>
      </w:r>
      <w:r w:rsidR="007C5FD1" w:rsidRPr="008B55C8">
        <w:rPr>
          <w:rFonts w:ascii="Arial" w:hAnsi="Arial" w:cs="Arial"/>
          <w:sz w:val="20"/>
          <w:szCs w:val="20"/>
        </w:rPr>
        <w:t xml:space="preserve">Linux </w:t>
      </w:r>
      <w:r w:rsidRPr="008B55C8">
        <w:rPr>
          <w:rFonts w:ascii="Arial" w:hAnsi="Arial" w:cs="Arial"/>
          <w:sz w:val="20"/>
          <w:szCs w:val="20"/>
        </w:rPr>
        <w:t>poskytované Poskytovatelem podle této Smlouvy, včetně základní formy komunikace, reakční</w:t>
      </w:r>
      <w:r w:rsidR="00601B97">
        <w:rPr>
          <w:rFonts w:ascii="Arial" w:hAnsi="Arial" w:cs="Arial"/>
          <w:sz w:val="20"/>
          <w:szCs w:val="20"/>
        </w:rPr>
        <w:t>ch</w:t>
      </w:r>
      <w:r w:rsidRPr="008B55C8">
        <w:rPr>
          <w:rFonts w:ascii="Arial" w:hAnsi="Arial" w:cs="Arial"/>
          <w:sz w:val="20"/>
          <w:szCs w:val="20"/>
        </w:rPr>
        <w:t xml:space="preserve"> dob od nahlášení požadavku VZP ČR a </w:t>
      </w:r>
      <w:r w:rsidR="00601B97">
        <w:rPr>
          <w:rFonts w:ascii="Arial" w:hAnsi="Arial" w:cs="Arial"/>
          <w:sz w:val="20"/>
          <w:szCs w:val="20"/>
        </w:rPr>
        <w:t xml:space="preserve">lhůt </w:t>
      </w:r>
      <w:r w:rsidRPr="008B55C8">
        <w:rPr>
          <w:rFonts w:ascii="Arial" w:hAnsi="Arial" w:cs="Arial"/>
          <w:sz w:val="20"/>
          <w:szCs w:val="20"/>
        </w:rPr>
        <w:t xml:space="preserve">pro vyřešení příslušného </w:t>
      </w:r>
      <w:proofErr w:type="spellStart"/>
      <w:proofErr w:type="gramStart"/>
      <w:r w:rsidRPr="008B55C8">
        <w:rPr>
          <w:rFonts w:ascii="Arial" w:hAnsi="Arial" w:cs="Arial"/>
          <w:sz w:val="20"/>
          <w:szCs w:val="20"/>
        </w:rPr>
        <w:t>požadavku,</w:t>
      </w:r>
      <w:r w:rsidR="00601B97">
        <w:rPr>
          <w:rFonts w:ascii="Arial" w:hAnsi="Arial" w:cs="Arial"/>
          <w:sz w:val="20"/>
          <w:szCs w:val="20"/>
        </w:rPr>
        <w:t>atd</w:t>
      </w:r>
      <w:proofErr w:type="spellEnd"/>
      <w:r w:rsidR="00601B97">
        <w:rPr>
          <w:rFonts w:ascii="Arial" w:hAnsi="Arial" w:cs="Arial"/>
          <w:sz w:val="20"/>
          <w:szCs w:val="20"/>
        </w:rPr>
        <w:t>.</w:t>
      </w:r>
      <w:proofErr w:type="gramEnd"/>
      <w:r w:rsidR="00601B97">
        <w:rPr>
          <w:rFonts w:ascii="Arial" w:hAnsi="Arial" w:cs="Arial"/>
          <w:sz w:val="20"/>
          <w:szCs w:val="20"/>
        </w:rPr>
        <w:t>,</w:t>
      </w:r>
      <w:r w:rsidRPr="008B55C8">
        <w:rPr>
          <w:rFonts w:ascii="Arial" w:hAnsi="Arial" w:cs="Arial"/>
          <w:sz w:val="20"/>
          <w:szCs w:val="20"/>
        </w:rPr>
        <w:t xml:space="preserve"> je uvedena v Příloze č.1  této Smlouvy.</w:t>
      </w:r>
    </w:p>
    <w:p w14:paraId="4E6B9BCD" w14:textId="77777777" w:rsidR="00DD7970" w:rsidRPr="008B55C8" w:rsidRDefault="00DD7970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CE" w14:textId="77777777" w:rsidR="009F21D0" w:rsidRDefault="00C4678B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 xml:space="preserve">Poskytovatel se zavazuje u všech služeb </w:t>
      </w:r>
      <w:r w:rsidR="00973DD3" w:rsidRPr="00D73C95">
        <w:rPr>
          <w:rFonts w:ascii="Arial" w:hAnsi="Arial" w:cs="Arial"/>
          <w:sz w:val="20"/>
          <w:szCs w:val="20"/>
        </w:rPr>
        <w:t xml:space="preserve">Podpory </w:t>
      </w:r>
      <w:r w:rsidR="00727157" w:rsidRPr="00D73C95">
        <w:rPr>
          <w:rFonts w:ascii="Arial" w:hAnsi="Arial" w:cs="Arial"/>
          <w:sz w:val="20"/>
          <w:szCs w:val="20"/>
        </w:rPr>
        <w:t xml:space="preserve">Linux </w:t>
      </w:r>
      <w:r w:rsidRPr="00D73C95">
        <w:rPr>
          <w:rFonts w:ascii="Arial" w:hAnsi="Arial" w:cs="Arial"/>
          <w:sz w:val="20"/>
          <w:szCs w:val="20"/>
        </w:rPr>
        <w:t xml:space="preserve">poskytovaných </w:t>
      </w:r>
      <w:proofErr w:type="gramStart"/>
      <w:r w:rsidRPr="00D73C95">
        <w:rPr>
          <w:rFonts w:ascii="Arial" w:hAnsi="Arial" w:cs="Arial"/>
          <w:sz w:val="20"/>
          <w:szCs w:val="20"/>
        </w:rPr>
        <w:t>dle  této</w:t>
      </w:r>
      <w:proofErr w:type="gramEnd"/>
      <w:r w:rsidRPr="00D73C95">
        <w:rPr>
          <w:rFonts w:ascii="Arial" w:hAnsi="Arial" w:cs="Arial"/>
          <w:sz w:val="20"/>
          <w:szCs w:val="20"/>
        </w:rPr>
        <w:t xml:space="preserve"> Smlouvy vést </w:t>
      </w:r>
      <w:r w:rsidR="003671DB" w:rsidRPr="00D73C95">
        <w:rPr>
          <w:rFonts w:ascii="Arial" w:hAnsi="Arial" w:cs="Arial"/>
          <w:sz w:val="20"/>
          <w:szCs w:val="20"/>
        </w:rPr>
        <w:t xml:space="preserve">průběžně </w:t>
      </w:r>
      <w:r w:rsidRPr="00D73C95">
        <w:rPr>
          <w:rFonts w:ascii="Arial" w:hAnsi="Arial" w:cs="Arial"/>
          <w:sz w:val="20"/>
          <w:szCs w:val="20"/>
        </w:rPr>
        <w:t>evidenci všech</w:t>
      </w:r>
      <w:r w:rsidR="00C507A1" w:rsidRPr="00D73C95">
        <w:rPr>
          <w:rFonts w:ascii="Arial" w:hAnsi="Arial" w:cs="Arial"/>
          <w:sz w:val="20"/>
          <w:szCs w:val="20"/>
        </w:rPr>
        <w:t xml:space="preserve"> </w:t>
      </w:r>
      <w:r w:rsidRPr="00D73C95">
        <w:rPr>
          <w:rFonts w:ascii="Arial" w:hAnsi="Arial" w:cs="Arial"/>
          <w:sz w:val="20"/>
          <w:szCs w:val="20"/>
        </w:rPr>
        <w:t xml:space="preserve">poskytnutých </w:t>
      </w:r>
      <w:r w:rsidR="00790F54" w:rsidRPr="00D73C95">
        <w:rPr>
          <w:rFonts w:ascii="Arial" w:hAnsi="Arial" w:cs="Arial"/>
          <w:sz w:val="20"/>
          <w:szCs w:val="20"/>
        </w:rPr>
        <w:t xml:space="preserve">plnění, </w:t>
      </w:r>
      <w:r w:rsidR="00F03DF3" w:rsidRPr="00D73C95">
        <w:rPr>
          <w:rFonts w:ascii="Arial" w:hAnsi="Arial" w:cs="Arial"/>
          <w:sz w:val="20"/>
          <w:szCs w:val="20"/>
        </w:rPr>
        <w:t xml:space="preserve">a </w:t>
      </w:r>
      <w:r w:rsidR="00036A26" w:rsidRPr="00D73C95">
        <w:rPr>
          <w:rFonts w:ascii="Arial" w:hAnsi="Arial" w:cs="Arial"/>
          <w:sz w:val="20"/>
          <w:szCs w:val="20"/>
        </w:rPr>
        <w:t>sumarizovat je</w:t>
      </w:r>
      <w:r w:rsidRPr="00D73C95">
        <w:rPr>
          <w:rFonts w:ascii="Arial" w:hAnsi="Arial" w:cs="Arial"/>
          <w:sz w:val="20"/>
          <w:szCs w:val="20"/>
        </w:rPr>
        <w:t xml:space="preserve"> v</w:t>
      </w:r>
      <w:r w:rsidR="0087210C" w:rsidRPr="00D73C95">
        <w:rPr>
          <w:rFonts w:ascii="Arial" w:hAnsi="Arial" w:cs="Arial"/>
          <w:sz w:val="20"/>
          <w:szCs w:val="20"/>
        </w:rPr>
        <w:t> písemném</w:t>
      </w:r>
      <w:r w:rsidRPr="00D73C95">
        <w:rPr>
          <w:rFonts w:ascii="Arial" w:hAnsi="Arial" w:cs="Arial"/>
          <w:sz w:val="20"/>
          <w:szCs w:val="20"/>
        </w:rPr>
        <w:t xml:space="preserve"> výkazu pr</w:t>
      </w:r>
      <w:r w:rsidR="00B12BC8">
        <w:rPr>
          <w:rFonts w:ascii="Arial" w:hAnsi="Arial" w:cs="Arial"/>
          <w:sz w:val="20"/>
          <w:szCs w:val="20"/>
        </w:rPr>
        <w:t>ací</w:t>
      </w:r>
      <w:r w:rsidRPr="00D73C95">
        <w:rPr>
          <w:rFonts w:ascii="Arial" w:hAnsi="Arial" w:cs="Arial"/>
          <w:sz w:val="20"/>
          <w:szCs w:val="20"/>
        </w:rPr>
        <w:t xml:space="preserve">, který bude obsahovat minimálně seznam servisních požadavků, popis poskytnutých služeb, datum poskytnutí, jejich </w:t>
      </w:r>
      <w:r w:rsidR="00F03DF3" w:rsidRPr="00D73C95">
        <w:rPr>
          <w:rFonts w:ascii="Arial" w:hAnsi="Arial" w:cs="Arial"/>
          <w:sz w:val="20"/>
          <w:szCs w:val="20"/>
        </w:rPr>
        <w:t xml:space="preserve">časový </w:t>
      </w:r>
      <w:r w:rsidRPr="00D73C95">
        <w:rPr>
          <w:rFonts w:ascii="Arial" w:hAnsi="Arial" w:cs="Arial"/>
          <w:sz w:val="20"/>
          <w:szCs w:val="20"/>
        </w:rPr>
        <w:t>rozsah</w:t>
      </w:r>
      <w:r w:rsidR="003B47A3" w:rsidRPr="00D73C95">
        <w:rPr>
          <w:rFonts w:ascii="Arial" w:hAnsi="Arial" w:cs="Arial"/>
          <w:sz w:val="20"/>
          <w:szCs w:val="20"/>
        </w:rPr>
        <w:t xml:space="preserve"> (</w:t>
      </w:r>
      <w:r w:rsidR="006E076C" w:rsidRPr="00D73C95">
        <w:rPr>
          <w:rFonts w:ascii="Arial" w:hAnsi="Arial" w:cs="Arial"/>
          <w:sz w:val="20"/>
          <w:szCs w:val="20"/>
        </w:rPr>
        <w:t>počet člověkohodin</w:t>
      </w:r>
      <w:r w:rsidR="009F21D0" w:rsidRPr="00D73C95">
        <w:rPr>
          <w:rFonts w:ascii="Arial" w:hAnsi="Arial" w:cs="Arial"/>
          <w:sz w:val="20"/>
          <w:szCs w:val="20"/>
        </w:rPr>
        <w:t>)</w:t>
      </w:r>
      <w:r w:rsidR="004571F4" w:rsidRPr="00D73C95">
        <w:rPr>
          <w:rFonts w:ascii="Arial" w:hAnsi="Arial" w:cs="Arial"/>
          <w:sz w:val="20"/>
          <w:szCs w:val="20"/>
        </w:rPr>
        <w:t>, přičemž v něm budou rozlišeny samostatně služby Podpory</w:t>
      </w:r>
      <w:r w:rsidR="00FD54A1" w:rsidRPr="00D73C95">
        <w:rPr>
          <w:rFonts w:ascii="Arial" w:hAnsi="Arial" w:cs="Arial"/>
          <w:sz w:val="20"/>
          <w:szCs w:val="20"/>
        </w:rPr>
        <w:t xml:space="preserve"> Linux</w:t>
      </w:r>
      <w:r w:rsidR="004571F4" w:rsidRPr="00D73C95">
        <w:rPr>
          <w:rFonts w:ascii="Arial" w:hAnsi="Arial" w:cs="Arial"/>
          <w:sz w:val="20"/>
          <w:szCs w:val="20"/>
        </w:rPr>
        <w:t xml:space="preserve"> dle čl. II.,  odst. 1., písm. a)</w:t>
      </w:r>
      <w:r w:rsidR="009F21D0" w:rsidRPr="00D73C95">
        <w:rPr>
          <w:rFonts w:ascii="Arial" w:hAnsi="Arial" w:cs="Arial"/>
          <w:sz w:val="20"/>
          <w:szCs w:val="20"/>
        </w:rPr>
        <w:t xml:space="preserve"> této Smlouvy </w:t>
      </w:r>
      <w:r w:rsidR="004571F4" w:rsidRPr="00D73C95">
        <w:rPr>
          <w:rFonts w:ascii="Arial" w:hAnsi="Arial" w:cs="Arial"/>
          <w:sz w:val="20"/>
          <w:szCs w:val="20"/>
        </w:rPr>
        <w:t xml:space="preserve"> a samostatně služby Podpory</w:t>
      </w:r>
      <w:r w:rsidR="00FD54A1" w:rsidRPr="00D73C95">
        <w:rPr>
          <w:rFonts w:ascii="Arial" w:hAnsi="Arial" w:cs="Arial"/>
          <w:sz w:val="20"/>
          <w:szCs w:val="20"/>
        </w:rPr>
        <w:t xml:space="preserve"> Linux</w:t>
      </w:r>
      <w:r w:rsidR="004571F4" w:rsidRPr="00D73C95">
        <w:rPr>
          <w:rFonts w:ascii="Arial" w:hAnsi="Arial" w:cs="Arial"/>
          <w:sz w:val="20"/>
          <w:szCs w:val="20"/>
        </w:rPr>
        <w:t xml:space="preserve"> dle čl. II., odst. 2., písm. b) </w:t>
      </w:r>
      <w:r w:rsidR="009F21D0" w:rsidRPr="00D73C95">
        <w:rPr>
          <w:rFonts w:ascii="Arial" w:hAnsi="Arial" w:cs="Arial"/>
          <w:sz w:val="20"/>
          <w:szCs w:val="20"/>
        </w:rPr>
        <w:t>této Smlouvy</w:t>
      </w:r>
      <w:r w:rsidR="004571F4" w:rsidRPr="00D73C95">
        <w:rPr>
          <w:rFonts w:ascii="Arial" w:hAnsi="Arial" w:cs="Arial"/>
          <w:sz w:val="20"/>
          <w:szCs w:val="20"/>
        </w:rPr>
        <w:t xml:space="preserve">  </w:t>
      </w:r>
      <w:r w:rsidRPr="0085269A">
        <w:rPr>
          <w:rFonts w:ascii="Arial" w:hAnsi="Arial" w:cs="Arial"/>
          <w:sz w:val="20"/>
          <w:szCs w:val="20"/>
        </w:rPr>
        <w:t>(dále jen „Výkaz prací“).</w:t>
      </w:r>
      <w:r w:rsidRPr="00D73C95">
        <w:rPr>
          <w:rFonts w:ascii="Arial" w:hAnsi="Arial" w:cs="Arial"/>
          <w:sz w:val="20"/>
          <w:szCs w:val="20"/>
        </w:rPr>
        <w:t xml:space="preserve"> </w:t>
      </w:r>
    </w:p>
    <w:p w14:paraId="4E6B9BCF" w14:textId="77777777" w:rsidR="00053AAF" w:rsidRPr="00D73C95" w:rsidRDefault="00053AAF" w:rsidP="00053AAF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D0" w14:textId="77777777" w:rsidR="00C4678B" w:rsidRDefault="00C4678B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>Výkaz prací</w:t>
      </w:r>
      <w:r w:rsidR="008B55C8" w:rsidRPr="00D73C95">
        <w:rPr>
          <w:rFonts w:ascii="Arial" w:hAnsi="Arial" w:cs="Arial"/>
          <w:sz w:val="20"/>
          <w:szCs w:val="20"/>
        </w:rPr>
        <w:t xml:space="preserve"> </w:t>
      </w:r>
      <w:r w:rsidR="00B75974" w:rsidRPr="00D73C95">
        <w:rPr>
          <w:rFonts w:ascii="Arial" w:hAnsi="Arial" w:cs="Arial"/>
          <w:sz w:val="20"/>
          <w:szCs w:val="20"/>
        </w:rPr>
        <w:t xml:space="preserve">bude </w:t>
      </w:r>
      <w:r w:rsidR="007A38BF" w:rsidRPr="00D73C95">
        <w:rPr>
          <w:rFonts w:ascii="Arial" w:hAnsi="Arial" w:cs="Arial"/>
          <w:sz w:val="20"/>
          <w:szCs w:val="20"/>
        </w:rPr>
        <w:t xml:space="preserve">vyhotovený vždy za příslušné tři kalendářní měsíce </w:t>
      </w:r>
      <w:r w:rsidR="00790F54" w:rsidRPr="00D73C95">
        <w:rPr>
          <w:rFonts w:ascii="Arial" w:hAnsi="Arial" w:cs="Arial"/>
          <w:sz w:val="20"/>
          <w:szCs w:val="20"/>
        </w:rPr>
        <w:t xml:space="preserve">(srov. čl. V., </w:t>
      </w:r>
      <w:proofErr w:type="gramStart"/>
      <w:r w:rsidR="00790F54" w:rsidRPr="00D73C95">
        <w:rPr>
          <w:rFonts w:ascii="Arial" w:hAnsi="Arial" w:cs="Arial"/>
          <w:sz w:val="20"/>
          <w:szCs w:val="20"/>
        </w:rPr>
        <w:t>odst.2.)</w:t>
      </w:r>
      <w:r w:rsidR="00B75974" w:rsidRPr="00D73C95">
        <w:rPr>
          <w:rFonts w:ascii="Arial" w:hAnsi="Arial" w:cs="Arial"/>
          <w:sz w:val="20"/>
          <w:szCs w:val="20"/>
        </w:rPr>
        <w:t>, bude</w:t>
      </w:r>
      <w:proofErr w:type="gramEnd"/>
      <w:r w:rsidR="00790F54" w:rsidRPr="00D73C95">
        <w:rPr>
          <w:rFonts w:ascii="Arial" w:hAnsi="Arial" w:cs="Arial"/>
          <w:sz w:val="20"/>
          <w:szCs w:val="20"/>
        </w:rPr>
        <w:t xml:space="preserve"> </w:t>
      </w:r>
      <w:r w:rsidRPr="00D73C95">
        <w:rPr>
          <w:rFonts w:ascii="Arial" w:hAnsi="Arial" w:cs="Arial"/>
          <w:sz w:val="20"/>
          <w:szCs w:val="20"/>
        </w:rPr>
        <w:t>podeps</w:t>
      </w:r>
      <w:r w:rsidR="004B504C" w:rsidRPr="00D73C95">
        <w:rPr>
          <w:rFonts w:ascii="Arial" w:hAnsi="Arial" w:cs="Arial"/>
          <w:sz w:val="20"/>
          <w:szCs w:val="20"/>
        </w:rPr>
        <w:t>aný</w:t>
      </w:r>
      <w:r w:rsidRPr="00D73C95">
        <w:rPr>
          <w:rFonts w:ascii="Arial" w:hAnsi="Arial" w:cs="Arial"/>
          <w:sz w:val="20"/>
          <w:szCs w:val="20"/>
        </w:rPr>
        <w:t xml:space="preserve"> osob</w:t>
      </w:r>
      <w:r w:rsidR="007A38BF" w:rsidRPr="00D73C95">
        <w:rPr>
          <w:rFonts w:ascii="Arial" w:hAnsi="Arial" w:cs="Arial"/>
          <w:sz w:val="20"/>
          <w:szCs w:val="20"/>
        </w:rPr>
        <w:t>ami</w:t>
      </w:r>
      <w:r w:rsidRPr="00D73C95">
        <w:rPr>
          <w:rFonts w:ascii="Arial" w:hAnsi="Arial" w:cs="Arial"/>
          <w:sz w:val="20"/>
          <w:szCs w:val="20"/>
        </w:rPr>
        <w:t xml:space="preserve"> pověřen</w:t>
      </w:r>
      <w:r w:rsidR="007A38BF" w:rsidRPr="00D73C95">
        <w:rPr>
          <w:rFonts w:ascii="Arial" w:hAnsi="Arial" w:cs="Arial"/>
          <w:sz w:val="20"/>
          <w:szCs w:val="20"/>
        </w:rPr>
        <w:t>ými Smluvními stranami</w:t>
      </w:r>
      <w:r w:rsidRPr="00D73C95">
        <w:rPr>
          <w:rFonts w:ascii="Arial" w:hAnsi="Arial" w:cs="Arial"/>
          <w:sz w:val="20"/>
          <w:szCs w:val="20"/>
        </w:rPr>
        <w:t xml:space="preserve"> ve věci plnění této Smlouvy</w:t>
      </w:r>
      <w:r w:rsidR="00B75974" w:rsidRPr="00D73C95">
        <w:rPr>
          <w:rFonts w:ascii="Arial" w:hAnsi="Arial" w:cs="Arial"/>
          <w:sz w:val="20"/>
          <w:szCs w:val="20"/>
        </w:rPr>
        <w:t xml:space="preserve"> a</w:t>
      </w:r>
      <w:r w:rsidR="007A38BF" w:rsidRPr="00D73C95">
        <w:rPr>
          <w:rFonts w:ascii="Arial" w:hAnsi="Arial" w:cs="Arial"/>
          <w:sz w:val="20"/>
          <w:szCs w:val="20"/>
        </w:rPr>
        <w:t xml:space="preserve"> </w:t>
      </w:r>
      <w:r w:rsidR="004B504C" w:rsidRPr="00D73C95">
        <w:rPr>
          <w:rFonts w:ascii="Arial" w:hAnsi="Arial" w:cs="Arial"/>
          <w:sz w:val="20"/>
          <w:szCs w:val="20"/>
        </w:rPr>
        <w:t>bude použit pro fakturac</w:t>
      </w:r>
      <w:r w:rsidR="007A38BF" w:rsidRPr="00D73C95">
        <w:rPr>
          <w:rFonts w:ascii="Arial" w:hAnsi="Arial" w:cs="Arial"/>
          <w:sz w:val="20"/>
          <w:szCs w:val="20"/>
        </w:rPr>
        <w:t>i příslušné ceny plnění</w:t>
      </w:r>
      <w:r w:rsidRPr="00D73C95">
        <w:rPr>
          <w:rFonts w:ascii="Arial" w:hAnsi="Arial" w:cs="Arial"/>
          <w:sz w:val="20"/>
          <w:szCs w:val="20"/>
        </w:rPr>
        <w:t>.</w:t>
      </w:r>
    </w:p>
    <w:p w14:paraId="4E6B9BD1" w14:textId="77777777" w:rsidR="00053AAF" w:rsidRPr="00D73C95" w:rsidRDefault="00053AAF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D2" w14:textId="77777777" w:rsidR="00A25CF8" w:rsidRDefault="00B8486C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  <w:r w:rsidRPr="00D73C95" w:rsidDel="00932A97">
        <w:rPr>
          <w:rFonts w:ascii="Arial" w:hAnsi="Arial" w:cs="Arial"/>
          <w:sz w:val="20"/>
          <w:szCs w:val="20"/>
        </w:rPr>
        <w:t xml:space="preserve">V případě, kdy Poskytovatel neposkytne </w:t>
      </w:r>
      <w:r w:rsidR="00A25CF8" w:rsidRPr="00D73C95" w:rsidDel="00932A97">
        <w:rPr>
          <w:rFonts w:ascii="Arial" w:hAnsi="Arial" w:cs="Arial"/>
          <w:sz w:val="20"/>
          <w:szCs w:val="20"/>
        </w:rPr>
        <w:t>v</w:t>
      </w:r>
      <w:r w:rsidR="00B70057" w:rsidRPr="00D73C95" w:rsidDel="00932A97">
        <w:rPr>
          <w:rFonts w:ascii="Arial" w:hAnsi="Arial" w:cs="Arial"/>
          <w:sz w:val="20"/>
          <w:szCs w:val="20"/>
        </w:rPr>
        <w:t xml:space="preserve"> příslušných třech kalendářních </w:t>
      </w:r>
      <w:r w:rsidR="003A59F9" w:rsidRPr="00D73C95" w:rsidDel="00932A97">
        <w:rPr>
          <w:rFonts w:ascii="Arial" w:hAnsi="Arial" w:cs="Arial"/>
          <w:sz w:val="20"/>
          <w:szCs w:val="20"/>
        </w:rPr>
        <w:t>měsících žádné plnění</w:t>
      </w:r>
      <w:r w:rsidRPr="00D73C95" w:rsidDel="00932A97">
        <w:rPr>
          <w:rFonts w:ascii="Arial" w:hAnsi="Arial" w:cs="Arial"/>
          <w:sz w:val="20"/>
          <w:szCs w:val="20"/>
        </w:rPr>
        <w:t>,</w:t>
      </w:r>
      <w:r w:rsidR="003A59F9" w:rsidRPr="00D73C95" w:rsidDel="00932A97">
        <w:rPr>
          <w:rFonts w:ascii="Arial" w:hAnsi="Arial" w:cs="Arial"/>
          <w:sz w:val="20"/>
          <w:szCs w:val="20"/>
        </w:rPr>
        <w:t xml:space="preserve"> Výkaz prací vyhotoven nebude.</w:t>
      </w:r>
    </w:p>
    <w:p w14:paraId="4E6B9BD3" w14:textId="77777777" w:rsidR="00053AAF" w:rsidRPr="00D73C95" w:rsidDel="00932A97" w:rsidRDefault="00053AAF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D4" w14:textId="77777777" w:rsidR="00932A97" w:rsidRDefault="00E6062C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  <w:r w:rsidRPr="0085269A">
        <w:rPr>
          <w:rFonts w:ascii="Arial" w:hAnsi="Arial" w:cs="Arial"/>
          <w:sz w:val="20"/>
          <w:szCs w:val="20"/>
        </w:rPr>
        <w:t>Jednou člověkohodinou</w:t>
      </w:r>
      <w:r w:rsidRPr="00D73C95">
        <w:rPr>
          <w:rFonts w:ascii="Arial" w:hAnsi="Arial" w:cs="Arial"/>
          <w:sz w:val="20"/>
          <w:szCs w:val="20"/>
        </w:rPr>
        <w:t xml:space="preserve"> se rozumí</w:t>
      </w:r>
      <w:r w:rsidR="00E21447" w:rsidRPr="00D73C95">
        <w:rPr>
          <w:rFonts w:ascii="Arial" w:hAnsi="Arial" w:cs="Arial"/>
          <w:sz w:val="20"/>
          <w:szCs w:val="20"/>
        </w:rPr>
        <w:t xml:space="preserve"> 60 minut</w:t>
      </w:r>
      <w:r w:rsidRPr="00D73C95">
        <w:rPr>
          <w:rFonts w:ascii="Arial" w:hAnsi="Arial" w:cs="Arial"/>
          <w:sz w:val="20"/>
          <w:szCs w:val="20"/>
        </w:rPr>
        <w:t xml:space="preserve">, </w:t>
      </w:r>
      <w:r w:rsidR="00E21447" w:rsidRPr="00D73C95">
        <w:rPr>
          <w:rFonts w:ascii="Arial" w:hAnsi="Arial" w:cs="Arial"/>
          <w:sz w:val="20"/>
          <w:szCs w:val="20"/>
        </w:rPr>
        <w:t xml:space="preserve">do tohoto času se </w:t>
      </w:r>
      <w:r w:rsidRPr="00D73C95">
        <w:rPr>
          <w:rFonts w:ascii="Arial" w:hAnsi="Arial" w:cs="Arial"/>
          <w:sz w:val="20"/>
          <w:szCs w:val="20"/>
        </w:rPr>
        <w:t>započítává každá započatá</w:t>
      </w:r>
      <w:r w:rsidR="00F33E3E" w:rsidRPr="00D73C95">
        <w:rPr>
          <w:rFonts w:ascii="Arial" w:hAnsi="Arial" w:cs="Arial"/>
          <w:sz w:val="20"/>
          <w:szCs w:val="20"/>
        </w:rPr>
        <w:t xml:space="preserve"> čtvrthodina</w:t>
      </w:r>
      <w:r w:rsidR="00265721" w:rsidRPr="00D73C95">
        <w:rPr>
          <w:rFonts w:ascii="Arial" w:hAnsi="Arial" w:cs="Arial"/>
          <w:sz w:val="20"/>
          <w:szCs w:val="20"/>
        </w:rPr>
        <w:t>.</w:t>
      </w:r>
      <w:r w:rsidR="00265721">
        <w:rPr>
          <w:rFonts w:ascii="Arial" w:hAnsi="Arial" w:cs="Arial"/>
          <w:sz w:val="20"/>
          <w:szCs w:val="20"/>
        </w:rPr>
        <w:t xml:space="preserve"> </w:t>
      </w:r>
    </w:p>
    <w:p w14:paraId="4E6B9BD5" w14:textId="77777777" w:rsidR="00DD7970" w:rsidRPr="0085269A" w:rsidRDefault="00DD7970" w:rsidP="00DD7970">
      <w:pPr>
        <w:pStyle w:val="SOdstavec"/>
        <w:numPr>
          <w:ilvl w:val="0"/>
          <w:numId w:val="0"/>
        </w:numPr>
        <w:spacing w:before="0"/>
        <w:ind w:left="502" w:hanging="360"/>
        <w:rPr>
          <w:rFonts w:ascii="Arial" w:hAnsi="Arial" w:cs="Arial"/>
          <w:sz w:val="20"/>
          <w:szCs w:val="20"/>
        </w:rPr>
      </w:pPr>
    </w:p>
    <w:p w14:paraId="4E6B9BD6" w14:textId="77777777" w:rsidR="0010218C" w:rsidRDefault="0010218C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V případě, že pro poskytnutí příslušné </w:t>
      </w:r>
      <w:r w:rsidRPr="00265721">
        <w:rPr>
          <w:rFonts w:ascii="Arial" w:hAnsi="Arial" w:cs="Arial"/>
          <w:sz w:val="20"/>
          <w:szCs w:val="20"/>
        </w:rPr>
        <w:t xml:space="preserve">služby </w:t>
      </w:r>
      <w:r w:rsidR="00973DD3" w:rsidRPr="00265721">
        <w:rPr>
          <w:rFonts w:ascii="Arial" w:hAnsi="Arial" w:cs="Arial"/>
          <w:sz w:val="20"/>
          <w:szCs w:val="20"/>
        </w:rPr>
        <w:t>P</w:t>
      </w:r>
      <w:r w:rsidR="00160BD6" w:rsidRPr="00265721">
        <w:rPr>
          <w:rFonts w:ascii="Arial" w:hAnsi="Arial" w:cs="Arial"/>
          <w:sz w:val="20"/>
          <w:szCs w:val="20"/>
        </w:rPr>
        <w:t xml:space="preserve">odpory </w:t>
      </w:r>
      <w:r w:rsidR="003C5F14" w:rsidRPr="00265721">
        <w:rPr>
          <w:rFonts w:ascii="Arial" w:hAnsi="Arial" w:cs="Arial"/>
          <w:sz w:val="20"/>
          <w:szCs w:val="20"/>
        </w:rPr>
        <w:t xml:space="preserve">Linux </w:t>
      </w:r>
      <w:r w:rsidRPr="00265721">
        <w:rPr>
          <w:rFonts w:ascii="Arial" w:hAnsi="Arial" w:cs="Arial"/>
          <w:sz w:val="20"/>
          <w:szCs w:val="20"/>
        </w:rPr>
        <w:t>není</w:t>
      </w:r>
      <w:r w:rsidRPr="00CF6052">
        <w:rPr>
          <w:rFonts w:ascii="Arial" w:hAnsi="Arial" w:cs="Arial"/>
          <w:sz w:val="20"/>
          <w:szCs w:val="20"/>
        </w:rPr>
        <w:t xml:space="preserve"> nezbytná osobní přítomnost zaměstnanců Poskytovatele, mohou být služby provedeny u VZP ČR formou vzdáleného připojení (VPN přístup). V tomto případě se Poskytovatel zavazuje k uzavření Smlouvy o podmínkách VPN přístupů do sítě VZP ČR</w:t>
      </w:r>
      <w:r w:rsidR="008467F5">
        <w:rPr>
          <w:rFonts w:ascii="Arial" w:hAnsi="Arial" w:cs="Arial"/>
          <w:sz w:val="20"/>
          <w:szCs w:val="20"/>
        </w:rPr>
        <w:t xml:space="preserve">, </w:t>
      </w:r>
      <w:r w:rsidR="007C5FD1" w:rsidRPr="00CF6052">
        <w:rPr>
          <w:rFonts w:ascii="Arial" w:hAnsi="Arial" w:cs="Arial"/>
          <w:sz w:val="20"/>
          <w:szCs w:val="20"/>
        </w:rPr>
        <w:t>a to</w:t>
      </w:r>
      <w:r w:rsidR="00D31C66" w:rsidRPr="00CF6052">
        <w:rPr>
          <w:rFonts w:ascii="Arial" w:hAnsi="Arial" w:cs="Arial"/>
          <w:sz w:val="20"/>
          <w:szCs w:val="20"/>
        </w:rPr>
        <w:t xml:space="preserve"> </w:t>
      </w:r>
      <w:r w:rsidR="00351624" w:rsidRPr="00CF6052">
        <w:rPr>
          <w:rFonts w:ascii="Arial" w:hAnsi="Arial" w:cs="Arial"/>
          <w:sz w:val="20"/>
          <w:szCs w:val="20"/>
        </w:rPr>
        <w:t>současně s </w:t>
      </w:r>
      <w:r w:rsidR="00CF6052" w:rsidRPr="00CF6052">
        <w:rPr>
          <w:rFonts w:ascii="Arial" w:hAnsi="Arial" w:cs="Arial"/>
          <w:sz w:val="20"/>
          <w:szCs w:val="20"/>
        </w:rPr>
        <w:t>t</w:t>
      </w:r>
      <w:r w:rsidR="00351624" w:rsidRPr="00CF6052">
        <w:rPr>
          <w:rFonts w:ascii="Arial" w:hAnsi="Arial" w:cs="Arial"/>
          <w:sz w:val="20"/>
          <w:szCs w:val="20"/>
        </w:rPr>
        <w:t>outo Smlouvou.</w:t>
      </w:r>
    </w:p>
    <w:p w14:paraId="4E6B9BD7" w14:textId="77777777" w:rsidR="00DD7970" w:rsidRPr="00CF6052" w:rsidRDefault="00DD7970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D8" w14:textId="77777777" w:rsidR="008467F5" w:rsidRDefault="009D30C0" w:rsidP="00120649">
      <w:pPr>
        <w:pStyle w:val="SOdstavec"/>
        <w:numPr>
          <w:ilvl w:val="1"/>
          <w:numId w:val="11"/>
        </w:numPr>
        <w:spacing w:before="0"/>
        <w:ind w:left="426" w:hanging="426"/>
        <w:rPr>
          <w:rFonts w:ascii="Arial" w:hAnsi="Arial" w:cs="Arial"/>
          <w:sz w:val="20"/>
          <w:szCs w:val="20"/>
        </w:rPr>
      </w:pPr>
      <w:r w:rsidRPr="008467F5">
        <w:rPr>
          <w:rFonts w:ascii="Arial" w:hAnsi="Arial" w:cs="Arial"/>
          <w:sz w:val="20"/>
          <w:szCs w:val="20"/>
        </w:rPr>
        <w:t>Místem plnění je sídlo VZP ČR, Orlická 4/2020, Praha 3</w:t>
      </w:r>
      <w:r w:rsidR="00351624" w:rsidRPr="008467F5">
        <w:rPr>
          <w:rFonts w:ascii="Arial" w:hAnsi="Arial" w:cs="Arial"/>
          <w:sz w:val="20"/>
          <w:szCs w:val="20"/>
        </w:rPr>
        <w:t xml:space="preserve"> a </w:t>
      </w:r>
      <w:r w:rsidR="008467F5" w:rsidRPr="008467F5">
        <w:rPr>
          <w:rFonts w:ascii="Arial" w:hAnsi="Arial" w:cs="Arial"/>
          <w:sz w:val="20"/>
          <w:szCs w:val="20"/>
        </w:rPr>
        <w:t xml:space="preserve">datová centra VZP ČR na území </w:t>
      </w:r>
      <w:r w:rsidR="000D1E8C">
        <w:rPr>
          <w:rFonts w:ascii="Arial" w:hAnsi="Arial" w:cs="Arial"/>
          <w:sz w:val="20"/>
          <w:szCs w:val="20"/>
        </w:rPr>
        <w:t>Prahy</w:t>
      </w:r>
      <w:r w:rsidR="00CB6300">
        <w:rPr>
          <w:rFonts w:ascii="Arial" w:hAnsi="Arial" w:cs="Arial"/>
          <w:sz w:val="20"/>
          <w:szCs w:val="20"/>
        </w:rPr>
        <w:t>.</w:t>
      </w:r>
    </w:p>
    <w:p w14:paraId="4E6B9BD9" w14:textId="77777777" w:rsidR="00DD7970" w:rsidRPr="008467F5" w:rsidRDefault="00DD7970" w:rsidP="00DD7970">
      <w:pPr>
        <w:pStyle w:val="SOdstavec"/>
        <w:numPr>
          <w:ilvl w:val="0"/>
          <w:numId w:val="0"/>
        </w:numPr>
        <w:spacing w:before="0"/>
        <w:ind w:left="426"/>
        <w:rPr>
          <w:rFonts w:ascii="Arial" w:hAnsi="Arial" w:cs="Arial"/>
          <w:sz w:val="20"/>
          <w:szCs w:val="20"/>
        </w:rPr>
      </w:pPr>
    </w:p>
    <w:p w14:paraId="4E6B9BDA" w14:textId="77777777" w:rsidR="0040172D" w:rsidRDefault="0010218C" w:rsidP="00DD7970">
      <w:pPr>
        <w:ind w:left="3306" w:firstLine="294"/>
        <w:outlineLvl w:val="0"/>
        <w:rPr>
          <w:rFonts w:ascii="Arial" w:hAnsi="Arial" w:cs="Arial"/>
          <w:b/>
          <w:bCs/>
          <w:sz w:val="20"/>
          <w:szCs w:val="20"/>
        </w:rPr>
      </w:pPr>
      <w:r w:rsidRPr="00CF6052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40172D" w:rsidRPr="00CF6052">
        <w:rPr>
          <w:rFonts w:ascii="Arial" w:hAnsi="Arial" w:cs="Arial"/>
          <w:b/>
          <w:bCs/>
          <w:sz w:val="20"/>
          <w:szCs w:val="20"/>
        </w:rPr>
        <w:t>I</w:t>
      </w:r>
      <w:r w:rsidR="00513ABD">
        <w:rPr>
          <w:rFonts w:ascii="Arial" w:hAnsi="Arial" w:cs="Arial"/>
          <w:b/>
          <w:bCs/>
          <w:sz w:val="20"/>
          <w:szCs w:val="20"/>
        </w:rPr>
        <w:t>V</w:t>
      </w:r>
      <w:r w:rsidR="0040172D" w:rsidRPr="00CF6052">
        <w:rPr>
          <w:rFonts w:ascii="Arial" w:hAnsi="Arial" w:cs="Arial"/>
          <w:b/>
          <w:bCs/>
          <w:sz w:val="20"/>
          <w:szCs w:val="20"/>
        </w:rPr>
        <w:t>. Cena plnění</w:t>
      </w:r>
    </w:p>
    <w:p w14:paraId="4E6B9BDB" w14:textId="77777777" w:rsidR="00DD7970" w:rsidRPr="00CF6052" w:rsidRDefault="00DD7970" w:rsidP="00DD7970">
      <w:pPr>
        <w:ind w:left="3306" w:firstLine="294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E6B9BDC" w14:textId="77777777" w:rsidR="0040172D" w:rsidRDefault="0040172D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VZP ČR</w:t>
      </w:r>
      <w:r w:rsidR="00601150" w:rsidRPr="00CF6052">
        <w:rPr>
          <w:rFonts w:ascii="Arial" w:hAnsi="Arial" w:cs="Arial"/>
          <w:sz w:val="20"/>
          <w:szCs w:val="20"/>
        </w:rPr>
        <w:t xml:space="preserve"> se zavazuje zaplatit Poskytovateli</w:t>
      </w:r>
      <w:r w:rsidRPr="00CF6052">
        <w:rPr>
          <w:rFonts w:ascii="Arial" w:hAnsi="Arial" w:cs="Arial"/>
          <w:sz w:val="20"/>
          <w:szCs w:val="20"/>
        </w:rPr>
        <w:t xml:space="preserve"> za řádné plnění </w:t>
      </w:r>
      <w:r w:rsidR="002E62A2" w:rsidRPr="00CF6052">
        <w:rPr>
          <w:rFonts w:ascii="Arial" w:hAnsi="Arial" w:cs="Arial"/>
          <w:sz w:val="20"/>
          <w:szCs w:val="20"/>
        </w:rPr>
        <w:t xml:space="preserve">jeho závazků vyplývajících pro něho z této </w:t>
      </w:r>
      <w:r w:rsidRPr="00CF6052">
        <w:rPr>
          <w:rFonts w:ascii="Arial" w:hAnsi="Arial" w:cs="Arial"/>
          <w:sz w:val="20"/>
          <w:szCs w:val="20"/>
        </w:rPr>
        <w:t>Smlouvy cenu ve výši a lhůtách splatnosti dohodnutých touto Smlouvou.</w:t>
      </w:r>
    </w:p>
    <w:p w14:paraId="4E6B9BDD" w14:textId="77777777" w:rsidR="00DD7970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DE" w14:textId="77777777" w:rsidR="00C4678B" w:rsidRDefault="00C4678B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37DD">
        <w:rPr>
          <w:rFonts w:ascii="Arial" w:hAnsi="Arial" w:cs="Arial"/>
          <w:sz w:val="20"/>
          <w:szCs w:val="20"/>
        </w:rPr>
        <w:t xml:space="preserve">Cena plnění je stanovena dohodou </w:t>
      </w:r>
      <w:r w:rsidR="0052668B">
        <w:rPr>
          <w:rFonts w:ascii="Arial" w:hAnsi="Arial" w:cs="Arial"/>
          <w:sz w:val="20"/>
          <w:szCs w:val="20"/>
        </w:rPr>
        <w:t>S</w:t>
      </w:r>
      <w:r w:rsidRPr="005337DD">
        <w:rPr>
          <w:rFonts w:ascii="Arial" w:hAnsi="Arial" w:cs="Arial"/>
          <w:sz w:val="20"/>
          <w:szCs w:val="20"/>
        </w:rPr>
        <w:t xml:space="preserve">mluvních stran v souladu se zákonem č. 526/1990 Sb., o cenách, ve znění pozdějších předpisů, a to na základě cenové nabídky obsažené v příslušné nabídce Poskytovatele. </w:t>
      </w:r>
    </w:p>
    <w:p w14:paraId="4E6B9BDF" w14:textId="77777777" w:rsidR="00DD7970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0" w14:textId="77777777" w:rsidR="00C4678B" w:rsidRDefault="00C4678B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37DD">
        <w:rPr>
          <w:rFonts w:ascii="Arial" w:hAnsi="Arial" w:cs="Arial"/>
          <w:sz w:val="20"/>
          <w:szCs w:val="20"/>
        </w:rPr>
        <w:t xml:space="preserve">Poskytovatel se zavazuje </w:t>
      </w:r>
      <w:r w:rsidRPr="008B55C8">
        <w:rPr>
          <w:rFonts w:ascii="Arial" w:hAnsi="Arial" w:cs="Arial"/>
          <w:sz w:val="20"/>
          <w:szCs w:val="20"/>
        </w:rPr>
        <w:t xml:space="preserve">poskytovat </w:t>
      </w:r>
      <w:r w:rsidR="00C04FCB" w:rsidRPr="008B55C8">
        <w:rPr>
          <w:rFonts w:ascii="Arial" w:hAnsi="Arial" w:cs="Arial"/>
          <w:sz w:val="20"/>
          <w:szCs w:val="20"/>
        </w:rPr>
        <w:t xml:space="preserve">plnění </w:t>
      </w:r>
      <w:r w:rsidRPr="008B55C8">
        <w:rPr>
          <w:rFonts w:ascii="Arial" w:hAnsi="Arial" w:cs="Arial"/>
          <w:sz w:val="20"/>
          <w:szCs w:val="20"/>
        </w:rPr>
        <w:t>dle této Smlouvy</w:t>
      </w:r>
      <w:r w:rsidRPr="005337DD">
        <w:rPr>
          <w:rFonts w:ascii="Arial" w:hAnsi="Arial" w:cs="Arial"/>
          <w:sz w:val="20"/>
          <w:szCs w:val="20"/>
        </w:rPr>
        <w:t xml:space="preserve"> po celou dobu její účinnosti za ceny</w:t>
      </w:r>
      <w:r>
        <w:rPr>
          <w:rFonts w:ascii="Arial" w:hAnsi="Arial" w:cs="Arial"/>
          <w:sz w:val="20"/>
          <w:szCs w:val="20"/>
        </w:rPr>
        <w:t xml:space="preserve"> uvedené v této Smlouvě. </w:t>
      </w:r>
      <w:r w:rsidRPr="005337DD">
        <w:rPr>
          <w:rFonts w:ascii="Arial" w:hAnsi="Arial" w:cs="Arial"/>
          <w:sz w:val="20"/>
          <w:szCs w:val="20"/>
        </w:rPr>
        <w:t xml:space="preserve">Veškeré ceny jsou stanoveny jako ceny maximální, nejvýše přípustné a nepřekročitelné a zahrnují </w:t>
      </w:r>
      <w:r w:rsidR="008B61E7">
        <w:rPr>
          <w:rFonts w:ascii="Arial" w:hAnsi="Arial" w:cs="Arial"/>
          <w:sz w:val="20"/>
          <w:szCs w:val="20"/>
        </w:rPr>
        <w:t xml:space="preserve">cenu (odměnu) za veškeré plnění dle této Smlouvy a </w:t>
      </w:r>
      <w:r w:rsidRPr="005337DD">
        <w:rPr>
          <w:rFonts w:ascii="Arial" w:hAnsi="Arial" w:cs="Arial"/>
          <w:sz w:val="20"/>
          <w:szCs w:val="20"/>
        </w:rPr>
        <w:t xml:space="preserve">veškeré náklady Poskytovatele nutné k řádnému poskytnutí plnění dle podmínek stanovených v této Smlouvě. </w:t>
      </w:r>
    </w:p>
    <w:p w14:paraId="4E6B9BE1" w14:textId="77777777" w:rsidR="00DD7970" w:rsidRPr="005337DD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2" w14:textId="77777777" w:rsidR="00E33771" w:rsidRDefault="00E33771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37DD">
        <w:rPr>
          <w:rFonts w:ascii="Arial" w:hAnsi="Arial" w:cs="Arial"/>
          <w:sz w:val="20"/>
          <w:szCs w:val="20"/>
        </w:rPr>
        <w:t xml:space="preserve">Cena za </w:t>
      </w:r>
      <w:r w:rsidR="001539E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lužby </w:t>
      </w:r>
      <w:r w:rsidR="001539E8">
        <w:rPr>
          <w:rFonts w:ascii="Arial" w:hAnsi="Arial" w:cs="Arial"/>
          <w:sz w:val="20"/>
          <w:szCs w:val="20"/>
        </w:rPr>
        <w:t>Podpory</w:t>
      </w:r>
      <w:r w:rsidR="00267E3D">
        <w:rPr>
          <w:rFonts w:ascii="Arial" w:hAnsi="Arial" w:cs="Arial"/>
          <w:sz w:val="20"/>
          <w:szCs w:val="20"/>
        </w:rPr>
        <w:t xml:space="preserve"> Linux</w:t>
      </w:r>
      <w:r w:rsidR="001539E8">
        <w:rPr>
          <w:rFonts w:ascii="Arial" w:hAnsi="Arial" w:cs="Arial"/>
          <w:sz w:val="20"/>
          <w:szCs w:val="20"/>
        </w:rPr>
        <w:t xml:space="preserve"> dle </w:t>
      </w:r>
      <w:r w:rsidR="001539E8" w:rsidRPr="008B55C8">
        <w:rPr>
          <w:rFonts w:ascii="Arial" w:hAnsi="Arial" w:cs="Arial"/>
          <w:sz w:val="20"/>
          <w:szCs w:val="20"/>
        </w:rPr>
        <w:t>čl. I</w:t>
      </w:r>
      <w:r w:rsidR="00267E3D" w:rsidRPr="008B55C8">
        <w:rPr>
          <w:rFonts w:ascii="Arial" w:hAnsi="Arial" w:cs="Arial"/>
          <w:sz w:val="20"/>
          <w:szCs w:val="20"/>
        </w:rPr>
        <w:t>I.,</w:t>
      </w:r>
      <w:r w:rsidR="001539E8" w:rsidRPr="008B55C8">
        <w:rPr>
          <w:rFonts w:ascii="Arial" w:hAnsi="Arial" w:cs="Arial"/>
          <w:sz w:val="20"/>
          <w:szCs w:val="20"/>
        </w:rPr>
        <w:t xml:space="preserve"> odst. </w:t>
      </w:r>
      <w:r w:rsidR="00267E3D" w:rsidRPr="008B55C8">
        <w:rPr>
          <w:rFonts w:ascii="Arial" w:hAnsi="Arial" w:cs="Arial"/>
          <w:sz w:val="20"/>
          <w:szCs w:val="20"/>
        </w:rPr>
        <w:t>1., písm.</w:t>
      </w:r>
      <w:r w:rsidR="001539E8" w:rsidRPr="008B55C8">
        <w:rPr>
          <w:rFonts w:ascii="Arial" w:hAnsi="Arial" w:cs="Arial"/>
          <w:sz w:val="20"/>
          <w:szCs w:val="20"/>
        </w:rPr>
        <w:t xml:space="preserve"> a) </w:t>
      </w:r>
      <w:r w:rsidRPr="008B55C8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337DD">
        <w:rPr>
          <w:rFonts w:ascii="Arial" w:hAnsi="Arial" w:cs="Arial"/>
          <w:sz w:val="20"/>
          <w:szCs w:val="20"/>
        </w:rPr>
        <w:t>Smlouvy</w:t>
      </w:r>
      <w:r w:rsidR="00267E3D">
        <w:rPr>
          <w:rFonts w:ascii="Arial" w:hAnsi="Arial" w:cs="Arial"/>
          <w:sz w:val="20"/>
          <w:szCs w:val="20"/>
        </w:rPr>
        <w:t xml:space="preserve"> </w:t>
      </w:r>
      <w:r w:rsidRPr="005337DD" w:rsidDel="008F06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D1062">
        <w:rPr>
          <w:rFonts w:ascii="Arial" w:hAnsi="Arial" w:cs="Arial"/>
          <w:sz w:val="20"/>
          <w:szCs w:val="20"/>
        </w:rPr>
        <w:t>1.500,--</w:t>
      </w:r>
      <w:r w:rsidRPr="00A03EC4">
        <w:rPr>
          <w:rFonts w:ascii="Arial" w:hAnsi="Arial" w:cs="Arial"/>
          <w:sz w:val="20"/>
          <w:szCs w:val="20"/>
        </w:rPr>
        <w:t xml:space="preserve">  </w:t>
      </w:r>
      <w:r w:rsidRPr="008B55C8">
        <w:rPr>
          <w:rFonts w:ascii="Arial" w:hAnsi="Arial" w:cs="Arial"/>
          <w:sz w:val="20"/>
          <w:szCs w:val="20"/>
        </w:rPr>
        <w:t>Kč</w:t>
      </w:r>
      <w:r w:rsidR="00FA3966" w:rsidRPr="008B55C8">
        <w:rPr>
          <w:rFonts w:ascii="Arial" w:hAnsi="Arial" w:cs="Arial"/>
          <w:sz w:val="20"/>
          <w:szCs w:val="20"/>
        </w:rPr>
        <w:t xml:space="preserve"> za 1 člověkohodinu</w:t>
      </w:r>
      <w:r w:rsidRPr="00A03EC4">
        <w:rPr>
          <w:rFonts w:ascii="Arial" w:hAnsi="Arial" w:cs="Arial"/>
          <w:sz w:val="20"/>
          <w:szCs w:val="20"/>
        </w:rPr>
        <w:t xml:space="preserve"> (slovy</w:t>
      </w:r>
      <w:r w:rsidR="00BD1062">
        <w:rPr>
          <w:rFonts w:ascii="Arial" w:hAnsi="Arial" w:cs="Arial"/>
          <w:sz w:val="20"/>
          <w:szCs w:val="20"/>
        </w:rPr>
        <w:t>: jeden tisíc pět set korun českých</w:t>
      </w:r>
      <w:r w:rsidRPr="00A03EC4">
        <w:rPr>
          <w:rFonts w:ascii="Arial" w:hAnsi="Arial" w:cs="Arial"/>
          <w:sz w:val="20"/>
          <w:szCs w:val="20"/>
        </w:rPr>
        <w:t>) bez DPH.</w:t>
      </w:r>
      <w:r w:rsidR="00BD1062">
        <w:rPr>
          <w:rFonts w:ascii="Arial" w:hAnsi="Arial" w:cs="Arial"/>
          <w:sz w:val="20"/>
          <w:szCs w:val="20"/>
        </w:rPr>
        <w:t xml:space="preserve"> </w:t>
      </w:r>
    </w:p>
    <w:p w14:paraId="4E6B9BE3" w14:textId="77777777" w:rsidR="00DD7970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4" w14:textId="77777777" w:rsidR="00FC0E08" w:rsidRDefault="001539E8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337DD">
        <w:rPr>
          <w:rFonts w:ascii="Arial" w:hAnsi="Arial" w:cs="Arial"/>
          <w:sz w:val="20"/>
          <w:szCs w:val="20"/>
        </w:rPr>
        <w:t xml:space="preserve">Cena za </w:t>
      </w:r>
      <w:r>
        <w:rPr>
          <w:rFonts w:ascii="Arial" w:hAnsi="Arial" w:cs="Arial"/>
          <w:sz w:val="20"/>
          <w:szCs w:val="20"/>
        </w:rPr>
        <w:t xml:space="preserve">služby Podpory </w:t>
      </w:r>
      <w:r w:rsidR="00267E3D" w:rsidRPr="008B55C8">
        <w:rPr>
          <w:rFonts w:ascii="Arial" w:hAnsi="Arial" w:cs="Arial"/>
          <w:sz w:val="20"/>
          <w:szCs w:val="20"/>
        </w:rPr>
        <w:t xml:space="preserve">Linux </w:t>
      </w:r>
      <w:r w:rsidRPr="008B55C8">
        <w:rPr>
          <w:rFonts w:ascii="Arial" w:hAnsi="Arial" w:cs="Arial"/>
          <w:sz w:val="20"/>
          <w:szCs w:val="20"/>
        </w:rPr>
        <w:t>dle čl. I</w:t>
      </w:r>
      <w:r w:rsidR="00267E3D" w:rsidRPr="008B55C8">
        <w:rPr>
          <w:rFonts w:ascii="Arial" w:hAnsi="Arial" w:cs="Arial"/>
          <w:sz w:val="20"/>
          <w:szCs w:val="20"/>
        </w:rPr>
        <w:t>I.</w:t>
      </w:r>
      <w:r w:rsidRPr="008B55C8">
        <w:rPr>
          <w:rFonts w:ascii="Arial" w:hAnsi="Arial" w:cs="Arial"/>
          <w:sz w:val="20"/>
          <w:szCs w:val="20"/>
        </w:rPr>
        <w:t xml:space="preserve"> odst. </w:t>
      </w:r>
      <w:r w:rsidR="00267E3D" w:rsidRPr="008B55C8">
        <w:rPr>
          <w:rFonts w:ascii="Arial" w:hAnsi="Arial" w:cs="Arial"/>
          <w:sz w:val="20"/>
          <w:szCs w:val="20"/>
        </w:rPr>
        <w:t>1., písm.</w:t>
      </w:r>
      <w:r w:rsidRPr="008B55C8">
        <w:rPr>
          <w:rFonts w:ascii="Arial" w:hAnsi="Arial" w:cs="Arial"/>
          <w:sz w:val="20"/>
          <w:szCs w:val="20"/>
        </w:rPr>
        <w:t xml:space="preserve"> b) této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337DD">
        <w:rPr>
          <w:rFonts w:ascii="Arial" w:hAnsi="Arial" w:cs="Arial"/>
          <w:sz w:val="20"/>
          <w:szCs w:val="20"/>
        </w:rPr>
        <w:t>Smlouvy</w:t>
      </w:r>
      <w:r w:rsidR="00267E3D">
        <w:rPr>
          <w:rFonts w:ascii="Arial" w:hAnsi="Arial" w:cs="Arial"/>
          <w:sz w:val="20"/>
          <w:szCs w:val="20"/>
        </w:rPr>
        <w:t xml:space="preserve"> </w:t>
      </w:r>
      <w:r w:rsidRPr="005337DD" w:rsidDel="008F06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D1062">
        <w:rPr>
          <w:rFonts w:ascii="Arial" w:hAnsi="Arial" w:cs="Arial"/>
          <w:sz w:val="20"/>
          <w:szCs w:val="20"/>
        </w:rPr>
        <w:t>1.125,--</w:t>
      </w:r>
      <w:r w:rsidRPr="00A03EC4">
        <w:rPr>
          <w:rFonts w:ascii="Arial" w:hAnsi="Arial" w:cs="Arial"/>
          <w:sz w:val="20"/>
          <w:szCs w:val="20"/>
        </w:rPr>
        <w:t xml:space="preserve">  Kč</w:t>
      </w:r>
      <w:r w:rsidR="006B0998">
        <w:rPr>
          <w:rFonts w:ascii="Arial" w:hAnsi="Arial" w:cs="Arial"/>
          <w:sz w:val="20"/>
          <w:szCs w:val="20"/>
        </w:rPr>
        <w:t xml:space="preserve"> </w:t>
      </w:r>
      <w:r w:rsidR="006B0998" w:rsidRPr="008B55C8">
        <w:rPr>
          <w:rFonts w:ascii="Arial" w:hAnsi="Arial" w:cs="Arial"/>
          <w:sz w:val="20"/>
          <w:szCs w:val="20"/>
        </w:rPr>
        <w:t>za 1 člověkohodinu</w:t>
      </w:r>
      <w:r w:rsidR="00BD1062">
        <w:rPr>
          <w:rFonts w:ascii="Arial" w:hAnsi="Arial" w:cs="Arial"/>
          <w:sz w:val="20"/>
          <w:szCs w:val="20"/>
        </w:rPr>
        <w:t xml:space="preserve"> (slovy: jeden tisíc jedno sto dvacet pět korun českých</w:t>
      </w:r>
      <w:r w:rsidRPr="00A03EC4">
        <w:rPr>
          <w:rFonts w:ascii="Arial" w:hAnsi="Arial" w:cs="Arial"/>
          <w:sz w:val="20"/>
          <w:szCs w:val="20"/>
        </w:rPr>
        <w:t>) bez DPH.</w:t>
      </w:r>
    </w:p>
    <w:p w14:paraId="4E6B9BE5" w14:textId="77777777" w:rsidR="00DD7970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6" w14:textId="77777777" w:rsidR="007D6DF0" w:rsidRDefault="00E33771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C0E08">
        <w:rPr>
          <w:rFonts w:ascii="Arial" w:hAnsi="Arial" w:cs="Arial"/>
          <w:sz w:val="20"/>
          <w:szCs w:val="20"/>
        </w:rPr>
        <w:t xml:space="preserve">Cena za </w:t>
      </w:r>
      <w:r w:rsidR="000C1414" w:rsidRPr="00FC0E08">
        <w:rPr>
          <w:rFonts w:ascii="Arial" w:hAnsi="Arial" w:cs="Arial"/>
          <w:sz w:val="20"/>
          <w:szCs w:val="20"/>
        </w:rPr>
        <w:t>plnění poskytnuté dle této Smlouvy</w:t>
      </w:r>
      <w:r w:rsidR="0030437F">
        <w:rPr>
          <w:rFonts w:ascii="Arial" w:hAnsi="Arial" w:cs="Arial"/>
          <w:sz w:val="20"/>
          <w:szCs w:val="20"/>
        </w:rPr>
        <w:t xml:space="preserve"> v</w:t>
      </w:r>
      <w:r w:rsidR="00053AAF">
        <w:rPr>
          <w:rFonts w:ascii="Arial" w:hAnsi="Arial" w:cs="Arial"/>
          <w:sz w:val="20"/>
          <w:szCs w:val="20"/>
        </w:rPr>
        <w:t xml:space="preserve"> příslušných třech kalendářních měsících </w:t>
      </w:r>
      <w:r w:rsidR="000C1414" w:rsidRPr="00FC0E08">
        <w:rPr>
          <w:rFonts w:ascii="Arial" w:hAnsi="Arial" w:cs="Arial"/>
          <w:sz w:val="20"/>
          <w:szCs w:val="20"/>
        </w:rPr>
        <w:t xml:space="preserve">bude vypočtena vždy jako </w:t>
      </w:r>
      <w:r w:rsidRPr="00FC0E08">
        <w:rPr>
          <w:rFonts w:ascii="Arial" w:hAnsi="Arial" w:cs="Arial"/>
          <w:sz w:val="20"/>
          <w:szCs w:val="20"/>
        </w:rPr>
        <w:t xml:space="preserve">součin rozsahu </w:t>
      </w:r>
      <w:r w:rsidR="00B23563" w:rsidRPr="00FC0E08">
        <w:rPr>
          <w:rFonts w:ascii="Arial" w:hAnsi="Arial" w:cs="Arial"/>
          <w:sz w:val="20"/>
          <w:szCs w:val="20"/>
        </w:rPr>
        <w:t xml:space="preserve">skutečně </w:t>
      </w:r>
      <w:r w:rsidRPr="00FC0E08">
        <w:rPr>
          <w:rFonts w:ascii="Arial" w:hAnsi="Arial" w:cs="Arial"/>
          <w:sz w:val="20"/>
          <w:szCs w:val="20"/>
        </w:rPr>
        <w:t xml:space="preserve">poskytnutého plnění Poskytovatele vyjádřeného v člověkohodinách </w:t>
      </w:r>
      <w:r w:rsidR="007D6DF0" w:rsidRPr="00FC0E08">
        <w:rPr>
          <w:rFonts w:ascii="Arial" w:hAnsi="Arial" w:cs="Arial"/>
          <w:sz w:val="20"/>
          <w:szCs w:val="20"/>
        </w:rPr>
        <w:t>(</w:t>
      </w:r>
      <w:r w:rsidR="009459C4" w:rsidRPr="00FC0E08">
        <w:rPr>
          <w:rFonts w:ascii="Arial" w:hAnsi="Arial" w:cs="Arial"/>
          <w:sz w:val="20"/>
          <w:szCs w:val="20"/>
        </w:rPr>
        <w:t>dále též „</w:t>
      </w:r>
      <w:r w:rsidR="007D6DF0" w:rsidRPr="00FC0E08">
        <w:rPr>
          <w:rFonts w:ascii="Arial" w:hAnsi="Arial" w:cs="Arial"/>
          <w:sz w:val="20"/>
          <w:szCs w:val="20"/>
        </w:rPr>
        <w:t>ČH</w:t>
      </w:r>
      <w:r w:rsidR="009459C4" w:rsidRPr="00FC0E08">
        <w:rPr>
          <w:rFonts w:ascii="Arial" w:hAnsi="Arial" w:cs="Arial"/>
          <w:sz w:val="20"/>
          <w:szCs w:val="20"/>
        </w:rPr>
        <w:t>“</w:t>
      </w:r>
      <w:r w:rsidR="007D6DF0" w:rsidRPr="00FC0E08">
        <w:rPr>
          <w:rFonts w:ascii="Arial" w:hAnsi="Arial" w:cs="Arial"/>
          <w:sz w:val="20"/>
          <w:szCs w:val="20"/>
        </w:rPr>
        <w:t xml:space="preserve">) </w:t>
      </w:r>
      <w:r w:rsidRPr="00FC0E08">
        <w:rPr>
          <w:rFonts w:ascii="Arial" w:hAnsi="Arial" w:cs="Arial"/>
          <w:sz w:val="20"/>
          <w:szCs w:val="20"/>
        </w:rPr>
        <w:t>a příslušné ceny za 1 člověkohodinu</w:t>
      </w:r>
      <w:r w:rsidR="001539E8" w:rsidRPr="00FC0E08">
        <w:rPr>
          <w:rFonts w:ascii="Arial" w:hAnsi="Arial" w:cs="Arial"/>
          <w:sz w:val="20"/>
          <w:szCs w:val="20"/>
        </w:rPr>
        <w:t xml:space="preserve"> </w:t>
      </w:r>
      <w:r w:rsidR="009459C4" w:rsidRPr="00FC0E08">
        <w:rPr>
          <w:rFonts w:ascii="Arial" w:hAnsi="Arial" w:cs="Arial"/>
          <w:sz w:val="20"/>
          <w:szCs w:val="20"/>
        </w:rPr>
        <w:t xml:space="preserve">(k tomu </w:t>
      </w:r>
      <w:r w:rsidR="007F1ACB" w:rsidRPr="00FC0E08">
        <w:rPr>
          <w:rFonts w:ascii="Arial" w:hAnsi="Arial" w:cs="Arial"/>
          <w:sz w:val="20"/>
          <w:szCs w:val="20"/>
        </w:rPr>
        <w:t>v</w:t>
      </w:r>
      <w:r w:rsidR="009459C4" w:rsidRPr="00FC0E08">
        <w:rPr>
          <w:rFonts w:ascii="Arial" w:hAnsi="Arial" w:cs="Arial"/>
          <w:sz w:val="20"/>
          <w:szCs w:val="20"/>
        </w:rPr>
        <w:t xml:space="preserve">iz </w:t>
      </w:r>
      <w:proofErr w:type="spellStart"/>
      <w:r w:rsidR="001539E8" w:rsidRPr="00FC0E08">
        <w:rPr>
          <w:rFonts w:ascii="Arial" w:hAnsi="Arial" w:cs="Arial"/>
          <w:sz w:val="20"/>
          <w:szCs w:val="20"/>
        </w:rPr>
        <w:t>ods</w:t>
      </w:r>
      <w:proofErr w:type="spellEnd"/>
      <w:r w:rsidR="001539E8" w:rsidRPr="00FC0E08">
        <w:rPr>
          <w:rFonts w:ascii="Arial" w:hAnsi="Arial" w:cs="Arial"/>
          <w:sz w:val="20"/>
          <w:szCs w:val="20"/>
        </w:rPr>
        <w:t>. 4</w:t>
      </w:r>
      <w:r w:rsidR="009459C4" w:rsidRPr="00FC0E08">
        <w:rPr>
          <w:rFonts w:ascii="Arial" w:hAnsi="Arial" w:cs="Arial"/>
          <w:sz w:val="20"/>
          <w:szCs w:val="20"/>
        </w:rPr>
        <w:t>.</w:t>
      </w:r>
      <w:r w:rsidR="001539E8" w:rsidRPr="00FC0E08">
        <w:rPr>
          <w:rFonts w:ascii="Arial" w:hAnsi="Arial" w:cs="Arial"/>
          <w:sz w:val="20"/>
          <w:szCs w:val="20"/>
        </w:rPr>
        <w:t xml:space="preserve"> a 5</w:t>
      </w:r>
      <w:r w:rsidR="009459C4" w:rsidRPr="00FC0E08">
        <w:rPr>
          <w:rFonts w:ascii="Arial" w:hAnsi="Arial" w:cs="Arial"/>
          <w:sz w:val="20"/>
          <w:szCs w:val="20"/>
        </w:rPr>
        <w:t>.</w:t>
      </w:r>
      <w:r w:rsidR="001539E8" w:rsidRPr="00FC0E08">
        <w:rPr>
          <w:rFonts w:ascii="Arial" w:hAnsi="Arial" w:cs="Arial"/>
          <w:sz w:val="20"/>
          <w:szCs w:val="20"/>
        </w:rPr>
        <w:t xml:space="preserve"> tohoto článku</w:t>
      </w:r>
      <w:r w:rsidR="009459C4" w:rsidRPr="00FC0E08">
        <w:rPr>
          <w:rFonts w:ascii="Arial" w:hAnsi="Arial" w:cs="Arial"/>
          <w:sz w:val="20"/>
          <w:szCs w:val="20"/>
        </w:rPr>
        <w:t>)</w:t>
      </w:r>
      <w:r w:rsidR="00F475FF">
        <w:rPr>
          <w:rFonts w:ascii="Arial" w:hAnsi="Arial" w:cs="Arial"/>
          <w:sz w:val="20"/>
          <w:szCs w:val="20"/>
        </w:rPr>
        <w:t xml:space="preserve"> a</w:t>
      </w:r>
      <w:r w:rsidR="00F36E81">
        <w:rPr>
          <w:rFonts w:ascii="Arial" w:hAnsi="Arial" w:cs="Arial"/>
          <w:sz w:val="20"/>
          <w:szCs w:val="20"/>
        </w:rPr>
        <w:t xml:space="preserve"> ze součtu jednotlivých součinů</w:t>
      </w:r>
      <w:r w:rsidRPr="00FC0E08">
        <w:rPr>
          <w:rFonts w:ascii="Arial" w:hAnsi="Arial" w:cs="Arial"/>
          <w:sz w:val="20"/>
          <w:szCs w:val="20"/>
        </w:rPr>
        <w:t>.</w:t>
      </w:r>
      <w:r w:rsidR="004B5783" w:rsidRPr="00FC0E08" w:rsidDel="004B5783">
        <w:rPr>
          <w:rFonts w:ascii="Arial" w:hAnsi="Arial" w:cs="Arial"/>
          <w:sz w:val="20"/>
          <w:szCs w:val="20"/>
        </w:rPr>
        <w:t xml:space="preserve"> </w:t>
      </w:r>
      <w:r w:rsidR="00923E09" w:rsidRPr="00FC0E08">
        <w:rPr>
          <w:rFonts w:ascii="Arial" w:hAnsi="Arial" w:cs="Arial"/>
          <w:sz w:val="20"/>
          <w:szCs w:val="20"/>
        </w:rPr>
        <w:t xml:space="preserve">V případě, kdy </w:t>
      </w:r>
      <w:r w:rsidR="00923E09" w:rsidRPr="009F2515">
        <w:rPr>
          <w:rFonts w:ascii="Arial" w:hAnsi="Arial" w:cs="Arial"/>
          <w:b/>
          <w:sz w:val="20"/>
          <w:szCs w:val="20"/>
        </w:rPr>
        <w:t>nebude</w:t>
      </w:r>
      <w:r w:rsidR="00923E09" w:rsidRPr="00FC0E08">
        <w:rPr>
          <w:rFonts w:ascii="Arial" w:hAnsi="Arial" w:cs="Arial"/>
          <w:sz w:val="20"/>
          <w:szCs w:val="20"/>
        </w:rPr>
        <w:t xml:space="preserve"> vykázána celá člověkohodi</w:t>
      </w:r>
      <w:r w:rsidR="00FC0E08" w:rsidRPr="00B8486C">
        <w:rPr>
          <w:rFonts w:ascii="Arial" w:hAnsi="Arial" w:cs="Arial"/>
          <w:sz w:val="20"/>
          <w:szCs w:val="20"/>
        </w:rPr>
        <w:t>n</w:t>
      </w:r>
      <w:r w:rsidR="00923E09" w:rsidRPr="00B8486C">
        <w:rPr>
          <w:rFonts w:ascii="Arial" w:hAnsi="Arial" w:cs="Arial"/>
          <w:sz w:val="20"/>
          <w:szCs w:val="20"/>
        </w:rPr>
        <w:t xml:space="preserve">a, </w:t>
      </w:r>
      <w:r w:rsidR="00131121" w:rsidRPr="00B8486C">
        <w:rPr>
          <w:rFonts w:ascii="Arial" w:hAnsi="Arial" w:cs="Arial"/>
          <w:sz w:val="20"/>
          <w:szCs w:val="20"/>
        </w:rPr>
        <w:t xml:space="preserve">příslušná </w:t>
      </w:r>
      <w:r w:rsidR="00923E09" w:rsidRPr="00B8486C">
        <w:rPr>
          <w:rFonts w:ascii="Arial" w:hAnsi="Arial" w:cs="Arial"/>
          <w:sz w:val="20"/>
          <w:szCs w:val="20"/>
        </w:rPr>
        <w:t>cen</w:t>
      </w:r>
      <w:r w:rsidR="00923E09" w:rsidRPr="00FC77AB">
        <w:rPr>
          <w:rFonts w:ascii="Arial" w:hAnsi="Arial" w:cs="Arial"/>
          <w:sz w:val="20"/>
          <w:szCs w:val="20"/>
        </w:rPr>
        <w:t xml:space="preserve">a </w:t>
      </w:r>
      <w:r w:rsidR="00131121" w:rsidRPr="00FC77AB">
        <w:rPr>
          <w:rFonts w:ascii="Arial" w:hAnsi="Arial" w:cs="Arial"/>
          <w:sz w:val="20"/>
          <w:szCs w:val="20"/>
        </w:rPr>
        <w:t xml:space="preserve">za člověkohodinu se </w:t>
      </w:r>
      <w:r w:rsidR="00FC0E08" w:rsidRPr="008B61E7">
        <w:rPr>
          <w:rFonts w:ascii="Arial" w:hAnsi="Arial" w:cs="Arial"/>
          <w:sz w:val="20"/>
          <w:szCs w:val="20"/>
        </w:rPr>
        <w:t xml:space="preserve">v tomto případě </w:t>
      </w:r>
      <w:r w:rsidR="00131121" w:rsidRPr="008B61E7">
        <w:rPr>
          <w:rFonts w:ascii="Arial" w:hAnsi="Arial" w:cs="Arial"/>
          <w:sz w:val="20"/>
          <w:szCs w:val="20"/>
        </w:rPr>
        <w:t>v příslušném poměru sníží.</w:t>
      </w:r>
      <w:r w:rsidR="00131121" w:rsidRPr="00A13EE7">
        <w:rPr>
          <w:rFonts w:ascii="Arial" w:hAnsi="Arial" w:cs="Arial"/>
          <w:sz w:val="20"/>
          <w:szCs w:val="20"/>
        </w:rPr>
        <w:t xml:space="preserve"> </w:t>
      </w:r>
    </w:p>
    <w:p w14:paraId="4E6B9BE7" w14:textId="77777777" w:rsidR="00DD7970" w:rsidRPr="00FC0E08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8" w14:textId="77777777" w:rsidR="007D6DF0" w:rsidRDefault="007D6DF0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9C3AD9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ám plnění</w:t>
      </w:r>
      <w:r w:rsidRPr="009C3AD9">
        <w:rPr>
          <w:rFonts w:ascii="Arial" w:hAnsi="Arial" w:cs="Arial"/>
          <w:sz w:val="20"/>
          <w:szCs w:val="20"/>
        </w:rPr>
        <w:t xml:space="preserve"> podle odstavce</w:t>
      </w:r>
      <w:r>
        <w:rPr>
          <w:rFonts w:ascii="Arial" w:hAnsi="Arial" w:cs="Arial"/>
          <w:sz w:val="20"/>
          <w:szCs w:val="20"/>
        </w:rPr>
        <w:t xml:space="preserve"> 4.</w:t>
      </w:r>
      <w:r w:rsidR="001539E8">
        <w:rPr>
          <w:rFonts w:ascii="Arial" w:hAnsi="Arial" w:cs="Arial"/>
          <w:sz w:val="20"/>
          <w:szCs w:val="20"/>
        </w:rPr>
        <w:t xml:space="preserve"> a 5.</w:t>
      </w:r>
      <w:r>
        <w:rPr>
          <w:rFonts w:ascii="Arial" w:hAnsi="Arial" w:cs="Arial"/>
          <w:sz w:val="20"/>
          <w:szCs w:val="20"/>
        </w:rPr>
        <w:t xml:space="preserve"> </w:t>
      </w:r>
      <w:r w:rsidRPr="00577F1C">
        <w:rPr>
          <w:rFonts w:ascii="Arial" w:hAnsi="Arial" w:cs="Arial"/>
          <w:sz w:val="20"/>
          <w:szCs w:val="20"/>
        </w:rPr>
        <w:t xml:space="preserve">tohoto článku bude Poskytovatelem účtována daň z přidané hodnoty ve výši stanovené příslušnými právními předpisy platnými ke dni uskutečnění zdanitelného </w:t>
      </w:r>
      <w:r w:rsidRPr="005337DD">
        <w:rPr>
          <w:rFonts w:ascii="Arial" w:hAnsi="Arial" w:cs="Arial"/>
          <w:sz w:val="20"/>
          <w:szCs w:val="20"/>
        </w:rPr>
        <w:t xml:space="preserve">plnění. Za správnost stanovení sazby DPH a vyčíslení výše DPH odpovídá Poskytovatel. Za </w:t>
      </w:r>
      <w:r w:rsidRPr="008B55C8">
        <w:rPr>
          <w:rFonts w:ascii="Arial" w:hAnsi="Arial" w:cs="Arial"/>
          <w:sz w:val="20"/>
          <w:szCs w:val="20"/>
        </w:rPr>
        <w:t>správnost stanovení sazby DPH a vyčíslení výše DPH odpovídá Poskytovatel.</w:t>
      </w:r>
    </w:p>
    <w:p w14:paraId="4E6B9BE9" w14:textId="77777777" w:rsidR="00DD7970" w:rsidRPr="008B55C8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A" w14:textId="77777777" w:rsidR="007D6DF0" w:rsidRDefault="007D6DF0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B55C8">
        <w:rPr>
          <w:rFonts w:ascii="Arial" w:hAnsi="Arial" w:cs="Arial"/>
          <w:sz w:val="20"/>
          <w:szCs w:val="20"/>
        </w:rPr>
        <w:t xml:space="preserve">Stanovenou cenu </w:t>
      </w:r>
      <w:r w:rsidR="00267E3D" w:rsidRPr="008B55C8">
        <w:rPr>
          <w:rFonts w:ascii="Arial" w:hAnsi="Arial" w:cs="Arial"/>
          <w:sz w:val="20"/>
          <w:szCs w:val="20"/>
        </w:rPr>
        <w:t xml:space="preserve">plnění </w:t>
      </w:r>
      <w:r w:rsidRPr="008B55C8">
        <w:rPr>
          <w:rFonts w:ascii="Arial" w:hAnsi="Arial" w:cs="Arial"/>
          <w:sz w:val="20"/>
          <w:szCs w:val="20"/>
        </w:rPr>
        <w:t xml:space="preserve">je možné překročit pouze v případě, že během řádné realizace předmětu plnění dle této Smlouvy dojde ke změně výše sazby daně z přidané hodnoty, která se uplatňuje na předmět plnění Smlouvy, ke dni vzniku zdanitelného plnění. V takovém případě je </w:t>
      </w:r>
      <w:r w:rsidR="00FC0E08">
        <w:rPr>
          <w:rFonts w:ascii="Arial" w:hAnsi="Arial" w:cs="Arial"/>
          <w:sz w:val="20"/>
          <w:szCs w:val="20"/>
        </w:rPr>
        <w:t xml:space="preserve">Poskytovatel </w:t>
      </w:r>
      <w:r w:rsidRPr="008B55C8">
        <w:rPr>
          <w:rFonts w:ascii="Arial" w:hAnsi="Arial" w:cs="Arial"/>
          <w:sz w:val="20"/>
          <w:szCs w:val="20"/>
        </w:rPr>
        <w:t>oprávněn účtovat sazbu DPH ve výši podle právních předpisů platných v době vzniku zdanitelného plnění.</w:t>
      </w:r>
    </w:p>
    <w:p w14:paraId="4E6B9BEB" w14:textId="77777777" w:rsidR="00DD7970" w:rsidRPr="008B55C8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EC" w14:textId="77777777" w:rsidR="007D6DF0" w:rsidRDefault="007D6DF0" w:rsidP="00DD7970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B55C8">
        <w:rPr>
          <w:rFonts w:ascii="Arial" w:hAnsi="Arial" w:cs="Arial"/>
          <w:sz w:val="20"/>
          <w:szCs w:val="20"/>
        </w:rPr>
        <w:t xml:space="preserve">VZP ČR nebude poskytovat Poskytovateli jakékoli zálohy na úhradu ceny </w:t>
      </w:r>
      <w:r w:rsidR="00DC62B9" w:rsidRPr="008B55C8">
        <w:rPr>
          <w:rFonts w:ascii="Arial" w:hAnsi="Arial" w:cs="Arial"/>
          <w:sz w:val="20"/>
          <w:szCs w:val="20"/>
        </w:rPr>
        <w:t>Podpory Linux.</w:t>
      </w:r>
    </w:p>
    <w:p w14:paraId="4E6B9BED" w14:textId="77777777" w:rsidR="00DD7970" w:rsidRPr="008B55C8" w:rsidRDefault="00DD7970" w:rsidP="00DD7970">
      <w:pPr>
        <w:tabs>
          <w:tab w:val="left" w:pos="0"/>
          <w:tab w:val="left" w:pos="284"/>
          <w:tab w:val="left" w:pos="426"/>
          <w:tab w:val="left" w:pos="851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4E6B9BEE" w14:textId="77777777" w:rsidR="00DD7970" w:rsidRDefault="007D6DF0" w:rsidP="00DD797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B55C8">
        <w:rPr>
          <w:rFonts w:ascii="Arial" w:hAnsi="Arial" w:cs="Arial"/>
          <w:sz w:val="20"/>
          <w:szCs w:val="20"/>
        </w:rPr>
        <w:t xml:space="preserve">Cena </w:t>
      </w:r>
      <w:r w:rsidR="00DC62B9" w:rsidRPr="008B55C8">
        <w:rPr>
          <w:rFonts w:ascii="Arial" w:hAnsi="Arial" w:cs="Arial"/>
          <w:sz w:val="20"/>
          <w:szCs w:val="20"/>
        </w:rPr>
        <w:t xml:space="preserve">plnění </w:t>
      </w:r>
      <w:r w:rsidRPr="008B55C8">
        <w:rPr>
          <w:rFonts w:ascii="Arial" w:hAnsi="Arial" w:cs="Arial"/>
          <w:sz w:val="20"/>
          <w:szCs w:val="20"/>
        </w:rPr>
        <w:t xml:space="preserve">se považuje za zaplacenou </w:t>
      </w:r>
      <w:r w:rsidR="00C869E1">
        <w:rPr>
          <w:rFonts w:ascii="Arial" w:hAnsi="Arial" w:cs="Arial"/>
          <w:sz w:val="20"/>
          <w:szCs w:val="20"/>
        </w:rPr>
        <w:t xml:space="preserve">vždy </w:t>
      </w:r>
      <w:r w:rsidRPr="008B55C8">
        <w:rPr>
          <w:rFonts w:ascii="Arial" w:hAnsi="Arial" w:cs="Arial"/>
          <w:sz w:val="20"/>
          <w:szCs w:val="20"/>
        </w:rPr>
        <w:t>okamžikem odepsání příslušné částky z účtu VZP ČR ve prospěch účtu</w:t>
      </w:r>
      <w:r w:rsidR="007F1ACB" w:rsidRPr="008B55C8">
        <w:rPr>
          <w:rFonts w:ascii="Arial" w:hAnsi="Arial" w:cs="Arial"/>
          <w:sz w:val="20"/>
          <w:szCs w:val="20"/>
        </w:rPr>
        <w:t xml:space="preserve"> Poskytovatele</w:t>
      </w:r>
      <w:r w:rsidRPr="008B55C8">
        <w:rPr>
          <w:rFonts w:ascii="Arial" w:hAnsi="Arial" w:cs="Arial"/>
          <w:sz w:val="20"/>
          <w:szCs w:val="20"/>
        </w:rPr>
        <w:t>.</w:t>
      </w:r>
    </w:p>
    <w:p w14:paraId="4E6B9BEF" w14:textId="77777777" w:rsidR="00DD7970" w:rsidRPr="00DD7970" w:rsidRDefault="00DD7970" w:rsidP="00DD7970">
      <w:pPr>
        <w:jc w:val="both"/>
        <w:rPr>
          <w:rFonts w:ascii="Arial" w:hAnsi="Arial" w:cs="Arial"/>
          <w:sz w:val="20"/>
          <w:szCs w:val="20"/>
        </w:rPr>
      </w:pPr>
    </w:p>
    <w:p w14:paraId="4E6B9BF0" w14:textId="77777777" w:rsidR="008E4E66" w:rsidRDefault="008E4E66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F6052">
        <w:rPr>
          <w:rFonts w:ascii="Arial" w:hAnsi="Arial" w:cs="Arial"/>
          <w:b/>
          <w:bCs/>
          <w:sz w:val="20"/>
          <w:szCs w:val="20"/>
        </w:rPr>
        <w:t>Článek V. Fakturační a platební podmínky.</w:t>
      </w:r>
    </w:p>
    <w:p w14:paraId="4E6B9BF1" w14:textId="77777777" w:rsidR="00DD7970" w:rsidRPr="00CF6052" w:rsidRDefault="00DD7970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E6B9BF2" w14:textId="77777777" w:rsidR="009E0EF2" w:rsidRDefault="008E4E66" w:rsidP="00DD797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Úhrada za plnění </w:t>
      </w:r>
      <w:r w:rsidR="00CD763E" w:rsidRPr="00CF6052">
        <w:rPr>
          <w:rFonts w:ascii="Arial" w:hAnsi="Arial" w:cs="Arial"/>
          <w:sz w:val="20"/>
          <w:szCs w:val="20"/>
        </w:rPr>
        <w:t xml:space="preserve">poskytnutá </w:t>
      </w:r>
      <w:r w:rsidRPr="00CF6052">
        <w:rPr>
          <w:rFonts w:ascii="Arial" w:hAnsi="Arial" w:cs="Arial"/>
          <w:sz w:val="20"/>
          <w:szCs w:val="20"/>
        </w:rPr>
        <w:t xml:space="preserve">dle této </w:t>
      </w:r>
      <w:r w:rsidR="00C32A10" w:rsidRPr="00CF6052">
        <w:rPr>
          <w:rFonts w:ascii="Arial" w:hAnsi="Arial" w:cs="Arial"/>
          <w:sz w:val="20"/>
          <w:szCs w:val="20"/>
        </w:rPr>
        <w:t>S</w:t>
      </w:r>
      <w:r w:rsidRPr="00CF6052">
        <w:rPr>
          <w:rFonts w:ascii="Arial" w:hAnsi="Arial" w:cs="Arial"/>
          <w:sz w:val="20"/>
          <w:szCs w:val="20"/>
        </w:rPr>
        <w:t xml:space="preserve">mlouvy bude prováděna v české měně. </w:t>
      </w:r>
    </w:p>
    <w:p w14:paraId="4E6B9BF3" w14:textId="77777777" w:rsidR="009E0EF2" w:rsidRDefault="009E0EF2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F4" w14:textId="77777777" w:rsidR="002F7D8F" w:rsidRPr="00F33E3E" w:rsidDel="009B4960" w:rsidRDefault="00A77631" w:rsidP="00DD797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Smluvní strany se dohodly, že úhrada ceny plnění dle této Smlouvy bude </w:t>
      </w:r>
      <w:r w:rsidR="00457A56" w:rsidRPr="00F33E3E">
        <w:rPr>
          <w:rFonts w:ascii="Arial" w:hAnsi="Arial" w:cs="Arial"/>
          <w:sz w:val="20"/>
          <w:szCs w:val="20"/>
        </w:rPr>
        <w:t>provedena na základě daňov</w:t>
      </w:r>
      <w:r w:rsidR="008B1693" w:rsidRPr="00F33E3E">
        <w:rPr>
          <w:rFonts w:ascii="Arial" w:hAnsi="Arial" w:cs="Arial"/>
          <w:sz w:val="20"/>
          <w:szCs w:val="20"/>
        </w:rPr>
        <w:t xml:space="preserve">ých </w:t>
      </w:r>
      <w:r w:rsidR="00457A56" w:rsidRPr="00F33E3E">
        <w:rPr>
          <w:rFonts w:ascii="Arial" w:hAnsi="Arial" w:cs="Arial"/>
          <w:sz w:val="20"/>
          <w:szCs w:val="20"/>
        </w:rPr>
        <w:t>doklad</w:t>
      </w:r>
      <w:r w:rsidR="008B1693" w:rsidRPr="00F33E3E">
        <w:rPr>
          <w:rFonts w:ascii="Arial" w:hAnsi="Arial" w:cs="Arial"/>
          <w:sz w:val="20"/>
          <w:szCs w:val="20"/>
        </w:rPr>
        <w:t>ů</w:t>
      </w:r>
      <w:r w:rsidR="00457A56" w:rsidRPr="00F33E3E">
        <w:rPr>
          <w:rFonts w:ascii="Arial" w:hAnsi="Arial" w:cs="Arial"/>
          <w:sz w:val="20"/>
          <w:szCs w:val="20"/>
        </w:rPr>
        <w:t xml:space="preserve"> – faktur (dále jen „faktur</w:t>
      </w:r>
      <w:r w:rsidR="008B1693" w:rsidRPr="00F33E3E">
        <w:rPr>
          <w:rFonts w:ascii="Arial" w:hAnsi="Arial" w:cs="Arial"/>
          <w:sz w:val="20"/>
          <w:szCs w:val="20"/>
        </w:rPr>
        <w:t>y</w:t>
      </w:r>
      <w:r w:rsidR="00457A56" w:rsidRPr="00F33E3E">
        <w:rPr>
          <w:rFonts w:ascii="Arial" w:hAnsi="Arial" w:cs="Arial"/>
          <w:sz w:val="20"/>
          <w:szCs w:val="20"/>
        </w:rPr>
        <w:t>“) vystaven</w:t>
      </w:r>
      <w:r w:rsidR="00EE53EA" w:rsidRPr="00F33E3E">
        <w:rPr>
          <w:rFonts w:ascii="Arial" w:hAnsi="Arial" w:cs="Arial"/>
          <w:sz w:val="20"/>
          <w:szCs w:val="20"/>
        </w:rPr>
        <w:t xml:space="preserve">ých </w:t>
      </w:r>
      <w:r w:rsidR="00457A56" w:rsidRPr="00F33E3E">
        <w:rPr>
          <w:rFonts w:ascii="Arial" w:hAnsi="Arial" w:cs="Arial"/>
          <w:sz w:val="20"/>
          <w:szCs w:val="20"/>
        </w:rPr>
        <w:t xml:space="preserve">vždy za předchozí tři kalendářní měsíce (dále též jen „tříměsíční období“). </w:t>
      </w:r>
      <w:r w:rsidR="00457A56" w:rsidRPr="001014C6" w:rsidDel="009B4960">
        <w:rPr>
          <w:rFonts w:ascii="Arial" w:hAnsi="Arial" w:cs="Arial"/>
          <w:b/>
          <w:sz w:val="20"/>
          <w:szCs w:val="20"/>
        </w:rPr>
        <w:t xml:space="preserve">Počátkem prvního tříměsíčního období je </w:t>
      </w:r>
      <w:r w:rsidR="009E0EF2" w:rsidRPr="001014C6" w:rsidDel="009B4960">
        <w:rPr>
          <w:rFonts w:ascii="Arial" w:hAnsi="Arial" w:cs="Arial"/>
          <w:b/>
          <w:sz w:val="20"/>
          <w:szCs w:val="20"/>
        </w:rPr>
        <w:t xml:space="preserve">den </w:t>
      </w:r>
      <w:proofErr w:type="gramStart"/>
      <w:r w:rsidR="00457A56" w:rsidRPr="001014C6" w:rsidDel="009B4960">
        <w:rPr>
          <w:rFonts w:ascii="Arial" w:hAnsi="Arial" w:cs="Arial"/>
          <w:b/>
          <w:sz w:val="20"/>
          <w:szCs w:val="20"/>
        </w:rPr>
        <w:t>1.11.2016</w:t>
      </w:r>
      <w:proofErr w:type="gramEnd"/>
      <w:r w:rsidR="00457A56" w:rsidRPr="001014C6" w:rsidDel="009B4960">
        <w:rPr>
          <w:rFonts w:ascii="Arial" w:hAnsi="Arial" w:cs="Arial"/>
          <w:b/>
          <w:sz w:val="20"/>
          <w:szCs w:val="20"/>
        </w:rPr>
        <w:t xml:space="preserve"> a posledním dnem tohoto období je poslední den měsíce třetího.</w:t>
      </w:r>
      <w:r w:rsidR="00457A56" w:rsidRPr="00F33E3E" w:rsidDel="009B4960">
        <w:rPr>
          <w:rFonts w:ascii="Arial" w:hAnsi="Arial" w:cs="Arial"/>
          <w:sz w:val="20"/>
          <w:szCs w:val="20"/>
        </w:rPr>
        <w:t xml:space="preserve"> </w:t>
      </w:r>
    </w:p>
    <w:p w14:paraId="4E6B9BF5" w14:textId="77777777" w:rsidR="002F7D8F" w:rsidRPr="00F33E3E" w:rsidRDefault="00457A56" w:rsidP="00DD7970">
      <w:pPr>
        <w:ind w:left="284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Následující tříměsíční období navazuje vždy na období předešlé a jeho běh je obdobný.</w:t>
      </w:r>
    </w:p>
    <w:p w14:paraId="4E6B9BF6" w14:textId="77777777" w:rsidR="00457A56" w:rsidRPr="00F33E3E" w:rsidRDefault="00457A56" w:rsidP="00DD7970">
      <w:pPr>
        <w:ind w:left="284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Dnem uskutečnění předmětného zdanitelného plnění je </w:t>
      </w:r>
      <w:r w:rsidR="00053AAF">
        <w:rPr>
          <w:rFonts w:ascii="Arial" w:hAnsi="Arial" w:cs="Arial"/>
          <w:sz w:val="20"/>
          <w:szCs w:val="20"/>
        </w:rPr>
        <w:t xml:space="preserve">vždy </w:t>
      </w:r>
      <w:r w:rsidRPr="00F33E3E">
        <w:rPr>
          <w:rFonts w:ascii="Arial" w:hAnsi="Arial" w:cs="Arial"/>
          <w:sz w:val="20"/>
          <w:szCs w:val="20"/>
        </w:rPr>
        <w:t>poslední den příslušného tříměsíčního období.</w:t>
      </w:r>
    </w:p>
    <w:p w14:paraId="4E6B9BF7" w14:textId="77777777" w:rsidR="008B55C8" w:rsidRPr="00F33E3E" w:rsidRDefault="008B55C8" w:rsidP="00DD7970">
      <w:pPr>
        <w:jc w:val="both"/>
        <w:rPr>
          <w:rFonts w:ascii="Arial" w:hAnsi="Arial" w:cs="Arial"/>
          <w:sz w:val="20"/>
          <w:szCs w:val="20"/>
        </w:rPr>
      </w:pPr>
    </w:p>
    <w:p w14:paraId="4E6B9BF8" w14:textId="77777777" w:rsidR="00A77631" w:rsidRPr="00F33E3E" w:rsidRDefault="00457A56" w:rsidP="00DD797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Poskytovatel vystaví po skončení každého tříměsíčního období jednu fakturu </w:t>
      </w:r>
      <w:r w:rsidR="00B04A13" w:rsidRPr="00F33E3E">
        <w:rPr>
          <w:rFonts w:ascii="Arial" w:hAnsi="Arial" w:cs="Arial"/>
          <w:sz w:val="20"/>
          <w:szCs w:val="20"/>
        </w:rPr>
        <w:t xml:space="preserve">na </w:t>
      </w:r>
      <w:r w:rsidR="00DE44C3" w:rsidRPr="00F33E3E">
        <w:rPr>
          <w:rFonts w:ascii="Arial" w:hAnsi="Arial" w:cs="Arial"/>
          <w:sz w:val="20"/>
          <w:szCs w:val="20"/>
        </w:rPr>
        <w:t xml:space="preserve">cenu plnění za </w:t>
      </w:r>
      <w:r w:rsidR="00B04A13" w:rsidRPr="00F33E3E">
        <w:rPr>
          <w:rFonts w:ascii="Arial" w:hAnsi="Arial" w:cs="Arial"/>
          <w:sz w:val="20"/>
          <w:szCs w:val="20"/>
        </w:rPr>
        <w:t>toto období</w:t>
      </w:r>
      <w:r w:rsidR="006A57B8" w:rsidRPr="00F33E3E">
        <w:rPr>
          <w:rFonts w:ascii="Arial" w:hAnsi="Arial" w:cs="Arial"/>
          <w:sz w:val="20"/>
          <w:szCs w:val="20"/>
        </w:rPr>
        <w:t>.</w:t>
      </w:r>
      <w:r w:rsidRPr="00F33E3E">
        <w:rPr>
          <w:rFonts w:ascii="Arial" w:hAnsi="Arial" w:cs="Arial"/>
          <w:sz w:val="20"/>
          <w:szCs w:val="20"/>
        </w:rPr>
        <w:t xml:space="preserve"> Přílohou této faktury bude Výkaz prací </w:t>
      </w:r>
      <w:r w:rsidR="00002051" w:rsidRPr="00F33E3E">
        <w:rPr>
          <w:rFonts w:ascii="Arial" w:hAnsi="Arial" w:cs="Arial"/>
          <w:sz w:val="20"/>
          <w:szCs w:val="20"/>
        </w:rPr>
        <w:t xml:space="preserve">(lze i kopie) </w:t>
      </w:r>
      <w:r w:rsidRPr="00F33E3E">
        <w:rPr>
          <w:rFonts w:ascii="Arial" w:hAnsi="Arial" w:cs="Arial"/>
          <w:sz w:val="20"/>
          <w:szCs w:val="20"/>
        </w:rPr>
        <w:t>za dané tříměsíční obdob</w:t>
      </w:r>
      <w:r w:rsidR="00107A60" w:rsidRPr="00F33E3E">
        <w:rPr>
          <w:rFonts w:ascii="Arial" w:hAnsi="Arial" w:cs="Arial"/>
          <w:sz w:val="20"/>
          <w:szCs w:val="20"/>
        </w:rPr>
        <w:t>í</w:t>
      </w:r>
      <w:r w:rsidR="00513ABD" w:rsidRPr="00F33E3E">
        <w:rPr>
          <w:rFonts w:ascii="Arial" w:hAnsi="Arial" w:cs="Arial"/>
          <w:sz w:val="20"/>
          <w:szCs w:val="20"/>
        </w:rPr>
        <w:t xml:space="preserve"> (k obsahu viz </w:t>
      </w:r>
      <w:proofErr w:type="spellStart"/>
      <w:r w:rsidR="00513ABD" w:rsidRPr="00F33E3E">
        <w:rPr>
          <w:rFonts w:ascii="Arial" w:hAnsi="Arial" w:cs="Arial"/>
          <w:sz w:val="20"/>
          <w:szCs w:val="20"/>
        </w:rPr>
        <w:t>ust.</w:t>
      </w:r>
      <w:r w:rsidR="00E21447" w:rsidRPr="00F33E3E">
        <w:rPr>
          <w:rFonts w:ascii="Arial" w:hAnsi="Arial" w:cs="Arial"/>
          <w:sz w:val="20"/>
          <w:szCs w:val="20"/>
        </w:rPr>
        <w:t>čl</w:t>
      </w:r>
      <w:proofErr w:type="spellEnd"/>
      <w:r w:rsidR="00E21447" w:rsidRPr="00F33E3E">
        <w:rPr>
          <w:rFonts w:ascii="Arial" w:hAnsi="Arial" w:cs="Arial"/>
          <w:sz w:val="20"/>
          <w:szCs w:val="20"/>
        </w:rPr>
        <w:t xml:space="preserve">. III., </w:t>
      </w:r>
      <w:proofErr w:type="gramStart"/>
      <w:r w:rsidR="00E21447" w:rsidRPr="00F33E3E">
        <w:rPr>
          <w:rFonts w:ascii="Arial" w:hAnsi="Arial" w:cs="Arial"/>
          <w:sz w:val="20"/>
          <w:szCs w:val="20"/>
        </w:rPr>
        <w:t>odst.</w:t>
      </w:r>
      <w:r w:rsidR="00415A1E">
        <w:rPr>
          <w:rFonts w:ascii="Arial" w:hAnsi="Arial" w:cs="Arial"/>
          <w:sz w:val="20"/>
          <w:szCs w:val="20"/>
        </w:rPr>
        <w:t>6</w:t>
      </w:r>
      <w:r w:rsidR="00E21447" w:rsidRPr="00F33E3E">
        <w:rPr>
          <w:rFonts w:ascii="Arial" w:hAnsi="Arial" w:cs="Arial"/>
          <w:sz w:val="20"/>
          <w:szCs w:val="20"/>
        </w:rPr>
        <w:t>.)</w:t>
      </w:r>
      <w:r w:rsidR="00B40636">
        <w:rPr>
          <w:rFonts w:ascii="Arial" w:hAnsi="Arial" w:cs="Arial"/>
          <w:sz w:val="20"/>
          <w:szCs w:val="20"/>
        </w:rPr>
        <w:t>.</w:t>
      </w:r>
      <w:proofErr w:type="gramEnd"/>
      <w:r w:rsidR="00B40636">
        <w:rPr>
          <w:rFonts w:ascii="Arial" w:hAnsi="Arial" w:cs="Arial"/>
          <w:sz w:val="20"/>
          <w:szCs w:val="20"/>
        </w:rPr>
        <w:t xml:space="preserve"> </w:t>
      </w:r>
      <w:r w:rsidR="00A77631" w:rsidRPr="00F33E3E">
        <w:rPr>
          <w:rFonts w:ascii="Arial" w:hAnsi="Arial" w:cs="Arial"/>
          <w:sz w:val="20"/>
          <w:szCs w:val="20"/>
        </w:rPr>
        <w:t xml:space="preserve">Poskytovatel je povinen </w:t>
      </w:r>
      <w:r w:rsidR="00B40636">
        <w:rPr>
          <w:rFonts w:ascii="Arial" w:hAnsi="Arial" w:cs="Arial"/>
          <w:sz w:val="20"/>
          <w:szCs w:val="20"/>
        </w:rPr>
        <w:t>O</w:t>
      </w:r>
      <w:r w:rsidR="00A77631" w:rsidRPr="00F33E3E">
        <w:rPr>
          <w:rFonts w:ascii="Arial" w:hAnsi="Arial" w:cs="Arial"/>
          <w:sz w:val="20"/>
          <w:szCs w:val="20"/>
        </w:rPr>
        <w:t xml:space="preserve">bjednateli vždy doručit originál příslušné faktury a jednu kopii. </w:t>
      </w:r>
    </w:p>
    <w:p w14:paraId="4E6B9BF9" w14:textId="77777777" w:rsidR="002661DB" w:rsidRPr="00F33E3E" w:rsidRDefault="002661DB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FA" w14:textId="77777777" w:rsidR="00A77631" w:rsidRDefault="00A77631" w:rsidP="00DD797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Každá faktura musí obsahovat všechny náležitosti řádného účetního a daňového dokladu ve smyslu příslušných zákonných ustanovení, zejména zákona č. 235/2004 Sb., o dani z přidané hodnoty, ve znění pozdějších předpisů, zákona č. 563/1991 Sb., o účetnictví, ve znění pozdějších předpisů a § 435 občanského zákoníku. </w:t>
      </w:r>
    </w:p>
    <w:p w14:paraId="4E6B9BFB" w14:textId="77777777" w:rsidR="00DD7970" w:rsidRPr="00F33E3E" w:rsidRDefault="00DD7970" w:rsidP="00DD7970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6B9BFC" w14:textId="77777777" w:rsidR="002661DB" w:rsidRPr="00F33E3E" w:rsidRDefault="00A77631" w:rsidP="00DD797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Na veškerých fakturách musí být vždy jako Objednatel uvedena Všeobecná zdravotní pojišťovna České republiky, Orlická 4/2020, 130 00 Praha 3.</w:t>
      </w:r>
      <w:r w:rsidR="002661DB" w:rsidRPr="00F33E3E">
        <w:rPr>
          <w:rFonts w:ascii="Arial" w:hAnsi="Arial" w:cs="Arial"/>
          <w:sz w:val="20"/>
          <w:szCs w:val="20"/>
        </w:rPr>
        <w:t xml:space="preserve"> Každá faktura musí obsahovat celé číslo této Smlouvy.</w:t>
      </w:r>
    </w:p>
    <w:p w14:paraId="4E6B9BFD" w14:textId="77777777" w:rsidR="002661DB" w:rsidRPr="00F33E3E" w:rsidRDefault="002661DB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BFE" w14:textId="29FBCFEE" w:rsidR="00A77631" w:rsidRDefault="00A77631" w:rsidP="00DD797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Smluvní strany se dohodly na </w:t>
      </w:r>
      <w:r w:rsidR="0020356C">
        <w:rPr>
          <w:rFonts w:ascii="Arial" w:hAnsi="Arial" w:cs="Arial"/>
          <w:sz w:val="20"/>
          <w:szCs w:val="20"/>
        </w:rPr>
        <w:t xml:space="preserve">době </w:t>
      </w:r>
      <w:r w:rsidRPr="00F33E3E">
        <w:rPr>
          <w:rFonts w:ascii="Arial" w:hAnsi="Arial" w:cs="Arial"/>
          <w:sz w:val="20"/>
          <w:szCs w:val="20"/>
        </w:rPr>
        <w:t>splatnosti faktury 30 dnů od data doručení faktury do sídla Objednatele.</w:t>
      </w:r>
    </w:p>
    <w:p w14:paraId="4E6B9BFF" w14:textId="77777777" w:rsidR="00DD7970" w:rsidRPr="00F33E3E" w:rsidRDefault="00DD7970" w:rsidP="00DD7970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6B9C00" w14:textId="0F468494" w:rsidR="00A77631" w:rsidRDefault="00A77631" w:rsidP="00DD797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Objednatel je oprávněn před uplynutím </w:t>
      </w:r>
      <w:r w:rsidR="0020356C">
        <w:rPr>
          <w:rFonts w:ascii="Arial" w:hAnsi="Arial" w:cs="Arial"/>
          <w:sz w:val="20"/>
          <w:szCs w:val="20"/>
        </w:rPr>
        <w:t>doby</w:t>
      </w:r>
      <w:r w:rsidRPr="00F33E3E">
        <w:rPr>
          <w:rFonts w:ascii="Arial" w:hAnsi="Arial" w:cs="Arial"/>
          <w:sz w:val="20"/>
          <w:szCs w:val="20"/>
        </w:rPr>
        <w:t xml:space="preserve"> splatnosti vrátit bez zaplacení fakturu, která neobsahuje zákonem nebo touto Smlouvou stanovené náležitosti, obsahuje nesprávné údaje, není doplněna dohodnutými přílohami nebo má jiné vady v obsahu podle této Smlouvy nebo podle příslušných právních předpisů. V takovém případě je Objednatel povinen zároveň uvést důvod vrácení faktury. Poskytovatel je povinen podle povahy nesprávnosti fakturu opravit nebo nově vyhotovit. Vrácením faktury přestává běžet původní </w:t>
      </w:r>
      <w:r w:rsidR="0020356C">
        <w:rPr>
          <w:rFonts w:ascii="Arial" w:hAnsi="Arial" w:cs="Arial"/>
          <w:sz w:val="20"/>
          <w:szCs w:val="20"/>
        </w:rPr>
        <w:t>doba</w:t>
      </w:r>
      <w:r w:rsidRPr="00F33E3E">
        <w:rPr>
          <w:rFonts w:ascii="Arial" w:hAnsi="Arial" w:cs="Arial"/>
          <w:sz w:val="20"/>
          <w:szCs w:val="20"/>
        </w:rPr>
        <w:t xml:space="preserve"> splatnosti. Celá 30 denní </w:t>
      </w:r>
      <w:r w:rsidR="0020356C">
        <w:rPr>
          <w:rFonts w:ascii="Arial" w:hAnsi="Arial" w:cs="Arial"/>
          <w:sz w:val="20"/>
          <w:szCs w:val="20"/>
        </w:rPr>
        <w:t>doba</w:t>
      </w:r>
      <w:r w:rsidRPr="00F33E3E">
        <w:rPr>
          <w:rFonts w:ascii="Arial" w:hAnsi="Arial" w:cs="Arial"/>
          <w:sz w:val="20"/>
          <w:szCs w:val="20"/>
        </w:rPr>
        <w:t xml:space="preserve"> běží znovu ode dne doručení opravené nebo nově vyhotovené faktury do sídla Objednatele.</w:t>
      </w:r>
    </w:p>
    <w:p w14:paraId="4E6B9C01" w14:textId="77777777" w:rsidR="00DD7970" w:rsidRPr="00F33E3E" w:rsidRDefault="00DD7970" w:rsidP="00DD7970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6B9C02" w14:textId="77777777" w:rsidR="002661DB" w:rsidRPr="00F33E3E" w:rsidRDefault="002661DB" w:rsidP="00DD797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Cena plnění se hradí bankovním převodem na účet druhé </w:t>
      </w:r>
      <w:r w:rsidR="000C727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>mluvní strany uvedený v záhlaví této Smlouvy. Povinnost VZP ČR zaplatit Poskytovateli řádně vyúčtovanou cenu je splněna dnem odepsání příslušné částky z účtu VZP ČR ve prospěch účtu Poskytovatele.</w:t>
      </w:r>
    </w:p>
    <w:p w14:paraId="4E6B9C03" w14:textId="77777777" w:rsidR="00A05FE7" w:rsidRPr="00F33E3E" w:rsidRDefault="00A05FE7" w:rsidP="00DD7970">
      <w:pPr>
        <w:jc w:val="both"/>
        <w:rPr>
          <w:rFonts w:ascii="Arial" w:hAnsi="Arial" w:cs="Arial"/>
          <w:sz w:val="20"/>
          <w:szCs w:val="20"/>
        </w:rPr>
      </w:pPr>
      <w:bookmarkStart w:id="0" w:name="_Ref361320351"/>
    </w:p>
    <w:bookmarkEnd w:id="0"/>
    <w:p w14:paraId="4E6B9C04" w14:textId="77777777" w:rsidR="008E4E66" w:rsidRPr="00F33E3E" w:rsidRDefault="008E4E66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33E3E">
        <w:rPr>
          <w:rFonts w:ascii="Arial" w:hAnsi="Arial" w:cs="Arial"/>
          <w:b/>
          <w:bCs/>
          <w:sz w:val="20"/>
          <w:szCs w:val="20"/>
        </w:rPr>
        <w:lastRenderedPageBreak/>
        <w:t>Článek V</w:t>
      </w:r>
      <w:r w:rsidR="00E84F8D" w:rsidRPr="00F33E3E">
        <w:rPr>
          <w:rFonts w:ascii="Arial" w:hAnsi="Arial" w:cs="Arial"/>
          <w:b/>
          <w:bCs/>
          <w:sz w:val="20"/>
          <w:szCs w:val="20"/>
          <w:lang w:val="cs-CZ"/>
        </w:rPr>
        <w:t>I</w:t>
      </w:r>
      <w:r w:rsidRPr="00F33E3E">
        <w:rPr>
          <w:rFonts w:ascii="Arial" w:hAnsi="Arial" w:cs="Arial"/>
          <w:b/>
          <w:bCs/>
          <w:sz w:val="20"/>
          <w:szCs w:val="20"/>
        </w:rPr>
        <w:t>. Sankční ujednání</w:t>
      </w:r>
    </w:p>
    <w:p w14:paraId="4E6B9C05" w14:textId="77777777" w:rsidR="00EF251A" w:rsidRPr="00F33E3E" w:rsidRDefault="00EF251A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E6B9C06" w14:textId="77777777" w:rsidR="00331301" w:rsidRPr="00F33E3E" w:rsidRDefault="00331301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F33E3E">
        <w:rPr>
          <w:rFonts w:ascii="Arial" w:hAnsi="Arial" w:cs="Arial"/>
        </w:rPr>
        <w:t>V případě, kdy Poskytovatel nedodrží „Cílové parametry</w:t>
      </w:r>
      <w:r w:rsidR="006F26A3" w:rsidRPr="00F33E3E">
        <w:rPr>
          <w:rFonts w:ascii="Arial" w:hAnsi="Arial" w:cs="Arial"/>
        </w:rPr>
        <w:t xml:space="preserve"> SLA</w:t>
      </w:r>
      <w:r w:rsidRPr="00F33E3E">
        <w:rPr>
          <w:rFonts w:ascii="Arial" w:hAnsi="Arial" w:cs="Arial"/>
        </w:rPr>
        <w:t>“, jak jsou stanovené v</w:t>
      </w:r>
      <w:r w:rsidR="0075529A" w:rsidRPr="00F33E3E">
        <w:rPr>
          <w:rFonts w:ascii="Arial" w:hAnsi="Arial" w:cs="Arial"/>
        </w:rPr>
        <w:t xml:space="preserve"> odst. </w:t>
      </w:r>
      <w:r w:rsidR="006D3024" w:rsidRPr="00F33E3E">
        <w:rPr>
          <w:rFonts w:ascii="Arial" w:hAnsi="Arial" w:cs="Arial"/>
        </w:rPr>
        <w:t>3.1.</w:t>
      </w:r>
      <w:r w:rsidR="001B33CC" w:rsidRPr="00F33E3E">
        <w:rPr>
          <w:rFonts w:ascii="Arial" w:hAnsi="Arial" w:cs="Arial"/>
        </w:rPr>
        <w:t>2.</w:t>
      </w:r>
      <w:r w:rsidRPr="00F33E3E">
        <w:rPr>
          <w:rFonts w:ascii="Arial" w:hAnsi="Arial" w:cs="Arial"/>
        </w:rPr>
        <w:t xml:space="preserve"> Přílohy č. 1 této Smlouvy pro „</w:t>
      </w:r>
      <w:r w:rsidR="0075529A" w:rsidRPr="00F33E3E">
        <w:rPr>
          <w:rFonts w:ascii="Arial" w:hAnsi="Arial" w:cs="Arial"/>
        </w:rPr>
        <w:t>ř</w:t>
      </w:r>
      <w:r w:rsidRPr="00F33E3E">
        <w:rPr>
          <w:rFonts w:ascii="Arial" w:hAnsi="Arial" w:cs="Arial"/>
        </w:rPr>
        <w:t xml:space="preserve">ešení incidentů“ je VZP ČR oprávněna vyúčtovat Poskytovateli smluvní pokutu v následující výši </w:t>
      </w:r>
      <w:r w:rsidR="0075529A" w:rsidRPr="00F33E3E">
        <w:rPr>
          <w:rFonts w:ascii="Arial" w:hAnsi="Arial" w:cs="Arial"/>
        </w:rPr>
        <w:t>takto</w:t>
      </w:r>
      <w:r w:rsidR="00FC77AB" w:rsidRPr="00F33E3E">
        <w:rPr>
          <w:rFonts w:ascii="Arial" w:hAnsi="Arial" w:cs="Arial"/>
        </w:rPr>
        <w:t>:</w:t>
      </w:r>
    </w:p>
    <w:p w14:paraId="4E6B9C07" w14:textId="77777777" w:rsidR="00331301" w:rsidRPr="00F33E3E" w:rsidRDefault="00331301" w:rsidP="00120649">
      <w:pPr>
        <w:pStyle w:val="SSOdstavec"/>
        <w:numPr>
          <w:ilvl w:val="3"/>
          <w:numId w:val="19"/>
        </w:numPr>
        <w:spacing w:before="0"/>
        <w:rPr>
          <w:rFonts w:ascii="Arial" w:hAnsi="Arial" w:cs="Arial"/>
          <w:b/>
        </w:rPr>
      </w:pPr>
      <w:r w:rsidRPr="00F33E3E">
        <w:rPr>
          <w:rFonts w:ascii="Arial" w:hAnsi="Arial" w:cs="Arial"/>
          <w:b/>
        </w:rPr>
        <w:t xml:space="preserve">Nedodržení doby odezvy pro „Řešení incidentů“ </w:t>
      </w:r>
    </w:p>
    <w:p w14:paraId="4E6B9C08" w14:textId="77777777" w:rsidR="00331301" w:rsidRPr="00F33E3E" w:rsidRDefault="00331301" w:rsidP="00120649">
      <w:pPr>
        <w:pStyle w:val="SSOdstavec"/>
        <w:numPr>
          <w:ilvl w:val="0"/>
          <w:numId w:val="20"/>
        </w:numPr>
        <w:spacing w:before="0"/>
        <w:rPr>
          <w:rFonts w:ascii="Arial" w:hAnsi="Arial" w:cs="Arial"/>
        </w:rPr>
      </w:pPr>
      <w:r w:rsidRPr="00F33E3E">
        <w:rPr>
          <w:rFonts w:ascii="Arial" w:hAnsi="Arial" w:cs="Arial"/>
        </w:rPr>
        <w:t>Priorita 1 (</w:t>
      </w:r>
      <w:proofErr w:type="spellStart"/>
      <w:r w:rsidRPr="00F33E3E">
        <w:rPr>
          <w:rFonts w:ascii="Arial" w:hAnsi="Arial" w:cs="Arial"/>
        </w:rPr>
        <w:t>Prio</w:t>
      </w:r>
      <w:proofErr w:type="spellEnd"/>
      <w:r w:rsidRPr="00F33E3E">
        <w:rPr>
          <w:rFonts w:ascii="Arial" w:hAnsi="Arial" w:cs="Arial"/>
        </w:rPr>
        <w:t xml:space="preserve"> 1)  - </w:t>
      </w:r>
      <w:r w:rsidR="00D25E65" w:rsidRPr="00F33E3E">
        <w:rPr>
          <w:rFonts w:ascii="Arial" w:hAnsi="Arial" w:cs="Arial"/>
        </w:rPr>
        <w:t>3000</w:t>
      </w:r>
      <w:r w:rsidRPr="00F33E3E">
        <w:rPr>
          <w:rFonts w:ascii="Arial" w:hAnsi="Arial" w:cs="Arial"/>
        </w:rPr>
        <w:t>,- Kč za každou i jen započatou hodinu prodlení;</w:t>
      </w:r>
    </w:p>
    <w:p w14:paraId="4E6B9C09" w14:textId="77777777" w:rsidR="00331301" w:rsidRPr="00F33E3E" w:rsidRDefault="00331301" w:rsidP="00120649">
      <w:pPr>
        <w:pStyle w:val="SSOdstavec"/>
        <w:numPr>
          <w:ilvl w:val="0"/>
          <w:numId w:val="20"/>
        </w:numPr>
        <w:spacing w:before="0"/>
        <w:rPr>
          <w:rFonts w:ascii="Arial" w:hAnsi="Arial" w:cs="Arial"/>
        </w:rPr>
      </w:pPr>
      <w:r w:rsidRPr="00F33E3E">
        <w:rPr>
          <w:rFonts w:ascii="Arial" w:hAnsi="Arial" w:cs="Arial"/>
        </w:rPr>
        <w:t>Priorita 2 (</w:t>
      </w:r>
      <w:proofErr w:type="spellStart"/>
      <w:r w:rsidRPr="00F33E3E">
        <w:rPr>
          <w:rFonts w:ascii="Arial" w:hAnsi="Arial" w:cs="Arial"/>
        </w:rPr>
        <w:t>Prio</w:t>
      </w:r>
      <w:proofErr w:type="spellEnd"/>
      <w:r w:rsidRPr="00F33E3E">
        <w:rPr>
          <w:rFonts w:ascii="Arial" w:hAnsi="Arial" w:cs="Arial"/>
        </w:rPr>
        <w:t xml:space="preserve"> 2) a Priorita 3 (</w:t>
      </w:r>
      <w:proofErr w:type="spellStart"/>
      <w:r w:rsidRPr="00F33E3E">
        <w:rPr>
          <w:rFonts w:ascii="Arial" w:hAnsi="Arial" w:cs="Arial"/>
        </w:rPr>
        <w:t>Prio</w:t>
      </w:r>
      <w:proofErr w:type="spellEnd"/>
      <w:r w:rsidRPr="00F33E3E">
        <w:rPr>
          <w:rFonts w:ascii="Arial" w:hAnsi="Arial" w:cs="Arial"/>
        </w:rPr>
        <w:t xml:space="preserve"> 3) – </w:t>
      </w:r>
      <w:r w:rsidR="00D25E65" w:rsidRPr="00F33E3E">
        <w:rPr>
          <w:rFonts w:ascii="Arial" w:hAnsi="Arial" w:cs="Arial"/>
        </w:rPr>
        <w:t>1500</w:t>
      </w:r>
      <w:r w:rsidRPr="00F33E3E">
        <w:rPr>
          <w:rFonts w:ascii="Arial" w:hAnsi="Arial" w:cs="Arial"/>
        </w:rPr>
        <w:t>,- Kč za každou i jen započatou hodinu prodlení.</w:t>
      </w:r>
    </w:p>
    <w:p w14:paraId="4E6B9C0A" w14:textId="77777777" w:rsidR="00331301" w:rsidRPr="00F33E3E" w:rsidRDefault="00331301" w:rsidP="00120649">
      <w:pPr>
        <w:pStyle w:val="SSOdstavec"/>
        <w:numPr>
          <w:ilvl w:val="3"/>
          <w:numId w:val="19"/>
        </w:numPr>
        <w:spacing w:before="0"/>
        <w:rPr>
          <w:rFonts w:ascii="Arial" w:hAnsi="Arial" w:cs="Arial"/>
          <w:b/>
        </w:rPr>
      </w:pPr>
      <w:r w:rsidRPr="00F33E3E">
        <w:rPr>
          <w:rFonts w:ascii="Arial" w:hAnsi="Arial" w:cs="Arial"/>
          <w:b/>
        </w:rPr>
        <w:t>Nedodržení doby pro vyřešení incidentů:</w:t>
      </w:r>
    </w:p>
    <w:p w14:paraId="4E6B9C0B" w14:textId="77777777" w:rsidR="00331301" w:rsidRPr="00F33E3E" w:rsidRDefault="00331301" w:rsidP="00120649">
      <w:pPr>
        <w:pStyle w:val="SSOdstavec"/>
        <w:numPr>
          <w:ilvl w:val="0"/>
          <w:numId w:val="21"/>
        </w:numPr>
        <w:spacing w:before="0"/>
        <w:rPr>
          <w:rFonts w:ascii="Arial" w:hAnsi="Arial" w:cs="Arial"/>
        </w:rPr>
      </w:pPr>
      <w:r w:rsidRPr="00F33E3E">
        <w:rPr>
          <w:rFonts w:ascii="Arial" w:hAnsi="Arial" w:cs="Arial"/>
        </w:rPr>
        <w:t>Priorita 1 (</w:t>
      </w:r>
      <w:proofErr w:type="spellStart"/>
      <w:r w:rsidRPr="00F33E3E">
        <w:rPr>
          <w:rFonts w:ascii="Arial" w:hAnsi="Arial" w:cs="Arial"/>
        </w:rPr>
        <w:t>Prio</w:t>
      </w:r>
      <w:proofErr w:type="spellEnd"/>
      <w:r w:rsidRPr="00F33E3E">
        <w:rPr>
          <w:rFonts w:ascii="Arial" w:hAnsi="Arial" w:cs="Arial"/>
        </w:rPr>
        <w:t xml:space="preserve"> 1) – 500,- Kč za každou i jen započatou hodinu prodlení;</w:t>
      </w:r>
    </w:p>
    <w:p w14:paraId="4E6B9C0C" w14:textId="77777777" w:rsidR="00331301" w:rsidRPr="001C334C" w:rsidRDefault="00331301" w:rsidP="00120649">
      <w:pPr>
        <w:pStyle w:val="SSOdstavec"/>
        <w:numPr>
          <w:ilvl w:val="0"/>
          <w:numId w:val="21"/>
        </w:numPr>
        <w:spacing w:before="0"/>
        <w:rPr>
          <w:rFonts w:ascii="Arial" w:hAnsi="Arial" w:cs="Arial"/>
        </w:rPr>
      </w:pPr>
      <w:r w:rsidRPr="00F33E3E">
        <w:rPr>
          <w:rFonts w:ascii="Arial" w:hAnsi="Arial" w:cs="Arial"/>
        </w:rPr>
        <w:t>Priorita 2 (</w:t>
      </w:r>
      <w:proofErr w:type="spellStart"/>
      <w:r w:rsidRPr="00F33E3E">
        <w:rPr>
          <w:rFonts w:ascii="Arial" w:hAnsi="Arial" w:cs="Arial"/>
        </w:rPr>
        <w:t>Prio</w:t>
      </w:r>
      <w:proofErr w:type="spellEnd"/>
      <w:r w:rsidRPr="00F33E3E">
        <w:rPr>
          <w:rFonts w:ascii="Arial" w:hAnsi="Arial" w:cs="Arial"/>
        </w:rPr>
        <w:t xml:space="preserve"> 2) a Priorita 3 (</w:t>
      </w:r>
      <w:proofErr w:type="spellStart"/>
      <w:r w:rsidRPr="00F33E3E">
        <w:rPr>
          <w:rFonts w:ascii="Arial" w:hAnsi="Arial" w:cs="Arial"/>
        </w:rPr>
        <w:t>Prio</w:t>
      </w:r>
      <w:proofErr w:type="spellEnd"/>
      <w:r w:rsidRPr="00F33E3E">
        <w:rPr>
          <w:rFonts w:ascii="Arial" w:hAnsi="Arial" w:cs="Arial"/>
        </w:rPr>
        <w:t xml:space="preserve"> 3)  - 1000,- Kč za každý i jen započatý den </w:t>
      </w:r>
      <w:r w:rsidRPr="001C334C">
        <w:rPr>
          <w:rFonts w:ascii="Arial" w:hAnsi="Arial" w:cs="Arial"/>
        </w:rPr>
        <w:t>prodlení.</w:t>
      </w:r>
    </w:p>
    <w:p w14:paraId="4E6B9C0D" w14:textId="77777777" w:rsidR="00DD7970" w:rsidRPr="001C334C" w:rsidRDefault="00DD7970" w:rsidP="00DD7970">
      <w:pPr>
        <w:pStyle w:val="SSOdstavec"/>
        <w:numPr>
          <w:ilvl w:val="0"/>
          <w:numId w:val="0"/>
        </w:numPr>
        <w:spacing w:before="0"/>
        <w:ind w:left="2160"/>
        <w:rPr>
          <w:rFonts w:ascii="Arial" w:hAnsi="Arial" w:cs="Arial"/>
        </w:rPr>
      </w:pPr>
    </w:p>
    <w:p w14:paraId="4E6B9C0E" w14:textId="77777777" w:rsidR="00B00083" w:rsidRPr="001C334C" w:rsidRDefault="00914EA9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1C334C">
        <w:rPr>
          <w:rFonts w:ascii="Arial" w:hAnsi="Arial" w:cs="Arial"/>
        </w:rPr>
        <w:t xml:space="preserve">Pokud </w:t>
      </w:r>
      <w:r w:rsidR="00002291" w:rsidRPr="001C334C">
        <w:rPr>
          <w:rFonts w:ascii="Arial" w:hAnsi="Arial" w:cs="Arial"/>
        </w:rPr>
        <w:t>Poskytovatel nesplní</w:t>
      </w:r>
      <w:r w:rsidR="00E4242B" w:rsidRPr="001C334C">
        <w:rPr>
          <w:rFonts w:ascii="Arial" w:hAnsi="Arial" w:cs="Arial"/>
        </w:rPr>
        <w:t xml:space="preserve"> </w:t>
      </w:r>
      <w:r w:rsidRPr="001C334C">
        <w:rPr>
          <w:rFonts w:ascii="Arial" w:hAnsi="Arial" w:cs="Arial"/>
        </w:rPr>
        <w:t xml:space="preserve">své jednotlivé </w:t>
      </w:r>
      <w:r w:rsidR="00E4242B" w:rsidRPr="001C334C">
        <w:rPr>
          <w:rFonts w:ascii="Arial" w:hAnsi="Arial" w:cs="Arial"/>
        </w:rPr>
        <w:t>povinnost</w:t>
      </w:r>
      <w:r w:rsidRPr="001C334C">
        <w:rPr>
          <w:rFonts w:ascii="Arial" w:hAnsi="Arial" w:cs="Arial"/>
        </w:rPr>
        <w:t>i</w:t>
      </w:r>
      <w:r w:rsidR="00E4242B" w:rsidRPr="001C334C">
        <w:rPr>
          <w:rFonts w:ascii="Arial" w:hAnsi="Arial" w:cs="Arial"/>
        </w:rPr>
        <w:t xml:space="preserve"> stanoven</w:t>
      </w:r>
      <w:r w:rsidRPr="001C334C">
        <w:rPr>
          <w:rFonts w:ascii="Arial" w:hAnsi="Arial" w:cs="Arial"/>
        </w:rPr>
        <w:t>é</w:t>
      </w:r>
      <w:r w:rsidR="00E4242B" w:rsidRPr="001C334C">
        <w:rPr>
          <w:rFonts w:ascii="Arial" w:hAnsi="Arial" w:cs="Arial"/>
        </w:rPr>
        <w:t xml:space="preserve"> </w:t>
      </w:r>
      <w:r w:rsidR="008A14B5" w:rsidRPr="001C334C">
        <w:rPr>
          <w:rFonts w:ascii="Arial" w:hAnsi="Arial" w:cs="Arial"/>
        </w:rPr>
        <w:t xml:space="preserve">mu </w:t>
      </w:r>
      <w:r w:rsidR="00E4242B" w:rsidRPr="001C334C">
        <w:rPr>
          <w:rFonts w:ascii="Arial" w:hAnsi="Arial" w:cs="Arial"/>
        </w:rPr>
        <w:t>v čl. III., odst.</w:t>
      </w:r>
      <w:r w:rsidR="003A13AF" w:rsidRPr="001C334C">
        <w:rPr>
          <w:rFonts w:ascii="Arial" w:hAnsi="Arial" w:cs="Arial"/>
        </w:rPr>
        <w:t xml:space="preserve"> </w:t>
      </w:r>
      <w:r w:rsidR="00E4242B" w:rsidRPr="001C334C">
        <w:rPr>
          <w:rFonts w:ascii="Arial" w:hAnsi="Arial" w:cs="Arial"/>
        </w:rPr>
        <w:t xml:space="preserve">3., </w:t>
      </w:r>
      <w:proofErr w:type="gramStart"/>
      <w:r w:rsidR="00E4242B" w:rsidRPr="001C334C">
        <w:rPr>
          <w:rFonts w:ascii="Arial" w:hAnsi="Arial" w:cs="Arial"/>
        </w:rPr>
        <w:t>písm</w:t>
      </w:r>
      <w:r w:rsidR="0012456E" w:rsidRPr="001C334C">
        <w:rPr>
          <w:rFonts w:ascii="Arial" w:hAnsi="Arial" w:cs="Arial"/>
        </w:rPr>
        <w:t>. a</w:t>
      </w:r>
      <w:r w:rsidR="00925297" w:rsidRPr="001C334C">
        <w:rPr>
          <w:rFonts w:ascii="Arial" w:hAnsi="Arial" w:cs="Arial"/>
        </w:rPr>
        <w:t>),</w:t>
      </w:r>
      <w:r w:rsidRPr="001C334C">
        <w:rPr>
          <w:rFonts w:ascii="Arial" w:hAnsi="Arial" w:cs="Arial"/>
        </w:rPr>
        <w:t>nebo</w:t>
      </w:r>
      <w:proofErr w:type="gramEnd"/>
      <w:r w:rsidRPr="001C334C">
        <w:rPr>
          <w:rFonts w:ascii="Arial" w:hAnsi="Arial" w:cs="Arial"/>
        </w:rPr>
        <w:t xml:space="preserve"> písm. b), nebo písm. c)</w:t>
      </w:r>
      <w:r w:rsidR="008A14B5" w:rsidRPr="001C334C">
        <w:rPr>
          <w:rFonts w:ascii="Arial" w:hAnsi="Arial" w:cs="Arial"/>
        </w:rPr>
        <w:t>,</w:t>
      </w:r>
      <w:r w:rsidR="0085269A" w:rsidRPr="001C334C">
        <w:rPr>
          <w:rFonts w:ascii="Arial" w:hAnsi="Arial" w:cs="Arial"/>
        </w:rPr>
        <w:t xml:space="preserve"> </w:t>
      </w:r>
      <w:r w:rsidR="00B00083" w:rsidRPr="001C334C">
        <w:rPr>
          <w:rFonts w:ascii="Arial" w:hAnsi="Arial" w:cs="Arial"/>
        </w:rPr>
        <w:t xml:space="preserve">je </w:t>
      </w:r>
      <w:r w:rsidR="00E90291">
        <w:rPr>
          <w:rFonts w:ascii="Arial" w:hAnsi="Arial" w:cs="Arial"/>
        </w:rPr>
        <w:t>VZP ČR</w:t>
      </w:r>
      <w:r w:rsidR="00B00083" w:rsidRPr="001C334C">
        <w:rPr>
          <w:rFonts w:ascii="Arial" w:hAnsi="Arial" w:cs="Arial"/>
        </w:rPr>
        <w:t xml:space="preserve"> oprávněn</w:t>
      </w:r>
      <w:r w:rsidR="00E90291">
        <w:rPr>
          <w:rFonts w:ascii="Arial" w:hAnsi="Arial" w:cs="Arial"/>
        </w:rPr>
        <w:t>a</w:t>
      </w:r>
      <w:r w:rsidR="00B00083" w:rsidRPr="001C334C">
        <w:rPr>
          <w:rFonts w:ascii="Arial" w:hAnsi="Arial" w:cs="Arial"/>
        </w:rPr>
        <w:t xml:space="preserve"> vyúčtovat </w:t>
      </w:r>
      <w:r w:rsidR="008A14B5" w:rsidRPr="001C334C">
        <w:rPr>
          <w:rFonts w:ascii="Arial" w:hAnsi="Arial" w:cs="Arial"/>
        </w:rPr>
        <w:t xml:space="preserve">mu </w:t>
      </w:r>
      <w:r w:rsidRPr="001C334C">
        <w:rPr>
          <w:rFonts w:ascii="Arial" w:hAnsi="Arial" w:cs="Arial"/>
        </w:rPr>
        <w:t xml:space="preserve">v každém jednotlivém případě </w:t>
      </w:r>
      <w:r w:rsidR="00F33DEF" w:rsidRPr="001C334C">
        <w:rPr>
          <w:rFonts w:ascii="Arial" w:hAnsi="Arial" w:cs="Arial"/>
        </w:rPr>
        <w:t xml:space="preserve">za </w:t>
      </w:r>
      <w:r w:rsidR="008A14B5" w:rsidRPr="001C334C">
        <w:rPr>
          <w:rFonts w:ascii="Arial" w:hAnsi="Arial" w:cs="Arial"/>
        </w:rPr>
        <w:t xml:space="preserve">každý den prodlení smluvní pokutu </w:t>
      </w:r>
      <w:r w:rsidR="00B00083" w:rsidRPr="001C334C">
        <w:rPr>
          <w:rFonts w:ascii="Arial" w:hAnsi="Arial" w:cs="Arial"/>
        </w:rPr>
        <w:t>ve výši</w:t>
      </w:r>
      <w:r w:rsidR="004E7613" w:rsidRPr="001C334C">
        <w:rPr>
          <w:rFonts w:ascii="Arial" w:hAnsi="Arial" w:cs="Arial"/>
        </w:rPr>
        <w:t xml:space="preserve"> 500</w:t>
      </w:r>
      <w:r w:rsidR="008A14B5" w:rsidRPr="001C334C">
        <w:rPr>
          <w:rFonts w:ascii="Arial" w:hAnsi="Arial" w:cs="Arial"/>
        </w:rPr>
        <w:t xml:space="preserve"> Kč.</w:t>
      </w:r>
      <w:r w:rsidR="00B00083" w:rsidRPr="001C334C">
        <w:rPr>
          <w:rFonts w:ascii="Arial" w:hAnsi="Arial" w:cs="Arial"/>
        </w:rPr>
        <w:t xml:space="preserve"> </w:t>
      </w:r>
    </w:p>
    <w:p w14:paraId="4E6B9C0F" w14:textId="77777777" w:rsidR="00DD7970" w:rsidRPr="001C334C" w:rsidRDefault="00DD7970" w:rsidP="00DD7970">
      <w:pPr>
        <w:pStyle w:val="SSOdstavec"/>
        <w:numPr>
          <w:ilvl w:val="0"/>
          <w:numId w:val="0"/>
        </w:numPr>
        <w:spacing w:before="0"/>
        <w:ind w:left="426"/>
        <w:rPr>
          <w:rFonts w:ascii="Arial" w:hAnsi="Arial" w:cs="Arial"/>
        </w:rPr>
      </w:pPr>
    </w:p>
    <w:p w14:paraId="4E6B9C10" w14:textId="77777777" w:rsidR="008E4E66" w:rsidRPr="001C334C" w:rsidRDefault="008E4E66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1C334C">
        <w:rPr>
          <w:rFonts w:ascii="Arial" w:hAnsi="Arial" w:cs="Arial"/>
        </w:rPr>
        <w:t xml:space="preserve">V případě prodlení </w:t>
      </w:r>
      <w:r w:rsidR="0020669B" w:rsidRPr="001C334C">
        <w:rPr>
          <w:rFonts w:ascii="Arial" w:hAnsi="Arial" w:cs="Arial"/>
        </w:rPr>
        <w:t>VZP ČR</w:t>
      </w:r>
      <w:r w:rsidRPr="001C334C">
        <w:rPr>
          <w:rFonts w:ascii="Arial" w:hAnsi="Arial" w:cs="Arial"/>
        </w:rPr>
        <w:t xml:space="preserve"> se zaplacením faktury je Poskytovatel oprávněn účtovat </w:t>
      </w:r>
      <w:r w:rsidR="0020669B" w:rsidRPr="001C334C">
        <w:rPr>
          <w:rFonts w:ascii="Arial" w:hAnsi="Arial" w:cs="Arial"/>
        </w:rPr>
        <w:t>VZP ČR</w:t>
      </w:r>
      <w:r w:rsidRPr="001C334C">
        <w:rPr>
          <w:rFonts w:ascii="Arial" w:hAnsi="Arial" w:cs="Arial"/>
        </w:rPr>
        <w:t xml:space="preserve"> úrok z prodlení ve výši 0,0</w:t>
      </w:r>
      <w:r w:rsidR="00331301" w:rsidRPr="001C334C">
        <w:rPr>
          <w:rFonts w:ascii="Arial" w:hAnsi="Arial" w:cs="Arial"/>
        </w:rPr>
        <w:t>2</w:t>
      </w:r>
      <w:r w:rsidRPr="001C334C">
        <w:rPr>
          <w:rFonts w:ascii="Arial" w:hAnsi="Arial" w:cs="Arial"/>
        </w:rPr>
        <w:t xml:space="preserve"> % z nezaplacené částky předmětné faktury za každý den prodlení a </w:t>
      </w:r>
      <w:r w:rsidR="0020669B" w:rsidRPr="001C334C">
        <w:rPr>
          <w:rFonts w:ascii="Arial" w:hAnsi="Arial" w:cs="Arial"/>
        </w:rPr>
        <w:t>VZP ČR</w:t>
      </w:r>
      <w:r w:rsidRPr="001C334C">
        <w:rPr>
          <w:rFonts w:ascii="Arial" w:hAnsi="Arial" w:cs="Arial"/>
        </w:rPr>
        <w:t xml:space="preserve"> je povin</w:t>
      </w:r>
      <w:r w:rsidR="00620324" w:rsidRPr="001C334C">
        <w:rPr>
          <w:rFonts w:ascii="Arial" w:hAnsi="Arial" w:cs="Arial"/>
        </w:rPr>
        <w:t>n</w:t>
      </w:r>
      <w:r w:rsidR="0020669B" w:rsidRPr="001C334C">
        <w:rPr>
          <w:rFonts w:ascii="Arial" w:hAnsi="Arial" w:cs="Arial"/>
        </w:rPr>
        <w:t>a</w:t>
      </w:r>
      <w:r w:rsidRPr="001C334C">
        <w:rPr>
          <w:rFonts w:ascii="Arial" w:hAnsi="Arial" w:cs="Arial"/>
        </w:rPr>
        <w:t xml:space="preserve"> tuto sankci uhradit.</w:t>
      </w:r>
    </w:p>
    <w:p w14:paraId="4E6B9C11" w14:textId="77777777" w:rsidR="00DD7970" w:rsidRPr="001C334C" w:rsidRDefault="00DD7970" w:rsidP="00DD7970">
      <w:pPr>
        <w:pStyle w:val="SSOdstavec"/>
        <w:numPr>
          <w:ilvl w:val="0"/>
          <w:numId w:val="0"/>
        </w:numPr>
        <w:spacing w:before="0"/>
        <w:ind w:left="426"/>
        <w:rPr>
          <w:rFonts w:ascii="Arial" w:hAnsi="Arial" w:cs="Arial"/>
        </w:rPr>
      </w:pPr>
    </w:p>
    <w:p w14:paraId="4E6B9C12" w14:textId="77777777" w:rsidR="005D02FA" w:rsidRPr="001C334C" w:rsidRDefault="001F6FAB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1C334C">
        <w:rPr>
          <w:rFonts w:ascii="Arial" w:hAnsi="Arial" w:cs="Arial"/>
        </w:rPr>
        <w:t xml:space="preserve">Pokud Poskytovatel </w:t>
      </w:r>
      <w:r w:rsidR="004577E9" w:rsidRPr="001C334C">
        <w:rPr>
          <w:rFonts w:ascii="Arial" w:hAnsi="Arial" w:cs="Arial"/>
        </w:rPr>
        <w:t>nesplní povinnost stanovenou mu v čl. XI.,</w:t>
      </w:r>
      <w:r w:rsidR="00E90291">
        <w:rPr>
          <w:rFonts w:ascii="Arial" w:hAnsi="Arial" w:cs="Arial"/>
        </w:rPr>
        <w:t xml:space="preserve"> </w:t>
      </w:r>
      <w:r w:rsidR="004577E9" w:rsidRPr="001C334C">
        <w:rPr>
          <w:rFonts w:ascii="Arial" w:hAnsi="Arial" w:cs="Arial"/>
        </w:rPr>
        <w:t xml:space="preserve">odst. 1., věta první </w:t>
      </w:r>
      <w:r w:rsidR="002750C3" w:rsidRPr="001C334C">
        <w:rPr>
          <w:rFonts w:ascii="Arial" w:hAnsi="Arial" w:cs="Arial"/>
        </w:rPr>
        <w:t xml:space="preserve">nebo </w:t>
      </w:r>
      <w:r w:rsidRPr="001C334C">
        <w:rPr>
          <w:rFonts w:ascii="Arial" w:hAnsi="Arial" w:cs="Arial"/>
        </w:rPr>
        <w:t>nepře</w:t>
      </w:r>
      <w:r w:rsidR="00F37078" w:rsidRPr="001C334C">
        <w:rPr>
          <w:rFonts w:ascii="Arial" w:hAnsi="Arial" w:cs="Arial"/>
        </w:rPr>
        <w:t>d</w:t>
      </w:r>
      <w:r w:rsidRPr="001C334C">
        <w:rPr>
          <w:rFonts w:ascii="Arial" w:hAnsi="Arial" w:cs="Arial"/>
        </w:rPr>
        <w:t>loží aktuální doklad o trvání pojištění</w:t>
      </w:r>
      <w:r w:rsidR="006E34F1" w:rsidRPr="001C334C">
        <w:rPr>
          <w:rFonts w:ascii="Arial" w:hAnsi="Arial" w:cs="Arial"/>
        </w:rPr>
        <w:t xml:space="preserve"> odpovědnosti za škodu</w:t>
      </w:r>
      <w:r w:rsidR="00F37078" w:rsidRPr="001C334C">
        <w:rPr>
          <w:rFonts w:ascii="Arial" w:hAnsi="Arial" w:cs="Arial"/>
        </w:rPr>
        <w:t xml:space="preserve"> </w:t>
      </w:r>
      <w:r w:rsidR="0033603B" w:rsidRPr="001C334C">
        <w:rPr>
          <w:rFonts w:ascii="Arial" w:hAnsi="Arial" w:cs="Arial"/>
        </w:rPr>
        <w:t xml:space="preserve">ve lhůtě stanovené touto Smlouvou </w:t>
      </w:r>
      <w:r w:rsidR="006E34F1" w:rsidRPr="001C334C">
        <w:rPr>
          <w:rFonts w:ascii="Arial" w:hAnsi="Arial" w:cs="Arial"/>
        </w:rPr>
        <w:t>(srov. čl.</w:t>
      </w:r>
      <w:r w:rsidR="00AC37D6">
        <w:rPr>
          <w:rFonts w:ascii="Arial" w:hAnsi="Arial" w:cs="Arial"/>
        </w:rPr>
        <w:t xml:space="preserve"> </w:t>
      </w:r>
      <w:r w:rsidR="006E34F1" w:rsidRPr="001C334C">
        <w:rPr>
          <w:rFonts w:ascii="Arial" w:hAnsi="Arial" w:cs="Arial"/>
        </w:rPr>
        <w:t xml:space="preserve">XI., </w:t>
      </w:r>
      <w:proofErr w:type="gramStart"/>
      <w:r w:rsidR="006E34F1" w:rsidRPr="001C334C">
        <w:rPr>
          <w:rFonts w:ascii="Arial" w:hAnsi="Arial" w:cs="Arial"/>
        </w:rPr>
        <w:t>odst.1</w:t>
      </w:r>
      <w:r w:rsidRPr="001C334C">
        <w:rPr>
          <w:rFonts w:ascii="Arial" w:hAnsi="Arial" w:cs="Arial"/>
        </w:rPr>
        <w:t>., věta</w:t>
      </w:r>
      <w:proofErr w:type="gramEnd"/>
      <w:r w:rsidRPr="001C334C">
        <w:rPr>
          <w:rFonts w:ascii="Arial" w:hAnsi="Arial" w:cs="Arial"/>
        </w:rPr>
        <w:t xml:space="preserve"> druhá)</w:t>
      </w:r>
      <w:r w:rsidR="0033603B" w:rsidRPr="001C334C">
        <w:rPr>
          <w:rFonts w:ascii="Arial" w:hAnsi="Arial" w:cs="Arial"/>
        </w:rPr>
        <w:t xml:space="preserve">, je VZP ČR oprávněna požadovat po Poskytovateli zaplacení smluvní pokuty ve výši </w:t>
      </w:r>
      <w:r w:rsidR="001E447E" w:rsidRPr="001C334C">
        <w:rPr>
          <w:rFonts w:ascii="Arial" w:hAnsi="Arial" w:cs="Arial"/>
        </w:rPr>
        <w:t>20 000,-</w:t>
      </w:r>
      <w:r w:rsidR="009B4960" w:rsidRPr="001C334C">
        <w:rPr>
          <w:rFonts w:ascii="Arial" w:hAnsi="Arial" w:cs="Arial"/>
        </w:rPr>
        <w:t xml:space="preserve"> </w:t>
      </w:r>
      <w:r w:rsidR="001E447E" w:rsidRPr="001C334C">
        <w:rPr>
          <w:rFonts w:ascii="Arial" w:hAnsi="Arial" w:cs="Arial"/>
        </w:rPr>
        <w:t xml:space="preserve">Kč </w:t>
      </w:r>
      <w:r w:rsidR="0033603B" w:rsidRPr="001C334C">
        <w:rPr>
          <w:rFonts w:ascii="Arial" w:hAnsi="Arial" w:cs="Arial"/>
        </w:rPr>
        <w:t xml:space="preserve">(slovy: </w:t>
      </w:r>
      <w:r w:rsidR="00AC37D6">
        <w:rPr>
          <w:rFonts w:ascii="Arial" w:hAnsi="Arial" w:cs="Arial"/>
        </w:rPr>
        <w:t>dvacet ti</w:t>
      </w:r>
      <w:r w:rsidR="001E447E" w:rsidRPr="001C334C">
        <w:rPr>
          <w:rFonts w:ascii="Arial" w:hAnsi="Arial" w:cs="Arial"/>
        </w:rPr>
        <w:t xml:space="preserve">síc </w:t>
      </w:r>
      <w:r w:rsidR="0033603B" w:rsidRPr="001C334C">
        <w:rPr>
          <w:rFonts w:ascii="Arial" w:hAnsi="Arial" w:cs="Arial"/>
        </w:rPr>
        <w:t>korun českých) za každý i jen započatý den neplnění této jeho povinnosti</w:t>
      </w:r>
      <w:r w:rsidR="002750C3" w:rsidRPr="001C334C">
        <w:rPr>
          <w:rFonts w:ascii="Arial" w:hAnsi="Arial" w:cs="Arial"/>
        </w:rPr>
        <w:t>/prodlení.</w:t>
      </w:r>
    </w:p>
    <w:p w14:paraId="4E6B9C13" w14:textId="77777777" w:rsidR="00DD7970" w:rsidRPr="001C334C" w:rsidRDefault="00DD7970" w:rsidP="00DD7970">
      <w:pPr>
        <w:pStyle w:val="SSOdstavec"/>
        <w:numPr>
          <w:ilvl w:val="0"/>
          <w:numId w:val="0"/>
        </w:numPr>
        <w:spacing w:before="0"/>
        <w:ind w:left="426"/>
        <w:rPr>
          <w:rFonts w:ascii="Arial" w:hAnsi="Arial" w:cs="Arial"/>
        </w:rPr>
      </w:pPr>
    </w:p>
    <w:p w14:paraId="4E6B9C14" w14:textId="77777777" w:rsidR="00963E56" w:rsidRPr="001C334C" w:rsidRDefault="00F63464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1C334C">
        <w:rPr>
          <w:rFonts w:ascii="Arial" w:hAnsi="Arial" w:cs="Arial"/>
        </w:rPr>
        <w:t>U</w:t>
      </w:r>
      <w:r w:rsidR="00963E56" w:rsidRPr="001C334C">
        <w:rPr>
          <w:rFonts w:ascii="Arial" w:hAnsi="Arial" w:cs="Arial"/>
        </w:rPr>
        <w:t xml:space="preserve">platnění </w:t>
      </w:r>
      <w:r w:rsidRPr="001C334C">
        <w:rPr>
          <w:rFonts w:ascii="Arial" w:hAnsi="Arial" w:cs="Arial"/>
        </w:rPr>
        <w:t xml:space="preserve">práva na zaplacení </w:t>
      </w:r>
      <w:r w:rsidR="00963E56" w:rsidRPr="001C334C">
        <w:rPr>
          <w:rFonts w:ascii="Arial" w:hAnsi="Arial" w:cs="Arial"/>
        </w:rPr>
        <w:t xml:space="preserve">jedné smluvní pokuty nevylučuje souběžné uplatnění </w:t>
      </w:r>
      <w:r w:rsidRPr="001C334C">
        <w:rPr>
          <w:rFonts w:ascii="Arial" w:hAnsi="Arial" w:cs="Arial"/>
        </w:rPr>
        <w:t xml:space="preserve">práva na zaplacení </w:t>
      </w:r>
      <w:r w:rsidR="00963E56" w:rsidRPr="001C334C">
        <w:rPr>
          <w:rFonts w:ascii="Arial" w:hAnsi="Arial" w:cs="Arial"/>
        </w:rPr>
        <w:t>jakékoliv jiné smluvní pokuty.</w:t>
      </w:r>
    </w:p>
    <w:p w14:paraId="4E6B9C15" w14:textId="77777777" w:rsidR="00DD7970" w:rsidRPr="001C334C" w:rsidRDefault="00DD7970" w:rsidP="00DD7970">
      <w:pPr>
        <w:pStyle w:val="SSOdstavec"/>
        <w:numPr>
          <w:ilvl w:val="0"/>
          <w:numId w:val="0"/>
        </w:numPr>
        <w:spacing w:before="0"/>
        <w:ind w:left="426"/>
        <w:rPr>
          <w:rFonts w:ascii="Arial" w:hAnsi="Arial" w:cs="Arial"/>
        </w:rPr>
      </w:pPr>
    </w:p>
    <w:p w14:paraId="4E6B9C16" w14:textId="77777777" w:rsidR="00963E56" w:rsidRPr="001C334C" w:rsidRDefault="00963E56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1C334C">
        <w:rPr>
          <w:rFonts w:ascii="Arial" w:hAnsi="Arial" w:cs="Arial"/>
        </w:rPr>
        <w:t>Ujednáním o smluvní pokutě ani zaplacením smluvní pokuty</w:t>
      </w:r>
      <w:r w:rsidR="009E721E" w:rsidRPr="001C334C">
        <w:rPr>
          <w:rFonts w:ascii="Arial" w:hAnsi="Arial" w:cs="Arial"/>
        </w:rPr>
        <w:t xml:space="preserve"> Poskytovatelem </w:t>
      </w:r>
      <w:r w:rsidRPr="001C334C">
        <w:rPr>
          <w:rFonts w:ascii="Arial" w:hAnsi="Arial" w:cs="Arial"/>
        </w:rPr>
        <w:t>není dotčeno právo VZP ČR na náhradu škody zaviněné porušením povinnosti zajištěné smluvní pokutou</w:t>
      </w:r>
      <w:r w:rsidR="00AF1148" w:rsidRPr="001C334C">
        <w:rPr>
          <w:rFonts w:ascii="Arial" w:hAnsi="Arial" w:cs="Arial"/>
        </w:rPr>
        <w:t>, a to v</w:t>
      </w:r>
      <w:r w:rsidR="00C36341" w:rsidRPr="001C334C">
        <w:rPr>
          <w:rFonts w:ascii="Arial" w:hAnsi="Arial" w:cs="Arial"/>
        </w:rPr>
        <w:t> </w:t>
      </w:r>
      <w:r w:rsidR="00AF1148" w:rsidRPr="001C334C">
        <w:rPr>
          <w:rFonts w:ascii="Arial" w:hAnsi="Arial" w:cs="Arial"/>
        </w:rPr>
        <w:t>celém</w:t>
      </w:r>
      <w:r w:rsidR="00C36341" w:rsidRPr="001C334C">
        <w:rPr>
          <w:rFonts w:ascii="Arial" w:hAnsi="Arial" w:cs="Arial"/>
        </w:rPr>
        <w:t xml:space="preserve"> rozsahu</w:t>
      </w:r>
      <w:r w:rsidRPr="001C334C">
        <w:rPr>
          <w:rFonts w:ascii="Arial" w:hAnsi="Arial" w:cs="Arial"/>
        </w:rPr>
        <w:t>.</w:t>
      </w:r>
    </w:p>
    <w:p w14:paraId="4E6B9C17" w14:textId="77777777" w:rsidR="00DD7970" w:rsidRPr="001C334C" w:rsidRDefault="00DD7970" w:rsidP="00DD7970">
      <w:pPr>
        <w:pStyle w:val="SSOdstavec"/>
        <w:numPr>
          <w:ilvl w:val="0"/>
          <w:numId w:val="0"/>
        </w:numPr>
        <w:spacing w:before="0"/>
        <w:ind w:left="426"/>
        <w:rPr>
          <w:rFonts w:ascii="Arial" w:hAnsi="Arial" w:cs="Arial"/>
        </w:rPr>
      </w:pPr>
    </w:p>
    <w:p w14:paraId="4E6B9C18" w14:textId="77777777" w:rsidR="00963E56" w:rsidRPr="001C334C" w:rsidRDefault="00963E56" w:rsidP="00120649">
      <w:pPr>
        <w:pStyle w:val="SSOdstavec"/>
        <w:numPr>
          <w:ilvl w:val="1"/>
          <w:numId w:val="19"/>
        </w:numPr>
        <w:spacing w:before="0"/>
        <w:ind w:left="426" w:hanging="426"/>
        <w:rPr>
          <w:rFonts w:ascii="Arial" w:hAnsi="Arial" w:cs="Arial"/>
        </w:rPr>
      </w:pPr>
      <w:r w:rsidRPr="001C334C">
        <w:rPr>
          <w:rFonts w:ascii="Arial" w:hAnsi="Arial" w:cs="Arial"/>
        </w:rPr>
        <w:t>Každá smluvní pokuta dle této Smlouvy je splatná do 30 kalendářních dnů ode dne doručení oznámení o uplatnění smluvní pokuty druhé smluvní straně</w:t>
      </w:r>
      <w:r w:rsidR="00EA7617" w:rsidRPr="001C334C">
        <w:rPr>
          <w:rFonts w:ascii="Arial" w:hAnsi="Arial" w:cs="Arial"/>
        </w:rPr>
        <w:t>; tím</w:t>
      </w:r>
      <w:r w:rsidR="008365F8" w:rsidRPr="001C334C">
        <w:rPr>
          <w:rFonts w:ascii="Arial" w:hAnsi="Arial" w:cs="Arial"/>
        </w:rPr>
        <w:t xml:space="preserve"> ale</w:t>
      </w:r>
      <w:r w:rsidR="00EA7617" w:rsidRPr="001C334C">
        <w:rPr>
          <w:rFonts w:ascii="Arial" w:hAnsi="Arial" w:cs="Arial"/>
        </w:rPr>
        <w:t xml:space="preserve"> není dotčeno ujednání uvedené v</w:t>
      </w:r>
      <w:r w:rsidR="008365F8" w:rsidRPr="001C334C">
        <w:rPr>
          <w:rFonts w:ascii="Arial" w:hAnsi="Arial" w:cs="Arial"/>
        </w:rPr>
        <w:t> čl. XI., odst.</w:t>
      </w:r>
      <w:r w:rsidR="00E90291">
        <w:rPr>
          <w:rFonts w:ascii="Arial" w:hAnsi="Arial" w:cs="Arial"/>
        </w:rPr>
        <w:t xml:space="preserve"> </w:t>
      </w:r>
      <w:r w:rsidR="008365F8" w:rsidRPr="001C334C">
        <w:rPr>
          <w:rFonts w:ascii="Arial" w:hAnsi="Arial" w:cs="Arial"/>
        </w:rPr>
        <w:t>3. této Smlouvy</w:t>
      </w:r>
      <w:r w:rsidRPr="001C334C">
        <w:rPr>
          <w:rFonts w:ascii="Arial" w:hAnsi="Arial" w:cs="Arial"/>
        </w:rPr>
        <w:t>.</w:t>
      </w:r>
    </w:p>
    <w:p w14:paraId="4E6B9C19" w14:textId="77777777" w:rsidR="0033603B" w:rsidRPr="00CF6052" w:rsidRDefault="0033603B" w:rsidP="00DD7970">
      <w:pPr>
        <w:pStyle w:val="SSOdstavec"/>
        <w:numPr>
          <w:ilvl w:val="0"/>
          <w:numId w:val="0"/>
        </w:numPr>
        <w:spacing w:before="0"/>
        <w:ind w:left="426"/>
        <w:rPr>
          <w:rFonts w:ascii="Arial" w:hAnsi="Arial" w:cs="Arial"/>
        </w:rPr>
      </w:pPr>
    </w:p>
    <w:p w14:paraId="4E6B9C1A" w14:textId="77777777" w:rsidR="008E4E66" w:rsidRPr="00CF6052" w:rsidRDefault="008E4E66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CF6052">
        <w:rPr>
          <w:rFonts w:ascii="Arial" w:hAnsi="Arial" w:cs="Arial"/>
          <w:b/>
          <w:bCs/>
          <w:sz w:val="20"/>
          <w:szCs w:val="20"/>
        </w:rPr>
        <w:t>Článek V</w:t>
      </w:r>
      <w:r w:rsidR="00E84F8D" w:rsidRPr="00CF6052">
        <w:rPr>
          <w:rFonts w:ascii="Arial" w:hAnsi="Arial" w:cs="Arial"/>
          <w:b/>
          <w:bCs/>
          <w:sz w:val="20"/>
          <w:szCs w:val="20"/>
          <w:lang w:val="cs-CZ"/>
        </w:rPr>
        <w:t>I</w:t>
      </w:r>
      <w:r w:rsidRPr="00CF6052">
        <w:rPr>
          <w:rFonts w:ascii="Arial" w:hAnsi="Arial" w:cs="Arial"/>
          <w:b/>
          <w:bCs/>
          <w:sz w:val="20"/>
          <w:szCs w:val="20"/>
        </w:rPr>
        <w:t>I. Ochrana informací, údajů a dat</w:t>
      </w:r>
    </w:p>
    <w:p w14:paraId="4E6B9C1B" w14:textId="77777777" w:rsidR="00EF251A" w:rsidRPr="00CF6052" w:rsidRDefault="00EF251A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E6B9C1C" w14:textId="77777777" w:rsidR="008E4E66" w:rsidRDefault="008E4E66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Smluvní strany konstatují, že označily při jednání o uzavření </w:t>
      </w:r>
      <w:r w:rsidR="00842C75" w:rsidRPr="00F33E3E">
        <w:rPr>
          <w:rFonts w:ascii="Arial" w:hAnsi="Arial" w:cs="Arial"/>
          <w:sz w:val="20"/>
          <w:szCs w:val="20"/>
        </w:rPr>
        <w:t xml:space="preserve">této </w:t>
      </w:r>
      <w:r w:rsidR="00ED2BD1" w:rsidRPr="00F33E3E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mlouvy všechny informace týkající se činnosti, postupu, strategických plánů a záměrů, know-how, účetních a daňových skutečností </w:t>
      </w:r>
      <w:r w:rsidR="000C727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mluvních stran jako důvěrné. Na tyto důvěrné informace se vztahuje ochrana </w:t>
      </w:r>
      <w:r w:rsidR="00FE6E8B" w:rsidRPr="00F33E3E">
        <w:rPr>
          <w:rFonts w:ascii="Arial" w:hAnsi="Arial" w:cs="Arial"/>
          <w:sz w:val="20"/>
          <w:szCs w:val="20"/>
        </w:rPr>
        <w:t xml:space="preserve">podle </w:t>
      </w:r>
      <w:r w:rsidR="0078614D">
        <w:rPr>
          <w:rFonts w:ascii="Arial" w:hAnsi="Arial" w:cs="Arial"/>
          <w:sz w:val="20"/>
          <w:szCs w:val="20"/>
        </w:rPr>
        <w:br/>
      </w:r>
      <w:r w:rsidR="00FE6E8B" w:rsidRPr="00F33E3E">
        <w:rPr>
          <w:rFonts w:ascii="Arial" w:hAnsi="Arial" w:cs="Arial"/>
          <w:sz w:val="20"/>
          <w:szCs w:val="20"/>
        </w:rPr>
        <w:t>§ 1730 odst. 2 občanského zákoníku</w:t>
      </w:r>
      <w:r w:rsidRPr="00F33E3E">
        <w:rPr>
          <w:rFonts w:ascii="Arial" w:hAnsi="Arial" w:cs="Arial"/>
          <w:sz w:val="20"/>
          <w:szCs w:val="20"/>
        </w:rPr>
        <w:t xml:space="preserve">. </w:t>
      </w:r>
    </w:p>
    <w:p w14:paraId="4E6B9C1D" w14:textId="77777777" w:rsidR="00DD7970" w:rsidRPr="00F33E3E" w:rsidRDefault="00DD797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1E" w14:textId="77777777" w:rsidR="00DD7970" w:rsidRDefault="008E4E66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Povinnost mlčenlivosti o důvěrných informacích a ochrana důvěrných informací se vztahuje na Poskytovatele i na všechny třetí osoby, které některá ze </w:t>
      </w:r>
      <w:r w:rsidR="000C727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mluvních stran přizve s předchozím písemným souhlasem strany druhé, byť i k parciálnímu jednání, nebo které se vzájemně se sdělovanými skutečnostmi jinak seznámí. </w:t>
      </w:r>
    </w:p>
    <w:p w14:paraId="4E6B9C1F" w14:textId="77777777" w:rsidR="00DD7970" w:rsidRPr="00DD7970" w:rsidRDefault="00DD797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20" w14:textId="77777777" w:rsidR="008E4E66" w:rsidRPr="00F33E3E" w:rsidRDefault="008E4E66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Poskytovatel je oprávněn sdělit důvěrné informace třetí osobě pouze s předchozím písemným souhlasem VZP ČR s tím, že tento souhlas je vázán na povinnost Poskytovatele zavázat tuto třetí osobu, aby nakládala s těmito informacemi jako s důvěrnými a na souhlas této třetí osoby, že závazek přijímá, a to alespoň v rozsahu stanoveném </w:t>
      </w:r>
      <w:r w:rsidR="00842C75" w:rsidRPr="00F33E3E">
        <w:rPr>
          <w:rFonts w:ascii="Arial" w:hAnsi="Arial" w:cs="Arial"/>
          <w:sz w:val="20"/>
          <w:szCs w:val="20"/>
        </w:rPr>
        <w:t xml:space="preserve">touto </w:t>
      </w:r>
      <w:r w:rsidR="00ED2BD1" w:rsidRPr="00F33E3E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mlouvou; tím nejsou dotčeny povinnosti </w:t>
      </w:r>
      <w:r w:rsidR="000C727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>mluvních stran stanovené právními předpisy pro nakládání s informacemi označenými těmito předpisy za důvěrné.</w:t>
      </w:r>
    </w:p>
    <w:p w14:paraId="4E6B9C21" w14:textId="77777777" w:rsidR="008E4E66" w:rsidRDefault="006244C3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Poskytovatel</w:t>
      </w:r>
      <w:r w:rsidR="008E4E66" w:rsidRPr="00F33E3E">
        <w:rPr>
          <w:rFonts w:ascii="Arial" w:hAnsi="Arial" w:cs="Arial"/>
          <w:sz w:val="20"/>
          <w:szCs w:val="20"/>
        </w:rPr>
        <w:t xml:space="preserve"> se zavazuje bezodkladně informovat VZP ČR o skutečnostech nebo okolnostech, které by mohly zpochybnit jeho objektivnost nebo plnění podmínek</w:t>
      </w:r>
      <w:r w:rsidR="00842C75" w:rsidRPr="00F33E3E">
        <w:rPr>
          <w:rFonts w:ascii="Arial" w:hAnsi="Arial" w:cs="Arial"/>
          <w:sz w:val="20"/>
          <w:szCs w:val="20"/>
        </w:rPr>
        <w:t xml:space="preserve"> této</w:t>
      </w:r>
      <w:r w:rsidR="008E4E66" w:rsidRPr="00F33E3E">
        <w:rPr>
          <w:rFonts w:ascii="Arial" w:hAnsi="Arial" w:cs="Arial"/>
          <w:sz w:val="20"/>
          <w:szCs w:val="20"/>
        </w:rPr>
        <w:t xml:space="preserve"> </w:t>
      </w:r>
      <w:r w:rsidR="00ED2BD1" w:rsidRPr="00F33E3E">
        <w:rPr>
          <w:rFonts w:ascii="Arial" w:hAnsi="Arial" w:cs="Arial"/>
          <w:sz w:val="20"/>
          <w:szCs w:val="20"/>
        </w:rPr>
        <w:t>S</w:t>
      </w:r>
      <w:r w:rsidR="008E4E66" w:rsidRPr="00F33E3E">
        <w:rPr>
          <w:rFonts w:ascii="Arial" w:hAnsi="Arial" w:cs="Arial"/>
          <w:sz w:val="20"/>
          <w:szCs w:val="20"/>
        </w:rPr>
        <w:t xml:space="preserve">mlouvy. </w:t>
      </w:r>
    </w:p>
    <w:p w14:paraId="4E6B9C22" w14:textId="77777777" w:rsidR="00DD7970" w:rsidRPr="00F33E3E" w:rsidRDefault="00DD797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23" w14:textId="77777777" w:rsidR="008E4E66" w:rsidRPr="00F33E3E" w:rsidRDefault="008E4E66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lastRenderedPageBreak/>
        <w:t>Důvěrnými informacemi nejsou nebo přestávají být:</w:t>
      </w:r>
    </w:p>
    <w:p w14:paraId="4E6B9C24" w14:textId="77777777" w:rsidR="008E4E66" w:rsidRPr="00F33E3E" w:rsidRDefault="008E4E66" w:rsidP="00DD7970">
      <w:pPr>
        <w:ind w:left="567" w:hanging="283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a)</w:t>
      </w:r>
      <w:r w:rsidRPr="00F33E3E">
        <w:rPr>
          <w:rFonts w:ascii="Arial" w:hAnsi="Arial" w:cs="Arial"/>
          <w:sz w:val="20"/>
          <w:szCs w:val="20"/>
        </w:rPr>
        <w:tab/>
        <w:t>informace, které byly v době, kdy byly smluvní straně poskytnuty, veřejně známé,</w:t>
      </w:r>
    </w:p>
    <w:p w14:paraId="4E6B9C25" w14:textId="77777777" w:rsidR="008E4E66" w:rsidRPr="00F33E3E" w:rsidRDefault="008E4E66" w:rsidP="00DD7970">
      <w:pPr>
        <w:ind w:left="567" w:hanging="283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b)</w:t>
      </w:r>
      <w:r w:rsidRPr="00F33E3E">
        <w:rPr>
          <w:rFonts w:ascii="Arial" w:hAnsi="Arial" w:cs="Arial"/>
          <w:sz w:val="20"/>
          <w:szCs w:val="20"/>
        </w:rPr>
        <w:tab/>
        <w:t>informace, které se stanou veřejně známými poté, co byly smluvní straně poskytnuty, s výjimkou případů, kdy se tyto informace stanou veřejně známými v důsledku porušení závazků smluvní strany podle této dohody,</w:t>
      </w:r>
    </w:p>
    <w:p w14:paraId="4E6B9C26" w14:textId="77777777" w:rsidR="008E4E66" w:rsidRPr="00F33E3E" w:rsidRDefault="008E4E66" w:rsidP="00DD7970">
      <w:pPr>
        <w:ind w:left="567" w:hanging="283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c)</w:t>
      </w:r>
      <w:r w:rsidRPr="00F33E3E">
        <w:rPr>
          <w:rFonts w:ascii="Arial" w:hAnsi="Arial" w:cs="Arial"/>
          <w:sz w:val="20"/>
          <w:szCs w:val="20"/>
        </w:rPr>
        <w:tab/>
        <w:t>informace, které byly smluvní straně prokazatelně známé před jejich poskytnutím,</w:t>
      </w:r>
    </w:p>
    <w:p w14:paraId="4E6B9C27" w14:textId="77777777" w:rsidR="008E4E66" w:rsidRDefault="008E4E66" w:rsidP="00DD7970">
      <w:pPr>
        <w:ind w:left="567" w:hanging="283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d)</w:t>
      </w:r>
      <w:r w:rsidRPr="00F33E3E">
        <w:rPr>
          <w:rFonts w:ascii="Arial" w:hAnsi="Arial" w:cs="Arial"/>
          <w:sz w:val="20"/>
          <w:szCs w:val="20"/>
        </w:rPr>
        <w:tab/>
        <w:t>informace, které je smluvní strana povinna sdělit oprávněným osobám na základě platných právních předpisů.</w:t>
      </w:r>
    </w:p>
    <w:p w14:paraId="4E6B9C28" w14:textId="77777777" w:rsidR="00DD7970" w:rsidRPr="00F33E3E" w:rsidRDefault="00DD7970" w:rsidP="00DD7970">
      <w:pPr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4E6B9C29" w14:textId="77777777" w:rsidR="0078614D" w:rsidRPr="00C56FCB" w:rsidRDefault="0078614D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56FCB">
        <w:rPr>
          <w:rFonts w:ascii="Arial" w:hAnsi="Arial" w:cs="Arial"/>
          <w:sz w:val="20"/>
          <w:szCs w:val="20"/>
        </w:rPr>
        <w:t xml:space="preserve">Smluvní strany se zavazují uchovat v tajnosti veškeré skutečnosti, informace a údaje týkající se druhé smluvní strany, předmětu plnění této Smlouvy nebo s předmětem plnění související, které naplňují znaky uvedené v § 504 občanského zákoníku a příslušná smluvní strana je označí jako „chráněné informace“. Veškeré takové skutečnosti jsou pak podle cit. </w:t>
      </w:r>
      <w:proofErr w:type="gramStart"/>
      <w:r w:rsidRPr="00C56FCB">
        <w:rPr>
          <w:rFonts w:ascii="Arial" w:hAnsi="Arial" w:cs="Arial"/>
          <w:sz w:val="20"/>
          <w:szCs w:val="20"/>
        </w:rPr>
        <w:t>ustanovení</w:t>
      </w:r>
      <w:proofErr w:type="gramEnd"/>
      <w:r w:rsidRPr="00C56FCB">
        <w:rPr>
          <w:rFonts w:ascii="Arial" w:hAnsi="Arial" w:cs="Arial"/>
          <w:sz w:val="20"/>
          <w:szCs w:val="20"/>
        </w:rPr>
        <w:t xml:space="preserve"> považovány za zákonem chráněné obchodní tajemství.</w:t>
      </w:r>
    </w:p>
    <w:p w14:paraId="4E6B9C2A" w14:textId="77777777" w:rsidR="00D61824" w:rsidRPr="00C56FCB" w:rsidRDefault="00D61824" w:rsidP="00DD7970">
      <w:pPr>
        <w:jc w:val="both"/>
        <w:rPr>
          <w:rFonts w:ascii="Arial" w:hAnsi="Arial" w:cs="Arial"/>
          <w:sz w:val="20"/>
          <w:szCs w:val="20"/>
        </w:rPr>
      </w:pPr>
    </w:p>
    <w:p w14:paraId="4E6B9C2B" w14:textId="77777777" w:rsidR="00925A30" w:rsidRPr="00F33E3E" w:rsidRDefault="00925A30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Poskytnutí informací na základě povinností stanovených </w:t>
      </w:r>
      <w:r w:rsidR="000C727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mluvním stranám obecně závaznými právními předpisy není považováno za porušení povinností </w:t>
      </w:r>
      <w:r w:rsidR="00A71BF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>mluvních stran sjednaných v tomto článku. Jedná se zejména o níže uvedené povinnosti VZP ČR</w:t>
      </w:r>
      <w:r w:rsidR="00C10069">
        <w:rPr>
          <w:rFonts w:ascii="Arial" w:hAnsi="Arial" w:cs="Arial"/>
          <w:sz w:val="20"/>
          <w:szCs w:val="20"/>
        </w:rPr>
        <w:t>, kdy</w:t>
      </w:r>
      <w:r w:rsidRPr="00F33E3E">
        <w:rPr>
          <w:rFonts w:ascii="Arial" w:hAnsi="Arial" w:cs="Arial"/>
          <w:sz w:val="20"/>
          <w:szCs w:val="20"/>
        </w:rPr>
        <w:t>:</w:t>
      </w:r>
    </w:p>
    <w:p w14:paraId="4E6B9C2C" w14:textId="77777777" w:rsidR="00925A30" w:rsidRPr="00F33E3E" w:rsidRDefault="00925A30" w:rsidP="00DD7970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a)</w:t>
      </w:r>
      <w:r w:rsidRPr="00F33E3E">
        <w:rPr>
          <w:rFonts w:ascii="Arial" w:hAnsi="Arial" w:cs="Arial"/>
          <w:sz w:val="20"/>
          <w:szCs w:val="20"/>
        </w:rPr>
        <w:tab/>
        <w:t xml:space="preserve">VZP ČR jako povinný subjekt musí na žádost poskytnout informace podle zákona č. 106/1999 Sb., o svobodném přístupu k informacím, ve znění pozdějších předpisů, a to zejména informace týkající se identifikace </w:t>
      </w:r>
      <w:r w:rsidR="00A71BF9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mluvních stran, informace o ceně a rámcovou informaci o předmětu plnění </w:t>
      </w:r>
      <w:r w:rsidR="00842C75" w:rsidRPr="00F33E3E">
        <w:rPr>
          <w:rFonts w:ascii="Arial" w:hAnsi="Arial" w:cs="Arial"/>
          <w:sz w:val="20"/>
          <w:szCs w:val="20"/>
        </w:rPr>
        <w:t>této S</w:t>
      </w:r>
      <w:r w:rsidRPr="00F33E3E">
        <w:rPr>
          <w:rFonts w:ascii="Arial" w:hAnsi="Arial" w:cs="Arial"/>
          <w:sz w:val="20"/>
          <w:szCs w:val="20"/>
        </w:rPr>
        <w:t>mlouvy,</w:t>
      </w:r>
    </w:p>
    <w:p w14:paraId="4E6B9C2D" w14:textId="77777777" w:rsidR="00925A30" w:rsidRDefault="00925A30" w:rsidP="00DD7970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b)</w:t>
      </w:r>
      <w:r w:rsidRPr="00F33E3E">
        <w:rPr>
          <w:rFonts w:ascii="Arial" w:hAnsi="Arial" w:cs="Arial"/>
          <w:sz w:val="20"/>
          <w:szCs w:val="20"/>
        </w:rPr>
        <w:tab/>
        <w:t xml:space="preserve">VZP ČR jako veřejný zadavatel musí dle § 147a ZVZ tuto </w:t>
      </w:r>
      <w:r w:rsidR="00842C75" w:rsidRPr="00F33E3E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>mlouvu, včetně všech jejích případných změn a dodatků, uveřejnit na svém profilu zadavatele,</w:t>
      </w:r>
    </w:p>
    <w:p w14:paraId="4E6B9C2E" w14:textId="77777777" w:rsidR="00C10069" w:rsidRDefault="00C10069" w:rsidP="00DD7970">
      <w:pPr>
        <w:ind w:left="1134" w:hanging="567"/>
        <w:jc w:val="both"/>
        <w:rPr>
          <w:rFonts w:ascii="Arial" w:hAnsi="Arial" w:cs="Arial"/>
          <w:sz w:val="20"/>
          <w:szCs w:val="20"/>
        </w:rPr>
      </w:pPr>
    </w:p>
    <w:p w14:paraId="4E6B9C2F" w14:textId="77777777" w:rsidR="00C10069" w:rsidRPr="004E0CAB" w:rsidRDefault="00C10069" w:rsidP="00C10069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C10069">
        <w:rPr>
          <w:rFonts w:ascii="Arial" w:hAnsi="Arial" w:cs="Arial"/>
          <w:sz w:val="20"/>
          <w:szCs w:val="20"/>
        </w:rPr>
        <w:t>VZP ČR uveřejn</w:t>
      </w:r>
      <w:r>
        <w:rPr>
          <w:rFonts w:ascii="Arial" w:hAnsi="Arial" w:cs="Arial"/>
          <w:sz w:val="20"/>
          <w:szCs w:val="20"/>
        </w:rPr>
        <w:t>í</w:t>
      </w:r>
      <w:r w:rsidRPr="00C10069">
        <w:rPr>
          <w:rFonts w:ascii="Arial" w:hAnsi="Arial" w:cs="Arial"/>
          <w:sz w:val="20"/>
          <w:szCs w:val="20"/>
        </w:rPr>
        <w:t xml:space="preserve"> dle zákona č. 340/2015 Sb., o zvláštních podmínkách účinnosti některých smluv, uveřejňování těchto smluv a o registru smluv (zákon o registru smluv)</w:t>
      </w:r>
      <w:r w:rsidR="00E902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tuto Smlouvu v registru smluv</w:t>
      </w:r>
      <w:r w:rsidRPr="00C100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E6B9C30" w14:textId="77777777" w:rsidR="00C10069" w:rsidRPr="00F33E3E" w:rsidRDefault="00C10069" w:rsidP="00DD7970">
      <w:pPr>
        <w:ind w:left="1134" w:hanging="567"/>
        <w:jc w:val="both"/>
        <w:rPr>
          <w:rFonts w:ascii="Arial" w:hAnsi="Arial" w:cs="Arial"/>
          <w:sz w:val="20"/>
          <w:szCs w:val="20"/>
        </w:rPr>
      </w:pPr>
    </w:p>
    <w:p w14:paraId="4E6B9C31" w14:textId="77777777" w:rsidR="00D60D52" w:rsidRDefault="00D60D52" w:rsidP="00DD7970">
      <w:p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</w:r>
      <w:r w:rsidR="00925A30" w:rsidRPr="00F33E3E">
        <w:rPr>
          <w:rFonts w:ascii="Arial" w:hAnsi="Arial" w:cs="Arial"/>
          <w:sz w:val="20"/>
          <w:szCs w:val="20"/>
        </w:rPr>
        <w:t xml:space="preserve">VZP ČR je povinna předložit potřebné doklady a podklady auditorovi a právnické osobě vykonávající auditorskou činnost. </w:t>
      </w:r>
    </w:p>
    <w:p w14:paraId="4E6B9C32" w14:textId="77777777" w:rsidR="00DD7970" w:rsidRPr="00F33E3E" w:rsidRDefault="00DD7970" w:rsidP="00DD7970">
      <w:pPr>
        <w:ind w:left="1134" w:hanging="567"/>
        <w:jc w:val="both"/>
        <w:rPr>
          <w:rFonts w:ascii="Arial" w:hAnsi="Arial" w:cs="Arial"/>
          <w:sz w:val="20"/>
          <w:szCs w:val="20"/>
        </w:rPr>
      </w:pPr>
    </w:p>
    <w:p w14:paraId="4E6B9C33" w14:textId="77777777" w:rsidR="008E4E66" w:rsidRDefault="008E4E66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S odkazem na § 24a zákona č. 551/1991 Sb., o Všeobecné zdravotní pojišťovně České republiky, ve znění pozdějších předpisů a zákona č. 101/2000 Sb., o ochraně osobních údajů, ve znění pozdějších předpisů, se Poskytovatel dále zavazuje učinit taková opatření, aby osoby, které se </w:t>
      </w:r>
      <w:proofErr w:type="gramStart"/>
      <w:r w:rsidRPr="00F33E3E">
        <w:rPr>
          <w:rFonts w:ascii="Arial" w:hAnsi="Arial" w:cs="Arial"/>
          <w:sz w:val="20"/>
          <w:szCs w:val="20"/>
        </w:rPr>
        <w:t>podílejí</w:t>
      </w:r>
      <w:proofErr w:type="gramEnd"/>
      <w:r w:rsidRPr="00F33E3E">
        <w:rPr>
          <w:rFonts w:ascii="Arial" w:hAnsi="Arial" w:cs="Arial"/>
          <w:sz w:val="20"/>
          <w:szCs w:val="20"/>
        </w:rPr>
        <w:t xml:space="preserve"> na realizaci jeho závazků z</w:t>
      </w:r>
      <w:r w:rsidR="00842C75" w:rsidRPr="00F33E3E">
        <w:rPr>
          <w:rFonts w:ascii="Arial" w:hAnsi="Arial" w:cs="Arial"/>
          <w:sz w:val="20"/>
          <w:szCs w:val="20"/>
        </w:rPr>
        <w:t xml:space="preserve"> této</w:t>
      </w:r>
      <w:r w:rsidRPr="00F33E3E">
        <w:rPr>
          <w:rFonts w:ascii="Arial" w:hAnsi="Arial" w:cs="Arial"/>
          <w:sz w:val="20"/>
          <w:szCs w:val="20"/>
        </w:rPr>
        <w:t xml:space="preserve">  </w:t>
      </w:r>
      <w:r w:rsidR="00ED2BD1" w:rsidRPr="00F33E3E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mlouvy </w:t>
      </w:r>
      <w:proofErr w:type="gramStart"/>
      <w:r w:rsidRPr="00F33E3E">
        <w:rPr>
          <w:rFonts w:ascii="Arial" w:hAnsi="Arial" w:cs="Arial"/>
          <w:sz w:val="20"/>
          <w:szCs w:val="20"/>
        </w:rPr>
        <w:t>zachovávaly</w:t>
      </w:r>
      <w:proofErr w:type="gramEnd"/>
      <w:r w:rsidRPr="00F33E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E3E">
        <w:rPr>
          <w:rFonts w:ascii="Arial" w:hAnsi="Arial" w:cs="Arial"/>
          <w:sz w:val="20"/>
          <w:szCs w:val="20"/>
        </w:rPr>
        <w:t>mlčenlivosto</w:t>
      </w:r>
      <w:proofErr w:type="spellEnd"/>
      <w:r w:rsidRPr="00F33E3E">
        <w:rPr>
          <w:rFonts w:ascii="Arial" w:hAnsi="Arial" w:cs="Arial"/>
          <w:sz w:val="20"/>
          <w:szCs w:val="20"/>
        </w:rPr>
        <w:t> veškerých skutečnostech, údajích a datech (osobních či jiných), o nichž se dozvěděly při výkonu své práce, včetně těch, které VZP ČR eviduje pomocí výpočetní techniky, či jinak. Za porušení tohoto závazku se považuje i využití těchto skutečností, údajů a dat, jakož i dalších vědomostí pro vlastní prospěch Poskytovatele, prospěch třetí osoby nebo pro jiné důvody. Toto ujednání platí i v případě nahrazení uvedených právních předpisů předpisy jinými.</w:t>
      </w:r>
    </w:p>
    <w:p w14:paraId="4E6B9C34" w14:textId="77777777" w:rsidR="00DD7970" w:rsidRPr="00F33E3E" w:rsidRDefault="00DD797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35" w14:textId="77777777" w:rsidR="008E4E66" w:rsidRDefault="008E4E66" w:rsidP="00DD79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Závazky smluvních stran uvedené v tomto článku trvají i po skončení smluvního vztahu.</w:t>
      </w:r>
    </w:p>
    <w:p w14:paraId="4E6B9C36" w14:textId="77777777" w:rsidR="00DD7970" w:rsidRPr="00F33E3E" w:rsidRDefault="00DD797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37" w14:textId="77777777" w:rsidR="008E4E66" w:rsidRPr="00F33E3E" w:rsidRDefault="008E4E66" w:rsidP="00DD7970">
      <w:pPr>
        <w:numPr>
          <w:ilvl w:val="0"/>
          <w:numId w:val="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Za porušení závazku uvedeného v odstavci 8. tohoto článku je </w:t>
      </w:r>
      <w:r w:rsidR="006244C3" w:rsidRPr="00F33E3E">
        <w:rPr>
          <w:rFonts w:ascii="Arial" w:hAnsi="Arial" w:cs="Arial"/>
          <w:sz w:val="20"/>
          <w:szCs w:val="20"/>
        </w:rPr>
        <w:t>Poskytovatel</w:t>
      </w:r>
      <w:r w:rsidRPr="00F33E3E">
        <w:rPr>
          <w:rFonts w:ascii="Arial" w:hAnsi="Arial" w:cs="Arial"/>
          <w:sz w:val="20"/>
          <w:szCs w:val="20"/>
        </w:rPr>
        <w:t xml:space="preserve"> povinen zaplatit VZP ČR v každém jednotlivém případě smluvní pokutu ve výši 1 000 000,- Kč (slovy: jeden</w:t>
      </w:r>
      <w:r w:rsidR="0078614D">
        <w:rPr>
          <w:rFonts w:ascii="Arial" w:hAnsi="Arial" w:cs="Arial"/>
          <w:sz w:val="20"/>
          <w:szCs w:val="20"/>
        </w:rPr>
        <w:t xml:space="preserve"> </w:t>
      </w:r>
      <w:r w:rsidRPr="00F33E3E">
        <w:rPr>
          <w:rFonts w:ascii="Arial" w:hAnsi="Arial" w:cs="Arial"/>
          <w:sz w:val="20"/>
          <w:szCs w:val="20"/>
        </w:rPr>
        <w:t>milion korun českých). Ujednáním o smluvní pokutě ani zaplacením smluvní pokuty není dotčeno právo VZP ČR na náhradu škody</w:t>
      </w:r>
      <w:r w:rsidR="006647A7">
        <w:rPr>
          <w:rFonts w:ascii="Arial" w:hAnsi="Arial" w:cs="Arial"/>
          <w:sz w:val="20"/>
          <w:szCs w:val="20"/>
        </w:rPr>
        <w:t xml:space="preserve"> v celém rozsahu</w:t>
      </w:r>
      <w:r w:rsidR="006A6037">
        <w:rPr>
          <w:rFonts w:ascii="Arial" w:hAnsi="Arial" w:cs="Arial"/>
          <w:sz w:val="20"/>
          <w:szCs w:val="20"/>
        </w:rPr>
        <w:t>.</w:t>
      </w:r>
    </w:p>
    <w:p w14:paraId="4E6B9C38" w14:textId="77777777" w:rsidR="005D02FA" w:rsidRPr="00F33E3E" w:rsidRDefault="005D02FA" w:rsidP="00DD7970">
      <w:pPr>
        <w:jc w:val="both"/>
        <w:rPr>
          <w:rFonts w:ascii="Arial" w:hAnsi="Arial" w:cs="Arial"/>
          <w:sz w:val="20"/>
          <w:szCs w:val="20"/>
        </w:rPr>
      </w:pPr>
    </w:p>
    <w:p w14:paraId="4E6B9C39" w14:textId="77777777" w:rsidR="00DD7970" w:rsidRDefault="00DD7970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E6B9C3A" w14:textId="77777777" w:rsidR="005D02FA" w:rsidRDefault="00E84F8D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33E3E">
        <w:rPr>
          <w:rFonts w:ascii="Arial" w:hAnsi="Arial" w:cs="Arial"/>
          <w:b/>
          <w:bCs/>
          <w:sz w:val="20"/>
          <w:szCs w:val="20"/>
          <w:lang w:val="cs-CZ"/>
        </w:rPr>
        <w:t xml:space="preserve">Článek </w:t>
      </w:r>
      <w:r w:rsidR="00513ABD" w:rsidRPr="00F33E3E">
        <w:rPr>
          <w:rFonts w:ascii="Arial" w:hAnsi="Arial" w:cs="Arial"/>
          <w:b/>
          <w:bCs/>
          <w:sz w:val="20"/>
          <w:szCs w:val="20"/>
          <w:lang w:val="cs-CZ"/>
        </w:rPr>
        <w:t>VIII</w:t>
      </w:r>
      <w:r w:rsidR="005D02FA" w:rsidRPr="00F33E3E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="005D02FA" w:rsidRPr="00F33E3E">
        <w:rPr>
          <w:rFonts w:ascii="Arial" w:hAnsi="Arial" w:cs="Arial"/>
          <w:b/>
          <w:bCs/>
          <w:sz w:val="20"/>
          <w:szCs w:val="20"/>
        </w:rPr>
        <w:t>Práva duševního vlastnictví, licence</w:t>
      </w:r>
    </w:p>
    <w:p w14:paraId="4E6B9C3B" w14:textId="77777777" w:rsidR="00DD7970" w:rsidRPr="00DD7970" w:rsidRDefault="00DD7970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E6B9C3C" w14:textId="77777777" w:rsidR="005D02FA" w:rsidRDefault="005D02FA" w:rsidP="00120649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Poskytovatel </w:t>
      </w:r>
      <w:r w:rsidR="00902F33" w:rsidRPr="00F33E3E">
        <w:rPr>
          <w:rFonts w:ascii="Arial" w:hAnsi="Arial" w:cs="Arial"/>
          <w:sz w:val="20"/>
          <w:szCs w:val="20"/>
        </w:rPr>
        <w:t>se zavazuje, že při</w:t>
      </w:r>
      <w:r w:rsidR="005B7615" w:rsidRPr="00F33E3E">
        <w:rPr>
          <w:rFonts w:ascii="Arial" w:hAnsi="Arial" w:cs="Arial"/>
          <w:sz w:val="20"/>
          <w:szCs w:val="20"/>
        </w:rPr>
        <w:t xml:space="preserve"> </w:t>
      </w:r>
      <w:r w:rsidR="00902F33" w:rsidRPr="00F33E3E">
        <w:rPr>
          <w:rFonts w:ascii="Arial" w:hAnsi="Arial" w:cs="Arial"/>
          <w:sz w:val="20"/>
          <w:szCs w:val="20"/>
        </w:rPr>
        <w:t xml:space="preserve">poskytování </w:t>
      </w:r>
      <w:r w:rsidR="0033603B" w:rsidRPr="00F33E3E">
        <w:rPr>
          <w:rFonts w:ascii="Arial" w:hAnsi="Arial" w:cs="Arial"/>
          <w:sz w:val="20"/>
          <w:szCs w:val="20"/>
        </w:rPr>
        <w:t xml:space="preserve">plnění </w:t>
      </w:r>
      <w:r w:rsidR="00902F33" w:rsidRPr="00F33E3E">
        <w:rPr>
          <w:rFonts w:ascii="Arial" w:hAnsi="Arial" w:cs="Arial"/>
          <w:sz w:val="20"/>
          <w:szCs w:val="20"/>
        </w:rPr>
        <w:t xml:space="preserve">dle této Smlouvy neporuší práva třetích osob, která těmto osobám mohou plynout z práv k duševnímu vlastnictví, zejména z autorských práv a práv průmyslového vlastnictví. </w:t>
      </w:r>
    </w:p>
    <w:p w14:paraId="4E6B9C3D" w14:textId="77777777" w:rsidR="00DD7970" w:rsidRPr="00F33E3E" w:rsidRDefault="00DD797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3E" w14:textId="77777777" w:rsidR="00FA1B7B" w:rsidRPr="00D73C95" w:rsidRDefault="0051301D" w:rsidP="00120649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Poskytovatel prohlašuje, </w:t>
      </w:r>
      <w:r w:rsidR="00181206" w:rsidRPr="00F33E3E">
        <w:rPr>
          <w:rFonts w:ascii="Arial" w:hAnsi="Arial" w:cs="Arial"/>
          <w:sz w:val="20"/>
          <w:szCs w:val="20"/>
        </w:rPr>
        <w:t>že p</w:t>
      </w:r>
      <w:r w:rsidR="00FA1B7B" w:rsidRPr="00F33E3E">
        <w:rPr>
          <w:rFonts w:ascii="Arial" w:hAnsi="Arial" w:cs="Arial"/>
          <w:sz w:val="20"/>
          <w:szCs w:val="20"/>
        </w:rPr>
        <w:t xml:space="preserve">okud bude Poskytovatelem v rámci Podpory </w:t>
      </w:r>
      <w:r w:rsidR="00181206" w:rsidRPr="00F33E3E">
        <w:rPr>
          <w:rFonts w:ascii="Arial" w:hAnsi="Arial" w:cs="Arial"/>
          <w:sz w:val="20"/>
          <w:szCs w:val="20"/>
        </w:rPr>
        <w:t>L</w:t>
      </w:r>
      <w:r w:rsidR="00FA1B7B" w:rsidRPr="00F33E3E">
        <w:rPr>
          <w:rFonts w:ascii="Arial" w:hAnsi="Arial" w:cs="Arial"/>
          <w:sz w:val="20"/>
          <w:szCs w:val="20"/>
        </w:rPr>
        <w:t>inux poskytnut</w:t>
      </w:r>
      <w:r w:rsidR="00D75EE8" w:rsidRPr="00F33E3E">
        <w:rPr>
          <w:rFonts w:ascii="Arial" w:hAnsi="Arial" w:cs="Arial"/>
          <w:sz w:val="20"/>
          <w:szCs w:val="20"/>
        </w:rPr>
        <w:t xml:space="preserve">o </w:t>
      </w:r>
      <w:r w:rsidR="00341CF1" w:rsidRPr="00F33E3E">
        <w:rPr>
          <w:rFonts w:ascii="Arial" w:hAnsi="Arial" w:cs="Arial"/>
          <w:sz w:val="20"/>
          <w:szCs w:val="20"/>
        </w:rPr>
        <w:t xml:space="preserve">Objednateli </w:t>
      </w:r>
      <w:r w:rsidR="00D75EE8" w:rsidRPr="00F33E3E">
        <w:rPr>
          <w:rFonts w:ascii="Arial" w:hAnsi="Arial" w:cs="Arial"/>
          <w:sz w:val="20"/>
          <w:szCs w:val="20"/>
        </w:rPr>
        <w:t>plnění,</w:t>
      </w:r>
      <w:r w:rsidR="00181206" w:rsidRPr="00F33E3E">
        <w:rPr>
          <w:rFonts w:ascii="Arial" w:hAnsi="Arial" w:cs="Arial"/>
          <w:sz w:val="20"/>
          <w:szCs w:val="20"/>
        </w:rPr>
        <w:t xml:space="preserve"> </w:t>
      </w:r>
      <w:r w:rsidR="00D75EE8" w:rsidRPr="00F33E3E">
        <w:rPr>
          <w:rFonts w:ascii="Arial" w:hAnsi="Arial" w:cs="Arial"/>
          <w:sz w:val="20"/>
          <w:szCs w:val="20"/>
        </w:rPr>
        <w:t xml:space="preserve">které </w:t>
      </w:r>
      <w:r w:rsidR="0064786F" w:rsidRPr="00F33E3E">
        <w:rPr>
          <w:rFonts w:ascii="Arial" w:hAnsi="Arial" w:cs="Arial"/>
          <w:sz w:val="20"/>
          <w:szCs w:val="20"/>
        </w:rPr>
        <w:t xml:space="preserve">bude autorským dílem nebo </w:t>
      </w:r>
      <w:r w:rsidR="00181206" w:rsidRPr="00F33E3E">
        <w:rPr>
          <w:rFonts w:ascii="Arial" w:hAnsi="Arial" w:cs="Arial"/>
          <w:sz w:val="20"/>
          <w:szCs w:val="20"/>
        </w:rPr>
        <w:t xml:space="preserve">které </w:t>
      </w:r>
      <w:r w:rsidR="00D75EE8" w:rsidRPr="00F33E3E">
        <w:rPr>
          <w:rFonts w:ascii="Arial" w:hAnsi="Arial" w:cs="Arial"/>
          <w:sz w:val="20"/>
          <w:szCs w:val="20"/>
        </w:rPr>
        <w:t xml:space="preserve">lze </w:t>
      </w:r>
      <w:r w:rsidR="0064786F" w:rsidRPr="00F33E3E">
        <w:rPr>
          <w:rFonts w:ascii="Arial" w:hAnsi="Arial" w:cs="Arial"/>
          <w:sz w:val="20"/>
          <w:szCs w:val="20"/>
        </w:rPr>
        <w:t xml:space="preserve">za autorské dílo považovat, </w:t>
      </w:r>
      <w:r w:rsidR="0064786F" w:rsidRPr="00D73C95">
        <w:rPr>
          <w:rFonts w:ascii="Arial" w:hAnsi="Arial" w:cs="Arial"/>
          <w:sz w:val="20"/>
          <w:szCs w:val="20"/>
        </w:rPr>
        <w:t xml:space="preserve">Objednatel má právo takové dílo užít </w:t>
      </w:r>
      <w:r w:rsidR="00341CF1" w:rsidRPr="00D73C95">
        <w:rPr>
          <w:rFonts w:ascii="Arial" w:hAnsi="Arial" w:cs="Arial"/>
          <w:sz w:val="20"/>
          <w:szCs w:val="20"/>
        </w:rPr>
        <w:t xml:space="preserve">trvale </w:t>
      </w:r>
      <w:r w:rsidR="00181206" w:rsidRPr="00D73C95">
        <w:rPr>
          <w:rFonts w:ascii="Arial" w:hAnsi="Arial" w:cs="Arial"/>
          <w:sz w:val="20"/>
          <w:szCs w:val="20"/>
        </w:rPr>
        <w:t>a</w:t>
      </w:r>
      <w:r w:rsidR="00341CF1" w:rsidRPr="00D73C95">
        <w:rPr>
          <w:rFonts w:ascii="Arial" w:hAnsi="Arial" w:cs="Arial"/>
          <w:sz w:val="20"/>
          <w:szCs w:val="20"/>
        </w:rPr>
        <w:t xml:space="preserve"> v rozsahu</w:t>
      </w:r>
      <w:r w:rsidR="00181206" w:rsidRPr="00D73C95">
        <w:rPr>
          <w:rFonts w:ascii="Arial" w:hAnsi="Arial" w:cs="Arial"/>
          <w:sz w:val="20"/>
          <w:szCs w:val="20"/>
        </w:rPr>
        <w:t xml:space="preserve"> </w:t>
      </w:r>
      <w:r w:rsidR="0064786F" w:rsidRPr="00D73C95">
        <w:rPr>
          <w:rFonts w:ascii="Arial" w:hAnsi="Arial" w:cs="Arial"/>
          <w:sz w:val="20"/>
          <w:szCs w:val="20"/>
        </w:rPr>
        <w:t xml:space="preserve">podle svých potřeb </w:t>
      </w:r>
      <w:r w:rsidR="0052301B" w:rsidRPr="00D73C95">
        <w:rPr>
          <w:rFonts w:ascii="Arial" w:hAnsi="Arial" w:cs="Arial"/>
          <w:sz w:val="20"/>
          <w:szCs w:val="20"/>
        </w:rPr>
        <w:t>(k odměně za poskytnutou licenci viz čl. IV., odst.</w:t>
      </w:r>
      <w:r w:rsidR="00E90291">
        <w:rPr>
          <w:rFonts w:ascii="Arial" w:hAnsi="Arial" w:cs="Arial"/>
          <w:sz w:val="20"/>
          <w:szCs w:val="20"/>
        </w:rPr>
        <w:t xml:space="preserve"> </w:t>
      </w:r>
      <w:r w:rsidR="0052301B" w:rsidRPr="00D73C95">
        <w:rPr>
          <w:rFonts w:ascii="Arial" w:hAnsi="Arial" w:cs="Arial"/>
          <w:sz w:val="20"/>
          <w:szCs w:val="20"/>
        </w:rPr>
        <w:t>3.)</w:t>
      </w:r>
      <w:r w:rsidR="00181206" w:rsidRPr="00D73C95">
        <w:rPr>
          <w:rFonts w:ascii="Arial" w:hAnsi="Arial" w:cs="Arial"/>
          <w:sz w:val="20"/>
          <w:szCs w:val="20"/>
        </w:rPr>
        <w:t>.</w:t>
      </w:r>
    </w:p>
    <w:p w14:paraId="4E6B9C3F" w14:textId="77777777" w:rsidR="005D02FA" w:rsidRPr="00D73C95" w:rsidRDefault="005D02FA" w:rsidP="00120649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lastRenderedPageBreak/>
        <w:t>V případě, že jakákoliv třetí osoba včetně zaměstnanců nebo pracovníků Poskytovatele uplatní nárok proti Objednateli z titulu porušení práv duševního vlastnictví v souvislosti s touto Smlouvou, Poskytovatel se zavazuje poskytnout Objednateli účinnou pomoc a uhradit mu veškeré náklady, které v souvislosti se sporem mezi Objednatelem a třetí osobou Objednateli vzniknou, a dále se zavazuje uhradit Objednateli náhradu veškeré škody, která mu vznikne v důsledku uplatnění nároku z práva duševního vlastnictví třetí osoby vůči Objednateli v souvislosti s touto Smlouvou, to vše v plné výši a bez jakéhokoliv omezení.</w:t>
      </w:r>
    </w:p>
    <w:p w14:paraId="4E6B9C40" w14:textId="77777777" w:rsidR="00EF251A" w:rsidRPr="00F33E3E" w:rsidRDefault="00EF251A" w:rsidP="00DD7970">
      <w:pPr>
        <w:jc w:val="both"/>
        <w:rPr>
          <w:rFonts w:ascii="Arial" w:hAnsi="Arial" w:cs="Arial"/>
          <w:sz w:val="20"/>
          <w:szCs w:val="20"/>
        </w:rPr>
      </w:pPr>
    </w:p>
    <w:p w14:paraId="4E6B9C41" w14:textId="77777777" w:rsidR="00DD7970" w:rsidRDefault="00DD7970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E6B9C42" w14:textId="77777777" w:rsidR="00EC6ABC" w:rsidRPr="00F33E3E" w:rsidRDefault="00EC6ABC" w:rsidP="00DD7970">
      <w:pPr>
        <w:pStyle w:val="Zkladntext"/>
        <w:keepNext/>
        <w:keepLines/>
        <w:suppressAutoHyphens/>
        <w:ind w:left="283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33E3E">
        <w:rPr>
          <w:rFonts w:ascii="Arial" w:hAnsi="Arial" w:cs="Arial"/>
          <w:b/>
          <w:bCs/>
          <w:sz w:val="20"/>
          <w:szCs w:val="20"/>
        </w:rPr>
        <w:t>Čl</w:t>
      </w:r>
      <w:r w:rsidR="005D02FA" w:rsidRPr="00F33E3E">
        <w:rPr>
          <w:rFonts w:ascii="Arial" w:hAnsi="Arial" w:cs="Arial"/>
          <w:b/>
          <w:bCs/>
          <w:sz w:val="20"/>
          <w:szCs w:val="20"/>
        </w:rPr>
        <w:t xml:space="preserve">ánek </w:t>
      </w:r>
      <w:r w:rsidR="00252867" w:rsidRPr="00F33E3E">
        <w:rPr>
          <w:rFonts w:ascii="Arial" w:hAnsi="Arial" w:cs="Arial"/>
          <w:b/>
          <w:bCs/>
          <w:sz w:val="20"/>
          <w:szCs w:val="20"/>
          <w:lang w:val="cs-CZ"/>
        </w:rPr>
        <w:t>I</w:t>
      </w:r>
      <w:r w:rsidR="005D02FA" w:rsidRPr="00F33E3E">
        <w:rPr>
          <w:rFonts w:ascii="Arial" w:hAnsi="Arial" w:cs="Arial"/>
          <w:b/>
          <w:bCs/>
          <w:sz w:val="20"/>
          <w:szCs w:val="20"/>
          <w:lang w:val="cs-CZ"/>
        </w:rPr>
        <w:t>X</w:t>
      </w:r>
      <w:r w:rsidRPr="00F33E3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33E3E">
        <w:rPr>
          <w:rFonts w:ascii="Arial" w:hAnsi="Arial" w:cs="Arial"/>
          <w:b/>
          <w:bCs/>
          <w:sz w:val="20"/>
          <w:szCs w:val="20"/>
          <w:lang w:val="cs-CZ"/>
        </w:rPr>
        <w:t>Odpovědnost za vady</w:t>
      </w:r>
      <w:r w:rsidR="00D1531B" w:rsidRPr="00F33E3E">
        <w:rPr>
          <w:rFonts w:ascii="Arial" w:hAnsi="Arial" w:cs="Arial"/>
          <w:b/>
          <w:bCs/>
          <w:sz w:val="20"/>
          <w:szCs w:val="20"/>
          <w:lang w:val="cs-CZ"/>
        </w:rPr>
        <w:t xml:space="preserve">, </w:t>
      </w:r>
      <w:r w:rsidRPr="00F33E3E">
        <w:rPr>
          <w:rFonts w:ascii="Arial" w:hAnsi="Arial" w:cs="Arial"/>
          <w:b/>
          <w:bCs/>
          <w:sz w:val="20"/>
          <w:szCs w:val="20"/>
          <w:lang w:val="cs-CZ"/>
        </w:rPr>
        <w:t>záruka</w:t>
      </w:r>
      <w:r w:rsidR="00D1531B" w:rsidRPr="00F33E3E">
        <w:rPr>
          <w:rFonts w:ascii="Arial" w:hAnsi="Arial" w:cs="Arial"/>
          <w:b/>
          <w:bCs/>
          <w:sz w:val="20"/>
          <w:szCs w:val="20"/>
          <w:lang w:val="cs-CZ"/>
        </w:rPr>
        <w:t>, náhrada škody</w:t>
      </w:r>
    </w:p>
    <w:p w14:paraId="4E6B9C43" w14:textId="77777777" w:rsidR="00925A30" w:rsidRPr="00F33E3E" w:rsidRDefault="00925A3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44" w14:textId="77777777" w:rsidR="00925A30" w:rsidRPr="00F33E3E" w:rsidRDefault="00925A30" w:rsidP="00120649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Smluvní strany se zavazují k vyvinutí maximálního úsilí k předcházení škodám a k minimalizaci vzniklých škod. Smluvní strana, která poruší svoji povinnost z této Smlouvy, je povinna nahradit škodu tím způsobenou druhé smluvní straně, a to v plném rozsahu. Povinnosti k náhradě škody se zprostí, prokáže-li, že jí ve splnění povinnosti z této Smlouvy dočasně nebo trvale zabránila mimořádná nepředvídatelná a nepřekonatelná překážka vzniklá nezávisle na její vůli. Škoda, způsobená zaměstnanci příslušné smluvní strany nebo třetími osobami, které příslušná smluvní strana pověří plněním svých závazků dle </w:t>
      </w:r>
      <w:r w:rsidR="00E73FF4" w:rsidRPr="00F33E3E">
        <w:rPr>
          <w:rFonts w:ascii="Arial" w:hAnsi="Arial" w:cs="Arial"/>
          <w:sz w:val="20"/>
          <w:szCs w:val="20"/>
        </w:rPr>
        <w:t xml:space="preserve">této </w:t>
      </w:r>
      <w:r w:rsidRPr="00F33E3E">
        <w:rPr>
          <w:rFonts w:ascii="Arial" w:hAnsi="Arial" w:cs="Arial"/>
          <w:sz w:val="20"/>
          <w:szCs w:val="20"/>
        </w:rPr>
        <w:t>Smlouvy, bude vždy posuzována jako škoda způsobená příslušnou smluvní stranou.</w:t>
      </w:r>
    </w:p>
    <w:p w14:paraId="4E6B9C45" w14:textId="77777777" w:rsidR="00925A30" w:rsidRPr="00F33E3E" w:rsidRDefault="00925A3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46" w14:textId="77777777" w:rsidR="00925A30" w:rsidRPr="00F33E3E" w:rsidRDefault="00925A30" w:rsidP="00120649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Není-li v</w:t>
      </w:r>
      <w:r w:rsidR="00E73FF4" w:rsidRPr="00F33E3E">
        <w:rPr>
          <w:rFonts w:ascii="Arial" w:hAnsi="Arial" w:cs="Arial"/>
          <w:sz w:val="20"/>
          <w:szCs w:val="20"/>
        </w:rPr>
        <w:t xml:space="preserve"> této </w:t>
      </w:r>
      <w:r w:rsidRPr="00F33E3E">
        <w:rPr>
          <w:rFonts w:ascii="Arial" w:hAnsi="Arial" w:cs="Arial"/>
          <w:sz w:val="20"/>
          <w:szCs w:val="20"/>
        </w:rPr>
        <w:t>Smlouvě stanoveno jinak, odpovídá příslušná smluvní strana za jakoukoli škodu, která druhé smluvní straně vznikne v souvislosti s porušením povinností příslušné smluvní strany podle Smlouvy.</w:t>
      </w:r>
    </w:p>
    <w:p w14:paraId="4E6B9C47" w14:textId="77777777" w:rsidR="00925A30" w:rsidRPr="00F33E3E" w:rsidRDefault="00925A3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48" w14:textId="77777777" w:rsidR="00925A30" w:rsidRPr="00F33E3E" w:rsidRDefault="00925A30" w:rsidP="00120649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Překážka vzniklá z osobních poměrů příslušné smluvní strany nebo vzniklá až v době, kdy byla příslušná smluvní strana s plněním smluvené povinnosti v prodlení, ani překážka, kterou byla příslušná smluvní strana podle </w:t>
      </w:r>
      <w:r w:rsidR="00E73FF4" w:rsidRPr="00F33E3E">
        <w:rPr>
          <w:rFonts w:ascii="Arial" w:hAnsi="Arial" w:cs="Arial"/>
          <w:sz w:val="20"/>
          <w:szCs w:val="20"/>
        </w:rPr>
        <w:t xml:space="preserve">této </w:t>
      </w:r>
      <w:r w:rsidRPr="00F33E3E">
        <w:rPr>
          <w:rFonts w:ascii="Arial" w:hAnsi="Arial" w:cs="Arial"/>
          <w:sz w:val="20"/>
          <w:szCs w:val="20"/>
        </w:rPr>
        <w:t>Smlouvy povinna překonat, jí však povinnosti k náhradě škody nezprostí.</w:t>
      </w:r>
    </w:p>
    <w:p w14:paraId="4E6B9C49" w14:textId="77777777" w:rsidR="00925A30" w:rsidRPr="00F33E3E" w:rsidRDefault="00925A30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4A" w14:textId="77777777" w:rsidR="002661DB" w:rsidRPr="00F33E3E" w:rsidRDefault="002661DB" w:rsidP="00120649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Náhrada škody se řídí ustanovením § 2894 a násl. občanského zákoníku, zejména pak ustanovením § 2913 občanského zákoníku. Poskytovatel prohlašuje, že vždy ručí za splnění povinnosti subdodavatele k náhradě škody, pokud by subdodavatel za škodu vzniklou </w:t>
      </w:r>
      <w:r w:rsidR="00E90291">
        <w:rPr>
          <w:rFonts w:ascii="Arial" w:hAnsi="Arial" w:cs="Arial"/>
          <w:sz w:val="20"/>
          <w:szCs w:val="20"/>
        </w:rPr>
        <w:t>VZP ČR</w:t>
      </w:r>
      <w:r w:rsidRPr="00F33E3E">
        <w:rPr>
          <w:rFonts w:ascii="Arial" w:hAnsi="Arial" w:cs="Arial"/>
          <w:sz w:val="20"/>
          <w:szCs w:val="20"/>
        </w:rPr>
        <w:t xml:space="preserve"> při realizaci plnění dle této </w:t>
      </w:r>
      <w:r w:rsidR="00E73FF4" w:rsidRPr="00F33E3E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 xml:space="preserve">mlouvy odpovídal, tj. že uspokojí </w:t>
      </w:r>
      <w:r w:rsidR="00E90291">
        <w:rPr>
          <w:rFonts w:ascii="Arial" w:hAnsi="Arial" w:cs="Arial"/>
          <w:sz w:val="20"/>
          <w:szCs w:val="20"/>
        </w:rPr>
        <w:t>VZP ČR</w:t>
      </w:r>
      <w:r w:rsidRPr="00F33E3E">
        <w:rPr>
          <w:rFonts w:ascii="Arial" w:hAnsi="Arial" w:cs="Arial"/>
          <w:sz w:val="20"/>
          <w:szCs w:val="20"/>
        </w:rPr>
        <w:t xml:space="preserve">, pokud subdodavatel </w:t>
      </w:r>
      <w:r w:rsidR="00E90291">
        <w:rPr>
          <w:rFonts w:ascii="Arial" w:hAnsi="Arial" w:cs="Arial"/>
          <w:sz w:val="20"/>
          <w:szCs w:val="20"/>
        </w:rPr>
        <w:t>VZP ČR</w:t>
      </w:r>
      <w:r w:rsidRPr="00F33E3E">
        <w:rPr>
          <w:rFonts w:ascii="Arial" w:hAnsi="Arial" w:cs="Arial"/>
          <w:sz w:val="20"/>
          <w:szCs w:val="20"/>
        </w:rPr>
        <w:t xml:space="preserve"> takovou škodu nenahradí (§ 2018 a násl. občanského zákoníku) a </w:t>
      </w:r>
      <w:r w:rsidR="00E90291">
        <w:rPr>
          <w:rFonts w:ascii="Arial" w:hAnsi="Arial" w:cs="Arial"/>
          <w:sz w:val="20"/>
          <w:szCs w:val="20"/>
        </w:rPr>
        <w:t>VZP ČR</w:t>
      </w:r>
      <w:r w:rsidRPr="00F33E3E">
        <w:rPr>
          <w:rFonts w:ascii="Arial" w:hAnsi="Arial" w:cs="Arial"/>
          <w:sz w:val="20"/>
          <w:szCs w:val="20"/>
        </w:rPr>
        <w:t xml:space="preserve"> Poskytovatele jako ručitele přijímá.</w:t>
      </w:r>
    </w:p>
    <w:p w14:paraId="4E6B9C4B" w14:textId="77777777" w:rsidR="0017701E" w:rsidRPr="00F33E3E" w:rsidRDefault="0017701E" w:rsidP="00DD7970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4C" w14:textId="77777777" w:rsidR="008E4E66" w:rsidRPr="00DD7970" w:rsidRDefault="002661DB" w:rsidP="00120649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D7970">
        <w:rPr>
          <w:rFonts w:ascii="Arial" w:hAnsi="Arial" w:cs="Arial"/>
          <w:sz w:val="20"/>
          <w:szCs w:val="20"/>
        </w:rPr>
        <w:t xml:space="preserve">Maximální výše náhrady škody je pro obě </w:t>
      </w:r>
      <w:r w:rsidR="00A71BF9" w:rsidRPr="00DD7970">
        <w:rPr>
          <w:rFonts w:ascii="Arial" w:hAnsi="Arial" w:cs="Arial"/>
          <w:sz w:val="20"/>
          <w:szCs w:val="20"/>
        </w:rPr>
        <w:t>S</w:t>
      </w:r>
      <w:r w:rsidRPr="00DD7970">
        <w:rPr>
          <w:rFonts w:ascii="Arial" w:hAnsi="Arial" w:cs="Arial"/>
          <w:sz w:val="20"/>
          <w:szCs w:val="20"/>
        </w:rPr>
        <w:t xml:space="preserve">mluvní strany limitována částkou </w:t>
      </w:r>
      <w:r w:rsidR="00265721" w:rsidRPr="00DD7970">
        <w:rPr>
          <w:rFonts w:ascii="Arial" w:hAnsi="Arial" w:cs="Arial"/>
          <w:sz w:val="20"/>
          <w:szCs w:val="20"/>
        </w:rPr>
        <w:t>1 </w:t>
      </w:r>
      <w:r w:rsidR="00B903C7" w:rsidRPr="00DD7970">
        <w:rPr>
          <w:rFonts w:ascii="Arial" w:hAnsi="Arial" w:cs="Arial"/>
          <w:sz w:val="20"/>
          <w:szCs w:val="20"/>
        </w:rPr>
        <w:t>800 </w:t>
      </w:r>
      <w:r w:rsidR="00265721" w:rsidRPr="00DD7970">
        <w:rPr>
          <w:rFonts w:ascii="Arial" w:hAnsi="Arial" w:cs="Arial"/>
          <w:sz w:val="20"/>
          <w:szCs w:val="20"/>
        </w:rPr>
        <w:t xml:space="preserve">000,- </w:t>
      </w:r>
      <w:r w:rsidRPr="00DD7970">
        <w:rPr>
          <w:rFonts w:ascii="Arial" w:hAnsi="Arial" w:cs="Arial"/>
          <w:sz w:val="20"/>
          <w:szCs w:val="20"/>
        </w:rPr>
        <w:t>Kč bez DPH</w:t>
      </w:r>
      <w:r w:rsidR="006A6037">
        <w:rPr>
          <w:rFonts w:ascii="Arial" w:hAnsi="Arial" w:cs="Arial"/>
          <w:sz w:val="20"/>
          <w:szCs w:val="20"/>
        </w:rPr>
        <w:t>;</w:t>
      </w:r>
      <w:r w:rsidR="004F649E">
        <w:rPr>
          <w:rFonts w:ascii="Arial" w:hAnsi="Arial" w:cs="Arial"/>
          <w:sz w:val="20"/>
          <w:szCs w:val="20"/>
        </w:rPr>
        <w:t xml:space="preserve"> </w:t>
      </w:r>
      <w:r w:rsidR="006A6037">
        <w:rPr>
          <w:rFonts w:ascii="Arial" w:hAnsi="Arial" w:cs="Arial"/>
          <w:sz w:val="20"/>
          <w:szCs w:val="20"/>
        </w:rPr>
        <w:t xml:space="preserve">tímto ujednáním není dotčeno ujednání uvedené v čl. VII., </w:t>
      </w:r>
      <w:proofErr w:type="gramStart"/>
      <w:r w:rsidR="006A6037">
        <w:rPr>
          <w:rFonts w:ascii="Arial" w:hAnsi="Arial" w:cs="Arial"/>
          <w:sz w:val="20"/>
          <w:szCs w:val="20"/>
        </w:rPr>
        <w:t>odst.10</w:t>
      </w:r>
      <w:proofErr w:type="gramEnd"/>
      <w:r w:rsidR="006A6037">
        <w:rPr>
          <w:rFonts w:ascii="Arial" w:hAnsi="Arial" w:cs="Arial"/>
          <w:sz w:val="20"/>
          <w:szCs w:val="20"/>
        </w:rPr>
        <w:t xml:space="preserve">. </w:t>
      </w:r>
      <w:r w:rsidR="004C5C69">
        <w:rPr>
          <w:rFonts w:ascii="Arial" w:hAnsi="Arial" w:cs="Arial"/>
          <w:sz w:val="20"/>
          <w:szCs w:val="20"/>
        </w:rPr>
        <w:t>této Smlouvy</w:t>
      </w:r>
      <w:r w:rsidR="006A6037">
        <w:rPr>
          <w:rFonts w:ascii="Arial" w:hAnsi="Arial" w:cs="Arial"/>
          <w:sz w:val="20"/>
          <w:szCs w:val="20"/>
        </w:rPr>
        <w:t>.</w:t>
      </w:r>
    </w:p>
    <w:p w14:paraId="4E6B9C4D" w14:textId="77777777" w:rsidR="0027119C" w:rsidRPr="00CF6052" w:rsidRDefault="0027119C" w:rsidP="00DD797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E6B9C4E" w14:textId="77777777" w:rsidR="008E4E66" w:rsidRDefault="005D02FA" w:rsidP="00DD7970">
      <w:pPr>
        <w:jc w:val="center"/>
        <w:rPr>
          <w:rFonts w:ascii="Arial" w:hAnsi="Arial" w:cs="Arial"/>
          <w:b/>
          <w:sz w:val="20"/>
          <w:szCs w:val="20"/>
        </w:rPr>
      </w:pPr>
      <w:r w:rsidRPr="00CF6052">
        <w:rPr>
          <w:rFonts w:ascii="Arial" w:hAnsi="Arial" w:cs="Arial"/>
          <w:b/>
          <w:color w:val="000000"/>
          <w:sz w:val="20"/>
          <w:szCs w:val="20"/>
        </w:rPr>
        <w:t>Článek X</w:t>
      </w:r>
      <w:r w:rsidR="008E4E66" w:rsidRPr="00CF605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8E4E66" w:rsidRPr="00CF6052">
        <w:rPr>
          <w:rFonts w:ascii="Arial" w:hAnsi="Arial" w:cs="Arial"/>
          <w:b/>
          <w:sz w:val="20"/>
          <w:szCs w:val="20"/>
        </w:rPr>
        <w:t>Zveřejnění Smlouvy, subdodavatelé</w:t>
      </w:r>
    </w:p>
    <w:p w14:paraId="4E6B9C4F" w14:textId="77777777" w:rsidR="00473005" w:rsidRPr="00CF6052" w:rsidRDefault="00473005" w:rsidP="00DD797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E6B9C50" w14:textId="77777777" w:rsidR="008E4E66" w:rsidRPr="00AC37D6" w:rsidRDefault="006244C3" w:rsidP="001C334C">
      <w:pPr>
        <w:pStyle w:val="Odstavecseseznamem"/>
        <w:numPr>
          <w:ilvl w:val="3"/>
          <w:numId w:val="33"/>
        </w:numPr>
        <w:tabs>
          <w:tab w:val="left" w:pos="284"/>
          <w:tab w:val="left" w:pos="5670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>Poskytovatel</w:t>
      </w:r>
      <w:r w:rsidR="008E4E66" w:rsidRPr="001C334C">
        <w:rPr>
          <w:rFonts w:ascii="Arial" w:hAnsi="Arial" w:cs="Arial"/>
          <w:sz w:val="20"/>
          <w:szCs w:val="20"/>
        </w:rPr>
        <w:t xml:space="preserve"> si je plně vědom zákonné povinnosti uveřejnit </w:t>
      </w:r>
      <w:r w:rsidR="00916253" w:rsidRPr="001C334C">
        <w:rPr>
          <w:rFonts w:ascii="Arial" w:hAnsi="Arial" w:cs="Arial"/>
          <w:sz w:val="20"/>
          <w:szCs w:val="20"/>
        </w:rPr>
        <w:t>dle zákona č. 340/2015 Sb., o zvláštních podmínkách účinnosti některých smluv, uveřejňování těchto smluv a o registru smluv (zákon o registru smluv)</w:t>
      </w:r>
      <w:r w:rsidR="003E79A8" w:rsidRPr="001C334C">
        <w:rPr>
          <w:rFonts w:ascii="Arial" w:hAnsi="Arial" w:cs="Arial"/>
          <w:sz w:val="20"/>
          <w:szCs w:val="20"/>
        </w:rPr>
        <w:t>, ve znění pozdějších předpisů</w:t>
      </w:r>
      <w:r w:rsidR="00AC37D6">
        <w:rPr>
          <w:rFonts w:ascii="Arial" w:hAnsi="Arial" w:cs="Arial"/>
          <w:sz w:val="20"/>
          <w:szCs w:val="20"/>
        </w:rPr>
        <w:t>,</w:t>
      </w:r>
      <w:r w:rsidR="00B83AF5" w:rsidRPr="001C334C">
        <w:rPr>
          <w:rFonts w:ascii="Arial" w:hAnsi="Arial" w:cs="Arial"/>
          <w:sz w:val="20"/>
          <w:szCs w:val="20"/>
        </w:rPr>
        <w:t xml:space="preserve"> </w:t>
      </w:r>
      <w:r w:rsidR="00916253" w:rsidRPr="001C334C">
        <w:rPr>
          <w:rFonts w:ascii="Arial" w:hAnsi="Arial" w:cs="Arial"/>
          <w:sz w:val="20"/>
          <w:szCs w:val="20"/>
        </w:rPr>
        <w:t xml:space="preserve">tuto Smlouvu včetně všech případných dohod, kterými se tato Smlouva doplňuje, mění, nahrazuje nebo ruší </w:t>
      </w:r>
      <w:r w:rsidR="00B83AF5" w:rsidRPr="001C334C">
        <w:rPr>
          <w:rFonts w:ascii="Arial" w:hAnsi="Arial" w:cs="Arial"/>
          <w:sz w:val="20"/>
          <w:szCs w:val="20"/>
        </w:rPr>
        <w:t xml:space="preserve">prostřednictvím </w:t>
      </w:r>
      <w:r w:rsidR="00916253" w:rsidRPr="001C334C">
        <w:rPr>
          <w:rFonts w:ascii="Arial" w:hAnsi="Arial" w:cs="Arial"/>
          <w:sz w:val="20"/>
          <w:szCs w:val="20"/>
        </w:rPr>
        <w:t> </w:t>
      </w:r>
      <w:r w:rsidR="00B83AF5" w:rsidRPr="001C334C">
        <w:rPr>
          <w:rFonts w:ascii="Arial" w:hAnsi="Arial" w:cs="Arial"/>
          <w:sz w:val="20"/>
          <w:szCs w:val="20"/>
        </w:rPr>
        <w:t>r</w:t>
      </w:r>
      <w:r w:rsidR="00916253" w:rsidRPr="001C334C">
        <w:rPr>
          <w:rFonts w:ascii="Arial" w:hAnsi="Arial" w:cs="Arial"/>
          <w:sz w:val="20"/>
          <w:szCs w:val="20"/>
        </w:rPr>
        <w:t>egistru smluv.</w:t>
      </w:r>
    </w:p>
    <w:p w14:paraId="4E6B9C51" w14:textId="77777777" w:rsidR="00AC37D6" w:rsidRPr="001C334C" w:rsidRDefault="00AC37D6" w:rsidP="00AC37D6">
      <w:pPr>
        <w:pStyle w:val="Odstavecseseznamem"/>
        <w:tabs>
          <w:tab w:val="left" w:pos="284"/>
          <w:tab w:val="left" w:pos="5670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E6B9C52" w14:textId="77777777" w:rsidR="001C334C" w:rsidRDefault="00916253" w:rsidP="001C334C">
      <w:pPr>
        <w:pStyle w:val="Odstavecseseznamem"/>
        <w:numPr>
          <w:ilvl w:val="0"/>
          <w:numId w:val="33"/>
        </w:numPr>
        <w:tabs>
          <w:tab w:val="left" w:pos="284"/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 xml:space="preserve">Smluvní strany se dohodly, že </w:t>
      </w:r>
      <w:r w:rsidR="00796EEC" w:rsidRPr="001C334C">
        <w:rPr>
          <w:rFonts w:ascii="Arial" w:hAnsi="Arial" w:cs="Arial"/>
          <w:sz w:val="20"/>
          <w:szCs w:val="20"/>
        </w:rPr>
        <w:t xml:space="preserve">tuto </w:t>
      </w:r>
      <w:r w:rsidRPr="001C334C">
        <w:rPr>
          <w:rFonts w:ascii="Arial" w:hAnsi="Arial" w:cs="Arial"/>
          <w:sz w:val="20"/>
          <w:szCs w:val="20"/>
        </w:rPr>
        <w:t xml:space="preserve">Smlouvu zašle správci registru smluv k uveřejnění prostřednictvím registru smluv </w:t>
      </w:r>
      <w:r w:rsidR="00E90291">
        <w:rPr>
          <w:rFonts w:ascii="Arial" w:hAnsi="Arial" w:cs="Arial"/>
          <w:sz w:val="20"/>
          <w:szCs w:val="20"/>
        </w:rPr>
        <w:t>VZP ČR</w:t>
      </w:r>
      <w:r w:rsidRPr="001C334C">
        <w:rPr>
          <w:rFonts w:ascii="Arial" w:hAnsi="Arial" w:cs="Arial"/>
          <w:sz w:val="20"/>
          <w:szCs w:val="20"/>
        </w:rPr>
        <w:t xml:space="preserve">. Poskytovatel je povinen zkontrolovat, že </w:t>
      </w:r>
      <w:r w:rsidR="00796EEC" w:rsidRPr="001C334C">
        <w:rPr>
          <w:rFonts w:ascii="Arial" w:hAnsi="Arial" w:cs="Arial"/>
          <w:sz w:val="20"/>
          <w:szCs w:val="20"/>
        </w:rPr>
        <w:t xml:space="preserve">tato </w:t>
      </w:r>
      <w:r w:rsidRPr="001C334C">
        <w:rPr>
          <w:rFonts w:ascii="Arial" w:hAnsi="Arial" w:cs="Arial"/>
          <w:sz w:val="20"/>
          <w:szCs w:val="20"/>
        </w:rPr>
        <w:t xml:space="preserve">Smlouva včetně všech příloh a </w:t>
      </w:r>
      <w:proofErr w:type="spellStart"/>
      <w:r w:rsidRPr="001C334C">
        <w:rPr>
          <w:rFonts w:ascii="Arial" w:hAnsi="Arial" w:cs="Arial"/>
          <w:sz w:val="20"/>
          <w:szCs w:val="20"/>
        </w:rPr>
        <w:t>metadat</w:t>
      </w:r>
      <w:proofErr w:type="spellEnd"/>
      <w:r w:rsidRPr="001C334C">
        <w:rPr>
          <w:rFonts w:ascii="Arial" w:hAnsi="Arial" w:cs="Arial"/>
          <w:sz w:val="20"/>
          <w:szCs w:val="20"/>
        </w:rPr>
        <w:t xml:space="preserve"> byla řádně v </w:t>
      </w:r>
      <w:r w:rsidR="00B83AF5" w:rsidRPr="001C334C">
        <w:rPr>
          <w:rFonts w:ascii="Arial" w:hAnsi="Arial" w:cs="Arial"/>
          <w:sz w:val="20"/>
          <w:szCs w:val="20"/>
        </w:rPr>
        <w:t>r</w:t>
      </w:r>
      <w:r w:rsidRPr="001C334C">
        <w:rPr>
          <w:rFonts w:ascii="Arial" w:hAnsi="Arial" w:cs="Arial"/>
          <w:sz w:val="20"/>
          <w:szCs w:val="20"/>
        </w:rPr>
        <w:t>egistru smluv</w:t>
      </w:r>
      <w:r w:rsidR="00B83AF5" w:rsidRPr="001C334C">
        <w:rPr>
          <w:rFonts w:ascii="Arial" w:hAnsi="Arial" w:cs="Arial"/>
          <w:sz w:val="20"/>
          <w:szCs w:val="20"/>
        </w:rPr>
        <w:t xml:space="preserve"> uveřejněna</w:t>
      </w:r>
      <w:r w:rsidRPr="001C334C">
        <w:rPr>
          <w:rFonts w:ascii="Arial" w:hAnsi="Arial" w:cs="Arial"/>
          <w:sz w:val="20"/>
          <w:szCs w:val="20"/>
        </w:rPr>
        <w:t xml:space="preserve">. V případě, že Poskytovatel zjistí jakékoli nepřesnosti či nedostatky, je povinen neprodleně o nich informovat </w:t>
      </w:r>
      <w:r w:rsidR="00473005" w:rsidRPr="001C334C">
        <w:rPr>
          <w:rFonts w:ascii="Arial" w:hAnsi="Arial" w:cs="Arial"/>
          <w:sz w:val="20"/>
          <w:szCs w:val="20"/>
        </w:rPr>
        <w:t xml:space="preserve">písemně </w:t>
      </w:r>
      <w:r w:rsidR="00E90291">
        <w:rPr>
          <w:rFonts w:ascii="Arial" w:hAnsi="Arial" w:cs="Arial"/>
          <w:sz w:val="20"/>
          <w:szCs w:val="20"/>
        </w:rPr>
        <w:t>VZP ČR</w:t>
      </w:r>
      <w:r w:rsidRPr="001C334C">
        <w:rPr>
          <w:rFonts w:ascii="Arial" w:hAnsi="Arial" w:cs="Arial"/>
          <w:sz w:val="20"/>
          <w:szCs w:val="20"/>
        </w:rPr>
        <w:t>.</w:t>
      </w:r>
      <w:r w:rsidR="0020057C" w:rsidRPr="001C334C">
        <w:rPr>
          <w:rFonts w:ascii="Arial" w:hAnsi="Arial" w:cs="Arial"/>
          <w:sz w:val="20"/>
          <w:szCs w:val="20"/>
        </w:rPr>
        <w:t xml:space="preserve"> Postup uvedený v tomto </w:t>
      </w:r>
      <w:r w:rsidR="00796EEC" w:rsidRPr="001C334C">
        <w:rPr>
          <w:rFonts w:ascii="Arial" w:hAnsi="Arial" w:cs="Arial"/>
          <w:sz w:val="20"/>
          <w:szCs w:val="20"/>
        </w:rPr>
        <w:t xml:space="preserve">odstavci 2. tohoto článku </w:t>
      </w:r>
      <w:r w:rsidR="0020057C" w:rsidRPr="001C334C">
        <w:rPr>
          <w:rFonts w:ascii="Arial" w:hAnsi="Arial" w:cs="Arial"/>
          <w:sz w:val="20"/>
          <w:szCs w:val="20"/>
        </w:rPr>
        <w:t>se smluvní strany zavazují dodržova</w:t>
      </w:r>
      <w:r w:rsidR="00473005" w:rsidRPr="001C334C">
        <w:rPr>
          <w:rFonts w:ascii="Arial" w:hAnsi="Arial" w:cs="Arial"/>
          <w:sz w:val="20"/>
          <w:szCs w:val="20"/>
        </w:rPr>
        <w:t>t</w:t>
      </w:r>
      <w:r w:rsidR="0020057C" w:rsidRPr="001C334C">
        <w:rPr>
          <w:rFonts w:ascii="Arial" w:hAnsi="Arial" w:cs="Arial"/>
          <w:sz w:val="20"/>
          <w:szCs w:val="20"/>
        </w:rPr>
        <w:t xml:space="preserve"> i v</w:t>
      </w:r>
      <w:r w:rsidR="004C5C69" w:rsidRPr="001C334C">
        <w:rPr>
          <w:rFonts w:ascii="Arial" w:hAnsi="Arial" w:cs="Arial"/>
          <w:sz w:val="20"/>
          <w:szCs w:val="20"/>
        </w:rPr>
        <w:t> </w:t>
      </w:r>
      <w:r w:rsidR="0020057C" w:rsidRPr="001C334C">
        <w:rPr>
          <w:rFonts w:ascii="Arial" w:hAnsi="Arial" w:cs="Arial"/>
          <w:sz w:val="20"/>
          <w:szCs w:val="20"/>
        </w:rPr>
        <w:t>případě</w:t>
      </w:r>
      <w:r w:rsidR="004C5C69" w:rsidRPr="001C334C">
        <w:rPr>
          <w:rFonts w:ascii="Arial" w:hAnsi="Arial" w:cs="Arial"/>
          <w:sz w:val="20"/>
          <w:szCs w:val="20"/>
        </w:rPr>
        <w:t xml:space="preserve"> uzavření </w:t>
      </w:r>
      <w:r w:rsidR="0020057C" w:rsidRPr="001C334C">
        <w:rPr>
          <w:rFonts w:ascii="Arial" w:hAnsi="Arial" w:cs="Arial"/>
          <w:sz w:val="20"/>
          <w:szCs w:val="20"/>
        </w:rPr>
        <w:t>jakýchkoli dalších dohod, kterými se tato Smlouva</w:t>
      </w:r>
      <w:r w:rsidR="00473005" w:rsidRPr="001C334C">
        <w:rPr>
          <w:rFonts w:ascii="Arial" w:hAnsi="Arial" w:cs="Arial"/>
          <w:sz w:val="20"/>
          <w:szCs w:val="20"/>
        </w:rPr>
        <w:t xml:space="preserve"> bude případně </w:t>
      </w:r>
      <w:r w:rsidR="0020057C" w:rsidRPr="001C334C">
        <w:rPr>
          <w:rFonts w:ascii="Arial" w:hAnsi="Arial" w:cs="Arial"/>
          <w:sz w:val="20"/>
          <w:szCs w:val="20"/>
        </w:rPr>
        <w:t>doplň</w:t>
      </w:r>
      <w:r w:rsidR="00473005" w:rsidRPr="001C334C">
        <w:rPr>
          <w:rFonts w:ascii="Arial" w:hAnsi="Arial" w:cs="Arial"/>
          <w:sz w:val="20"/>
          <w:szCs w:val="20"/>
        </w:rPr>
        <w:t>ovat</w:t>
      </w:r>
      <w:r w:rsidR="0020057C" w:rsidRPr="001C334C">
        <w:rPr>
          <w:rFonts w:ascii="Arial" w:hAnsi="Arial" w:cs="Arial"/>
          <w:sz w:val="20"/>
          <w:szCs w:val="20"/>
        </w:rPr>
        <w:t>, měn</w:t>
      </w:r>
      <w:r w:rsidR="00473005" w:rsidRPr="001C334C">
        <w:rPr>
          <w:rFonts w:ascii="Arial" w:hAnsi="Arial" w:cs="Arial"/>
          <w:sz w:val="20"/>
          <w:szCs w:val="20"/>
        </w:rPr>
        <w:t>it</w:t>
      </w:r>
      <w:r w:rsidR="0020057C" w:rsidRPr="001C334C">
        <w:rPr>
          <w:rFonts w:ascii="Arial" w:hAnsi="Arial" w:cs="Arial"/>
          <w:sz w:val="20"/>
          <w:szCs w:val="20"/>
        </w:rPr>
        <w:t>, nahraz</w:t>
      </w:r>
      <w:r w:rsidR="00473005" w:rsidRPr="001C334C">
        <w:rPr>
          <w:rFonts w:ascii="Arial" w:hAnsi="Arial" w:cs="Arial"/>
          <w:sz w:val="20"/>
          <w:szCs w:val="20"/>
        </w:rPr>
        <w:t>ovat</w:t>
      </w:r>
      <w:r w:rsidR="0020057C" w:rsidRPr="001C334C">
        <w:rPr>
          <w:rFonts w:ascii="Arial" w:hAnsi="Arial" w:cs="Arial"/>
          <w:sz w:val="20"/>
          <w:szCs w:val="20"/>
        </w:rPr>
        <w:t xml:space="preserve"> nebo ruš</w:t>
      </w:r>
      <w:r w:rsidR="00473005" w:rsidRPr="001C334C">
        <w:rPr>
          <w:rFonts w:ascii="Arial" w:hAnsi="Arial" w:cs="Arial"/>
          <w:sz w:val="20"/>
          <w:szCs w:val="20"/>
        </w:rPr>
        <w:t>it</w:t>
      </w:r>
      <w:r w:rsidR="0020057C" w:rsidRPr="001C334C">
        <w:rPr>
          <w:rFonts w:ascii="Arial" w:hAnsi="Arial" w:cs="Arial"/>
          <w:sz w:val="20"/>
          <w:szCs w:val="20"/>
        </w:rPr>
        <w:t>.</w:t>
      </w:r>
    </w:p>
    <w:p w14:paraId="4E6B9C53" w14:textId="77777777" w:rsidR="001C334C" w:rsidRDefault="001C334C" w:rsidP="001C334C">
      <w:pPr>
        <w:pStyle w:val="Odstavecseseznamem"/>
        <w:tabs>
          <w:tab w:val="left" w:pos="284"/>
          <w:tab w:val="left" w:pos="36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4E6B9C54" w14:textId="77777777" w:rsidR="004C5C69" w:rsidRPr="001C334C" w:rsidRDefault="004C5C69" w:rsidP="001C334C">
      <w:pPr>
        <w:pStyle w:val="Odstavecseseznamem"/>
        <w:numPr>
          <w:ilvl w:val="0"/>
          <w:numId w:val="33"/>
        </w:numPr>
        <w:tabs>
          <w:tab w:val="left" w:pos="284"/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 xml:space="preserve">Poskytovatel bere na vědomí, že </w:t>
      </w:r>
      <w:r w:rsidR="00E90291">
        <w:rPr>
          <w:rFonts w:ascii="Arial" w:hAnsi="Arial" w:cs="Arial"/>
          <w:sz w:val="20"/>
          <w:szCs w:val="20"/>
        </w:rPr>
        <w:t>VZP ČR</w:t>
      </w:r>
      <w:r w:rsidRPr="001C334C">
        <w:rPr>
          <w:rFonts w:ascii="Arial" w:hAnsi="Arial" w:cs="Arial"/>
          <w:sz w:val="20"/>
          <w:szCs w:val="20"/>
        </w:rPr>
        <w:t xml:space="preserve"> rovněž uveřejní tuto Smlouvu (celé znění) včetně všech jejích případných změn a dodatků na svém profilu zadavatele. Povinnost uveřejnění této Smlouvy včetně jejích změn a dodatků je </w:t>
      </w:r>
      <w:r w:rsidR="00E90291">
        <w:rPr>
          <w:rFonts w:ascii="Arial" w:hAnsi="Arial" w:cs="Arial"/>
          <w:sz w:val="20"/>
          <w:szCs w:val="20"/>
        </w:rPr>
        <w:t>VZP ČR</w:t>
      </w:r>
      <w:r w:rsidRPr="001C334C">
        <w:rPr>
          <w:rFonts w:ascii="Arial" w:hAnsi="Arial" w:cs="Arial"/>
          <w:sz w:val="20"/>
          <w:szCs w:val="20"/>
        </w:rPr>
        <w:t xml:space="preserve"> uložena § 147a ZVZ.</w:t>
      </w:r>
    </w:p>
    <w:p w14:paraId="4E6B9C55" w14:textId="77777777" w:rsidR="004C5C69" w:rsidRPr="004C5C69" w:rsidRDefault="004C5C69" w:rsidP="001C334C">
      <w:pPr>
        <w:pStyle w:val="Odstavecseseznamem"/>
        <w:tabs>
          <w:tab w:val="left" w:pos="284"/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E6B9C56" w14:textId="77777777" w:rsidR="00DD7970" w:rsidRPr="0020057C" w:rsidRDefault="00DD7970" w:rsidP="001C334C">
      <w:pPr>
        <w:tabs>
          <w:tab w:val="left" w:pos="284"/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E6B9C57" w14:textId="77777777" w:rsidR="008E4E66" w:rsidRDefault="006244C3" w:rsidP="001C334C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>Poskytovatel</w:t>
      </w:r>
      <w:r w:rsidR="008E4E66" w:rsidRPr="001C334C">
        <w:rPr>
          <w:rFonts w:ascii="Arial" w:hAnsi="Arial" w:cs="Arial"/>
          <w:sz w:val="20"/>
          <w:szCs w:val="20"/>
        </w:rPr>
        <w:t xml:space="preserve"> je povinen předložit VZP ČR dle § 147a odst. 4 ZVZ seznam subdodavatelů, jimž za plnění subdodávky uhradil více než 10 % z částky, která mu již byla uhrazena na základě této Smlouvy. </w:t>
      </w:r>
    </w:p>
    <w:p w14:paraId="4E6B9C58" w14:textId="77777777" w:rsidR="001C334C" w:rsidRPr="001C334C" w:rsidRDefault="001C334C" w:rsidP="001C334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E6B9C59" w14:textId="77777777" w:rsidR="001C334C" w:rsidRDefault="008E4E66" w:rsidP="001C334C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 xml:space="preserve">Má-li subdodavatel v seznamu formu akciové společnosti, bude přílohou tohoto seznamu i seznam vlastníků akcií, jejichž souhrnná jmenovitá hodnota přesahuje 10 % základního kapitálu, vyhotovený ve lhůtě 90 dnů přede dnem předložení seznamu subdodavatelů. </w:t>
      </w:r>
    </w:p>
    <w:p w14:paraId="4E6B9C5A" w14:textId="77777777" w:rsidR="001C334C" w:rsidRDefault="001C334C" w:rsidP="001C334C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E6B9C5B" w14:textId="77777777" w:rsidR="00DD7970" w:rsidRPr="001C334C" w:rsidRDefault="006244C3" w:rsidP="001C334C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>Poskytovatel</w:t>
      </w:r>
      <w:r w:rsidR="008E4E66" w:rsidRPr="001C334C">
        <w:rPr>
          <w:rFonts w:ascii="Arial" w:hAnsi="Arial" w:cs="Arial"/>
          <w:sz w:val="20"/>
          <w:szCs w:val="20"/>
        </w:rPr>
        <w:t xml:space="preserve"> předkládá seznam subdodavatelů i v případě, že v nabídce uvedl, že nezamýšlí zadat </w:t>
      </w:r>
      <w:proofErr w:type="gramStart"/>
      <w:r w:rsidR="008E4E66" w:rsidRPr="001C334C">
        <w:rPr>
          <w:rFonts w:ascii="Arial" w:hAnsi="Arial" w:cs="Arial"/>
          <w:sz w:val="20"/>
          <w:szCs w:val="20"/>
        </w:rPr>
        <w:t>část(i) veřejné</w:t>
      </w:r>
      <w:proofErr w:type="gramEnd"/>
      <w:r w:rsidR="008E4E66" w:rsidRPr="001C334C">
        <w:rPr>
          <w:rFonts w:ascii="Arial" w:hAnsi="Arial" w:cs="Arial"/>
          <w:sz w:val="20"/>
          <w:szCs w:val="20"/>
        </w:rPr>
        <w:t xml:space="preserve"> zakázky třetím subjektům.</w:t>
      </w:r>
    </w:p>
    <w:p w14:paraId="4E6B9C5C" w14:textId="77777777" w:rsidR="008E4E66" w:rsidRPr="00CF6052" w:rsidRDefault="008E4E66" w:rsidP="001C334C">
      <w:pPr>
        <w:numPr>
          <w:ilvl w:val="0"/>
          <w:numId w:val="33"/>
        </w:numPr>
        <w:tabs>
          <w:tab w:val="left" w:pos="284"/>
          <w:tab w:val="left" w:pos="567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Uveřejnění </w:t>
      </w:r>
      <w:r w:rsidR="00526DBF">
        <w:rPr>
          <w:rFonts w:ascii="Arial" w:hAnsi="Arial" w:cs="Arial"/>
          <w:sz w:val="20"/>
          <w:szCs w:val="20"/>
        </w:rPr>
        <w:t xml:space="preserve">této </w:t>
      </w:r>
      <w:r w:rsidRPr="00CF6052">
        <w:rPr>
          <w:rFonts w:ascii="Arial" w:hAnsi="Arial" w:cs="Arial"/>
          <w:sz w:val="20"/>
          <w:szCs w:val="20"/>
        </w:rPr>
        <w:t xml:space="preserve">Smlouvy a seznamu subdodavatelů bude provedeno dle </w:t>
      </w:r>
      <w:r w:rsidR="006548E5">
        <w:rPr>
          <w:rFonts w:ascii="Arial" w:hAnsi="Arial" w:cs="Arial"/>
          <w:sz w:val="20"/>
          <w:szCs w:val="20"/>
        </w:rPr>
        <w:t>příslušných právních předpisů</w:t>
      </w:r>
      <w:r w:rsidRPr="00CF6052">
        <w:rPr>
          <w:rFonts w:ascii="Arial" w:hAnsi="Arial" w:cs="Arial"/>
          <w:sz w:val="20"/>
          <w:szCs w:val="20"/>
        </w:rPr>
        <w:t>.</w:t>
      </w:r>
    </w:p>
    <w:p w14:paraId="4E6B9C5D" w14:textId="77777777" w:rsidR="00E84F8D" w:rsidRPr="00CF6052" w:rsidRDefault="00E84F8D" w:rsidP="00DD7970">
      <w:pPr>
        <w:ind w:left="284"/>
        <w:jc w:val="both"/>
        <w:rPr>
          <w:rFonts w:ascii="Arial" w:hAnsi="Arial" w:cs="Arial"/>
          <w:iCs/>
          <w:sz w:val="20"/>
          <w:szCs w:val="20"/>
        </w:rPr>
      </w:pPr>
    </w:p>
    <w:p w14:paraId="4E6B9C5E" w14:textId="77777777" w:rsidR="008E4E66" w:rsidRPr="002661DB" w:rsidRDefault="008E4E66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2661DB">
        <w:rPr>
          <w:rFonts w:ascii="Arial" w:hAnsi="Arial" w:cs="Arial"/>
          <w:b/>
          <w:bCs/>
          <w:sz w:val="20"/>
          <w:szCs w:val="20"/>
        </w:rPr>
        <w:t>Článek X</w:t>
      </w:r>
      <w:r w:rsidR="00E84F8D" w:rsidRPr="002661DB">
        <w:rPr>
          <w:rFonts w:ascii="Arial" w:hAnsi="Arial" w:cs="Arial"/>
          <w:b/>
          <w:bCs/>
          <w:sz w:val="20"/>
          <w:szCs w:val="20"/>
        </w:rPr>
        <w:t>I</w:t>
      </w:r>
      <w:r w:rsidRPr="002661DB">
        <w:rPr>
          <w:rFonts w:ascii="Arial" w:hAnsi="Arial" w:cs="Arial"/>
          <w:b/>
          <w:bCs/>
          <w:sz w:val="20"/>
          <w:szCs w:val="20"/>
        </w:rPr>
        <w:t xml:space="preserve">. </w:t>
      </w:r>
      <w:r w:rsidR="009143E5" w:rsidRPr="002661DB">
        <w:rPr>
          <w:rFonts w:ascii="Arial" w:hAnsi="Arial" w:cs="Arial"/>
          <w:b/>
          <w:bCs/>
          <w:sz w:val="20"/>
          <w:szCs w:val="20"/>
        </w:rPr>
        <w:t>Pojištění, o</w:t>
      </w:r>
      <w:r w:rsidRPr="002661DB">
        <w:rPr>
          <w:rFonts w:ascii="Arial" w:hAnsi="Arial" w:cs="Arial"/>
          <w:b/>
          <w:bCs/>
          <w:sz w:val="20"/>
          <w:szCs w:val="20"/>
        </w:rPr>
        <w:t>statní ustanovení</w:t>
      </w:r>
    </w:p>
    <w:p w14:paraId="4E6B9C5F" w14:textId="77777777" w:rsidR="00925A30" w:rsidRPr="002661DB" w:rsidRDefault="00925A30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E6B9C60" w14:textId="77777777" w:rsidR="008E4E66" w:rsidRDefault="006244C3" w:rsidP="00DD7970">
      <w:pPr>
        <w:numPr>
          <w:ilvl w:val="3"/>
          <w:numId w:val="3"/>
        </w:numPr>
        <w:tabs>
          <w:tab w:val="clear" w:pos="2880"/>
          <w:tab w:val="num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Poskytovatel</w:t>
      </w:r>
      <w:r w:rsidR="008E4E66" w:rsidRPr="00F33E3E">
        <w:rPr>
          <w:rFonts w:ascii="Arial" w:hAnsi="Arial" w:cs="Arial"/>
          <w:sz w:val="20"/>
          <w:szCs w:val="20"/>
        </w:rPr>
        <w:t xml:space="preserve"> se zavazuje mít po celou dobu trvání smluvního vztahu </w:t>
      </w:r>
      <w:r w:rsidR="003E5700">
        <w:rPr>
          <w:rFonts w:ascii="Arial" w:hAnsi="Arial" w:cs="Arial"/>
          <w:sz w:val="20"/>
          <w:szCs w:val="20"/>
        </w:rPr>
        <w:t>udržovat</w:t>
      </w:r>
      <w:r w:rsidR="003E5700" w:rsidRPr="004E0CAB">
        <w:rPr>
          <w:rFonts w:ascii="Arial" w:hAnsi="Arial" w:cs="Arial"/>
          <w:sz w:val="20"/>
          <w:szCs w:val="20"/>
        </w:rPr>
        <w:t xml:space="preserve"> </w:t>
      </w:r>
      <w:r w:rsidR="003E5700">
        <w:rPr>
          <w:rFonts w:ascii="Arial" w:hAnsi="Arial" w:cs="Arial"/>
          <w:sz w:val="20"/>
          <w:szCs w:val="20"/>
        </w:rPr>
        <w:t xml:space="preserve">(tj. mít sjednáno) </w:t>
      </w:r>
      <w:r w:rsidR="008E4E66" w:rsidRPr="00F33E3E">
        <w:rPr>
          <w:rFonts w:ascii="Arial" w:hAnsi="Arial" w:cs="Arial"/>
          <w:sz w:val="20"/>
          <w:szCs w:val="20"/>
        </w:rPr>
        <w:t xml:space="preserve">pojištění odpovědnosti za škodu způsobenou třetí osobě v souvislosti s plněním podle této Smlouvy s limitem pojistného plnění ve výši nejméně </w:t>
      </w:r>
      <w:r w:rsidR="00273E82" w:rsidRPr="00F33E3E">
        <w:rPr>
          <w:rFonts w:ascii="Arial" w:hAnsi="Arial" w:cs="Arial"/>
          <w:sz w:val="20"/>
          <w:szCs w:val="20"/>
        </w:rPr>
        <w:t>1,5</w:t>
      </w:r>
      <w:r w:rsidR="008E4E66" w:rsidRPr="00F33E3E">
        <w:rPr>
          <w:rFonts w:ascii="Arial" w:hAnsi="Arial" w:cs="Arial"/>
          <w:sz w:val="20"/>
          <w:szCs w:val="20"/>
        </w:rPr>
        <w:t xml:space="preserve"> </w:t>
      </w:r>
      <w:r w:rsidR="00265721" w:rsidRPr="00F33E3E">
        <w:rPr>
          <w:rFonts w:ascii="Arial" w:hAnsi="Arial" w:cs="Arial"/>
          <w:sz w:val="20"/>
          <w:szCs w:val="20"/>
        </w:rPr>
        <w:t>milion</w:t>
      </w:r>
      <w:r w:rsidR="00273E82" w:rsidRPr="00F33E3E">
        <w:rPr>
          <w:rFonts w:ascii="Arial" w:hAnsi="Arial" w:cs="Arial"/>
          <w:sz w:val="20"/>
          <w:szCs w:val="20"/>
        </w:rPr>
        <w:t>u</w:t>
      </w:r>
      <w:r w:rsidR="008E4E66" w:rsidRPr="00F33E3E">
        <w:rPr>
          <w:rFonts w:ascii="Arial" w:hAnsi="Arial" w:cs="Arial"/>
          <w:sz w:val="20"/>
          <w:szCs w:val="20"/>
        </w:rPr>
        <w:t xml:space="preserve"> Kč</w:t>
      </w:r>
      <w:r w:rsidR="001F6FAB" w:rsidRPr="00F33E3E">
        <w:rPr>
          <w:rFonts w:ascii="Arial" w:hAnsi="Arial" w:cs="Arial"/>
          <w:sz w:val="20"/>
          <w:szCs w:val="20"/>
        </w:rPr>
        <w:t xml:space="preserve">. </w:t>
      </w:r>
      <w:r w:rsidR="006E34F1" w:rsidRPr="00F33E3E">
        <w:rPr>
          <w:rFonts w:ascii="Arial" w:hAnsi="Arial" w:cs="Arial"/>
          <w:sz w:val="20"/>
          <w:szCs w:val="20"/>
        </w:rPr>
        <w:t xml:space="preserve">Tuto skutečnost je </w:t>
      </w:r>
      <w:proofErr w:type="gramStart"/>
      <w:r w:rsidR="006E34F1" w:rsidRPr="00F33E3E">
        <w:rPr>
          <w:rFonts w:ascii="Arial" w:hAnsi="Arial" w:cs="Arial"/>
          <w:sz w:val="20"/>
          <w:szCs w:val="20"/>
        </w:rPr>
        <w:t>Poskytovatel  povinen</w:t>
      </w:r>
      <w:proofErr w:type="gramEnd"/>
      <w:r w:rsidR="006E34F1" w:rsidRPr="00F33E3E">
        <w:rPr>
          <w:rFonts w:ascii="Arial" w:hAnsi="Arial" w:cs="Arial"/>
          <w:sz w:val="20"/>
          <w:szCs w:val="20"/>
        </w:rPr>
        <w:t xml:space="preserve"> VZP ČR doložit předložením aktuálního potvrzení příslušné pojišťovny, a to do </w:t>
      </w:r>
      <w:r w:rsidR="009143E5" w:rsidRPr="00F33E3E">
        <w:rPr>
          <w:rFonts w:ascii="Arial" w:hAnsi="Arial" w:cs="Arial"/>
          <w:sz w:val="20"/>
          <w:szCs w:val="20"/>
        </w:rPr>
        <w:t xml:space="preserve">3 pracovních dnů  </w:t>
      </w:r>
      <w:r w:rsidR="006E34F1" w:rsidRPr="00F33E3E">
        <w:rPr>
          <w:rFonts w:ascii="Arial" w:hAnsi="Arial" w:cs="Arial"/>
          <w:sz w:val="20"/>
          <w:szCs w:val="20"/>
        </w:rPr>
        <w:t>ode dne</w:t>
      </w:r>
      <w:r w:rsidR="00AF1148" w:rsidRPr="00F33E3E">
        <w:rPr>
          <w:rFonts w:ascii="Arial" w:hAnsi="Arial" w:cs="Arial"/>
          <w:sz w:val="20"/>
          <w:szCs w:val="20"/>
        </w:rPr>
        <w:t>, kdy mu</w:t>
      </w:r>
      <w:r w:rsidR="009143E5" w:rsidRPr="00F33E3E">
        <w:rPr>
          <w:rFonts w:ascii="Arial" w:hAnsi="Arial" w:cs="Arial"/>
          <w:sz w:val="20"/>
          <w:szCs w:val="20"/>
        </w:rPr>
        <w:t xml:space="preserve"> bude příslušná výzva </w:t>
      </w:r>
      <w:r w:rsidR="006E34F1" w:rsidRPr="00F33E3E">
        <w:rPr>
          <w:rFonts w:ascii="Arial" w:hAnsi="Arial" w:cs="Arial"/>
          <w:sz w:val="20"/>
          <w:szCs w:val="20"/>
        </w:rPr>
        <w:t xml:space="preserve"> VZP ČR</w:t>
      </w:r>
      <w:r w:rsidR="009143E5" w:rsidRPr="00F33E3E">
        <w:rPr>
          <w:rFonts w:ascii="Arial" w:hAnsi="Arial" w:cs="Arial"/>
          <w:sz w:val="20"/>
          <w:szCs w:val="20"/>
        </w:rPr>
        <w:t xml:space="preserve"> doručena</w:t>
      </w:r>
      <w:r w:rsidR="00273E82" w:rsidRPr="00F33E3E">
        <w:rPr>
          <w:rFonts w:ascii="Arial" w:hAnsi="Arial" w:cs="Arial"/>
          <w:sz w:val="20"/>
          <w:szCs w:val="20"/>
        </w:rPr>
        <w:t xml:space="preserve"> </w:t>
      </w:r>
      <w:r w:rsidR="00F72886" w:rsidRPr="00F33E3E">
        <w:rPr>
          <w:rFonts w:ascii="Arial" w:hAnsi="Arial" w:cs="Arial"/>
          <w:sz w:val="20"/>
          <w:szCs w:val="20"/>
        </w:rPr>
        <w:t>do jeho datové schránky.</w:t>
      </w:r>
    </w:p>
    <w:p w14:paraId="4E6B9C61" w14:textId="77777777" w:rsidR="00DD7970" w:rsidRPr="00F33E3E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C62" w14:textId="77777777" w:rsidR="008E4E66" w:rsidRDefault="008E4E66" w:rsidP="00DD7970">
      <w:pPr>
        <w:numPr>
          <w:ilvl w:val="3"/>
          <w:numId w:val="3"/>
        </w:numPr>
        <w:tabs>
          <w:tab w:val="clear" w:pos="2880"/>
          <w:tab w:val="num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Smluvní strany se zavazují upozornit druhou smluvní stranu bez zbytečného odkladu na </w:t>
      </w:r>
      <w:r w:rsidR="00F86A22" w:rsidRPr="00F33E3E">
        <w:rPr>
          <w:rFonts w:ascii="Arial" w:hAnsi="Arial" w:cs="Arial"/>
          <w:sz w:val="20"/>
          <w:szCs w:val="20"/>
        </w:rPr>
        <w:t xml:space="preserve">jakékoliv </w:t>
      </w:r>
      <w:r w:rsidRPr="00F33E3E">
        <w:rPr>
          <w:rFonts w:ascii="Arial" w:hAnsi="Arial" w:cs="Arial"/>
          <w:sz w:val="20"/>
          <w:szCs w:val="20"/>
        </w:rPr>
        <w:t xml:space="preserve">vzniklé okolnosti bránící řádnému plnění </w:t>
      </w:r>
      <w:r w:rsidR="00D059EE" w:rsidRPr="00F33E3E">
        <w:rPr>
          <w:rFonts w:ascii="Arial" w:hAnsi="Arial" w:cs="Arial"/>
          <w:sz w:val="20"/>
          <w:szCs w:val="20"/>
        </w:rPr>
        <w:t xml:space="preserve">této </w:t>
      </w:r>
      <w:r w:rsidRPr="00F33E3E">
        <w:rPr>
          <w:rFonts w:ascii="Arial" w:hAnsi="Arial" w:cs="Arial"/>
          <w:sz w:val="20"/>
          <w:szCs w:val="20"/>
        </w:rPr>
        <w:t xml:space="preserve">Smlouvy. Smluvní strany se zavazují k vyvinutí </w:t>
      </w:r>
      <w:r w:rsidRPr="00D73C95">
        <w:rPr>
          <w:rFonts w:ascii="Arial" w:hAnsi="Arial" w:cs="Arial"/>
          <w:sz w:val="20"/>
          <w:szCs w:val="20"/>
        </w:rPr>
        <w:t xml:space="preserve">maximálního úsilí k odvracení a překonání </w:t>
      </w:r>
      <w:r w:rsidR="004C2B1A" w:rsidRPr="00D73C95">
        <w:rPr>
          <w:rFonts w:ascii="Arial" w:hAnsi="Arial" w:cs="Arial"/>
          <w:sz w:val="20"/>
          <w:szCs w:val="20"/>
        </w:rPr>
        <w:t>těchto okolností.</w:t>
      </w:r>
      <w:r w:rsidRPr="00D73C95">
        <w:rPr>
          <w:rFonts w:ascii="Arial" w:hAnsi="Arial" w:cs="Arial"/>
          <w:sz w:val="20"/>
          <w:szCs w:val="20"/>
        </w:rPr>
        <w:t xml:space="preserve"> </w:t>
      </w:r>
    </w:p>
    <w:p w14:paraId="4E6B9C63" w14:textId="77777777" w:rsidR="00DD7970" w:rsidRPr="00D73C95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C64" w14:textId="77777777" w:rsidR="00AC2E11" w:rsidRDefault="00AC2E11" w:rsidP="00DD7970">
      <w:pPr>
        <w:numPr>
          <w:ilvl w:val="3"/>
          <w:numId w:val="3"/>
        </w:numPr>
        <w:tabs>
          <w:tab w:val="clear" w:pos="2880"/>
          <w:tab w:val="num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 xml:space="preserve">VZP ČR je oprávněna kdykoli provést zápočet svých pohledávek vůči Poskytovateli vzniklých z důvodu povinnosti Poskytovatele zaplatit smluvní </w:t>
      </w:r>
      <w:proofErr w:type="gramStart"/>
      <w:r w:rsidRPr="00D73C95">
        <w:rPr>
          <w:rFonts w:ascii="Arial" w:hAnsi="Arial" w:cs="Arial"/>
          <w:sz w:val="20"/>
          <w:szCs w:val="20"/>
        </w:rPr>
        <w:t>pokutu  či</w:t>
      </w:r>
      <w:proofErr w:type="gramEnd"/>
      <w:r w:rsidRPr="00D73C95">
        <w:rPr>
          <w:rFonts w:ascii="Arial" w:hAnsi="Arial" w:cs="Arial"/>
          <w:sz w:val="20"/>
          <w:szCs w:val="20"/>
        </w:rPr>
        <w:t xml:space="preserve"> nahradit škodu proti jakýmkoli i budoucím a v daném okamžiku i nesplatným pohledávkám Poskytovatele za VZP ČR vzniklým v souvislosti s touto Smlouvou, zejména pak proti pohledávkám z titulu úhrady ceny za plnění poskytnuté Poskytovatelem podle této Smlouvy.</w:t>
      </w:r>
    </w:p>
    <w:p w14:paraId="4E6B9C65" w14:textId="77777777" w:rsidR="00DD7970" w:rsidRPr="00D73C95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C66" w14:textId="77777777" w:rsidR="00D449C0" w:rsidRPr="00D73C95" w:rsidRDefault="00D449C0" w:rsidP="00DD7970">
      <w:pPr>
        <w:numPr>
          <w:ilvl w:val="3"/>
          <w:numId w:val="3"/>
        </w:numPr>
        <w:tabs>
          <w:tab w:val="clear" w:pos="2880"/>
          <w:tab w:val="num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>Součinnost:</w:t>
      </w:r>
    </w:p>
    <w:p w14:paraId="4E6B9C67" w14:textId="77777777" w:rsidR="00D449C0" w:rsidRPr="00D73C95" w:rsidRDefault="00D449C0" w:rsidP="00DD7970">
      <w:pPr>
        <w:ind w:left="704" w:hanging="420"/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>b)</w:t>
      </w:r>
      <w:r w:rsidRPr="00D73C95">
        <w:rPr>
          <w:rFonts w:ascii="Arial" w:hAnsi="Arial" w:cs="Arial"/>
          <w:sz w:val="20"/>
          <w:szCs w:val="20"/>
        </w:rPr>
        <w:tab/>
      </w:r>
      <w:r w:rsidR="00E90291">
        <w:rPr>
          <w:rFonts w:ascii="Arial" w:hAnsi="Arial" w:cs="Arial"/>
          <w:sz w:val="20"/>
          <w:szCs w:val="20"/>
        </w:rPr>
        <w:t>VZP ČR</w:t>
      </w:r>
      <w:r w:rsidRPr="00D73C95">
        <w:rPr>
          <w:rFonts w:ascii="Arial" w:hAnsi="Arial" w:cs="Arial"/>
          <w:sz w:val="20"/>
          <w:szCs w:val="20"/>
        </w:rPr>
        <w:t xml:space="preserve"> poskytne Poskytovateli součinnost nezbytnou k řádnému plnění jeho závazků vyplývajících z této Smlouvy (k tomu viz Příloha </w:t>
      </w:r>
      <w:proofErr w:type="gramStart"/>
      <w:r w:rsidRPr="00D73C95">
        <w:rPr>
          <w:rFonts w:ascii="Arial" w:hAnsi="Arial" w:cs="Arial"/>
          <w:sz w:val="20"/>
          <w:szCs w:val="20"/>
        </w:rPr>
        <w:t>č.1, čl.</w:t>
      </w:r>
      <w:proofErr w:type="gramEnd"/>
      <w:r w:rsidRPr="00D73C95">
        <w:rPr>
          <w:rFonts w:ascii="Arial" w:hAnsi="Arial" w:cs="Arial"/>
          <w:sz w:val="20"/>
          <w:szCs w:val="20"/>
        </w:rPr>
        <w:t xml:space="preserve"> 4.)</w:t>
      </w:r>
    </w:p>
    <w:p w14:paraId="4E6B9C68" w14:textId="77777777" w:rsidR="00D449C0" w:rsidRDefault="00D449C0" w:rsidP="00DD7970">
      <w:pPr>
        <w:ind w:left="704" w:hanging="420"/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>c)</w:t>
      </w:r>
      <w:r w:rsidRPr="00D73C95">
        <w:rPr>
          <w:rFonts w:ascii="Arial" w:hAnsi="Arial" w:cs="Arial"/>
          <w:sz w:val="20"/>
          <w:szCs w:val="20"/>
        </w:rPr>
        <w:tab/>
        <w:t>Smluvní strany se dohodly, že ustanovení § 2591 občanského zákoníku se pro účely této Smlouvy nepoužije.</w:t>
      </w:r>
    </w:p>
    <w:p w14:paraId="4E6B9C69" w14:textId="77777777" w:rsidR="00DD7970" w:rsidRPr="00D73C95" w:rsidRDefault="00DD7970" w:rsidP="00DD7970">
      <w:pPr>
        <w:jc w:val="both"/>
        <w:rPr>
          <w:rFonts w:ascii="Arial" w:hAnsi="Arial" w:cs="Arial"/>
          <w:sz w:val="20"/>
          <w:szCs w:val="20"/>
        </w:rPr>
      </w:pPr>
    </w:p>
    <w:p w14:paraId="4E6B9C6A" w14:textId="77777777" w:rsidR="003E2771" w:rsidRDefault="003E2771" w:rsidP="00DD7970">
      <w:pPr>
        <w:numPr>
          <w:ilvl w:val="3"/>
          <w:numId w:val="3"/>
        </w:numPr>
        <w:tabs>
          <w:tab w:val="clear" w:pos="2880"/>
          <w:tab w:val="num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 xml:space="preserve">Poskytovatel se zavazuje poskytnout </w:t>
      </w:r>
      <w:r w:rsidR="00E90291">
        <w:rPr>
          <w:rFonts w:ascii="Arial" w:hAnsi="Arial" w:cs="Arial"/>
          <w:sz w:val="20"/>
          <w:szCs w:val="20"/>
        </w:rPr>
        <w:t>VZP ČR</w:t>
      </w:r>
      <w:r w:rsidRPr="00D73C95">
        <w:rPr>
          <w:rFonts w:ascii="Arial" w:hAnsi="Arial" w:cs="Arial"/>
          <w:sz w:val="20"/>
          <w:szCs w:val="20"/>
        </w:rPr>
        <w:t xml:space="preserve"> potřebnou součinnost při výkonu finanční kontroly dle zákona č. 320/2001 Sb., o finanční kontrole ve veřejné správě a o změně některých zákonů (zákon o finanční kontrole), ve znění pozdějších předpisů.</w:t>
      </w:r>
    </w:p>
    <w:p w14:paraId="4E6B9C6B" w14:textId="77777777" w:rsidR="00DD7970" w:rsidRDefault="00DD7970" w:rsidP="00DD7970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E6B9C6C" w14:textId="77777777" w:rsidR="00DD7970" w:rsidRPr="00D73C95" w:rsidRDefault="00DD7970" w:rsidP="00DD7970">
      <w:pPr>
        <w:ind w:left="2160"/>
        <w:jc w:val="both"/>
        <w:rPr>
          <w:rFonts w:ascii="Arial" w:hAnsi="Arial" w:cs="Arial"/>
          <w:sz w:val="20"/>
          <w:szCs w:val="20"/>
        </w:rPr>
      </w:pPr>
    </w:p>
    <w:p w14:paraId="4E6B9C6D" w14:textId="77777777" w:rsidR="008E4E66" w:rsidRDefault="008E4E66" w:rsidP="00DD797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33E3E">
        <w:rPr>
          <w:rFonts w:ascii="Arial" w:hAnsi="Arial" w:cs="Arial"/>
          <w:b/>
          <w:sz w:val="20"/>
          <w:szCs w:val="20"/>
        </w:rPr>
        <w:t>Článek X</w:t>
      </w:r>
      <w:r w:rsidR="00E84F8D" w:rsidRPr="00F33E3E">
        <w:rPr>
          <w:rFonts w:ascii="Arial" w:hAnsi="Arial" w:cs="Arial"/>
          <w:b/>
          <w:sz w:val="20"/>
          <w:szCs w:val="20"/>
        </w:rPr>
        <w:t>I</w:t>
      </w:r>
      <w:r w:rsidR="00252867" w:rsidRPr="00F33E3E">
        <w:rPr>
          <w:rFonts w:ascii="Arial" w:hAnsi="Arial" w:cs="Arial"/>
          <w:b/>
          <w:sz w:val="20"/>
          <w:szCs w:val="20"/>
        </w:rPr>
        <w:t>I</w:t>
      </w:r>
      <w:r w:rsidRPr="00F33E3E">
        <w:rPr>
          <w:rFonts w:ascii="Arial" w:hAnsi="Arial" w:cs="Arial"/>
          <w:b/>
          <w:sz w:val="20"/>
          <w:szCs w:val="20"/>
        </w:rPr>
        <w:t>. Přílohy</w:t>
      </w:r>
    </w:p>
    <w:p w14:paraId="4E6B9C6E" w14:textId="77777777" w:rsidR="00DD7970" w:rsidRPr="00F33E3E" w:rsidRDefault="00DD7970" w:rsidP="00DD7970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E6B9C6F" w14:textId="77777777" w:rsidR="008E4E66" w:rsidRPr="00F33E3E" w:rsidRDefault="008E4E66" w:rsidP="00DD7970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 xml:space="preserve">Nedílnou součástí jako přílohy této </w:t>
      </w:r>
      <w:r w:rsidR="006244C3" w:rsidRPr="00F33E3E">
        <w:rPr>
          <w:rFonts w:ascii="Arial" w:hAnsi="Arial" w:cs="Arial"/>
          <w:sz w:val="20"/>
          <w:szCs w:val="20"/>
        </w:rPr>
        <w:t>S</w:t>
      </w:r>
      <w:r w:rsidRPr="00F33E3E">
        <w:rPr>
          <w:rFonts w:ascii="Arial" w:hAnsi="Arial" w:cs="Arial"/>
          <w:sz w:val="20"/>
          <w:szCs w:val="20"/>
        </w:rPr>
        <w:t>mlouvy jsou následující dokumenty:</w:t>
      </w:r>
    </w:p>
    <w:p w14:paraId="4E6B9C70" w14:textId="77777777" w:rsidR="00331301" w:rsidRDefault="00331301" w:rsidP="00120649">
      <w:pPr>
        <w:pStyle w:val="SSOdstavec"/>
        <w:numPr>
          <w:ilvl w:val="0"/>
          <w:numId w:val="22"/>
        </w:numPr>
        <w:spacing w:before="0"/>
        <w:rPr>
          <w:rFonts w:ascii="Arial" w:hAnsi="Arial" w:cs="Arial"/>
        </w:rPr>
      </w:pPr>
      <w:r w:rsidRPr="00F33E3E">
        <w:rPr>
          <w:rFonts w:ascii="Arial" w:hAnsi="Arial" w:cs="Arial"/>
        </w:rPr>
        <w:t xml:space="preserve">Příloha </w:t>
      </w:r>
      <w:proofErr w:type="gramStart"/>
      <w:r w:rsidRPr="00F33E3E">
        <w:rPr>
          <w:rFonts w:ascii="Arial" w:hAnsi="Arial" w:cs="Arial"/>
        </w:rPr>
        <w:t>č. 1 –  Podmínky</w:t>
      </w:r>
      <w:proofErr w:type="gramEnd"/>
      <w:r w:rsidRPr="00F33E3E">
        <w:rPr>
          <w:rFonts w:ascii="Arial" w:hAnsi="Arial" w:cs="Arial"/>
        </w:rPr>
        <w:t xml:space="preserve"> poskytování </w:t>
      </w:r>
      <w:r w:rsidR="002A2454" w:rsidRPr="00F33E3E">
        <w:rPr>
          <w:rFonts w:ascii="Arial" w:hAnsi="Arial" w:cs="Arial"/>
        </w:rPr>
        <w:t>P</w:t>
      </w:r>
      <w:r w:rsidRPr="00F33E3E">
        <w:rPr>
          <w:rFonts w:ascii="Arial" w:hAnsi="Arial" w:cs="Arial"/>
        </w:rPr>
        <w:t>odpory</w:t>
      </w:r>
      <w:r w:rsidR="002A2454" w:rsidRPr="00F33E3E">
        <w:rPr>
          <w:rFonts w:ascii="Arial" w:hAnsi="Arial" w:cs="Arial"/>
        </w:rPr>
        <w:t xml:space="preserve"> Linux</w:t>
      </w:r>
    </w:p>
    <w:p w14:paraId="4E6B9C71" w14:textId="77777777" w:rsidR="00F06482" w:rsidRDefault="00F06482" w:rsidP="00120649">
      <w:pPr>
        <w:pStyle w:val="SSOdstavec"/>
        <w:numPr>
          <w:ilvl w:val="0"/>
          <w:numId w:val="22"/>
        </w:numPr>
        <w:spacing w:before="0"/>
        <w:rPr>
          <w:rFonts w:ascii="Arial" w:hAnsi="Arial" w:cs="Arial"/>
        </w:rPr>
      </w:pPr>
      <w:r w:rsidRPr="00F33E3E">
        <w:rPr>
          <w:rFonts w:ascii="Arial" w:hAnsi="Arial" w:cs="Arial"/>
        </w:rPr>
        <w:t xml:space="preserve">Příloha č. </w:t>
      </w:r>
      <w:r w:rsidR="009E2326">
        <w:rPr>
          <w:rFonts w:ascii="Arial" w:hAnsi="Arial" w:cs="Arial"/>
        </w:rPr>
        <w:t>2</w:t>
      </w:r>
      <w:r w:rsidRPr="00F33E3E">
        <w:rPr>
          <w:rFonts w:ascii="Arial" w:hAnsi="Arial" w:cs="Arial"/>
        </w:rPr>
        <w:t xml:space="preserve"> – </w:t>
      </w:r>
      <w:r w:rsidR="00EB1326" w:rsidRPr="00F33E3E">
        <w:rPr>
          <w:rFonts w:ascii="Arial" w:hAnsi="Arial" w:cs="Arial"/>
        </w:rPr>
        <w:t>Standardy a podmínky dodávek informačního systému Všeobecné zdravotní pojišťovny ČR verze 5.</w:t>
      </w:r>
      <w:r w:rsidR="002661DB" w:rsidRPr="00F33E3E">
        <w:rPr>
          <w:rFonts w:ascii="Arial" w:hAnsi="Arial" w:cs="Arial"/>
        </w:rPr>
        <w:t>6</w:t>
      </w:r>
    </w:p>
    <w:p w14:paraId="4E6B9C72" w14:textId="77777777" w:rsidR="00C854E7" w:rsidRDefault="00C854E7" w:rsidP="00120649">
      <w:pPr>
        <w:pStyle w:val="SSOdstavec"/>
        <w:numPr>
          <w:ilvl w:val="0"/>
          <w:numId w:val="2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3 - </w:t>
      </w:r>
      <w:r w:rsidRPr="00C854E7">
        <w:rPr>
          <w:rFonts w:ascii="Arial" w:hAnsi="Arial" w:cs="Arial"/>
        </w:rPr>
        <w:t>Seznam osob, které se budou podílet na plnění veřejné zakázky</w:t>
      </w:r>
      <w:r w:rsidR="006548E5">
        <w:rPr>
          <w:rFonts w:ascii="Arial" w:hAnsi="Arial" w:cs="Arial"/>
        </w:rPr>
        <w:t xml:space="preserve"> a přehled požadovaných certifikátů</w:t>
      </w:r>
    </w:p>
    <w:p w14:paraId="4E6B9C73" w14:textId="77777777" w:rsidR="00106994" w:rsidRPr="00F33E3E" w:rsidRDefault="00106994" w:rsidP="00DD7970">
      <w:pPr>
        <w:pStyle w:val="SSOdstavec"/>
        <w:numPr>
          <w:ilvl w:val="0"/>
          <w:numId w:val="0"/>
        </w:numPr>
        <w:spacing w:before="0"/>
        <w:ind w:left="1648"/>
        <w:rPr>
          <w:rFonts w:ascii="Arial" w:hAnsi="Arial" w:cs="Arial"/>
        </w:rPr>
      </w:pPr>
    </w:p>
    <w:p w14:paraId="4E6B9C74" w14:textId="77777777" w:rsidR="008E4E66" w:rsidRDefault="00F77C0B" w:rsidP="00DD7970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ab/>
      </w:r>
      <w:r w:rsidR="008E4E66" w:rsidRPr="00F33E3E">
        <w:rPr>
          <w:rFonts w:ascii="Arial" w:hAnsi="Arial" w:cs="Arial"/>
          <w:sz w:val="20"/>
          <w:szCs w:val="20"/>
        </w:rPr>
        <w:t xml:space="preserve">Pro případ kontradikce se jako závazné použijí prioritně příslušná ustanovení této </w:t>
      </w:r>
      <w:r w:rsidR="006244C3" w:rsidRPr="00F33E3E">
        <w:rPr>
          <w:rFonts w:ascii="Arial" w:hAnsi="Arial" w:cs="Arial"/>
          <w:sz w:val="20"/>
          <w:szCs w:val="20"/>
        </w:rPr>
        <w:t>S</w:t>
      </w:r>
      <w:r w:rsidR="008E4E66" w:rsidRPr="00F33E3E">
        <w:rPr>
          <w:rFonts w:ascii="Arial" w:hAnsi="Arial" w:cs="Arial"/>
          <w:sz w:val="20"/>
          <w:szCs w:val="20"/>
        </w:rPr>
        <w:t>mlouvy a následně příslušná ustanovení jednotlivých příloh dle výše uvedeného pořadí</w:t>
      </w:r>
      <w:r w:rsidR="00B245CA" w:rsidRPr="00F33E3E">
        <w:rPr>
          <w:rFonts w:ascii="Arial" w:hAnsi="Arial" w:cs="Arial"/>
          <w:sz w:val="20"/>
          <w:szCs w:val="20"/>
        </w:rPr>
        <w:t>.</w:t>
      </w:r>
    </w:p>
    <w:p w14:paraId="4E6B9C75" w14:textId="77777777" w:rsidR="001C334C" w:rsidRDefault="001C334C" w:rsidP="001C334C">
      <w:pPr>
        <w:jc w:val="both"/>
        <w:rPr>
          <w:rFonts w:ascii="Arial" w:hAnsi="Arial" w:cs="Arial"/>
          <w:sz w:val="20"/>
          <w:szCs w:val="20"/>
        </w:rPr>
      </w:pPr>
    </w:p>
    <w:p w14:paraId="4E6B9C76" w14:textId="77777777" w:rsidR="001C334C" w:rsidRPr="00F33E3E" w:rsidRDefault="001C334C" w:rsidP="001C334C">
      <w:pPr>
        <w:jc w:val="both"/>
        <w:rPr>
          <w:rFonts w:ascii="Arial" w:hAnsi="Arial" w:cs="Arial"/>
          <w:sz w:val="20"/>
          <w:szCs w:val="20"/>
        </w:rPr>
      </w:pPr>
    </w:p>
    <w:p w14:paraId="4E6B9C77" w14:textId="77777777" w:rsidR="008E4E66" w:rsidRPr="00F33E3E" w:rsidRDefault="008E4E66" w:rsidP="00DD7970">
      <w:pPr>
        <w:jc w:val="both"/>
      </w:pPr>
    </w:p>
    <w:p w14:paraId="4E6B9C78" w14:textId="77777777" w:rsidR="008E4E66" w:rsidRDefault="008E4E66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33E3E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E87AC4" w:rsidRPr="00F33E3E">
        <w:rPr>
          <w:rFonts w:ascii="Arial" w:hAnsi="Arial" w:cs="Arial"/>
          <w:b/>
          <w:bCs/>
          <w:sz w:val="20"/>
          <w:szCs w:val="20"/>
        </w:rPr>
        <w:t>X</w:t>
      </w:r>
      <w:r w:rsidR="00252867" w:rsidRPr="00F33E3E">
        <w:rPr>
          <w:rFonts w:ascii="Arial" w:hAnsi="Arial" w:cs="Arial"/>
          <w:b/>
          <w:bCs/>
          <w:sz w:val="20"/>
          <w:szCs w:val="20"/>
        </w:rPr>
        <w:t>III</w:t>
      </w:r>
      <w:r w:rsidR="00F06597" w:rsidRPr="00F33E3E">
        <w:rPr>
          <w:rFonts w:ascii="Arial" w:hAnsi="Arial" w:cs="Arial"/>
          <w:b/>
          <w:bCs/>
          <w:sz w:val="20"/>
          <w:szCs w:val="20"/>
        </w:rPr>
        <w:t>.</w:t>
      </w:r>
      <w:r w:rsidRPr="00F33E3E">
        <w:rPr>
          <w:rFonts w:ascii="Arial" w:hAnsi="Arial" w:cs="Arial"/>
          <w:b/>
          <w:bCs/>
          <w:sz w:val="20"/>
          <w:szCs w:val="20"/>
        </w:rPr>
        <w:t xml:space="preserve"> Závěrečná ustanovení.</w:t>
      </w:r>
    </w:p>
    <w:p w14:paraId="4E6B9C79" w14:textId="77777777" w:rsidR="00DD7970" w:rsidRPr="00CF6052" w:rsidRDefault="00DD7970" w:rsidP="00DD797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E6B9C7A" w14:textId="77777777" w:rsidR="008E4E66" w:rsidRDefault="008E4E66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Tato </w:t>
      </w:r>
      <w:r w:rsidR="006244C3" w:rsidRPr="00CF6052">
        <w:rPr>
          <w:rFonts w:ascii="Arial" w:hAnsi="Arial" w:cs="Arial"/>
          <w:sz w:val="20"/>
          <w:szCs w:val="20"/>
        </w:rPr>
        <w:t>S</w:t>
      </w:r>
      <w:r w:rsidRPr="00CF6052">
        <w:rPr>
          <w:rFonts w:ascii="Arial" w:hAnsi="Arial" w:cs="Arial"/>
          <w:sz w:val="20"/>
          <w:szCs w:val="20"/>
        </w:rPr>
        <w:t xml:space="preserve">mlouva nabývá platnosti dnem podpisu poslední smluvní stranou. Tato </w:t>
      </w:r>
      <w:r w:rsidR="006244C3" w:rsidRPr="00CF6052">
        <w:rPr>
          <w:rFonts w:ascii="Arial" w:hAnsi="Arial" w:cs="Arial"/>
          <w:sz w:val="20"/>
          <w:szCs w:val="20"/>
        </w:rPr>
        <w:t>S</w:t>
      </w:r>
      <w:r w:rsidRPr="00CF6052">
        <w:rPr>
          <w:rFonts w:ascii="Arial" w:hAnsi="Arial" w:cs="Arial"/>
          <w:sz w:val="20"/>
          <w:szCs w:val="20"/>
        </w:rPr>
        <w:t>mlouva se uzavírá na dobu určitou</w:t>
      </w:r>
      <w:r w:rsidR="00EB1326" w:rsidRPr="00CF6052">
        <w:rPr>
          <w:rFonts w:ascii="Arial" w:hAnsi="Arial" w:cs="Arial"/>
          <w:sz w:val="20"/>
          <w:szCs w:val="20"/>
        </w:rPr>
        <w:t>, a to na 36</w:t>
      </w:r>
      <w:r w:rsidR="00CD4842" w:rsidRPr="00CF605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D4842" w:rsidRPr="00CF6052">
        <w:rPr>
          <w:rFonts w:ascii="Arial" w:hAnsi="Arial" w:cs="Arial"/>
          <w:sz w:val="20"/>
          <w:szCs w:val="20"/>
        </w:rPr>
        <w:t xml:space="preserve">kalendářních </w:t>
      </w:r>
      <w:r w:rsidR="006244C3" w:rsidRPr="00CF6052">
        <w:rPr>
          <w:rFonts w:ascii="Arial" w:hAnsi="Arial" w:cs="Arial"/>
          <w:sz w:val="20"/>
          <w:szCs w:val="20"/>
        </w:rPr>
        <w:t xml:space="preserve"> měsíců</w:t>
      </w:r>
      <w:proofErr w:type="gramEnd"/>
      <w:r w:rsidR="0082304B" w:rsidRPr="00CF6052">
        <w:rPr>
          <w:rFonts w:ascii="Arial" w:hAnsi="Arial" w:cs="Arial"/>
          <w:sz w:val="20"/>
          <w:szCs w:val="20"/>
        </w:rPr>
        <w:t xml:space="preserve">, </w:t>
      </w:r>
      <w:r w:rsidR="0082304B" w:rsidRPr="008626BB">
        <w:rPr>
          <w:rFonts w:ascii="Arial" w:hAnsi="Arial" w:cs="Arial"/>
          <w:sz w:val="20"/>
          <w:szCs w:val="20"/>
        </w:rPr>
        <w:t>s účinnost</w:t>
      </w:r>
      <w:r w:rsidR="00127B98" w:rsidRPr="008626BB">
        <w:rPr>
          <w:rFonts w:ascii="Arial" w:hAnsi="Arial" w:cs="Arial"/>
          <w:sz w:val="20"/>
          <w:szCs w:val="20"/>
        </w:rPr>
        <w:t>í</w:t>
      </w:r>
      <w:r w:rsidR="0082304B" w:rsidRPr="008626BB">
        <w:rPr>
          <w:rFonts w:ascii="Arial" w:hAnsi="Arial" w:cs="Arial"/>
          <w:sz w:val="20"/>
          <w:szCs w:val="20"/>
        </w:rPr>
        <w:t xml:space="preserve"> od</w:t>
      </w:r>
      <w:r w:rsidR="000A2401" w:rsidRPr="008626BB">
        <w:rPr>
          <w:rFonts w:ascii="Arial" w:hAnsi="Arial" w:cs="Arial"/>
          <w:sz w:val="20"/>
          <w:szCs w:val="20"/>
        </w:rPr>
        <w:t xml:space="preserve"> 1.</w:t>
      </w:r>
      <w:r w:rsidR="0068415D">
        <w:rPr>
          <w:rFonts w:ascii="Arial" w:hAnsi="Arial" w:cs="Arial"/>
          <w:sz w:val="20"/>
          <w:szCs w:val="20"/>
        </w:rPr>
        <w:t xml:space="preserve"> </w:t>
      </w:r>
      <w:r w:rsidR="000A2401" w:rsidRPr="008626BB">
        <w:rPr>
          <w:rFonts w:ascii="Arial" w:hAnsi="Arial" w:cs="Arial"/>
          <w:sz w:val="20"/>
          <w:szCs w:val="20"/>
        </w:rPr>
        <w:t>11.</w:t>
      </w:r>
      <w:r w:rsidR="0068415D">
        <w:rPr>
          <w:rFonts w:ascii="Arial" w:hAnsi="Arial" w:cs="Arial"/>
          <w:sz w:val="20"/>
          <w:szCs w:val="20"/>
        </w:rPr>
        <w:t xml:space="preserve"> </w:t>
      </w:r>
      <w:r w:rsidR="000A2401" w:rsidRPr="008626BB">
        <w:rPr>
          <w:rFonts w:ascii="Arial" w:hAnsi="Arial" w:cs="Arial"/>
          <w:sz w:val="20"/>
          <w:szCs w:val="20"/>
        </w:rPr>
        <w:t>2016 do 31.</w:t>
      </w:r>
      <w:r w:rsidR="0068415D">
        <w:rPr>
          <w:rFonts w:ascii="Arial" w:hAnsi="Arial" w:cs="Arial"/>
          <w:sz w:val="20"/>
          <w:szCs w:val="20"/>
        </w:rPr>
        <w:t xml:space="preserve"> </w:t>
      </w:r>
      <w:r w:rsidR="000A2401" w:rsidRPr="008626BB">
        <w:rPr>
          <w:rFonts w:ascii="Arial" w:hAnsi="Arial" w:cs="Arial"/>
          <w:sz w:val="20"/>
          <w:szCs w:val="20"/>
        </w:rPr>
        <w:t>10.</w:t>
      </w:r>
      <w:r w:rsidR="0068415D">
        <w:rPr>
          <w:rFonts w:ascii="Arial" w:hAnsi="Arial" w:cs="Arial"/>
          <w:sz w:val="20"/>
          <w:szCs w:val="20"/>
        </w:rPr>
        <w:t xml:space="preserve"> </w:t>
      </w:r>
      <w:r w:rsidR="000A2401" w:rsidRPr="008626BB">
        <w:rPr>
          <w:rFonts w:ascii="Arial" w:hAnsi="Arial" w:cs="Arial"/>
          <w:sz w:val="20"/>
          <w:szCs w:val="20"/>
        </w:rPr>
        <w:t>2019</w:t>
      </w:r>
      <w:r w:rsidR="002661DB" w:rsidRPr="008626BB">
        <w:rPr>
          <w:rFonts w:ascii="Arial" w:hAnsi="Arial" w:cs="Arial"/>
          <w:sz w:val="20"/>
          <w:szCs w:val="20"/>
        </w:rPr>
        <w:t>.</w:t>
      </w:r>
    </w:p>
    <w:p w14:paraId="4E6B9C7B" w14:textId="77777777" w:rsidR="008626BB" w:rsidRPr="008626BB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7C" w14:textId="77777777" w:rsidR="00925A30" w:rsidRDefault="00925A30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Poskytovatel není oprávněn bez předchozího písemného souhlasu VZP ČR postoupit či převést jakákoli práva či povinnosti vyplývající z této Smlouvy na jakoukoli třetí osobu.</w:t>
      </w:r>
    </w:p>
    <w:p w14:paraId="4E6B9C7D" w14:textId="77777777" w:rsidR="008626BB" w:rsidRPr="00CF6052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7E" w14:textId="77777777" w:rsidR="00925A30" w:rsidRDefault="00925A30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Smluvní strany se dohodly, že případné spory vzniklé v průběhu plnění </w:t>
      </w:r>
      <w:r w:rsidR="00BA3823" w:rsidRPr="00CF6052">
        <w:rPr>
          <w:rFonts w:ascii="Arial" w:hAnsi="Arial" w:cs="Arial"/>
          <w:sz w:val="20"/>
          <w:szCs w:val="20"/>
        </w:rPr>
        <w:t xml:space="preserve">této </w:t>
      </w:r>
      <w:r w:rsidRPr="00CF6052">
        <w:rPr>
          <w:rFonts w:ascii="Arial" w:hAnsi="Arial" w:cs="Arial"/>
          <w:sz w:val="20"/>
          <w:szCs w:val="20"/>
        </w:rPr>
        <w:t xml:space="preserve">Smlouvy budou na návrh kterékoliv smluvní strany dány k rozhodnutí věcně a místně příslušnému soudu v České </w:t>
      </w:r>
      <w:r w:rsidRPr="00D73C95">
        <w:rPr>
          <w:rFonts w:ascii="Arial" w:hAnsi="Arial" w:cs="Arial"/>
          <w:sz w:val="20"/>
          <w:szCs w:val="20"/>
        </w:rPr>
        <w:t>republice.</w:t>
      </w:r>
    </w:p>
    <w:p w14:paraId="4E6B9C7F" w14:textId="77777777" w:rsidR="008626BB" w:rsidRPr="00D73C95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0" w14:textId="77777777" w:rsidR="000A0DF4" w:rsidRDefault="000A0DF4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>Tuto Smlouvu je možné měnit a doplňovat pouze písemně formou jejích smluvních dodatků</w:t>
      </w:r>
      <w:r w:rsidR="006A4BD6" w:rsidRPr="00D73C95">
        <w:rPr>
          <w:rFonts w:ascii="Arial" w:hAnsi="Arial" w:cs="Arial"/>
          <w:sz w:val="20"/>
          <w:szCs w:val="20"/>
        </w:rPr>
        <w:t>, pokud není touto Smlouvou stanoveno jinak</w:t>
      </w:r>
      <w:r w:rsidR="004B0F73" w:rsidRPr="00D73C95">
        <w:rPr>
          <w:rFonts w:ascii="Arial" w:hAnsi="Arial" w:cs="Arial"/>
          <w:sz w:val="20"/>
          <w:szCs w:val="20"/>
        </w:rPr>
        <w:t xml:space="preserve"> (viz např.  odst.</w:t>
      </w:r>
      <w:r w:rsidR="003E0B40">
        <w:rPr>
          <w:rFonts w:ascii="Arial" w:hAnsi="Arial" w:cs="Arial"/>
          <w:sz w:val="20"/>
          <w:szCs w:val="20"/>
        </w:rPr>
        <w:t xml:space="preserve"> </w:t>
      </w:r>
      <w:r w:rsidR="003E0B40" w:rsidRPr="00D73C95">
        <w:rPr>
          <w:rFonts w:ascii="Arial" w:hAnsi="Arial" w:cs="Arial"/>
          <w:sz w:val="20"/>
          <w:szCs w:val="20"/>
        </w:rPr>
        <w:t>1</w:t>
      </w:r>
      <w:r w:rsidR="003E0B40">
        <w:rPr>
          <w:rFonts w:ascii="Arial" w:hAnsi="Arial" w:cs="Arial"/>
          <w:sz w:val="20"/>
          <w:szCs w:val="20"/>
        </w:rPr>
        <w:t>2</w:t>
      </w:r>
      <w:r w:rsidR="004B0F73" w:rsidRPr="00D73C95">
        <w:rPr>
          <w:rFonts w:ascii="Arial" w:hAnsi="Arial" w:cs="Arial"/>
          <w:sz w:val="20"/>
          <w:szCs w:val="20"/>
        </w:rPr>
        <w:t>. tohoto článku</w:t>
      </w:r>
      <w:r w:rsidR="0021029E" w:rsidRPr="00D73C95">
        <w:rPr>
          <w:rFonts w:ascii="Arial" w:hAnsi="Arial" w:cs="Arial"/>
          <w:sz w:val="20"/>
          <w:szCs w:val="20"/>
        </w:rPr>
        <w:t xml:space="preserve"> a čl. III., </w:t>
      </w:r>
      <w:proofErr w:type="gramStart"/>
      <w:r w:rsidR="0021029E" w:rsidRPr="00D73C95">
        <w:rPr>
          <w:rFonts w:ascii="Arial" w:hAnsi="Arial" w:cs="Arial"/>
          <w:sz w:val="20"/>
          <w:szCs w:val="20"/>
        </w:rPr>
        <w:t>odst.3., písm.</w:t>
      </w:r>
      <w:proofErr w:type="gramEnd"/>
      <w:r w:rsidR="0021029E" w:rsidRPr="00D73C95">
        <w:rPr>
          <w:rFonts w:ascii="Arial" w:hAnsi="Arial" w:cs="Arial"/>
          <w:sz w:val="20"/>
          <w:szCs w:val="20"/>
        </w:rPr>
        <w:t xml:space="preserve"> b)</w:t>
      </w:r>
      <w:r w:rsidR="004B0F73" w:rsidRPr="00D73C95">
        <w:rPr>
          <w:rFonts w:ascii="Arial" w:hAnsi="Arial" w:cs="Arial"/>
          <w:sz w:val="20"/>
          <w:szCs w:val="20"/>
        </w:rPr>
        <w:t>).</w:t>
      </w:r>
    </w:p>
    <w:p w14:paraId="4E6B9C81" w14:textId="77777777" w:rsidR="008626BB" w:rsidRPr="00D73C95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2" w14:textId="77777777" w:rsidR="001E5685" w:rsidRPr="00D73C95" w:rsidRDefault="001E5685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>Tuto Smlouvu lze ukončit písemnou dohodou Smluvních stran nebo písemnou výpovědí kterékoliv ze Smluvní stran bez uvedení důvodu.</w:t>
      </w:r>
    </w:p>
    <w:p w14:paraId="4E6B9C83" w14:textId="77777777" w:rsidR="001E5685" w:rsidRPr="00D73C95" w:rsidRDefault="00474977" w:rsidP="00DD7970">
      <w:pPr>
        <w:pStyle w:val="Normln1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 xml:space="preserve">a) </w:t>
      </w:r>
      <w:r w:rsidR="001E5685" w:rsidRPr="00D73C95">
        <w:rPr>
          <w:rFonts w:ascii="Arial" w:hAnsi="Arial" w:cs="Arial"/>
          <w:sz w:val="20"/>
          <w:szCs w:val="20"/>
        </w:rPr>
        <w:t xml:space="preserve">Pro Poskytovatele činí výpovědní doba 12 měsíců. </w:t>
      </w:r>
      <w:r w:rsidRPr="00D73C95">
        <w:rPr>
          <w:rFonts w:ascii="Arial" w:hAnsi="Arial" w:cs="Arial"/>
          <w:sz w:val="20"/>
          <w:szCs w:val="20"/>
        </w:rPr>
        <w:t>Výpovědní doba začíná běžet prvním dnem kalendářního měsíce následujícího po doručení výpovědi druhé smluvní straně a skončí posledním dnem měsíce dvanáctého</w:t>
      </w:r>
      <w:r w:rsidR="00C854E7" w:rsidRPr="00D73C95">
        <w:rPr>
          <w:rFonts w:ascii="Arial" w:hAnsi="Arial" w:cs="Arial"/>
          <w:sz w:val="20"/>
          <w:szCs w:val="20"/>
        </w:rPr>
        <w:t>.</w:t>
      </w:r>
    </w:p>
    <w:p w14:paraId="4E6B9C84" w14:textId="77777777" w:rsidR="001E5685" w:rsidRPr="00D73C95" w:rsidRDefault="00474977" w:rsidP="00DD7970">
      <w:pPr>
        <w:pStyle w:val="Normln1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 xml:space="preserve">b) </w:t>
      </w:r>
      <w:r w:rsidR="001E5685" w:rsidRPr="00D73C95">
        <w:rPr>
          <w:rFonts w:ascii="Arial" w:hAnsi="Arial" w:cs="Arial"/>
          <w:sz w:val="20"/>
          <w:szCs w:val="20"/>
        </w:rPr>
        <w:t xml:space="preserve">Pro </w:t>
      </w:r>
      <w:r w:rsidR="00E90291">
        <w:rPr>
          <w:rFonts w:ascii="Arial" w:hAnsi="Arial" w:cs="Arial"/>
          <w:sz w:val="20"/>
          <w:szCs w:val="20"/>
        </w:rPr>
        <w:t>VZP ČR</w:t>
      </w:r>
      <w:r w:rsidR="001E5685" w:rsidRPr="00D73C95">
        <w:rPr>
          <w:rFonts w:ascii="Arial" w:hAnsi="Arial" w:cs="Arial"/>
          <w:sz w:val="20"/>
          <w:szCs w:val="20"/>
        </w:rPr>
        <w:t xml:space="preserve"> činí výpovědní doba 6 měsíců. Výpovědní doba začíná běžet prvním dnem kalendářního měsíce následujícího po doručení výpovědi druhé smluvní straně a skončí posledním dnem měsíce šestého</w:t>
      </w:r>
      <w:r w:rsidR="00C854E7" w:rsidRPr="00D73C95">
        <w:rPr>
          <w:rFonts w:ascii="Arial" w:hAnsi="Arial" w:cs="Arial"/>
          <w:sz w:val="20"/>
          <w:szCs w:val="20"/>
        </w:rPr>
        <w:t>.</w:t>
      </w:r>
    </w:p>
    <w:p w14:paraId="4E6B9C85" w14:textId="77777777" w:rsidR="00474977" w:rsidRDefault="00474977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D73C95">
        <w:rPr>
          <w:rFonts w:ascii="Arial" w:hAnsi="Arial" w:cs="Arial"/>
          <w:sz w:val="20"/>
          <w:szCs w:val="20"/>
        </w:rPr>
        <w:t xml:space="preserve">Tuto Smlouvu může </w:t>
      </w:r>
      <w:r w:rsidR="00E90291">
        <w:rPr>
          <w:rFonts w:ascii="Arial" w:hAnsi="Arial" w:cs="Arial"/>
          <w:sz w:val="20"/>
          <w:szCs w:val="20"/>
        </w:rPr>
        <w:t>VZP ČR</w:t>
      </w:r>
      <w:r w:rsidRPr="00D73C95">
        <w:rPr>
          <w:rFonts w:ascii="Arial" w:hAnsi="Arial" w:cs="Arial"/>
          <w:sz w:val="20"/>
          <w:szCs w:val="20"/>
        </w:rPr>
        <w:t xml:space="preserve"> písemně vypovědět i </w:t>
      </w:r>
      <w:r w:rsidR="00480FCE" w:rsidRPr="00D73C95">
        <w:rPr>
          <w:rFonts w:ascii="Arial" w:hAnsi="Arial" w:cs="Arial"/>
          <w:sz w:val="20"/>
          <w:szCs w:val="20"/>
        </w:rPr>
        <w:t>z kvalifikovaného důvodu</w:t>
      </w:r>
      <w:r w:rsidRPr="00D73C95">
        <w:rPr>
          <w:rFonts w:ascii="Arial" w:hAnsi="Arial" w:cs="Arial"/>
          <w:sz w:val="20"/>
          <w:szCs w:val="20"/>
        </w:rPr>
        <w:t xml:space="preserve">, a to v případech, kdy lze od této Smlouvy odstoupit pro porušení této Smlouvy podstatným způsobem ze strany Poskytovatele (srov. odst. </w:t>
      </w:r>
      <w:r w:rsidR="003E0B40">
        <w:rPr>
          <w:rFonts w:ascii="Arial" w:hAnsi="Arial" w:cs="Arial"/>
          <w:sz w:val="20"/>
          <w:szCs w:val="20"/>
        </w:rPr>
        <w:t>10</w:t>
      </w:r>
      <w:r w:rsidRPr="00D73C95">
        <w:rPr>
          <w:rFonts w:ascii="Arial" w:hAnsi="Arial" w:cs="Arial"/>
          <w:sz w:val="20"/>
          <w:szCs w:val="20"/>
        </w:rPr>
        <w:t xml:space="preserve">. tohoto článku). Výpovědní doba činí v tomto případě </w:t>
      </w:r>
      <w:r w:rsidR="0063282B" w:rsidRPr="008626BB">
        <w:rPr>
          <w:rFonts w:ascii="Arial" w:hAnsi="Arial" w:cs="Arial"/>
          <w:sz w:val="20"/>
          <w:szCs w:val="20"/>
        </w:rPr>
        <w:t>3</w:t>
      </w:r>
      <w:r w:rsidRPr="00D73C95">
        <w:rPr>
          <w:rFonts w:ascii="Arial" w:hAnsi="Arial" w:cs="Arial"/>
          <w:sz w:val="20"/>
          <w:szCs w:val="20"/>
        </w:rPr>
        <w:t xml:space="preserve"> kalendářních měsíců. Výpovědní doba začne běžet prvním dnem kalendářního měsíce následujícího po doručení výpovědí Poskytovateli a skončí po</w:t>
      </w:r>
      <w:r w:rsidR="008626BB">
        <w:rPr>
          <w:rFonts w:ascii="Arial" w:hAnsi="Arial" w:cs="Arial"/>
          <w:sz w:val="20"/>
          <w:szCs w:val="20"/>
        </w:rPr>
        <w:t>sledním dnem příslušného měsíce.</w:t>
      </w:r>
    </w:p>
    <w:p w14:paraId="4E6B9C86" w14:textId="77777777" w:rsidR="008626BB" w:rsidRPr="00D73C95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7" w14:textId="77777777" w:rsidR="001E5685" w:rsidRDefault="00474977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787741">
        <w:rPr>
          <w:rFonts w:ascii="Arial" w:hAnsi="Arial" w:cs="Arial"/>
          <w:sz w:val="20"/>
          <w:szCs w:val="20"/>
        </w:rPr>
        <w:t>Tento postup nezbavuje Poskytovatele jeho povinnosti plnit podle této Smlouvy až do jejího ukončení a zaplatit Objednateli smluvní pokutu, pokud mu byla za jakékoliv neplnění jeho závazků podle této Smlouvy Objednatelem vyúčtována.</w:t>
      </w:r>
    </w:p>
    <w:p w14:paraId="4E6B9C88" w14:textId="77777777" w:rsidR="008626BB" w:rsidRPr="008626BB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9" w14:textId="77777777" w:rsidR="00AC2E11" w:rsidRDefault="00AC2E11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2661DB">
        <w:rPr>
          <w:rFonts w:ascii="Arial" w:hAnsi="Arial" w:cs="Arial"/>
          <w:sz w:val="20"/>
          <w:szCs w:val="20"/>
        </w:rPr>
        <w:t xml:space="preserve">Odstoupení od Smlouvy se řídí ustanoveními § 1977 a násl., a </w:t>
      </w:r>
      <w:proofErr w:type="spellStart"/>
      <w:r w:rsidRPr="002661DB">
        <w:rPr>
          <w:rFonts w:ascii="Arial" w:hAnsi="Arial" w:cs="Arial"/>
          <w:sz w:val="20"/>
          <w:szCs w:val="20"/>
        </w:rPr>
        <w:t>ust</w:t>
      </w:r>
      <w:proofErr w:type="spellEnd"/>
      <w:r w:rsidRPr="002661DB">
        <w:rPr>
          <w:rFonts w:ascii="Arial" w:hAnsi="Arial" w:cs="Arial"/>
          <w:sz w:val="20"/>
          <w:szCs w:val="20"/>
        </w:rPr>
        <w:t xml:space="preserve">. </w:t>
      </w:r>
      <w:r w:rsidR="00E90291">
        <w:rPr>
          <w:rFonts w:ascii="Arial" w:hAnsi="Arial" w:cs="Arial"/>
          <w:sz w:val="20"/>
          <w:szCs w:val="20"/>
        </w:rPr>
        <w:t xml:space="preserve">§ </w:t>
      </w:r>
      <w:r w:rsidRPr="002661DB">
        <w:rPr>
          <w:rFonts w:ascii="Arial" w:hAnsi="Arial" w:cs="Arial"/>
          <w:sz w:val="20"/>
          <w:szCs w:val="20"/>
        </w:rPr>
        <w:t>2001 a násl. občanského zákoníku. Účinky odstoupení od této Smlouvy nastávají dnem doručení oznámení o odstoupení od této Smlouvy příslušné smluvní straně.</w:t>
      </w:r>
    </w:p>
    <w:p w14:paraId="4E6B9C8A" w14:textId="77777777" w:rsidR="008626BB" w:rsidRPr="002661DB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B" w14:textId="77777777" w:rsidR="00AC2E11" w:rsidRDefault="00AC2E11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2661DB">
        <w:rPr>
          <w:rFonts w:ascii="Arial" w:hAnsi="Arial" w:cs="Arial"/>
          <w:sz w:val="20"/>
          <w:szCs w:val="20"/>
        </w:rPr>
        <w:t xml:space="preserve">Odstoupením od této Smlouvy ani jejím ukončením dohodou </w:t>
      </w:r>
      <w:r w:rsidR="00A71BF9">
        <w:rPr>
          <w:rFonts w:ascii="Arial" w:hAnsi="Arial" w:cs="Arial"/>
          <w:sz w:val="20"/>
          <w:szCs w:val="20"/>
        </w:rPr>
        <w:t>S</w:t>
      </w:r>
      <w:r w:rsidRPr="002661DB">
        <w:rPr>
          <w:rFonts w:ascii="Arial" w:hAnsi="Arial" w:cs="Arial"/>
          <w:sz w:val="20"/>
          <w:szCs w:val="20"/>
        </w:rPr>
        <w:t>mluvních stran není dotčena platnost kteréhokoliv ustanovení této Smlouvy, jež má výslovně či ve svých důsledcích zůstat v platnosti po jejím zániku, zejména závazku mlčenlivosti a ochrany informací, zajištění a utvrzení závazku a ujednání o způsobu řešení sporů.</w:t>
      </w:r>
    </w:p>
    <w:p w14:paraId="4E6B9C8C" w14:textId="77777777" w:rsidR="008626BB" w:rsidRPr="002661DB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D" w14:textId="77777777" w:rsidR="008E4E66" w:rsidRDefault="00EB1326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2661DB">
        <w:rPr>
          <w:rFonts w:ascii="Arial" w:hAnsi="Arial" w:cs="Arial"/>
          <w:sz w:val="20"/>
          <w:szCs w:val="20"/>
        </w:rPr>
        <w:t xml:space="preserve">Za podstatné porušení </w:t>
      </w:r>
      <w:r w:rsidR="00526DBF">
        <w:rPr>
          <w:rFonts w:ascii="Arial" w:hAnsi="Arial" w:cs="Arial"/>
          <w:sz w:val="20"/>
          <w:szCs w:val="20"/>
        </w:rPr>
        <w:t>této S</w:t>
      </w:r>
      <w:r w:rsidRPr="002661DB">
        <w:rPr>
          <w:rFonts w:ascii="Arial" w:hAnsi="Arial" w:cs="Arial"/>
          <w:sz w:val="20"/>
          <w:szCs w:val="20"/>
        </w:rPr>
        <w:t xml:space="preserve">mlouvy se považuje zejména </w:t>
      </w:r>
      <w:r w:rsidR="006966EF" w:rsidRPr="002661DB">
        <w:rPr>
          <w:rFonts w:ascii="Arial" w:hAnsi="Arial" w:cs="Arial"/>
          <w:sz w:val="20"/>
          <w:szCs w:val="20"/>
        </w:rPr>
        <w:t xml:space="preserve">zpoždění termínu zahájení poskytování </w:t>
      </w:r>
      <w:r w:rsidR="006966EF" w:rsidRPr="00F547DB">
        <w:rPr>
          <w:rFonts w:ascii="Arial" w:hAnsi="Arial" w:cs="Arial"/>
          <w:sz w:val="20"/>
          <w:szCs w:val="20"/>
        </w:rPr>
        <w:t xml:space="preserve">služeb </w:t>
      </w:r>
      <w:r w:rsidR="008A248E" w:rsidRPr="00F547DB">
        <w:rPr>
          <w:rFonts w:ascii="Arial" w:hAnsi="Arial" w:cs="Arial"/>
          <w:sz w:val="20"/>
          <w:szCs w:val="20"/>
        </w:rPr>
        <w:t>o</w:t>
      </w:r>
      <w:r w:rsidR="00723E0C" w:rsidRPr="00F547DB">
        <w:rPr>
          <w:rFonts w:ascii="Arial" w:hAnsi="Arial" w:cs="Arial"/>
          <w:sz w:val="20"/>
          <w:szCs w:val="20"/>
        </w:rPr>
        <w:t xml:space="preserve"> více ne</w:t>
      </w:r>
      <w:r w:rsidR="008A248E" w:rsidRPr="00F547DB">
        <w:rPr>
          <w:rFonts w:ascii="Arial" w:hAnsi="Arial" w:cs="Arial"/>
          <w:sz w:val="20"/>
          <w:szCs w:val="20"/>
        </w:rPr>
        <w:t>ž</w:t>
      </w:r>
      <w:r w:rsidR="00723E0C" w:rsidRPr="00F547DB">
        <w:rPr>
          <w:rFonts w:ascii="Arial" w:hAnsi="Arial" w:cs="Arial"/>
          <w:sz w:val="20"/>
          <w:szCs w:val="20"/>
        </w:rPr>
        <w:t xml:space="preserve"> </w:t>
      </w:r>
      <w:r w:rsidR="00D87A21" w:rsidRPr="00F547DB">
        <w:rPr>
          <w:rFonts w:ascii="Arial" w:hAnsi="Arial" w:cs="Arial"/>
          <w:sz w:val="20"/>
          <w:szCs w:val="20"/>
        </w:rPr>
        <w:t>10 dnů</w:t>
      </w:r>
      <w:r w:rsidR="00247657">
        <w:rPr>
          <w:rFonts w:ascii="Arial" w:hAnsi="Arial" w:cs="Arial"/>
          <w:sz w:val="20"/>
          <w:szCs w:val="20"/>
        </w:rPr>
        <w:t xml:space="preserve"> </w:t>
      </w:r>
      <w:r w:rsidR="006A16FF">
        <w:rPr>
          <w:rFonts w:ascii="Arial" w:hAnsi="Arial" w:cs="Arial"/>
          <w:sz w:val="20"/>
          <w:szCs w:val="20"/>
        </w:rPr>
        <w:t xml:space="preserve">nebo </w:t>
      </w:r>
      <w:r w:rsidR="00382DF6">
        <w:rPr>
          <w:rFonts w:ascii="Arial" w:hAnsi="Arial" w:cs="Arial"/>
          <w:sz w:val="20"/>
          <w:szCs w:val="20"/>
        </w:rPr>
        <w:t>opakované</w:t>
      </w:r>
      <w:r w:rsidR="006A16FF">
        <w:rPr>
          <w:rFonts w:ascii="Arial" w:hAnsi="Arial" w:cs="Arial"/>
          <w:sz w:val="20"/>
          <w:szCs w:val="20"/>
        </w:rPr>
        <w:t xml:space="preserve"> (tj.</w:t>
      </w:r>
      <w:r w:rsidR="00014A4D">
        <w:rPr>
          <w:rFonts w:ascii="Arial" w:hAnsi="Arial" w:cs="Arial"/>
          <w:sz w:val="20"/>
          <w:szCs w:val="20"/>
        </w:rPr>
        <w:t xml:space="preserve"> nejméně 3x)</w:t>
      </w:r>
      <w:r w:rsidR="006966EF" w:rsidRPr="002661DB">
        <w:rPr>
          <w:rFonts w:ascii="Arial" w:hAnsi="Arial" w:cs="Arial"/>
          <w:sz w:val="20"/>
          <w:szCs w:val="20"/>
        </w:rPr>
        <w:t xml:space="preserve"> </w:t>
      </w:r>
      <w:r w:rsidR="00382DF6">
        <w:rPr>
          <w:rFonts w:ascii="Arial" w:hAnsi="Arial" w:cs="Arial"/>
          <w:sz w:val="20"/>
          <w:szCs w:val="20"/>
        </w:rPr>
        <w:t xml:space="preserve">nedodržení </w:t>
      </w:r>
      <w:r w:rsidRPr="002661DB">
        <w:rPr>
          <w:rFonts w:ascii="Arial" w:hAnsi="Arial" w:cs="Arial"/>
          <w:sz w:val="20"/>
          <w:szCs w:val="20"/>
        </w:rPr>
        <w:t xml:space="preserve">termínů plnění stanovených </w:t>
      </w:r>
      <w:r w:rsidR="00F70C33">
        <w:rPr>
          <w:rFonts w:ascii="Arial" w:hAnsi="Arial" w:cs="Arial"/>
          <w:sz w:val="20"/>
          <w:szCs w:val="20"/>
        </w:rPr>
        <w:t xml:space="preserve">v rámci </w:t>
      </w:r>
      <w:r w:rsidRPr="002661DB">
        <w:rPr>
          <w:rFonts w:ascii="Arial" w:hAnsi="Arial" w:cs="Arial"/>
          <w:sz w:val="20"/>
          <w:szCs w:val="20"/>
        </w:rPr>
        <w:t>SLA</w:t>
      </w:r>
      <w:r w:rsidR="00D60D52">
        <w:rPr>
          <w:rFonts w:ascii="Arial" w:hAnsi="Arial" w:cs="Arial"/>
          <w:sz w:val="20"/>
          <w:szCs w:val="20"/>
        </w:rPr>
        <w:t xml:space="preserve"> </w:t>
      </w:r>
      <w:r w:rsidR="00014A4D">
        <w:rPr>
          <w:rFonts w:ascii="Arial" w:hAnsi="Arial" w:cs="Arial"/>
          <w:sz w:val="20"/>
          <w:szCs w:val="20"/>
        </w:rPr>
        <w:t xml:space="preserve">pro </w:t>
      </w:r>
      <w:r w:rsidR="00382DF6">
        <w:rPr>
          <w:rFonts w:ascii="Arial" w:hAnsi="Arial" w:cs="Arial"/>
          <w:sz w:val="20"/>
          <w:szCs w:val="20"/>
        </w:rPr>
        <w:t>řešení incidentů (viz Příl</w:t>
      </w:r>
      <w:r w:rsidR="00A16FFB">
        <w:rPr>
          <w:rFonts w:ascii="Arial" w:hAnsi="Arial" w:cs="Arial"/>
          <w:sz w:val="20"/>
          <w:szCs w:val="20"/>
        </w:rPr>
        <w:t>oha</w:t>
      </w:r>
      <w:r w:rsidR="00382DF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82DF6">
        <w:rPr>
          <w:rFonts w:ascii="Arial" w:hAnsi="Arial" w:cs="Arial"/>
          <w:sz w:val="20"/>
          <w:szCs w:val="20"/>
        </w:rPr>
        <w:t>č.1)</w:t>
      </w:r>
      <w:r w:rsidRPr="002661DB">
        <w:rPr>
          <w:rFonts w:ascii="Arial" w:hAnsi="Arial" w:cs="Arial"/>
          <w:sz w:val="20"/>
          <w:szCs w:val="20"/>
        </w:rPr>
        <w:t>.</w:t>
      </w:r>
      <w:proofErr w:type="gramEnd"/>
    </w:p>
    <w:p w14:paraId="4E6B9C8E" w14:textId="77777777" w:rsidR="008626BB" w:rsidRPr="002661DB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8F" w14:textId="77777777" w:rsidR="00925A30" w:rsidRDefault="00925A30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2661DB">
        <w:rPr>
          <w:rFonts w:ascii="Arial" w:hAnsi="Arial" w:cs="Arial"/>
          <w:sz w:val="20"/>
          <w:szCs w:val="20"/>
        </w:rPr>
        <w:t xml:space="preserve">Pokud některé z ustanovení </w:t>
      </w:r>
      <w:r w:rsidR="00526DBF">
        <w:rPr>
          <w:rFonts w:ascii="Arial" w:hAnsi="Arial" w:cs="Arial"/>
          <w:sz w:val="20"/>
          <w:szCs w:val="20"/>
        </w:rPr>
        <w:t xml:space="preserve">této </w:t>
      </w:r>
      <w:r w:rsidRPr="002661DB">
        <w:rPr>
          <w:rFonts w:ascii="Arial" w:hAnsi="Arial" w:cs="Arial"/>
          <w:sz w:val="20"/>
          <w:szCs w:val="20"/>
        </w:rPr>
        <w:t xml:space="preserve">Smlouvy je nebo se stane neplatným, neúčinným či zdánlivým, neplatnost, neúčinnost či zdánlivost tohoto ustanovení nebude mít za následek neplatnost </w:t>
      </w:r>
      <w:r w:rsidR="00BA3823" w:rsidRPr="002661DB">
        <w:rPr>
          <w:rFonts w:ascii="Arial" w:hAnsi="Arial" w:cs="Arial"/>
          <w:sz w:val="20"/>
          <w:szCs w:val="20"/>
        </w:rPr>
        <w:t xml:space="preserve">této </w:t>
      </w:r>
      <w:r w:rsidRPr="002661DB">
        <w:rPr>
          <w:rFonts w:ascii="Arial" w:hAnsi="Arial" w:cs="Arial"/>
          <w:sz w:val="20"/>
          <w:szCs w:val="20"/>
        </w:rPr>
        <w:t xml:space="preserve">Smlouvy jako celku ani jiných ustanovení </w:t>
      </w:r>
      <w:r w:rsidR="00BA3823" w:rsidRPr="002661DB">
        <w:rPr>
          <w:rFonts w:ascii="Arial" w:hAnsi="Arial" w:cs="Arial"/>
          <w:sz w:val="20"/>
          <w:szCs w:val="20"/>
        </w:rPr>
        <w:t xml:space="preserve">této </w:t>
      </w:r>
      <w:r w:rsidRPr="002661DB">
        <w:rPr>
          <w:rFonts w:ascii="Arial" w:hAnsi="Arial" w:cs="Arial"/>
          <w:sz w:val="20"/>
          <w:szCs w:val="20"/>
        </w:rPr>
        <w:t>Smlouvy, pokud je takovéto ustanovení oddělitelné od zbytku této Smlouvy.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4E6B9C90" w14:textId="77777777" w:rsidR="008626BB" w:rsidRPr="002661DB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91" w14:textId="77777777" w:rsidR="00BC2CB3" w:rsidRPr="002661DB" w:rsidRDefault="008E4E66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2661DB">
        <w:rPr>
          <w:rFonts w:ascii="Arial" w:hAnsi="Arial" w:cs="Arial"/>
          <w:sz w:val="20"/>
          <w:szCs w:val="20"/>
        </w:rPr>
        <w:t xml:space="preserve">Smluvní strany se dohodly na </w:t>
      </w:r>
      <w:proofErr w:type="gramStart"/>
      <w:r w:rsidRPr="002661DB">
        <w:rPr>
          <w:rFonts w:ascii="Arial" w:hAnsi="Arial" w:cs="Arial"/>
          <w:sz w:val="20"/>
          <w:szCs w:val="20"/>
        </w:rPr>
        <w:t xml:space="preserve">následujících </w:t>
      </w:r>
      <w:r w:rsidR="00CD4842" w:rsidRPr="002661DB">
        <w:rPr>
          <w:rFonts w:ascii="Arial" w:hAnsi="Arial" w:cs="Arial"/>
          <w:sz w:val="20"/>
          <w:szCs w:val="20"/>
        </w:rPr>
        <w:t xml:space="preserve"> osobách</w:t>
      </w:r>
      <w:proofErr w:type="gramEnd"/>
      <w:r w:rsidR="00CD4842" w:rsidRPr="002661DB">
        <w:rPr>
          <w:rFonts w:ascii="Arial" w:hAnsi="Arial" w:cs="Arial"/>
          <w:sz w:val="20"/>
          <w:szCs w:val="20"/>
        </w:rPr>
        <w:t xml:space="preserve"> pověřených </w:t>
      </w:r>
      <w:r w:rsidRPr="002661DB">
        <w:rPr>
          <w:rFonts w:ascii="Arial" w:hAnsi="Arial" w:cs="Arial"/>
          <w:sz w:val="20"/>
          <w:szCs w:val="20"/>
        </w:rPr>
        <w:t>ve věci plnění této Smlouvy</w:t>
      </w:r>
      <w:r w:rsidR="00A16FFB">
        <w:rPr>
          <w:rFonts w:ascii="Arial" w:hAnsi="Arial" w:cs="Arial"/>
          <w:sz w:val="20"/>
          <w:szCs w:val="20"/>
        </w:rPr>
        <w:t>:</w:t>
      </w:r>
      <w:r w:rsidR="00BC2CB3" w:rsidRPr="002661DB">
        <w:rPr>
          <w:rFonts w:ascii="Arial" w:hAnsi="Arial" w:cs="Arial"/>
          <w:sz w:val="20"/>
          <w:szCs w:val="20"/>
        </w:rPr>
        <w:t xml:space="preserve">       </w:t>
      </w:r>
    </w:p>
    <w:p w14:paraId="4E6B9C92" w14:textId="79584A56" w:rsidR="008E4E66" w:rsidRDefault="008E4E66" w:rsidP="00DD7970">
      <w:pPr>
        <w:ind w:left="360"/>
        <w:jc w:val="both"/>
        <w:rPr>
          <w:rFonts w:ascii="Arial" w:hAnsi="Arial" w:cs="Arial"/>
          <w:sz w:val="20"/>
          <w:szCs w:val="20"/>
          <w:highlight w:val="green"/>
        </w:rPr>
      </w:pPr>
      <w:r w:rsidRPr="00CF6052">
        <w:rPr>
          <w:rFonts w:ascii="Arial" w:hAnsi="Arial" w:cs="Arial"/>
          <w:sz w:val="20"/>
          <w:szCs w:val="20"/>
        </w:rPr>
        <w:tab/>
        <w:t xml:space="preserve">a) Za VZP ČR: </w:t>
      </w:r>
    </w:p>
    <w:p w14:paraId="4F48B446" w14:textId="3AA82ED2" w:rsidR="009D7D75" w:rsidRPr="009D7D75" w:rsidRDefault="001633A2" w:rsidP="00037B96">
      <w:pPr>
        <w:ind w:left="993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XXXXXXXXXXXXXX </w:t>
      </w:r>
    </w:p>
    <w:p w14:paraId="1004B64B" w14:textId="494CC893" w:rsidR="009D7D75" w:rsidRPr="00CF6052" w:rsidRDefault="001633A2" w:rsidP="001633A2">
      <w:pPr>
        <w:ind w:left="1069" w:firstLine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</w:t>
      </w:r>
    </w:p>
    <w:p w14:paraId="31B0E36F" w14:textId="77777777" w:rsidR="00037B96" w:rsidRDefault="008E4E66" w:rsidP="00DD7970">
      <w:pPr>
        <w:ind w:left="283" w:hanging="360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lastRenderedPageBreak/>
        <w:tab/>
      </w:r>
      <w:r w:rsidR="00BA7209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 xml:space="preserve">b) </w:t>
      </w:r>
      <w:r w:rsidR="006D79EB">
        <w:rPr>
          <w:rFonts w:ascii="Arial" w:hAnsi="Arial" w:cs="Arial"/>
          <w:sz w:val="20"/>
          <w:szCs w:val="20"/>
        </w:rPr>
        <w:t>Z</w:t>
      </w:r>
      <w:r w:rsidR="006D79EB" w:rsidRPr="00CF6052">
        <w:rPr>
          <w:rFonts w:ascii="Arial" w:hAnsi="Arial" w:cs="Arial"/>
          <w:sz w:val="20"/>
          <w:szCs w:val="20"/>
        </w:rPr>
        <w:t xml:space="preserve">a </w:t>
      </w:r>
      <w:r w:rsidR="000A0DF4" w:rsidRPr="00CF6052">
        <w:rPr>
          <w:rFonts w:ascii="Arial" w:hAnsi="Arial" w:cs="Arial"/>
          <w:sz w:val="20"/>
          <w:szCs w:val="20"/>
        </w:rPr>
        <w:t>Poskytovatele</w:t>
      </w:r>
      <w:r w:rsidR="00C6547D" w:rsidRPr="00CF6052">
        <w:rPr>
          <w:rFonts w:ascii="Arial" w:hAnsi="Arial" w:cs="Arial"/>
          <w:sz w:val="20"/>
          <w:szCs w:val="20"/>
        </w:rPr>
        <w:t xml:space="preserve">: </w:t>
      </w:r>
    </w:p>
    <w:p w14:paraId="4F3EEC67" w14:textId="4E6E3E60" w:rsidR="00037B96" w:rsidRDefault="001633A2" w:rsidP="00037B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XXXXXXXXXXXXXX</w:t>
      </w:r>
    </w:p>
    <w:p w14:paraId="3C00082F" w14:textId="32C01A3B" w:rsidR="00037B96" w:rsidRPr="00FA5CF5" w:rsidRDefault="00037B96" w:rsidP="00037B96">
      <w:pPr>
        <w:ind w:left="283"/>
        <w:jc w:val="both"/>
        <w:rPr>
          <w:rStyle w:val="Hypertextovodkaz"/>
          <w:rFonts w:ascii="Arial" w:hAnsi="Arial" w:cs="Courier New"/>
          <w:color w:val="auto"/>
          <w:sz w:val="20"/>
          <w:u w:val="none"/>
        </w:rPr>
      </w:pPr>
      <w:r w:rsidRPr="00FA5CF5">
        <w:rPr>
          <w:rStyle w:val="Hypertextovodkaz"/>
          <w:rFonts w:ascii="Arial" w:hAnsi="Arial" w:cs="Courier New"/>
          <w:color w:val="auto"/>
          <w:sz w:val="20"/>
          <w:u w:val="none"/>
        </w:rPr>
        <w:t>Je-li uvedeno více osob, platí, že každá je pověřena k jednání ve věci plnění této Smlouvy samostatně.</w:t>
      </w:r>
    </w:p>
    <w:p w14:paraId="7C2501B9" w14:textId="77777777" w:rsidR="00037B96" w:rsidRDefault="00037B96" w:rsidP="00037B96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4E6B9C97" w14:textId="77777777" w:rsidR="008E4E66" w:rsidRDefault="00650110" w:rsidP="00DD7970">
      <w:pPr>
        <w:tabs>
          <w:tab w:val="num" w:pos="720"/>
        </w:tabs>
        <w:ind w:left="283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 xml:space="preserve">Komunikace mezi </w:t>
      </w:r>
      <w:r w:rsidR="00BA3823" w:rsidRPr="00CF6052">
        <w:rPr>
          <w:rFonts w:ascii="Arial" w:hAnsi="Arial" w:cs="Arial"/>
          <w:sz w:val="20"/>
          <w:szCs w:val="20"/>
        </w:rPr>
        <w:t xml:space="preserve">pověřenými </w:t>
      </w:r>
      <w:proofErr w:type="gramStart"/>
      <w:r w:rsidR="00BA3823" w:rsidRPr="00CF6052">
        <w:rPr>
          <w:rFonts w:ascii="Arial" w:hAnsi="Arial" w:cs="Arial"/>
          <w:sz w:val="20"/>
          <w:szCs w:val="20"/>
        </w:rPr>
        <w:t xml:space="preserve">osobami </w:t>
      </w:r>
      <w:r w:rsidRPr="00CF6052">
        <w:rPr>
          <w:rFonts w:ascii="Arial" w:hAnsi="Arial" w:cs="Arial"/>
          <w:sz w:val="20"/>
          <w:szCs w:val="20"/>
        </w:rPr>
        <w:t xml:space="preserve"> bude</w:t>
      </w:r>
      <w:proofErr w:type="gramEnd"/>
      <w:r w:rsidRPr="00CF6052">
        <w:rPr>
          <w:rFonts w:ascii="Arial" w:hAnsi="Arial" w:cs="Arial"/>
          <w:sz w:val="20"/>
          <w:szCs w:val="20"/>
        </w:rPr>
        <w:t xml:space="preserve"> probíhat v českém jazyce.</w:t>
      </w:r>
      <w:r w:rsidR="00C52018" w:rsidRPr="00CF6052">
        <w:rPr>
          <w:rFonts w:ascii="Arial" w:hAnsi="Arial" w:cs="Arial"/>
          <w:sz w:val="20"/>
          <w:szCs w:val="20"/>
        </w:rPr>
        <w:t xml:space="preserve"> </w:t>
      </w:r>
    </w:p>
    <w:p w14:paraId="4E6B9C98" w14:textId="77777777" w:rsidR="009E7729" w:rsidRDefault="009E7729" w:rsidP="00DD7970">
      <w:pPr>
        <w:tabs>
          <w:tab w:val="num" w:pos="720"/>
        </w:tabs>
        <w:ind w:left="283"/>
        <w:jc w:val="both"/>
        <w:rPr>
          <w:rFonts w:ascii="Arial" w:hAnsi="Arial" w:cs="Arial"/>
          <w:sz w:val="20"/>
          <w:szCs w:val="20"/>
        </w:rPr>
      </w:pPr>
      <w:r w:rsidRPr="009E7729">
        <w:rPr>
          <w:rFonts w:ascii="Arial" w:hAnsi="Arial" w:cs="Arial"/>
          <w:sz w:val="20"/>
          <w:szCs w:val="20"/>
        </w:rPr>
        <w:t>V případě změn pověřených osob nebo jejich kontaktních údajů, postačí pouze písemné oznámení jedné smluvní strany prokazatelně zaslané druhé smluvní straně</w:t>
      </w:r>
      <w:r w:rsidR="00595E21">
        <w:rPr>
          <w:rFonts w:ascii="Arial" w:hAnsi="Arial" w:cs="Arial"/>
          <w:sz w:val="20"/>
          <w:szCs w:val="20"/>
        </w:rPr>
        <w:t>.</w:t>
      </w:r>
      <w:r w:rsidRPr="009E7729">
        <w:rPr>
          <w:rFonts w:ascii="Arial" w:hAnsi="Arial" w:cs="Arial"/>
          <w:sz w:val="20"/>
          <w:szCs w:val="20"/>
        </w:rPr>
        <w:t xml:space="preserve"> </w:t>
      </w:r>
    </w:p>
    <w:p w14:paraId="4E6B9C99" w14:textId="77777777" w:rsidR="00DD7970" w:rsidRPr="009E7729" w:rsidRDefault="00DD7970" w:rsidP="00DD7970">
      <w:pPr>
        <w:tabs>
          <w:tab w:val="num" w:pos="720"/>
        </w:tabs>
        <w:ind w:left="283"/>
        <w:jc w:val="both"/>
        <w:rPr>
          <w:rFonts w:ascii="Arial" w:hAnsi="Arial" w:cs="Arial"/>
          <w:sz w:val="20"/>
          <w:szCs w:val="20"/>
        </w:rPr>
      </w:pPr>
    </w:p>
    <w:p w14:paraId="4E6B9C9A" w14:textId="77777777" w:rsidR="008E4E66" w:rsidRDefault="008E4E66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1F1356">
        <w:rPr>
          <w:rFonts w:ascii="Arial" w:hAnsi="Arial" w:cs="Arial"/>
          <w:sz w:val="20"/>
          <w:szCs w:val="20"/>
        </w:rPr>
        <w:t>Tato Smlouva je vyhotovena ve čtyřech stejnopisech, z nichž každá ze smluvních stran obdrží po dvou stejnopisech.</w:t>
      </w:r>
      <w:r w:rsidR="00EE661D" w:rsidRPr="001F1356">
        <w:rPr>
          <w:rFonts w:ascii="Arial" w:hAnsi="Arial" w:cs="Arial"/>
          <w:sz w:val="20"/>
          <w:szCs w:val="20"/>
        </w:rPr>
        <w:t xml:space="preserve"> </w:t>
      </w:r>
    </w:p>
    <w:p w14:paraId="4E6B9C9B" w14:textId="77777777" w:rsidR="008626BB" w:rsidRPr="001F1356" w:rsidRDefault="008626BB" w:rsidP="00DD797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9C" w14:textId="77777777" w:rsidR="008E4E66" w:rsidRDefault="008E4E66" w:rsidP="0012064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1F1356">
        <w:rPr>
          <w:rFonts w:ascii="Arial" w:hAnsi="Arial" w:cs="Arial"/>
          <w:sz w:val="20"/>
          <w:szCs w:val="20"/>
        </w:rPr>
        <w:t xml:space="preserve">Obě </w:t>
      </w:r>
      <w:r w:rsidR="00E90291">
        <w:rPr>
          <w:rFonts w:ascii="Arial" w:hAnsi="Arial" w:cs="Arial"/>
          <w:sz w:val="20"/>
          <w:szCs w:val="20"/>
        </w:rPr>
        <w:t>S</w:t>
      </w:r>
      <w:r w:rsidRPr="001F1356">
        <w:rPr>
          <w:rFonts w:ascii="Arial" w:hAnsi="Arial" w:cs="Arial"/>
          <w:sz w:val="20"/>
          <w:szCs w:val="20"/>
        </w:rPr>
        <w:t>mluvní strany prohlašují, že si tuto Smlouvu před jejím podpisem přečetly a že byla uzavřena po projednání podle jejich pravé a svobodné vůle.</w:t>
      </w:r>
    </w:p>
    <w:p w14:paraId="4E6B9C9D" w14:textId="77777777" w:rsidR="00E90291" w:rsidRDefault="00E90291" w:rsidP="00E90291">
      <w:pPr>
        <w:pStyle w:val="Odstavecseseznamem"/>
        <w:rPr>
          <w:rFonts w:ascii="Arial" w:hAnsi="Arial" w:cs="Arial"/>
          <w:sz w:val="20"/>
          <w:szCs w:val="20"/>
        </w:rPr>
      </w:pPr>
    </w:p>
    <w:p w14:paraId="4E6B9C9E" w14:textId="77777777" w:rsidR="00E90291" w:rsidRPr="001F1356" w:rsidRDefault="00E90291" w:rsidP="00E9029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E6B9C9F" w14:textId="77777777" w:rsidR="008E4E66" w:rsidRPr="00CF6052" w:rsidRDefault="008E4E66" w:rsidP="00DD7970">
      <w:pPr>
        <w:tabs>
          <w:tab w:val="num" w:pos="720"/>
        </w:tabs>
        <w:ind w:left="283"/>
        <w:jc w:val="both"/>
        <w:rPr>
          <w:rFonts w:ascii="Arial" w:hAnsi="Arial" w:cs="Arial"/>
          <w:sz w:val="20"/>
          <w:szCs w:val="20"/>
        </w:rPr>
      </w:pPr>
    </w:p>
    <w:p w14:paraId="4E6B9CA1" w14:textId="57361B43" w:rsidR="008E4E66" w:rsidRDefault="008E4E66" w:rsidP="00DD7970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V Praze dne: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037B96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 xml:space="preserve">V </w:t>
      </w:r>
      <w:r w:rsidR="00F30C45">
        <w:rPr>
          <w:rFonts w:ascii="Arial" w:hAnsi="Arial" w:cs="Arial"/>
          <w:sz w:val="20"/>
          <w:szCs w:val="20"/>
        </w:rPr>
        <w:t>Praze</w:t>
      </w:r>
      <w:r w:rsidRPr="00CF6052">
        <w:rPr>
          <w:rFonts w:ascii="Arial" w:hAnsi="Arial" w:cs="Arial"/>
          <w:sz w:val="20"/>
          <w:szCs w:val="20"/>
        </w:rPr>
        <w:t xml:space="preserve"> dne:</w:t>
      </w:r>
      <w:r w:rsidR="00C50C7B" w:rsidRPr="00C50C7B">
        <w:rPr>
          <w:rFonts w:ascii="Arial" w:hAnsi="Arial" w:cs="Arial"/>
          <w:sz w:val="20"/>
          <w:szCs w:val="20"/>
        </w:rPr>
        <w:t xml:space="preserve"> </w:t>
      </w:r>
    </w:p>
    <w:p w14:paraId="56EEDF97" w14:textId="77777777" w:rsidR="00037B96" w:rsidRPr="00037B96" w:rsidRDefault="00037B96" w:rsidP="00037B96">
      <w:pPr>
        <w:rPr>
          <w:lang w:eastAsia="x-none"/>
        </w:rPr>
      </w:pPr>
    </w:p>
    <w:p w14:paraId="76FC7B2A" w14:textId="1C98B7E0" w:rsidR="00037B96" w:rsidRPr="00C432B3" w:rsidRDefault="00037B96" w:rsidP="00037B96">
      <w:pPr>
        <w:pStyle w:val="Nadpis2"/>
        <w:keepNext w:val="0"/>
        <w:widowControl w:val="0"/>
        <w:jc w:val="left"/>
        <w:rPr>
          <w:rFonts w:ascii="Arial" w:hAnsi="Arial" w:cs="Arial"/>
          <w:bCs w:val="0"/>
          <w:i w:val="0"/>
          <w:sz w:val="20"/>
          <w:lang w:val="cs-CZ"/>
        </w:rPr>
      </w:pPr>
      <w:r w:rsidRPr="00C432B3">
        <w:rPr>
          <w:rFonts w:ascii="Arial" w:hAnsi="Arial" w:cs="Arial"/>
          <w:bCs w:val="0"/>
          <w:i w:val="0"/>
          <w:sz w:val="20"/>
        </w:rPr>
        <w:t xml:space="preserve">Všeobecná zdravotní pojišťovna </w:t>
      </w:r>
      <w:r w:rsidRPr="00C432B3">
        <w:rPr>
          <w:rFonts w:ascii="Arial" w:hAnsi="Arial" w:cs="Arial"/>
          <w:bCs w:val="0"/>
          <w:i w:val="0"/>
          <w:sz w:val="20"/>
          <w:lang w:val="cs-CZ"/>
        </w:rPr>
        <w:tab/>
      </w:r>
      <w:r w:rsidRPr="00C432B3">
        <w:rPr>
          <w:rFonts w:ascii="Arial" w:hAnsi="Arial" w:cs="Arial"/>
          <w:bCs w:val="0"/>
          <w:i w:val="0"/>
          <w:sz w:val="20"/>
          <w:lang w:val="cs-CZ"/>
        </w:rPr>
        <w:tab/>
      </w:r>
      <w:r w:rsidRPr="00C432B3">
        <w:rPr>
          <w:rFonts w:ascii="Arial" w:hAnsi="Arial" w:cs="Arial"/>
          <w:bCs w:val="0"/>
          <w:i w:val="0"/>
          <w:sz w:val="20"/>
          <w:lang w:val="cs-CZ"/>
        </w:rPr>
        <w:tab/>
      </w:r>
      <w:proofErr w:type="spellStart"/>
      <w:r w:rsidRPr="00C432B3">
        <w:rPr>
          <w:rFonts w:ascii="Arial" w:hAnsi="Arial" w:cs="Arial"/>
          <w:i w:val="0"/>
          <w:sz w:val="20"/>
          <w:szCs w:val="20"/>
        </w:rPr>
        <w:t>Servodata</w:t>
      </w:r>
      <w:proofErr w:type="spellEnd"/>
      <w:r w:rsidRPr="00C432B3">
        <w:rPr>
          <w:rFonts w:ascii="Arial" w:hAnsi="Arial" w:cs="Arial"/>
          <w:i w:val="0"/>
          <w:sz w:val="20"/>
          <w:szCs w:val="20"/>
        </w:rPr>
        <w:t xml:space="preserve"> a.s.</w:t>
      </w:r>
    </w:p>
    <w:p w14:paraId="4EBB81C6" w14:textId="4F0DF0DE" w:rsidR="00037B96" w:rsidRPr="00C432B3" w:rsidRDefault="00037B96" w:rsidP="00037B96">
      <w:pPr>
        <w:pStyle w:val="Nadpis2"/>
        <w:keepNext w:val="0"/>
        <w:widowControl w:val="0"/>
        <w:jc w:val="left"/>
        <w:rPr>
          <w:rFonts w:ascii="Arial" w:hAnsi="Arial" w:cs="Arial"/>
          <w:i w:val="0"/>
          <w:sz w:val="20"/>
        </w:rPr>
      </w:pPr>
      <w:r w:rsidRPr="00C432B3">
        <w:rPr>
          <w:rFonts w:ascii="Arial" w:hAnsi="Arial" w:cs="Arial"/>
          <w:bCs w:val="0"/>
          <w:i w:val="0"/>
          <w:sz w:val="20"/>
        </w:rPr>
        <w:t>České republiky</w:t>
      </w:r>
    </w:p>
    <w:p w14:paraId="4E6B9CA3" w14:textId="77777777" w:rsidR="00E90291" w:rsidRDefault="00E90291" w:rsidP="00DD7970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4" w14:textId="77777777" w:rsidR="00E90291" w:rsidRPr="00CF6052" w:rsidRDefault="00E90291" w:rsidP="00DD7970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5" w14:textId="600F35E5" w:rsidR="008E4E66" w:rsidRPr="00CF6052" w:rsidRDefault="008E4E66" w:rsidP="00DD7970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………………………………….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037B96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>………………………………………….</w:t>
      </w:r>
    </w:p>
    <w:p w14:paraId="4E6B9CA6" w14:textId="29D2DAAD" w:rsidR="008E4E66" w:rsidRPr="00CF6052" w:rsidRDefault="008E4E66" w:rsidP="00DD7970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CF6052">
        <w:rPr>
          <w:rFonts w:ascii="Arial" w:hAnsi="Arial" w:cs="Arial"/>
          <w:sz w:val="20"/>
          <w:szCs w:val="20"/>
        </w:rPr>
        <w:t>Ing. Zdeněk Kabátek</w:t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Pr="00CF6052">
        <w:rPr>
          <w:rFonts w:ascii="Arial" w:hAnsi="Arial" w:cs="Arial"/>
          <w:sz w:val="20"/>
          <w:szCs w:val="20"/>
        </w:rPr>
        <w:tab/>
      </w:r>
      <w:r w:rsidR="00037B96">
        <w:rPr>
          <w:rFonts w:ascii="Arial" w:hAnsi="Arial" w:cs="Arial"/>
          <w:sz w:val="20"/>
          <w:szCs w:val="20"/>
        </w:rPr>
        <w:tab/>
      </w:r>
      <w:r w:rsidR="00F30C45">
        <w:rPr>
          <w:rFonts w:ascii="Arial" w:hAnsi="Arial" w:cs="Arial"/>
          <w:sz w:val="20"/>
          <w:szCs w:val="20"/>
        </w:rPr>
        <w:t>Ing. Jiří Vytlačil</w:t>
      </w:r>
    </w:p>
    <w:p w14:paraId="4E6B9CA7" w14:textId="191BF192" w:rsidR="008E4E66" w:rsidRDefault="00F30C45" w:rsidP="00DD7970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VZP ČR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7B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předseda představenstva</w:t>
      </w:r>
      <w:r w:rsidR="003F4F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4F71">
        <w:rPr>
          <w:rFonts w:ascii="Arial" w:hAnsi="Arial" w:cs="Arial"/>
          <w:sz w:val="20"/>
          <w:szCs w:val="20"/>
        </w:rPr>
        <w:t>Servodata</w:t>
      </w:r>
      <w:proofErr w:type="spellEnd"/>
      <w:r w:rsidR="003F4F71">
        <w:rPr>
          <w:rFonts w:ascii="Arial" w:hAnsi="Arial" w:cs="Arial"/>
          <w:sz w:val="20"/>
          <w:szCs w:val="20"/>
        </w:rPr>
        <w:t xml:space="preserve"> a.s.</w:t>
      </w:r>
    </w:p>
    <w:p w14:paraId="4E6B9CA8" w14:textId="77777777" w:rsidR="006966EF" w:rsidRDefault="006966EF" w:rsidP="00DD7970">
      <w:pPr>
        <w:tabs>
          <w:tab w:val="num" w:pos="72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4E6B9CA9" w14:textId="77777777" w:rsidR="006966EF" w:rsidRDefault="006966EF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A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B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C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D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E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AF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0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1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2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3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4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5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6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7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8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9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A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B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C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D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E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BF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0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1" w14:textId="77777777" w:rsidR="002661DB" w:rsidRDefault="002661DB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2" w14:textId="77777777" w:rsidR="002661DB" w:rsidRDefault="002661DB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3" w14:textId="77777777" w:rsidR="00DD7970" w:rsidRDefault="00DD7970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4" w14:textId="77777777" w:rsidR="00DD7970" w:rsidRDefault="00DD7970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5" w14:textId="77777777" w:rsidR="00DD7970" w:rsidRDefault="00DD7970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6" w14:textId="77777777" w:rsidR="00DD7970" w:rsidRDefault="00DD7970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7" w14:textId="77777777" w:rsidR="00DD7970" w:rsidRDefault="00DD7970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E" w14:textId="77777777" w:rsidR="00DD7970" w:rsidRDefault="00DD7970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CCF" w14:textId="77777777" w:rsidR="005F442C" w:rsidRDefault="005F442C" w:rsidP="005F442C">
      <w:pPr>
        <w:rPr>
          <w:rFonts w:ascii="Arial" w:hAnsi="Arial" w:cs="Arial"/>
          <w:b/>
          <w:sz w:val="28"/>
        </w:rPr>
      </w:pPr>
      <w:r w:rsidRPr="002661DB">
        <w:rPr>
          <w:rFonts w:ascii="Arial" w:hAnsi="Arial" w:cs="Arial"/>
          <w:b/>
          <w:sz w:val="28"/>
        </w:rPr>
        <w:lastRenderedPageBreak/>
        <w:t xml:space="preserve">Příloha č. 1 Smlouvy – Podmínky poskytování </w:t>
      </w:r>
      <w:r w:rsidR="002A2454" w:rsidRPr="002661DB">
        <w:rPr>
          <w:rFonts w:ascii="Arial" w:hAnsi="Arial" w:cs="Arial"/>
          <w:b/>
          <w:sz w:val="28"/>
        </w:rPr>
        <w:t>P</w:t>
      </w:r>
      <w:r w:rsidRPr="002661DB">
        <w:rPr>
          <w:rFonts w:ascii="Arial" w:hAnsi="Arial" w:cs="Arial"/>
          <w:b/>
          <w:sz w:val="28"/>
        </w:rPr>
        <w:t>odpory</w:t>
      </w:r>
      <w:r w:rsidR="002A2454" w:rsidRPr="002661DB">
        <w:rPr>
          <w:rFonts w:ascii="Arial" w:hAnsi="Arial" w:cs="Arial"/>
          <w:b/>
          <w:sz w:val="28"/>
        </w:rPr>
        <w:t xml:space="preserve"> Linux</w:t>
      </w:r>
    </w:p>
    <w:p w14:paraId="4E6B9CD0" w14:textId="77777777" w:rsidR="008B1693" w:rsidRDefault="008B1693" w:rsidP="005F442C">
      <w:pPr>
        <w:rPr>
          <w:rFonts w:ascii="Arial" w:hAnsi="Arial" w:cs="Arial"/>
          <w:b/>
          <w:sz w:val="28"/>
        </w:rPr>
      </w:pPr>
    </w:p>
    <w:p w14:paraId="4E6B9CD1" w14:textId="77777777" w:rsidR="008B1693" w:rsidRPr="008626BB" w:rsidRDefault="008B1693" w:rsidP="00120649">
      <w:pPr>
        <w:pStyle w:val="Odstavecseseznamem"/>
        <w:numPr>
          <w:ilvl w:val="0"/>
          <w:numId w:val="23"/>
        </w:numPr>
        <w:tabs>
          <w:tab w:val="left" w:pos="426"/>
        </w:tabs>
        <w:spacing w:after="120" w:line="240" w:lineRule="atLeast"/>
        <w:ind w:hanging="72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26BB">
        <w:rPr>
          <w:rFonts w:ascii="Arial" w:hAnsi="Arial" w:cs="Arial"/>
          <w:b/>
          <w:sz w:val="24"/>
          <w:szCs w:val="24"/>
          <w:u w:val="single"/>
        </w:rPr>
        <w:t>Popis operačního systému Linux IS VZP ČR</w:t>
      </w:r>
    </w:p>
    <w:p w14:paraId="4E6B9CD2" w14:textId="77777777" w:rsidR="008B1693" w:rsidRPr="004B0F73" w:rsidRDefault="008B1693" w:rsidP="004B0F73">
      <w:pPr>
        <w:tabs>
          <w:tab w:val="left" w:pos="426"/>
        </w:tabs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661DB">
        <w:rPr>
          <w:rFonts w:ascii="Arial" w:hAnsi="Arial" w:cs="Arial"/>
          <w:sz w:val="20"/>
          <w:szCs w:val="20"/>
        </w:rPr>
        <w:t xml:space="preserve">V současné době je v datových centrech VZP </w:t>
      </w:r>
      <w:proofErr w:type="gramStart"/>
      <w:r w:rsidRPr="002661DB">
        <w:rPr>
          <w:rFonts w:ascii="Arial" w:hAnsi="Arial" w:cs="Arial"/>
          <w:sz w:val="20"/>
          <w:szCs w:val="20"/>
        </w:rPr>
        <w:t>ČR  provozováno</w:t>
      </w:r>
      <w:proofErr w:type="gramEnd"/>
      <w:r w:rsidRPr="002661DB">
        <w:rPr>
          <w:rFonts w:ascii="Arial" w:hAnsi="Arial" w:cs="Arial"/>
          <w:sz w:val="20"/>
          <w:szCs w:val="20"/>
        </w:rPr>
        <w:t xml:space="preserve"> cca 50 fyzických a 20 virtuálních (technologie </w:t>
      </w:r>
      <w:proofErr w:type="spellStart"/>
      <w:r w:rsidRPr="002661DB">
        <w:rPr>
          <w:rFonts w:ascii="Arial" w:hAnsi="Arial" w:cs="Arial"/>
          <w:sz w:val="20"/>
          <w:szCs w:val="20"/>
        </w:rPr>
        <w:t>VMware</w:t>
      </w:r>
      <w:proofErr w:type="spellEnd"/>
      <w:r w:rsidRPr="002661DB">
        <w:rPr>
          <w:rFonts w:ascii="Arial" w:hAnsi="Arial" w:cs="Arial"/>
          <w:sz w:val="20"/>
          <w:szCs w:val="20"/>
        </w:rPr>
        <w:t xml:space="preserve">, Hyper-V) serverů s operačním systémem Linux, které slouží především jako aplikační a technologické servery. Zastoupeny jsou distribuce </w:t>
      </w:r>
      <w:proofErr w:type="spellStart"/>
      <w:r w:rsidRPr="002661DB">
        <w:rPr>
          <w:rFonts w:ascii="Arial" w:hAnsi="Arial" w:cs="Arial"/>
          <w:sz w:val="20"/>
          <w:szCs w:val="20"/>
        </w:rPr>
        <w:t>Red</w:t>
      </w:r>
      <w:proofErr w:type="spellEnd"/>
      <w:r w:rsidRPr="002661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1DB">
        <w:rPr>
          <w:rFonts w:ascii="Arial" w:hAnsi="Arial" w:cs="Arial"/>
          <w:sz w:val="20"/>
          <w:szCs w:val="20"/>
        </w:rPr>
        <w:t>Hat</w:t>
      </w:r>
      <w:proofErr w:type="spellEnd"/>
      <w:r w:rsidRPr="002661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1DB">
        <w:rPr>
          <w:rFonts w:ascii="Arial" w:hAnsi="Arial" w:cs="Arial"/>
          <w:sz w:val="20"/>
          <w:szCs w:val="20"/>
        </w:rPr>
        <w:t>Enterprise</w:t>
      </w:r>
      <w:proofErr w:type="spellEnd"/>
      <w:r w:rsidRPr="002661DB">
        <w:rPr>
          <w:rFonts w:ascii="Arial" w:hAnsi="Arial" w:cs="Arial"/>
          <w:sz w:val="20"/>
          <w:szCs w:val="20"/>
        </w:rPr>
        <w:t xml:space="preserve"> Linux a </w:t>
      </w:r>
      <w:proofErr w:type="spellStart"/>
      <w:r w:rsidRPr="002661DB">
        <w:rPr>
          <w:rFonts w:ascii="Arial" w:hAnsi="Arial" w:cs="Arial"/>
          <w:sz w:val="20"/>
          <w:szCs w:val="20"/>
        </w:rPr>
        <w:t>CentOS</w:t>
      </w:r>
      <w:proofErr w:type="spellEnd"/>
      <w:r w:rsidRPr="002661DB">
        <w:rPr>
          <w:rFonts w:ascii="Arial" w:hAnsi="Arial" w:cs="Arial"/>
          <w:sz w:val="20"/>
          <w:szCs w:val="20"/>
        </w:rPr>
        <w:t xml:space="preserve"> ve verzích 5, 6 a 7 (dále vše též „operační systém Linux“)</w:t>
      </w:r>
      <w:r w:rsidR="007B3DA7">
        <w:rPr>
          <w:rFonts w:ascii="Arial" w:hAnsi="Arial" w:cs="Arial"/>
          <w:sz w:val="20"/>
          <w:szCs w:val="20"/>
        </w:rPr>
        <w:t>.</w:t>
      </w:r>
      <w:r w:rsidRPr="002661DB">
        <w:rPr>
          <w:rFonts w:ascii="Arial" w:hAnsi="Arial" w:cs="Arial"/>
          <w:sz w:val="20"/>
          <w:szCs w:val="20"/>
        </w:rPr>
        <w:t xml:space="preserve"> Technická podpora</w:t>
      </w:r>
      <w:r w:rsidR="002A2454" w:rsidRPr="002661DB">
        <w:rPr>
          <w:rFonts w:ascii="Arial" w:hAnsi="Arial" w:cs="Arial"/>
          <w:sz w:val="20"/>
          <w:szCs w:val="20"/>
        </w:rPr>
        <w:t xml:space="preserve"> operačního systému Linux</w:t>
      </w:r>
      <w:r w:rsidRPr="002661DB">
        <w:rPr>
          <w:rFonts w:ascii="Arial" w:hAnsi="Arial" w:cs="Arial"/>
          <w:sz w:val="20"/>
          <w:szCs w:val="20"/>
        </w:rPr>
        <w:t xml:space="preserve"> bude poskytována/zajišťována pro tyto distribuce.</w:t>
      </w:r>
      <w:r w:rsidRPr="004B0F73">
        <w:rPr>
          <w:rFonts w:ascii="Arial" w:hAnsi="Arial" w:cs="Arial"/>
          <w:sz w:val="20"/>
          <w:szCs w:val="20"/>
        </w:rPr>
        <w:t xml:space="preserve"> </w:t>
      </w:r>
    </w:p>
    <w:p w14:paraId="4E6B9CD3" w14:textId="77777777" w:rsidR="008B1693" w:rsidRPr="008B1693" w:rsidRDefault="008B1693" w:rsidP="008B1693">
      <w:pPr>
        <w:tabs>
          <w:tab w:val="left" w:pos="426"/>
        </w:tabs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E6B9CD4" w14:textId="77777777" w:rsidR="008B1693" w:rsidRPr="00265721" w:rsidRDefault="008B1693" w:rsidP="00364A27">
      <w:pPr>
        <w:spacing w:after="120" w:line="280" w:lineRule="atLeast"/>
        <w:ind w:left="426" w:hanging="426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265721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8626BB">
        <w:rPr>
          <w:rFonts w:ascii="Arial" w:hAnsi="Arial" w:cs="Arial"/>
          <w:b/>
          <w:u w:val="single"/>
          <w:lang w:eastAsia="en-US"/>
        </w:rPr>
        <w:t>Technická podpora operačního systému Linux</w:t>
      </w:r>
      <w:r w:rsidRPr="008626BB">
        <w:rPr>
          <w:rFonts w:ascii="Arial" w:hAnsi="Arial" w:cs="Arial"/>
          <w:b/>
          <w:lang w:eastAsia="en-US"/>
        </w:rPr>
        <w:t xml:space="preserve"> (dále vše též jen „Podpora</w:t>
      </w:r>
      <w:r w:rsidR="007869AB" w:rsidRPr="008626BB">
        <w:rPr>
          <w:rFonts w:ascii="Arial" w:hAnsi="Arial" w:cs="Arial"/>
          <w:b/>
          <w:lang w:eastAsia="en-US"/>
        </w:rPr>
        <w:t xml:space="preserve"> Linux</w:t>
      </w:r>
      <w:r w:rsidRPr="008626BB">
        <w:rPr>
          <w:rFonts w:ascii="Arial" w:hAnsi="Arial" w:cs="Arial"/>
          <w:b/>
          <w:lang w:eastAsia="en-US"/>
        </w:rPr>
        <w:t xml:space="preserve">“) </w:t>
      </w:r>
      <w:r w:rsidR="007869AB" w:rsidRPr="008626BB">
        <w:rPr>
          <w:rFonts w:ascii="Arial" w:hAnsi="Arial" w:cs="Arial"/>
          <w:b/>
          <w:lang w:eastAsia="en-US"/>
        </w:rPr>
        <w:t xml:space="preserve">zahrnuje </w:t>
      </w:r>
      <w:r w:rsidRPr="008626BB">
        <w:rPr>
          <w:rFonts w:ascii="Arial" w:hAnsi="Arial" w:cs="Arial"/>
          <w:b/>
          <w:lang w:eastAsia="en-US"/>
        </w:rPr>
        <w:t>tyto služby</w:t>
      </w:r>
      <w:r w:rsidR="006006A5" w:rsidRPr="008626BB">
        <w:rPr>
          <w:rFonts w:ascii="Arial" w:hAnsi="Arial" w:cs="Arial"/>
          <w:b/>
          <w:lang w:eastAsia="en-US"/>
        </w:rPr>
        <w:t xml:space="preserve"> na vyžádání</w:t>
      </w:r>
      <w:r w:rsidRPr="00265721">
        <w:rPr>
          <w:rFonts w:ascii="Arial" w:hAnsi="Arial" w:cs="Arial"/>
          <w:b/>
          <w:sz w:val="20"/>
          <w:szCs w:val="20"/>
          <w:lang w:eastAsia="en-US"/>
        </w:rPr>
        <w:t>:</w:t>
      </w:r>
    </w:p>
    <w:p w14:paraId="4E6B9CD5" w14:textId="77777777" w:rsidR="008B1693" w:rsidRPr="008B1693" w:rsidRDefault="008B1693" w:rsidP="008B1693">
      <w:pPr>
        <w:spacing w:after="120" w:line="28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 w:rsidRPr="00265721">
        <w:rPr>
          <w:rFonts w:ascii="Arial" w:hAnsi="Arial" w:cs="Arial"/>
          <w:sz w:val="20"/>
          <w:szCs w:val="20"/>
        </w:rPr>
        <w:t>a)</w:t>
      </w:r>
      <w:r w:rsidRPr="00265721">
        <w:rPr>
          <w:rFonts w:ascii="Arial" w:hAnsi="Arial" w:cs="Arial"/>
          <w:b/>
          <w:sz w:val="20"/>
          <w:szCs w:val="20"/>
        </w:rPr>
        <w:t xml:space="preserve"> Řešení incidentů </w:t>
      </w:r>
      <w:r w:rsidRPr="00265721">
        <w:rPr>
          <w:rFonts w:ascii="Arial" w:hAnsi="Arial" w:cs="Arial"/>
          <w:sz w:val="20"/>
          <w:szCs w:val="20"/>
        </w:rPr>
        <w:t xml:space="preserve">(zejména odchylek od standardního fungování operačního systému </w:t>
      </w:r>
      <w:proofErr w:type="gramStart"/>
      <w:r w:rsidRPr="00265721">
        <w:rPr>
          <w:rFonts w:ascii="Arial" w:hAnsi="Arial" w:cs="Arial"/>
          <w:sz w:val="20"/>
          <w:szCs w:val="20"/>
        </w:rPr>
        <w:t>Linux v IS</w:t>
      </w:r>
      <w:proofErr w:type="gramEnd"/>
      <w:r w:rsidRPr="00265721">
        <w:rPr>
          <w:rFonts w:ascii="Arial" w:hAnsi="Arial" w:cs="Arial"/>
          <w:sz w:val="20"/>
          <w:szCs w:val="20"/>
        </w:rPr>
        <w:t xml:space="preserve"> VZP ČR (distribucí </w:t>
      </w:r>
      <w:proofErr w:type="spellStart"/>
      <w:r w:rsidRPr="00265721">
        <w:rPr>
          <w:rFonts w:ascii="Arial" w:hAnsi="Arial" w:cs="Arial"/>
          <w:sz w:val="20"/>
          <w:szCs w:val="20"/>
        </w:rPr>
        <w:t>Red</w:t>
      </w:r>
      <w:proofErr w:type="spellEnd"/>
      <w:r w:rsidRPr="002657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721">
        <w:rPr>
          <w:rFonts w:ascii="Arial" w:hAnsi="Arial" w:cs="Arial"/>
          <w:sz w:val="20"/>
          <w:szCs w:val="20"/>
        </w:rPr>
        <w:t>Hat</w:t>
      </w:r>
      <w:proofErr w:type="spellEnd"/>
      <w:r w:rsidRPr="002657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721">
        <w:rPr>
          <w:rFonts w:ascii="Arial" w:hAnsi="Arial" w:cs="Arial"/>
          <w:sz w:val="20"/>
          <w:szCs w:val="20"/>
        </w:rPr>
        <w:t>Enterprise</w:t>
      </w:r>
      <w:proofErr w:type="spellEnd"/>
      <w:r w:rsidRPr="00265721">
        <w:rPr>
          <w:rFonts w:ascii="Arial" w:hAnsi="Arial" w:cs="Arial"/>
          <w:sz w:val="20"/>
          <w:szCs w:val="20"/>
        </w:rPr>
        <w:t xml:space="preserve"> Linux a </w:t>
      </w:r>
      <w:proofErr w:type="spellStart"/>
      <w:r w:rsidRPr="00265721">
        <w:rPr>
          <w:rFonts w:ascii="Arial" w:hAnsi="Arial" w:cs="Arial"/>
          <w:sz w:val="20"/>
          <w:szCs w:val="20"/>
        </w:rPr>
        <w:t>CentOS</w:t>
      </w:r>
      <w:proofErr w:type="spellEnd"/>
      <w:r w:rsidRPr="00265721">
        <w:rPr>
          <w:rFonts w:ascii="Arial" w:hAnsi="Arial" w:cs="Arial"/>
          <w:sz w:val="20"/>
          <w:szCs w:val="20"/>
        </w:rPr>
        <w:t xml:space="preserve"> ve verzích 5, 6 a 7), včetně jejich</w:t>
      </w:r>
      <w:r w:rsidRPr="008B1693">
        <w:rPr>
          <w:rFonts w:ascii="Arial" w:hAnsi="Arial" w:cs="Arial"/>
          <w:sz w:val="20"/>
          <w:szCs w:val="20"/>
        </w:rPr>
        <w:t xml:space="preserve"> odstranění.</w:t>
      </w:r>
      <w:r w:rsidR="00265721">
        <w:rPr>
          <w:rFonts w:ascii="Arial" w:hAnsi="Arial" w:cs="Arial"/>
          <w:sz w:val="20"/>
          <w:szCs w:val="20"/>
        </w:rPr>
        <w:t xml:space="preserve"> </w:t>
      </w:r>
    </w:p>
    <w:p w14:paraId="4E6B9CD6" w14:textId="77777777" w:rsidR="008B1693" w:rsidRPr="008B1693" w:rsidRDefault="008B1693" w:rsidP="008B1693">
      <w:pPr>
        <w:pStyle w:val="Zkladntext"/>
        <w:tabs>
          <w:tab w:val="left" w:pos="426"/>
        </w:tabs>
        <w:ind w:left="709" w:hanging="709"/>
        <w:jc w:val="both"/>
        <w:rPr>
          <w:rFonts w:ascii="Arial" w:hAnsi="Arial" w:cs="Arial"/>
          <w:sz w:val="20"/>
          <w:szCs w:val="20"/>
          <w:lang w:val="cs-CZ"/>
        </w:rPr>
      </w:pPr>
      <w:r w:rsidRPr="008B1693">
        <w:rPr>
          <w:rFonts w:ascii="Arial" w:hAnsi="Arial" w:cs="Arial"/>
          <w:sz w:val="20"/>
          <w:szCs w:val="20"/>
          <w:lang w:val="cs-CZ"/>
        </w:rPr>
        <w:tab/>
      </w:r>
      <w:r w:rsidRPr="008B1693">
        <w:rPr>
          <w:rFonts w:ascii="Arial" w:hAnsi="Arial" w:cs="Arial"/>
          <w:sz w:val="20"/>
          <w:szCs w:val="20"/>
          <w:lang w:val="cs-CZ"/>
        </w:rPr>
        <w:tab/>
        <w:t>Tato část Podpory</w:t>
      </w:r>
      <w:r w:rsidR="00E26B8C">
        <w:rPr>
          <w:rFonts w:ascii="Arial" w:hAnsi="Arial" w:cs="Arial"/>
          <w:sz w:val="20"/>
          <w:szCs w:val="20"/>
          <w:lang w:val="cs-CZ"/>
        </w:rPr>
        <w:t xml:space="preserve"> Linux</w:t>
      </w:r>
      <w:r w:rsidRPr="008B1693">
        <w:rPr>
          <w:rFonts w:ascii="Arial" w:hAnsi="Arial" w:cs="Arial"/>
          <w:sz w:val="20"/>
          <w:szCs w:val="20"/>
          <w:lang w:val="cs-CZ"/>
        </w:rPr>
        <w:t xml:space="preserve"> zahrnuje zejména:</w:t>
      </w:r>
    </w:p>
    <w:p w14:paraId="4E6B9CD7" w14:textId="77777777" w:rsidR="008B1693" w:rsidRPr="008B1693" w:rsidRDefault="008B1693" w:rsidP="00120649">
      <w:pPr>
        <w:pStyle w:val="Odstavecseseznamem"/>
        <w:numPr>
          <w:ilvl w:val="0"/>
          <w:numId w:val="18"/>
        </w:numPr>
        <w:spacing w:after="120" w:line="280" w:lineRule="atLeast"/>
        <w:ind w:left="1418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8B1693">
        <w:rPr>
          <w:rFonts w:ascii="Arial" w:hAnsi="Arial" w:cs="Arial"/>
          <w:sz w:val="20"/>
          <w:szCs w:val="20"/>
        </w:rPr>
        <w:t>Patchovou</w:t>
      </w:r>
      <w:proofErr w:type="spellEnd"/>
      <w:r w:rsidRPr="008B1693">
        <w:rPr>
          <w:rFonts w:ascii="Arial" w:hAnsi="Arial" w:cs="Arial"/>
          <w:sz w:val="20"/>
          <w:szCs w:val="20"/>
        </w:rPr>
        <w:t xml:space="preserve"> analýzu produkčního a testovacího </w:t>
      </w:r>
      <w:proofErr w:type="gramStart"/>
      <w:r w:rsidRPr="008B1693">
        <w:rPr>
          <w:rFonts w:ascii="Arial" w:hAnsi="Arial" w:cs="Arial"/>
          <w:sz w:val="20"/>
          <w:szCs w:val="20"/>
        </w:rPr>
        <w:t>prostředí v IS</w:t>
      </w:r>
      <w:proofErr w:type="gramEnd"/>
      <w:r w:rsidRPr="008B1693">
        <w:rPr>
          <w:rFonts w:ascii="Arial" w:hAnsi="Arial" w:cs="Arial"/>
          <w:sz w:val="20"/>
          <w:szCs w:val="20"/>
        </w:rPr>
        <w:t xml:space="preserve"> VZP ČR, analýzu stavu předmětného linuxového prostředí, firmware, ovladačů, zálohování.</w:t>
      </w:r>
    </w:p>
    <w:p w14:paraId="4E6B9CD8" w14:textId="77777777" w:rsidR="008B1693" w:rsidRPr="008B1693" w:rsidRDefault="008B1693" w:rsidP="00120649">
      <w:pPr>
        <w:pStyle w:val="Odstavecseseznamem"/>
        <w:numPr>
          <w:ilvl w:val="0"/>
          <w:numId w:val="18"/>
        </w:numPr>
        <w:spacing w:after="120" w:line="280" w:lineRule="atLeast"/>
        <w:ind w:left="1418" w:hanging="425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>Podporu služeb, které jsou realizovány s</w:t>
      </w:r>
      <w:r w:rsidR="00265721">
        <w:rPr>
          <w:rFonts w:ascii="Arial" w:hAnsi="Arial" w:cs="Arial"/>
          <w:sz w:val="20"/>
          <w:szCs w:val="20"/>
        </w:rPr>
        <w:t>oftwarem uvedených distribucí (j</w:t>
      </w:r>
      <w:r w:rsidRPr="008B1693">
        <w:rPr>
          <w:rFonts w:ascii="Arial" w:hAnsi="Arial" w:cs="Arial"/>
          <w:sz w:val="20"/>
          <w:szCs w:val="20"/>
        </w:rPr>
        <w:t xml:space="preserve">edná se o služby, které nejsou realizovány aplikacemi třetích stran, ale nástroji obsaženými ve </w:t>
      </w:r>
      <w:proofErr w:type="gramStart"/>
      <w:r w:rsidRPr="008B1693">
        <w:rPr>
          <w:rFonts w:ascii="Arial" w:hAnsi="Arial" w:cs="Arial"/>
          <w:sz w:val="20"/>
          <w:szCs w:val="20"/>
        </w:rPr>
        <w:t>zmíněných  distribucích</w:t>
      </w:r>
      <w:proofErr w:type="gramEnd"/>
      <w:r w:rsidRPr="008B1693">
        <w:rPr>
          <w:rFonts w:ascii="Arial" w:hAnsi="Arial" w:cs="Arial"/>
          <w:sz w:val="20"/>
          <w:szCs w:val="20"/>
        </w:rPr>
        <w:t>. Např. webové služby, síťové služby, adresářové služby).</w:t>
      </w:r>
    </w:p>
    <w:p w14:paraId="4E6B9CD9" w14:textId="77777777" w:rsidR="008B1693" w:rsidRPr="008B1693" w:rsidRDefault="008B1693" w:rsidP="00120649">
      <w:pPr>
        <w:pStyle w:val="Odstavecseseznamem"/>
        <w:numPr>
          <w:ilvl w:val="0"/>
          <w:numId w:val="18"/>
        </w:numPr>
        <w:spacing w:after="120" w:line="280" w:lineRule="atLeast"/>
        <w:ind w:left="1418" w:hanging="425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 xml:space="preserve">Odstranění incidentů, zprovoznění </w:t>
      </w:r>
      <w:r w:rsidR="002A2454">
        <w:rPr>
          <w:rFonts w:ascii="Arial" w:hAnsi="Arial" w:cs="Arial"/>
          <w:sz w:val="20"/>
          <w:szCs w:val="20"/>
        </w:rPr>
        <w:t xml:space="preserve">operačního </w:t>
      </w:r>
      <w:r w:rsidRPr="008B1693">
        <w:rPr>
          <w:rFonts w:ascii="Arial" w:hAnsi="Arial" w:cs="Arial"/>
          <w:sz w:val="20"/>
          <w:szCs w:val="20"/>
        </w:rPr>
        <w:t>systému</w:t>
      </w:r>
      <w:r w:rsidR="002A2454">
        <w:rPr>
          <w:rFonts w:ascii="Arial" w:hAnsi="Arial" w:cs="Arial"/>
          <w:sz w:val="20"/>
          <w:szCs w:val="20"/>
        </w:rPr>
        <w:t xml:space="preserve"> Linux</w:t>
      </w:r>
    </w:p>
    <w:p w14:paraId="4E6B9CDA" w14:textId="77777777" w:rsidR="008B1693" w:rsidRPr="008B1693" w:rsidRDefault="008B1693" w:rsidP="008B1693">
      <w:pPr>
        <w:spacing w:after="120" w:line="280" w:lineRule="atLeast"/>
        <w:ind w:left="708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 xml:space="preserve">Incidentem se rozumí neplánované přerušení anebo snížení kvality funkčnosti operačního systému </w:t>
      </w:r>
      <w:proofErr w:type="gramStart"/>
      <w:r w:rsidRPr="008B1693">
        <w:rPr>
          <w:rFonts w:ascii="Arial" w:hAnsi="Arial" w:cs="Arial"/>
          <w:sz w:val="20"/>
          <w:szCs w:val="20"/>
        </w:rPr>
        <w:t>Linux v IS</w:t>
      </w:r>
      <w:proofErr w:type="gramEnd"/>
      <w:r w:rsidRPr="008B1693">
        <w:rPr>
          <w:rFonts w:ascii="Arial" w:hAnsi="Arial" w:cs="Arial"/>
          <w:sz w:val="20"/>
          <w:szCs w:val="20"/>
        </w:rPr>
        <w:t xml:space="preserve"> VZP ČR, které je způsobeno odchylkou od standardního chování tohoto operačního systému.  Incident zahrnuje všechny důvody, pro které operační systém Linux nefunguje správně. V okamžiku, kdy událost nastane, nemusí být přesná příčina známa.</w:t>
      </w:r>
    </w:p>
    <w:p w14:paraId="4E6B9CDB" w14:textId="77777777" w:rsidR="008B1693" w:rsidRPr="008B1693" w:rsidRDefault="008B1693" w:rsidP="008B1693">
      <w:pPr>
        <w:ind w:left="993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ab/>
      </w:r>
      <w:r w:rsidRPr="008B1693">
        <w:rPr>
          <w:rFonts w:ascii="Arial" w:hAnsi="Arial" w:cs="Arial"/>
          <w:sz w:val="20"/>
          <w:szCs w:val="20"/>
        </w:rPr>
        <w:tab/>
      </w:r>
    </w:p>
    <w:p w14:paraId="4E6B9CDC" w14:textId="77777777" w:rsidR="008B1693" w:rsidRPr="00265721" w:rsidRDefault="008B1693" w:rsidP="008B1693">
      <w:pPr>
        <w:spacing w:after="120" w:line="280" w:lineRule="atLeas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ab/>
      </w:r>
      <w:r w:rsidRPr="00265721">
        <w:rPr>
          <w:rFonts w:ascii="Arial" w:hAnsi="Arial" w:cs="Arial"/>
          <w:sz w:val="20"/>
          <w:szCs w:val="20"/>
        </w:rPr>
        <w:t>b)</w:t>
      </w:r>
      <w:r w:rsidRPr="00265721">
        <w:rPr>
          <w:rFonts w:ascii="Arial" w:hAnsi="Arial" w:cs="Arial"/>
          <w:b/>
          <w:sz w:val="20"/>
          <w:szCs w:val="20"/>
        </w:rPr>
        <w:t xml:space="preserve"> Konzultační služby</w:t>
      </w:r>
    </w:p>
    <w:p w14:paraId="4E6B9CDD" w14:textId="77777777" w:rsidR="00FB3C90" w:rsidRPr="00265721" w:rsidRDefault="008B1693" w:rsidP="00E77AED">
      <w:pPr>
        <w:spacing w:after="120" w:line="280" w:lineRule="atLeast"/>
        <w:ind w:left="708"/>
        <w:jc w:val="both"/>
        <w:rPr>
          <w:rFonts w:ascii="Arial" w:hAnsi="Arial" w:cs="Arial"/>
          <w:sz w:val="20"/>
          <w:szCs w:val="20"/>
        </w:rPr>
      </w:pPr>
      <w:r w:rsidRPr="00265721">
        <w:rPr>
          <w:rFonts w:ascii="Arial" w:hAnsi="Arial" w:cs="Arial"/>
          <w:sz w:val="20"/>
          <w:szCs w:val="20"/>
        </w:rPr>
        <w:t>Konzultační služby zahrnují poskytování konzultací zejména při řešení problémů v operačním systému Linux. Jedná se o telefonicky a e-mailem (případně i za osobní přítomnost</w:t>
      </w:r>
      <w:r w:rsidR="007869AB" w:rsidRPr="00265721">
        <w:rPr>
          <w:rFonts w:ascii="Arial" w:hAnsi="Arial" w:cs="Arial"/>
          <w:sz w:val="20"/>
          <w:szCs w:val="20"/>
        </w:rPr>
        <w:t>i</w:t>
      </w:r>
      <w:r w:rsidRPr="00265721">
        <w:rPr>
          <w:rFonts w:ascii="Arial" w:hAnsi="Arial" w:cs="Arial"/>
          <w:sz w:val="20"/>
          <w:szCs w:val="20"/>
        </w:rPr>
        <w:t xml:space="preserve"> konzultanta dodavatele ve VZP ČR) administrátorům a správcům operačního systému Linux VZP ČR poskytovanou konzultační činnost</w:t>
      </w:r>
      <w:r w:rsidR="00E26B8C" w:rsidRPr="00265721">
        <w:rPr>
          <w:rFonts w:ascii="Arial" w:hAnsi="Arial" w:cs="Arial"/>
          <w:sz w:val="20"/>
          <w:szCs w:val="20"/>
        </w:rPr>
        <w:t xml:space="preserve"> na vyžádání</w:t>
      </w:r>
      <w:r w:rsidRPr="00265721">
        <w:rPr>
          <w:rFonts w:ascii="Arial" w:hAnsi="Arial" w:cs="Arial"/>
          <w:sz w:val="20"/>
          <w:szCs w:val="20"/>
        </w:rPr>
        <w:t>, která zahrnuje posouzení příslušného požadavku, zpracování návrhu řešení a pokyny, jak optimálně užívat a nastavit operační systém Linux.</w:t>
      </w:r>
    </w:p>
    <w:p w14:paraId="4E6B9CDE" w14:textId="77777777" w:rsidR="003D14A1" w:rsidRPr="00265721" w:rsidRDefault="008B1693" w:rsidP="002232CE">
      <w:pPr>
        <w:ind w:left="709"/>
        <w:jc w:val="both"/>
        <w:rPr>
          <w:rFonts w:ascii="Arial" w:hAnsi="Arial" w:cs="Arial"/>
          <w:sz w:val="22"/>
          <w:szCs w:val="22"/>
        </w:rPr>
      </w:pPr>
      <w:r w:rsidRPr="00265721">
        <w:rPr>
          <w:rFonts w:ascii="Arial" w:hAnsi="Arial" w:cs="Arial"/>
          <w:sz w:val="20"/>
          <w:szCs w:val="20"/>
        </w:rPr>
        <w:t xml:space="preserve"> </w:t>
      </w:r>
    </w:p>
    <w:p w14:paraId="4E6B9CDF" w14:textId="77777777" w:rsidR="00B139F3" w:rsidRPr="00265721" w:rsidRDefault="00E77AED" w:rsidP="00E77AED">
      <w:p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B139F3" w:rsidRPr="00265721">
        <w:rPr>
          <w:rFonts w:ascii="Arial" w:hAnsi="Arial" w:cs="Arial"/>
          <w:sz w:val="20"/>
          <w:szCs w:val="20"/>
        </w:rPr>
        <w:t xml:space="preserve">Čerpání </w:t>
      </w:r>
      <w:r w:rsidR="00FB3C90" w:rsidRPr="00265721">
        <w:rPr>
          <w:rFonts w:ascii="Arial" w:hAnsi="Arial" w:cs="Arial"/>
          <w:sz w:val="20"/>
          <w:szCs w:val="20"/>
        </w:rPr>
        <w:t xml:space="preserve">Podpory Linux </w:t>
      </w:r>
      <w:r w:rsidR="00B139F3" w:rsidRPr="00265721">
        <w:rPr>
          <w:rFonts w:ascii="Arial" w:hAnsi="Arial" w:cs="Arial"/>
          <w:sz w:val="20"/>
          <w:szCs w:val="20"/>
        </w:rPr>
        <w:t xml:space="preserve">bude realizováno </w:t>
      </w:r>
      <w:r w:rsidR="00FB3C90" w:rsidRPr="00265721">
        <w:rPr>
          <w:rFonts w:ascii="Arial" w:hAnsi="Arial" w:cs="Arial"/>
          <w:sz w:val="20"/>
          <w:szCs w:val="20"/>
        </w:rPr>
        <w:t xml:space="preserve">způsobem dále uvedeným a </w:t>
      </w:r>
      <w:proofErr w:type="gramStart"/>
      <w:r w:rsidR="00FB3C90" w:rsidRPr="00265721">
        <w:rPr>
          <w:rFonts w:ascii="Arial" w:hAnsi="Arial" w:cs="Arial"/>
          <w:sz w:val="20"/>
          <w:szCs w:val="20"/>
        </w:rPr>
        <w:t>vykazováno  v</w:t>
      </w:r>
      <w:r w:rsidR="00C509B6">
        <w:rPr>
          <w:rFonts w:ascii="Arial" w:hAnsi="Arial" w:cs="Arial"/>
          <w:sz w:val="20"/>
          <w:szCs w:val="20"/>
        </w:rPr>
        <w:t> </w:t>
      </w:r>
      <w:r w:rsidR="00FB3C90" w:rsidRPr="00265721">
        <w:rPr>
          <w:rFonts w:ascii="Arial" w:hAnsi="Arial" w:cs="Arial"/>
          <w:sz w:val="20"/>
          <w:szCs w:val="20"/>
        </w:rPr>
        <w:t>člověkohodinách</w:t>
      </w:r>
      <w:proofErr w:type="gramEnd"/>
      <w:r w:rsidR="00C509B6">
        <w:rPr>
          <w:rFonts w:ascii="Arial" w:hAnsi="Arial" w:cs="Arial"/>
          <w:sz w:val="20"/>
          <w:szCs w:val="20"/>
        </w:rPr>
        <w:t>.</w:t>
      </w:r>
    </w:p>
    <w:p w14:paraId="4E6B9CE0" w14:textId="77777777" w:rsidR="000334DE" w:rsidRDefault="00B139F3" w:rsidP="00FC38A4">
      <w:pPr>
        <w:spacing w:after="120"/>
        <w:ind w:left="567"/>
        <w:jc w:val="both"/>
        <w:rPr>
          <w:rStyle w:val="Odkaznakoment"/>
          <w:sz w:val="24"/>
          <w:szCs w:val="24"/>
        </w:rPr>
      </w:pPr>
      <w:r w:rsidRPr="00265721">
        <w:rPr>
          <w:rFonts w:ascii="Arial" w:hAnsi="Arial" w:cs="Arial"/>
          <w:sz w:val="20"/>
          <w:szCs w:val="20"/>
        </w:rPr>
        <w:t>Člověkohodinou se rozumí 60 minut. Jednotlivé člověkohodin</w:t>
      </w:r>
      <w:r w:rsidR="00BD3637" w:rsidRPr="00265721">
        <w:rPr>
          <w:rFonts w:ascii="Arial" w:hAnsi="Arial" w:cs="Arial"/>
          <w:sz w:val="20"/>
          <w:szCs w:val="20"/>
        </w:rPr>
        <w:t xml:space="preserve">y se čerpají kdykoliv v průběhu </w:t>
      </w:r>
      <w:r w:rsidRPr="00265721">
        <w:rPr>
          <w:rFonts w:ascii="Arial" w:hAnsi="Arial" w:cs="Arial"/>
          <w:sz w:val="20"/>
          <w:szCs w:val="20"/>
        </w:rPr>
        <w:t>trvání Smlouvy</w:t>
      </w:r>
      <w:r w:rsidR="000334DE" w:rsidRPr="000334DE">
        <w:rPr>
          <w:rFonts w:ascii="Arial" w:hAnsi="Arial" w:cs="Arial"/>
          <w:sz w:val="20"/>
          <w:szCs w:val="20"/>
        </w:rPr>
        <w:t xml:space="preserve"> </w:t>
      </w:r>
      <w:r w:rsidR="00802F59">
        <w:rPr>
          <w:rFonts w:ascii="Arial" w:hAnsi="Arial" w:cs="Arial"/>
          <w:sz w:val="20"/>
          <w:szCs w:val="20"/>
        </w:rPr>
        <w:t xml:space="preserve">a </w:t>
      </w:r>
      <w:r w:rsidR="000334DE" w:rsidRPr="00D73C95">
        <w:rPr>
          <w:rFonts w:ascii="Arial" w:hAnsi="Arial" w:cs="Arial"/>
          <w:sz w:val="20"/>
          <w:szCs w:val="20"/>
        </w:rPr>
        <w:t>do tohoto času se započítává každá započatá čtvrthodina.</w:t>
      </w:r>
      <w:r w:rsidR="000334DE">
        <w:rPr>
          <w:rFonts w:ascii="Arial" w:hAnsi="Arial" w:cs="Arial"/>
          <w:sz w:val="20"/>
          <w:szCs w:val="20"/>
        </w:rPr>
        <w:t xml:space="preserve"> </w:t>
      </w:r>
    </w:p>
    <w:p w14:paraId="4E6B9CE1" w14:textId="77777777" w:rsidR="00B139F3" w:rsidRDefault="00B139F3" w:rsidP="00E77AED">
      <w:pPr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 w:rsidRPr="00265721">
        <w:rPr>
          <w:rFonts w:ascii="Arial" w:hAnsi="Arial" w:cs="Arial"/>
          <w:sz w:val="20"/>
          <w:szCs w:val="20"/>
        </w:rPr>
        <w:t xml:space="preserve">Rozsah čerpání člověkohodin </w:t>
      </w:r>
      <w:proofErr w:type="gramStart"/>
      <w:r w:rsidRPr="00265721">
        <w:rPr>
          <w:rFonts w:ascii="Arial" w:hAnsi="Arial" w:cs="Arial"/>
          <w:sz w:val="20"/>
          <w:szCs w:val="20"/>
        </w:rPr>
        <w:t>v</w:t>
      </w:r>
      <w:r w:rsidR="004B5783" w:rsidRPr="00265721">
        <w:rPr>
          <w:rFonts w:ascii="Arial" w:hAnsi="Arial" w:cs="Arial"/>
          <w:sz w:val="20"/>
          <w:szCs w:val="20"/>
        </w:rPr>
        <w:t>e</w:t>
      </w:r>
      <w:proofErr w:type="gramEnd"/>
      <w:r w:rsidR="004B5783" w:rsidRPr="00265721">
        <w:rPr>
          <w:rFonts w:ascii="Arial" w:hAnsi="Arial" w:cs="Arial"/>
          <w:sz w:val="20"/>
          <w:szCs w:val="20"/>
        </w:rPr>
        <w:t xml:space="preserve"> </w:t>
      </w:r>
      <w:r w:rsidRPr="00265721">
        <w:rPr>
          <w:rFonts w:ascii="Arial" w:hAnsi="Arial" w:cs="Arial"/>
          <w:sz w:val="20"/>
          <w:szCs w:val="20"/>
        </w:rPr>
        <w:t> zúčtovacím období, kterým je</w:t>
      </w:r>
      <w:r w:rsidR="00CA7728" w:rsidRPr="00265721">
        <w:rPr>
          <w:rFonts w:ascii="Arial" w:hAnsi="Arial" w:cs="Arial"/>
          <w:sz w:val="20"/>
          <w:szCs w:val="20"/>
        </w:rPr>
        <w:t xml:space="preserve"> tříměsíční</w:t>
      </w:r>
      <w:r w:rsidR="00265721">
        <w:rPr>
          <w:rFonts w:ascii="Arial" w:hAnsi="Arial" w:cs="Arial"/>
          <w:sz w:val="20"/>
          <w:szCs w:val="20"/>
        </w:rPr>
        <w:t xml:space="preserve"> </w:t>
      </w:r>
      <w:r w:rsidR="00CA7728" w:rsidRPr="00265721">
        <w:rPr>
          <w:rFonts w:ascii="Arial" w:hAnsi="Arial" w:cs="Arial"/>
          <w:sz w:val="20"/>
          <w:szCs w:val="20"/>
        </w:rPr>
        <w:t>období</w:t>
      </w:r>
      <w:r w:rsidRPr="00265721">
        <w:rPr>
          <w:rFonts w:ascii="Arial" w:hAnsi="Arial" w:cs="Arial"/>
          <w:sz w:val="20"/>
          <w:szCs w:val="20"/>
        </w:rPr>
        <w:t xml:space="preserve">, bude vždy uveden v příslušném Výkazu prací, který vyhotoví Poskytovatel </w:t>
      </w:r>
      <w:r w:rsidR="004B5783" w:rsidRPr="00265721">
        <w:rPr>
          <w:rFonts w:ascii="Arial" w:hAnsi="Arial" w:cs="Arial"/>
          <w:sz w:val="20"/>
          <w:szCs w:val="20"/>
        </w:rPr>
        <w:t xml:space="preserve"> a který bude podepsán</w:t>
      </w:r>
      <w:r w:rsidR="00BD3637" w:rsidRPr="00265721">
        <w:rPr>
          <w:rFonts w:ascii="Arial" w:hAnsi="Arial" w:cs="Arial"/>
          <w:sz w:val="20"/>
          <w:szCs w:val="20"/>
        </w:rPr>
        <w:t xml:space="preserve"> osobami pověřenými Smluvními stranami ve věci plnění </w:t>
      </w:r>
      <w:r w:rsidR="00265721">
        <w:rPr>
          <w:rFonts w:ascii="Arial" w:hAnsi="Arial" w:cs="Arial"/>
          <w:sz w:val="20"/>
          <w:szCs w:val="20"/>
        </w:rPr>
        <w:t xml:space="preserve">této </w:t>
      </w:r>
      <w:r w:rsidR="00BD3637" w:rsidRPr="00265721">
        <w:rPr>
          <w:rFonts w:ascii="Arial" w:hAnsi="Arial" w:cs="Arial"/>
          <w:sz w:val="20"/>
          <w:szCs w:val="20"/>
        </w:rPr>
        <w:t>Smlouvy</w:t>
      </w:r>
      <w:r w:rsidR="00265721">
        <w:rPr>
          <w:rFonts w:ascii="Arial" w:hAnsi="Arial" w:cs="Arial"/>
          <w:sz w:val="20"/>
          <w:szCs w:val="20"/>
        </w:rPr>
        <w:t>.</w:t>
      </w:r>
    </w:p>
    <w:p w14:paraId="4E6B9CE2" w14:textId="77777777" w:rsidR="008B1693" w:rsidRPr="008B1693" w:rsidRDefault="00265721" w:rsidP="00E77AED">
      <w:pPr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A6EF1">
        <w:rPr>
          <w:rFonts w:ascii="Arial" w:hAnsi="Arial" w:cs="Arial"/>
          <w:sz w:val="20"/>
          <w:szCs w:val="20"/>
        </w:rPr>
        <w:t>echnická p</w:t>
      </w:r>
      <w:r w:rsidR="008B1693" w:rsidRPr="008B1693">
        <w:rPr>
          <w:rFonts w:ascii="Arial" w:hAnsi="Arial" w:cs="Arial"/>
          <w:sz w:val="20"/>
          <w:szCs w:val="20"/>
        </w:rPr>
        <w:t>odpora operačního systému Linux bude poskytována</w:t>
      </w:r>
      <w:r w:rsidR="00C509B6">
        <w:rPr>
          <w:rFonts w:ascii="Arial" w:hAnsi="Arial" w:cs="Arial"/>
          <w:sz w:val="20"/>
          <w:szCs w:val="20"/>
        </w:rPr>
        <w:t xml:space="preserve"> </w:t>
      </w:r>
      <w:r w:rsidR="008B1693" w:rsidRPr="008B1693">
        <w:rPr>
          <w:rFonts w:ascii="Arial" w:hAnsi="Arial" w:cs="Arial"/>
          <w:sz w:val="20"/>
          <w:szCs w:val="20"/>
        </w:rPr>
        <w:t>v českém jazyce.</w:t>
      </w:r>
    </w:p>
    <w:p w14:paraId="4E6B9CE3" w14:textId="77777777" w:rsidR="00F87C47" w:rsidRDefault="003D14A1" w:rsidP="00F87C47">
      <w:p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E77AED">
        <w:rPr>
          <w:rFonts w:ascii="Arial" w:hAnsi="Arial" w:cs="Arial"/>
          <w:sz w:val="20"/>
          <w:szCs w:val="20"/>
        </w:rPr>
        <w:t>2.2</w:t>
      </w:r>
      <w:proofErr w:type="gramEnd"/>
      <w:r w:rsidRPr="00E77AED">
        <w:rPr>
          <w:rFonts w:ascii="Arial" w:hAnsi="Arial" w:cs="Arial"/>
          <w:sz w:val="20"/>
          <w:szCs w:val="20"/>
        </w:rPr>
        <w:t>.</w:t>
      </w:r>
      <w:r w:rsidR="00E77AED">
        <w:rPr>
          <w:rFonts w:ascii="Arial" w:hAnsi="Arial" w:cs="Arial"/>
          <w:sz w:val="20"/>
          <w:szCs w:val="20"/>
        </w:rPr>
        <w:t xml:space="preserve"> </w:t>
      </w:r>
      <w:r w:rsidR="00265721" w:rsidRPr="00E77AED">
        <w:rPr>
          <w:rFonts w:ascii="Arial" w:hAnsi="Arial" w:cs="Arial"/>
          <w:sz w:val="20"/>
          <w:szCs w:val="20"/>
        </w:rPr>
        <w:t xml:space="preserve"> </w:t>
      </w:r>
      <w:r w:rsidR="008B1693" w:rsidRPr="008B1693">
        <w:rPr>
          <w:rFonts w:ascii="Arial" w:hAnsi="Arial" w:cs="Arial"/>
          <w:sz w:val="20"/>
          <w:szCs w:val="20"/>
        </w:rPr>
        <w:t xml:space="preserve">VZP ČR si u služeb Podpory </w:t>
      </w:r>
      <w:r w:rsidR="000D655B">
        <w:rPr>
          <w:rFonts w:ascii="Arial" w:hAnsi="Arial" w:cs="Arial"/>
          <w:sz w:val="20"/>
          <w:szCs w:val="20"/>
        </w:rPr>
        <w:t>Linux</w:t>
      </w:r>
      <w:r w:rsidR="008B1693" w:rsidRPr="008B1693">
        <w:rPr>
          <w:rFonts w:ascii="Arial" w:hAnsi="Arial" w:cs="Arial"/>
          <w:sz w:val="20"/>
          <w:szCs w:val="20"/>
        </w:rPr>
        <w:t xml:space="preserve"> dle odst.</w:t>
      </w:r>
      <w:r w:rsidR="00EA6EF1">
        <w:rPr>
          <w:rFonts w:ascii="Arial" w:hAnsi="Arial" w:cs="Arial"/>
          <w:sz w:val="20"/>
          <w:szCs w:val="20"/>
        </w:rPr>
        <w:t>2</w:t>
      </w:r>
      <w:r w:rsidR="008B1693" w:rsidRPr="008B1693">
        <w:rPr>
          <w:rFonts w:ascii="Arial" w:hAnsi="Arial" w:cs="Arial"/>
          <w:sz w:val="20"/>
          <w:szCs w:val="20"/>
        </w:rPr>
        <w:t>.1.</w:t>
      </w:r>
      <w:r w:rsidR="00B12049">
        <w:rPr>
          <w:rFonts w:ascii="Arial" w:hAnsi="Arial" w:cs="Arial"/>
          <w:sz w:val="20"/>
          <w:szCs w:val="20"/>
        </w:rPr>
        <w:t>, písm.</w:t>
      </w:r>
      <w:r w:rsidR="008B1693" w:rsidRPr="008B1693">
        <w:rPr>
          <w:rFonts w:ascii="Arial" w:hAnsi="Arial" w:cs="Arial"/>
          <w:sz w:val="20"/>
          <w:szCs w:val="20"/>
        </w:rPr>
        <w:t xml:space="preserve"> a) a </w:t>
      </w:r>
      <w:r w:rsidR="00B12049">
        <w:rPr>
          <w:rFonts w:ascii="Arial" w:hAnsi="Arial" w:cs="Arial"/>
          <w:sz w:val="20"/>
          <w:szCs w:val="20"/>
        </w:rPr>
        <w:t xml:space="preserve">odst. </w:t>
      </w:r>
      <w:r w:rsidR="00EA6EF1">
        <w:rPr>
          <w:rFonts w:ascii="Arial" w:hAnsi="Arial" w:cs="Arial"/>
          <w:sz w:val="20"/>
          <w:szCs w:val="20"/>
        </w:rPr>
        <w:t>2.1.</w:t>
      </w:r>
      <w:r w:rsidR="00B12049">
        <w:rPr>
          <w:rFonts w:ascii="Arial" w:hAnsi="Arial" w:cs="Arial"/>
          <w:sz w:val="20"/>
          <w:szCs w:val="20"/>
        </w:rPr>
        <w:t>, písm.</w:t>
      </w:r>
      <w:r w:rsidR="00EA6EF1">
        <w:rPr>
          <w:rFonts w:ascii="Arial" w:hAnsi="Arial" w:cs="Arial"/>
          <w:sz w:val="20"/>
          <w:szCs w:val="20"/>
        </w:rPr>
        <w:t xml:space="preserve"> </w:t>
      </w:r>
      <w:r w:rsidR="008B1693" w:rsidRPr="008B1693">
        <w:rPr>
          <w:rFonts w:ascii="Arial" w:hAnsi="Arial" w:cs="Arial"/>
          <w:sz w:val="20"/>
          <w:szCs w:val="20"/>
        </w:rPr>
        <w:t>b) vyhrazuje právo objednávat plnění dle svých provozních potřeb a není zavázána k odbě</w:t>
      </w:r>
      <w:r w:rsidR="00B12049">
        <w:rPr>
          <w:rFonts w:ascii="Arial" w:hAnsi="Arial" w:cs="Arial"/>
          <w:sz w:val="20"/>
          <w:szCs w:val="20"/>
        </w:rPr>
        <w:t>r</w:t>
      </w:r>
      <w:r w:rsidR="008B1693" w:rsidRPr="008B1693">
        <w:rPr>
          <w:rFonts w:ascii="Arial" w:hAnsi="Arial" w:cs="Arial"/>
          <w:sz w:val="20"/>
          <w:szCs w:val="20"/>
        </w:rPr>
        <w:t>u služeb Podpory</w:t>
      </w:r>
      <w:r w:rsidR="00B12049">
        <w:rPr>
          <w:rFonts w:ascii="Arial" w:hAnsi="Arial" w:cs="Arial"/>
          <w:sz w:val="20"/>
          <w:szCs w:val="20"/>
        </w:rPr>
        <w:t xml:space="preserve"> Linux</w:t>
      </w:r>
      <w:r w:rsidR="008B1693" w:rsidRPr="008B1693">
        <w:rPr>
          <w:rFonts w:ascii="Arial" w:hAnsi="Arial" w:cs="Arial"/>
          <w:sz w:val="20"/>
          <w:szCs w:val="20"/>
        </w:rPr>
        <w:t xml:space="preserve"> v jakémkoliv minimálním množství (co do rozsahu plnění nebo jeho finančního objemu).</w:t>
      </w:r>
    </w:p>
    <w:p w14:paraId="4E6B9CE4" w14:textId="77777777" w:rsidR="008B1693" w:rsidRPr="008626BB" w:rsidRDefault="004B0F73" w:rsidP="004B0F73">
      <w:pPr>
        <w:widowControl w:val="0"/>
        <w:spacing w:before="240" w:after="120"/>
        <w:jc w:val="both"/>
        <w:rPr>
          <w:rFonts w:ascii="Arial" w:hAnsi="Arial" w:cs="Arial"/>
          <w:b/>
          <w:u w:val="single"/>
        </w:rPr>
      </w:pPr>
      <w:r w:rsidRPr="008626BB">
        <w:rPr>
          <w:rFonts w:ascii="Arial" w:hAnsi="Arial" w:cs="Arial"/>
          <w:b/>
          <w:u w:val="single"/>
        </w:rPr>
        <w:lastRenderedPageBreak/>
        <w:t xml:space="preserve">3. </w:t>
      </w:r>
      <w:r w:rsidR="00B12049" w:rsidRPr="008626BB">
        <w:rPr>
          <w:rFonts w:ascii="Arial" w:hAnsi="Arial" w:cs="Arial"/>
          <w:b/>
          <w:u w:val="single"/>
        </w:rPr>
        <w:t xml:space="preserve"> P</w:t>
      </w:r>
      <w:r w:rsidR="008B1693" w:rsidRPr="008626BB">
        <w:rPr>
          <w:rFonts w:ascii="Arial" w:hAnsi="Arial" w:cs="Arial"/>
          <w:b/>
          <w:u w:val="single"/>
        </w:rPr>
        <w:t xml:space="preserve">odmínky poskytování Technické podpory operačního systému Linux </w:t>
      </w:r>
      <w:r w:rsidR="00F87C47">
        <w:rPr>
          <w:rFonts w:ascii="Arial" w:hAnsi="Arial" w:cs="Arial"/>
          <w:b/>
          <w:u w:val="single"/>
        </w:rPr>
        <w:br/>
      </w:r>
      <w:r w:rsidR="008626BB">
        <w:rPr>
          <w:rFonts w:ascii="Arial" w:hAnsi="Arial" w:cs="Arial"/>
          <w:b/>
          <w:u w:val="single"/>
        </w:rPr>
        <w:t>(</w:t>
      </w:r>
      <w:r w:rsidR="008B1693" w:rsidRPr="008626BB">
        <w:rPr>
          <w:rFonts w:ascii="Arial" w:hAnsi="Arial" w:cs="Arial"/>
          <w:b/>
          <w:u w:val="single"/>
        </w:rPr>
        <w:t xml:space="preserve">„SLA“) </w:t>
      </w:r>
    </w:p>
    <w:p w14:paraId="4E6B9CE5" w14:textId="77777777" w:rsidR="00122E46" w:rsidRPr="008B1693" w:rsidRDefault="00122E46" w:rsidP="008B1693">
      <w:pPr>
        <w:widowControl w:val="0"/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4E6B9CE6" w14:textId="77777777" w:rsidR="008B1693" w:rsidRPr="00F33E3E" w:rsidRDefault="00227CD6" w:rsidP="008B1693">
      <w:pPr>
        <w:pStyle w:val="Textkomente"/>
        <w:rPr>
          <w:rFonts w:ascii="Arial" w:hAnsi="Arial" w:cs="Arial"/>
          <w:b/>
          <w:lang w:val="cs-CZ"/>
        </w:rPr>
      </w:pPr>
      <w:bookmarkStart w:id="1" w:name="_Toc221265908"/>
      <w:bookmarkStart w:id="2" w:name="_Toc242527086"/>
      <w:r w:rsidRPr="00F33E3E">
        <w:rPr>
          <w:rFonts w:ascii="Arial" w:hAnsi="Arial" w:cs="Arial"/>
          <w:b/>
          <w:lang w:val="cs-CZ"/>
        </w:rPr>
        <w:t>3</w:t>
      </w:r>
      <w:r w:rsidR="002B469A" w:rsidRPr="00F33E3E">
        <w:rPr>
          <w:rFonts w:ascii="Arial" w:hAnsi="Arial" w:cs="Arial"/>
          <w:b/>
          <w:lang w:val="cs-CZ"/>
        </w:rPr>
        <w:t xml:space="preserve">.1. </w:t>
      </w:r>
      <w:r w:rsidR="003E7B6D" w:rsidRPr="00F33E3E">
        <w:rPr>
          <w:rFonts w:ascii="Arial" w:hAnsi="Arial" w:cs="Arial"/>
          <w:b/>
          <w:lang w:val="cs-CZ"/>
        </w:rPr>
        <w:t>Podpora Linux – řešení incidentů</w:t>
      </w:r>
    </w:p>
    <w:p w14:paraId="4E6B9CE7" w14:textId="77777777" w:rsidR="00740380" w:rsidRPr="00F33E3E" w:rsidRDefault="00740380" w:rsidP="00740380">
      <w:pPr>
        <w:widowControl w:val="0"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F33E3E">
        <w:rPr>
          <w:rFonts w:ascii="Arial" w:hAnsi="Arial" w:cs="Arial"/>
          <w:sz w:val="20"/>
          <w:szCs w:val="20"/>
        </w:rPr>
        <w:t>T</w:t>
      </w:r>
      <w:r w:rsidR="00010D89" w:rsidRPr="00F33E3E">
        <w:rPr>
          <w:rFonts w:ascii="Arial" w:hAnsi="Arial" w:cs="Arial"/>
          <w:sz w:val="20"/>
          <w:szCs w:val="20"/>
        </w:rPr>
        <w:t>ato část</w:t>
      </w:r>
      <w:r w:rsidRPr="00F33E3E">
        <w:rPr>
          <w:rFonts w:ascii="Arial" w:hAnsi="Arial" w:cs="Arial"/>
          <w:sz w:val="20"/>
          <w:szCs w:val="20"/>
        </w:rPr>
        <w:t xml:space="preserve"> </w:t>
      </w:r>
      <w:r w:rsidR="00010D89" w:rsidRPr="00F33E3E">
        <w:rPr>
          <w:rFonts w:ascii="Arial" w:hAnsi="Arial" w:cs="Arial"/>
          <w:sz w:val="20"/>
          <w:szCs w:val="20"/>
        </w:rPr>
        <w:t>P</w:t>
      </w:r>
      <w:r w:rsidRPr="00F33E3E">
        <w:rPr>
          <w:rFonts w:ascii="Arial" w:hAnsi="Arial" w:cs="Arial"/>
          <w:sz w:val="20"/>
          <w:szCs w:val="20"/>
        </w:rPr>
        <w:t>odpor</w:t>
      </w:r>
      <w:r w:rsidR="00010D89" w:rsidRPr="00F33E3E">
        <w:rPr>
          <w:rFonts w:ascii="Arial" w:hAnsi="Arial" w:cs="Arial"/>
          <w:sz w:val="20"/>
          <w:szCs w:val="20"/>
        </w:rPr>
        <w:t>y</w:t>
      </w:r>
      <w:r w:rsidRPr="00F33E3E">
        <w:rPr>
          <w:rFonts w:ascii="Arial" w:hAnsi="Arial" w:cs="Arial"/>
          <w:sz w:val="20"/>
          <w:szCs w:val="20"/>
        </w:rPr>
        <w:t xml:space="preserve"> Linux bude ze strany Poskytovatele poskytována v rozsahu pondělí až neděle, 24 hod. (7 x 24hod.).</w:t>
      </w:r>
    </w:p>
    <w:p w14:paraId="4E6B9CE8" w14:textId="77777777" w:rsidR="00740380" w:rsidRPr="008626BB" w:rsidRDefault="00740380" w:rsidP="00740380">
      <w:pPr>
        <w:widowControl w:val="0"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</w:rPr>
        <w:t>Reakční doba na straně Objednatele je stanovena provozem Service Desku VZP ČR</w:t>
      </w:r>
      <w:r w:rsidR="00E90291">
        <w:rPr>
          <w:rFonts w:ascii="Arial" w:hAnsi="Arial" w:cs="Arial"/>
          <w:sz w:val="20"/>
          <w:szCs w:val="20"/>
        </w:rPr>
        <w:t>,</w:t>
      </w:r>
      <w:r w:rsidRPr="008626BB">
        <w:rPr>
          <w:rFonts w:ascii="Arial" w:hAnsi="Arial" w:cs="Arial"/>
          <w:sz w:val="20"/>
          <w:szCs w:val="20"/>
        </w:rPr>
        <w:t xml:space="preserve"> a to v rozsahu pondělí až pátek, 6:00 – 22:00 hod.</w:t>
      </w:r>
    </w:p>
    <w:p w14:paraId="4E6B9CE9" w14:textId="77777777" w:rsidR="00122E46" w:rsidRPr="008626BB" w:rsidRDefault="00122E46" w:rsidP="008B1693">
      <w:pPr>
        <w:pStyle w:val="Textkomente"/>
        <w:rPr>
          <w:rFonts w:ascii="Arial" w:hAnsi="Arial" w:cs="Arial"/>
          <w:b/>
          <w:color w:val="FF0000"/>
          <w:lang w:val="cs-CZ"/>
        </w:rPr>
      </w:pPr>
    </w:p>
    <w:p w14:paraId="4E6B9CEA" w14:textId="77777777" w:rsidR="00740380" w:rsidRPr="008626BB" w:rsidRDefault="00740380" w:rsidP="008B1693">
      <w:pPr>
        <w:pStyle w:val="Textkomente"/>
        <w:rPr>
          <w:rFonts w:ascii="Arial" w:hAnsi="Arial" w:cs="Arial"/>
          <w:b/>
          <w:color w:val="FF0000"/>
          <w:lang w:val="cs-CZ"/>
        </w:rPr>
      </w:pPr>
    </w:p>
    <w:p w14:paraId="4E6B9CEB" w14:textId="77777777" w:rsidR="003E7B6D" w:rsidRPr="008626BB" w:rsidRDefault="00122E46" w:rsidP="00E90291">
      <w:pPr>
        <w:pStyle w:val="Textkomente"/>
        <w:jc w:val="both"/>
        <w:rPr>
          <w:rFonts w:ascii="Arial" w:hAnsi="Arial" w:cs="Arial"/>
          <w:b/>
          <w:color w:val="FF0000"/>
          <w:lang w:val="cs-CZ"/>
        </w:rPr>
      </w:pPr>
      <w:r w:rsidRPr="008626BB">
        <w:rPr>
          <w:rFonts w:ascii="Arial" w:hAnsi="Arial" w:cs="Arial"/>
          <w:lang w:val="cs-CZ"/>
        </w:rPr>
        <w:t xml:space="preserve">Podpora Linux bude poskytována </w:t>
      </w:r>
      <w:r w:rsidRPr="008626BB">
        <w:rPr>
          <w:rFonts w:ascii="Arial" w:hAnsi="Arial" w:cs="Arial"/>
        </w:rPr>
        <w:t>dle priorit jednotlivých požadavků určených Objednatelem, uvedených v následující tabulce.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8B1693" w:rsidRPr="008626BB" w14:paraId="4E6B9CED" w14:textId="77777777" w:rsidTr="008B1693">
        <w:trPr>
          <w:trHeight w:val="315"/>
        </w:trPr>
        <w:tc>
          <w:tcPr>
            <w:tcW w:w="9356" w:type="dxa"/>
            <w:gridSpan w:val="2"/>
            <w:shd w:val="clear" w:color="auto" w:fill="99CCFF"/>
          </w:tcPr>
          <w:p w14:paraId="4E6B9CEC" w14:textId="77777777" w:rsidR="008B1693" w:rsidRPr="008626BB" w:rsidRDefault="008B1693" w:rsidP="008B169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B">
              <w:rPr>
                <w:rFonts w:ascii="Arial" w:hAnsi="Arial" w:cs="Arial"/>
                <w:b/>
                <w:bCs/>
                <w:sz w:val="20"/>
                <w:szCs w:val="20"/>
              </w:rPr>
              <w:t>Kategorie priorit Technické podpory operačního systému Linux</w:t>
            </w:r>
            <w:r w:rsidR="0060397E" w:rsidRPr="008626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0CAB" w:rsidRPr="008626BB">
              <w:rPr>
                <w:rFonts w:ascii="Arial" w:hAnsi="Arial" w:cs="Arial"/>
                <w:b/>
                <w:bCs/>
                <w:sz w:val="20"/>
                <w:szCs w:val="20"/>
              </w:rPr>
              <w:t>- řešení incidentů</w:t>
            </w:r>
            <w:r w:rsidRPr="008626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1693" w:rsidRPr="008B1693" w14:paraId="4E6B9CF0" w14:textId="77777777" w:rsidTr="008B1693">
        <w:trPr>
          <w:trHeight w:val="330"/>
        </w:trPr>
        <w:tc>
          <w:tcPr>
            <w:tcW w:w="1418" w:type="dxa"/>
            <w:shd w:val="clear" w:color="auto" w:fill="C0C0C0"/>
          </w:tcPr>
          <w:p w14:paraId="4E6B9CEE" w14:textId="77777777" w:rsidR="008B1693" w:rsidRPr="008626BB" w:rsidRDefault="008B1693" w:rsidP="008B169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6BB">
              <w:rPr>
                <w:rFonts w:ascii="Arial" w:hAnsi="Arial" w:cs="Arial"/>
                <w:b/>
                <w:sz w:val="20"/>
                <w:szCs w:val="20"/>
              </w:rPr>
              <w:t>Kód priority</w:t>
            </w:r>
          </w:p>
        </w:tc>
        <w:tc>
          <w:tcPr>
            <w:tcW w:w="7938" w:type="dxa"/>
            <w:shd w:val="clear" w:color="auto" w:fill="C0C0C0"/>
          </w:tcPr>
          <w:p w14:paraId="4E6B9CEF" w14:textId="77777777" w:rsidR="008B1693" w:rsidRPr="008626BB" w:rsidRDefault="008B1693" w:rsidP="008B1693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626BB">
              <w:rPr>
                <w:rFonts w:ascii="Arial" w:hAnsi="Arial" w:cs="Arial"/>
                <w:b/>
                <w:sz w:val="20"/>
                <w:szCs w:val="20"/>
              </w:rPr>
              <w:t>Popis</w:t>
            </w:r>
          </w:p>
        </w:tc>
      </w:tr>
      <w:tr w:rsidR="008B1693" w:rsidRPr="008B1693" w14:paraId="4E6B9CF5" w14:textId="77777777" w:rsidTr="008B1693">
        <w:trPr>
          <w:trHeight w:val="315"/>
        </w:trPr>
        <w:tc>
          <w:tcPr>
            <w:tcW w:w="1418" w:type="dxa"/>
            <w:vAlign w:val="center"/>
          </w:tcPr>
          <w:p w14:paraId="4E6B9CF1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Priorita 1</w:t>
            </w:r>
            <w:r w:rsidRPr="008B1693">
              <w:rPr>
                <w:rFonts w:ascii="Arial" w:hAnsi="Arial" w:cs="Arial"/>
                <w:sz w:val="20"/>
                <w:szCs w:val="20"/>
              </w:rPr>
              <w:br/>
              <w:t>(</w:t>
            </w:r>
            <w:proofErr w:type="spellStart"/>
            <w:r w:rsidRPr="008B1693">
              <w:rPr>
                <w:rFonts w:ascii="Arial" w:hAnsi="Arial" w:cs="Arial"/>
                <w:sz w:val="20"/>
                <w:szCs w:val="20"/>
              </w:rPr>
              <w:t>Prio</w:t>
            </w:r>
            <w:proofErr w:type="spellEnd"/>
            <w:r w:rsidRPr="008B1693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7938" w:type="dxa"/>
            <w:vAlign w:val="bottom"/>
          </w:tcPr>
          <w:p w14:paraId="4E6B9CF2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6B9CF3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1693">
              <w:rPr>
                <w:rFonts w:ascii="Arial" w:hAnsi="Arial" w:cs="Arial"/>
                <w:sz w:val="20"/>
                <w:szCs w:val="20"/>
                <w:u w:val="single"/>
              </w:rPr>
              <w:t>Kritický stav.</w:t>
            </w:r>
          </w:p>
          <w:p w14:paraId="4E6B9CF4" w14:textId="77777777" w:rsidR="008B1693" w:rsidRPr="008B1693" w:rsidRDefault="008B1693" w:rsidP="008B1693">
            <w:pPr>
              <w:pStyle w:val="tablebody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Operační systém Linux nebo některá z jeho součástí je nefunkční, což brání běžnému provozu. V současnosti neexistuje v systému jiný možný způsob provádění těchto funkcí. Neexistuje náhradní řešení, kterým by se daly následky nefunkčnosti systému minimalizovat.</w:t>
            </w:r>
          </w:p>
        </w:tc>
      </w:tr>
      <w:tr w:rsidR="008B1693" w:rsidRPr="008B1693" w14:paraId="4E6B9CFB" w14:textId="77777777" w:rsidTr="008B1693">
        <w:trPr>
          <w:trHeight w:val="315"/>
        </w:trPr>
        <w:tc>
          <w:tcPr>
            <w:tcW w:w="1418" w:type="dxa"/>
            <w:vAlign w:val="center"/>
          </w:tcPr>
          <w:p w14:paraId="4E6B9CF6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Priorita 2</w:t>
            </w:r>
            <w:r w:rsidRPr="008B1693">
              <w:rPr>
                <w:rFonts w:ascii="Arial" w:hAnsi="Arial" w:cs="Arial"/>
                <w:sz w:val="20"/>
                <w:szCs w:val="20"/>
              </w:rPr>
              <w:br/>
              <w:t>(</w:t>
            </w:r>
            <w:proofErr w:type="spellStart"/>
            <w:r w:rsidRPr="008B1693">
              <w:rPr>
                <w:rFonts w:ascii="Arial" w:hAnsi="Arial" w:cs="Arial"/>
                <w:sz w:val="20"/>
                <w:szCs w:val="20"/>
              </w:rPr>
              <w:t>Prio</w:t>
            </w:r>
            <w:proofErr w:type="spellEnd"/>
            <w:r w:rsidRPr="008B1693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7938" w:type="dxa"/>
            <w:vAlign w:val="bottom"/>
          </w:tcPr>
          <w:p w14:paraId="4E6B9CF7" w14:textId="77777777" w:rsidR="008B1693" w:rsidRPr="008B1693" w:rsidRDefault="008B1693" w:rsidP="008B1693">
            <w:pPr>
              <w:pStyle w:val="tablebody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6B9CF8" w14:textId="77777777" w:rsidR="008B1693" w:rsidRPr="008B1693" w:rsidRDefault="008B1693" w:rsidP="008B1693">
            <w:pPr>
              <w:pStyle w:val="tablebody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1693">
              <w:rPr>
                <w:rFonts w:ascii="Arial" w:hAnsi="Arial" w:cs="Arial"/>
                <w:sz w:val="20"/>
                <w:szCs w:val="20"/>
                <w:u w:val="single"/>
              </w:rPr>
              <w:t xml:space="preserve">Vážný stav. </w:t>
            </w:r>
          </w:p>
          <w:p w14:paraId="4E6B9CF9" w14:textId="77777777" w:rsidR="008B1693" w:rsidRPr="008B1693" w:rsidRDefault="008B1693" w:rsidP="00E90291">
            <w:pPr>
              <w:pStyle w:val="tablebody"/>
              <w:spacing w:before="0" w:beforeAutospacing="0" w:after="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Operační systém Linux nebo některá z jeho součástí vykazuje poruchovost či nestandardní chování, které má dopad na celkovou stabilitu, funkčnost či rychlost systému. Existuje náhradní řešení, které může být do vyřešení poruchy za pomoci dodavatele aplikováno.</w:t>
            </w:r>
          </w:p>
          <w:p w14:paraId="4E6B9CFA" w14:textId="77777777" w:rsidR="008B1693" w:rsidRPr="008B1693" w:rsidRDefault="008B1693" w:rsidP="008B1693">
            <w:pPr>
              <w:pStyle w:val="tablebody"/>
              <w:spacing w:before="0" w:beforeAutospacing="0" w:after="40" w:afterAutospacing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B1693" w:rsidRPr="008B1693" w14:paraId="4E6B9D02" w14:textId="77777777" w:rsidTr="008B1693">
        <w:trPr>
          <w:trHeight w:val="315"/>
        </w:trPr>
        <w:tc>
          <w:tcPr>
            <w:tcW w:w="1418" w:type="dxa"/>
            <w:vAlign w:val="center"/>
          </w:tcPr>
          <w:p w14:paraId="4E6B9CFC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Priorita 3</w:t>
            </w:r>
          </w:p>
          <w:p w14:paraId="4E6B9CFD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B1693">
              <w:rPr>
                <w:rFonts w:ascii="Arial" w:hAnsi="Arial" w:cs="Arial"/>
                <w:sz w:val="20"/>
                <w:szCs w:val="20"/>
              </w:rPr>
              <w:t>Prio</w:t>
            </w:r>
            <w:proofErr w:type="spellEnd"/>
            <w:r w:rsidRPr="008B1693">
              <w:rPr>
                <w:rFonts w:ascii="Arial" w:hAnsi="Arial" w:cs="Arial"/>
                <w:sz w:val="20"/>
                <w:szCs w:val="20"/>
              </w:rPr>
              <w:t xml:space="preserve"> 3)</w:t>
            </w:r>
          </w:p>
        </w:tc>
        <w:tc>
          <w:tcPr>
            <w:tcW w:w="7938" w:type="dxa"/>
            <w:vAlign w:val="bottom"/>
          </w:tcPr>
          <w:p w14:paraId="4E6B9CFE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6B9CFF" w14:textId="77777777" w:rsidR="008B1693" w:rsidRPr="008B1693" w:rsidRDefault="008B1693" w:rsidP="008B16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1693">
              <w:rPr>
                <w:rFonts w:ascii="Arial" w:hAnsi="Arial" w:cs="Arial"/>
                <w:sz w:val="20"/>
                <w:szCs w:val="20"/>
                <w:u w:val="single"/>
              </w:rPr>
              <w:t>Běžný stav.</w:t>
            </w:r>
          </w:p>
          <w:p w14:paraId="4E6B9D00" w14:textId="77777777" w:rsidR="008B1693" w:rsidRPr="008B1693" w:rsidRDefault="008B1693" w:rsidP="00E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Nízký vliv na externího klienta, žádné omezení v každodenní práci zaměstnanců, produktivita je na nezměněné úrovni, či se jedná o dopad na jednotlivce.</w:t>
            </w:r>
          </w:p>
          <w:p w14:paraId="4E6B9D01" w14:textId="77777777" w:rsidR="008B1693" w:rsidRPr="008B1693" w:rsidRDefault="008B1693" w:rsidP="008B1693">
            <w:pPr>
              <w:pStyle w:val="tablebody"/>
              <w:spacing w:before="0" w:beforeAutospacing="0" w:after="40" w:afterAutospacing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E6B9D03" w14:textId="77777777" w:rsidR="008B1693" w:rsidRPr="008B1693" w:rsidRDefault="008B1693" w:rsidP="008B1693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4E6B9D04" w14:textId="77777777" w:rsidR="008B1693" w:rsidRDefault="00227CD6" w:rsidP="008B1693">
      <w:pPr>
        <w:pStyle w:val="Nadpis2"/>
        <w:widowControl w:val="0"/>
        <w:tabs>
          <w:tab w:val="num" w:pos="862"/>
        </w:tabs>
        <w:spacing w:before="120"/>
        <w:ind w:left="431" w:hanging="289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3</w:t>
      </w:r>
      <w:r w:rsidR="002B469A">
        <w:rPr>
          <w:rFonts w:ascii="Arial" w:hAnsi="Arial" w:cs="Arial"/>
          <w:sz w:val="20"/>
          <w:szCs w:val="20"/>
          <w:lang w:val="cs-CZ"/>
        </w:rPr>
        <w:t xml:space="preserve">.1.2. </w:t>
      </w:r>
      <w:r w:rsidR="008B1693" w:rsidRPr="008B1693">
        <w:rPr>
          <w:rFonts w:ascii="Arial" w:hAnsi="Arial" w:cs="Arial"/>
          <w:sz w:val="20"/>
          <w:szCs w:val="20"/>
          <w:lang w:val="cs-CZ"/>
        </w:rPr>
        <w:t xml:space="preserve">Cílové parametry </w:t>
      </w:r>
      <w:bookmarkEnd w:id="1"/>
      <w:bookmarkEnd w:id="2"/>
      <w:r w:rsidR="008B1693" w:rsidRPr="008B1693">
        <w:rPr>
          <w:rFonts w:ascii="Arial" w:hAnsi="Arial" w:cs="Arial"/>
          <w:sz w:val="20"/>
          <w:szCs w:val="20"/>
          <w:lang w:val="cs-CZ"/>
        </w:rPr>
        <w:t>SLA</w:t>
      </w:r>
    </w:p>
    <w:p w14:paraId="4E6B9D05" w14:textId="77777777" w:rsidR="00740380" w:rsidRPr="00A46B91" w:rsidRDefault="00740380" w:rsidP="00A46B9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28"/>
        <w:gridCol w:w="5118"/>
      </w:tblGrid>
      <w:tr w:rsidR="008B1693" w:rsidRPr="008B1693" w14:paraId="4E6B9D07" w14:textId="77777777" w:rsidTr="008B1693">
        <w:trPr>
          <w:cantSplit/>
          <w:trHeight w:val="468"/>
          <w:tblHeader/>
        </w:trPr>
        <w:tc>
          <w:tcPr>
            <w:tcW w:w="9356" w:type="dxa"/>
            <w:gridSpan w:val="3"/>
            <w:shd w:val="clear" w:color="auto" w:fill="99CCFF"/>
          </w:tcPr>
          <w:p w14:paraId="4E6B9D06" w14:textId="77777777" w:rsidR="008B1693" w:rsidRPr="008B1693" w:rsidRDefault="008B1693" w:rsidP="005F0C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AED">
              <w:rPr>
                <w:rFonts w:ascii="Arial" w:hAnsi="Arial" w:cs="Arial"/>
                <w:b/>
                <w:bCs/>
                <w:sz w:val="20"/>
                <w:szCs w:val="20"/>
              </w:rPr>
              <w:t>Cílové parametry služeb Podpory</w:t>
            </w:r>
            <w:r w:rsidR="005F0CAB" w:rsidRPr="00E77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Linux</w:t>
            </w:r>
            <w:r w:rsidR="00F83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0CAB" w:rsidRPr="00E77AED">
              <w:rPr>
                <w:rFonts w:ascii="Arial" w:hAnsi="Arial" w:cs="Arial"/>
                <w:b/>
                <w:bCs/>
                <w:sz w:val="20"/>
                <w:szCs w:val="20"/>
              </w:rPr>
              <w:t>- řešení incidentů</w:t>
            </w:r>
          </w:p>
        </w:tc>
      </w:tr>
      <w:tr w:rsidR="008B1693" w:rsidRPr="008B1693" w14:paraId="4E6B9D0B" w14:textId="77777777" w:rsidTr="008B1693">
        <w:trPr>
          <w:trHeight w:val="51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</w:tcPr>
          <w:p w14:paraId="4E6B9D08" w14:textId="77777777" w:rsidR="008B1693" w:rsidRPr="008B1693" w:rsidRDefault="008B1693" w:rsidP="008B169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Proces</w:t>
            </w:r>
          </w:p>
        </w:tc>
        <w:tc>
          <w:tcPr>
            <w:tcW w:w="1828" w:type="dxa"/>
            <w:shd w:val="clear" w:color="auto" w:fill="BFBFBF"/>
          </w:tcPr>
          <w:p w14:paraId="4E6B9D09" w14:textId="77777777" w:rsidR="008B1693" w:rsidRPr="008B1693" w:rsidRDefault="008B1693" w:rsidP="008B1693">
            <w:pPr>
              <w:spacing w:before="60" w:after="6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5118" w:type="dxa"/>
            <w:shd w:val="clear" w:color="auto" w:fill="BFBFBF"/>
          </w:tcPr>
          <w:p w14:paraId="4E6B9D0A" w14:textId="77777777" w:rsidR="008B1693" w:rsidRPr="008B1693" w:rsidRDefault="008B1693" w:rsidP="008B169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Administrace a řešení incidentu</w:t>
            </w:r>
          </w:p>
        </w:tc>
      </w:tr>
      <w:tr w:rsidR="008B1693" w:rsidRPr="008B1693" w14:paraId="4E6B9D10" w14:textId="77777777" w:rsidTr="008B1693">
        <w:trPr>
          <w:trHeight w:val="688"/>
        </w:trPr>
        <w:tc>
          <w:tcPr>
            <w:tcW w:w="2410" w:type="dxa"/>
            <w:vMerge w:val="restart"/>
            <w:shd w:val="clear" w:color="auto" w:fill="BFBFBF"/>
          </w:tcPr>
          <w:p w14:paraId="4E6B9D0C" w14:textId="77777777" w:rsidR="008B1693" w:rsidRPr="008B1693" w:rsidRDefault="008B1693" w:rsidP="00D5158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sz w:val="20"/>
                <w:szCs w:val="20"/>
              </w:rPr>
              <w:t>Technická podpora operačního systému Linux dle odst.</w:t>
            </w:r>
            <w:r w:rsidRPr="008B16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B1693">
              <w:rPr>
                <w:rFonts w:ascii="Arial" w:hAnsi="Arial" w:cs="Arial"/>
                <w:b/>
                <w:sz w:val="20"/>
                <w:szCs w:val="20"/>
              </w:rPr>
              <w:t>2.1.,</w:t>
            </w:r>
            <w:r w:rsidRPr="008B1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581" w:rsidRPr="00E77AED">
              <w:rPr>
                <w:rFonts w:ascii="Arial" w:hAnsi="Arial" w:cs="Arial"/>
                <w:sz w:val="20"/>
                <w:szCs w:val="20"/>
              </w:rPr>
              <w:t>písm.</w:t>
            </w:r>
            <w:proofErr w:type="gramEnd"/>
            <w:r w:rsidR="00D51581" w:rsidRPr="00E77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AED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8B16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693">
              <w:rPr>
                <w:rFonts w:ascii="Arial" w:hAnsi="Arial" w:cs="Arial"/>
                <w:sz w:val="20"/>
                <w:szCs w:val="20"/>
              </w:rPr>
              <w:t>této Přílohy č. 1</w:t>
            </w:r>
          </w:p>
        </w:tc>
        <w:tc>
          <w:tcPr>
            <w:tcW w:w="1828" w:type="dxa"/>
          </w:tcPr>
          <w:p w14:paraId="4E6B9D0D" w14:textId="77777777" w:rsidR="008B1693" w:rsidRPr="008B1693" w:rsidRDefault="008B1693" w:rsidP="008B1693">
            <w:pPr>
              <w:pStyle w:val="TableText"/>
              <w:ind w:left="360"/>
              <w:rPr>
                <w:rFonts w:cs="Arial"/>
                <w:sz w:val="20"/>
                <w:szCs w:val="20"/>
                <w:lang w:val="cs-CZ"/>
              </w:rPr>
            </w:pPr>
            <w:r w:rsidRPr="008B1693">
              <w:rPr>
                <w:rFonts w:cs="Arial"/>
                <w:sz w:val="20"/>
                <w:szCs w:val="20"/>
                <w:lang w:val="cs-CZ"/>
              </w:rPr>
              <w:t>Doba odezvy</w:t>
            </w:r>
          </w:p>
        </w:tc>
        <w:tc>
          <w:tcPr>
            <w:tcW w:w="5118" w:type="dxa"/>
          </w:tcPr>
          <w:p w14:paraId="4E6B9D0E" w14:textId="77777777" w:rsidR="008B1693" w:rsidRPr="008B1693" w:rsidRDefault="008B1693" w:rsidP="008B1693">
            <w:pPr>
              <w:pStyle w:val="TableText"/>
              <w:ind w:left="360"/>
              <w:rPr>
                <w:rFonts w:cs="Arial"/>
                <w:sz w:val="20"/>
                <w:szCs w:val="20"/>
                <w:lang w:val="cs-CZ"/>
              </w:rPr>
            </w:pPr>
            <w:proofErr w:type="spellStart"/>
            <w:r w:rsidRPr="008B1693"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1 &lt; 1 hodiny</w:t>
            </w:r>
            <w:r w:rsidRPr="008B1693">
              <w:rPr>
                <w:rFonts w:cs="Arial"/>
                <w:sz w:val="20"/>
                <w:szCs w:val="20"/>
                <w:lang w:val="cs-CZ"/>
              </w:rPr>
              <w:br/>
            </w:r>
            <w:proofErr w:type="spellStart"/>
            <w:proofErr w:type="gramStart"/>
            <w:r w:rsidRPr="008B1693"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2 &lt; 8  hodin</w:t>
            </w:r>
            <w:proofErr w:type="gramEnd"/>
          </w:p>
          <w:p w14:paraId="4E6B9D0F" w14:textId="77777777" w:rsidR="008B1693" w:rsidRPr="008B1693" w:rsidRDefault="008B1693" w:rsidP="008B1693">
            <w:pPr>
              <w:pStyle w:val="TableText"/>
              <w:rPr>
                <w:rFonts w:cs="Arial"/>
                <w:sz w:val="20"/>
                <w:szCs w:val="20"/>
                <w:lang w:val="cs-CZ"/>
              </w:rPr>
            </w:pPr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      </w:t>
            </w:r>
            <w:proofErr w:type="spellStart"/>
            <w:r w:rsidRPr="008B1693"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3 &lt; 24 hodin</w:t>
            </w:r>
          </w:p>
        </w:tc>
      </w:tr>
      <w:tr w:rsidR="008B1693" w:rsidRPr="008B1693" w14:paraId="4E6B9D16" w14:textId="77777777" w:rsidTr="008B1693">
        <w:trPr>
          <w:trHeight w:val="903"/>
        </w:trPr>
        <w:tc>
          <w:tcPr>
            <w:tcW w:w="2410" w:type="dxa"/>
            <w:vMerge/>
            <w:shd w:val="clear" w:color="auto" w:fill="BFBFBF"/>
            <w:vAlign w:val="center"/>
          </w:tcPr>
          <w:p w14:paraId="4E6B9D11" w14:textId="77777777" w:rsidR="008B1693" w:rsidRPr="008B1693" w:rsidRDefault="008B1693" w:rsidP="008B1693">
            <w:pPr>
              <w:pStyle w:val="TableText10Single"/>
              <w:rPr>
                <w:rFonts w:cs="Arial"/>
                <w:i/>
                <w:color w:val="FFFFFF"/>
                <w:lang w:val="cs-CZ"/>
              </w:rPr>
            </w:pPr>
          </w:p>
        </w:tc>
        <w:tc>
          <w:tcPr>
            <w:tcW w:w="1828" w:type="dxa"/>
          </w:tcPr>
          <w:p w14:paraId="4E6B9D12" w14:textId="77777777" w:rsidR="008B1693" w:rsidRPr="008B1693" w:rsidRDefault="008B1693" w:rsidP="008B1693">
            <w:pPr>
              <w:pStyle w:val="TableText10Single"/>
              <w:ind w:left="360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>Doba pro vyřešení</w:t>
            </w:r>
          </w:p>
        </w:tc>
        <w:tc>
          <w:tcPr>
            <w:tcW w:w="5118" w:type="dxa"/>
          </w:tcPr>
          <w:p w14:paraId="4E6B9D13" w14:textId="77777777" w:rsidR="008B1693" w:rsidRPr="008B1693" w:rsidRDefault="008B1693" w:rsidP="008B1693">
            <w:pPr>
              <w:pStyle w:val="TableText"/>
              <w:ind w:left="360"/>
              <w:rPr>
                <w:rFonts w:cs="Arial"/>
                <w:sz w:val="20"/>
                <w:szCs w:val="20"/>
                <w:lang w:val="cs-CZ"/>
              </w:rPr>
            </w:pPr>
            <w:proofErr w:type="spellStart"/>
            <w:r w:rsidRPr="008B1693"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1 &lt; 7 hodin</w:t>
            </w:r>
            <w:r w:rsidRPr="008B1693">
              <w:rPr>
                <w:rFonts w:cs="Arial"/>
                <w:sz w:val="20"/>
                <w:szCs w:val="20"/>
                <w:lang w:val="cs-CZ"/>
              </w:rPr>
              <w:br/>
            </w:r>
            <w:proofErr w:type="spellStart"/>
            <w:r w:rsidRPr="008B1693"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2 &lt; 2 pracovní dny</w:t>
            </w:r>
          </w:p>
          <w:p w14:paraId="4E6B9D14" w14:textId="77777777" w:rsidR="008B1693" w:rsidRPr="008B1693" w:rsidRDefault="008B1693" w:rsidP="008B1693">
            <w:pPr>
              <w:pStyle w:val="TableText"/>
              <w:rPr>
                <w:rFonts w:cs="Arial"/>
                <w:sz w:val="20"/>
                <w:szCs w:val="20"/>
                <w:lang w:val="cs-CZ"/>
              </w:rPr>
            </w:pPr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     </w:t>
            </w:r>
            <w:proofErr w:type="spellStart"/>
            <w:r w:rsidRPr="008B1693">
              <w:rPr>
                <w:rFonts w:cs="Arial"/>
                <w:sz w:val="20"/>
                <w:szCs w:val="20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sz w:val="20"/>
                <w:szCs w:val="20"/>
                <w:lang w:val="cs-CZ"/>
              </w:rPr>
              <w:t xml:space="preserve"> 3 &lt; 14 pracovních dnů</w:t>
            </w:r>
          </w:p>
          <w:p w14:paraId="4E6B9D15" w14:textId="77777777" w:rsidR="008B1693" w:rsidRPr="008B1693" w:rsidRDefault="008B1693" w:rsidP="008B1693">
            <w:pPr>
              <w:pStyle w:val="TableText"/>
              <w:rPr>
                <w:rFonts w:cs="Arial"/>
                <w:sz w:val="20"/>
                <w:szCs w:val="20"/>
                <w:lang w:val="cs-CZ"/>
              </w:rPr>
            </w:pPr>
          </w:p>
        </w:tc>
      </w:tr>
    </w:tbl>
    <w:p w14:paraId="4E6B9D17" w14:textId="77777777" w:rsidR="008B1693" w:rsidRDefault="008B1693" w:rsidP="008B1693">
      <w:pPr>
        <w:rPr>
          <w:rFonts w:ascii="Arial" w:hAnsi="Arial" w:cs="Arial"/>
          <w:sz w:val="20"/>
          <w:szCs w:val="20"/>
          <w:highlight w:val="yellow"/>
        </w:rPr>
      </w:pPr>
    </w:p>
    <w:p w14:paraId="4E6B9D18" w14:textId="77777777" w:rsidR="00A46B91" w:rsidRDefault="00A46B91" w:rsidP="008B1693">
      <w:pPr>
        <w:rPr>
          <w:rFonts w:ascii="Arial" w:hAnsi="Arial" w:cs="Arial"/>
          <w:sz w:val="20"/>
          <w:szCs w:val="20"/>
          <w:highlight w:val="yellow"/>
        </w:rPr>
      </w:pPr>
    </w:p>
    <w:p w14:paraId="4E6B9D19" w14:textId="77777777" w:rsidR="00A46B91" w:rsidRDefault="00A46B91" w:rsidP="008B1693">
      <w:pPr>
        <w:rPr>
          <w:rFonts w:ascii="Arial" w:hAnsi="Arial" w:cs="Arial"/>
          <w:sz w:val="20"/>
          <w:szCs w:val="20"/>
          <w:highlight w:val="yellow"/>
        </w:rPr>
      </w:pPr>
    </w:p>
    <w:p w14:paraId="4E6B9D1A" w14:textId="77777777" w:rsidR="00A46B91" w:rsidRDefault="00A46B91" w:rsidP="008B1693">
      <w:pPr>
        <w:rPr>
          <w:rFonts w:ascii="Arial" w:hAnsi="Arial" w:cs="Arial"/>
          <w:sz w:val="20"/>
          <w:szCs w:val="20"/>
          <w:highlight w:val="yellow"/>
        </w:rPr>
      </w:pPr>
    </w:p>
    <w:p w14:paraId="4E6B9D1B" w14:textId="77777777" w:rsidR="00F87C47" w:rsidRPr="008B1693" w:rsidRDefault="00F87C47" w:rsidP="008B1693">
      <w:pPr>
        <w:rPr>
          <w:rFonts w:ascii="Arial" w:hAnsi="Arial" w:cs="Arial"/>
          <w:sz w:val="20"/>
          <w:szCs w:val="20"/>
          <w:highlight w:val="yellow"/>
        </w:rPr>
      </w:pPr>
    </w:p>
    <w:p w14:paraId="4E6B9D1C" w14:textId="77777777" w:rsidR="008B1693" w:rsidRPr="008B1693" w:rsidRDefault="00211AE7" w:rsidP="008B1693">
      <w:pPr>
        <w:pStyle w:val="Nadpis2"/>
        <w:widowControl w:val="0"/>
        <w:spacing w:before="120"/>
        <w:ind w:left="862" w:hanging="720"/>
        <w:rPr>
          <w:rFonts w:ascii="Arial" w:hAnsi="Arial" w:cs="Arial"/>
          <w:sz w:val="20"/>
          <w:szCs w:val="20"/>
          <w:lang w:val="cs-CZ"/>
        </w:rPr>
      </w:pPr>
      <w:bookmarkStart w:id="3" w:name="_Toc221265909"/>
      <w:bookmarkStart w:id="4" w:name="_Toc242527087"/>
      <w:r>
        <w:rPr>
          <w:rFonts w:ascii="Arial" w:hAnsi="Arial" w:cs="Arial"/>
          <w:sz w:val="20"/>
          <w:szCs w:val="20"/>
          <w:lang w:val="cs-CZ"/>
        </w:rPr>
        <w:lastRenderedPageBreak/>
        <w:t>3</w:t>
      </w:r>
      <w:r w:rsidR="008B1693" w:rsidRPr="008B1693">
        <w:rPr>
          <w:rFonts w:ascii="Arial" w:hAnsi="Arial" w:cs="Arial"/>
          <w:sz w:val="20"/>
          <w:szCs w:val="20"/>
          <w:lang w:val="cs-CZ"/>
        </w:rPr>
        <w:t>.</w:t>
      </w:r>
      <w:r w:rsidR="0016126D">
        <w:rPr>
          <w:rFonts w:ascii="Arial" w:hAnsi="Arial" w:cs="Arial"/>
          <w:sz w:val="20"/>
          <w:szCs w:val="20"/>
          <w:lang w:val="cs-CZ"/>
        </w:rPr>
        <w:t>1.3</w:t>
      </w:r>
      <w:r w:rsidR="008B1693" w:rsidRPr="008B1693">
        <w:rPr>
          <w:rFonts w:ascii="Arial" w:hAnsi="Arial" w:cs="Arial"/>
          <w:sz w:val="20"/>
          <w:szCs w:val="20"/>
          <w:lang w:val="cs-CZ"/>
        </w:rPr>
        <w:tab/>
        <w:t>Definice služeb</w:t>
      </w:r>
      <w:bookmarkEnd w:id="3"/>
      <w:bookmarkEnd w:id="4"/>
      <w:r w:rsidR="008B1693" w:rsidRPr="008B1693">
        <w:rPr>
          <w:rFonts w:ascii="Arial" w:hAnsi="Arial" w:cs="Arial"/>
          <w:sz w:val="20"/>
          <w:szCs w:val="20"/>
          <w:lang w:val="cs-CZ"/>
        </w:rPr>
        <w:t xml:space="preserve"> a jejich parametrů</w:t>
      </w:r>
    </w:p>
    <w:p w14:paraId="4E6B9D1D" w14:textId="77777777" w:rsidR="008B1693" w:rsidRPr="008B1693" w:rsidRDefault="008B1693" w:rsidP="008B1693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3590"/>
        <w:gridCol w:w="2154"/>
        <w:gridCol w:w="2178"/>
      </w:tblGrid>
      <w:tr w:rsidR="008B1693" w:rsidRPr="008B1693" w14:paraId="4E6B9D1F" w14:textId="77777777" w:rsidTr="008B1693">
        <w:trPr>
          <w:cantSplit/>
          <w:trHeight w:val="468"/>
          <w:tblHeader/>
        </w:trPr>
        <w:tc>
          <w:tcPr>
            <w:tcW w:w="9360" w:type="dxa"/>
            <w:gridSpan w:val="4"/>
            <w:shd w:val="clear" w:color="auto" w:fill="99CCFF"/>
          </w:tcPr>
          <w:p w14:paraId="4E6B9D1E" w14:textId="77777777" w:rsidR="008B1693" w:rsidRPr="008B1693" w:rsidRDefault="008B1693" w:rsidP="008B169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AED">
              <w:rPr>
                <w:rFonts w:ascii="Arial" w:hAnsi="Arial" w:cs="Arial"/>
                <w:b/>
                <w:bCs/>
                <w:sz w:val="20"/>
                <w:szCs w:val="20"/>
              </w:rPr>
              <w:t>Cílové parametry služeb</w:t>
            </w:r>
            <w:r w:rsidR="00EE49AA" w:rsidRPr="00E77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podpory Linux</w:t>
            </w:r>
            <w:r w:rsidR="00F83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49AA" w:rsidRPr="00E77AED">
              <w:rPr>
                <w:rFonts w:ascii="Arial" w:hAnsi="Arial" w:cs="Arial"/>
                <w:b/>
                <w:bCs/>
                <w:sz w:val="20"/>
                <w:szCs w:val="20"/>
              </w:rPr>
              <w:t>- řešení incidentů</w:t>
            </w:r>
          </w:p>
        </w:tc>
      </w:tr>
      <w:tr w:rsidR="008B1693" w:rsidRPr="008B1693" w14:paraId="4E6B9D24" w14:textId="77777777" w:rsidTr="008B1693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1438" w:type="dxa"/>
            <w:shd w:val="clear" w:color="auto" w:fill="BFBFBF"/>
          </w:tcPr>
          <w:p w14:paraId="4E6B9D20" w14:textId="77777777" w:rsidR="008B1693" w:rsidRPr="008B1693" w:rsidRDefault="008B1693" w:rsidP="008B169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BFBFBF"/>
          </w:tcPr>
          <w:p w14:paraId="4E6B9D21" w14:textId="77777777" w:rsidR="008B1693" w:rsidRPr="008B1693" w:rsidRDefault="008B1693" w:rsidP="008B1693">
            <w:pPr>
              <w:spacing w:before="60" w:after="6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Definice</w:t>
            </w:r>
          </w:p>
        </w:tc>
        <w:tc>
          <w:tcPr>
            <w:tcW w:w="2154" w:type="dxa"/>
            <w:shd w:val="clear" w:color="auto" w:fill="BFBFBF"/>
            <w:vAlign w:val="center"/>
          </w:tcPr>
          <w:p w14:paraId="4E6B9D22" w14:textId="77777777" w:rsidR="008B1693" w:rsidRPr="008B1693" w:rsidRDefault="008B1693" w:rsidP="008B169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Měření</w:t>
            </w:r>
          </w:p>
        </w:tc>
        <w:tc>
          <w:tcPr>
            <w:tcW w:w="2178" w:type="dxa"/>
            <w:shd w:val="clear" w:color="auto" w:fill="BFBFBF"/>
            <w:vAlign w:val="center"/>
          </w:tcPr>
          <w:p w14:paraId="4E6B9D23" w14:textId="77777777" w:rsidR="008B1693" w:rsidRPr="008B1693" w:rsidRDefault="008B1693" w:rsidP="008B169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Výpočet</w:t>
            </w:r>
          </w:p>
        </w:tc>
      </w:tr>
      <w:tr w:rsidR="008B1693" w:rsidRPr="008B1693" w14:paraId="4E6B9D26" w14:textId="77777777" w:rsidTr="008B1693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9360" w:type="dxa"/>
            <w:gridSpan w:val="4"/>
            <w:shd w:val="clear" w:color="auto" w:fill="BFBFBF"/>
            <w:vAlign w:val="bottom"/>
          </w:tcPr>
          <w:p w14:paraId="4E6B9D25" w14:textId="77777777" w:rsidR="008B1693" w:rsidRPr="008B1693" w:rsidRDefault="008B1693" w:rsidP="008B1693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>Správa</w:t>
            </w:r>
            <w:r w:rsidR="00A47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servisních</w:t>
            </w:r>
            <w:r w:rsidRPr="008B16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požadavků</w:t>
            </w:r>
          </w:p>
        </w:tc>
      </w:tr>
      <w:tr w:rsidR="008B1693" w:rsidRPr="008B1693" w14:paraId="4E6B9D2D" w14:textId="77777777" w:rsidTr="008B1693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</w:tcPr>
          <w:p w14:paraId="4E6B9D27" w14:textId="77777777" w:rsidR="008B1693" w:rsidRPr="008B1693" w:rsidRDefault="008B1693" w:rsidP="008B1693">
            <w:pPr>
              <w:pStyle w:val="TableText10Single"/>
              <w:ind w:left="9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>Doba odezvy na příslušný servisní požadavek</w:t>
            </w:r>
          </w:p>
        </w:tc>
        <w:tc>
          <w:tcPr>
            <w:tcW w:w="3590" w:type="dxa"/>
          </w:tcPr>
          <w:p w14:paraId="4E6B9D28" w14:textId="77777777" w:rsidR="008B1693" w:rsidRPr="008B1693" w:rsidRDefault="008B1693" w:rsidP="008B1693">
            <w:pPr>
              <w:pStyle w:val="TableText10Single"/>
              <w:ind w:left="360"/>
              <w:rPr>
                <w:rFonts w:cs="Arial"/>
                <w:lang w:val="cs-CZ"/>
              </w:rPr>
            </w:pPr>
          </w:p>
          <w:p w14:paraId="4E6B9D29" w14:textId="77777777" w:rsidR="008B1693" w:rsidRPr="008B1693" w:rsidRDefault="008B1693" w:rsidP="00E90291">
            <w:pPr>
              <w:pStyle w:val="TableText10Single"/>
              <w:ind w:left="79"/>
              <w:jc w:val="both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odezvy je časová prodleva mezi přijetím SP kontaktním místem Poskytovatele (jeho </w:t>
            </w:r>
            <w:proofErr w:type="spellStart"/>
            <w:r w:rsidRPr="008B1693">
              <w:rPr>
                <w:rFonts w:cs="Arial"/>
                <w:lang w:val="cs-CZ"/>
              </w:rPr>
              <w:t>servicedesk</w:t>
            </w:r>
            <w:proofErr w:type="spellEnd"/>
            <w:r w:rsidRPr="008B1693">
              <w:rPr>
                <w:rFonts w:cs="Arial"/>
                <w:lang w:val="cs-CZ"/>
              </w:rPr>
              <w:t>) a vyhodnocením, prověřením kategorie priority a poskytnutím Čísla případu VZP ČR kontaktním místem Poskytovatele.</w:t>
            </w:r>
          </w:p>
          <w:p w14:paraId="4E6B9D2A" w14:textId="77777777" w:rsidR="008B1693" w:rsidRPr="008B1693" w:rsidRDefault="008B1693" w:rsidP="00E90291">
            <w:pPr>
              <w:pStyle w:val="TableText10Single"/>
              <w:ind w:left="79"/>
              <w:jc w:val="both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případného vyjasňování rozdílného chápání kategorie </w:t>
            </w:r>
            <w:proofErr w:type="gramStart"/>
            <w:r w:rsidRPr="008B1693">
              <w:rPr>
                <w:rFonts w:cs="Arial"/>
                <w:lang w:val="cs-CZ"/>
              </w:rPr>
              <w:t>priority  není</w:t>
            </w:r>
            <w:proofErr w:type="gramEnd"/>
            <w:r w:rsidRPr="008B1693">
              <w:rPr>
                <w:rFonts w:cs="Arial"/>
                <w:lang w:val="cs-CZ"/>
              </w:rPr>
              <w:t xml:space="preserve"> v době pro dobu odezvy započítána.</w:t>
            </w:r>
          </w:p>
        </w:tc>
        <w:tc>
          <w:tcPr>
            <w:tcW w:w="2154" w:type="dxa"/>
          </w:tcPr>
          <w:p w14:paraId="4E6B9D2B" w14:textId="77777777" w:rsidR="008B1693" w:rsidRPr="008B1693" w:rsidRDefault="008B1693" w:rsidP="00E90291">
            <w:pPr>
              <w:pStyle w:val="TableText10Single"/>
              <w:ind w:left="32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odezvy na požadavek je sledována dohodnutým </w:t>
            </w:r>
            <w:proofErr w:type="spellStart"/>
            <w:r w:rsidRPr="008B1693">
              <w:rPr>
                <w:rFonts w:cs="Arial"/>
                <w:lang w:val="cs-CZ"/>
              </w:rPr>
              <w:t>service</w:t>
            </w:r>
            <w:proofErr w:type="spellEnd"/>
            <w:r w:rsidRPr="008B1693">
              <w:rPr>
                <w:rFonts w:cs="Arial"/>
                <w:lang w:val="cs-CZ"/>
              </w:rPr>
              <w:t xml:space="preserve"> deskovým nástrojem.</w:t>
            </w:r>
          </w:p>
        </w:tc>
        <w:tc>
          <w:tcPr>
            <w:tcW w:w="2178" w:type="dxa"/>
          </w:tcPr>
          <w:p w14:paraId="4E6B9D2C" w14:textId="77777777" w:rsidR="008B1693" w:rsidRPr="008B1693" w:rsidRDefault="008B1693" w:rsidP="008B1693">
            <w:pPr>
              <w:pStyle w:val="TableText10Single"/>
              <w:ind w:left="32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 Doba odezvy = Čas poskytnutí Čísla případu – Čas přijetí SP</w:t>
            </w:r>
          </w:p>
        </w:tc>
      </w:tr>
      <w:tr w:rsidR="008B1693" w:rsidRPr="008B1693" w14:paraId="4E6B9D34" w14:textId="77777777" w:rsidTr="008B1693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</w:tcPr>
          <w:p w14:paraId="4E6B9D2E" w14:textId="77777777" w:rsidR="008B1693" w:rsidRPr="008B1693" w:rsidRDefault="008B1693" w:rsidP="008B1693">
            <w:pPr>
              <w:pStyle w:val="TableText10Single"/>
              <w:ind w:left="9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>Doba pro dočasné řešení-</w:t>
            </w:r>
          </w:p>
          <w:p w14:paraId="4E6B9D2F" w14:textId="77777777" w:rsidR="008B1693" w:rsidRPr="008B1693" w:rsidRDefault="008B1693" w:rsidP="008B1693">
            <w:pPr>
              <w:pStyle w:val="TableText10Single"/>
              <w:ind w:left="9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>obnovení kritických obchodních funkcí</w:t>
            </w:r>
          </w:p>
        </w:tc>
        <w:tc>
          <w:tcPr>
            <w:tcW w:w="3590" w:type="dxa"/>
          </w:tcPr>
          <w:p w14:paraId="4E6B9D30" w14:textId="77777777" w:rsidR="008B1693" w:rsidRPr="008B1693" w:rsidRDefault="008B1693" w:rsidP="008B1693">
            <w:pPr>
              <w:pStyle w:val="TableText10Single"/>
              <w:ind w:left="7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pro obnovení kritických </w:t>
            </w:r>
            <w:proofErr w:type="gramStart"/>
            <w:r w:rsidRPr="008B1693">
              <w:rPr>
                <w:rFonts w:cs="Arial"/>
                <w:lang w:val="cs-CZ"/>
              </w:rPr>
              <w:t>funkcí  u kategorie</w:t>
            </w:r>
            <w:proofErr w:type="gramEnd"/>
            <w:r w:rsidRPr="008B1693">
              <w:rPr>
                <w:rFonts w:cs="Arial"/>
                <w:lang w:val="cs-CZ"/>
              </w:rPr>
              <w:t xml:space="preserve"> </w:t>
            </w:r>
            <w:proofErr w:type="spellStart"/>
            <w:r w:rsidRPr="008B1693">
              <w:rPr>
                <w:rFonts w:cs="Arial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lang w:val="cs-CZ"/>
              </w:rPr>
              <w:t xml:space="preserve"> 1 je definována jako doba mezi poskytnutím Čísla případu VZP ČR a změnou kategorie požadavku na </w:t>
            </w:r>
            <w:proofErr w:type="spellStart"/>
            <w:r w:rsidRPr="008B1693">
              <w:rPr>
                <w:rFonts w:cs="Arial"/>
                <w:lang w:val="cs-CZ"/>
              </w:rPr>
              <w:t>Prio</w:t>
            </w:r>
            <w:proofErr w:type="spellEnd"/>
            <w:r w:rsidRPr="008B1693">
              <w:rPr>
                <w:rFonts w:cs="Arial"/>
                <w:lang w:val="cs-CZ"/>
              </w:rPr>
              <w:t xml:space="preserve"> 2 </w:t>
            </w:r>
          </w:p>
          <w:p w14:paraId="4E6B9D31" w14:textId="77777777" w:rsidR="008B1693" w:rsidRPr="008B1693" w:rsidDel="00F336CA" w:rsidRDefault="008B1693" w:rsidP="008B1693">
            <w:pPr>
              <w:pStyle w:val="TableText10Single"/>
              <w:ind w:left="7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>Doba mezi uvědoměním VZP ČR o možném způsobu řešení a schválením tohoto způsobu VZP ČR není v době pro vyřešení požadavku započítána.</w:t>
            </w:r>
          </w:p>
        </w:tc>
        <w:tc>
          <w:tcPr>
            <w:tcW w:w="2154" w:type="dxa"/>
          </w:tcPr>
          <w:p w14:paraId="4E6B9D32" w14:textId="77777777" w:rsidR="008B1693" w:rsidRPr="008B1693" w:rsidRDefault="008B1693" w:rsidP="008B1693">
            <w:pPr>
              <w:pStyle w:val="TableText10Single"/>
              <w:ind w:left="32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pro změnu kategorie incidentu je sledována dohodnutým </w:t>
            </w:r>
            <w:proofErr w:type="spellStart"/>
            <w:r w:rsidRPr="008B1693">
              <w:rPr>
                <w:rFonts w:cs="Arial"/>
                <w:lang w:val="cs-CZ"/>
              </w:rPr>
              <w:t>service</w:t>
            </w:r>
            <w:proofErr w:type="spellEnd"/>
            <w:r w:rsidRPr="008B1693">
              <w:rPr>
                <w:rFonts w:cs="Arial"/>
                <w:lang w:val="cs-CZ"/>
              </w:rPr>
              <w:t xml:space="preserve"> deskovým nástrojem.</w:t>
            </w:r>
          </w:p>
        </w:tc>
        <w:tc>
          <w:tcPr>
            <w:tcW w:w="2178" w:type="dxa"/>
          </w:tcPr>
          <w:p w14:paraId="4E6B9D33" w14:textId="77777777" w:rsidR="008B1693" w:rsidRPr="008B1693" w:rsidDel="007E6357" w:rsidRDefault="008B1693" w:rsidP="008B1693">
            <w:pPr>
              <w:pStyle w:val="TableText10Single"/>
              <w:ind w:left="146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pro obnovu kritických funkcí = Čas obnovy kritických funkcí – Čas poskytnutí Čísla případu </w:t>
            </w:r>
            <w:proofErr w:type="gramStart"/>
            <w:r w:rsidRPr="008B1693">
              <w:rPr>
                <w:rFonts w:cs="Arial"/>
                <w:lang w:val="cs-CZ"/>
              </w:rPr>
              <w:t>požadavku</w:t>
            </w:r>
            <w:proofErr w:type="gramEnd"/>
            <w:r w:rsidRPr="008B1693">
              <w:rPr>
                <w:rFonts w:cs="Arial"/>
                <w:lang w:val="cs-CZ"/>
              </w:rPr>
              <w:t xml:space="preserve">– </w:t>
            </w:r>
            <w:proofErr w:type="gramStart"/>
            <w:r w:rsidRPr="008B1693">
              <w:rPr>
                <w:rFonts w:cs="Arial"/>
                <w:lang w:val="cs-CZ"/>
              </w:rPr>
              <w:t>Doba</w:t>
            </w:r>
            <w:proofErr w:type="gramEnd"/>
            <w:r w:rsidRPr="008B1693">
              <w:rPr>
                <w:rFonts w:cs="Arial"/>
                <w:lang w:val="cs-CZ"/>
              </w:rPr>
              <w:t xml:space="preserve"> schválení VZP ČR.</w:t>
            </w:r>
          </w:p>
        </w:tc>
      </w:tr>
      <w:tr w:rsidR="008B1693" w:rsidRPr="008B1693" w14:paraId="4E6B9D39" w14:textId="77777777" w:rsidTr="008B1693">
        <w:tblPrEx>
          <w:tblCellMar>
            <w:top w:w="43" w:type="dxa"/>
            <w:left w:w="43" w:type="dxa"/>
            <w:bottom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1438" w:type="dxa"/>
          </w:tcPr>
          <w:p w14:paraId="4E6B9D35" w14:textId="77777777" w:rsidR="008B1693" w:rsidRPr="008B1693" w:rsidRDefault="008B1693" w:rsidP="008B1693">
            <w:pPr>
              <w:pStyle w:val="TableText10Single"/>
              <w:ind w:left="9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>Doba pro vyřešení příslušného servisního požadavku</w:t>
            </w:r>
          </w:p>
        </w:tc>
        <w:tc>
          <w:tcPr>
            <w:tcW w:w="3590" w:type="dxa"/>
          </w:tcPr>
          <w:p w14:paraId="4E6B9D36" w14:textId="77777777" w:rsidR="008B1693" w:rsidRPr="008B1693" w:rsidRDefault="008B1693" w:rsidP="008B1693">
            <w:pPr>
              <w:pStyle w:val="TableText10Single"/>
              <w:ind w:left="79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pro vyřešení je definována jako doba mezi poskytnutím Čísla případu VZP ČR a předáním konečného řešení VZP ČR (včetně započítání doby do uvědomění VZP ČR o možném dočasném způsobu </w:t>
            </w:r>
            <w:proofErr w:type="gramStart"/>
            <w:r w:rsidRPr="008B1693">
              <w:rPr>
                <w:rFonts w:cs="Arial"/>
                <w:lang w:val="cs-CZ"/>
              </w:rPr>
              <w:t>řešení) . Doba</w:t>
            </w:r>
            <w:proofErr w:type="gramEnd"/>
            <w:r w:rsidRPr="008B1693">
              <w:rPr>
                <w:rFonts w:cs="Arial"/>
                <w:lang w:val="cs-CZ"/>
              </w:rPr>
              <w:t xml:space="preserve"> schválení způsobu konečného řešení ze strany VZP ČR ( akceptace) není v době pro vyřešení požadavku započítána</w:t>
            </w:r>
          </w:p>
        </w:tc>
        <w:tc>
          <w:tcPr>
            <w:tcW w:w="2154" w:type="dxa"/>
          </w:tcPr>
          <w:p w14:paraId="4E6B9D37" w14:textId="77777777" w:rsidR="008B1693" w:rsidRPr="008B1693" w:rsidRDefault="008B1693" w:rsidP="008B1693">
            <w:pPr>
              <w:pStyle w:val="TableText10Single"/>
              <w:ind w:left="174"/>
              <w:rPr>
                <w:rFonts w:cs="Arial"/>
                <w:lang w:val="cs-CZ"/>
              </w:rPr>
            </w:pPr>
            <w:r w:rsidRPr="008B1693">
              <w:rPr>
                <w:rFonts w:cs="Arial"/>
                <w:lang w:val="cs-CZ"/>
              </w:rPr>
              <w:t xml:space="preserve">Doba </w:t>
            </w:r>
            <w:proofErr w:type="gramStart"/>
            <w:r w:rsidRPr="008B1693">
              <w:rPr>
                <w:rFonts w:cs="Arial"/>
                <w:lang w:val="cs-CZ"/>
              </w:rPr>
              <w:t>pro  vyřešení</w:t>
            </w:r>
            <w:proofErr w:type="gramEnd"/>
            <w:r w:rsidRPr="008B1693">
              <w:rPr>
                <w:rFonts w:cs="Arial"/>
                <w:lang w:val="cs-CZ"/>
              </w:rPr>
              <w:t xml:space="preserve"> požadavku je sledována dohodnutým </w:t>
            </w:r>
            <w:proofErr w:type="spellStart"/>
            <w:r w:rsidRPr="008B1693">
              <w:rPr>
                <w:rFonts w:cs="Arial"/>
                <w:lang w:val="cs-CZ"/>
              </w:rPr>
              <w:t>service</w:t>
            </w:r>
            <w:proofErr w:type="spellEnd"/>
            <w:r w:rsidRPr="008B1693">
              <w:rPr>
                <w:rFonts w:cs="Arial"/>
                <w:lang w:val="cs-CZ"/>
              </w:rPr>
              <w:t xml:space="preserve"> deskovým nástrojem.</w:t>
            </w:r>
          </w:p>
        </w:tc>
        <w:tc>
          <w:tcPr>
            <w:tcW w:w="2178" w:type="dxa"/>
          </w:tcPr>
          <w:p w14:paraId="4E6B9D38" w14:textId="77777777" w:rsidR="008B1693" w:rsidRPr="008B1693" w:rsidRDefault="008B1693" w:rsidP="008B1693">
            <w:pPr>
              <w:pStyle w:val="TableText10Single"/>
              <w:rPr>
                <w:rFonts w:cs="Arial"/>
                <w:lang w:val="cs-CZ"/>
              </w:rPr>
            </w:pPr>
            <w:r w:rsidRPr="008B1693">
              <w:rPr>
                <w:rFonts w:cs="Arial"/>
              </w:rPr>
              <w:t xml:space="preserve"> </w:t>
            </w:r>
            <w:r w:rsidRPr="008B1693">
              <w:rPr>
                <w:rFonts w:cs="Arial"/>
                <w:lang w:val="cs-CZ"/>
              </w:rPr>
              <w:t xml:space="preserve">Doba pro vyřešení = Čas předání řešení VZP ČR – Čas poskytnutí Čísla případu </w:t>
            </w:r>
            <w:proofErr w:type="gramStart"/>
            <w:r w:rsidRPr="008B1693">
              <w:rPr>
                <w:rFonts w:cs="Arial"/>
                <w:lang w:val="cs-CZ"/>
              </w:rPr>
              <w:t>požadavku</w:t>
            </w:r>
            <w:proofErr w:type="gramEnd"/>
            <w:r w:rsidRPr="008B1693">
              <w:rPr>
                <w:rFonts w:cs="Arial"/>
                <w:lang w:val="cs-CZ"/>
              </w:rPr>
              <w:t xml:space="preserve">– </w:t>
            </w:r>
            <w:proofErr w:type="gramStart"/>
            <w:r w:rsidRPr="008B1693">
              <w:rPr>
                <w:rFonts w:cs="Arial"/>
                <w:lang w:val="cs-CZ"/>
              </w:rPr>
              <w:t>Doba</w:t>
            </w:r>
            <w:proofErr w:type="gramEnd"/>
            <w:r w:rsidRPr="008B1693">
              <w:rPr>
                <w:rFonts w:cs="Arial"/>
                <w:lang w:val="cs-CZ"/>
              </w:rPr>
              <w:t xml:space="preserve"> schválení VZP ČR</w:t>
            </w:r>
          </w:p>
        </w:tc>
      </w:tr>
    </w:tbl>
    <w:p w14:paraId="4E6B9D3A" w14:textId="77777777" w:rsidR="008B1693" w:rsidRPr="008B1693" w:rsidRDefault="008B1693" w:rsidP="008B1693">
      <w:pPr>
        <w:jc w:val="both"/>
        <w:rPr>
          <w:rFonts w:ascii="Arial" w:hAnsi="Arial" w:cs="Arial"/>
          <w:sz w:val="20"/>
          <w:szCs w:val="20"/>
        </w:rPr>
      </w:pPr>
    </w:p>
    <w:p w14:paraId="4E6B9D3B" w14:textId="77777777" w:rsidR="00E77AED" w:rsidRPr="00E77AED" w:rsidRDefault="00E77AED" w:rsidP="00E77AED">
      <w:pPr>
        <w:rPr>
          <w:lang w:eastAsia="x-none"/>
        </w:rPr>
      </w:pPr>
    </w:p>
    <w:p w14:paraId="4E6B9D3C" w14:textId="77777777" w:rsidR="008B1693" w:rsidRPr="008B1693" w:rsidRDefault="008B1693" w:rsidP="00E77AED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Za vyřešení Incidentu kategorie „</w:t>
      </w:r>
      <w:proofErr w:type="spellStart"/>
      <w:r w:rsidRPr="00E77AED">
        <w:rPr>
          <w:rFonts w:ascii="Arial" w:hAnsi="Arial" w:cs="Arial"/>
          <w:sz w:val="20"/>
          <w:szCs w:val="20"/>
        </w:rPr>
        <w:t>Prio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1“ nebo „</w:t>
      </w:r>
      <w:proofErr w:type="spellStart"/>
      <w:r w:rsidRPr="00E77AED">
        <w:rPr>
          <w:rFonts w:ascii="Arial" w:hAnsi="Arial" w:cs="Arial"/>
          <w:sz w:val="20"/>
          <w:szCs w:val="20"/>
        </w:rPr>
        <w:t>Prio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2“ se </w:t>
      </w:r>
      <w:proofErr w:type="gramStart"/>
      <w:r w:rsidRPr="00E77AED">
        <w:rPr>
          <w:rFonts w:ascii="Arial" w:hAnsi="Arial" w:cs="Arial"/>
          <w:sz w:val="20"/>
          <w:szCs w:val="20"/>
        </w:rPr>
        <w:t>považuje i  dodané</w:t>
      </w:r>
      <w:proofErr w:type="gramEnd"/>
      <w:r w:rsidRPr="00E77AED">
        <w:rPr>
          <w:rFonts w:ascii="Arial" w:hAnsi="Arial" w:cs="Arial"/>
          <w:sz w:val="20"/>
          <w:szCs w:val="20"/>
        </w:rPr>
        <w:t xml:space="preserve"> dočasné náhradní řešení nebo způsob obnovení základní funkčnosti operačního systému Linux tak, aby řešení nebránilo  VZP ČR v jejích činnostech  a plnění závazků vůči třetím osobám.  Dočasně se tím sníží </w:t>
      </w:r>
      <w:proofErr w:type="gramStart"/>
      <w:r w:rsidRPr="00E77AED">
        <w:rPr>
          <w:rFonts w:ascii="Arial" w:hAnsi="Arial" w:cs="Arial"/>
          <w:sz w:val="20"/>
          <w:szCs w:val="20"/>
        </w:rPr>
        <w:t>závažnost  incidentu</w:t>
      </w:r>
      <w:proofErr w:type="gramEnd"/>
      <w:r w:rsidRPr="00E77AED">
        <w:rPr>
          <w:rFonts w:ascii="Arial" w:hAnsi="Arial" w:cs="Arial"/>
          <w:sz w:val="20"/>
          <w:szCs w:val="20"/>
        </w:rPr>
        <w:t xml:space="preserve"> na kategorii „</w:t>
      </w:r>
      <w:proofErr w:type="spellStart"/>
      <w:r w:rsidRPr="00E77AED">
        <w:rPr>
          <w:rFonts w:ascii="Arial" w:hAnsi="Arial" w:cs="Arial"/>
          <w:sz w:val="20"/>
          <w:szCs w:val="20"/>
        </w:rPr>
        <w:t>Prio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2“ nebo „</w:t>
      </w:r>
      <w:proofErr w:type="spellStart"/>
      <w:r w:rsidRPr="00E77AED">
        <w:rPr>
          <w:rFonts w:ascii="Arial" w:hAnsi="Arial" w:cs="Arial"/>
          <w:sz w:val="20"/>
          <w:szCs w:val="20"/>
        </w:rPr>
        <w:t>Prio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3“ dle dohody obou stran a bude dohodnut konečný termín pro vyřešení incidentu. V případě současného výskytu více incidentů, pro které bude identifikována společná příčina, jejímž napravením dojde k vyřešení všech těchto incidentů, jsou tyto incidenty považovány za jednu entitu, na kterou jsou vázány uvedené SLA metriky včetně případných sankcí.</w:t>
      </w:r>
    </w:p>
    <w:p w14:paraId="4E6B9D3D" w14:textId="77777777" w:rsidR="008B1693" w:rsidRPr="008B1693" w:rsidRDefault="008B1693" w:rsidP="008B1693">
      <w:pPr>
        <w:widowControl w:val="0"/>
        <w:ind w:left="993" w:hanging="567"/>
        <w:jc w:val="both"/>
        <w:rPr>
          <w:rFonts w:ascii="Arial" w:hAnsi="Arial" w:cs="Arial"/>
          <w:sz w:val="20"/>
          <w:szCs w:val="20"/>
        </w:rPr>
      </w:pPr>
    </w:p>
    <w:p w14:paraId="4E6B9D3E" w14:textId="77777777" w:rsidR="008B1693" w:rsidRPr="008B1693" w:rsidRDefault="008B1693" w:rsidP="008B1693">
      <w:pPr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>Lhůta pro vyřešení nebo převedení incidentu do nižší kategorie se navyšuje:</w:t>
      </w:r>
    </w:p>
    <w:p w14:paraId="4E6B9D3F" w14:textId="77777777" w:rsidR="008B1693" w:rsidRPr="008B1693" w:rsidRDefault="008B1693" w:rsidP="0009284E">
      <w:pPr>
        <w:pStyle w:val="Seznamsodrkami2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>o dobu, kdy Poskytovatel požádal Objednatele o doplnění nezbytných informací pro vyřešení incidentu až do jejich obdržení.</w:t>
      </w:r>
    </w:p>
    <w:p w14:paraId="4E6B9D40" w14:textId="77777777" w:rsidR="008B1693" w:rsidRPr="008B1693" w:rsidRDefault="008B1693" w:rsidP="00FC38A4">
      <w:pPr>
        <w:pStyle w:val="Seznamsodrkami2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 xml:space="preserve">o dobu, kdy Poskytovatel </w:t>
      </w:r>
      <w:proofErr w:type="gramStart"/>
      <w:r w:rsidRPr="008B1693">
        <w:rPr>
          <w:rFonts w:ascii="Arial" w:hAnsi="Arial" w:cs="Arial"/>
          <w:sz w:val="20"/>
          <w:szCs w:val="20"/>
        </w:rPr>
        <w:t>požádal  VZP</w:t>
      </w:r>
      <w:proofErr w:type="gramEnd"/>
      <w:r w:rsidRPr="008B1693">
        <w:rPr>
          <w:rFonts w:ascii="Arial" w:hAnsi="Arial" w:cs="Arial"/>
          <w:sz w:val="20"/>
          <w:szCs w:val="20"/>
        </w:rPr>
        <w:t xml:space="preserve"> ČR o VPN (</w:t>
      </w:r>
      <w:proofErr w:type="spellStart"/>
      <w:r w:rsidRPr="008B1693">
        <w:rPr>
          <w:rFonts w:ascii="Arial" w:hAnsi="Arial" w:cs="Arial"/>
          <w:sz w:val="20"/>
          <w:szCs w:val="20"/>
        </w:rPr>
        <w:t>Virtual</w:t>
      </w:r>
      <w:proofErr w:type="spellEnd"/>
      <w:r w:rsidRPr="008B16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693">
        <w:rPr>
          <w:rFonts w:ascii="Arial" w:hAnsi="Arial" w:cs="Arial"/>
          <w:sz w:val="20"/>
          <w:szCs w:val="20"/>
        </w:rPr>
        <w:t>Private</w:t>
      </w:r>
      <w:proofErr w:type="spellEnd"/>
      <w:r w:rsidRPr="008B1693">
        <w:rPr>
          <w:rFonts w:ascii="Arial" w:hAnsi="Arial" w:cs="Arial"/>
          <w:sz w:val="20"/>
          <w:szCs w:val="20"/>
        </w:rPr>
        <w:t xml:space="preserve"> Network – vzdálený přístup do vnitřní sítě VZP ČR) zpřístupnění  IS VZP ČR z důvodu Monitoringu nebo diagnostiky až do vlastního zpřístupnění operačního systému Linux Poskytovateli.</w:t>
      </w:r>
    </w:p>
    <w:p w14:paraId="4E6B9D41" w14:textId="77777777" w:rsidR="008B1693" w:rsidRPr="008B1693" w:rsidRDefault="008B1693" w:rsidP="0009284E">
      <w:pPr>
        <w:pStyle w:val="Seznamsodrkami2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lastRenderedPageBreak/>
        <w:t>o dobu, kdy je Objednatel v prodlení s poskytnutím nezbytné součinnosti pro vyřešení incidentu</w:t>
      </w:r>
      <w:r w:rsidR="00506433">
        <w:rPr>
          <w:rFonts w:ascii="Arial" w:hAnsi="Arial" w:cs="Arial"/>
          <w:sz w:val="20"/>
          <w:szCs w:val="20"/>
        </w:rPr>
        <w:t>.</w:t>
      </w:r>
    </w:p>
    <w:p w14:paraId="4E6B9D42" w14:textId="77777777" w:rsidR="008B1693" w:rsidRPr="008B1693" w:rsidRDefault="008B1693" w:rsidP="0009284E">
      <w:pPr>
        <w:pStyle w:val="Seznamsodrkami2"/>
        <w:jc w:val="both"/>
        <w:rPr>
          <w:rFonts w:ascii="Arial" w:hAnsi="Arial" w:cs="Arial"/>
          <w:sz w:val="20"/>
          <w:szCs w:val="20"/>
        </w:rPr>
      </w:pPr>
      <w:r w:rsidRPr="008B1693">
        <w:rPr>
          <w:rFonts w:ascii="Arial" w:hAnsi="Arial" w:cs="Arial"/>
          <w:sz w:val="20"/>
          <w:szCs w:val="20"/>
        </w:rPr>
        <w:t>o dobu nezbytně nutnou k dopravě na místo plnění, pokud nelze plnění poskytnout pomocí vzdáleného připojení nebo pomocí telefonické konzultace</w:t>
      </w:r>
      <w:r w:rsidR="00506433">
        <w:rPr>
          <w:rFonts w:ascii="Arial" w:hAnsi="Arial" w:cs="Arial"/>
          <w:sz w:val="20"/>
          <w:szCs w:val="20"/>
        </w:rPr>
        <w:t>.</w:t>
      </w:r>
      <w:r w:rsidRPr="008B1693">
        <w:rPr>
          <w:rFonts w:ascii="Arial" w:hAnsi="Arial" w:cs="Arial"/>
          <w:sz w:val="20"/>
          <w:szCs w:val="20"/>
        </w:rPr>
        <w:t xml:space="preserve"> </w:t>
      </w:r>
    </w:p>
    <w:p w14:paraId="4E6B9D43" w14:textId="77777777" w:rsidR="008B1693" w:rsidRPr="008B1693" w:rsidRDefault="008B1693" w:rsidP="008B1693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0"/>
          <w:szCs w:val="20"/>
        </w:rPr>
      </w:pPr>
    </w:p>
    <w:p w14:paraId="4E6B9D44" w14:textId="77777777" w:rsidR="008B1693" w:rsidRPr="00E77AED" w:rsidRDefault="008B1693" w:rsidP="0009284E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  <w:u w:val="single"/>
        </w:rPr>
        <w:t xml:space="preserve">Datum </w:t>
      </w:r>
      <w:r w:rsidRPr="00E77AED">
        <w:rPr>
          <w:rFonts w:ascii="Arial" w:hAnsi="Arial" w:cs="Arial"/>
          <w:b/>
          <w:sz w:val="20"/>
          <w:szCs w:val="20"/>
          <w:u w:val="single"/>
        </w:rPr>
        <w:t>vyřešení</w:t>
      </w:r>
      <w:r w:rsidRPr="00E77AED">
        <w:rPr>
          <w:rFonts w:ascii="Arial" w:hAnsi="Arial" w:cs="Arial"/>
          <w:sz w:val="20"/>
          <w:szCs w:val="20"/>
          <w:u w:val="single"/>
        </w:rPr>
        <w:t xml:space="preserve"> incidentu</w:t>
      </w:r>
      <w:r w:rsidRPr="00E77AED">
        <w:rPr>
          <w:rFonts w:ascii="Arial" w:hAnsi="Arial" w:cs="Arial"/>
          <w:sz w:val="20"/>
          <w:szCs w:val="20"/>
        </w:rPr>
        <w:t xml:space="preserve"> je datum zaslání informace do VZP</w:t>
      </w:r>
      <w:r w:rsidR="008F6FB1">
        <w:rPr>
          <w:rFonts w:ascii="Arial" w:hAnsi="Arial" w:cs="Arial"/>
          <w:sz w:val="20"/>
          <w:szCs w:val="20"/>
        </w:rPr>
        <w:t xml:space="preserve"> ČR</w:t>
      </w:r>
      <w:r w:rsidRPr="00E77AED">
        <w:rPr>
          <w:rFonts w:ascii="Arial" w:hAnsi="Arial" w:cs="Arial"/>
          <w:sz w:val="20"/>
          <w:szCs w:val="20"/>
        </w:rPr>
        <w:t xml:space="preserve"> o vyřešení požadavku za předpokladu následné akceptace řešení ze strany VZP ČR (vše e-mailem). Vyřešení je nezávislé na strategii </w:t>
      </w:r>
      <w:proofErr w:type="spellStart"/>
      <w:r w:rsidRPr="00E77AED">
        <w:rPr>
          <w:rFonts w:ascii="Arial" w:hAnsi="Arial" w:cs="Arial"/>
          <w:sz w:val="20"/>
          <w:szCs w:val="20"/>
        </w:rPr>
        <w:t>Deploy</w:t>
      </w:r>
      <w:proofErr w:type="spellEnd"/>
      <w:r w:rsidRPr="00E77AED">
        <w:rPr>
          <w:rFonts w:ascii="Arial" w:hAnsi="Arial" w:cs="Arial"/>
          <w:sz w:val="20"/>
          <w:szCs w:val="20"/>
        </w:rPr>
        <w:t>/</w:t>
      </w:r>
      <w:proofErr w:type="spellStart"/>
      <w:r w:rsidRPr="00E77AED">
        <w:rPr>
          <w:rFonts w:ascii="Arial" w:hAnsi="Arial" w:cs="Arial"/>
          <w:sz w:val="20"/>
          <w:szCs w:val="20"/>
        </w:rPr>
        <w:t>Release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managementu v  prostředí Objednatele.</w:t>
      </w:r>
    </w:p>
    <w:p w14:paraId="4E6B9D45" w14:textId="77777777" w:rsidR="008B1693" w:rsidRPr="00E77AED" w:rsidRDefault="008B1693" w:rsidP="0009284E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 xml:space="preserve">Pokud se ukáže, že řešení není správné a SP je vrácen Poskytovateli, doby řešení </w:t>
      </w:r>
      <w:r w:rsidR="00EE49AA" w:rsidRPr="00E77AED">
        <w:rPr>
          <w:rFonts w:ascii="Arial" w:hAnsi="Arial" w:cs="Arial"/>
          <w:sz w:val="20"/>
          <w:szCs w:val="20"/>
        </w:rPr>
        <w:t xml:space="preserve">Poskytovatele </w:t>
      </w:r>
      <w:r w:rsidRPr="00E77AED">
        <w:rPr>
          <w:rFonts w:ascii="Arial" w:hAnsi="Arial" w:cs="Arial"/>
          <w:sz w:val="20"/>
          <w:szCs w:val="20"/>
        </w:rPr>
        <w:t>se sčítají.</w:t>
      </w:r>
    </w:p>
    <w:p w14:paraId="4E6B9D46" w14:textId="77777777" w:rsidR="008B1693" w:rsidRPr="00E77AED" w:rsidRDefault="008B1693" w:rsidP="0009284E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  <w:u w:val="single"/>
        </w:rPr>
        <w:t>Uzavřením incidentu</w:t>
      </w:r>
      <w:r w:rsidRPr="00E77AED">
        <w:rPr>
          <w:rFonts w:ascii="Arial" w:hAnsi="Arial" w:cs="Arial"/>
          <w:sz w:val="20"/>
          <w:szCs w:val="20"/>
        </w:rPr>
        <w:t xml:space="preserve"> </w:t>
      </w:r>
      <w:r w:rsidR="004D4A40" w:rsidRPr="00E77AED">
        <w:rPr>
          <w:rFonts w:ascii="Arial" w:hAnsi="Arial" w:cs="Arial"/>
          <w:sz w:val="20"/>
          <w:szCs w:val="20"/>
        </w:rPr>
        <w:t xml:space="preserve">– incident je uzavřen po </w:t>
      </w:r>
      <w:proofErr w:type="gramStart"/>
      <w:r w:rsidR="004D4A40" w:rsidRPr="00E77AED">
        <w:rPr>
          <w:rFonts w:ascii="Arial" w:hAnsi="Arial" w:cs="Arial"/>
          <w:sz w:val="20"/>
          <w:szCs w:val="20"/>
        </w:rPr>
        <w:t xml:space="preserve">ověření a  </w:t>
      </w:r>
      <w:r w:rsidRPr="00E77AED">
        <w:rPr>
          <w:rFonts w:ascii="Arial" w:hAnsi="Arial" w:cs="Arial"/>
          <w:sz w:val="20"/>
          <w:szCs w:val="20"/>
        </w:rPr>
        <w:t>potvrzení</w:t>
      </w:r>
      <w:proofErr w:type="gramEnd"/>
      <w:r w:rsidRPr="00E77AED">
        <w:rPr>
          <w:rFonts w:ascii="Arial" w:hAnsi="Arial" w:cs="Arial"/>
          <w:sz w:val="20"/>
          <w:szCs w:val="20"/>
        </w:rPr>
        <w:t xml:space="preserve"> správné funkčnosti v </w:t>
      </w:r>
      <w:r w:rsidR="00175D05" w:rsidRPr="00E77AED">
        <w:rPr>
          <w:rFonts w:ascii="Arial" w:hAnsi="Arial" w:cs="Arial"/>
          <w:sz w:val="20"/>
          <w:szCs w:val="20"/>
        </w:rPr>
        <w:t xml:space="preserve"> produkčním</w:t>
      </w:r>
      <w:r w:rsidRPr="00E77AED">
        <w:rPr>
          <w:rFonts w:ascii="Arial" w:hAnsi="Arial" w:cs="Arial"/>
          <w:sz w:val="20"/>
          <w:szCs w:val="20"/>
        </w:rPr>
        <w:t xml:space="preserve"> prostředí Objednatele (potvrzením se rozumí </w:t>
      </w:r>
      <w:r w:rsidR="00923E22" w:rsidRPr="00E77AED">
        <w:rPr>
          <w:rFonts w:ascii="Arial" w:hAnsi="Arial" w:cs="Arial"/>
          <w:sz w:val="20"/>
          <w:szCs w:val="20"/>
        </w:rPr>
        <w:t xml:space="preserve">příslušná písemná </w:t>
      </w:r>
      <w:r w:rsidR="004D4A40" w:rsidRPr="00E77AED">
        <w:rPr>
          <w:rFonts w:ascii="Arial" w:hAnsi="Arial" w:cs="Arial"/>
          <w:sz w:val="20"/>
          <w:szCs w:val="20"/>
        </w:rPr>
        <w:t xml:space="preserve">informace </w:t>
      </w:r>
      <w:r w:rsidRPr="00E77AED">
        <w:rPr>
          <w:rFonts w:ascii="Arial" w:hAnsi="Arial" w:cs="Arial"/>
          <w:sz w:val="20"/>
          <w:szCs w:val="20"/>
        </w:rPr>
        <w:t>ze strany VZP ČR)</w:t>
      </w:r>
      <w:r w:rsidR="00006613">
        <w:rPr>
          <w:rFonts w:ascii="Arial" w:hAnsi="Arial" w:cs="Arial"/>
          <w:sz w:val="20"/>
          <w:szCs w:val="20"/>
        </w:rPr>
        <w:t>.</w:t>
      </w:r>
    </w:p>
    <w:p w14:paraId="4E6B9D47" w14:textId="77777777" w:rsidR="008B1693" w:rsidRPr="00E77AED" w:rsidRDefault="008B1693" w:rsidP="0009284E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 xml:space="preserve">Nelze-li v testovacím prostředí otestovat správnou funkcionalitu, je vyřešením incidentu chápána připravenost Poskytovatele tuto funkcionalitu předvést v produkčním prostředí </w:t>
      </w:r>
      <w:proofErr w:type="spellStart"/>
      <w:r w:rsidRPr="00E77AED">
        <w:rPr>
          <w:rFonts w:ascii="Arial" w:hAnsi="Arial" w:cs="Arial"/>
          <w:sz w:val="20"/>
          <w:szCs w:val="20"/>
        </w:rPr>
        <w:t>Objenatele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a za den vyřešení incidentu se pak považuje rovněž datum zaslání příslušné informace do VZP</w:t>
      </w:r>
      <w:r w:rsidR="002378F2" w:rsidRPr="00E77AE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378F2" w:rsidRPr="00E77AED">
        <w:rPr>
          <w:rFonts w:ascii="Arial" w:hAnsi="Arial" w:cs="Arial"/>
          <w:sz w:val="20"/>
          <w:szCs w:val="20"/>
        </w:rPr>
        <w:t>ČR</w:t>
      </w:r>
      <w:r w:rsidRPr="00E77AED">
        <w:rPr>
          <w:rFonts w:ascii="Arial" w:hAnsi="Arial" w:cs="Arial"/>
          <w:sz w:val="20"/>
          <w:szCs w:val="20"/>
        </w:rPr>
        <w:t xml:space="preserve"> , pokud</w:t>
      </w:r>
      <w:proofErr w:type="gramEnd"/>
      <w:r w:rsidRPr="00E77AED">
        <w:rPr>
          <w:rFonts w:ascii="Arial" w:hAnsi="Arial" w:cs="Arial"/>
          <w:sz w:val="20"/>
          <w:szCs w:val="20"/>
        </w:rPr>
        <w:t xml:space="preserve"> je takový postup následně ze strany VZP </w:t>
      </w:r>
      <w:r w:rsidR="008F6FB1">
        <w:rPr>
          <w:rFonts w:ascii="Arial" w:hAnsi="Arial" w:cs="Arial"/>
          <w:sz w:val="20"/>
          <w:szCs w:val="20"/>
        </w:rPr>
        <w:t xml:space="preserve">ČR </w:t>
      </w:r>
      <w:r w:rsidRPr="00E77AED">
        <w:rPr>
          <w:rFonts w:ascii="Arial" w:hAnsi="Arial" w:cs="Arial"/>
          <w:sz w:val="20"/>
          <w:szCs w:val="20"/>
        </w:rPr>
        <w:t>akceptován (vše e-mailem).</w:t>
      </w:r>
    </w:p>
    <w:p w14:paraId="4E6B9D48" w14:textId="77777777" w:rsidR="008B1693" w:rsidRPr="00E77AED" w:rsidRDefault="008B1693" w:rsidP="0009284E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 xml:space="preserve">Za neposkytnutí služeb </w:t>
      </w:r>
      <w:r w:rsidR="002378F2" w:rsidRPr="00E77AED">
        <w:rPr>
          <w:rFonts w:ascii="Arial" w:hAnsi="Arial" w:cs="Arial"/>
          <w:sz w:val="20"/>
          <w:szCs w:val="20"/>
        </w:rPr>
        <w:t>P</w:t>
      </w:r>
      <w:r w:rsidRPr="00E77AED">
        <w:rPr>
          <w:rFonts w:ascii="Arial" w:hAnsi="Arial" w:cs="Arial"/>
          <w:sz w:val="20"/>
          <w:szCs w:val="20"/>
        </w:rPr>
        <w:t>odpory</w:t>
      </w:r>
      <w:r w:rsidR="002378F2" w:rsidRPr="00E77AED">
        <w:rPr>
          <w:rFonts w:ascii="Arial" w:hAnsi="Arial" w:cs="Arial"/>
          <w:sz w:val="20"/>
          <w:szCs w:val="20"/>
        </w:rPr>
        <w:t xml:space="preserve"> </w:t>
      </w:r>
      <w:r w:rsidR="008F6FB1">
        <w:rPr>
          <w:rFonts w:ascii="Arial" w:hAnsi="Arial" w:cs="Arial"/>
          <w:sz w:val="20"/>
          <w:szCs w:val="20"/>
        </w:rPr>
        <w:t>L</w:t>
      </w:r>
      <w:r w:rsidR="002378F2" w:rsidRPr="00E77AED">
        <w:rPr>
          <w:rFonts w:ascii="Arial" w:hAnsi="Arial" w:cs="Arial"/>
          <w:sz w:val="20"/>
          <w:szCs w:val="20"/>
        </w:rPr>
        <w:t>inux</w:t>
      </w:r>
      <w:r w:rsidRPr="00E77AED">
        <w:rPr>
          <w:rFonts w:ascii="Arial" w:hAnsi="Arial" w:cs="Arial"/>
          <w:sz w:val="20"/>
          <w:szCs w:val="20"/>
        </w:rPr>
        <w:t xml:space="preserve"> a nedodržení výše uvedených termínů pro vyřešení incidentu nepovažují stavy, pokud tyto vzniknou na základě:</w:t>
      </w:r>
    </w:p>
    <w:p w14:paraId="4E6B9D49" w14:textId="77777777" w:rsidR="008B1693" w:rsidRPr="00E77AED" w:rsidRDefault="008B1693" w:rsidP="0009284E">
      <w:pPr>
        <w:pStyle w:val="Seznamsodrkami2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prokazatelně poskytnutých chybných podkladů a/nebo informací ze strany Objednatele,</w:t>
      </w:r>
    </w:p>
    <w:p w14:paraId="4E6B9D4A" w14:textId="77777777" w:rsidR="008B1693" w:rsidRPr="00E77AED" w:rsidRDefault="008B1693" w:rsidP="0009284E">
      <w:pPr>
        <w:pStyle w:val="Seznamsodrkami2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incidentů, které jsou způsobeny třetí stranou.</w:t>
      </w:r>
    </w:p>
    <w:p w14:paraId="4E6B9D4B" w14:textId="77777777" w:rsidR="008B1693" w:rsidRPr="00F33E3E" w:rsidRDefault="008B1693" w:rsidP="008B1693">
      <w:pPr>
        <w:widowControl w:val="0"/>
        <w:spacing w:before="240" w:after="120"/>
        <w:jc w:val="both"/>
        <w:rPr>
          <w:rFonts w:ascii="Arial" w:hAnsi="Arial" w:cs="Arial"/>
          <w:b/>
          <w:i/>
          <w:sz w:val="20"/>
          <w:szCs w:val="20"/>
        </w:rPr>
      </w:pPr>
      <w:r w:rsidRPr="00F33E3E">
        <w:rPr>
          <w:rFonts w:ascii="Arial" w:hAnsi="Arial" w:cs="Arial"/>
          <w:b/>
          <w:i/>
          <w:sz w:val="20"/>
          <w:szCs w:val="20"/>
        </w:rPr>
        <w:t>3.</w:t>
      </w:r>
      <w:r w:rsidR="0016126D" w:rsidRPr="00F33E3E">
        <w:rPr>
          <w:rFonts w:ascii="Arial" w:hAnsi="Arial" w:cs="Arial"/>
          <w:b/>
          <w:i/>
          <w:sz w:val="20"/>
          <w:szCs w:val="20"/>
        </w:rPr>
        <w:t>1.</w:t>
      </w:r>
      <w:r w:rsidR="005A607E">
        <w:rPr>
          <w:rFonts w:ascii="Arial" w:hAnsi="Arial" w:cs="Arial"/>
          <w:b/>
          <w:i/>
          <w:sz w:val="20"/>
          <w:szCs w:val="20"/>
        </w:rPr>
        <w:t>4</w:t>
      </w:r>
      <w:r w:rsidR="0016126D" w:rsidRPr="00F33E3E">
        <w:rPr>
          <w:rFonts w:ascii="Arial" w:hAnsi="Arial" w:cs="Arial"/>
          <w:b/>
          <w:i/>
          <w:sz w:val="20"/>
          <w:szCs w:val="20"/>
        </w:rPr>
        <w:t>.</w:t>
      </w:r>
      <w:r w:rsidRPr="00F33E3E">
        <w:rPr>
          <w:rFonts w:ascii="Arial" w:hAnsi="Arial" w:cs="Arial"/>
          <w:b/>
          <w:i/>
          <w:sz w:val="20"/>
          <w:szCs w:val="20"/>
        </w:rPr>
        <w:t xml:space="preserve"> Způsob poskytování </w:t>
      </w:r>
      <w:r w:rsidR="0092384A" w:rsidRPr="00F33E3E">
        <w:rPr>
          <w:rFonts w:ascii="Arial" w:hAnsi="Arial" w:cs="Arial"/>
          <w:b/>
          <w:i/>
          <w:sz w:val="20"/>
          <w:szCs w:val="20"/>
        </w:rPr>
        <w:t xml:space="preserve">Podpory </w:t>
      </w:r>
      <w:r w:rsidRPr="00F33E3E">
        <w:rPr>
          <w:rFonts w:ascii="Arial" w:hAnsi="Arial" w:cs="Arial"/>
          <w:b/>
          <w:i/>
          <w:sz w:val="20"/>
          <w:szCs w:val="20"/>
        </w:rPr>
        <w:t>Linux</w:t>
      </w:r>
      <w:r w:rsidR="0092384A" w:rsidRPr="00F33E3E">
        <w:rPr>
          <w:rFonts w:ascii="Arial" w:hAnsi="Arial" w:cs="Arial"/>
          <w:b/>
          <w:i/>
          <w:sz w:val="20"/>
          <w:szCs w:val="20"/>
        </w:rPr>
        <w:t xml:space="preserve"> –</w:t>
      </w:r>
      <w:r w:rsidR="00E77AED" w:rsidRPr="00F33E3E">
        <w:rPr>
          <w:rFonts w:ascii="Arial" w:hAnsi="Arial" w:cs="Arial"/>
          <w:b/>
          <w:i/>
          <w:sz w:val="20"/>
          <w:szCs w:val="20"/>
        </w:rPr>
        <w:t xml:space="preserve"> </w:t>
      </w:r>
      <w:r w:rsidR="0092384A" w:rsidRPr="00F33E3E">
        <w:rPr>
          <w:rFonts w:ascii="Arial" w:hAnsi="Arial" w:cs="Arial"/>
          <w:b/>
          <w:i/>
          <w:sz w:val="20"/>
          <w:szCs w:val="20"/>
        </w:rPr>
        <w:t>řešení incidentů</w:t>
      </w:r>
    </w:p>
    <w:p w14:paraId="4E6B9D4C" w14:textId="77777777" w:rsidR="008B1693" w:rsidRPr="00E77AED" w:rsidRDefault="008B1693" w:rsidP="008B1693">
      <w:pPr>
        <w:ind w:left="360"/>
        <w:rPr>
          <w:rFonts w:ascii="Arial" w:hAnsi="Arial" w:cs="Arial"/>
          <w:bCs/>
          <w:sz w:val="20"/>
          <w:szCs w:val="20"/>
        </w:rPr>
      </w:pPr>
      <w:r w:rsidRPr="00E77AED">
        <w:rPr>
          <w:rFonts w:ascii="Arial" w:hAnsi="Arial" w:cs="Arial"/>
          <w:bCs/>
          <w:sz w:val="20"/>
          <w:szCs w:val="20"/>
        </w:rPr>
        <w:t>Služby Podpory budou poskytovány:</w:t>
      </w:r>
    </w:p>
    <w:p w14:paraId="4E6B9D4D" w14:textId="77777777" w:rsidR="008B1693" w:rsidRPr="00E77AED" w:rsidRDefault="008B1693" w:rsidP="00120649">
      <w:pPr>
        <w:pStyle w:val="Textkomente"/>
        <w:numPr>
          <w:ilvl w:val="0"/>
          <w:numId w:val="26"/>
        </w:numPr>
        <w:jc w:val="both"/>
        <w:rPr>
          <w:rFonts w:ascii="Arial" w:hAnsi="Arial" w:cs="Arial"/>
          <w:bCs/>
        </w:rPr>
      </w:pPr>
      <w:r w:rsidRPr="00E77AED">
        <w:rPr>
          <w:rFonts w:ascii="Arial" w:hAnsi="Arial" w:cs="Arial"/>
        </w:rPr>
        <w:t xml:space="preserve">osobní přítomností pracovníků dodavatele v sídle  VZP ČR, </w:t>
      </w:r>
    </w:p>
    <w:p w14:paraId="4E6B9D4E" w14:textId="77777777" w:rsidR="008B1693" w:rsidRPr="00E77AED" w:rsidRDefault="008B1693" w:rsidP="008F6FB1">
      <w:pPr>
        <w:pStyle w:val="Textkomente"/>
        <w:numPr>
          <w:ilvl w:val="0"/>
          <w:numId w:val="26"/>
        </w:numPr>
        <w:jc w:val="both"/>
        <w:rPr>
          <w:rFonts w:ascii="Arial" w:hAnsi="Arial" w:cs="Arial"/>
        </w:rPr>
      </w:pPr>
      <w:r w:rsidRPr="00E77AED">
        <w:rPr>
          <w:rFonts w:ascii="Arial" w:hAnsi="Arial" w:cs="Arial"/>
          <w:lang w:val="cs-CZ"/>
        </w:rPr>
        <w:t xml:space="preserve">prostředky </w:t>
      </w:r>
      <w:r w:rsidRPr="00E77AED">
        <w:rPr>
          <w:rFonts w:ascii="Arial" w:hAnsi="Arial" w:cs="Arial"/>
        </w:rPr>
        <w:t>pro vzdálený přístup - VPN (</w:t>
      </w:r>
      <w:proofErr w:type="spellStart"/>
      <w:r w:rsidRPr="00E77AED">
        <w:rPr>
          <w:rFonts w:ascii="Arial" w:hAnsi="Arial" w:cs="Arial"/>
        </w:rPr>
        <w:t>Virtual</w:t>
      </w:r>
      <w:proofErr w:type="spellEnd"/>
      <w:r w:rsidRPr="00E77AED">
        <w:rPr>
          <w:rFonts w:ascii="Arial" w:hAnsi="Arial" w:cs="Arial"/>
        </w:rPr>
        <w:t xml:space="preserve"> </w:t>
      </w:r>
      <w:proofErr w:type="spellStart"/>
      <w:r w:rsidRPr="00E77AED">
        <w:rPr>
          <w:rFonts w:ascii="Arial" w:hAnsi="Arial" w:cs="Arial"/>
        </w:rPr>
        <w:t>Private</w:t>
      </w:r>
      <w:proofErr w:type="spellEnd"/>
      <w:r w:rsidRPr="00E77AED">
        <w:rPr>
          <w:rFonts w:ascii="Arial" w:hAnsi="Arial" w:cs="Arial"/>
        </w:rPr>
        <w:t xml:space="preserve"> Network – vzdálený přístup do vnitřní sítě VZP ČR),</w:t>
      </w:r>
    </w:p>
    <w:p w14:paraId="4E6B9D4F" w14:textId="77777777" w:rsidR="008B1693" w:rsidRPr="00E77AED" w:rsidRDefault="008B1693" w:rsidP="00120649">
      <w:pPr>
        <w:numPr>
          <w:ilvl w:val="0"/>
          <w:numId w:val="26"/>
        </w:numPr>
        <w:jc w:val="both"/>
        <w:rPr>
          <w:rFonts w:ascii="Arial" w:hAnsi="Arial" w:cs="Arial"/>
          <w:bCs/>
          <w:sz w:val="20"/>
          <w:szCs w:val="20"/>
        </w:rPr>
      </w:pPr>
      <w:r w:rsidRPr="00E77AED">
        <w:rPr>
          <w:rFonts w:ascii="Arial" w:hAnsi="Arial" w:cs="Arial"/>
          <w:bCs/>
          <w:sz w:val="20"/>
          <w:szCs w:val="20"/>
        </w:rPr>
        <w:t>telefonicky</w:t>
      </w:r>
      <w:r w:rsidR="0092384A" w:rsidRPr="00E77AED">
        <w:rPr>
          <w:rFonts w:ascii="Arial" w:hAnsi="Arial" w:cs="Arial"/>
          <w:bCs/>
          <w:sz w:val="20"/>
          <w:szCs w:val="20"/>
        </w:rPr>
        <w:t xml:space="preserve"> (v odůvodněných případech)</w:t>
      </w:r>
      <w:r w:rsidR="001537BC">
        <w:rPr>
          <w:rFonts w:ascii="Arial" w:hAnsi="Arial" w:cs="Arial"/>
          <w:bCs/>
          <w:sz w:val="20"/>
          <w:szCs w:val="20"/>
        </w:rPr>
        <w:t>,</w:t>
      </w:r>
    </w:p>
    <w:p w14:paraId="4E6B9D50" w14:textId="77777777" w:rsidR="008B1693" w:rsidRPr="00E77AED" w:rsidRDefault="008B1693" w:rsidP="00120649">
      <w:pPr>
        <w:numPr>
          <w:ilvl w:val="0"/>
          <w:numId w:val="26"/>
        </w:numPr>
        <w:jc w:val="both"/>
        <w:rPr>
          <w:rFonts w:ascii="Arial" w:hAnsi="Arial" w:cs="Arial"/>
          <w:bCs/>
          <w:sz w:val="20"/>
          <w:szCs w:val="20"/>
        </w:rPr>
      </w:pPr>
      <w:r w:rsidRPr="00E77AED">
        <w:rPr>
          <w:rFonts w:ascii="Arial" w:hAnsi="Arial" w:cs="Arial"/>
          <w:bCs/>
          <w:sz w:val="20"/>
          <w:szCs w:val="20"/>
        </w:rPr>
        <w:t>elektronickou poštou.</w:t>
      </w:r>
    </w:p>
    <w:p w14:paraId="4E6B9D51" w14:textId="77777777" w:rsidR="008B1693" w:rsidRPr="00F33E3E" w:rsidRDefault="0016126D" w:rsidP="008B1693">
      <w:pPr>
        <w:widowControl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F33E3E">
        <w:rPr>
          <w:rFonts w:ascii="Arial" w:hAnsi="Arial" w:cs="Arial"/>
          <w:b/>
          <w:i/>
          <w:sz w:val="20"/>
          <w:szCs w:val="20"/>
        </w:rPr>
        <w:t>3.1.</w:t>
      </w:r>
      <w:r w:rsidR="005A607E">
        <w:rPr>
          <w:rFonts w:ascii="Arial" w:hAnsi="Arial" w:cs="Arial"/>
          <w:b/>
          <w:i/>
          <w:sz w:val="20"/>
          <w:szCs w:val="20"/>
        </w:rPr>
        <w:t>5</w:t>
      </w:r>
      <w:r w:rsidRPr="00F33E3E">
        <w:rPr>
          <w:rFonts w:ascii="Arial" w:hAnsi="Arial" w:cs="Arial"/>
          <w:b/>
          <w:i/>
          <w:sz w:val="20"/>
          <w:szCs w:val="20"/>
        </w:rPr>
        <w:t>.</w:t>
      </w:r>
      <w:r w:rsidR="008B1693" w:rsidRPr="00F33E3E">
        <w:rPr>
          <w:rFonts w:ascii="Arial" w:hAnsi="Arial" w:cs="Arial"/>
          <w:b/>
          <w:sz w:val="20"/>
          <w:szCs w:val="20"/>
        </w:rPr>
        <w:t xml:space="preserve"> Komunikace smluvních stran v případě </w:t>
      </w:r>
      <w:proofErr w:type="gramStart"/>
      <w:r w:rsidR="008B1693" w:rsidRPr="00F33E3E">
        <w:rPr>
          <w:rFonts w:ascii="Arial" w:hAnsi="Arial" w:cs="Arial"/>
          <w:b/>
          <w:sz w:val="20"/>
          <w:szCs w:val="20"/>
        </w:rPr>
        <w:t xml:space="preserve">poskytování  </w:t>
      </w:r>
      <w:r w:rsidR="0092384A" w:rsidRPr="00F33E3E">
        <w:rPr>
          <w:rFonts w:ascii="Arial" w:hAnsi="Arial" w:cs="Arial"/>
          <w:b/>
          <w:sz w:val="20"/>
          <w:szCs w:val="20"/>
        </w:rPr>
        <w:t>Podpory</w:t>
      </w:r>
      <w:proofErr w:type="gramEnd"/>
      <w:r w:rsidR="0092384A" w:rsidRPr="00F33E3E">
        <w:rPr>
          <w:rFonts w:ascii="Arial" w:hAnsi="Arial" w:cs="Arial"/>
          <w:b/>
          <w:sz w:val="20"/>
          <w:szCs w:val="20"/>
        </w:rPr>
        <w:t xml:space="preserve"> </w:t>
      </w:r>
      <w:r w:rsidR="008B1693" w:rsidRPr="00F33E3E">
        <w:rPr>
          <w:rFonts w:ascii="Arial" w:hAnsi="Arial" w:cs="Arial"/>
          <w:b/>
          <w:sz w:val="20"/>
          <w:szCs w:val="20"/>
        </w:rPr>
        <w:t xml:space="preserve"> Linux </w:t>
      </w:r>
      <w:r w:rsidR="00CD7465" w:rsidRPr="00F33E3E">
        <w:rPr>
          <w:rFonts w:ascii="Arial" w:hAnsi="Arial" w:cs="Arial"/>
          <w:b/>
          <w:sz w:val="20"/>
          <w:szCs w:val="20"/>
        </w:rPr>
        <w:t>–</w:t>
      </w:r>
      <w:r w:rsidR="008B1693" w:rsidRPr="00F33E3E">
        <w:rPr>
          <w:rFonts w:ascii="Arial" w:hAnsi="Arial" w:cs="Arial"/>
          <w:b/>
          <w:sz w:val="20"/>
          <w:szCs w:val="20"/>
        </w:rPr>
        <w:t xml:space="preserve"> </w:t>
      </w:r>
      <w:r w:rsidR="00CD7465" w:rsidRPr="00F33E3E">
        <w:rPr>
          <w:rFonts w:ascii="Arial" w:hAnsi="Arial" w:cs="Arial"/>
          <w:b/>
          <w:sz w:val="20"/>
          <w:szCs w:val="20"/>
        </w:rPr>
        <w:t>řešení incidentů</w:t>
      </w:r>
    </w:p>
    <w:p w14:paraId="4E6B9D52" w14:textId="77777777" w:rsidR="008B1693" w:rsidRPr="00E77AED" w:rsidRDefault="008B1693" w:rsidP="008B1693">
      <w:pPr>
        <w:spacing w:before="120" w:after="12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Standardní komunikace s Poskytovatelem ve věci poskytování služeb Podpory</w:t>
      </w:r>
      <w:r w:rsidR="00AB2C5F" w:rsidRPr="00E77AED">
        <w:rPr>
          <w:rFonts w:ascii="Arial" w:hAnsi="Arial" w:cs="Arial"/>
          <w:sz w:val="20"/>
          <w:szCs w:val="20"/>
        </w:rPr>
        <w:t xml:space="preserve"> Linux- řešení incidentů</w:t>
      </w:r>
      <w:r w:rsidRPr="00E77AED">
        <w:rPr>
          <w:rFonts w:ascii="Arial" w:hAnsi="Arial" w:cs="Arial"/>
          <w:sz w:val="20"/>
          <w:szCs w:val="20"/>
        </w:rPr>
        <w:t xml:space="preserve"> bude probíhat výhradně přes Service </w:t>
      </w:r>
      <w:r w:rsidR="009E2326">
        <w:rPr>
          <w:rFonts w:ascii="Arial" w:hAnsi="Arial" w:cs="Arial"/>
          <w:sz w:val="20"/>
          <w:szCs w:val="20"/>
        </w:rPr>
        <w:t xml:space="preserve">Desk </w:t>
      </w:r>
      <w:r w:rsidRPr="00E77AED">
        <w:rPr>
          <w:rFonts w:ascii="Arial" w:hAnsi="Arial" w:cs="Arial"/>
          <w:sz w:val="20"/>
          <w:szCs w:val="20"/>
        </w:rPr>
        <w:t xml:space="preserve">VZP </w:t>
      </w:r>
      <w:proofErr w:type="gramStart"/>
      <w:r w:rsidRPr="00E77AED">
        <w:rPr>
          <w:rFonts w:ascii="Arial" w:hAnsi="Arial" w:cs="Arial"/>
          <w:sz w:val="20"/>
          <w:szCs w:val="20"/>
        </w:rPr>
        <w:t>ČR,  a to</w:t>
      </w:r>
      <w:proofErr w:type="gramEnd"/>
      <w:r w:rsidRPr="00E77AED">
        <w:rPr>
          <w:rFonts w:ascii="Arial" w:hAnsi="Arial" w:cs="Arial"/>
          <w:sz w:val="20"/>
          <w:szCs w:val="20"/>
        </w:rPr>
        <w:t xml:space="preserve"> v českém jazyce strukturovaným e-mailem a formou  „servisního požadavku“. Tento kanál musí být použit </w:t>
      </w:r>
      <w:r w:rsidR="00AB2C5F" w:rsidRPr="00E77AED">
        <w:rPr>
          <w:rFonts w:ascii="Arial" w:hAnsi="Arial" w:cs="Arial"/>
          <w:sz w:val="20"/>
          <w:szCs w:val="20"/>
        </w:rPr>
        <w:t xml:space="preserve">vždy </w:t>
      </w:r>
      <w:r w:rsidRPr="00E77AED">
        <w:rPr>
          <w:rFonts w:ascii="Arial" w:hAnsi="Arial" w:cs="Arial"/>
          <w:sz w:val="20"/>
          <w:szCs w:val="20"/>
        </w:rPr>
        <w:t xml:space="preserve">pro </w:t>
      </w:r>
      <w:proofErr w:type="spellStart"/>
      <w:r w:rsidRPr="00E77AED">
        <w:rPr>
          <w:rFonts w:ascii="Arial" w:hAnsi="Arial" w:cs="Arial"/>
          <w:sz w:val="20"/>
          <w:szCs w:val="20"/>
        </w:rPr>
        <w:t>pro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nahlášení servisního požadavku a pro sledování průběhu řešení příslušného servisního požadavku, včetně informace Poskytovatele o termínu jeho úspěšného vyřešení.</w:t>
      </w:r>
    </w:p>
    <w:p w14:paraId="4E6B9D53" w14:textId="77777777" w:rsidR="008B1693" w:rsidRPr="00E77AED" w:rsidRDefault="008B1693" w:rsidP="008B1693">
      <w:pPr>
        <w:spacing w:before="120" w:after="12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Podrobný způsob komunikace bude probíhat takto:</w:t>
      </w:r>
    </w:p>
    <w:p w14:paraId="4E6B9D54" w14:textId="77777777" w:rsidR="008B1693" w:rsidRPr="003F4F71" w:rsidRDefault="008B1693" w:rsidP="00120649">
      <w:pPr>
        <w:numPr>
          <w:ilvl w:val="1"/>
          <w:numId w:val="27"/>
        </w:numPr>
        <w:spacing w:after="120" w:line="280" w:lineRule="atLeast"/>
        <w:ind w:left="1418" w:right="-1" w:hanging="698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VZP ČR bude hlásit servisní požadavek prostřednictvím svého Service Desku (</w:t>
      </w:r>
      <w:proofErr w:type="gramStart"/>
      <w:r w:rsidRPr="00E77AED">
        <w:rPr>
          <w:rFonts w:ascii="Arial" w:hAnsi="Arial" w:cs="Arial"/>
          <w:sz w:val="20"/>
          <w:szCs w:val="20"/>
        </w:rPr>
        <w:t>SD) (telefon</w:t>
      </w:r>
      <w:proofErr w:type="gramEnd"/>
      <w:r w:rsidRPr="00E77AED">
        <w:rPr>
          <w:rFonts w:ascii="Arial" w:hAnsi="Arial" w:cs="Arial"/>
          <w:sz w:val="20"/>
          <w:szCs w:val="20"/>
        </w:rPr>
        <w:t xml:space="preserve"> 952 220 000, e-mail: </w:t>
      </w:r>
      <w:hyperlink r:id="rId13" w:history="1">
        <w:r w:rsidRPr="00E77AED">
          <w:rPr>
            <w:rFonts w:ascii="Arial" w:hAnsi="Arial" w:cs="Arial"/>
            <w:color w:val="0000FF"/>
            <w:sz w:val="20"/>
            <w:szCs w:val="20"/>
            <w:u w:val="single"/>
          </w:rPr>
          <w:t>servicedesk@vzp.cz</w:t>
        </w:r>
      </w:hyperlink>
      <w:r w:rsidRPr="00E77AED">
        <w:rPr>
          <w:rFonts w:ascii="Arial" w:hAnsi="Arial" w:cs="Arial"/>
          <w:sz w:val="20"/>
          <w:szCs w:val="20"/>
        </w:rPr>
        <w:t>) na kontaktní místo (</w:t>
      </w:r>
      <w:proofErr w:type="spellStart"/>
      <w:r w:rsidRPr="00E77AED">
        <w:rPr>
          <w:rFonts w:ascii="Arial" w:hAnsi="Arial" w:cs="Arial"/>
          <w:sz w:val="20"/>
          <w:szCs w:val="20"/>
        </w:rPr>
        <w:t>service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deskový nástroj) Poskytovatele: </w:t>
      </w:r>
    </w:p>
    <w:p w14:paraId="4E6B9D55" w14:textId="77777777" w:rsidR="003F4F71" w:rsidRPr="003F4F71" w:rsidRDefault="003F4F71" w:rsidP="003F4F7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3F4F71">
        <w:rPr>
          <w:rFonts w:ascii="Arial" w:hAnsi="Arial" w:cs="Arial"/>
          <w:sz w:val="20"/>
          <w:szCs w:val="20"/>
          <w:lang w:eastAsia="cs-CZ"/>
        </w:rPr>
        <w:t>Online aplikace Service Desk na adrese: servicedesk.servodata.net</w:t>
      </w:r>
    </w:p>
    <w:p w14:paraId="4E6B9D56" w14:textId="77777777" w:rsidR="003F4F71" w:rsidRPr="003F4F71" w:rsidRDefault="003F4F71" w:rsidP="003F4F7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3F4F71">
        <w:rPr>
          <w:rFonts w:ascii="Arial" w:hAnsi="Arial" w:cs="Arial"/>
          <w:sz w:val="20"/>
          <w:szCs w:val="20"/>
          <w:lang w:eastAsia="cs-CZ"/>
        </w:rPr>
        <w:t>Telefonicky na čísle: 296 813 888</w:t>
      </w:r>
    </w:p>
    <w:p w14:paraId="4E6B9D57" w14:textId="77777777" w:rsidR="003F4F71" w:rsidRPr="003F4F71" w:rsidRDefault="003F4F71" w:rsidP="003F4F7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3F4F71">
        <w:rPr>
          <w:rFonts w:ascii="Arial" w:hAnsi="Arial" w:cs="Arial"/>
          <w:sz w:val="20"/>
          <w:szCs w:val="20"/>
          <w:lang w:eastAsia="cs-CZ"/>
        </w:rPr>
        <w:t>Emailem na adrese: podpora@servodata.net</w:t>
      </w:r>
      <w:hyperlink r:id="rId14" w:history="1"/>
    </w:p>
    <w:p w14:paraId="4E6B9D58" w14:textId="77777777" w:rsidR="003F4F71" w:rsidRPr="00E77AED" w:rsidRDefault="003F4F71" w:rsidP="003F4F71">
      <w:pPr>
        <w:spacing w:after="120" w:line="280" w:lineRule="atLeast"/>
        <w:ind w:left="1418" w:right="-1"/>
        <w:jc w:val="both"/>
        <w:rPr>
          <w:rFonts w:ascii="Arial" w:hAnsi="Arial" w:cs="Arial"/>
          <w:sz w:val="20"/>
          <w:szCs w:val="20"/>
        </w:rPr>
      </w:pPr>
    </w:p>
    <w:p w14:paraId="4E6B9D59" w14:textId="77777777" w:rsidR="008B1693" w:rsidRPr="00E77AED" w:rsidRDefault="008B1693" w:rsidP="00120649">
      <w:pPr>
        <w:numPr>
          <w:ilvl w:val="1"/>
          <w:numId w:val="27"/>
        </w:numPr>
        <w:spacing w:after="120"/>
        <w:ind w:left="1418" w:right="-1" w:hanging="698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lastRenderedPageBreak/>
        <w:t xml:space="preserve">Komunikace se Service </w:t>
      </w:r>
      <w:proofErr w:type="spellStart"/>
      <w:r w:rsidRPr="00E77AED">
        <w:rPr>
          <w:rFonts w:ascii="Arial" w:hAnsi="Arial" w:cs="Arial"/>
          <w:sz w:val="20"/>
          <w:szCs w:val="20"/>
        </w:rPr>
        <w:t>Deskem</w:t>
      </w:r>
      <w:proofErr w:type="spellEnd"/>
      <w:r w:rsidRPr="00E77AED">
        <w:rPr>
          <w:rFonts w:ascii="Arial" w:hAnsi="Arial" w:cs="Arial"/>
          <w:sz w:val="20"/>
          <w:szCs w:val="20"/>
        </w:rPr>
        <w:t xml:space="preserve"> VZP ČR bude </w:t>
      </w:r>
      <w:r w:rsidR="007E6C85">
        <w:rPr>
          <w:rFonts w:ascii="Arial" w:hAnsi="Arial" w:cs="Arial"/>
          <w:sz w:val="20"/>
          <w:szCs w:val="20"/>
        </w:rPr>
        <w:t>v případě</w:t>
      </w:r>
      <w:r w:rsidRPr="00E77AED">
        <w:rPr>
          <w:rFonts w:ascii="Arial" w:hAnsi="Arial" w:cs="Arial"/>
          <w:sz w:val="20"/>
          <w:szCs w:val="20"/>
        </w:rPr>
        <w:t xml:space="preserve"> řešení incidentů probíhat </w:t>
      </w:r>
      <w:r w:rsidR="007E6C85" w:rsidRPr="00E77AED">
        <w:rPr>
          <w:rFonts w:ascii="Arial" w:hAnsi="Arial" w:cs="Arial"/>
          <w:sz w:val="20"/>
          <w:szCs w:val="20"/>
        </w:rPr>
        <w:t xml:space="preserve">výhradně </w:t>
      </w:r>
      <w:r w:rsidRPr="00E77AED">
        <w:rPr>
          <w:rFonts w:ascii="Arial" w:hAnsi="Arial" w:cs="Arial"/>
          <w:sz w:val="20"/>
          <w:szCs w:val="20"/>
        </w:rPr>
        <w:t>na bázi elektronické komunikace. Použití telefonní linky je možné pouze v případě, kdy nelze využít emailové komunikace</w:t>
      </w:r>
      <w:r w:rsidR="0009284E">
        <w:rPr>
          <w:rFonts w:ascii="Arial" w:hAnsi="Arial" w:cs="Arial"/>
          <w:sz w:val="20"/>
          <w:szCs w:val="20"/>
        </w:rPr>
        <w:t>.</w:t>
      </w:r>
      <w:r w:rsidR="00EA6EF1" w:rsidRPr="00E77AED">
        <w:rPr>
          <w:rFonts w:ascii="Arial" w:hAnsi="Arial" w:cs="Arial"/>
          <w:sz w:val="20"/>
          <w:szCs w:val="20"/>
        </w:rPr>
        <w:t xml:space="preserve"> </w:t>
      </w:r>
    </w:p>
    <w:p w14:paraId="4E6B9D5A" w14:textId="77777777" w:rsidR="008B1693" w:rsidRPr="00E77AED" w:rsidRDefault="008B1693" w:rsidP="001C334C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color w:val="auto"/>
          <w:sz w:val="20"/>
          <w:szCs w:val="20"/>
        </w:rPr>
        <w:t>Komunikace mezi VZP ČR a Poskytovatelem při řešení servisních požadavků bude</w:t>
      </w:r>
      <w:r w:rsidRPr="00E77AED">
        <w:rPr>
          <w:rFonts w:ascii="Arial" w:hAnsi="Arial" w:cs="Arial"/>
          <w:sz w:val="20"/>
          <w:szCs w:val="20"/>
        </w:rPr>
        <w:t xml:space="preserve"> obsahovat minimálně tyto kroky:</w:t>
      </w:r>
    </w:p>
    <w:p w14:paraId="4E6B9D5B" w14:textId="77777777" w:rsidR="008B1693" w:rsidRPr="00E77AED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 xml:space="preserve">Zadání servisního požadavku ze strany Objednatele (VZP ČR) </w:t>
      </w:r>
      <w:r w:rsidRPr="00E77AED">
        <w:rPr>
          <w:rFonts w:ascii="Arial" w:hAnsi="Arial" w:cs="Arial"/>
          <w:color w:val="0C120C"/>
          <w:sz w:val="20"/>
          <w:szCs w:val="20"/>
        </w:rPr>
        <w:t>včetně jeho specifikace a předpokládaného časového rámce jeho splnění</w:t>
      </w:r>
      <w:r w:rsidRPr="00E77AED">
        <w:rPr>
          <w:rFonts w:ascii="Arial" w:hAnsi="Arial" w:cs="Arial"/>
          <w:sz w:val="20"/>
          <w:szCs w:val="20"/>
        </w:rPr>
        <w:t xml:space="preserve"> - (zaslání e-</w:t>
      </w:r>
      <w:r w:rsidR="000902BE">
        <w:rPr>
          <w:rFonts w:ascii="Arial" w:hAnsi="Arial" w:cs="Arial"/>
          <w:sz w:val="20"/>
          <w:szCs w:val="20"/>
        </w:rPr>
        <w:t>mailu</w:t>
      </w:r>
      <w:r w:rsidR="000902BE" w:rsidRPr="00E77AED">
        <w:rPr>
          <w:rFonts w:ascii="Arial" w:hAnsi="Arial" w:cs="Arial"/>
          <w:sz w:val="20"/>
          <w:szCs w:val="20"/>
        </w:rPr>
        <w:t xml:space="preserve"> </w:t>
      </w:r>
      <w:r w:rsidRPr="00E77AED">
        <w:rPr>
          <w:rFonts w:ascii="Arial" w:hAnsi="Arial" w:cs="Arial"/>
          <w:sz w:val="20"/>
          <w:szCs w:val="20"/>
        </w:rPr>
        <w:t xml:space="preserve">Poskytovateli); </w:t>
      </w:r>
    </w:p>
    <w:p w14:paraId="4E6B9D5C" w14:textId="77777777" w:rsidR="008B1693" w:rsidRPr="001C334C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Potvrzení přijetí servisního požadavku kontaktním místem Poskytovatele - (reakce - zaslání e-</w:t>
      </w:r>
      <w:r w:rsidR="000902BE">
        <w:rPr>
          <w:rFonts w:ascii="Arial" w:hAnsi="Arial" w:cs="Arial"/>
          <w:sz w:val="20"/>
          <w:szCs w:val="20"/>
        </w:rPr>
        <w:t xml:space="preserve">mailu </w:t>
      </w:r>
      <w:r w:rsidRPr="00E77AED">
        <w:rPr>
          <w:rFonts w:ascii="Arial" w:hAnsi="Arial" w:cs="Arial"/>
          <w:sz w:val="20"/>
          <w:szCs w:val="20"/>
        </w:rPr>
        <w:t xml:space="preserve">do VZP ČR </w:t>
      </w:r>
      <w:r w:rsidRPr="00E77AED">
        <w:rPr>
          <w:rFonts w:ascii="Arial" w:hAnsi="Arial" w:cs="Arial"/>
          <w:color w:val="0C120C"/>
          <w:sz w:val="20"/>
          <w:szCs w:val="20"/>
        </w:rPr>
        <w:t xml:space="preserve">včetně návrhu řešení a doby plnění s předpokládaným </w:t>
      </w:r>
      <w:r w:rsidRPr="001C334C">
        <w:rPr>
          <w:rFonts w:ascii="Arial" w:hAnsi="Arial" w:cs="Arial"/>
          <w:color w:val="0C120C"/>
          <w:sz w:val="20"/>
          <w:szCs w:val="20"/>
        </w:rPr>
        <w:t>maximálním počtem ČH (u incidentů)</w:t>
      </w:r>
      <w:r w:rsidR="00B56B35" w:rsidRPr="001C334C">
        <w:rPr>
          <w:rFonts w:ascii="Arial" w:hAnsi="Arial" w:cs="Arial"/>
          <w:color w:val="0C120C"/>
          <w:sz w:val="20"/>
          <w:szCs w:val="20"/>
        </w:rPr>
        <w:t>;</w:t>
      </w:r>
      <w:r w:rsidRPr="001C334C">
        <w:rPr>
          <w:rFonts w:ascii="Arial" w:hAnsi="Arial" w:cs="Arial"/>
          <w:color w:val="0C120C"/>
          <w:sz w:val="20"/>
          <w:szCs w:val="20"/>
        </w:rPr>
        <w:t xml:space="preserve"> </w:t>
      </w:r>
    </w:p>
    <w:p w14:paraId="4E6B9D5D" w14:textId="77777777" w:rsidR="008B1693" w:rsidRPr="001C334C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color w:val="0C120C"/>
          <w:sz w:val="20"/>
          <w:szCs w:val="20"/>
        </w:rPr>
        <w:t xml:space="preserve">Akceptace návrhu řešení, doby plnění </w:t>
      </w:r>
      <w:r w:rsidRPr="001C334C">
        <w:rPr>
          <w:rFonts w:ascii="Arial" w:hAnsi="Arial" w:cs="Arial"/>
          <w:b/>
          <w:color w:val="0C120C"/>
          <w:sz w:val="20"/>
          <w:szCs w:val="20"/>
        </w:rPr>
        <w:t>a maximálního počtu ČH</w:t>
      </w:r>
      <w:r w:rsidR="00577C98" w:rsidRPr="001C334C">
        <w:rPr>
          <w:rFonts w:ascii="Arial" w:hAnsi="Arial" w:cs="Arial"/>
          <w:sz w:val="20"/>
          <w:szCs w:val="20"/>
        </w:rPr>
        <w:t xml:space="preserve">, který nebude </w:t>
      </w:r>
      <w:proofErr w:type="spellStart"/>
      <w:proofErr w:type="gramStart"/>
      <w:r w:rsidR="00577C98" w:rsidRPr="001C334C">
        <w:rPr>
          <w:rFonts w:ascii="Arial" w:hAnsi="Arial" w:cs="Arial"/>
          <w:sz w:val="20"/>
          <w:szCs w:val="20"/>
        </w:rPr>
        <w:t>překročen,</w:t>
      </w:r>
      <w:r w:rsidRPr="001C334C">
        <w:rPr>
          <w:rFonts w:ascii="Arial" w:hAnsi="Arial" w:cs="Arial"/>
          <w:sz w:val="20"/>
          <w:szCs w:val="20"/>
        </w:rPr>
        <w:t>vzájemné</w:t>
      </w:r>
      <w:proofErr w:type="spellEnd"/>
      <w:proofErr w:type="gramEnd"/>
      <w:r w:rsidRPr="001C334C">
        <w:rPr>
          <w:rFonts w:ascii="Arial" w:hAnsi="Arial" w:cs="Arial"/>
          <w:sz w:val="20"/>
          <w:szCs w:val="20"/>
        </w:rPr>
        <w:t xml:space="preserve"> potvrzení e-</w:t>
      </w:r>
      <w:r w:rsidR="000902BE" w:rsidRPr="001C334C">
        <w:rPr>
          <w:rFonts w:ascii="Arial" w:hAnsi="Arial" w:cs="Arial"/>
          <w:sz w:val="20"/>
          <w:szCs w:val="20"/>
        </w:rPr>
        <w:t>mailem</w:t>
      </w:r>
      <w:r w:rsidRPr="001C334C">
        <w:rPr>
          <w:rFonts w:ascii="Arial" w:hAnsi="Arial" w:cs="Arial"/>
          <w:sz w:val="20"/>
          <w:szCs w:val="20"/>
        </w:rPr>
        <w:t>);</w:t>
      </w:r>
      <w:r w:rsidR="00802F59" w:rsidRPr="001C334C">
        <w:rPr>
          <w:rFonts w:ascii="Arial" w:hAnsi="Arial" w:cs="Arial"/>
          <w:sz w:val="20"/>
          <w:szCs w:val="20"/>
        </w:rPr>
        <w:t xml:space="preserve"> z časových důvodů </w:t>
      </w:r>
      <w:r w:rsidR="0017735C" w:rsidRPr="001C334C">
        <w:rPr>
          <w:rFonts w:ascii="Arial" w:hAnsi="Arial" w:cs="Arial"/>
          <w:sz w:val="20"/>
          <w:szCs w:val="20"/>
        </w:rPr>
        <w:t>lze tento úkon učinit až po vyřešení servisního požadavku, což Poskytovatele nezbavuje povinnosti počínat si odborně a hospodárně</w:t>
      </w:r>
      <w:r w:rsidR="00E66443" w:rsidRPr="001C334C">
        <w:rPr>
          <w:rFonts w:ascii="Arial" w:hAnsi="Arial" w:cs="Arial"/>
          <w:sz w:val="20"/>
          <w:szCs w:val="20"/>
        </w:rPr>
        <w:t>;</w:t>
      </w:r>
    </w:p>
    <w:p w14:paraId="4E6B9D5E" w14:textId="77777777" w:rsidR="008B1693" w:rsidRPr="001C334C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>V případě nesouhlasu Poskytovatele s požadavkem VZP ČR, odůvodněné odmítnutí Poskytovatelem</w:t>
      </w:r>
      <w:r w:rsidR="000902BE" w:rsidRPr="001C334C">
        <w:rPr>
          <w:rFonts w:ascii="Arial" w:hAnsi="Arial" w:cs="Arial"/>
          <w:sz w:val="20"/>
          <w:szCs w:val="20"/>
        </w:rPr>
        <w:t xml:space="preserve"> </w:t>
      </w:r>
      <w:r w:rsidRPr="001C334C">
        <w:rPr>
          <w:rFonts w:ascii="Arial" w:hAnsi="Arial" w:cs="Arial"/>
          <w:sz w:val="20"/>
          <w:szCs w:val="20"/>
        </w:rPr>
        <w:t>- (zaslání e-</w:t>
      </w:r>
      <w:r w:rsidR="000902BE" w:rsidRPr="001C334C">
        <w:rPr>
          <w:rFonts w:ascii="Arial" w:hAnsi="Arial" w:cs="Arial"/>
          <w:sz w:val="20"/>
          <w:szCs w:val="20"/>
        </w:rPr>
        <w:t xml:space="preserve">mailu </w:t>
      </w:r>
      <w:proofErr w:type="spellStart"/>
      <w:r w:rsidRPr="001C334C">
        <w:rPr>
          <w:rFonts w:ascii="Arial" w:hAnsi="Arial" w:cs="Arial"/>
          <w:sz w:val="20"/>
          <w:szCs w:val="20"/>
        </w:rPr>
        <w:t>doVZP</w:t>
      </w:r>
      <w:proofErr w:type="spellEnd"/>
      <w:r w:rsidRPr="001C334C">
        <w:rPr>
          <w:rFonts w:ascii="Arial" w:hAnsi="Arial" w:cs="Arial"/>
          <w:sz w:val="20"/>
          <w:szCs w:val="20"/>
        </w:rPr>
        <w:t xml:space="preserve"> ČR);</w:t>
      </w:r>
    </w:p>
    <w:p w14:paraId="4E6B9D5F" w14:textId="77777777" w:rsidR="008B1693" w:rsidRPr="001C334C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1C334C">
        <w:rPr>
          <w:rFonts w:ascii="Arial" w:hAnsi="Arial" w:cs="Arial"/>
          <w:sz w:val="20"/>
          <w:szCs w:val="20"/>
        </w:rPr>
        <w:t>Dotaz na stav řešení servisního požadavku</w:t>
      </w:r>
      <w:r w:rsidR="00B542CD" w:rsidRPr="001C334C">
        <w:rPr>
          <w:rFonts w:ascii="Arial" w:hAnsi="Arial" w:cs="Arial"/>
          <w:sz w:val="20"/>
          <w:szCs w:val="20"/>
        </w:rPr>
        <w:t xml:space="preserve"> (případný)</w:t>
      </w:r>
      <w:r w:rsidRPr="001C334C">
        <w:rPr>
          <w:rFonts w:ascii="Arial" w:hAnsi="Arial" w:cs="Arial"/>
          <w:sz w:val="20"/>
          <w:szCs w:val="20"/>
        </w:rPr>
        <w:t xml:space="preserve"> - (zaslání e-</w:t>
      </w:r>
      <w:r w:rsidR="000902BE" w:rsidRPr="001C334C">
        <w:rPr>
          <w:rFonts w:ascii="Arial" w:hAnsi="Arial" w:cs="Arial"/>
          <w:sz w:val="20"/>
          <w:szCs w:val="20"/>
        </w:rPr>
        <w:t xml:space="preserve">mailu </w:t>
      </w:r>
      <w:r w:rsidRPr="001C334C">
        <w:rPr>
          <w:rFonts w:ascii="Arial" w:hAnsi="Arial" w:cs="Arial"/>
          <w:sz w:val="20"/>
          <w:szCs w:val="20"/>
        </w:rPr>
        <w:t>Poskytovateli); Poskytovatel odpoví nestrukturovaným emailem VZP ČR;</w:t>
      </w:r>
    </w:p>
    <w:p w14:paraId="4E6B9D60" w14:textId="77777777" w:rsidR="008B1693" w:rsidRPr="00E77AED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Vyřešení servisního požadavku Poskytovatelem - (zaslání e-</w:t>
      </w:r>
      <w:r w:rsidR="000902BE">
        <w:rPr>
          <w:rFonts w:ascii="Arial" w:hAnsi="Arial" w:cs="Arial"/>
          <w:sz w:val="20"/>
          <w:szCs w:val="20"/>
        </w:rPr>
        <w:t>mailu</w:t>
      </w:r>
      <w:r w:rsidR="000902BE" w:rsidRPr="00E77AED">
        <w:rPr>
          <w:rFonts w:ascii="Arial" w:hAnsi="Arial" w:cs="Arial"/>
          <w:sz w:val="20"/>
          <w:szCs w:val="20"/>
        </w:rPr>
        <w:t xml:space="preserve"> </w:t>
      </w:r>
      <w:r w:rsidRPr="00E77AED">
        <w:rPr>
          <w:rFonts w:ascii="Arial" w:hAnsi="Arial" w:cs="Arial"/>
          <w:sz w:val="20"/>
          <w:szCs w:val="20"/>
        </w:rPr>
        <w:t>do VZP ČR)</w:t>
      </w:r>
      <w:r w:rsidR="00B56B35">
        <w:rPr>
          <w:rFonts w:ascii="Arial" w:hAnsi="Arial" w:cs="Arial"/>
          <w:sz w:val="20"/>
          <w:szCs w:val="20"/>
        </w:rPr>
        <w:t>;</w:t>
      </w:r>
    </w:p>
    <w:p w14:paraId="4E6B9D61" w14:textId="77777777" w:rsidR="008B1693" w:rsidRPr="00E77AED" w:rsidRDefault="008B1693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Datum (okamžik) vyřešení servisního požadavku je datum a čas zaslání příslušné informace do VZP ČR o vyřešení příslušného servisního požadavku</w:t>
      </w:r>
      <w:r w:rsidR="00A67934" w:rsidRPr="00E77AED">
        <w:rPr>
          <w:rFonts w:ascii="Arial" w:hAnsi="Arial" w:cs="Arial"/>
          <w:sz w:val="20"/>
          <w:szCs w:val="20"/>
        </w:rPr>
        <w:t xml:space="preserve"> a spotřebovaném počtu ČH</w:t>
      </w:r>
      <w:r w:rsidRPr="00E77AED">
        <w:rPr>
          <w:rFonts w:ascii="Arial" w:hAnsi="Arial" w:cs="Arial"/>
          <w:sz w:val="20"/>
          <w:szCs w:val="20"/>
        </w:rPr>
        <w:t>, to za předpokladu</w:t>
      </w:r>
      <w:r w:rsidR="00577C98" w:rsidRPr="00E77AED">
        <w:rPr>
          <w:rFonts w:ascii="Arial" w:hAnsi="Arial" w:cs="Arial"/>
          <w:sz w:val="20"/>
          <w:szCs w:val="20"/>
        </w:rPr>
        <w:t xml:space="preserve"> následné</w:t>
      </w:r>
      <w:r w:rsidRPr="00E77AED">
        <w:rPr>
          <w:rFonts w:ascii="Arial" w:hAnsi="Arial" w:cs="Arial"/>
          <w:sz w:val="20"/>
          <w:szCs w:val="20"/>
        </w:rPr>
        <w:t xml:space="preserve"> akceptace předmětného řešení ze strany VZP ČR (e-mailem). V </w:t>
      </w:r>
      <w:proofErr w:type="spellStart"/>
      <w:proofErr w:type="gramStart"/>
      <w:r w:rsidRPr="00E77AED">
        <w:rPr>
          <w:rFonts w:ascii="Arial" w:hAnsi="Arial" w:cs="Arial"/>
          <w:sz w:val="20"/>
          <w:szCs w:val="20"/>
        </w:rPr>
        <w:t>případě,kdy</w:t>
      </w:r>
      <w:proofErr w:type="spellEnd"/>
      <w:proofErr w:type="gramEnd"/>
      <w:r w:rsidRPr="00E77AED">
        <w:rPr>
          <w:rFonts w:ascii="Arial" w:hAnsi="Arial" w:cs="Arial"/>
          <w:sz w:val="20"/>
          <w:szCs w:val="20"/>
        </w:rPr>
        <w:t xml:space="preserve"> předmětné řešení nebude akceptováno a servisní požadavek bude vrácen Poskytovateli, doby řešení se budou sčítat</w:t>
      </w:r>
      <w:r w:rsidR="00B56B35">
        <w:rPr>
          <w:rFonts w:ascii="Arial" w:hAnsi="Arial" w:cs="Arial"/>
          <w:sz w:val="20"/>
          <w:szCs w:val="20"/>
        </w:rPr>
        <w:t>;</w:t>
      </w:r>
    </w:p>
    <w:p w14:paraId="4E6B9D62" w14:textId="77777777" w:rsidR="005D0802" w:rsidRPr="00E77AED" w:rsidRDefault="005846EE" w:rsidP="00120649">
      <w:pPr>
        <w:numPr>
          <w:ilvl w:val="1"/>
          <w:numId w:val="28"/>
        </w:num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E77AED">
        <w:rPr>
          <w:rFonts w:ascii="Arial" w:hAnsi="Arial" w:cs="Arial"/>
          <w:sz w:val="20"/>
          <w:szCs w:val="20"/>
        </w:rPr>
        <w:t>P</w:t>
      </w:r>
      <w:r w:rsidR="005D0802" w:rsidRPr="00E77AED">
        <w:rPr>
          <w:rFonts w:ascii="Arial" w:hAnsi="Arial" w:cs="Arial"/>
          <w:sz w:val="20"/>
          <w:szCs w:val="20"/>
        </w:rPr>
        <w:t xml:space="preserve">očet ČH </w:t>
      </w:r>
      <w:r w:rsidR="00BB20D0">
        <w:rPr>
          <w:rFonts w:ascii="Arial" w:hAnsi="Arial" w:cs="Arial"/>
          <w:sz w:val="20"/>
          <w:szCs w:val="20"/>
        </w:rPr>
        <w:t xml:space="preserve">skutečně </w:t>
      </w:r>
      <w:r w:rsidRPr="00E77AED">
        <w:rPr>
          <w:rFonts w:ascii="Arial" w:hAnsi="Arial" w:cs="Arial"/>
          <w:sz w:val="20"/>
          <w:szCs w:val="20"/>
        </w:rPr>
        <w:t xml:space="preserve">spotřebovaný při řešení SD </w:t>
      </w:r>
      <w:r w:rsidR="005D0802" w:rsidRPr="00E77AED">
        <w:rPr>
          <w:rFonts w:ascii="Arial" w:hAnsi="Arial" w:cs="Arial"/>
          <w:sz w:val="20"/>
          <w:szCs w:val="20"/>
        </w:rPr>
        <w:t xml:space="preserve">musí být též ze strany VZP ČR </w:t>
      </w:r>
      <w:r w:rsidRPr="00E77AED">
        <w:rPr>
          <w:rFonts w:ascii="Arial" w:hAnsi="Arial" w:cs="Arial"/>
          <w:sz w:val="20"/>
          <w:szCs w:val="20"/>
        </w:rPr>
        <w:t xml:space="preserve">též </w:t>
      </w:r>
      <w:r w:rsidR="005D0802" w:rsidRPr="00E77AED">
        <w:rPr>
          <w:rFonts w:ascii="Arial" w:hAnsi="Arial" w:cs="Arial"/>
          <w:sz w:val="20"/>
          <w:szCs w:val="20"/>
        </w:rPr>
        <w:t>schválen, lze tak uč</w:t>
      </w:r>
      <w:r w:rsidR="00B66920" w:rsidRPr="00E77AED">
        <w:rPr>
          <w:rFonts w:ascii="Arial" w:hAnsi="Arial" w:cs="Arial"/>
          <w:sz w:val="20"/>
          <w:szCs w:val="20"/>
        </w:rPr>
        <w:t>init p</w:t>
      </w:r>
      <w:r w:rsidR="00D07A90" w:rsidRPr="00E77AED">
        <w:rPr>
          <w:rFonts w:ascii="Arial" w:hAnsi="Arial" w:cs="Arial"/>
          <w:sz w:val="20"/>
          <w:szCs w:val="20"/>
        </w:rPr>
        <w:t xml:space="preserve">ři akceptaci </w:t>
      </w:r>
      <w:r w:rsidR="00B66920" w:rsidRPr="00E77AED">
        <w:rPr>
          <w:rFonts w:ascii="Arial" w:hAnsi="Arial" w:cs="Arial"/>
          <w:sz w:val="20"/>
          <w:szCs w:val="20"/>
        </w:rPr>
        <w:t xml:space="preserve">dle písm. </w:t>
      </w:r>
      <w:r w:rsidR="00D07A90" w:rsidRPr="00E77AED">
        <w:rPr>
          <w:rFonts w:ascii="Arial" w:hAnsi="Arial" w:cs="Arial"/>
          <w:sz w:val="20"/>
          <w:szCs w:val="20"/>
        </w:rPr>
        <w:t xml:space="preserve">g) tohoto odstavce nebo samostatným </w:t>
      </w:r>
      <w:r w:rsidR="000902BE">
        <w:rPr>
          <w:rFonts w:ascii="Arial" w:hAnsi="Arial" w:cs="Arial"/>
          <w:sz w:val="20"/>
          <w:szCs w:val="20"/>
        </w:rPr>
        <w:br/>
      </w:r>
      <w:r w:rsidR="00D07A90" w:rsidRPr="00E77AED">
        <w:rPr>
          <w:rFonts w:ascii="Arial" w:hAnsi="Arial" w:cs="Arial"/>
          <w:sz w:val="20"/>
          <w:szCs w:val="20"/>
        </w:rPr>
        <w:t>e-</w:t>
      </w:r>
      <w:r w:rsidR="000902BE">
        <w:rPr>
          <w:rFonts w:ascii="Arial" w:hAnsi="Arial" w:cs="Arial"/>
          <w:sz w:val="20"/>
          <w:szCs w:val="20"/>
        </w:rPr>
        <w:t>mailem</w:t>
      </w:r>
      <w:r w:rsidR="000902BE" w:rsidRPr="00E77AED">
        <w:rPr>
          <w:rFonts w:ascii="Arial" w:hAnsi="Arial" w:cs="Arial"/>
          <w:sz w:val="20"/>
          <w:szCs w:val="20"/>
        </w:rPr>
        <w:t xml:space="preserve"> </w:t>
      </w:r>
      <w:r w:rsidR="00D07A90" w:rsidRPr="00E77AED">
        <w:rPr>
          <w:rFonts w:ascii="Arial" w:hAnsi="Arial" w:cs="Arial"/>
          <w:sz w:val="20"/>
          <w:szCs w:val="20"/>
        </w:rPr>
        <w:t>(podklad pro příslušný údaj ve Výkazu prací</w:t>
      </w:r>
      <w:r w:rsidR="006F1754" w:rsidRPr="00E77AED">
        <w:rPr>
          <w:rFonts w:ascii="Arial" w:hAnsi="Arial" w:cs="Arial"/>
          <w:sz w:val="20"/>
          <w:szCs w:val="20"/>
        </w:rPr>
        <w:t>)</w:t>
      </w:r>
      <w:r w:rsidR="00B56B35">
        <w:rPr>
          <w:rFonts w:ascii="Arial" w:hAnsi="Arial" w:cs="Arial"/>
          <w:sz w:val="20"/>
          <w:szCs w:val="20"/>
        </w:rPr>
        <w:t>;</w:t>
      </w:r>
    </w:p>
    <w:p w14:paraId="4E6B9D63" w14:textId="77777777" w:rsidR="008B1693" w:rsidRPr="00F33E3E" w:rsidRDefault="008B1693" w:rsidP="008B1693">
      <w:pPr>
        <w:autoSpaceDE w:val="0"/>
        <w:autoSpaceDN w:val="0"/>
        <w:adjustRightInd w:val="0"/>
        <w:ind w:left="2160"/>
        <w:rPr>
          <w:rFonts w:ascii="Arial" w:hAnsi="Arial" w:cs="Arial"/>
          <w:color w:val="0C120C"/>
          <w:sz w:val="20"/>
          <w:szCs w:val="20"/>
          <w:u w:val="single"/>
        </w:rPr>
      </w:pPr>
    </w:p>
    <w:p w14:paraId="4E6B9D64" w14:textId="77777777" w:rsidR="008B1693" w:rsidRPr="008626BB" w:rsidRDefault="00227CD6" w:rsidP="00A11880">
      <w:pPr>
        <w:pStyle w:val="Pr1Level1"/>
        <w:numPr>
          <w:ilvl w:val="0"/>
          <w:numId w:val="0"/>
        </w:numPr>
        <w:jc w:val="both"/>
        <w:rPr>
          <w:rFonts w:ascii="Arial" w:hAnsi="Arial" w:cs="Arial"/>
          <w:u w:val="single"/>
        </w:rPr>
      </w:pPr>
      <w:r w:rsidRPr="008626BB">
        <w:rPr>
          <w:rFonts w:ascii="Arial" w:hAnsi="Arial" w:cs="Arial"/>
          <w:u w:val="single"/>
        </w:rPr>
        <w:t>3.2.</w:t>
      </w:r>
      <w:r w:rsidR="00B56B35" w:rsidRPr="008626BB">
        <w:rPr>
          <w:rFonts w:ascii="Arial" w:hAnsi="Arial" w:cs="Arial"/>
          <w:u w:val="single"/>
        </w:rPr>
        <w:t xml:space="preserve"> </w:t>
      </w:r>
      <w:r w:rsidR="002B469A" w:rsidRPr="008626BB">
        <w:rPr>
          <w:rFonts w:ascii="Arial" w:hAnsi="Arial" w:cs="Arial"/>
          <w:u w:val="single"/>
        </w:rPr>
        <w:t>Podpora Linu</w:t>
      </w:r>
      <w:r w:rsidR="00B56B35" w:rsidRPr="008626BB">
        <w:rPr>
          <w:rFonts w:ascii="Arial" w:hAnsi="Arial" w:cs="Arial"/>
          <w:u w:val="single"/>
        </w:rPr>
        <w:t>x</w:t>
      </w:r>
      <w:r w:rsidR="002B469A" w:rsidRPr="008626BB">
        <w:rPr>
          <w:rFonts w:ascii="Arial" w:hAnsi="Arial" w:cs="Arial"/>
          <w:u w:val="single"/>
        </w:rPr>
        <w:t xml:space="preserve"> – konzultační služby</w:t>
      </w:r>
    </w:p>
    <w:p w14:paraId="4E6B9D65" w14:textId="77777777" w:rsidR="008A3009" w:rsidRPr="008626BB" w:rsidRDefault="008A3009" w:rsidP="00A11880">
      <w:pPr>
        <w:pStyle w:val="Pr1Level1"/>
        <w:numPr>
          <w:ilvl w:val="0"/>
          <w:numId w:val="0"/>
        </w:numPr>
        <w:jc w:val="both"/>
        <w:rPr>
          <w:rFonts w:ascii="Arial" w:hAnsi="Arial" w:cs="Arial"/>
        </w:rPr>
      </w:pPr>
    </w:p>
    <w:p w14:paraId="4E6B9D66" w14:textId="77777777" w:rsidR="008A3009" w:rsidRPr="008626BB" w:rsidRDefault="008A3009" w:rsidP="008A300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bCs/>
          <w:sz w:val="20"/>
          <w:szCs w:val="20"/>
        </w:rPr>
        <w:t>Poskytování konzultačních služeb VZP ČR</w:t>
      </w:r>
      <w:r w:rsidRPr="008626BB">
        <w:rPr>
          <w:rFonts w:ascii="Arial" w:hAnsi="Arial" w:cs="Arial"/>
          <w:sz w:val="20"/>
          <w:szCs w:val="20"/>
        </w:rPr>
        <w:t xml:space="preserve"> bude </w:t>
      </w:r>
      <w:r w:rsidR="00C80F6D" w:rsidRPr="008626BB">
        <w:rPr>
          <w:rFonts w:ascii="Arial" w:hAnsi="Arial" w:cs="Arial"/>
          <w:sz w:val="20"/>
          <w:szCs w:val="20"/>
        </w:rPr>
        <w:t xml:space="preserve">probíhat </w:t>
      </w:r>
      <w:r w:rsidRPr="008626BB">
        <w:rPr>
          <w:rFonts w:ascii="Arial" w:hAnsi="Arial" w:cs="Arial"/>
          <w:sz w:val="20"/>
          <w:szCs w:val="20"/>
        </w:rPr>
        <w:t>formou telefonických nebo emailových konzultací (popř. osobních konzultací, a to dle domluvy oprávněných osob obou smluvních stran)</w:t>
      </w:r>
      <w:r w:rsidR="00C80F6D" w:rsidRPr="008626BB">
        <w:rPr>
          <w:rFonts w:ascii="Arial" w:hAnsi="Arial" w:cs="Arial"/>
          <w:sz w:val="20"/>
          <w:szCs w:val="20"/>
        </w:rPr>
        <w:t xml:space="preserve">, přičemž není vyloučen i postup formou zadání servisního požadavku </w:t>
      </w:r>
      <w:r w:rsidR="00D201B3" w:rsidRPr="008626BB">
        <w:rPr>
          <w:rFonts w:ascii="Arial" w:hAnsi="Arial" w:cs="Arial"/>
          <w:sz w:val="20"/>
          <w:szCs w:val="20"/>
        </w:rPr>
        <w:t>(srov.</w:t>
      </w:r>
      <w:r w:rsidR="008F6FB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201B3" w:rsidRPr="008626BB">
        <w:rPr>
          <w:rFonts w:ascii="Arial" w:hAnsi="Arial" w:cs="Arial"/>
          <w:sz w:val="20"/>
          <w:szCs w:val="20"/>
        </w:rPr>
        <w:t>odst.3.1.</w:t>
      </w:r>
      <w:r w:rsidR="00864586" w:rsidRPr="008626BB">
        <w:rPr>
          <w:rFonts w:ascii="Arial" w:hAnsi="Arial" w:cs="Arial"/>
          <w:sz w:val="20"/>
          <w:szCs w:val="20"/>
        </w:rPr>
        <w:t>5</w:t>
      </w:r>
      <w:proofErr w:type="gramEnd"/>
      <w:r w:rsidR="00D201B3" w:rsidRPr="008626BB">
        <w:rPr>
          <w:rFonts w:ascii="Arial" w:hAnsi="Arial" w:cs="Arial"/>
          <w:sz w:val="20"/>
          <w:szCs w:val="20"/>
        </w:rPr>
        <w:t>.)</w:t>
      </w:r>
      <w:r w:rsidR="00F712B6" w:rsidRPr="008626BB">
        <w:rPr>
          <w:rFonts w:ascii="Arial" w:hAnsi="Arial" w:cs="Arial"/>
          <w:sz w:val="20"/>
          <w:szCs w:val="20"/>
        </w:rPr>
        <w:t>.</w:t>
      </w:r>
    </w:p>
    <w:p w14:paraId="4E6B9D67" w14:textId="77777777" w:rsidR="00D201B3" w:rsidRPr="008626BB" w:rsidRDefault="00D201B3" w:rsidP="00564F52">
      <w:pPr>
        <w:spacing w:after="120"/>
        <w:ind w:right="-1"/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</w:rPr>
        <w:t xml:space="preserve">Počet ČH spotřebovaný při konzultaci musí být </w:t>
      </w:r>
      <w:r w:rsidR="00564F52" w:rsidRPr="008626BB">
        <w:rPr>
          <w:rFonts w:ascii="Arial" w:hAnsi="Arial" w:cs="Arial"/>
          <w:sz w:val="20"/>
          <w:szCs w:val="20"/>
        </w:rPr>
        <w:t xml:space="preserve">vždy </w:t>
      </w:r>
      <w:r w:rsidRPr="008626BB">
        <w:rPr>
          <w:rFonts w:ascii="Arial" w:hAnsi="Arial" w:cs="Arial"/>
          <w:sz w:val="20"/>
          <w:szCs w:val="20"/>
        </w:rPr>
        <w:t xml:space="preserve">ze strany VZP ČR též schválen, lze tak učinit </w:t>
      </w:r>
      <w:r w:rsidR="00564F52" w:rsidRPr="008626BB">
        <w:rPr>
          <w:rFonts w:ascii="Arial" w:hAnsi="Arial" w:cs="Arial"/>
          <w:sz w:val="20"/>
          <w:szCs w:val="20"/>
        </w:rPr>
        <w:t xml:space="preserve">následným </w:t>
      </w:r>
      <w:r w:rsidRPr="008626BB">
        <w:rPr>
          <w:rFonts w:ascii="Arial" w:hAnsi="Arial" w:cs="Arial"/>
          <w:sz w:val="20"/>
          <w:szCs w:val="20"/>
        </w:rPr>
        <w:t>e-</w:t>
      </w:r>
      <w:r w:rsidR="000902BE">
        <w:rPr>
          <w:rFonts w:ascii="Arial" w:hAnsi="Arial" w:cs="Arial"/>
          <w:sz w:val="20"/>
          <w:szCs w:val="20"/>
        </w:rPr>
        <w:t xml:space="preserve">mailem </w:t>
      </w:r>
      <w:r w:rsidRPr="008626BB">
        <w:rPr>
          <w:rFonts w:ascii="Arial" w:hAnsi="Arial" w:cs="Arial"/>
          <w:sz w:val="20"/>
          <w:szCs w:val="20"/>
        </w:rPr>
        <w:t>(podklad pro příslušný údaj ve Výkazu prací)</w:t>
      </w:r>
      <w:r w:rsidR="00F712B6" w:rsidRPr="008626BB">
        <w:rPr>
          <w:rFonts w:ascii="Arial" w:hAnsi="Arial" w:cs="Arial"/>
          <w:sz w:val="20"/>
          <w:szCs w:val="20"/>
        </w:rPr>
        <w:t>.</w:t>
      </w:r>
    </w:p>
    <w:p w14:paraId="4E6B9D68" w14:textId="77777777" w:rsidR="002B469A" w:rsidRPr="008626BB" w:rsidRDefault="002B469A" w:rsidP="008B1693">
      <w:pPr>
        <w:pStyle w:val="Pr1Level1"/>
        <w:numPr>
          <w:ilvl w:val="0"/>
          <w:numId w:val="0"/>
        </w:numPr>
        <w:ind w:left="720" w:hanging="294"/>
        <w:jc w:val="both"/>
        <w:rPr>
          <w:rFonts w:ascii="Arial" w:hAnsi="Arial" w:cs="Arial"/>
          <w:sz w:val="24"/>
          <w:szCs w:val="24"/>
        </w:rPr>
      </w:pPr>
    </w:p>
    <w:p w14:paraId="4E6B9D69" w14:textId="77777777" w:rsidR="008B1693" w:rsidRPr="008626BB" w:rsidRDefault="00A11880" w:rsidP="00A11880">
      <w:pPr>
        <w:keepLines/>
        <w:jc w:val="both"/>
        <w:rPr>
          <w:rFonts w:ascii="Arial" w:hAnsi="Arial" w:cs="Arial"/>
          <w:b/>
          <w:u w:val="single"/>
        </w:rPr>
      </w:pPr>
      <w:r w:rsidRPr="008626BB">
        <w:rPr>
          <w:rFonts w:ascii="Arial" w:hAnsi="Arial" w:cs="Arial"/>
          <w:b/>
          <w:u w:val="single"/>
        </w:rPr>
        <w:t xml:space="preserve">4. </w:t>
      </w:r>
      <w:r w:rsidR="008B1693" w:rsidRPr="008626BB">
        <w:rPr>
          <w:rFonts w:ascii="Arial" w:hAnsi="Arial" w:cs="Arial"/>
          <w:b/>
          <w:u w:val="single"/>
        </w:rPr>
        <w:t>Součinnost</w:t>
      </w:r>
    </w:p>
    <w:p w14:paraId="4E6B9D6A" w14:textId="77777777" w:rsidR="008B1693" w:rsidRPr="008626BB" w:rsidRDefault="008B1693" w:rsidP="008B1693">
      <w:pPr>
        <w:keepLines/>
        <w:ind w:firstLine="426"/>
        <w:jc w:val="both"/>
        <w:rPr>
          <w:rFonts w:ascii="Arial" w:hAnsi="Arial" w:cs="Arial"/>
          <w:sz w:val="20"/>
          <w:szCs w:val="20"/>
        </w:rPr>
      </w:pPr>
    </w:p>
    <w:p w14:paraId="4E6B9D6B" w14:textId="77777777" w:rsidR="008B1693" w:rsidRPr="008626BB" w:rsidRDefault="008B1693" w:rsidP="008B1693">
      <w:pPr>
        <w:keepLines/>
        <w:ind w:firstLine="426"/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</w:rPr>
        <w:t>VZP ČR bude Poskytovateli zajišťovat následující potřebnou součinnost:</w:t>
      </w:r>
    </w:p>
    <w:p w14:paraId="4E6B9D6C" w14:textId="77777777" w:rsidR="008B1693" w:rsidRPr="008626BB" w:rsidRDefault="008B1693" w:rsidP="00120649">
      <w:pPr>
        <w:keepNext/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</w:rPr>
        <w:t>Na vyžádání a po vzájemné dohodě zajist</w:t>
      </w:r>
      <w:r w:rsidR="003F001B" w:rsidRPr="008626BB">
        <w:rPr>
          <w:rFonts w:ascii="Arial" w:hAnsi="Arial" w:cs="Arial"/>
          <w:sz w:val="20"/>
          <w:szCs w:val="20"/>
        </w:rPr>
        <w:t>í</w:t>
      </w:r>
      <w:r w:rsidRPr="008626BB">
        <w:rPr>
          <w:rFonts w:ascii="Arial" w:hAnsi="Arial" w:cs="Arial"/>
          <w:sz w:val="20"/>
          <w:szCs w:val="20"/>
        </w:rPr>
        <w:t xml:space="preserve"> Poskytovateli přístup do IS </w:t>
      </w:r>
      <w:r w:rsidR="008F6FB1">
        <w:rPr>
          <w:rFonts w:ascii="Arial" w:hAnsi="Arial" w:cs="Arial"/>
          <w:sz w:val="20"/>
          <w:szCs w:val="20"/>
        </w:rPr>
        <w:t>VZP ČR</w:t>
      </w:r>
      <w:r w:rsidR="00F712B6" w:rsidRPr="008626BB">
        <w:rPr>
          <w:rFonts w:ascii="Arial" w:hAnsi="Arial" w:cs="Arial"/>
          <w:sz w:val="20"/>
          <w:szCs w:val="20"/>
        </w:rPr>
        <w:t>,</w:t>
      </w:r>
      <w:r w:rsidRPr="008626BB">
        <w:rPr>
          <w:rFonts w:ascii="Arial" w:hAnsi="Arial" w:cs="Arial"/>
          <w:sz w:val="20"/>
          <w:szCs w:val="20"/>
        </w:rPr>
        <w:t xml:space="preserve"> </w:t>
      </w:r>
    </w:p>
    <w:p w14:paraId="4E6B9D6D" w14:textId="77777777" w:rsidR="008B1693" w:rsidRPr="008626BB" w:rsidRDefault="008B1693" w:rsidP="008B1693">
      <w:pPr>
        <w:keepNext/>
        <w:ind w:left="397"/>
        <w:jc w:val="both"/>
        <w:rPr>
          <w:rFonts w:ascii="Arial" w:hAnsi="Arial" w:cs="Arial"/>
          <w:sz w:val="20"/>
          <w:szCs w:val="20"/>
        </w:rPr>
      </w:pPr>
    </w:p>
    <w:p w14:paraId="4E6B9D6E" w14:textId="77777777" w:rsidR="008B1693" w:rsidRPr="008626BB" w:rsidRDefault="008B1693" w:rsidP="00120649">
      <w:pPr>
        <w:keepNext/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</w:rPr>
        <w:t xml:space="preserve">Ve svých  požadavcích poskytovat Poskytovateli informace potřebné pro správné a včasné provedení </w:t>
      </w:r>
      <w:r w:rsidR="00882C6F" w:rsidRPr="008626BB">
        <w:rPr>
          <w:rFonts w:ascii="Arial" w:hAnsi="Arial" w:cs="Arial"/>
          <w:sz w:val="20"/>
          <w:szCs w:val="20"/>
        </w:rPr>
        <w:t xml:space="preserve">servisního </w:t>
      </w:r>
      <w:r w:rsidRPr="008626BB">
        <w:rPr>
          <w:rFonts w:ascii="Arial" w:hAnsi="Arial" w:cs="Arial"/>
          <w:sz w:val="20"/>
          <w:szCs w:val="20"/>
        </w:rPr>
        <w:t xml:space="preserve">požadavku (zejména přesný popis problému) v rámci možností pracovníků </w:t>
      </w:r>
      <w:r w:rsidR="008F6FB1">
        <w:rPr>
          <w:rFonts w:ascii="Arial" w:hAnsi="Arial" w:cs="Arial"/>
          <w:sz w:val="20"/>
          <w:szCs w:val="20"/>
        </w:rPr>
        <w:t>VZP ČR</w:t>
      </w:r>
      <w:r w:rsidRPr="008626BB">
        <w:rPr>
          <w:rFonts w:ascii="Arial" w:hAnsi="Arial" w:cs="Arial"/>
          <w:sz w:val="20"/>
          <w:szCs w:val="20"/>
        </w:rPr>
        <w:t>,</w:t>
      </w:r>
    </w:p>
    <w:p w14:paraId="4E6B9D6F" w14:textId="77777777" w:rsidR="008B1693" w:rsidRPr="008626BB" w:rsidRDefault="008B1693" w:rsidP="008B1693">
      <w:pPr>
        <w:keepNext/>
        <w:ind w:left="1440"/>
        <w:jc w:val="both"/>
        <w:rPr>
          <w:rFonts w:ascii="Arial" w:hAnsi="Arial" w:cs="Arial"/>
          <w:sz w:val="20"/>
          <w:szCs w:val="20"/>
        </w:rPr>
      </w:pPr>
    </w:p>
    <w:p w14:paraId="4E6B9D70" w14:textId="77777777" w:rsidR="008B1693" w:rsidRPr="008626BB" w:rsidRDefault="008B1693" w:rsidP="00120649">
      <w:pPr>
        <w:keepNext/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</w:rPr>
        <w:t xml:space="preserve">Při provádění </w:t>
      </w:r>
      <w:r w:rsidR="003F001B" w:rsidRPr="008626BB">
        <w:rPr>
          <w:rFonts w:ascii="Arial" w:hAnsi="Arial" w:cs="Arial"/>
          <w:sz w:val="20"/>
          <w:szCs w:val="20"/>
        </w:rPr>
        <w:t>P</w:t>
      </w:r>
      <w:r w:rsidRPr="008626BB">
        <w:rPr>
          <w:rFonts w:ascii="Arial" w:hAnsi="Arial" w:cs="Arial"/>
          <w:sz w:val="20"/>
          <w:szCs w:val="20"/>
        </w:rPr>
        <w:t xml:space="preserve">odpory </w:t>
      </w:r>
      <w:r w:rsidR="003F001B" w:rsidRPr="008626BB">
        <w:rPr>
          <w:rFonts w:ascii="Arial" w:hAnsi="Arial" w:cs="Arial"/>
          <w:sz w:val="20"/>
          <w:szCs w:val="20"/>
        </w:rPr>
        <w:t xml:space="preserve">Linux </w:t>
      </w:r>
      <w:r w:rsidRPr="008626BB">
        <w:rPr>
          <w:rFonts w:ascii="Arial" w:hAnsi="Arial" w:cs="Arial"/>
          <w:sz w:val="20"/>
          <w:szCs w:val="20"/>
        </w:rPr>
        <w:t>na místě odpovědní pracovníci Objednatele (administrátorům a správcům operačního systému Linux VZP ČR v běžné pracovní době zajistí přítomnost oprávněné osoby v</w:t>
      </w:r>
      <w:r w:rsidR="00882C6F" w:rsidRPr="008626BB">
        <w:rPr>
          <w:rFonts w:ascii="Arial" w:hAnsi="Arial" w:cs="Arial"/>
          <w:sz w:val="20"/>
          <w:szCs w:val="20"/>
        </w:rPr>
        <w:t> </w:t>
      </w:r>
      <w:r w:rsidRPr="008626BB">
        <w:rPr>
          <w:rFonts w:ascii="Arial" w:hAnsi="Arial" w:cs="Arial"/>
          <w:sz w:val="20"/>
          <w:szCs w:val="20"/>
        </w:rPr>
        <w:t>místě</w:t>
      </w:r>
      <w:r w:rsidR="00882C6F" w:rsidRPr="008626BB">
        <w:rPr>
          <w:rFonts w:ascii="Arial" w:hAnsi="Arial" w:cs="Arial"/>
          <w:sz w:val="20"/>
          <w:szCs w:val="20"/>
        </w:rPr>
        <w:t xml:space="preserve"> poskytování plnění</w:t>
      </w:r>
      <w:r w:rsidRPr="008626BB">
        <w:rPr>
          <w:rFonts w:ascii="Arial" w:hAnsi="Arial" w:cs="Arial"/>
          <w:sz w:val="20"/>
          <w:szCs w:val="20"/>
        </w:rPr>
        <w:t>, a to minimálně při započetí a ukončení</w:t>
      </w:r>
      <w:r w:rsidR="00D449C0" w:rsidRPr="008626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82C6F" w:rsidRPr="008626BB">
        <w:rPr>
          <w:rFonts w:ascii="Arial" w:hAnsi="Arial" w:cs="Arial"/>
          <w:sz w:val="20"/>
          <w:szCs w:val="20"/>
        </w:rPr>
        <w:t xml:space="preserve">příslušné </w:t>
      </w:r>
      <w:r w:rsidRPr="008626BB">
        <w:rPr>
          <w:rFonts w:ascii="Arial" w:hAnsi="Arial" w:cs="Arial"/>
          <w:sz w:val="20"/>
          <w:szCs w:val="20"/>
        </w:rPr>
        <w:t xml:space="preserve"> činnosti</w:t>
      </w:r>
      <w:proofErr w:type="gramEnd"/>
      <w:r w:rsidRPr="008626BB">
        <w:rPr>
          <w:rFonts w:ascii="Arial" w:hAnsi="Arial" w:cs="Arial"/>
          <w:sz w:val="20"/>
          <w:szCs w:val="20"/>
        </w:rPr>
        <w:t>,</w:t>
      </w:r>
    </w:p>
    <w:p w14:paraId="4E6B9D71" w14:textId="77777777" w:rsidR="008B1693" w:rsidRDefault="008B1693" w:rsidP="008B1693">
      <w:pPr>
        <w:pStyle w:val="Pr1Level1"/>
        <w:numPr>
          <w:ilvl w:val="0"/>
          <w:numId w:val="0"/>
        </w:numPr>
        <w:ind w:left="426"/>
        <w:rPr>
          <w:rFonts w:ascii="Arial" w:hAnsi="Arial" w:cs="Arial"/>
          <w:b w:val="0"/>
          <w:sz w:val="24"/>
          <w:szCs w:val="24"/>
        </w:rPr>
      </w:pPr>
    </w:p>
    <w:p w14:paraId="4E6B9D72" w14:textId="77777777" w:rsidR="00FC38A4" w:rsidRPr="008626BB" w:rsidRDefault="00FC38A4" w:rsidP="008B1693">
      <w:pPr>
        <w:pStyle w:val="Pr1Level1"/>
        <w:numPr>
          <w:ilvl w:val="0"/>
          <w:numId w:val="0"/>
        </w:numPr>
        <w:ind w:left="426"/>
        <w:rPr>
          <w:rFonts w:ascii="Arial" w:hAnsi="Arial" w:cs="Arial"/>
          <w:b w:val="0"/>
          <w:sz w:val="24"/>
          <w:szCs w:val="24"/>
        </w:rPr>
      </w:pPr>
    </w:p>
    <w:p w14:paraId="4E6B9D73" w14:textId="77777777" w:rsidR="008B1693" w:rsidRPr="008626BB" w:rsidRDefault="00564F52" w:rsidP="00564F52">
      <w:pPr>
        <w:jc w:val="both"/>
        <w:rPr>
          <w:rFonts w:ascii="Arial" w:hAnsi="Arial" w:cs="Arial"/>
          <w:u w:val="single"/>
          <w:lang w:eastAsia="en-US"/>
        </w:rPr>
      </w:pPr>
      <w:r w:rsidRPr="008626BB">
        <w:rPr>
          <w:rFonts w:ascii="Arial" w:hAnsi="Arial" w:cs="Arial"/>
          <w:b/>
          <w:u w:val="single"/>
          <w:lang w:eastAsia="en-US"/>
        </w:rPr>
        <w:lastRenderedPageBreak/>
        <w:t>5.</w:t>
      </w:r>
      <w:r w:rsidR="00E77AED" w:rsidRPr="008626BB">
        <w:rPr>
          <w:rFonts w:ascii="Arial" w:hAnsi="Arial" w:cs="Arial"/>
          <w:u w:val="single"/>
          <w:lang w:eastAsia="en-US"/>
        </w:rPr>
        <w:t xml:space="preserve"> </w:t>
      </w:r>
      <w:r w:rsidR="008B1693" w:rsidRPr="008626BB">
        <w:rPr>
          <w:rFonts w:ascii="Arial" w:hAnsi="Arial" w:cs="Arial"/>
          <w:b/>
          <w:u w:val="single"/>
          <w:lang w:eastAsia="en-US"/>
        </w:rPr>
        <w:t xml:space="preserve">Ostatní </w:t>
      </w:r>
    </w:p>
    <w:p w14:paraId="4E6B9D74" w14:textId="77777777" w:rsidR="005F442C" w:rsidRPr="008B1693" w:rsidRDefault="008B1693" w:rsidP="00E77AED">
      <w:pPr>
        <w:ind w:left="426"/>
        <w:jc w:val="both"/>
        <w:rPr>
          <w:rFonts w:ascii="Arial" w:hAnsi="Arial" w:cs="Arial"/>
          <w:sz w:val="20"/>
          <w:szCs w:val="20"/>
        </w:rPr>
      </w:pPr>
      <w:r w:rsidRPr="008626BB">
        <w:rPr>
          <w:rFonts w:ascii="Arial" w:hAnsi="Arial" w:cs="Arial"/>
          <w:sz w:val="20"/>
          <w:szCs w:val="20"/>
          <w:lang w:eastAsia="en-US"/>
        </w:rPr>
        <w:t>Plnění musí být poskytováno v souladu se</w:t>
      </w:r>
      <w:r w:rsidRPr="008626BB">
        <w:rPr>
          <w:rFonts w:ascii="Arial" w:hAnsi="Arial" w:cs="Arial"/>
          <w:iCs/>
          <w:sz w:val="20"/>
          <w:szCs w:val="20"/>
        </w:rPr>
        <w:t xml:space="preserve"> Standardy a podmínky dodávek informačního systému Všeobecné zdravotní pojišťovny ČR verze 5.</w:t>
      </w:r>
      <w:r w:rsidR="00E77AED" w:rsidRPr="008626BB">
        <w:rPr>
          <w:rFonts w:ascii="Arial" w:hAnsi="Arial" w:cs="Arial"/>
          <w:iCs/>
          <w:sz w:val="20"/>
          <w:szCs w:val="20"/>
        </w:rPr>
        <w:t>6</w:t>
      </w:r>
      <w:r w:rsidRPr="008626BB">
        <w:rPr>
          <w:rFonts w:ascii="Arial" w:hAnsi="Arial" w:cs="Arial"/>
          <w:sz w:val="20"/>
          <w:szCs w:val="20"/>
          <w:lang w:eastAsia="en-US"/>
        </w:rPr>
        <w:t>.</w:t>
      </w:r>
    </w:p>
    <w:p w14:paraId="4E6B9D75" w14:textId="77777777" w:rsidR="005F442C" w:rsidRPr="008B1693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D76" w14:textId="77777777" w:rsidR="005F442C" w:rsidRDefault="005F442C" w:rsidP="008E4E66">
      <w:pPr>
        <w:tabs>
          <w:tab w:val="num" w:pos="720"/>
        </w:tabs>
        <w:ind w:left="-142"/>
        <w:jc w:val="both"/>
        <w:rPr>
          <w:rFonts w:ascii="Arial" w:hAnsi="Arial" w:cs="Arial"/>
          <w:sz w:val="20"/>
          <w:szCs w:val="20"/>
        </w:rPr>
      </w:pPr>
    </w:p>
    <w:p w14:paraId="4E6B9D77" w14:textId="77777777" w:rsidR="00A5008C" w:rsidRDefault="00A500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6B9D78" w14:textId="77777777" w:rsidR="00666138" w:rsidRDefault="00666138" w:rsidP="008626BB">
      <w:pPr>
        <w:jc w:val="both"/>
        <w:rPr>
          <w:rFonts w:ascii="Arial" w:hAnsi="Arial" w:cs="Arial"/>
          <w:b/>
          <w:sz w:val="28"/>
        </w:rPr>
      </w:pPr>
      <w:r w:rsidRPr="008626BB">
        <w:rPr>
          <w:rFonts w:ascii="Arial" w:hAnsi="Arial" w:cs="Arial"/>
          <w:b/>
          <w:sz w:val="28"/>
        </w:rPr>
        <w:lastRenderedPageBreak/>
        <w:t xml:space="preserve">Příloha č. </w:t>
      </w:r>
      <w:r w:rsidR="00B331C4">
        <w:rPr>
          <w:rFonts w:ascii="Arial" w:hAnsi="Arial" w:cs="Arial"/>
          <w:b/>
          <w:sz w:val="28"/>
        </w:rPr>
        <w:t>3</w:t>
      </w:r>
      <w:r>
        <w:rPr>
          <w:rFonts w:ascii="Arial" w:hAnsi="Arial" w:cs="Arial"/>
          <w:b/>
          <w:sz w:val="28"/>
        </w:rPr>
        <w:t xml:space="preserve"> Smlouvy</w:t>
      </w:r>
      <w:r w:rsidRPr="008626BB">
        <w:rPr>
          <w:rFonts w:ascii="Arial" w:hAnsi="Arial" w:cs="Arial"/>
          <w:b/>
          <w:sz w:val="28"/>
        </w:rPr>
        <w:t xml:space="preserve"> – Seznam osob, které se budou podílet na plnění veřejné zakázky</w:t>
      </w:r>
      <w:r w:rsidR="004913BB">
        <w:rPr>
          <w:rFonts w:ascii="Arial" w:hAnsi="Arial" w:cs="Arial"/>
          <w:b/>
          <w:sz w:val="28"/>
        </w:rPr>
        <w:t xml:space="preserve"> a přehled požadovaných certifikátů </w:t>
      </w:r>
    </w:p>
    <w:p w14:paraId="4E6B9D79" w14:textId="77777777" w:rsidR="00666138" w:rsidRPr="00AE145B" w:rsidRDefault="00666138" w:rsidP="00120649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6116"/>
      </w:tblGrid>
      <w:tr w:rsidR="000D5192" w:rsidRPr="000D5192" w14:paraId="4E6B9D7C" w14:textId="77777777" w:rsidTr="00997807">
        <w:tc>
          <w:tcPr>
            <w:tcW w:w="1707" w:type="pct"/>
            <w:shd w:val="clear" w:color="auto" w:fill="D9D9D9"/>
            <w:vAlign w:val="center"/>
          </w:tcPr>
          <w:p w14:paraId="4E6B9D7A" w14:textId="77777777" w:rsidR="000D5192" w:rsidRPr="000D5192" w:rsidRDefault="000D5192" w:rsidP="000D5192">
            <w:pPr>
              <w:widowControl w:val="0"/>
              <w:spacing w:after="120" w:line="320" w:lineRule="atLeast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0D5192">
              <w:rPr>
                <w:rFonts w:ascii="Arial" w:hAnsi="Arial" w:cs="Arial"/>
                <w:b/>
                <w:sz w:val="20"/>
                <w:szCs w:val="20"/>
              </w:rPr>
              <w:t>Osoba podílející se na plnění veřejné zakázky</w:t>
            </w:r>
          </w:p>
        </w:tc>
        <w:tc>
          <w:tcPr>
            <w:tcW w:w="3293" w:type="pct"/>
            <w:shd w:val="clear" w:color="auto" w:fill="D9D9D9"/>
            <w:vAlign w:val="center"/>
          </w:tcPr>
          <w:p w14:paraId="4E6B9D7B" w14:textId="77777777" w:rsidR="000D5192" w:rsidRPr="000D5192" w:rsidRDefault="000D5192" w:rsidP="000D5192">
            <w:pPr>
              <w:spacing w:after="12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D5192">
              <w:rPr>
                <w:rFonts w:ascii="Arial" w:hAnsi="Arial" w:cs="Arial"/>
                <w:b/>
                <w:sz w:val="20"/>
                <w:szCs w:val="20"/>
              </w:rPr>
              <w:t>Kontaktní údaje</w:t>
            </w:r>
          </w:p>
        </w:tc>
      </w:tr>
      <w:tr w:rsidR="000D5192" w:rsidRPr="000D5192" w14:paraId="4E6B9D82" w14:textId="77777777" w:rsidTr="00997807">
        <w:trPr>
          <w:trHeight w:val="567"/>
        </w:trPr>
        <w:tc>
          <w:tcPr>
            <w:tcW w:w="1707" w:type="pct"/>
            <w:vAlign w:val="center"/>
          </w:tcPr>
          <w:p w14:paraId="4E6B9D7D" w14:textId="77777777" w:rsidR="000D5192" w:rsidRPr="000D5192" w:rsidRDefault="000D5192" w:rsidP="000D5192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Technik 1</w:t>
            </w:r>
          </w:p>
        </w:tc>
        <w:tc>
          <w:tcPr>
            <w:tcW w:w="3293" w:type="pct"/>
            <w:vAlign w:val="center"/>
          </w:tcPr>
          <w:p w14:paraId="4E6B9D7E" w14:textId="5C54346A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7F" w14:textId="023E5C1E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0" w14:textId="482119CF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1" w14:textId="75E75E7F" w:rsidR="000D5192" w:rsidRPr="000D5192" w:rsidRDefault="000D5192" w:rsidP="0029434A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Platné certifikáty: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</w:tc>
      </w:tr>
      <w:tr w:rsidR="000D5192" w:rsidRPr="000D5192" w14:paraId="4E6B9D8A" w14:textId="77777777" w:rsidTr="00997807">
        <w:trPr>
          <w:trHeight w:val="567"/>
        </w:trPr>
        <w:tc>
          <w:tcPr>
            <w:tcW w:w="1707" w:type="pct"/>
            <w:vAlign w:val="center"/>
          </w:tcPr>
          <w:p w14:paraId="4E6B9D83" w14:textId="77777777" w:rsidR="000D5192" w:rsidRPr="000D5192" w:rsidRDefault="000D5192" w:rsidP="000D5192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Technik 2</w:t>
            </w:r>
          </w:p>
        </w:tc>
        <w:tc>
          <w:tcPr>
            <w:tcW w:w="3293" w:type="pct"/>
            <w:vAlign w:val="center"/>
          </w:tcPr>
          <w:p w14:paraId="4E6B9D84" w14:textId="512790B5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5" w14:textId="0A65A3CC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6" w14:textId="561DD2A9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7" w14:textId="77777777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Platné certifikáty: </w:t>
            </w:r>
          </w:p>
          <w:p w14:paraId="4E6B9D88" w14:textId="38E7F4CA" w:rsidR="000D5192" w:rsidRPr="000D5192" w:rsidRDefault="0029434A" w:rsidP="000D5192">
            <w:pPr>
              <w:numPr>
                <w:ilvl w:val="0"/>
                <w:numId w:val="35"/>
              </w:numPr>
              <w:spacing w:before="120" w:after="120" w:line="32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9" w14:textId="35A6B403" w:rsidR="000D5192" w:rsidRPr="000D5192" w:rsidRDefault="0029434A" w:rsidP="000D5192">
            <w:pPr>
              <w:numPr>
                <w:ilvl w:val="0"/>
                <w:numId w:val="35"/>
              </w:numPr>
              <w:spacing w:before="120" w:after="120" w:line="32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bookmarkStart w:id="5" w:name="_GoBack"/>
            <w:bookmarkEnd w:id="5"/>
            <w:proofErr w:type="spellEnd"/>
          </w:p>
        </w:tc>
      </w:tr>
      <w:tr w:rsidR="000D5192" w:rsidRPr="000D5192" w14:paraId="4E6B9D93" w14:textId="77777777" w:rsidTr="00997807">
        <w:trPr>
          <w:trHeight w:val="567"/>
        </w:trPr>
        <w:tc>
          <w:tcPr>
            <w:tcW w:w="1707" w:type="pct"/>
            <w:vAlign w:val="center"/>
          </w:tcPr>
          <w:p w14:paraId="4E6B9D8B" w14:textId="77777777" w:rsidR="000D5192" w:rsidRPr="000D5192" w:rsidRDefault="000D5192" w:rsidP="000D5192">
            <w:pPr>
              <w:spacing w:after="120" w:line="28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Technik 3 </w:t>
            </w:r>
          </w:p>
        </w:tc>
        <w:tc>
          <w:tcPr>
            <w:tcW w:w="3293" w:type="pct"/>
            <w:vAlign w:val="center"/>
          </w:tcPr>
          <w:p w14:paraId="4E6B9D8C" w14:textId="7EFC0FD8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D" w14:textId="45D4DA3B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E" w14:textId="5930E6FE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8F" w14:textId="77777777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Platné certifikáty: </w:t>
            </w:r>
          </w:p>
          <w:p w14:paraId="4E6B9D90" w14:textId="1B114A64" w:rsidR="000D5192" w:rsidRPr="000D5192" w:rsidRDefault="0029434A" w:rsidP="000D5192">
            <w:pPr>
              <w:numPr>
                <w:ilvl w:val="0"/>
                <w:numId w:val="36"/>
              </w:numPr>
              <w:spacing w:before="120" w:after="120" w:line="32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91" w14:textId="489F8D41" w:rsidR="000D5192" w:rsidRPr="000D5192" w:rsidRDefault="0029434A" w:rsidP="000D5192">
            <w:pPr>
              <w:numPr>
                <w:ilvl w:val="0"/>
                <w:numId w:val="36"/>
              </w:numPr>
              <w:spacing w:before="120" w:after="120" w:line="32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92" w14:textId="583FDE4B" w:rsidR="000D5192" w:rsidRPr="000D5192" w:rsidRDefault="0029434A" w:rsidP="000D5192">
            <w:pPr>
              <w:numPr>
                <w:ilvl w:val="0"/>
                <w:numId w:val="36"/>
              </w:numPr>
              <w:spacing w:before="120" w:after="120" w:line="32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</w:tc>
      </w:tr>
      <w:tr w:rsidR="000D5192" w:rsidRPr="000D5192" w14:paraId="4E6B9D9B" w14:textId="77777777" w:rsidTr="00997807">
        <w:trPr>
          <w:trHeight w:val="567"/>
        </w:trPr>
        <w:tc>
          <w:tcPr>
            <w:tcW w:w="1707" w:type="pct"/>
            <w:vAlign w:val="center"/>
          </w:tcPr>
          <w:p w14:paraId="4E6B9D94" w14:textId="77777777" w:rsidR="000D5192" w:rsidRPr="000D5192" w:rsidRDefault="000D5192" w:rsidP="000D5192">
            <w:pPr>
              <w:spacing w:after="120" w:line="28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Technik 4</w:t>
            </w:r>
          </w:p>
        </w:tc>
        <w:tc>
          <w:tcPr>
            <w:tcW w:w="3293" w:type="pct"/>
            <w:vAlign w:val="center"/>
          </w:tcPr>
          <w:p w14:paraId="4E6B9D95" w14:textId="0150F7D3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96" w14:textId="35F1B89B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97" w14:textId="23E4EAC7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proofErr w:type="spellStart"/>
            <w:r w:rsid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98" w14:textId="77777777" w:rsidR="000D5192" w:rsidRPr="000D5192" w:rsidRDefault="000D5192" w:rsidP="000D5192">
            <w:pPr>
              <w:spacing w:before="120" w:after="120"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192">
              <w:rPr>
                <w:rFonts w:ascii="Arial" w:hAnsi="Arial" w:cs="Arial"/>
                <w:color w:val="000000"/>
                <w:sz w:val="20"/>
                <w:szCs w:val="20"/>
              </w:rPr>
              <w:t xml:space="preserve">Platné certifikáty: </w:t>
            </w:r>
          </w:p>
          <w:p w14:paraId="4E6B9D99" w14:textId="7C73152D" w:rsidR="000D5192" w:rsidRPr="000D5192" w:rsidRDefault="0029434A" w:rsidP="000D5192">
            <w:pPr>
              <w:numPr>
                <w:ilvl w:val="0"/>
                <w:numId w:val="37"/>
              </w:numPr>
              <w:spacing w:before="120" w:after="120" w:line="32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  <w:p w14:paraId="4E6B9D9A" w14:textId="43733AAA" w:rsidR="000D5192" w:rsidRPr="0029434A" w:rsidRDefault="0029434A" w:rsidP="000D5192">
            <w:pPr>
              <w:numPr>
                <w:ilvl w:val="0"/>
                <w:numId w:val="37"/>
              </w:numPr>
              <w:spacing w:before="120" w:after="120" w:line="32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434A"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</w:tc>
      </w:tr>
    </w:tbl>
    <w:p w14:paraId="4E6B9D9C" w14:textId="77777777" w:rsidR="00666138" w:rsidRPr="00666138" w:rsidRDefault="00666138" w:rsidP="00666138">
      <w:pPr>
        <w:spacing w:after="120" w:line="280" w:lineRule="exact"/>
        <w:jc w:val="both"/>
        <w:rPr>
          <w:rFonts w:ascii="Arial" w:hAnsi="Arial"/>
          <w:i/>
          <w:sz w:val="20"/>
          <w:highlight w:val="lightGray"/>
        </w:rPr>
      </w:pPr>
    </w:p>
    <w:p w14:paraId="4E6B9D9E" w14:textId="77777777" w:rsidR="000D5192" w:rsidRDefault="000D5192" w:rsidP="00A5008C">
      <w:pPr>
        <w:pStyle w:val="SOdstavec"/>
        <w:numPr>
          <w:ilvl w:val="0"/>
          <w:numId w:val="0"/>
        </w:numPr>
        <w:spacing w:after="120"/>
        <w:rPr>
          <w:rFonts w:ascii="Arial" w:hAnsi="Arial" w:cs="Arial"/>
          <w:b/>
          <w:sz w:val="24"/>
          <w:szCs w:val="24"/>
        </w:rPr>
      </w:pPr>
    </w:p>
    <w:p w14:paraId="4E6B9D9F" w14:textId="77777777" w:rsidR="00A5008C" w:rsidRPr="00E42D0E" w:rsidRDefault="00A5008C" w:rsidP="00A5008C">
      <w:pPr>
        <w:pStyle w:val="SOdstavec"/>
        <w:numPr>
          <w:ilvl w:val="0"/>
          <w:numId w:val="0"/>
        </w:numPr>
        <w:spacing w:after="120"/>
        <w:rPr>
          <w:rFonts w:ascii="Arial" w:hAnsi="Arial" w:cs="Arial"/>
          <w:b/>
          <w:sz w:val="24"/>
          <w:szCs w:val="24"/>
        </w:rPr>
      </w:pPr>
      <w:r w:rsidRPr="00E42D0E">
        <w:rPr>
          <w:rFonts w:ascii="Arial" w:hAnsi="Arial" w:cs="Arial"/>
          <w:b/>
          <w:sz w:val="24"/>
          <w:szCs w:val="24"/>
        </w:rPr>
        <w:t>Seznam certifikátů</w:t>
      </w:r>
      <w:r w:rsidR="00455567">
        <w:rPr>
          <w:rFonts w:ascii="Arial" w:hAnsi="Arial" w:cs="Arial"/>
          <w:b/>
          <w:sz w:val="24"/>
          <w:szCs w:val="24"/>
        </w:rPr>
        <w:t xml:space="preserve"> a jejich povinné rozložení</w:t>
      </w:r>
    </w:p>
    <w:p w14:paraId="4E6B9DA0" w14:textId="77777777" w:rsidR="00A5008C" w:rsidRDefault="00A5008C" w:rsidP="00120649">
      <w:pPr>
        <w:keepNext/>
        <w:numPr>
          <w:ilvl w:val="0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42D0E">
        <w:rPr>
          <w:rFonts w:ascii="Arial" w:hAnsi="Arial" w:cs="Arial"/>
          <w:sz w:val="20"/>
          <w:szCs w:val="20"/>
        </w:rPr>
        <w:lastRenderedPageBreak/>
        <w:t>Red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Hat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Certifi</w:t>
      </w:r>
      <w:r>
        <w:rPr>
          <w:rFonts w:ascii="Arial" w:hAnsi="Arial" w:cs="Arial"/>
          <w:sz w:val="20"/>
          <w:szCs w:val="20"/>
        </w:rPr>
        <w:t>ed</w:t>
      </w:r>
      <w:proofErr w:type="spellEnd"/>
      <w:r>
        <w:rPr>
          <w:rFonts w:ascii="Arial" w:hAnsi="Arial" w:cs="Arial"/>
          <w:sz w:val="20"/>
          <w:szCs w:val="20"/>
        </w:rPr>
        <w:t xml:space="preserve"> Systém </w:t>
      </w:r>
      <w:proofErr w:type="spellStart"/>
      <w:r>
        <w:rPr>
          <w:rFonts w:ascii="Arial" w:hAnsi="Arial" w:cs="Arial"/>
          <w:sz w:val="20"/>
          <w:szCs w:val="20"/>
        </w:rPr>
        <w:t>Administrator</w:t>
      </w:r>
      <w:proofErr w:type="spellEnd"/>
      <w:r>
        <w:rPr>
          <w:rFonts w:ascii="Arial" w:hAnsi="Arial" w:cs="Arial"/>
          <w:sz w:val="20"/>
          <w:szCs w:val="20"/>
        </w:rPr>
        <w:t xml:space="preserve"> (RHCSA)</w:t>
      </w:r>
      <w:r w:rsidR="00455567">
        <w:rPr>
          <w:rFonts w:ascii="Arial" w:hAnsi="Arial" w:cs="Arial"/>
          <w:sz w:val="20"/>
          <w:szCs w:val="20"/>
        </w:rPr>
        <w:t xml:space="preserve"> – min. 2 technici</w:t>
      </w:r>
    </w:p>
    <w:p w14:paraId="4E6B9DA1" w14:textId="77777777" w:rsidR="00A5008C" w:rsidRPr="00E42D0E" w:rsidRDefault="00A5008C" w:rsidP="00120649">
      <w:pPr>
        <w:keepNext/>
        <w:numPr>
          <w:ilvl w:val="0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42D0E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Certified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Engineer</w:t>
      </w:r>
      <w:proofErr w:type="spellEnd"/>
      <w:r>
        <w:rPr>
          <w:rFonts w:ascii="Arial" w:hAnsi="Arial" w:cs="Arial"/>
          <w:sz w:val="20"/>
          <w:szCs w:val="20"/>
        </w:rPr>
        <w:t xml:space="preserve"> (RHCE)</w:t>
      </w:r>
      <w:r w:rsidR="00455567">
        <w:rPr>
          <w:rFonts w:ascii="Arial" w:hAnsi="Arial" w:cs="Arial"/>
          <w:sz w:val="20"/>
          <w:szCs w:val="20"/>
        </w:rPr>
        <w:t xml:space="preserve"> – min. 2 technici</w:t>
      </w:r>
    </w:p>
    <w:p w14:paraId="4E6B9DA2" w14:textId="77777777" w:rsidR="00A5008C" w:rsidRPr="00E42D0E" w:rsidRDefault="00A5008C" w:rsidP="00120649">
      <w:pPr>
        <w:keepNext/>
        <w:numPr>
          <w:ilvl w:val="0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42D0E">
        <w:rPr>
          <w:rFonts w:ascii="Arial" w:hAnsi="Arial" w:cs="Arial"/>
          <w:sz w:val="20"/>
          <w:szCs w:val="20"/>
        </w:rPr>
        <w:t>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Certified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Architect</w:t>
      </w:r>
      <w:proofErr w:type="spellEnd"/>
      <w:r>
        <w:rPr>
          <w:rFonts w:ascii="Arial" w:hAnsi="Arial" w:cs="Arial"/>
          <w:sz w:val="20"/>
          <w:szCs w:val="20"/>
        </w:rPr>
        <w:t xml:space="preserve"> (RHCA)</w:t>
      </w:r>
      <w:r w:rsidR="00455567">
        <w:rPr>
          <w:rFonts w:ascii="Arial" w:hAnsi="Arial" w:cs="Arial"/>
          <w:sz w:val="20"/>
          <w:szCs w:val="20"/>
        </w:rPr>
        <w:t xml:space="preserve"> – min. </w:t>
      </w:r>
      <w:r w:rsidR="00AD4D96">
        <w:rPr>
          <w:rFonts w:ascii="Arial" w:hAnsi="Arial" w:cs="Arial"/>
          <w:sz w:val="20"/>
          <w:szCs w:val="20"/>
        </w:rPr>
        <w:t>1 technik</w:t>
      </w:r>
    </w:p>
    <w:p w14:paraId="4E6B9DA3" w14:textId="77777777" w:rsidR="00A5008C" w:rsidRPr="00E42D0E" w:rsidRDefault="00A5008C" w:rsidP="00120649">
      <w:pPr>
        <w:keepNext/>
        <w:numPr>
          <w:ilvl w:val="0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42D0E">
        <w:rPr>
          <w:rFonts w:ascii="Arial" w:hAnsi="Arial" w:cs="Arial"/>
          <w:sz w:val="20"/>
          <w:szCs w:val="20"/>
        </w:rPr>
        <w:t>Red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Hat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Certified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Virtu</w:t>
      </w:r>
      <w:r>
        <w:rPr>
          <w:rFonts w:ascii="Arial" w:hAnsi="Arial" w:cs="Arial"/>
          <w:sz w:val="20"/>
          <w:szCs w:val="20"/>
        </w:rPr>
        <w:t>alization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Administrator</w:t>
      </w:r>
      <w:proofErr w:type="spellEnd"/>
      <w:r>
        <w:rPr>
          <w:rFonts w:ascii="Arial" w:hAnsi="Arial" w:cs="Arial"/>
          <w:sz w:val="20"/>
          <w:szCs w:val="20"/>
        </w:rPr>
        <w:t xml:space="preserve"> (RHCVA)</w:t>
      </w:r>
      <w:r w:rsidR="00455567">
        <w:rPr>
          <w:rFonts w:ascii="Arial" w:hAnsi="Arial" w:cs="Arial"/>
          <w:sz w:val="20"/>
          <w:szCs w:val="20"/>
        </w:rPr>
        <w:t xml:space="preserve"> min. 1 technik</w:t>
      </w:r>
    </w:p>
    <w:p w14:paraId="4E6B9DA4" w14:textId="77777777" w:rsidR="00A5008C" w:rsidRPr="00A5008C" w:rsidRDefault="00A5008C" w:rsidP="00120649">
      <w:pPr>
        <w:pStyle w:val="SOdstavec"/>
        <w:numPr>
          <w:ilvl w:val="0"/>
          <w:numId w:val="30"/>
        </w:numPr>
        <w:rPr>
          <w:rFonts w:ascii="Arial" w:eastAsia="Times New Roman" w:hAnsi="Arial"/>
          <w:i/>
          <w:sz w:val="20"/>
          <w:szCs w:val="24"/>
          <w:lang w:eastAsia="cs-CZ"/>
        </w:rPr>
      </w:pPr>
      <w:proofErr w:type="spellStart"/>
      <w:r w:rsidRPr="00E42D0E">
        <w:rPr>
          <w:rFonts w:ascii="Arial" w:hAnsi="Arial" w:cs="Arial"/>
          <w:sz w:val="20"/>
          <w:szCs w:val="20"/>
        </w:rPr>
        <w:t>Red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Hat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Certified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of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Expertise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42D0E">
        <w:rPr>
          <w:rFonts w:ascii="Arial" w:hAnsi="Arial" w:cs="Arial"/>
          <w:sz w:val="20"/>
          <w:szCs w:val="20"/>
        </w:rPr>
        <w:t>High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Availability</w:t>
      </w:r>
      <w:proofErr w:type="spellEnd"/>
      <w:r w:rsidRPr="00E4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D0E">
        <w:rPr>
          <w:rFonts w:ascii="Arial" w:hAnsi="Arial" w:cs="Arial"/>
          <w:sz w:val="20"/>
          <w:szCs w:val="20"/>
        </w:rPr>
        <w:t>Clustering</w:t>
      </w:r>
      <w:proofErr w:type="spellEnd"/>
      <w:r w:rsidR="00455567">
        <w:rPr>
          <w:rFonts w:ascii="Arial" w:hAnsi="Arial" w:cs="Arial"/>
          <w:sz w:val="20"/>
          <w:szCs w:val="20"/>
        </w:rPr>
        <w:t xml:space="preserve"> min. 1 technik</w:t>
      </w:r>
    </w:p>
    <w:p w14:paraId="4E6B9DA5" w14:textId="77777777" w:rsidR="00E42D0E" w:rsidRPr="007B23AD" w:rsidRDefault="00331ED5" w:rsidP="00286711">
      <w:pPr>
        <w:pStyle w:val="SOdstavec"/>
        <w:numPr>
          <w:ilvl w:val="0"/>
          <w:numId w:val="0"/>
        </w:numPr>
        <w:spacing w:after="120"/>
        <w:rPr>
          <w:rFonts w:ascii="Arial" w:hAnsi="Arial" w:cs="Arial"/>
          <w:sz w:val="20"/>
          <w:szCs w:val="20"/>
        </w:rPr>
      </w:pPr>
      <w:r w:rsidRPr="007B23AD">
        <w:rPr>
          <w:rFonts w:ascii="Arial" w:hAnsi="Arial" w:cs="Arial"/>
          <w:sz w:val="20"/>
          <w:szCs w:val="20"/>
        </w:rPr>
        <w:t xml:space="preserve">Každý </w:t>
      </w:r>
      <w:r w:rsidR="005C3D7B">
        <w:rPr>
          <w:rFonts w:ascii="Arial" w:hAnsi="Arial" w:cs="Arial"/>
          <w:sz w:val="20"/>
          <w:szCs w:val="20"/>
        </w:rPr>
        <w:t>z výše uvedených</w:t>
      </w:r>
      <w:r w:rsidR="00945BA1" w:rsidRPr="007B23AD">
        <w:rPr>
          <w:rFonts w:ascii="Arial" w:hAnsi="Arial" w:cs="Arial"/>
          <w:sz w:val="20"/>
          <w:szCs w:val="20"/>
        </w:rPr>
        <w:t xml:space="preserve"> certifikátů je</w:t>
      </w:r>
      <w:r w:rsidRPr="007B23AD">
        <w:rPr>
          <w:rFonts w:ascii="Arial" w:hAnsi="Arial" w:cs="Arial"/>
          <w:sz w:val="20"/>
          <w:szCs w:val="20"/>
        </w:rPr>
        <w:t xml:space="preserve"> možno nahradit </w:t>
      </w:r>
      <w:r w:rsidR="007D5E87">
        <w:rPr>
          <w:rFonts w:ascii="Arial" w:hAnsi="Arial" w:cs="Arial"/>
          <w:sz w:val="20"/>
          <w:szCs w:val="20"/>
        </w:rPr>
        <w:t xml:space="preserve">jiným </w:t>
      </w:r>
      <w:r w:rsidRPr="007B23AD">
        <w:rPr>
          <w:rFonts w:ascii="Arial" w:hAnsi="Arial" w:cs="Arial"/>
          <w:sz w:val="20"/>
          <w:szCs w:val="20"/>
        </w:rPr>
        <w:t xml:space="preserve">certifikátem vystaveným společností </w:t>
      </w:r>
      <w:proofErr w:type="spellStart"/>
      <w:r w:rsidRPr="007B23AD">
        <w:rPr>
          <w:rFonts w:ascii="Arial" w:hAnsi="Arial" w:cs="Arial"/>
          <w:sz w:val="20"/>
          <w:szCs w:val="20"/>
        </w:rPr>
        <w:t>Red</w:t>
      </w:r>
      <w:proofErr w:type="spellEnd"/>
      <w:r w:rsidR="005A56ED">
        <w:rPr>
          <w:rFonts w:ascii="Arial" w:hAnsi="Arial" w:cs="Arial"/>
          <w:sz w:val="20"/>
          <w:szCs w:val="20"/>
        </w:rPr>
        <w:t> </w:t>
      </w:r>
      <w:proofErr w:type="spellStart"/>
      <w:r w:rsidRPr="007B23AD">
        <w:rPr>
          <w:rFonts w:ascii="Arial" w:hAnsi="Arial" w:cs="Arial"/>
          <w:sz w:val="20"/>
          <w:szCs w:val="20"/>
        </w:rPr>
        <w:t>Hat</w:t>
      </w:r>
      <w:proofErr w:type="spellEnd"/>
      <w:r w:rsidRPr="007B23AD">
        <w:rPr>
          <w:rFonts w:ascii="Arial" w:hAnsi="Arial" w:cs="Arial"/>
          <w:sz w:val="20"/>
          <w:szCs w:val="20"/>
        </w:rPr>
        <w:t>, Inc.</w:t>
      </w:r>
      <w:r w:rsidR="006C7584">
        <w:rPr>
          <w:rFonts w:ascii="Arial" w:hAnsi="Arial" w:cs="Arial"/>
          <w:sz w:val="20"/>
          <w:szCs w:val="20"/>
        </w:rPr>
        <w:t>, pokud</w:t>
      </w:r>
      <w:r w:rsidRPr="007B23AD">
        <w:rPr>
          <w:rFonts w:ascii="Arial" w:hAnsi="Arial" w:cs="Arial"/>
          <w:sz w:val="20"/>
          <w:szCs w:val="20"/>
        </w:rPr>
        <w:t xml:space="preserve"> </w:t>
      </w:r>
      <w:r w:rsidR="00105D60" w:rsidRPr="007B23AD">
        <w:rPr>
          <w:rFonts w:ascii="Arial" w:hAnsi="Arial" w:cs="Arial"/>
          <w:sz w:val="20"/>
          <w:szCs w:val="20"/>
        </w:rPr>
        <w:t>takový certifikát potvrzuje minimálně stejnou způsobilost technika jako certifikát, který nahrazuje.</w:t>
      </w:r>
    </w:p>
    <w:sectPr w:rsidR="00E42D0E" w:rsidRPr="007B23AD" w:rsidSect="004554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pgNumType w:start="1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CC2A3E" w15:done="0"/>
  <w15:commentEx w15:paraId="1586E954" w15:done="0"/>
  <w15:commentEx w15:paraId="1132D6A0" w15:done="0"/>
  <w15:commentEx w15:paraId="3F09908E" w15:done="0"/>
  <w15:commentEx w15:paraId="3E714CB3" w15:done="0"/>
  <w15:commentEx w15:paraId="5950A915" w15:done="0"/>
  <w15:commentEx w15:paraId="34139952" w15:done="0"/>
  <w15:commentEx w15:paraId="2449E1C8" w15:done="0"/>
  <w15:commentEx w15:paraId="17B3B3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B9C68" w14:textId="77777777" w:rsidR="002263CE" w:rsidRDefault="002263CE">
      <w:r>
        <w:separator/>
      </w:r>
    </w:p>
  </w:endnote>
  <w:endnote w:type="continuationSeparator" w:id="0">
    <w:p w14:paraId="04FDAD83" w14:textId="77777777" w:rsidR="002263CE" w:rsidRDefault="002263CE">
      <w:r>
        <w:continuationSeparator/>
      </w:r>
    </w:p>
  </w:endnote>
  <w:endnote w:type="continuationNotice" w:id="1">
    <w:p w14:paraId="07582A9D" w14:textId="77777777" w:rsidR="002263CE" w:rsidRDefault="00226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9DAE" w14:textId="77777777" w:rsidR="00E90291" w:rsidRDefault="00E90291" w:rsidP="00416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6B9DAF" w14:textId="77777777" w:rsidR="00E90291" w:rsidRDefault="00E90291" w:rsidP="00484E6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728454"/>
      <w:docPartObj>
        <w:docPartGallery w:val="Page Numbers (Bottom of Page)"/>
        <w:docPartUnique/>
      </w:docPartObj>
    </w:sdtPr>
    <w:sdtEndPr/>
    <w:sdtContent>
      <w:p w14:paraId="1A25DD25" w14:textId="05E228CC" w:rsidR="00121F3F" w:rsidRDefault="00121F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4A" w:rsidRPr="0029434A">
          <w:rPr>
            <w:noProof/>
            <w:lang w:val="cs-CZ"/>
          </w:rPr>
          <w:t>17</w:t>
        </w:r>
        <w:r>
          <w:fldChar w:fldCharType="end"/>
        </w:r>
      </w:p>
    </w:sdtContent>
  </w:sdt>
  <w:p w14:paraId="4E6B9DB2" w14:textId="77777777" w:rsidR="00E90291" w:rsidRDefault="00E90291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59E9" w14:textId="77777777" w:rsidR="00121F3F" w:rsidRDefault="00121F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B1385" w14:textId="77777777" w:rsidR="002263CE" w:rsidRDefault="002263CE">
      <w:r>
        <w:separator/>
      </w:r>
    </w:p>
  </w:footnote>
  <w:footnote w:type="continuationSeparator" w:id="0">
    <w:p w14:paraId="74F759C7" w14:textId="77777777" w:rsidR="002263CE" w:rsidRDefault="002263CE">
      <w:r>
        <w:continuationSeparator/>
      </w:r>
    </w:p>
  </w:footnote>
  <w:footnote w:type="continuationNotice" w:id="1">
    <w:p w14:paraId="2ADBB1E4" w14:textId="77777777" w:rsidR="002263CE" w:rsidRDefault="002263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55BEE" w14:textId="77777777" w:rsidR="00121F3F" w:rsidRDefault="00121F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9DAD" w14:textId="77777777" w:rsidR="00E90291" w:rsidRDefault="00E90291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AC7C4" w14:textId="77777777" w:rsidR="00121F3F" w:rsidRDefault="00121F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404E4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721AA"/>
    <w:multiLevelType w:val="hybridMultilevel"/>
    <w:tmpl w:val="48BE367E"/>
    <w:lvl w:ilvl="0" w:tplc="FA288A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AF12A1"/>
    <w:multiLevelType w:val="hybridMultilevel"/>
    <w:tmpl w:val="DD5C935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B5C06C6"/>
    <w:multiLevelType w:val="hybridMultilevel"/>
    <w:tmpl w:val="04045D06"/>
    <w:lvl w:ilvl="0" w:tplc="04050017">
      <w:start w:val="1"/>
      <w:numFmt w:val="decimal"/>
      <w:lvlText w:val="%1."/>
      <w:lvlJc w:val="left"/>
      <w:pPr>
        <w:ind w:left="2345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B932EA1"/>
    <w:multiLevelType w:val="hybridMultilevel"/>
    <w:tmpl w:val="4734EEC2"/>
    <w:lvl w:ilvl="0" w:tplc="E210411A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32670D"/>
    <w:multiLevelType w:val="multilevel"/>
    <w:tmpl w:val="D8805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FD170E"/>
    <w:multiLevelType w:val="hybridMultilevel"/>
    <w:tmpl w:val="30220D86"/>
    <w:lvl w:ilvl="0" w:tplc="7B5634A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63A64"/>
    <w:multiLevelType w:val="hybridMultilevel"/>
    <w:tmpl w:val="C6401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F0BDA"/>
    <w:multiLevelType w:val="hybridMultilevel"/>
    <w:tmpl w:val="D2E4F6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1A97B47"/>
    <w:multiLevelType w:val="hybridMultilevel"/>
    <w:tmpl w:val="435C8A90"/>
    <w:lvl w:ilvl="0" w:tplc="34282D48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9A011F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B940D7"/>
    <w:multiLevelType w:val="hybridMultilevel"/>
    <w:tmpl w:val="63400CD6"/>
    <w:lvl w:ilvl="0" w:tplc="05560108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6475A"/>
    <w:multiLevelType w:val="hybridMultilevel"/>
    <w:tmpl w:val="BCD02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C6FCD"/>
    <w:multiLevelType w:val="multilevel"/>
    <w:tmpl w:val="15301E78"/>
    <w:lvl w:ilvl="0">
      <w:start w:val="1"/>
      <w:numFmt w:val="upperRoman"/>
      <w:pStyle w:val="TSlneksmlouvy"/>
      <w:suff w:val="nothing"/>
      <w:lvlText w:val="Čl. %1"/>
      <w:lvlJc w:val="left"/>
      <w:pPr>
        <w:ind w:left="453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1730"/>
        </w:tabs>
        <w:ind w:left="1730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7"/>
        </w:tabs>
        <w:ind w:left="2467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64"/>
        </w:tabs>
        <w:ind w:left="2864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92"/>
        </w:tabs>
        <w:ind w:left="4792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15">
    <w:nsid w:val="371E3509"/>
    <w:multiLevelType w:val="hybridMultilevel"/>
    <w:tmpl w:val="C792A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F7921"/>
    <w:multiLevelType w:val="multilevel"/>
    <w:tmpl w:val="9AFC3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43D63"/>
    <w:multiLevelType w:val="hybridMultilevel"/>
    <w:tmpl w:val="9EA23D9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2561FE9"/>
    <w:multiLevelType w:val="multilevel"/>
    <w:tmpl w:val="E96213EA"/>
    <w:lvl w:ilvl="0">
      <w:start w:val="1"/>
      <w:numFmt w:val="upperRoman"/>
      <w:pStyle w:val="SSlnek"/>
      <w:suff w:val="nothing"/>
      <w:lvlText w:val="Článek %1."/>
      <w:lvlJc w:val="left"/>
      <w:pPr>
        <w:ind w:left="489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SOdstavec"/>
      <w:lvlText w:val="%2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SBod"/>
      <w:lvlText w:val="%2.%3."/>
      <w:lvlJc w:val="left"/>
      <w:pPr>
        <w:ind w:left="43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5286118"/>
    <w:multiLevelType w:val="multilevel"/>
    <w:tmpl w:val="A35CA300"/>
    <w:lvl w:ilvl="0">
      <w:start w:val="1"/>
      <w:numFmt w:val="upperRoman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DE65AF"/>
    <w:multiLevelType w:val="hybridMultilevel"/>
    <w:tmpl w:val="AC025376"/>
    <w:lvl w:ilvl="0" w:tplc="0EC87E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6E418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8535B"/>
    <w:multiLevelType w:val="hybridMultilevel"/>
    <w:tmpl w:val="3F82B40A"/>
    <w:lvl w:ilvl="0" w:tplc="8DD8FB6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5308101D"/>
    <w:multiLevelType w:val="multilevel"/>
    <w:tmpl w:val="D8805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3413D7F"/>
    <w:multiLevelType w:val="hybridMultilevel"/>
    <w:tmpl w:val="E97A70CA"/>
    <w:lvl w:ilvl="0" w:tplc="8378261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B4A03"/>
    <w:multiLevelType w:val="hybridMultilevel"/>
    <w:tmpl w:val="0FBA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20E9A"/>
    <w:multiLevelType w:val="hybridMultilevel"/>
    <w:tmpl w:val="9CD65216"/>
    <w:lvl w:ilvl="0" w:tplc="1C44C3C4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110E12"/>
    <w:multiLevelType w:val="multilevel"/>
    <w:tmpl w:val="4A60D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0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0" w:hanging="1440"/>
      </w:pPr>
      <w:rPr>
        <w:rFonts w:hint="default"/>
      </w:rPr>
    </w:lvl>
  </w:abstractNum>
  <w:abstractNum w:abstractNumId="28">
    <w:nsid w:val="5CCB1B3A"/>
    <w:multiLevelType w:val="hybridMultilevel"/>
    <w:tmpl w:val="5F00FD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5D2D4D"/>
    <w:multiLevelType w:val="hybridMultilevel"/>
    <w:tmpl w:val="369C4A1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D25D7E"/>
    <w:multiLevelType w:val="hybridMultilevel"/>
    <w:tmpl w:val="EA28AA76"/>
    <w:lvl w:ilvl="0" w:tplc="56101FD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161CA4"/>
    <w:multiLevelType w:val="multilevel"/>
    <w:tmpl w:val="48E864EC"/>
    <w:lvl w:ilvl="0">
      <w:start w:val="1"/>
      <w:numFmt w:val="upperRoman"/>
      <w:pStyle w:val="Slnek"/>
      <w:suff w:val="nothing"/>
      <w:lvlText w:val="Článek 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353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>
    <w:nsid w:val="70F545C9"/>
    <w:multiLevelType w:val="multilevel"/>
    <w:tmpl w:val="C9181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74AD5B30"/>
    <w:multiLevelType w:val="hybridMultilevel"/>
    <w:tmpl w:val="4BD480C0"/>
    <w:lvl w:ilvl="0" w:tplc="8760D5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11C43"/>
    <w:multiLevelType w:val="multilevel"/>
    <w:tmpl w:val="FC0AC5D4"/>
    <w:lvl w:ilvl="0">
      <w:start w:val="1"/>
      <w:numFmt w:val="upperRoman"/>
      <w:suff w:val="nothing"/>
      <w:lvlText w:val="Článek %1."/>
      <w:lvlJc w:val="left"/>
      <w:pPr>
        <w:ind w:left="68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135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8E5320B"/>
    <w:multiLevelType w:val="hybridMultilevel"/>
    <w:tmpl w:val="C6401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F979DB"/>
    <w:multiLevelType w:val="hybridMultilevel"/>
    <w:tmpl w:val="44F027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7"/>
  </w:num>
  <w:num w:numId="4">
    <w:abstractNumId w:val="5"/>
  </w:num>
  <w:num w:numId="5">
    <w:abstractNumId w:val="2"/>
  </w:num>
  <w:num w:numId="6">
    <w:abstractNumId w:val="4"/>
  </w:num>
  <w:num w:numId="7">
    <w:abstractNumId w:val="23"/>
  </w:num>
  <w:num w:numId="8">
    <w:abstractNumId w:val="36"/>
  </w:num>
  <w:num w:numId="9">
    <w:abstractNumId w:val="26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4"/>
  </w:num>
  <w:num w:numId="16">
    <w:abstractNumId w:val="30"/>
  </w:num>
  <w:num w:numId="17">
    <w:abstractNumId w:val="20"/>
  </w:num>
  <w:num w:numId="18">
    <w:abstractNumId w:val="1"/>
  </w:num>
  <w:num w:numId="19">
    <w:abstractNumId w:val="35"/>
  </w:num>
  <w:num w:numId="20">
    <w:abstractNumId w:val="18"/>
  </w:num>
  <w:num w:numId="21">
    <w:abstractNumId w:val="9"/>
  </w:num>
  <w:num w:numId="22">
    <w:abstractNumId w:val="10"/>
  </w:num>
  <w:num w:numId="23">
    <w:abstractNumId w:val="27"/>
  </w:num>
  <w:num w:numId="24">
    <w:abstractNumId w:val="0"/>
  </w:num>
  <w:num w:numId="25">
    <w:abstractNumId w:val="12"/>
  </w:num>
  <w:num w:numId="26">
    <w:abstractNumId w:val="29"/>
  </w:num>
  <w:num w:numId="27">
    <w:abstractNumId w:val="33"/>
  </w:num>
  <w:num w:numId="28">
    <w:abstractNumId w:val="16"/>
  </w:num>
  <w:num w:numId="29">
    <w:abstractNumId w:val="22"/>
  </w:num>
  <w:num w:numId="30">
    <w:abstractNumId w:val="13"/>
  </w:num>
  <w:num w:numId="31">
    <w:abstractNumId w:val="6"/>
  </w:num>
  <w:num w:numId="32">
    <w:abstractNumId w:val="24"/>
  </w:num>
  <w:num w:numId="33">
    <w:abstractNumId w:val="2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5"/>
  </w:num>
  <w:num w:numId="37">
    <w:abstractNumId w:val="25"/>
  </w:num>
  <w:num w:numId="38">
    <w:abstractNumId w:val="37"/>
  </w:num>
  <w:num w:numId="39">
    <w:abstractNumId w:val="28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0DCC"/>
    <w:rsid w:val="00002051"/>
    <w:rsid w:val="00002291"/>
    <w:rsid w:val="00003E0D"/>
    <w:rsid w:val="00006613"/>
    <w:rsid w:val="00010D89"/>
    <w:rsid w:val="0001286C"/>
    <w:rsid w:val="00014000"/>
    <w:rsid w:val="0001469D"/>
    <w:rsid w:val="00014A4D"/>
    <w:rsid w:val="00015D6A"/>
    <w:rsid w:val="00020B21"/>
    <w:rsid w:val="000210E1"/>
    <w:rsid w:val="00023355"/>
    <w:rsid w:val="000245BE"/>
    <w:rsid w:val="00025EAA"/>
    <w:rsid w:val="00026B26"/>
    <w:rsid w:val="00027AA8"/>
    <w:rsid w:val="000300F4"/>
    <w:rsid w:val="00031023"/>
    <w:rsid w:val="000334DE"/>
    <w:rsid w:val="0003598F"/>
    <w:rsid w:val="00036714"/>
    <w:rsid w:val="00036A26"/>
    <w:rsid w:val="00037AE8"/>
    <w:rsid w:val="00037B96"/>
    <w:rsid w:val="00043702"/>
    <w:rsid w:val="000443C8"/>
    <w:rsid w:val="00044FA1"/>
    <w:rsid w:val="0004525C"/>
    <w:rsid w:val="000458B6"/>
    <w:rsid w:val="00045B4E"/>
    <w:rsid w:val="00046956"/>
    <w:rsid w:val="00051398"/>
    <w:rsid w:val="00051ABC"/>
    <w:rsid w:val="00053AAF"/>
    <w:rsid w:val="00056190"/>
    <w:rsid w:val="000570D5"/>
    <w:rsid w:val="000575C8"/>
    <w:rsid w:val="00067DF8"/>
    <w:rsid w:val="0007101F"/>
    <w:rsid w:val="000723C8"/>
    <w:rsid w:val="00073F7B"/>
    <w:rsid w:val="00074297"/>
    <w:rsid w:val="00075369"/>
    <w:rsid w:val="000754CB"/>
    <w:rsid w:val="0007586B"/>
    <w:rsid w:val="00076537"/>
    <w:rsid w:val="00081047"/>
    <w:rsid w:val="000825DA"/>
    <w:rsid w:val="000830F5"/>
    <w:rsid w:val="00083164"/>
    <w:rsid w:val="000861DD"/>
    <w:rsid w:val="00087046"/>
    <w:rsid w:val="00087D31"/>
    <w:rsid w:val="000902BE"/>
    <w:rsid w:val="0009284E"/>
    <w:rsid w:val="000955C7"/>
    <w:rsid w:val="00096B36"/>
    <w:rsid w:val="000A0DF4"/>
    <w:rsid w:val="000A10C4"/>
    <w:rsid w:val="000A189E"/>
    <w:rsid w:val="000A2401"/>
    <w:rsid w:val="000A5F43"/>
    <w:rsid w:val="000B0756"/>
    <w:rsid w:val="000B25CD"/>
    <w:rsid w:val="000B3027"/>
    <w:rsid w:val="000B309A"/>
    <w:rsid w:val="000B410A"/>
    <w:rsid w:val="000B5EBF"/>
    <w:rsid w:val="000B6CFE"/>
    <w:rsid w:val="000B7637"/>
    <w:rsid w:val="000C095E"/>
    <w:rsid w:val="000C1414"/>
    <w:rsid w:val="000C16A3"/>
    <w:rsid w:val="000C6ADE"/>
    <w:rsid w:val="000C6CDA"/>
    <w:rsid w:val="000C7279"/>
    <w:rsid w:val="000D1423"/>
    <w:rsid w:val="000D1E8C"/>
    <w:rsid w:val="000D4877"/>
    <w:rsid w:val="000D5192"/>
    <w:rsid w:val="000D592B"/>
    <w:rsid w:val="000D655B"/>
    <w:rsid w:val="000D763E"/>
    <w:rsid w:val="000E0DC3"/>
    <w:rsid w:val="000E3D0D"/>
    <w:rsid w:val="000E61A9"/>
    <w:rsid w:val="000E7853"/>
    <w:rsid w:val="000F0510"/>
    <w:rsid w:val="000F0FEB"/>
    <w:rsid w:val="000F176B"/>
    <w:rsid w:val="000F1C79"/>
    <w:rsid w:val="000F50A7"/>
    <w:rsid w:val="000F59AE"/>
    <w:rsid w:val="000F68EC"/>
    <w:rsid w:val="000F7454"/>
    <w:rsid w:val="00100121"/>
    <w:rsid w:val="00100180"/>
    <w:rsid w:val="001008C7"/>
    <w:rsid w:val="001014C6"/>
    <w:rsid w:val="0010218C"/>
    <w:rsid w:val="0010351A"/>
    <w:rsid w:val="00105A29"/>
    <w:rsid w:val="00105D60"/>
    <w:rsid w:val="0010632B"/>
    <w:rsid w:val="00106994"/>
    <w:rsid w:val="00107639"/>
    <w:rsid w:val="00107A60"/>
    <w:rsid w:val="001111EB"/>
    <w:rsid w:val="00111A67"/>
    <w:rsid w:val="0011488F"/>
    <w:rsid w:val="001152AC"/>
    <w:rsid w:val="00120622"/>
    <w:rsid w:val="00120649"/>
    <w:rsid w:val="00121F3F"/>
    <w:rsid w:val="00122817"/>
    <w:rsid w:val="00122E46"/>
    <w:rsid w:val="0012456E"/>
    <w:rsid w:val="00124BC6"/>
    <w:rsid w:val="00127B98"/>
    <w:rsid w:val="001302F6"/>
    <w:rsid w:val="00131121"/>
    <w:rsid w:val="001355EB"/>
    <w:rsid w:val="001379BE"/>
    <w:rsid w:val="001403E9"/>
    <w:rsid w:val="00140D4E"/>
    <w:rsid w:val="00141F8C"/>
    <w:rsid w:val="0014552D"/>
    <w:rsid w:val="001479AA"/>
    <w:rsid w:val="00147E5B"/>
    <w:rsid w:val="001506FA"/>
    <w:rsid w:val="001537BC"/>
    <w:rsid w:val="001539E8"/>
    <w:rsid w:val="0015406F"/>
    <w:rsid w:val="001570A9"/>
    <w:rsid w:val="00160BD6"/>
    <w:rsid w:val="0016126D"/>
    <w:rsid w:val="0016175A"/>
    <w:rsid w:val="001633A2"/>
    <w:rsid w:val="00163F8E"/>
    <w:rsid w:val="001655D6"/>
    <w:rsid w:val="001667E1"/>
    <w:rsid w:val="0016755A"/>
    <w:rsid w:val="001678F3"/>
    <w:rsid w:val="00170337"/>
    <w:rsid w:val="001724CE"/>
    <w:rsid w:val="001731E9"/>
    <w:rsid w:val="00175D05"/>
    <w:rsid w:val="001760C0"/>
    <w:rsid w:val="0017701E"/>
    <w:rsid w:val="0017735C"/>
    <w:rsid w:val="00181206"/>
    <w:rsid w:val="0018229A"/>
    <w:rsid w:val="00182DF4"/>
    <w:rsid w:val="001844D0"/>
    <w:rsid w:val="00185811"/>
    <w:rsid w:val="00185F98"/>
    <w:rsid w:val="0018639B"/>
    <w:rsid w:val="00186E9F"/>
    <w:rsid w:val="00190819"/>
    <w:rsid w:val="00190ABB"/>
    <w:rsid w:val="00191968"/>
    <w:rsid w:val="0019322C"/>
    <w:rsid w:val="00193521"/>
    <w:rsid w:val="001936DF"/>
    <w:rsid w:val="00194D12"/>
    <w:rsid w:val="00195D7A"/>
    <w:rsid w:val="0019758E"/>
    <w:rsid w:val="00197C05"/>
    <w:rsid w:val="001A174C"/>
    <w:rsid w:val="001A3217"/>
    <w:rsid w:val="001B33CC"/>
    <w:rsid w:val="001B495A"/>
    <w:rsid w:val="001B4CDD"/>
    <w:rsid w:val="001B6D86"/>
    <w:rsid w:val="001C0434"/>
    <w:rsid w:val="001C0DCD"/>
    <w:rsid w:val="001C1374"/>
    <w:rsid w:val="001C334C"/>
    <w:rsid w:val="001C73A3"/>
    <w:rsid w:val="001D0E6F"/>
    <w:rsid w:val="001D295B"/>
    <w:rsid w:val="001D4747"/>
    <w:rsid w:val="001D4758"/>
    <w:rsid w:val="001D51C0"/>
    <w:rsid w:val="001D7845"/>
    <w:rsid w:val="001E26A3"/>
    <w:rsid w:val="001E33F6"/>
    <w:rsid w:val="001E447E"/>
    <w:rsid w:val="001E5685"/>
    <w:rsid w:val="001E5B18"/>
    <w:rsid w:val="001E63AD"/>
    <w:rsid w:val="001F0B92"/>
    <w:rsid w:val="001F1356"/>
    <w:rsid w:val="001F1AD9"/>
    <w:rsid w:val="001F5664"/>
    <w:rsid w:val="001F6FAB"/>
    <w:rsid w:val="001F779A"/>
    <w:rsid w:val="0020042F"/>
    <w:rsid w:val="0020057C"/>
    <w:rsid w:val="00200BE2"/>
    <w:rsid w:val="0020356C"/>
    <w:rsid w:val="002035DD"/>
    <w:rsid w:val="00203617"/>
    <w:rsid w:val="0020669B"/>
    <w:rsid w:val="00207050"/>
    <w:rsid w:val="0020775F"/>
    <w:rsid w:val="0021029E"/>
    <w:rsid w:val="002113BF"/>
    <w:rsid w:val="00211AE7"/>
    <w:rsid w:val="002135DC"/>
    <w:rsid w:val="00213CF7"/>
    <w:rsid w:val="002178D2"/>
    <w:rsid w:val="002210CF"/>
    <w:rsid w:val="002232CE"/>
    <w:rsid w:val="00225DFC"/>
    <w:rsid w:val="00225FE2"/>
    <w:rsid w:val="002263CE"/>
    <w:rsid w:val="002273BE"/>
    <w:rsid w:val="00227CD6"/>
    <w:rsid w:val="00231003"/>
    <w:rsid w:val="002328A3"/>
    <w:rsid w:val="0023567E"/>
    <w:rsid w:val="00236C34"/>
    <w:rsid w:val="002378F2"/>
    <w:rsid w:val="00242E05"/>
    <w:rsid w:val="00247582"/>
    <w:rsid w:val="00247657"/>
    <w:rsid w:val="002506AB"/>
    <w:rsid w:val="00252867"/>
    <w:rsid w:val="00254415"/>
    <w:rsid w:val="00255348"/>
    <w:rsid w:val="002568F4"/>
    <w:rsid w:val="0025730E"/>
    <w:rsid w:val="002578CF"/>
    <w:rsid w:val="00260653"/>
    <w:rsid w:val="0026177A"/>
    <w:rsid w:val="00261CE5"/>
    <w:rsid w:val="002622D0"/>
    <w:rsid w:val="00262456"/>
    <w:rsid w:val="0026445B"/>
    <w:rsid w:val="00265721"/>
    <w:rsid w:val="002661DB"/>
    <w:rsid w:val="00266A2B"/>
    <w:rsid w:val="00267E3D"/>
    <w:rsid w:val="00270062"/>
    <w:rsid w:val="0027119C"/>
    <w:rsid w:val="00271270"/>
    <w:rsid w:val="00273DFF"/>
    <w:rsid w:val="00273E82"/>
    <w:rsid w:val="0027443D"/>
    <w:rsid w:val="00274BB4"/>
    <w:rsid w:val="002750C3"/>
    <w:rsid w:val="00282495"/>
    <w:rsid w:val="00286711"/>
    <w:rsid w:val="00291F44"/>
    <w:rsid w:val="0029434A"/>
    <w:rsid w:val="002946A8"/>
    <w:rsid w:val="002977A4"/>
    <w:rsid w:val="00297A5D"/>
    <w:rsid w:val="002A2326"/>
    <w:rsid w:val="002A2454"/>
    <w:rsid w:val="002A343A"/>
    <w:rsid w:val="002A3F87"/>
    <w:rsid w:val="002A6F45"/>
    <w:rsid w:val="002A70BA"/>
    <w:rsid w:val="002A7268"/>
    <w:rsid w:val="002B01CF"/>
    <w:rsid w:val="002B16AB"/>
    <w:rsid w:val="002B22FC"/>
    <w:rsid w:val="002B469A"/>
    <w:rsid w:val="002B6ABE"/>
    <w:rsid w:val="002B773A"/>
    <w:rsid w:val="002C1627"/>
    <w:rsid w:val="002C5759"/>
    <w:rsid w:val="002C68E5"/>
    <w:rsid w:val="002D3470"/>
    <w:rsid w:val="002D5BC4"/>
    <w:rsid w:val="002D61A5"/>
    <w:rsid w:val="002E2E8B"/>
    <w:rsid w:val="002E330F"/>
    <w:rsid w:val="002E36ED"/>
    <w:rsid w:val="002E4783"/>
    <w:rsid w:val="002E4C4C"/>
    <w:rsid w:val="002E62A2"/>
    <w:rsid w:val="002F001A"/>
    <w:rsid w:val="002F4875"/>
    <w:rsid w:val="002F6B59"/>
    <w:rsid w:val="002F6C50"/>
    <w:rsid w:val="002F7D8F"/>
    <w:rsid w:val="0030006E"/>
    <w:rsid w:val="003024C9"/>
    <w:rsid w:val="00303DF1"/>
    <w:rsid w:val="0030437F"/>
    <w:rsid w:val="003047A4"/>
    <w:rsid w:val="00304AA7"/>
    <w:rsid w:val="00315B44"/>
    <w:rsid w:val="00320113"/>
    <w:rsid w:val="00320C84"/>
    <w:rsid w:val="00322694"/>
    <w:rsid w:val="00324F29"/>
    <w:rsid w:val="003262BA"/>
    <w:rsid w:val="00331301"/>
    <w:rsid w:val="00331826"/>
    <w:rsid w:val="00331ED5"/>
    <w:rsid w:val="00333007"/>
    <w:rsid w:val="00333A00"/>
    <w:rsid w:val="0033603B"/>
    <w:rsid w:val="003379E5"/>
    <w:rsid w:val="003413CB"/>
    <w:rsid w:val="00341CF1"/>
    <w:rsid w:val="00344C7F"/>
    <w:rsid w:val="00351172"/>
    <w:rsid w:val="00351624"/>
    <w:rsid w:val="00351E02"/>
    <w:rsid w:val="00353004"/>
    <w:rsid w:val="00353F51"/>
    <w:rsid w:val="003548A1"/>
    <w:rsid w:val="003566EF"/>
    <w:rsid w:val="003608CA"/>
    <w:rsid w:val="00361FDA"/>
    <w:rsid w:val="00364A27"/>
    <w:rsid w:val="0036630C"/>
    <w:rsid w:val="003671DB"/>
    <w:rsid w:val="0037074B"/>
    <w:rsid w:val="00373C3D"/>
    <w:rsid w:val="00376AC5"/>
    <w:rsid w:val="00377478"/>
    <w:rsid w:val="00382DF6"/>
    <w:rsid w:val="00387C58"/>
    <w:rsid w:val="003914A4"/>
    <w:rsid w:val="0039183A"/>
    <w:rsid w:val="003936CA"/>
    <w:rsid w:val="00394048"/>
    <w:rsid w:val="00395CD3"/>
    <w:rsid w:val="00396793"/>
    <w:rsid w:val="00396BC6"/>
    <w:rsid w:val="00396C6B"/>
    <w:rsid w:val="003A13AF"/>
    <w:rsid w:val="003A2C70"/>
    <w:rsid w:val="003A59F9"/>
    <w:rsid w:val="003B222D"/>
    <w:rsid w:val="003B2D51"/>
    <w:rsid w:val="003B3917"/>
    <w:rsid w:val="003B4493"/>
    <w:rsid w:val="003B47A3"/>
    <w:rsid w:val="003B6AB0"/>
    <w:rsid w:val="003B6B3B"/>
    <w:rsid w:val="003B74EF"/>
    <w:rsid w:val="003C1E89"/>
    <w:rsid w:val="003C2FC8"/>
    <w:rsid w:val="003C40B9"/>
    <w:rsid w:val="003C483B"/>
    <w:rsid w:val="003C51B8"/>
    <w:rsid w:val="003C5F14"/>
    <w:rsid w:val="003C715E"/>
    <w:rsid w:val="003D0837"/>
    <w:rsid w:val="003D14A1"/>
    <w:rsid w:val="003D29A7"/>
    <w:rsid w:val="003D2F24"/>
    <w:rsid w:val="003D4BA8"/>
    <w:rsid w:val="003D61FF"/>
    <w:rsid w:val="003E09E7"/>
    <w:rsid w:val="003E0B40"/>
    <w:rsid w:val="003E1354"/>
    <w:rsid w:val="003E1778"/>
    <w:rsid w:val="003E2771"/>
    <w:rsid w:val="003E4CC3"/>
    <w:rsid w:val="003E5700"/>
    <w:rsid w:val="003E79A8"/>
    <w:rsid w:val="003E7B6D"/>
    <w:rsid w:val="003F001B"/>
    <w:rsid w:val="003F0F78"/>
    <w:rsid w:val="003F0FBA"/>
    <w:rsid w:val="003F14D6"/>
    <w:rsid w:val="003F38B5"/>
    <w:rsid w:val="003F39B7"/>
    <w:rsid w:val="003F4F71"/>
    <w:rsid w:val="00400B79"/>
    <w:rsid w:val="0040172D"/>
    <w:rsid w:val="00403561"/>
    <w:rsid w:val="00405495"/>
    <w:rsid w:val="0040732A"/>
    <w:rsid w:val="004104D8"/>
    <w:rsid w:val="004114E1"/>
    <w:rsid w:val="00412C8B"/>
    <w:rsid w:val="00415A1E"/>
    <w:rsid w:val="00415DBF"/>
    <w:rsid w:val="00416EB0"/>
    <w:rsid w:val="004201F9"/>
    <w:rsid w:val="0042109C"/>
    <w:rsid w:val="0042219B"/>
    <w:rsid w:val="004243CF"/>
    <w:rsid w:val="00425022"/>
    <w:rsid w:val="00433AE6"/>
    <w:rsid w:val="004343A4"/>
    <w:rsid w:val="00434DD6"/>
    <w:rsid w:val="00435492"/>
    <w:rsid w:val="00440518"/>
    <w:rsid w:val="00441695"/>
    <w:rsid w:val="0044295C"/>
    <w:rsid w:val="00444115"/>
    <w:rsid w:val="0045101E"/>
    <w:rsid w:val="00451483"/>
    <w:rsid w:val="004541D5"/>
    <w:rsid w:val="0045425E"/>
    <w:rsid w:val="004554AB"/>
    <w:rsid w:val="00455567"/>
    <w:rsid w:val="00456223"/>
    <w:rsid w:val="004571F4"/>
    <w:rsid w:val="004575BF"/>
    <w:rsid w:val="004577E9"/>
    <w:rsid w:val="00457A56"/>
    <w:rsid w:val="00461A76"/>
    <w:rsid w:val="00461C59"/>
    <w:rsid w:val="00463A75"/>
    <w:rsid w:val="00467180"/>
    <w:rsid w:val="004673C9"/>
    <w:rsid w:val="004714C6"/>
    <w:rsid w:val="00472206"/>
    <w:rsid w:val="00472E3B"/>
    <w:rsid w:val="00473005"/>
    <w:rsid w:val="00474977"/>
    <w:rsid w:val="004808D6"/>
    <w:rsid w:val="00480FCE"/>
    <w:rsid w:val="00481B58"/>
    <w:rsid w:val="004822F9"/>
    <w:rsid w:val="00482F85"/>
    <w:rsid w:val="00483037"/>
    <w:rsid w:val="004830D4"/>
    <w:rsid w:val="004839D3"/>
    <w:rsid w:val="00484A6F"/>
    <w:rsid w:val="00484E60"/>
    <w:rsid w:val="00485511"/>
    <w:rsid w:val="004856C5"/>
    <w:rsid w:val="0048577D"/>
    <w:rsid w:val="004913BB"/>
    <w:rsid w:val="004929E0"/>
    <w:rsid w:val="00494721"/>
    <w:rsid w:val="004958AF"/>
    <w:rsid w:val="004961B0"/>
    <w:rsid w:val="00497557"/>
    <w:rsid w:val="004976FD"/>
    <w:rsid w:val="004A2C43"/>
    <w:rsid w:val="004A3A11"/>
    <w:rsid w:val="004A3F42"/>
    <w:rsid w:val="004B0F73"/>
    <w:rsid w:val="004B1F9F"/>
    <w:rsid w:val="004B504C"/>
    <w:rsid w:val="004B5783"/>
    <w:rsid w:val="004C0B8A"/>
    <w:rsid w:val="004C18AA"/>
    <w:rsid w:val="004C2B1A"/>
    <w:rsid w:val="004C560B"/>
    <w:rsid w:val="004C5C69"/>
    <w:rsid w:val="004D083D"/>
    <w:rsid w:val="004D1FB8"/>
    <w:rsid w:val="004D4A40"/>
    <w:rsid w:val="004D5581"/>
    <w:rsid w:val="004D5813"/>
    <w:rsid w:val="004D5C64"/>
    <w:rsid w:val="004E07D6"/>
    <w:rsid w:val="004E47FC"/>
    <w:rsid w:val="004E6878"/>
    <w:rsid w:val="004E7613"/>
    <w:rsid w:val="004F4238"/>
    <w:rsid w:val="004F649E"/>
    <w:rsid w:val="004F6961"/>
    <w:rsid w:val="004F762A"/>
    <w:rsid w:val="005008C6"/>
    <w:rsid w:val="00501844"/>
    <w:rsid w:val="00504E44"/>
    <w:rsid w:val="00505F97"/>
    <w:rsid w:val="00506433"/>
    <w:rsid w:val="005071D4"/>
    <w:rsid w:val="00512883"/>
    <w:rsid w:val="0051301D"/>
    <w:rsid w:val="00513731"/>
    <w:rsid w:val="00513ABD"/>
    <w:rsid w:val="00514689"/>
    <w:rsid w:val="005203D5"/>
    <w:rsid w:val="00521BE4"/>
    <w:rsid w:val="00522AC2"/>
    <w:rsid w:val="0052301B"/>
    <w:rsid w:val="00523BFA"/>
    <w:rsid w:val="00526223"/>
    <w:rsid w:val="0052668B"/>
    <w:rsid w:val="00526DBF"/>
    <w:rsid w:val="00527E60"/>
    <w:rsid w:val="0053021F"/>
    <w:rsid w:val="00530C8D"/>
    <w:rsid w:val="00534ACB"/>
    <w:rsid w:val="00535619"/>
    <w:rsid w:val="00542F9C"/>
    <w:rsid w:val="0054301B"/>
    <w:rsid w:val="005435E8"/>
    <w:rsid w:val="005437D4"/>
    <w:rsid w:val="00543D12"/>
    <w:rsid w:val="0054551F"/>
    <w:rsid w:val="00550DA7"/>
    <w:rsid w:val="0055468C"/>
    <w:rsid w:val="0055614B"/>
    <w:rsid w:val="0055662E"/>
    <w:rsid w:val="00557429"/>
    <w:rsid w:val="00557EBF"/>
    <w:rsid w:val="00561210"/>
    <w:rsid w:val="00561A33"/>
    <w:rsid w:val="00561B22"/>
    <w:rsid w:val="00564141"/>
    <w:rsid w:val="00564F52"/>
    <w:rsid w:val="005663B3"/>
    <w:rsid w:val="00566EA3"/>
    <w:rsid w:val="005751A7"/>
    <w:rsid w:val="005770BB"/>
    <w:rsid w:val="00577C98"/>
    <w:rsid w:val="00577EA6"/>
    <w:rsid w:val="00580AF3"/>
    <w:rsid w:val="00580F23"/>
    <w:rsid w:val="005846EE"/>
    <w:rsid w:val="00584B65"/>
    <w:rsid w:val="00586E4D"/>
    <w:rsid w:val="005870DB"/>
    <w:rsid w:val="00587F02"/>
    <w:rsid w:val="00590053"/>
    <w:rsid w:val="00590567"/>
    <w:rsid w:val="00590697"/>
    <w:rsid w:val="005917CB"/>
    <w:rsid w:val="00593569"/>
    <w:rsid w:val="00595E21"/>
    <w:rsid w:val="00596479"/>
    <w:rsid w:val="005975C1"/>
    <w:rsid w:val="00597D83"/>
    <w:rsid w:val="005A1409"/>
    <w:rsid w:val="005A2876"/>
    <w:rsid w:val="005A3874"/>
    <w:rsid w:val="005A56ED"/>
    <w:rsid w:val="005A5E59"/>
    <w:rsid w:val="005A607E"/>
    <w:rsid w:val="005A6B49"/>
    <w:rsid w:val="005A7B07"/>
    <w:rsid w:val="005B157B"/>
    <w:rsid w:val="005B35EB"/>
    <w:rsid w:val="005B4BD4"/>
    <w:rsid w:val="005B57BD"/>
    <w:rsid w:val="005B7615"/>
    <w:rsid w:val="005C3D7B"/>
    <w:rsid w:val="005C79B7"/>
    <w:rsid w:val="005D02FA"/>
    <w:rsid w:val="005D0716"/>
    <w:rsid w:val="005D0802"/>
    <w:rsid w:val="005D2449"/>
    <w:rsid w:val="005D3C23"/>
    <w:rsid w:val="005D430A"/>
    <w:rsid w:val="005D655A"/>
    <w:rsid w:val="005D6F67"/>
    <w:rsid w:val="005E1FC9"/>
    <w:rsid w:val="005E2B1D"/>
    <w:rsid w:val="005E5AB8"/>
    <w:rsid w:val="005E7666"/>
    <w:rsid w:val="005F0CAB"/>
    <w:rsid w:val="005F3876"/>
    <w:rsid w:val="005F442C"/>
    <w:rsid w:val="005F45F5"/>
    <w:rsid w:val="005F646A"/>
    <w:rsid w:val="005F6F0D"/>
    <w:rsid w:val="005F739B"/>
    <w:rsid w:val="00600007"/>
    <w:rsid w:val="006006A5"/>
    <w:rsid w:val="00601150"/>
    <w:rsid w:val="00601753"/>
    <w:rsid w:val="00601B22"/>
    <w:rsid w:val="00601B97"/>
    <w:rsid w:val="0060377F"/>
    <w:rsid w:val="0060397E"/>
    <w:rsid w:val="00605FD8"/>
    <w:rsid w:val="006116EE"/>
    <w:rsid w:val="00612EAB"/>
    <w:rsid w:val="0061361D"/>
    <w:rsid w:val="006148CB"/>
    <w:rsid w:val="00615DE0"/>
    <w:rsid w:val="006165FD"/>
    <w:rsid w:val="00620324"/>
    <w:rsid w:val="00621C3A"/>
    <w:rsid w:val="00622D49"/>
    <w:rsid w:val="00623093"/>
    <w:rsid w:val="00624121"/>
    <w:rsid w:val="006244C3"/>
    <w:rsid w:val="00626AAE"/>
    <w:rsid w:val="00627DC9"/>
    <w:rsid w:val="006326AF"/>
    <w:rsid w:val="0063282B"/>
    <w:rsid w:val="006331DB"/>
    <w:rsid w:val="00633D26"/>
    <w:rsid w:val="0063727E"/>
    <w:rsid w:val="006423A7"/>
    <w:rsid w:val="0064433D"/>
    <w:rsid w:val="00645C76"/>
    <w:rsid w:val="006468E7"/>
    <w:rsid w:val="0064786F"/>
    <w:rsid w:val="00650110"/>
    <w:rsid w:val="00652543"/>
    <w:rsid w:val="00654584"/>
    <w:rsid w:val="006548E5"/>
    <w:rsid w:val="0065558B"/>
    <w:rsid w:val="006568DC"/>
    <w:rsid w:val="00656DB2"/>
    <w:rsid w:val="00657071"/>
    <w:rsid w:val="00660562"/>
    <w:rsid w:val="00662A32"/>
    <w:rsid w:val="006638BF"/>
    <w:rsid w:val="00663953"/>
    <w:rsid w:val="00663A7C"/>
    <w:rsid w:val="006647A7"/>
    <w:rsid w:val="00666138"/>
    <w:rsid w:val="00666BD4"/>
    <w:rsid w:val="0067146D"/>
    <w:rsid w:val="00671AF0"/>
    <w:rsid w:val="00671CB6"/>
    <w:rsid w:val="006737CE"/>
    <w:rsid w:val="006741E5"/>
    <w:rsid w:val="00675E8D"/>
    <w:rsid w:val="00676804"/>
    <w:rsid w:val="00677BAC"/>
    <w:rsid w:val="00680B59"/>
    <w:rsid w:val="00680D7C"/>
    <w:rsid w:val="0068351D"/>
    <w:rsid w:val="0068415D"/>
    <w:rsid w:val="00684F48"/>
    <w:rsid w:val="0069199C"/>
    <w:rsid w:val="00693EEB"/>
    <w:rsid w:val="006966EF"/>
    <w:rsid w:val="00697029"/>
    <w:rsid w:val="00697561"/>
    <w:rsid w:val="006A16FF"/>
    <w:rsid w:val="006A181B"/>
    <w:rsid w:val="006A2F21"/>
    <w:rsid w:val="006A4BD6"/>
    <w:rsid w:val="006A57B8"/>
    <w:rsid w:val="006A6037"/>
    <w:rsid w:val="006A692C"/>
    <w:rsid w:val="006B0998"/>
    <w:rsid w:val="006B224F"/>
    <w:rsid w:val="006B52C5"/>
    <w:rsid w:val="006C0655"/>
    <w:rsid w:val="006C0E07"/>
    <w:rsid w:val="006C10C2"/>
    <w:rsid w:val="006C19DF"/>
    <w:rsid w:val="006C5B5A"/>
    <w:rsid w:val="006C7584"/>
    <w:rsid w:val="006C7C05"/>
    <w:rsid w:val="006D3024"/>
    <w:rsid w:val="006D53BD"/>
    <w:rsid w:val="006D7103"/>
    <w:rsid w:val="006D79EB"/>
    <w:rsid w:val="006E076C"/>
    <w:rsid w:val="006E131B"/>
    <w:rsid w:val="006E2593"/>
    <w:rsid w:val="006E322A"/>
    <w:rsid w:val="006E34F1"/>
    <w:rsid w:val="006E4643"/>
    <w:rsid w:val="006E4F78"/>
    <w:rsid w:val="006F0C43"/>
    <w:rsid w:val="006F0D75"/>
    <w:rsid w:val="006F1754"/>
    <w:rsid w:val="006F26A3"/>
    <w:rsid w:val="006F345C"/>
    <w:rsid w:val="006F35D3"/>
    <w:rsid w:val="006F3A00"/>
    <w:rsid w:val="006F4729"/>
    <w:rsid w:val="006F54F5"/>
    <w:rsid w:val="006F5891"/>
    <w:rsid w:val="006F64F1"/>
    <w:rsid w:val="006F65C9"/>
    <w:rsid w:val="006F6621"/>
    <w:rsid w:val="006F6D47"/>
    <w:rsid w:val="006F769C"/>
    <w:rsid w:val="006F772C"/>
    <w:rsid w:val="00702C3F"/>
    <w:rsid w:val="007052E8"/>
    <w:rsid w:val="00706C2B"/>
    <w:rsid w:val="00712362"/>
    <w:rsid w:val="00713747"/>
    <w:rsid w:val="00714C5B"/>
    <w:rsid w:val="007208F4"/>
    <w:rsid w:val="00721E15"/>
    <w:rsid w:val="00722BD6"/>
    <w:rsid w:val="00723E0C"/>
    <w:rsid w:val="00725CC1"/>
    <w:rsid w:val="00727157"/>
    <w:rsid w:val="007313FC"/>
    <w:rsid w:val="0073271C"/>
    <w:rsid w:val="00734F16"/>
    <w:rsid w:val="00736EC9"/>
    <w:rsid w:val="00740380"/>
    <w:rsid w:val="00741E74"/>
    <w:rsid w:val="007438EB"/>
    <w:rsid w:val="00744689"/>
    <w:rsid w:val="00751601"/>
    <w:rsid w:val="007540E3"/>
    <w:rsid w:val="00754368"/>
    <w:rsid w:val="0075529A"/>
    <w:rsid w:val="00763852"/>
    <w:rsid w:val="007641B9"/>
    <w:rsid w:val="00764DDD"/>
    <w:rsid w:val="00770886"/>
    <w:rsid w:val="00772059"/>
    <w:rsid w:val="00773730"/>
    <w:rsid w:val="007757A1"/>
    <w:rsid w:val="00775CE5"/>
    <w:rsid w:val="0077692C"/>
    <w:rsid w:val="00782689"/>
    <w:rsid w:val="0078546C"/>
    <w:rsid w:val="00785543"/>
    <w:rsid w:val="0078614D"/>
    <w:rsid w:val="007869AB"/>
    <w:rsid w:val="0078771C"/>
    <w:rsid w:val="00787C5D"/>
    <w:rsid w:val="00790F54"/>
    <w:rsid w:val="0079315C"/>
    <w:rsid w:val="007948ED"/>
    <w:rsid w:val="0079635F"/>
    <w:rsid w:val="00796EEC"/>
    <w:rsid w:val="007A2A79"/>
    <w:rsid w:val="007A2EFD"/>
    <w:rsid w:val="007A38BF"/>
    <w:rsid w:val="007A5BE0"/>
    <w:rsid w:val="007B23AD"/>
    <w:rsid w:val="007B312F"/>
    <w:rsid w:val="007B3241"/>
    <w:rsid w:val="007B3C52"/>
    <w:rsid w:val="007B3DA7"/>
    <w:rsid w:val="007B4936"/>
    <w:rsid w:val="007B6A23"/>
    <w:rsid w:val="007C216A"/>
    <w:rsid w:val="007C2194"/>
    <w:rsid w:val="007C2FB9"/>
    <w:rsid w:val="007C31A8"/>
    <w:rsid w:val="007C477F"/>
    <w:rsid w:val="007C55F8"/>
    <w:rsid w:val="007C5FD1"/>
    <w:rsid w:val="007D1F0F"/>
    <w:rsid w:val="007D23FC"/>
    <w:rsid w:val="007D33E4"/>
    <w:rsid w:val="007D3F46"/>
    <w:rsid w:val="007D4023"/>
    <w:rsid w:val="007D5E87"/>
    <w:rsid w:val="007D6DF0"/>
    <w:rsid w:val="007D784A"/>
    <w:rsid w:val="007E34C7"/>
    <w:rsid w:val="007E36DF"/>
    <w:rsid w:val="007E4A62"/>
    <w:rsid w:val="007E6C85"/>
    <w:rsid w:val="007F1ACB"/>
    <w:rsid w:val="007F4671"/>
    <w:rsid w:val="0080173C"/>
    <w:rsid w:val="00802F59"/>
    <w:rsid w:val="008035C8"/>
    <w:rsid w:val="008050CB"/>
    <w:rsid w:val="00806935"/>
    <w:rsid w:val="0080699A"/>
    <w:rsid w:val="008103A4"/>
    <w:rsid w:val="00812364"/>
    <w:rsid w:val="0081253F"/>
    <w:rsid w:val="0081486C"/>
    <w:rsid w:val="00814A12"/>
    <w:rsid w:val="00815C30"/>
    <w:rsid w:val="00820793"/>
    <w:rsid w:val="00820E75"/>
    <w:rsid w:val="0082304B"/>
    <w:rsid w:val="00823F01"/>
    <w:rsid w:val="0082620A"/>
    <w:rsid w:val="00832480"/>
    <w:rsid w:val="0083304D"/>
    <w:rsid w:val="008365F8"/>
    <w:rsid w:val="00842C75"/>
    <w:rsid w:val="008467E4"/>
    <w:rsid w:val="008467F5"/>
    <w:rsid w:val="00847C5B"/>
    <w:rsid w:val="00851931"/>
    <w:rsid w:val="0085269A"/>
    <w:rsid w:val="00854C96"/>
    <w:rsid w:val="0085522D"/>
    <w:rsid w:val="00855625"/>
    <w:rsid w:val="00860851"/>
    <w:rsid w:val="008626BB"/>
    <w:rsid w:val="00863E97"/>
    <w:rsid w:val="00864586"/>
    <w:rsid w:val="0087210C"/>
    <w:rsid w:val="00872E45"/>
    <w:rsid w:val="00873E38"/>
    <w:rsid w:val="00874818"/>
    <w:rsid w:val="00875DCC"/>
    <w:rsid w:val="00876DD6"/>
    <w:rsid w:val="00877908"/>
    <w:rsid w:val="00881306"/>
    <w:rsid w:val="00881EF2"/>
    <w:rsid w:val="00882C6F"/>
    <w:rsid w:val="0088390F"/>
    <w:rsid w:val="00883E97"/>
    <w:rsid w:val="00886CC0"/>
    <w:rsid w:val="00887271"/>
    <w:rsid w:val="00887B3D"/>
    <w:rsid w:val="00890AB8"/>
    <w:rsid w:val="0089547B"/>
    <w:rsid w:val="008956AB"/>
    <w:rsid w:val="00897A7D"/>
    <w:rsid w:val="008A047B"/>
    <w:rsid w:val="008A0B5F"/>
    <w:rsid w:val="008A14B5"/>
    <w:rsid w:val="008A248E"/>
    <w:rsid w:val="008A25F8"/>
    <w:rsid w:val="008A2B46"/>
    <w:rsid w:val="008A3009"/>
    <w:rsid w:val="008A62AE"/>
    <w:rsid w:val="008B1693"/>
    <w:rsid w:val="008B55C8"/>
    <w:rsid w:val="008B61E7"/>
    <w:rsid w:val="008B7E74"/>
    <w:rsid w:val="008C0CD9"/>
    <w:rsid w:val="008C3118"/>
    <w:rsid w:val="008C68C2"/>
    <w:rsid w:val="008C7C2D"/>
    <w:rsid w:val="008D2464"/>
    <w:rsid w:val="008D448A"/>
    <w:rsid w:val="008D52E6"/>
    <w:rsid w:val="008E14C1"/>
    <w:rsid w:val="008E4D90"/>
    <w:rsid w:val="008E4E66"/>
    <w:rsid w:val="008F10BE"/>
    <w:rsid w:val="008F2A24"/>
    <w:rsid w:val="008F376B"/>
    <w:rsid w:val="008F5A66"/>
    <w:rsid w:val="008F6FB1"/>
    <w:rsid w:val="00902F33"/>
    <w:rsid w:val="00903FA4"/>
    <w:rsid w:val="00905CD3"/>
    <w:rsid w:val="00907ACA"/>
    <w:rsid w:val="009143E5"/>
    <w:rsid w:val="00914850"/>
    <w:rsid w:val="00914EA9"/>
    <w:rsid w:val="00916253"/>
    <w:rsid w:val="009231D0"/>
    <w:rsid w:val="0092384A"/>
    <w:rsid w:val="00923E09"/>
    <w:rsid w:val="00923E22"/>
    <w:rsid w:val="009245D8"/>
    <w:rsid w:val="00925297"/>
    <w:rsid w:val="009253C1"/>
    <w:rsid w:val="00925A30"/>
    <w:rsid w:val="00932A97"/>
    <w:rsid w:val="00934320"/>
    <w:rsid w:val="00937462"/>
    <w:rsid w:val="009402EE"/>
    <w:rsid w:val="00940AA4"/>
    <w:rsid w:val="00941487"/>
    <w:rsid w:val="009459C4"/>
    <w:rsid w:val="00945BA1"/>
    <w:rsid w:val="009474C4"/>
    <w:rsid w:val="00950C0E"/>
    <w:rsid w:val="00953318"/>
    <w:rsid w:val="0095335A"/>
    <w:rsid w:val="00955239"/>
    <w:rsid w:val="009555C9"/>
    <w:rsid w:val="00955DD1"/>
    <w:rsid w:val="009572B5"/>
    <w:rsid w:val="00957FDE"/>
    <w:rsid w:val="00961BDF"/>
    <w:rsid w:val="0096213A"/>
    <w:rsid w:val="0096337F"/>
    <w:rsid w:val="00963E56"/>
    <w:rsid w:val="0096459E"/>
    <w:rsid w:val="0096574A"/>
    <w:rsid w:val="00967627"/>
    <w:rsid w:val="00973151"/>
    <w:rsid w:val="00973DD3"/>
    <w:rsid w:val="0097633E"/>
    <w:rsid w:val="009766E5"/>
    <w:rsid w:val="00976771"/>
    <w:rsid w:val="00977C7F"/>
    <w:rsid w:val="0098081A"/>
    <w:rsid w:val="00980CF3"/>
    <w:rsid w:val="00981560"/>
    <w:rsid w:val="00986C84"/>
    <w:rsid w:val="0098726F"/>
    <w:rsid w:val="00990ED8"/>
    <w:rsid w:val="009923DC"/>
    <w:rsid w:val="00993BB1"/>
    <w:rsid w:val="00996EB7"/>
    <w:rsid w:val="00997C9E"/>
    <w:rsid w:val="009A2BD0"/>
    <w:rsid w:val="009A3280"/>
    <w:rsid w:val="009A4F71"/>
    <w:rsid w:val="009A54A9"/>
    <w:rsid w:val="009B03CC"/>
    <w:rsid w:val="009B23A8"/>
    <w:rsid w:val="009B28BA"/>
    <w:rsid w:val="009B36DB"/>
    <w:rsid w:val="009B3B13"/>
    <w:rsid w:val="009B4960"/>
    <w:rsid w:val="009B6CB9"/>
    <w:rsid w:val="009C0396"/>
    <w:rsid w:val="009C1926"/>
    <w:rsid w:val="009C5BA7"/>
    <w:rsid w:val="009C5EF0"/>
    <w:rsid w:val="009C79A6"/>
    <w:rsid w:val="009D22AB"/>
    <w:rsid w:val="009D30C0"/>
    <w:rsid w:val="009D4A0F"/>
    <w:rsid w:val="009D561C"/>
    <w:rsid w:val="009D6F93"/>
    <w:rsid w:val="009D7D75"/>
    <w:rsid w:val="009E0844"/>
    <w:rsid w:val="009E0CAE"/>
    <w:rsid w:val="009E0EF2"/>
    <w:rsid w:val="009E2326"/>
    <w:rsid w:val="009E2FA2"/>
    <w:rsid w:val="009E47F7"/>
    <w:rsid w:val="009E4EBE"/>
    <w:rsid w:val="009E7056"/>
    <w:rsid w:val="009E721E"/>
    <w:rsid w:val="009E7729"/>
    <w:rsid w:val="009F003D"/>
    <w:rsid w:val="009F0055"/>
    <w:rsid w:val="009F10A6"/>
    <w:rsid w:val="009F21D0"/>
    <w:rsid w:val="009F2204"/>
    <w:rsid w:val="009F2515"/>
    <w:rsid w:val="009F4985"/>
    <w:rsid w:val="009F4D0E"/>
    <w:rsid w:val="009F4D6C"/>
    <w:rsid w:val="009F601C"/>
    <w:rsid w:val="009F6BD9"/>
    <w:rsid w:val="00A00AE9"/>
    <w:rsid w:val="00A01486"/>
    <w:rsid w:val="00A01F96"/>
    <w:rsid w:val="00A03EC4"/>
    <w:rsid w:val="00A03F49"/>
    <w:rsid w:val="00A0440C"/>
    <w:rsid w:val="00A05FE7"/>
    <w:rsid w:val="00A07FB4"/>
    <w:rsid w:val="00A11880"/>
    <w:rsid w:val="00A13EE7"/>
    <w:rsid w:val="00A15C43"/>
    <w:rsid w:val="00A169D1"/>
    <w:rsid w:val="00A16FFB"/>
    <w:rsid w:val="00A17C02"/>
    <w:rsid w:val="00A213EA"/>
    <w:rsid w:val="00A239B9"/>
    <w:rsid w:val="00A243FD"/>
    <w:rsid w:val="00A250D1"/>
    <w:rsid w:val="00A251FA"/>
    <w:rsid w:val="00A252C4"/>
    <w:rsid w:val="00A25CF8"/>
    <w:rsid w:val="00A350EA"/>
    <w:rsid w:val="00A404DD"/>
    <w:rsid w:val="00A42D58"/>
    <w:rsid w:val="00A44F1D"/>
    <w:rsid w:val="00A463F3"/>
    <w:rsid w:val="00A46B91"/>
    <w:rsid w:val="00A474C0"/>
    <w:rsid w:val="00A5008C"/>
    <w:rsid w:val="00A505D8"/>
    <w:rsid w:val="00A5113B"/>
    <w:rsid w:val="00A5115B"/>
    <w:rsid w:val="00A51621"/>
    <w:rsid w:val="00A54829"/>
    <w:rsid w:val="00A54978"/>
    <w:rsid w:val="00A57E2A"/>
    <w:rsid w:val="00A60D37"/>
    <w:rsid w:val="00A61290"/>
    <w:rsid w:val="00A61515"/>
    <w:rsid w:val="00A6363B"/>
    <w:rsid w:val="00A66C81"/>
    <w:rsid w:val="00A67934"/>
    <w:rsid w:val="00A7088C"/>
    <w:rsid w:val="00A71BF9"/>
    <w:rsid w:val="00A72708"/>
    <w:rsid w:val="00A77631"/>
    <w:rsid w:val="00A84A93"/>
    <w:rsid w:val="00A9061A"/>
    <w:rsid w:val="00A9066C"/>
    <w:rsid w:val="00A90B01"/>
    <w:rsid w:val="00A917D1"/>
    <w:rsid w:val="00A93FE8"/>
    <w:rsid w:val="00A94F77"/>
    <w:rsid w:val="00A95F52"/>
    <w:rsid w:val="00A97975"/>
    <w:rsid w:val="00A97B74"/>
    <w:rsid w:val="00AA327B"/>
    <w:rsid w:val="00AA5019"/>
    <w:rsid w:val="00AA7A46"/>
    <w:rsid w:val="00AB0EB7"/>
    <w:rsid w:val="00AB2102"/>
    <w:rsid w:val="00AB271E"/>
    <w:rsid w:val="00AB2C5F"/>
    <w:rsid w:val="00AB392D"/>
    <w:rsid w:val="00AC1F9A"/>
    <w:rsid w:val="00AC2E11"/>
    <w:rsid w:val="00AC37D6"/>
    <w:rsid w:val="00AC4A97"/>
    <w:rsid w:val="00AC4F59"/>
    <w:rsid w:val="00AC7F5C"/>
    <w:rsid w:val="00AD113D"/>
    <w:rsid w:val="00AD118B"/>
    <w:rsid w:val="00AD1830"/>
    <w:rsid w:val="00AD226A"/>
    <w:rsid w:val="00AD4AA4"/>
    <w:rsid w:val="00AD4D96"/>
    <w:rsid w:val="00AD57FE"/>
    <w:rsid w:val="00AD5EEC"/>
    <w:rsid w:val="00AE064D"/>
    <w:rsid w:val="00AE145B"/>
    <w:rsid w:val="00AE15BC"/>
    <w:rsid w:val="00AE197A"/>
    <w:rsid w:val="00AE44BD"/>
    <w:rsid w:val="00AE456B"/>
    <w:rsid w:val="00AF015D"/>
    <w:rsid w:val="00AF1148"/>
    <w:rsid w:val="00AF567E"/>
    <w:rsid w:val="00AF6579"/>
    <w:rsid w:val="00AF69BF"/>
    <w:rsid w:val="00AF77A3"/>
    <w:rsid w:val="00B00083"/>
    <w:rsid w:val="00B01AAC"/>
    <w:rsid w:val="00B037E8"/>
    <w:rsid w:val="00B03845"/>
    <w:rsid w:val="00B047A3"/>
    <w:rsid w:val="00B04A13"/>
    <w:rsid w:val="00B06E72"/>
    <w:rsid w:val="00B07A8D"/>
    <w:rsid w:val="00B12049"/>
    <w:rsid w:val="00B12BC8"/>
    <w:rsid w:val="00B139F3"/>
    <w:rsid w:val="00B13B5B"/>
    <w:rsid w:val="00B14079"/>
    <w:rsid w:val="00B23563"/>
    <w:rsid w:val="00B245CA"/>
    <w:rsid w:val="00B24F17"/>
    <w:rsid w:val="00B25141"/>
    <w:rsid w:val="00B26997"/>
    <w:rsid w:val="00B26CAF"/>
    <w:rsid w:val="00B315CE"/>
    <w:rsid w:val="00B317E7"/>
    <w:rsid w:val="00B326BC"/>
    <w:rsid w:val="00B32D15"/>
    <w:rsid w:val="00B331C4"/>
    <w:rsid w:val="00B348CB"/>
    <w:rsid w:val="00B40636"/>
    <w:rsid w:val="00B44BB1"/>
    <w:rsid w:val="00B466D7"/>
    <w:rsid w:val="00B468BC"/>
    <w:rsid w:val="00B47373"/>
    <w:rsid w:val="00B47F0D"/>
    <w:rsid w:val="00B5268F"/>
    <w:rsid w:val="00B540AA"/>
    <w:rsid w:val="00B54285"/>
    <w:rsid w:val="00B542CD"/>
    <w:rsid w:val="00B54B2D"/>
    <w:rsid w:val="00B56B35"/>
    <w:rsid w:val="00B664FC"/>
    <w:rsid w:val="00B66920"/>
    <w:rsid w:val="00B70057"/>
    <w:rsid w:val="00B730D8"/>
    <w:rsid w:val="00B748FC"/>
    <w:rsid w:val="00B75974"/>
    <w:rsid w:val="00B7629C"/>
    <w:rsid w:val="00B76B03"/>
    <w:rsid w:val="00B83AF5"/>
    <w:rsid w:val="00B84593"/>
    <w:rsid w:val="00B84834"/>
    <w:rsid w:val="00B8486C"/>
    <w:rsid w:val="00B84AA3"/>
    <w:rsid w:val="00B86B6F"/>
    <w:rsid w:val="00B87066"/>
    <w:rsid w:val="00B8796F"/>
    <w:rsid w:val="00B903C7"/>
    <w:rsid w:val="00B9202F"/>
    <w:rsid w:val="00B925C4"/>
    <w:rsid w:val="00B93ACD"/>
    <w:rsid w:val="00B94D47"/>
    <w:rsid w:val="00B96880"/>
    <w:rsid w:val="00BA27A2"/>
    <w:rsid w:val="00BA3823"/>
    <w:rsid w:val="00BA3BA5"/>
    <w:rsid w:val="00BA3D55"/>
    <w:rsid w:val="00BA54BA"/>
    <w:rsid w:val="00BA5921"/>
    <w:rsid w:val="00BA7209"/>
    <w:rsid w:val="00BA7946"/>
    <w:rsid w:val="00BB01DE"/>
    <w:rsid w:val="00BB0D2F"/>
    <w:rsid w:val="00BB20D0"/>
    <w:rsid w:val="00BB6936"/>
    <w:rsid w:val="00BB6ECA"/>
    <w:rsid w:val="00BB77D3"/>
    <w:rsid w:val="00BC2CB3"/>
    <w:rsid w:val="00BC525A"/>
    <w:rsid w:val="00BC5B2F"/>
    <w:rsid w:val="00BC60FB"/>
    <w:rsid w:val="00BC6BB8"/>
    <w:rsid w:val="00BC7681"/>
    <w:rsid w:val="00BD0948"/>
    <w:rsid w:val="00BD1062"/>
    <w:rsid w:val="00BD3637"/>
    <w:rsid w:val="00BD41BC"/>
    <w:rsid w:val="00BD57AA"/>
    <w:rsid w:val="00BE0C5A"/>
    <w:rsid w:val="00BE30A1"/>
    <w:rsid w:val="00BE6D0B"/>
    <w:rsid w:val="00BE78DA"/>
    <w:rsid w:val="00BF1E74"/>
    <w:rsid w:val="00BF250A"/>
    <w:rsid w:val="00BF376E"/>
    <w:rsid w:val="00BF4AF9"/>
    <w:rsid w:val="00BF5FBF"/>
    <w:rsid w:val="00BF6668"/>
    <w:rsid w:val="00C001BD"/>
    <w:rsid w:val="00C04D5F"/>
    <w:rsid w:val="00C04FCB"/>
    <w:rsid w:val="00C05DDB"/>
    <w:rsid w:val="00C10069"/>
    <w:rsid w:val="00C103ED"/>
    <w:rsid w:val="00C13375"/>
    <w:rsid w:val="00C13954"/>
    <w:rsid w:val="00C14D5D"/>
    <w:rsid w:val="00C15A14"/>
    <w:rsid w:val="00C21F05"/>
    <w:rsid w:val="00C24A64"/>
    <w:rsid w:val="00C2776F"/>
    <w:rsid w:val="00C27943"/>
    <w:rsid w:val="00C27F5E"/>
    <w:rsid w:val="00C31799"/>
    <w:rsid w:val="00C32A10"/>
    <w:rsid w:val="00C34B20"/>
    <w:rsid w:val="00C356C4"/>
    <w:rsid w:val="00C36341"/>
    <w:rsid w:val="00C42339"/>
    <w:rsid w:val="00C432B3"/>
    <w:rsid w:val="00C4678B"/>
    <w:rsid w:val="00C507A1"/>
    <w:rsid w:val="00C509B6"/>
    <w:rsid w:val="00C50C7B"/>
    <w:rsid w:val="00C51DB1"/>
    <w:rsid w:val="00C52018"/>
    <w:rsid w:val="00C53145"/>
    <w:rsid w:val="00C56FCB"/>
    <w:rsid w:val="00C61440"/>
    <w:rsid w:val="00C62E7F"/>
    <w:rsid w:val="00C648A6"/>
    <w:rsid w:val="00C6547D"/>
    <w:rsid w:val="00C656BA"/>
    <w:rsid w:val="00C66350"/>
    <w:rsid w:val="00C66CD8"/>
    <w:rsid w:val="00C71E02"/>
    <w:rsid w:val="00C73473"/>
    <w:rsid w:val="00C73D81"/>
    <w:rsid w:val="00C75CB3"/>
    <w:rsid w:val="00C7684F"/>
    <w:rsid w:val="00C76BEF"/>
    <w:rsid w:val="00C76E26"/>
    <w:rsid w:val="00C77069"/>
    <w:rsid w:val="00C77C6F"/>
    <w:rsid w:val="00C800E6"/>
    <w:rsid w:val="00C80F6D"/>
    <w:rsid w:val="00C82F85"/>
    <w:rsid w:val="00C83845"/>
    <w:rsid w:val="00C845C0"/>
    <w:rsid w:val="00C854E7"/>
    <w:rsid w:val="00C8559C"/>
    <w:rsid w:val="00C85C1C"/>
    <w:rsid w:val="00C869E1"/>
    <w:rsid w:val="00C86D42"/>
    <w:rsid w:val="00C87C5E"/>
    <w:rsid w:val="00C90342"/>
    <w:rsid w:val="00C903BF"/>
    <w:rsid w:val="00C9175D"/>
    <w:rsid w:val="00C91B96"/>
    <w:rsid w:val="00C923EF"/>
    <w:rsid w:val="00C947BD"/>
    <w:rsid w:val="00C94DC4"/>
    <w:rsid w:val="00C9547F"/>
    <w:rsid w:val="00CA3781"/>
    <w:rsid w:val="00CA43E4"/>
    <w:rsid w:val="00CA47A5"/>
    <w:rsid w:val="00CA59F6"/>
    <w:rsid w:val="00CA6298"/>
    <w:rsid w:val="00CA6503"/>
    <w:rsid w:val="00CA7728"/>
    <w:rsid w:val="00CA7A0E"/>
    <w:rsid w:val="00CB0B3D"/>
    <w:rsid w:val="00CB227C"/>
    <w:rsid w:val="00CB2ECE"/>
    <w:rsid w:val="00CB307D"/>
    <w:rsid w:val="00CB59ED"/>
    <w:rsid w:val="00CB5C2D"/>
    <w:rsid w:val="00CB6300"/>
    <w:rsid w:val="00CB69BD"/>
    <w:rsid w:val="00CC1BCE"/>
    <w:rsid w:val="00CC584C"/>
    <w:rsid w:val="00CD06E2"/>
    <w:rsid w:val="00CD1883"/>
    <w:rsid w:val="00CD20F4"/>
    <w:rsid w:val="00CD2673"/>
    <w:rsid w:val="00CD28C5"/>
    <w:rsid w:val="00CD2C77"/>
    <w:rsid w:val="00CD4842"/>
    <w:rsid w:val="00CD48A3"/>
    <w:rsid w:val="00CD6E7D"/>
    <w:rsid w:val="00CD7465"/>
    <w:rsid w:val="00CD763E"/>
    <w:rsid w:val="00CE0879"/>
    <w:rsid w:val="00CE275B"/>
    <w:rsid w:val="00CE6320"/>
    <w:rsid w:val="00CE64BF"/>
    <w:rsid w:val="00CF0FFB"/>
    <w:rsid w:val="00CF1AE0"/>
    <w:rsid w:val="00CF1FF7"/>
    <w:rsid w:val="00CF4AF8"/>
    <w:rsid w:val="00CF6052"/>
    <w:rsid w:val="00CF626C"/>
    <w:rsid w:val="00CF63E1"/>
    <w:rsid w:val="00CF69E0"/>
    <w:rsid w:val="00CF7813"/>
    <w:rsid w:val="00D006DE"/>
    <w:rsid w:val="00D05106"/>
    <w:rsid w:val="00D059EE"/>
    <w:rsid w:val="00D07A90"/>
    <w:rsid w:val="00D10EF7"/>
    <w:rsid w:val="00D11495"/>
    <w:rsid w:val="00D12834"/>
    <w:rsid w:val="00D1531B"/>
    <w:rsid w:val="00D201B3"/>
    <w:rsid w:val="00D20E80"/>
    <w:rsid w:val="00D21AAD"/>
    <w:rsid w:val="00D25CD6"/>
    <w:rsid w:val="00D25E65"/>
    <w:rsid w:val="00D2732D"/>
    <w:rsid w:val="00D27B72"/>
    <w:rsid w:val="00D30B30"/>
    <w:rsid w:val="00D319AD"/>
    <w:rsid w:val="00D31C66"/>
    <w:rsid w:val="00D33260"/>
    <w:rsid w:val="00D333C9"/>
    <w:rsid w:val="00D3713A"/>
    <w:rsid w:val="00D377C5"/>
    <w:rsid w:val="00D405F9"/>
    <w:rsid w:val="00D40CE6"/>
    <w:rsid w:val="00D40FCB"/>
    <w:rsid w:val="00D41441"/>
    <w:rsid w:val="00D449C0"/>
    <w:rsid w:val="00D44E54"/>
    <w:rsid w:val="00D4503B"/>
    <w:rsid w:val="00D45297"/>
    <w:rsid w:val="00D459CD"/>
    <w:rsid w:val="00D47922"/>
    <w:rsid w:val="00D50294"/>
    <w:rsid w:val="00D50D85"/>
    <w:rsid w:val="00D51581"/>
    <w:rsid w:val="00D52491"/>
    <w:rsid w:val="00D543DC"/>
    <w:rsid w:val="00D564E1"/>
    <w:rsid w:val="00D57757"/>
    <w:rsid w:val="00D60D52"/>
    <w:rsid w:val="00D60DB6"/>
    <w:rsid w:val="00D61824"/>
    <w:rsid w:val="00D66F4B"/>
    <w:rsid w:val="00D72F0A"/>
    <w:rsid w:val="00D73C95"/>
    <w:rsid w:val="00D745CC"/>
    <w:rsid w:val="00D75EE8"/>
    <w:rsid w:val="00D77003"/>
    <w:rsid w:val="00D770BA"/>
    <w:rsid w:val="00D838CD"/>
    <w:rsid w:val="00D84C8D"/>
    <w:rsid w:val="00D85575"/>
    <w:rsid w:val="00D85777"/>
    <w:rsid w:val="00D8743F"/>
    <w:rsid w:val="00D875A7"/>
    <w:rsid w:val="00D87A21"/>
    <w:rsid w:val="00D87FE2"/>
    <w:rsid w:val="00D918DA"/>
    <w:rsid w:val="00D93118"/>
    <w:rsid w:val="00D95F29"/>
    <w:rsid w:val="00DA25E1"/>
    <w:rsid w:val="00DA2915"/>
    <w:rsid w:val="00DA54C4"/>
    <w:rsid w:val="00DA7E79"/>
    <w:rsid w:val="00DB16B7"/>
    <w:rsid w:val="00DB25EA"/>
    <w:rsid w:val="00DB26D1"/>
    <w:rsid w:val="00DB3808"/>
    <w:rsid w:val="00DB5DB7"/>
    <w:rsid w:val="00DB685C"/>
    <w:rsid w:val="00DB761B"/>
    <w:rsid w:val="00DC0436"/>
    <w:rsid w:val="00DC0E5B"/>
    <w:rsid w:val="00DC62B9"/>
    <w:rsid w:val="00DC66F4"/>
    <w:rsid w:val="00DC69C4"/>
    <w:rsid w:val="00DD0ACD"/>
    <w:rsid w:val="00DD283A"/>
    <w:rsid w:val="00DD2CFE"/>
    <w:rsid w:val="00DD349F"/>
    <w:rsid w:val="00DD6A13"/>
    <w:rsid w:val="00DD7970"/>
    <w:rsid w:val="00DE0FB0"/>
    <w:rsid w:val="00DE1144"/>
    <w:rsid w:val="00DE423D"/>
    <w:rsid w:val="00DE44C3"/>
    <w:rsid w:val="00DE4B29"/>
    <w:rsid w:val="00DE5953"/>
    <w:rsid w:val="00DE7FC6"/>
    <w:rsid w:val="00DF001C"/>
    <w:rsid w:val="00DF6360"/>
    <w:rsid w:val="00E00993"/>
    <w:rsid w:val="00E01172"/>
    <w:rsid w:val="00E0307C"/>
    <w:rsid w:val="00E03F6B"/>
    <w:rsid w:val="00E044DC"/>
    <w:rsid w:val="00E049F7"/>
    <w:rsid w:val="00E07121"/>
    <w:rsid w:val="00E14F6C"/>
    <w:rsid w:val="00E1741E"/>
    <w:rsid w:val="00E2082C"/>
    <w:rsid w:val="00E21447"/>
    <w:rsid w:val="00E2165F"/>
    <w:rsid w:val="00E26B8C"/>
    <w:rsid w:val="00E26E57"/>
    <w:rsid w:val="00E272B5"/>
    <w:rsid w:val="00E33771"/>
    <w:rsid w:val="00E36477"/>
    <w:rsid w:val="00E378AF"/>
    <w:rsid w:val="00E37941"/>
    <w:rsid w:val="00E400F3"/>
    <w:rsid w:val="00E416AB"/>
    <w:rsid w:val="00E4227C"/>
    <w:rsid w:val="00E4242B"/>
    <w:rsid w:val="00E42D0E"/>
    <w:rsid w:val="00E44261"/>
    <w:rsid w:val="00E459C7"/>
    <w:rsid w:val="00E4602D"/>
    <w:rsid w:val="00E52298"/>
    <w:rsid w:val="00E525D3"/>
    <w:rsid w:val="00E54B75"/>
    <w:rsid w:val="00E57BB9"/>
    <w:rsid w:val="00E6062C"/>
    <w:rsid w:val="00E61D87"/>
    <w:rsid w:val="00E631BE"/>
    <w:rsid w:val="00E635C2"/>
    <w:rsid w:val="00E63DEE"/>
    <w:rsid w:val="00E657D6"/>
    <w:rsid w:val="00E66443"/>
    <w:rsid w:val="00E705FB"/>
    <w:rsid w:val="00E7070D"/>
    <w:rsid w:val="00E71528"/>
    <w:rsid w:val="00E73FF4"/>
    <w:rsid w:val="00E77AED"/>
    <w:rsid w:val="00E818CD"/>
    <w:rsid w:val="00E84987"/>
    <w:rsid w:val="00E84F8D"/>
    <w:rsid w:val="00E85428"/>
    <w:rsid w:val="00E86F60"/>
    <w:rsid w:val="00E87489"/>
    <w:rsid w:val="00E87AC4"/>
    <w:rsid w:val="00E90291"/>
    <w:rsid w:val="00E903CB"/>
    <w:rsid w:val="00E91FE4"/>
    <w:rsid w:val="00E93E8D"/>
    <w:rsid w:val="00E96762"/>
    <w:rsid w:val="00E96D5C"/>
    <w:rsid w:val="00EA05FF"/>
    <w:rsid w:val="00EA2759"/>
    <w:rsid w:val="00EA28FE"/>
    <w:rsid w:val="00EA3934"/>
    <w:rsid w:val="00EA4403"/>
    <w:rsid w:val="00EA53F9"/>
    <w:rsid w:val="00EA5FEC"/>
    <w:rsid w:val="00EA65F3"/>
    <w:rsid w:val="00EA6AC8"/>
    <w:rsid w:val="00EA6EF1"/>
    <w:rsid w:val="00EA7617"/>
    <w:rsid w:val="00EA763A"/>
    <w:rsid w:val="00EA7719"/>
    <w:rsid w:val="00EA774B"/>
    <w:rsid w:val="00EB10BD"/>
    <w:rsid w:val="00EB1326"/>
    <w:rsid w:val="00EB18A3"/>
    <w:rsid w:val="00EB2E69"/>
    <w:rsid w:val="00EB5375"/>
    <w:rsid w:val="00EB5984"/>
    <w:rsid w:val="00EC0D6F"/>
    <w:rsid w:val="00EC68F8"/>
    <w:rsid w:val="00EC6ABC"/>
    <w:rsid w:val="00EC700C"/>
    <w:rsid w:val="00EC7212"/>
    <w:rsid w:val="00EC7F8C"/>
    <w:rsid w:val="00ED2BD1"/>
    <w:rsid w:val="00ED4588"/>
    <w:rsid w:val="00ED48A3"/>
    <w:rsid w:val="00ED4FC1"/>
    <w:rsid w:val="00EE0718"/>
    <w:rsid w:val="00EE49AA"/>
    <w:rsid w:val="00EE53EA"/>
    <w:rsid w:val="00EE661D"/>
    <w:rsid w:val="00EF025B"/>
    <w:rsid w:val="00EF030E"/>
    <w:rsid w:val="00EF0A96"/>
    <w:rsid w:val="00EF1A4F"/>
    <w:rsid w:val="00EF251A"/>
    <w:rsid w:val="00EF7103"/>
    <w:rsid w:val="00EF75F4"/>
    <w:rsid w:val="00F0083B"/>
    <w:rsid w:val="00F0096E"/>
    <w:rsid w:val="00F019AF"/>
    <w:rsid w:val="00F01B2E"/>
    <w:rsid w:val="00F02E9C"/>
    <w:rsid w:val="00F0367D"/>
    <w:rsid w:val="00F03DF3"/>
    <w:rsid w:val="00F05766"/>
    <w:rsid w:val="00F06482"/>
    <w:rsid w:val="00F06597"/>
    <w:rsid w:val="00F07870"/>
    <w:rsid w:val="00F115A4"/>
    <w:rsid w:val="00F1248A"/>
    <w:rsid w:val="00F127B4"/>
    <w:rsid w:val="00F138D0"/>
    <w:rsid w:val="00F13A72"/>
    <w:rsid w:val="00F161BD"/>
    <w:rsid w:val="00F260FD"/>
    <w:rsid w:val="00F27BDD"/>
    <w:rsid w:val="00F30C45"/>
    <w:rsid w:val="00F31BBF"/>
    <w:rsid w:val="00F31DDF"/>
    <w:rsid w:val="00F32999"/>
    <w:rsid w:val="00F33DEF"/>
    <w:rsid w:val="00F33E3E"/>
    <w:rsid w:val="00F35D6C"/>
    <w:rsid w:val="00F36166"/>
    <w:rsid w:val="00F36DBB"/>
    <w:rsid w:val="00F36E81"/>
    <w:rsid w:val="00F37078"/>
    <w:rsid w:val="00F37211"/>
    <w:rsid w:val="00F376AF"/>
    <w:rsid w:val="00F37CF3"/>
    <w:rsid w:val="00F4197B"/>
    <w:rsid w:val="00F436C1"/>
    <w:rsid w:val="00F43A22"/>
    <w:rsid w:val="00F43BB0"/>
    <w:rsid w:val="00F44311"/>
    <w:rsid w:val="00F45D10"/>
    <w:rsid w:val="00F475FF"/>
    <w:rsid w:val="00F51548"/>
    <w:rsid w:val="00F53210"/>
    <w:rsid w:val="00F53E13"/>
    <w:rsid w:val="00F547DB"/>
    <w:rsid w:val="00F57611"/>
    <w:rsid w:val="00F60381"/>
    <w:rsid w:val="00F61B99"/>
    <w:rsid w:val="00F62596"/>
    <w:rsid w:val="00F63464"/>
    <w:rsid w:val="00F64312"/>
    <w:rsid w:val="00F657F6"/>
    <w:rsid w:val="00F70C33"/>
    <w:rsid w:val="00F712B6"/>
    <w:rsid w:val="00F72886"/>
    <w:rsid w:val="00F729D4"/>
    <w:rsid w:val="00F734EC"/>
    <w:rsid w:val="00F73C67"/>
    <w:rsid w:val="00F74796"/>
    <w:rsid w:val="00F74B00"/>
    <w:rsid w:val="00F74B4F"/>
    <w:rsid w:val="00F750D5"/>
    <w:rsid w:val="00F76D1F"/>
    <w:rsid w:val="00F77076"/>
    <w:rsid w:val="00F77C0B"/>
    <w:rsid w:val="00F80449"/>
    <w:rsid w:val="00F83FFE"/>
    <w:rsid w:val="00F857D0"/>
    <w:rsid w:val="00F86A22"/>
    <w:rsid w:val="00F86BCD"/>
    <w:rsid w:val="00F87C47"/>
    <w:rsid w:val="00F92B26"/>
    <w:rsid w:val="00F94152"/>
    <w:rsid w:val="00F959CB"/>
    <w:rsid w:val="00F97280"/>
    <w:rsid w:val="00FA1B7B"/>
    <w:rsid w:val="00FA214B"/>
    <w:rsid w:val="00FA3966"/>
    <w:rsid w:val="00FA5B18"/>
    <w:rsid w:val="00FA5CF5"/>
    <w:rsid w:val="00FA5F50"/>
    <w:rsid w:val="00FB1ECA"/>
    <w:rsid w:val="00FB20B7"/>
    <w:rsid w:val="00FB3690"/>
    <w:rsid w:val="00FB3C90"/>
    <w:rsid w:val="00FB5644"/>
    <w:rsid w:val="00FB6853"/>
    <w:rsid w:val="00FB6FD1"/>
    <w:rsid w:val="00FC0B53"/>
    <w:rsid w:val="00FC0E08"/>
    <w:rsid w:val="00FC38A4"/>
    <w:rsid w:val="00FC4C22"/>
    <w:rsid w:val="00FC66F1"/>
    <w:rsid w:val="00FC6ECF"/>
    <w:rsid w:val="00FC77AB"/>
    <w:rsid w:val="00FD2D4F"/>
    <w:rsid w:val="00FD2F66"/>
    <w:rsid w:val="00FD3B4B"/>
    <w:rsid w:val="00FD54A1"/>
    <w:rsid w:val="00FD6CC8"/>
    <w:rsid w:val="00FE0A97"/>
    <w:rsid w:val="00FE116C"/>
    <w:rsid w:val="00FE27C3"/>
    <w:rsid w:val="00FE2D37"/>
    <w:rsid w:val="00FE4E48"/>
    <w:rsid w:val="00FE6533"/>
    <w:rsid w:val="00FE6E8B"/>
    <w:rsid w:val="00FF1C32"/>
    <w:rsid w:val="00FF30BE"/>
    <w:rsid w:val="00FF4247"/>
    <w:rsid w:val="00FF4F0F"/>
    <w:rsid w:val="00FF54B7"/>
    <w:rsid w:val="00FF682A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6B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B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1B2E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01B2E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01B2E"/>
    <w:pPr>
      <w:keepNext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F01B2E"/>
    <w:pPr>
      <w:keepNext/>
      <w:jc w:val="righ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01B2E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F01B2E"/>
    <w:pPr>
      <w:keepNext/>
      <w:jc w:val="right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locked/>
    <w:rsid w:val="00EC6ABC"/>
    <w:pPr>
      <w:tabs>
        <w:tab w:val="num" w:pos="1296"/>
      </w:tabs>
      <w:spacing w:before="240" w:after="60" w:line="300" w:lineRule="atLeast"/>
      <w:ind w:left="1296" w:hanging="1296"/>
      <w:outlineLvl w:val="6"/>
    </w:pPr>
    <w:rPr>
      <w:rFonts w:ascii="Lucida Sans Unicode" w:hAnsi="Lucida Sans Unicode"/>
      <w:color w:val="000000"/>
      <w:sz w:val="18"/>
    </w:rPr>
  </w:style>
  <w:style w:type="paragraph" w:styleId="Nadpis8">
    <w:name w:val="heading 8"/>
    <w:basedOn w:val="Normln"/>
    <w:next w:val="Normln"/>
    <w:link w:val="Nadpis8Char"/>
    <w:qFormat/>
    <w:locked/>
    <w:rsid w:val="00EC6ABC"/>
    <w:pPr>
      <w:tabs>
        <w:tab w:val="num" w:pos="1440"/>
      </w:tabs>
      <w:spacing w:before="240" w:after="60" w:line="300" w:lineRule="atLeast"/>
      <w:ind w:left="1440" w:hanging="1440"/>
      <w:outlineLvl w:val="7"/>
    </w:pPr>
    <w:rPr>
      <w:rFonts w:ascii="Lucida Sans Unicode" w:hAnsi="Lucida Sans Unicode"/>
      <w:i/>
      <w:iCs/>
      <w:color w:val="000000"/>
      <w:sz w:val="18"/>
    </w:rPr>
  </w:style>
  <w:style w:type="paragraph" w:styleId="Nadpis9">
    <w:name w:val="heading 9"/>
    <w:basedOn w:val="Normln"/>
    <w:next w:val="Normln"/>
    <w:link w:val="Nadpis9Char"/>
    <w:qFormat/>
    <w:locked/>
    <w:rsid w:val="00EC6ABC"/>
    <w:pPr>
      <w:tabs>
        <w:tab w:val="num" w:pos="1584"/>
      </w:tabs>
      <w:spacing w:before="240" w:after="60" w:line="300" w:lineRule="atLeast"/>
      <w:ind w:left="1584" w:hanging="1584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01B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01B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01B2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01B2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01B2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F01B2E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01B2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01B2E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F01B2E"/>
    <w:pPr>
      <w:spacing w:line="264" w:lineRule="auto"/>
      <w:ind w:left="397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F01B2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01B2E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01B2E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01B2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sid w:val="00F01B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F01B2E"/>
    <w:pPr>
      <w:ind w:right="7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F01B2E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F01B2E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F01B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01B2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1B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01B2E"/>
    <w:rPr>
      <w:rFonts w:cs="Times New Roman"/>
      <w:sz w:val="24"/>
      <w:szCs w:val="24"/>
    </w:rPr>
  </w:style>
  <w:style w:type="character" w:styleId="slostrnky">
    <w:name w:val="page number"/>
    <w:uiPriority w:val="99"/>
    <w:rsid w:val="00F01B2E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F01B2E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semiHidden/>
    <w:rsid w:val="00D77003"/>
    <w:rPr>
      <w:rFonts w:cs="Times New Roman"/>
      <w:vertAlign w:val="superscript"/>
    </w:rPr>
  </w:style>
  <w:style w:type="character" w:customStyle="1" w:styleId="TextkomenteChar1">
    <w:name w:val="Text komentáře Char1"/>
    <w:uiPriority w:val="99"/>
    <w:semiHidden/>
    <w:locked/>
    <w:rsid w:val="003548A1"/>
    <w:rPr>
      <w:rFonts w:ascii="Arial" w:hAnsi="Arial" w:cs="Times New Roman"/>
      <w:lang w:val="cs-CZ" w:eastAsia="cs-CZ" w:bidi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8E4E66"/>
    <w:pPr>
      <w:ind w:left="720"/>
      <w:contextualSpacing/>
    </w:pPr>
    <w:rPr>
      <w:sz w:val="20"/>
      <w:szCs w:val="20"/>
    </w:rPr>
  </w:style>
  <w:style w:type="paragraph" w:customStyle="1" w:styleId="Slnek">
    <w:name w:val="S_Článek"/>
    <w:basedOn w:val="Normln"/>
    <w:next w:val="Normln"/>
    <w:qFormat/>
    <w:rsid w:val="008E4E66"/>
    <w:pPr>
      <w:numPr>
        <w:numId w:val="10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8E4E66"/>
    <w:pPr>
      <w:numPr>
        <w:ilvl w:val="1"/>
        <w:numId w:val="10"/>
      </w:num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8E4E66"/>
    <w:pPr>
      <w:numPr>
        <w:ilvl w:val="2"/>
        <w:numId w:val="10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8E4E66"/>
    <w:pPr>
      <w:numPr>
        <w:ilvl w:val="3"/>
        <w:numId w:val="10"/>
      </w:numPr>
      <w:tabs>
        <w:tab w:val="left" w:pos="1276"/>
      </w:tabs>
      <w:spacing w:before="60"/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9199C"/>
    <w:rPr>
      <w:b/>
      <w:bCs/>
    </w:rPr>
  </w:style>
  <w:style w:type="paragraph" w:styleId="Revize">
    <w:name w:val="Revision"/>
    <w:hidden/>
    <w:uiPriority w:val="99"/>
    <w:semiHidden/>
    <w:rsid w:val="00FD2F66"/>
    <w:rPr>
      <w:sz w:val="24"/>
      <w:szCs w:val="24"/>
    </w:rPr>
  </w:style>
  <w:style w:type="paragraph" w:customStyle="1" w:styleId="SSlnek">
    <w:name w:val="SS_Článek"/>
    <w:basedOn w:val="Normln"/>
    <w:next w:val="Normln"/>
    <w:qFormat/>
    <w:rsid w:val="006468E7"/>
    <w:pPr>
      <w:keepNext/>
      <w:numPr>
        <w:numId w:val="12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6468E7"/>
    <w:pPr>
      <w:numPr>
        <w:ilvl w:val="1"/>
        <w:numId w:val="12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6468E7"/>
    <w:pPr>
      <w:keepLines/>
      <w:numPr>
        <w:ilvl w:val="2"/>
        <w:numId w:val="12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6468E7"/>
    <w:pPr>
      <w:numPr>
        <w:ilvl w:val="3"/>
        <w:numId w:val="12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Pr1Level1">
    <w:name w:val="Pr1_Level1"/>
    <w:basedOn w:val="Zkladntext"/>
    <w:rsid w:val="00D875A7"/>
    <w:pPr>
      <w:numPr>
        <w:numId w:val="13"/>
      </w:numPr>
      <w:snapToGrid w:val="0"/>
      <w:spacing w:after="120"/>
      <w:ind w:left="0" w:firstLine="0"/>
    </w:pPr>
    <w:rPr>
      <w:b/>
      <w:color w:val="000000"/>
      <w:sz w:val="20"/>
      <w:szCs w:val="20"/>
      <w:lang w:val="cs-CZ" w:eastAsia="en-US"/>
    </w:rPr>
  </w:style>
  <w:style w:type="paragraph" w:customStyle="1" w:styleId="Pr1Level11">
    <w:name w:val="Pr1_Level 1.1."/>
    <w:basedOn w:val="Zkladntext"/>
    <w:rsid w:val="00D875A7"/>
    <w:pPr>
      <w:numPr>
        <w:ilvl w:val="1"/>
        <w:numId w:val="13"/>
      </w:numPr>
      <w:tabs>
        <w:tab w:val="clear" w:pos="1060"/>
        <w:tab w:val="num" w:pos="360"/>
      </w:tabs>
      <w:snapToGrid w:val="0"/>
      <w:spacing w:after="120"/>
      <w:ind w:left="0" w:firstLine="0"/>
    </w:pPr>
    <w:rPr>
      <w:b/>
      <w:color w:val="000000"/>
      <w:sz w:val="20"/>
      <w:szCs w:val="20"/>
      <w:lang w:val="cs-CZ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17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172D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40172D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72D"/>
  </w:style>
  <w:style w:type="character" w:customStyle="1" w:styleId="Nadpis7Char">
    <w:name w:val="Nadpis 7 Char"/>
    <w:basedOn w:val="Standardnpsmoodstavce"/>
    <w:link w:val="Nadpis7"/>
    <w:rsid w:val="00EC6ABC"/>
    <w:rPr>
      <w:rFonts w:ascii="Lucida Sans Unicode" w:hAnsi="Lucida Sans Unicode"/>
      <w:color w:val="000000"/>
      <w:sz w:val="18"/>
      <w:szCs w:val="24"/>
    </w:rPr>
  </w:style>
  <w:style w:type="character" w:customStyle="1" w:styleId="Nadpis8Char">
    <w:name w:val="Nadpis 8 Char"/>
    <w:basedOn w:val="Standardnpsmoodstavce"/>
    <w:link w:val="Nadpis8"/>
    <w:rsid w:val="00EC6ABC"/>
    <w:rPr>
      <w:rFonts w:ascii="Lucida Sans Unicode" w:hAnsi="Lucida Sans Unicode"/>
      <w:i/>
      <w:iCs/>
      <w:color w:val="000000"/>
      <w:sz w:val="18"/>
      <w:szCs w:val="24"/>
    </w:rPr>
  </w:style>
  <w:style w:type="character" w:customStyle="1" w:styleId="Nadpis9Char">
    <w:name w:val="Nadpis 9 Char"/>
    <w:basedOn w:val="Standardnpsmoodstavce"/>
    <w:link w:val="Nadpis9"/>
    <w:rsid w:val="00EC6ABC"/>
    <w:rPr>
      <w:rFonts w:ascii="Arial" w:hAnsi="Arial" w:cs="Arial"/>
      <w:color w:val="000000"/>
      <w:sz w:val="22"/>
      <w:szCs w:val="22"/>
    </w:rPr>
  </w:style>
  <w:style w:type="paragraph" w:customStyle="1" w:styleId="StylNadpis29b">
    <w:name w:val="Styl Nadpis 2 + 9 b."/>
    <w:basedOn w:val="Nadpis2"/>
    <w:link w:val="StylNadpis29bChar"/>
    <w:semiHidden/>
    <w:rsid w:val="00EC6ABC"/>
    <w:pPr>
      <w:tabs>
        <w:tab w:val="num" w:pos="652"/>
      </w:tabs>
      <w:spacing w:before="240"/>
      <w:ind w:left="652" w:hanging="652"/>
      <w:jc w:val="left"/>
    </w:pPr>
    <w:rPr>
      <w:rFonts w:ascii="Lucida Sans Unicode" w:hAnsi="Lucida Sans Unicode"/>
      <w:b w:val="0"/>
      <w:i w:val="0"/>
      <w:iCs w:val="0"/>
      <w:sz w:val="18"/>
      <w:szCs w:val="20"/>
    </w:rPr>
  </w:style>
  <w:style w:type="character" w:customStyle="1" w:styleId="StylNadpis29bChar">
    <w:name w:val="Styl Nadpis 2 + 9 b. Char"/>
    <w:link w:val="StylNadpis29b"/>
    <w:semiHidden/>
    <w:rsid w:val="00EC6ABC"/>
    <w:rPr>
      <w:rFonts w:ascii="Lucida Sans Unicode" w:hAnsi="Lucida Sans Unicode"/>
      <w:bCs/>
      <w:sz w:val="18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qFormat/>
    <w:rsid w:val="003F14D6"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2"/>
    </w:rPr>
  </w:style>
  <w:style w:type="paragraph" w:customStyle="1" w:styleId="TSlneksmlouvy">
    <w:name w:val="TS Článek smlouvy"/>
    <w:basedOn w:val="Normln"/>
    <w:next w:val="TSTextlnkuslovan"/>
    <w:link w:val="TSlneksmlouvyChar"/>
    <w:qFormat/>
    <w:rsid w:val="003F14D6"/>
    <w:pPr>
      <w:keepNext/>
      <w:numPr>
        <w:numId w:val="15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3F14D6"/>
    <w:rPr>
      <w:rFonts w:ascii="Arial" w:hAnsi="Arial"/>
      <w:sz w:val="22"/>
      <w:szCs w:val="24"/>
    </w:rPr>
  </w:style>
  <w:style w:type="character" w:customStyle="1" w:styleId="TSlneksmlouvyChar">
    <w:name w:val="TS Článek smlouvy Char"/>
    <w:basedOn w:val="Standardnpsmoodstavce"/>
    <w:link w:val="TSlneksmlouvy"/>
    <w:rsid w:val="003F14D6"/>
    <w:rPr>
      <w:rFonts w:ascii="Arial" w:hAnsi="Arial"/>
      <w:b/>
      <w:sz w:val="22"/>
      <w:szCs w:val="24"/>
      <w:u w:val="single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E84F8D"/>
    <w:pPr>
      <w:tabs>
        <w:tab w:val="num" w:pos="2297"/>
      </w:tabs>
      <w:spacing w:after="120" w:line="280" w:lineRule="exact"/>
      <w:ind w:left="2297" w:hanging="737"/>
      <w:jc w:val="both"/>
    </w:pPr>
    <w:rPr>
      <w:rFonts w:ascii="Calibri" w:hAnsi="Calibri"/>
      <w:sz w:val="22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E84F8D"/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E84F8D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lang w:val="x-none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03EC4"/>
    <w:rPr>
      <w:rFonts w:ascii="Calibri" w:hAnsi="Calibri"/>
      <w:sz w:val="22"/>
      <w:szCs w:val="22"/>
      <w:lang w:eastAsia="en-US"/>
    </w:rPr>
  </w:style>
  <w:style w:type="paragraph" w:styleId="Seznamsodrkami2">
    <w:name w:val="List Bullet 2"/>
    <w:basedOn w:val="Normln"/>
    <w:rsid w:val="008B1693"/>
    <w:pPr>
      <w:numPr>
        <w:numId w:val="24"/>
      </w:numPr>
      <w:spacing w:before="120" w:after="120" w:line="300" w:lineRule="atLeast"/>
    </w:pPr>
    <w:rPr>
      <w:rFonts w:ascii="Lucida Sans Unicode" w:hAnsi="Lucida Sans Unicode"/>
      <w:color w:val="000000"/>
      <w:sz w:val="18"/>
    </w:rPr>
  </w:style>
  <w:style w:type="paragraph" w:customStyle="1" w:styleId="TableText10Single">
    <w:name w:val="*Table Text 10 Single"/>
    <w:basedOn w:val="Normln"/>
    <w:rsid w:val="008B1693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8B1693"/>
    <w:pPr>
      <w:spacing w:line="240" w:lineRule="atLeast"/>
    </w:pPr>
    <w:rPr>
      <w:rFonts w:ascii="Arial" w:hAnsi="Arial"/>
      <w:sz w:val="18"/>
      <w:szCs w:val="24"/>
      <w:lang w:val="en-US"/>
    </w:rPr>
  </w:style>
  <w:style w:type="character" w:customStyle="1" w:styleId="TableTextChar">
    <w:name w:val="*Table Text Char"/>
    <w:link w:val="TableText"/>
    <w:rsid w:val="008B1693"/>
    <w:rPr>
      <w:rFonts w:ascii="Arial" w:hAnsi="Arial"/>
      <w:sz w:val="18"/>
      <w:szCs w:val="24"/>
      <w:lang w:val="en-US"/>
    </w:rPr>
  </w:style>
  <w:style w:type="paragraph" w:customStyle="1" w:styleId="tablebody">
    <w:name w:val="tablebody"/>
    <w:basedOn w:val="Normln"/>
    <w:uiPriority w:val="99"/>
    <w:rsid w:val="008B1693"/>
    <w:pPr>
      <w:spacing w:before="100" w:beforeAutospacing="1" w:after="100" w:afterAutospacing="1"/>
    </w:pPr>
  </w:style>
  <w:style w:type="paragraph" w:customStyle="1" w:styleId="Normln1">
    <w:name w:val="Normální1"/>
    <w:rsid w:val="001E5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character" w:customStyle="1" w:styleId="radekformulare4">
    <w:name w:val="radekformulare4"/>
    <w:basedOn w:val="Standardnpsmoodstavce"/>
    <w:rsid w:val="0020356C"/>
    <w:rPr>
      <w:vanish w:val="0"/>
      <w:webHidden w:val="0"/>
      <w:shd w:val="clear" w:color="auto" w:fill="F4F6FA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B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1B2E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01B2E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01B2E"/>
    <w:pPr>
      <w:keepNext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F01B2E"/>
    <w:pPr>
      <w:keepNext/>
      <w:jc w:val="righ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01B2E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F01B2E"/>
    <w:pPr>
      <w:keepNext/>
      <w:jc w:val="right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locked/>
    <w:rsid w:val="00EC6ABC"/>
    <w:pPr>
      <w:tabs>
        <w:tab w:val="num" w:pos="1296"/>
      </w:tabs>
      <w:spacing w:before="240" w:after="60" w:line="300" w:lineRule="atLeast"/>
      <w:ind w:left="1296" w:hanging="1296"/>
      <w:outlineLvl w:val="6"/>
    </w:pPr>
    <w:rPr>
      <w:rFonts w:ascii="Lucida Sans Unicode" w:hAnsi="Lucida Sans Unicode"/>
      <w:color w:val="000000"/>
      <w:sz w:val="18"/>
    </w:rPr>
  </w:style>
  <w:style w:type="paragraph" w:styleId="Nadpis8">
    <w:name w:val="heading 8"/>
    <w:basedOn w:val="Normln"/>
    <w:next w:val="Normln"/>
    <w:link w:val="Nadpis8Char"/>
    <w:qFormat/>
    <w:locked/>
    <w:rsid w:val="00EC6ABC"/>
    <w:pPr>
      <w:tabs>
        <w:tab w:val="num" w:pos="1440"/>
      </w:tabs>
      <w:spacing w:before="240" w:after="60" w:line="300" w:lineRule="atLeast"/>
      <w:ind w:left="1440" w:hanging="1440"/>
      <w:outlineLvl w:val="7"/>
    </w:pPr>
    <w:rPr>
      <w:rFonts w:ascii="Lucida Sans Unicode" w:hAnsi="Lucida Sans Unicode"/>
      <w:i/>
      <w:iCs/>
      <w:color w:val="000000"/>
      <w:sz w:val="18"/>
    </w:rPr>
  </w:style>
  <w:style w:type="paragraph" w:styleId="Nadpis9">
    <w:name w:val="heading 9"/>
    <w:basedOn w:val="Normln"/>
    <w:next w:val="Normln"/>
    <w:link w:val="Nadpis9Char"/>
    <w:qFormat/>
    <w:locked/>
    <w:rsid w:val="00EC6ABC"/>
    <w:pPr>
      <w:tabs>
        <w:tab w:val="num" w:pos="1584"/>
      </w:tabs>
      <w:spacing w:before="240" w:after="60" w:line="300" w:lineRule="atLeast"/>
      <w:ind w:left="1584" w:hanging="1584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01B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01B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01B2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01B2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01B2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F01B2E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01B2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01B2E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F01B2E"/>
    <w:pPr>
      <w:spacing w:line="264" w:lineRule="auto"/>
      <w:ind w:left="397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F01B2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01B2E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01B2E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01B2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sid w:val="00F01B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F01B2E"/>
    <w:pPr>
      <w:ind w:right="7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F01B2E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F01B2E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F01B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01B2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1B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01B2E"/>
    <w:rPr>
      <w:rFonts w:cs="Times New Roman"/>
      <w:sz w:val="24"/>
      <w:szCs w:val="24"/>
    </w:rPr>
  </w:style>
  <w:style w:type="character" w:styleId="slostrnky">
    <w:name w:val="page number"/>
    <w:uiPriority w:val="99"/>
    <w:rsid w:val="00F01B2E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F01B2E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semiHidden/>
    <w:rsid w:val="00D77003"/>
    <w:rPr>
      <w:rFonts w:cs="Times New Roman"/>
      <w:vertAlign w:val="superscript"/>
    </w:rPr>
  </w:style>
  <w:style w:type="character" w:customStyle="1" w:styleId="TextkomenteChar1">
    <w:name w:val="Text komentáře Char1"/>
    <w:uiPriority w:val="99"/>
    <w:semiHidden/>
    <w:locked/>
    <w:rsid w:val="003548A1"/>
    <w:rPr>
      <w:rFonts w:ascii="Arial" w:hAnsi="Arial" w:cs="Times New Roman"/>
      <w:lang w:val="cs-CZ" w:eastAsia="cs-CZ" w:bidi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8E4E66"/>
    <w:pPr>
      <w:ind w:left="720"/>
      <w:contextualSpacing/>
    </w:pPr>
    <w:rPr>
      <w:sz w:val="20"/>
      <w:szCs w:val="20"/>
    </w:rPr>
  </w:style>
  <w:style w:type="paragraph" w:customStyle="1" w:styleId="Slnek">
    <w:name w:val="S_Článek"/>
    <w:basedOn w:val="Normln"/>
    <w:next w:val="Normln"/>
    <w:qFormat/>
    <w:rsid w:val="008E4E66"/>
    <w:pPr>
      <w:numPr>
        <w:numId w:val="10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8E4E66"/>
    <w:pPr>
      <w:numPr>
        <w:ilvl w:val="1"/>
        <w:numId w:val="10"/>
      </w:num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8E4E66"/>
    <w:pPr>
      <w:numPr>
        <w:ilvl w:val="2"/>
        <w:numId w:val="10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8E4E66"/>
    <w:pPr>
      <w:numPr>
        <w:ilvl w:val="3"/>
        <w:numId w:val="10"/>
      </w:numPr>
      <w:tabs>
        <w:tab w:val="left" w:pos="1276"/>
      </w:tabs>
      <w:spacing w:before="60"/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9199C"/>
    <w:rPr>
      <w:b/>
      <w:bCs/>
    </w:rPr>
  </w:style>
  <w:style w:type="paragraph" w:styleId="Revize">
    <w:name w:val="Revision"/>
    <w:hidden/>
    <w:uiPriority w:val="99"/>
    <w:semiHidden/>
    <w:rsid w:val="00FD2F66"/>
    <w:rPr>
      <w:sz w:val="24"/>
      <w:szCs w:val="24"/>
    </w:rPr>
  </w:style>
  <w:style w:type="paragraph" w:customStyle="1" w:styleId="SSlnek">
    <w:name w:val="SS_Článek"/>
    <w:basedOn w:val="Normln"/>
    <w:next w:val="Normln"/>
    <w:qFormat/>
    <w:rsid w:val="006468E7"/>
    <w:pPr>
      <w:keepNext/>
      <w:numPr>
        <w:numId w:val="12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6468E7"/>
    <w:pPr>
      <w:numPr>
        <w:ilvl w:val="1"/>
        <w:numId w:val="12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6468E7"/>
    <w:pPr>
      <w:keepLines/>
      <w:numPr>
        <w:ilvl w:val="2"/>
        <w:numId w:val="12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6468E7"/>
    <w:pPr>
      <w:numPr>
        <w:ilvl w:val="3"/>
        <w:numId w:val="12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Pr1Level1">
    <w:name w:val="Pr1_Level1"/>
    <w:basedOn w:val="Zkladntext"/>
    <w:rsid w:val="00D875A7"/>
    <w:pPr>
      <w:numPr>
        <w:numId w:val="13"/>
      </w:numPr>
      <w:snapToGrid w:val="0"/>
      <w:spacing w:after="120"/>
      <w:ind w:left="0" w:firstLine="0"/>
    </w:pPr>
    <w:rPr>
      <w:b/>
      <w:color w:val="000000"/>
      <w:sz w:val="20"/>
      <w:szCs w:val="20"/>
      <w:lang w:val="cs-CZ" w:eastAsia="en-US"/>
    </w:rPr>
  </w:style>
  <w:style w:type="paragraph" w:customStyle="1" w:styleId="Pr1Level11">
    <w:name w:val="Pr1_Level 1.1."/>
    <w:basedOn w:val="Zkladntext"/>
    <w:rsid w:val="00D875A7"/>
    <w:pPr>
      <w:numPr>
        <w:ilvl w:val="1"/>
        <w:numId w:val="13"/>
      </w:numPr>
      <w:tabs>
        <w:tab w:val="clear" w:pos="1060"/>
        <w:tab w:val="num" w:pos="360"/>
      </w:tabs>
      <w:snapToGrid w:val="0"/>
      <w:spacing w:after="120"/>
      <w:ind w:left="0" w:firstLine="0"/>
    </w:pPr>
    <w:rPr>
      <w:b/>
      <w:color w:val="000000"/>
      <w:sz w:val="20"/>
      <w:szCs w:val="20"/>
      <w:lang w:val="cs-CZ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17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172D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40172D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72D"/>
  </w:style>
  <w:style w:type="character" w:customStyle="1" w:styleId="Nadpis7Char">
    <w:name w:val="Nadpis 7 Char"/>
    <w:basedOn w:val="Standardnpsmoodstavce"/>
    <w:link w:val="Nadpis7"/>
    <w:rsid w:val="00EC6ABC"/>
    <w:rPr>
      <w:rFonts w:ascii="Lucida Sans Unicode" w:hAnsi="Lucida Sans Unicode"/>
      <w:color w:val="000000"/>
      <w:sz w:val="18"/>
      <w:szCs w:val="24"/>
    </w:rPr>
  </w:style>
  <w:style w:type="character" w:customStyle="1" w:styleId="Nadpis8Char">
    <w:name w:val="Nadpis 8 Char"/>
    <w:basedOn w:val="Standardnpsmoodstavce"/>
    <w:link w:val="Nadpis8"/>
    <w:rsid w:val="00EC6ABC"/>
    <w:rPr>
      <w:rFonts w:ascii="Lucida Sans Unicode" w:hAnsi="Lucida Sans Unicode"/>
      <w:i/>
      <w:iCs/>
      <w:color w:val="000000"/>
      <w:sz w:val="18"/>
      <w:szCs w:val="24"/>
    </w:rPr>
  </w:style>
  <w:style w:type="character" w:customStyle="1" w:styleId="Nadpis9Char">
    <w:name w:val="Nadpis 9 Char"/>
    <w:basedOn w:val="Standardnpsmoodstavce"/>
    <w:link w:val="Nadpis9"/>
    <w:rsid w:val="00EC6ABC"/>
    <w:rPr>
      <w:rFonts w:ascii="Arial" w:hAnsi="Arial" w:cs="Arial"/>
      <w:color w:val="000000"/>
      <w:sz w:val="22"/>
      <w:szCs w:val="22"/>
    </w:rPr>
  </w:style>
  <w:style w:type="paragraph" w:customStyle="1" w:styleId="StylNadpis29b">
    <w:name w:val="Styl Nadpis 2 + 9 b."/>
    <w:basedOn w:val="Nadpis2"/>
    <w:link w:val="StylNadpis29bChar"/>
    <w:semiHidden/>
    <w:rsid w:val="00EC6ABC"/>
    <w:pPr>
      <w:tabs>
        <w:tab w:val="num" w:pos="652"/>
      </w:tabs>
      <w:spacing w:before="240"/>
      <w:ind w:left="652" w:hanging="652"/>
      <w:jc w:val="left"/>
    </w:pPr>
    <w:rPr>
      <w:rFonts w:ascii="Lucida Sans Unicode" w:hAnsi="Lucida Sans Unicode"/>
      <w:b w:val="0"/>
      <w:i w:val="0"/>
      <w:iCs w:val="0"/>
      <w:sz w:val="18"/>
      <w:szCs w:val="20"/>
    </w:rPr>
  </w:style>
  <w:style w:type="character" w:customStyle="1" w:styleId="StylNadpis29bChar">
    <w:name w:val="Styl Nadpis 2 + 9 b. Char"/>
    <w:link w:val="StylNadpis29b"/>
    <w:semiHidden/>
    <w:rsid w:val="00EC6ABC"/>
    <w:rPr>
      <w:rFonts w:ascii="Lucida Sans Unicode" w:hAnsi="Lucida Sans Unicode"/>
      <w:bCs/>
      <w:sz w:val="18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qFormat/>
    <w:rsid w:val="003F14D6"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2"/>
    </w:rPr>
  </w:style>
  <w:style w:type="paragraph" w:customStyle="1" w:styleId="TSlneksmlouvy">
    <w:name w:val="TS Článek smlouvy"/>
    <w:basedOn w:val="Normln"/>
    <w:next w:val="TSTextlnkuslovan"/>
    <w:link w:val="TSlneksmlouvyChar"/>
    <w:qFormat/>
    <w:rsid w:val="003F14D6"/>
    <w:pPr>
      <w:keepNext/>
      <w:numPr>
        <w:numId w:val="15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3F14D6"/>
    <w:rPr>
      <w:rFonts w:ascii="Arial" w:hAnsi="Arial"/>
      <w:sz w:val="22"/>
      <w:szCs w:val="24"/>
    </w:rPr>
  </w:style>
  <w:style w:type="character" w:customStyle="1" w:styleId="TSlneksmlouvyChar">
    <w:name w:val="TS Článek smlouvy Char"/>
    <w:basedOn w:val="Standardnpsmoodstavce"/>
    <w:link w:val="TSlneksmlouvy"/>
    <w:rsid w:val="003F14D6"/>
    <w:rPr>
      <w:rFonts w:ascii="Arial" w:hAnsi="Arial"/>
      <w:b/>
      <w:sz w:val="22"/>
      <w:szCs w:val="24"/>
      <w:u w:val="single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E84F8D"/>
    <w:pPr>
      <w:tabs>
        <w:tab w:val="num" w:pos="2297"/>
      </w:tabs>
      <w:spacing w:after="120" w:line="280" w:lineRule="exact"/>
      <w:ind w:left="2297" w:hanging="737"/>
      <w:jc w:val="both"/>
    </w:pPr>
    <w:rPr>
      <w:rFonts w:ascii="Calibri" w:hAnsi="Calibri"/>
      <w:sz w:val="22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E84F8D"/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E84F8D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lang w:val="x-none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03EC4"/>
    <w:rPr>
      <w:rFonts w:ascii="Calibri" w:hAnsi="Calibri"/>
      <w:sz w:val="22"/>
      <w:szCs w:val="22"/>
      <w:lang w:eastAsia="en-US"/>
    </w:rPr>
  </w:style>
  <w:style w:type="paragraph" w:styleId="Seznamsodrkami2">
    <w:name w:val="List Bullet 2"/>
    <w:basedOn w:val="Normln"/>
    <w:rsid w:val="008B1693"/>
    <w:pPr>
      <w:numPr>
        <w:numId w:val="24"/>
      </w:numPr>
      <w:spacing w:before="120" w:after="120" w:line="300" w:lineRule="atLeast"/>
    </w:pPr>
    <w:rPr>
      <w:rFonts w:ascii="Lucida Sans Unicode" w:hAnsi="Lucida Sans Unicode"/>
      <w:color w:val="000000"/>
      <w:sz w:val="18"/>
    </w:rPr>
  </w:style>
  <w:style w:type="paragraph" w:customStyle="1" w:styleId="TableText10Single">
    <w:name w:val="*Table Text 10 Single"/>
    <w:basedOn w:val="Normln"/>
    <w:rsid w:val="008B1693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8B1693"/>
    <w:pPr>
      <w:spacing w:line="240" w:lineRule="atLeast"/>
    </w:pPr>
    <w:rPr>
      <w:rFonts w:ascii="Arial" w:hAnsi="Arial"/>
      <w:sz w:val="18"/>
      <w:szCs w:val="24"/>
      <w:lang w:val="en-US"/>
    </w:rPr>
  </w:style>
  <w:style w:type="character" w:customStyle="1" w:styleId="TableTextChar">
    <w:name w:val="*Table Text Char"/>
    <w:link w:val="TableText"/>
    <w:rsid w:val="008B1693"/>
    <w:rPr>
      <w:rFonts w:ascii="Arial" w:hAnsi="Arial"/>
      <w:sz w:val="18"/>
      <w:szCs w:val="24"/>
      <w:lang w:val="en-US"/>
    </w:rPr>
  </w:style>
  <w:style w:type="paragraph" w:customStyle="1" w:styleId="tablebody">
    <w:name w:val="tablebody"/>
    <w:basedOn w:val="Normln"/>
    <w:uiPriority w:val="99"/>
    <w:rsid w:val="008B1693"/>
    <w:pPr>
      <w:spacing w:before="100" w:beforeAutospacing="1" w:after="100" w:afterAutospacing="1"/>
    </w:pPr>
  </w:style>
  <w:style w:type="paragraph" w:customStyle="1" w:styleId="Normln1">
    <w:name w:val="Normální1"/>
    <w:rsid w:val="001E5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character" w:customStyle="1" w:styleId="radekformulare4">
    <w:name w:val="radekformulare4"/>
    <w:basedOn w:val="Standardnpsmoodstavce"/>
    <w:rsid w:val="0020356C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ervicedesk@vzp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pport+aplikace@boldbric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zzhistorie3fd77b4c_x002d_f29c_x002d_4302_x002d_a111_x002d_3258c6003d99"><![CDATA[<?xml version="1.0" encoding="utf-16"?>
<HistorieAll xmlns:xsi="http://www.w3.org/2001/XMLSchema-instance" xmlns:xsd="http://www.w3.org/2001/XMLSchema">
  <AktualniComment>Vážení kolegové, 
dovoluji si Vás požádat o připomínky k návrhu zadávacích dokumentů k veřejné zakázce č. 1100080 Kapacitní plánování datových sítí.
Druh řízení JŘBÚ
Garant IT Ing. J. Enoch
Děkuji za spolupráci
S pozdravem
V.Pešková</AktualniComment>
  <Historie>
    <HistorieMy>
      <OdLogin>VZP\peskv99</OdLogin>
      <Odname>Pešková Václava (VZP ČR Ústředí)</Odname>
      <m_Kdy>2011-07-15T12:03:21.7115621+02:00</m_Kdy>
      <strKdy>15.7.2011</strKdy>
      <Nazor>Vážení kolegové, 
dovoluji si Vás požádat o připomínky k návrhu zadávacích dokumentů k veřejné zakázce č. 1100080 Kapacitní plánování datových sítí.
Druh řízení JŘBÚ
Garant IT Ing. J. Enoch
Děkuji za spolupráci
S pozdravem
V.Pešková</Nazor>
      <Akce>Pracovní postup byl zahájen.</Akce>
      <Kdy>2011-07-15T12:03:21.7115621+02:00</Kdy>
    </HistorieMy>
    <HistorieMy>
      <OdLogin>VZP\maxah19</OdLogin>
      <Odname>Maxa Hubert Ing. (VZP ČR Ústředí)</Odname>
      <m_Kdy>2011-07-15T15:27:25.2801279+02:00</m_Kdy>
      <strKdy>15.7.2011</strKdy>
      <Nazor>viz komentář</Nazor>
      <Akce>Recenzi uživatele Maxa Hubert Ing. (VZP ČR Ústředí) provedl uživatel Maxa Hubert Ing. (VZP ČR Ústředí).</Akce>
      <Kdy>2011-07-15T15:27:25.2801279+02:00</Kdy>
    </HistorieMy>
    <HistorieMy>
      <OdLogin>VZP\legac19</OdLogin>
      <Odname>Legát Ctibor (VZP ČR Ústředí)</Odname>
      <m_Kdy>2011-07-18T08:51:49.1320451+02:00</m_Kdy>
      <strKdy>18.7.2011</strKdy>
      <Nazor>bez připomínek</Nazor>
      <Akce>Recenzi uživatele Legát Ctibor (VZP ČR Ústředí) provedl uživatel Legát Ctibor (VZP ČR Ústředí).</Akce>
      <Kdy>2011-07-18T08:51:49.1320451+02:00</Kdy>
    </HistorieMy>
    <HistorieMy>
      <OdLogin>VZP\peskv99</OdLogin>
      <Odname>Pešková Václava (VZP ČR Ústředí)</Odname>
      <m_Kdy>2011-07-22T09:20:24.4626304+02:00</m_Kdy>
      <strKdy>22.7.2011</strKdy>
      <Nazor>22.7.2011 ukončeno pracovním postupem. M.Procházka bez připomínek. V.Pešková</Nazor>
      <Akce>Recenzi uživatele Procházka Miloslav Ing. (VZP ČR Ústředí) provedl uživatel Pešková Václava (VZP ČR Ústředí).</Akce>
      <Kdy>2011-07-22T09:20:24.4626304+02:00</Kdy>
    </HistorieMy>
    <HistorieMy>
      <OdLogin>VZP\birih99</OdLogin>
      <Odname>Biriczová Hana Ing. MBA (VZP ČR Ústředí)</Odname>
      <m_Kdy>2011-07-26T14:52:01.2088874+02:00</m_Kdy>
      <strKdy>26.7.2011</strKdy>
      <Nazor>Bez připomínek. H. Biriczová</Nazor>
      <Akce>Recenzi uživatele Biriczová Hana Ing. MBA (VZP ČR Ústředí) provedl uživatel Biriczová Hana Ing. MBA (VZP ČR Ústředí).</Akce>
      <Kdy>2011-07-26T14:52:01.2088874+02:00</Kdy>
    </HistorieMy>
    <HistorieMy>
      <OdLogin>VZP\novov991</OdLogin>
      <Odname>Novotný Vladan Ing. (VZP ČR Ústředí)</Odname>
      <m_Kdy>2011-07-27T09:39:22.8016381+02:00</m_Kdy>
      <strKdy>27.7.2011</strKdy>
      <Nazor>bez připomínek</Nazor>
      <Akce>Recenzi uživatele Novotný Vladan Ing. (VZP ČR Ústředí) provedl uživatel Novotný Vladan Ing. (VZP ČR Ústředí).</Akce>
      <Kdy>2011-07-27T09:39:22.8016381+02:00</Kdy>
    </HistorieMy>
  </Historie>
</HistorieAll>]]></LongProp>
  <LongProp xmlns="" name="zzhistoriecfc3c124_x002d_2237_x002d_4a27_x002d_8fe1_x002d_4c6c184e8a2e"><![CDATA[<?xml version="1.0" encoding="utf-16"?>
<HistorieAll xmlns:xsi="http://www.w3.org/2001/XMLSchema-instance" xmlns:xsd="http://www.w3.org/2001/XMLSchema">
  <AktualniComment>Vážené kolegyně a kolegové,
dovoluji si Vás požádat o připomínky k návrhům zadávacích dokumentů k připravované veřejné zakázce "Podpora produktů SAP na rok 2012.
Druh řízení JŘBU
Garant IT Ing. D. Bartošová
Děkuji za spolupráci
S pozdravem
V.Pešková</AktualniComment>
  <Historie>
    <HistorieMy>
      <OdLogin>VZP\peskv99</OdLogin>
      <Odname>Pešková Václava (VZP ČR Ústředí)</Odname>
      <m_Kdy>2011-09-23T11:38:17.5282224+02:00</m_Kdy>
      <strKdy>23.9.2011</strKdy>
      <Nazor>Vážené kolegyně a kolegové,
dovoluji si Vás požádat o připomínky k návrhům zadávacích dokumentů k připravované veřejné zakázce "Podpora produktů SAP na rok 2012.
Druh řízení JŘBU
Garant IT Ing. D. Bartošová
Děkuji za spolupráci
S pozdravem
V.Pešková</Nazor>
      <Akce>Pracovní postup byl zahájen.</Akce>
      <Kdy>2011-09-23T11:38:17.5282224+02:00</Kdy>
    </HistorieMy>
    <HistorieMy>
      <OdLogin>VZP\siree99</OdLogin>
      <Odname>Šírek Evžen Ing. (VZP ČR Ústředí)</Odname>
      <m_Kdy>2011-09-29T07:38:17.3329747+02:00</m_Kdy>
      <strKdy>29.9.2011</strKdy>
      <Nazor>Bez připomínek.</Nazor>
      <Akce>Recenzi uživatele Šírek Evžen Ing. (VZP ČR Ústředí) provedl uživatel Šírek Evžen Ing. (VZP ČR Ústředí).</Akce>
      <Kdy>2011-09-29T07:38:17.3329747+02:00</Kdy>
    </HistorieMy>
    <HistorieMy>
      <OdLogin>VZP\peskv99</OdLogin>
      <Odname>Pešková Václava (VZP ČR Ústředí)</Odname>
      <m_Kdy>2011-09-29T09:02:29.3564184+02:00</m_Kdy>
      <strKdy>29.9.2011</strKdy>
      <Nazor>Vážené kolegyně a kolegové,
dovoluji si Vás požádat o připomínky k návrhům zadávacích dokumentů k připravované veřejné zakázce "Podpora produktů SAP na rok 2012.
Druh řízení JŘBU
Garant IT Ing. D. Bartošová
Děkuji za spolupráci
S pozdravem
V.Pešková</Nazor>
      <Akce>Aktualizace - Přidání uživatele(ů) ' Brandejský Petr Ing. (VZP ČR Ústředí) '</Akce>
      <Kdy>2011-09-29T09:02:29.3564184+02:00</Kdy>
    </HistorieMy>
    <HistorieMy>
      <OdLogin>VZP\peskv99</OdLogin>
      <Odname>Pešková Václava (VZP ČR Ústředí)</Odname>
      <m_Kdy>2011-09-29T09:05:42.3432636+02:00</m_Kdy>
      <strKdy>29.9.2011</strKdy>
      <Nazor>29.9.2011 pracovní postup ukončen na základě e-mailového požadavku ředitelky OTP. Úkol byl předelegován na Ing. Brandejského. V.Pešková</Nazor>
      <Akce>Recenzi uživatele Nováková Dana PaedDr. (VZP ČR Ústředí) provedl uživatel Pešková Václava (VZP ČR Ústředí).</Akce>
      <Kdy>2011-09-29T09:05:42.3432636+02:00</Kdy>
    </HistorieMy>
    <HistorieMy>
      <OdLogin>VZP\novov991</OdLogin>
      <Odname>Novotný Vladan Ing. (VZP ČR Ústředí)</Odname>
      <m_Kdy>2011-09-29T10:47:08.5696728+02:00</m_Kdy>
      <strKdy>29.9.2011</strKdy>
      <Nazor>Připomínky v dokumentu formou revizí a komentářů.
vn</Nazor>
      <Akce>Recenzi uživatele Novotný Vladan Ing. (VZP ČR Ústředí) provedl uživatel Novotný Vladan Ing. (VZP ČR Ústředí).</Akce>
      <Kdy>2011-09-29T10:47:08.5696728+02:00</Kdy>
    </HistorieMy>
    <HistorieMy>
      <OdLogin>VZP\maxah19</OdLogin>
      <Odname>Maxa Hubert Ing. (VZP ČR Ústředí)</Odname>
      <m_Kdy>2011-09-29T16:08:24.5976528+02:00</m_Kdy>
      <strKdy>29.9.2011</strKdy>
      <Nazor>Bez připomínek</Nazor>
      <Akce>Recenzi uživatele Maxa Hubert Ing. (VZP ČR Ústředí) provedl uživatel Maxa Hubert Ing. (VZP ČR Ústředí).</Akce>
      <Kdy>2011-09-29T16:08:24.5976528+02:00</Kdy>
    </HistorieMy>
    <HistorieMy>
      <OdLogin>VZP\branp99</OdLogin>
      <Odname>Brandejský Petr Ing. (VZP ČR Ústředí)</Odname>
      <m_Kdy>2011-10-04T21:06:57.1214189+02:00</m_Kdy>
      <strKdy>4.10.2011</strKdy>
      <Nazor>S přihlédnutím ke mě známým skutečnostem s provozováním systému SAP, nemám připomínky.
Petr Brandejský</Nazor>
      <Akce>Recenzi uživatele Brandejský Petr Ing. (VZP ČR Ústředí) provedl uživatel Brandejský Petr Ing. (VZP ČR Ústředí).</Akce>
      <Kdy>2011-10-04T21:06:57.1214189+02:00</Kdy>
    </HistorieMy>
  </Historie>
</HistorieAll>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7617-B6D7-44A7-92BD-D0AE83318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EDD82-18D1-4A3E-8AEB-9BF19C517C6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A06C38C-E544-486D-B1CF-B6A8E9108894}">
  <ds:schemaRefs>
    <ds:schemaRef ds:uri="http://purl.org/dc/elements/1.1/"/>
    <ds:schemaRef ds:uri="http://purl.org/dc/dcmitype/"/>
    <ds:schemaRef ds:uri="http://www.w3.org/XML/1998/namespace"/>
    <ds:schemaRef ds:uri="5386a7db-36dc-47e8-aacb-0d5051febee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6DFD8D-55AB-4EF6-ADD3-79B8AC8E4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718CD2-CB58-48E2-BB12-0DAE0EF6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6633</Words>
  <Characters>38722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Kancelář Senátu</vt:lpstr>
    </vt:vector>
  </TitlesOfParts>
  <Company>VZP ČR</Company>
  <LinksUpToDate>false</LinksUpToDate>
  <CharactersWithSpaces>45265</CharactersWithSpaces>
  <SharedDoc>false</SharedDoc>
  <HLinks>
    <vt:vector size="12" baseType="variant">
      <vt:variant>
        <vt:i4>196648</vt:i4>
      </vt:variant>
      <vt:variant>
        <vt:i4>3</vt:i4>
      </vt:variant>
      <vt:variant>
        <vt:i4>0</vt:i4>
      </vt:variant>
      <vt:variant>
        <vt:i4>5</vt:i4>
      </vt:variant>
      <vt:variant>
        <vt:lpwstr>mailto:UICTzakazky@vzp.cz</vt:lpwstr>
      </vt:variant>
      <vt:variant>
        <vt:lpwstr/>
      </vt:variant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https://egordion.cz/profilVzp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 Senátu</dc:title>
  <dc:creator>Seiferová Pavlína Mgr. (VZP ČR Ústředí)</dc:creator>
  <cp:lastModifiedBy>Kristýna Kokešová</cp:lastModifiedBy>
  <cp:revision>3</cp:revision>
  <cp:lastPrinted>2016-10-24T12:37:00Z</cp:lastPrinted>
  <dcterms:created xsi:type="dcterms:W3CDTF">2016-11-02T07:26:00Z</dcterms:created>
  <dcterms:modified xsi:type="dcterms:W3CDTF">2016-11-09T14:55:00Z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4529e213-a470-4aa8-9205-2d4645a1f16c">
    <vt:lpwstr>&lt;?xml version="1.0" encoding="utf-16"?&gt;_x000d_
&lt;HistorieAll xmlns:xsi="http://www.w3.org/2001/XMLSchema-instance" xmlns:xsd="http://www.w3.org/2001/XMLSchema"&gt;_x000d_
  &lt;AktualniComment&gt;Vážení kolegové,_x000d_
dovoluji si Vás požádat o připomínky k návrhu výzvy a zadávací </vt:lpwstr>
  </property>
  <property fmtid="{D5CDD505-2E9C-101B-9397-08002B2CF9AE}" pid="3" name="zzhistorie0f6bb718-504d-49c6-ac1a-9b1d1e39e135">
    <vt:lpwstr>&lt;?xml version="1.0" encoding="utf-16"?&gt;_x000d_
&lt;HistorieAll xmlns:xsi="http://www.w3.org/2001/XMLSchema-instance" xmlns:xsd="http://www.w3.org/2001/XMLSchema"&gt;_x000d_
  &lt;AktualniComment&gt;Vážený pane doktore,_x000d_
dovoluji si Vás požádat o právní kontrolu výzvy a zadávací </vt:lpwstr>
  </property>
  <property fmtid="{D5CDD505-2E9C-101B-9397-08002B2CF9AE}" pid="4" name="zzhistorie3fd77b4c-f29c-4302-a111-3258c6003d99">
    <vt:lpwstr>&lt;?xml version="1.0" encoding="utf-16"?&gt;_x000d_
&lt;HistorieAll xmlns:xsi="http://www.w3.org/2001/XMLSchema-instance" xmlns:xsd="http://www.w3.org/2001/XMLSchema"&gt;_x000d_
  &lt;AktualniComment&gt;Vážení kolegové, _x000d_
dovoluji si Vás požádat o připomínky k návrhu zadávacích dokum</vt:lpwstr>
  </property>
  <property fmtid="{D5CDD505-2E9C-101B-9397-08002B2CF9AE}" pid="5" name="zzhistoriecfc3c124-2237-4a27-8fe1-4c6c184e8a2e">
    <vt:lpwstr>&lt;?xml version="1.0" encoding="utf-16"?&gt;_x000d_
&lt;HistorieAll xmlns:xsi="http://www.w3.org/2001/XMLSchema-instance" xmlns:xsd="http://www.w3.org/2001/XMLSchema"&gt;_x000d_
  &lt;AktualniComment&gt;Vážené kolegyně a kolegové,_x000d_
dovoluji si Vás požádat o připomínky k návrhům zadáv</vt:lpwstr>
  </property>
  <property fmtid="{D5CDD505-2E9C-101B-9397-08002B2CF9AE}" pid="6" name="zzhistorie0b5d6dfd-8a7d-408d-8052-451eb249665f">
    <vt:lpwstr>&lt;?xml version="1.0" encoding="utf-16"?&gt;_x000d_
&lt;HistorieAll xmlns:xsi="http://www.w3.org/2001/XMLSchema-instance" xmlns:xsd="http://www.w3.org/2001/XMLSchema"&gt;_x000d_
  &lt;AktualniComment&gt;Dobrý den, _x000d_
prosím o připomínky k zadávací dokumentaci k zakázce Podpora produkt</vt:lpwstr>
  </property>
  <property fmtid="{D5CDD505-2E9C-101B-9397-08002B2CF9AE}" pid="7" name="ContentTypeId">
    <vt:lpwstr>0x010100C558EDF2B3ED6243BB2AD3673F3B7728</vt:lpwstr>
  </property>
</Properties>
</file>