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A6" w:rsidRDefault="004A60A6" w:rsidP="004A60A6"/>
    <w:p w:rsidR="004A60A6" w:rsidRDefault="004A60A6" w:rsidP="004A60A6">
      <w:pPr>
        <w:pStyle w:val="Nadpis1"/>
        <w:numPr>
          <w:ilvl w:val="0"/>
          <w:numId w:val="2"/>
        </w:numPr>
        <w:rPr>
          <w:rFonts w:eastAsia="Times New Roman" w:cs="Times New Roman"/>
          <w:b/>
        </w:rPr>
      </w:pPr>
      <w:r w:rsidRPr="004A60A6">
        <w:rPr>
          <w:rFonts w:eastAsia="Times New Roman" w:cs="Times New Roman"/>
          <w:b/>
        </w:rPr>
        <w:t xml:space="preserve">Dodatek č. 1 </w:t>
      </w:r>
    </w:p>
    <w:p w:rsidR="004A60A6" w:rsidRDefault="004A60A6" w:rsidP="004A60A6">
      <w:pPr>
        <w:pStyle w:val="Zkladntext"/>
      </w:pPr>
      <w:r>
        <w:t xml:space="preserve">Ke smlouvě kupní, uzavřené dne </w:t>
      </w:r>
      <w:r w:rsidR="00D95A4E">
        <w:t>17. 4. 2018</w:t>
      </w:r>
      <w:r>
        <w:t xml:space="preserve"> dle § 2079 a </w:t>
      </w:r>
      <w:proofErr w:type="spellStart"/>
      <w:r>
        <w:t>násled</w:t>
      </w:r>
      <w:proofErr w:type="spellEnd"/>
      <w:r>
        <w:t xml:space="preserve">. </w:t>
      </w:r>
      <w:r w:rsidR="00937997">
        <w:t>z</w:t>
      </w:r>
      <w:r>
        <w:t xml:space="preserve">ákona č. 89/2012 Sb., občanský zákoník mezi </w:t>
      </w:r>
    </w:p>
    <w:p w:rsidR="004A60A6" w:rsidRDefault="004A60A6" w:rsidP="004A60A6">
      <w:pPr>
        <w:pStyle w:val="Zkladntext"/>
      </w:pPr>
    </w:p>
    <w:p w:rsidR="004A60A6" w:rsidRDefault="004A60A6" w:rsidP="004A60A6">
      <w:pPr>
        <w:pStyle w:val="Zkladntext"/>
      </w:pPr>
      <w:r>
        <w:t xml:space="preserve">1/ společností Hospic sv. Alžběty o.p.s., se sídlem v Brně, Kamenná 207/36, PSČ 639 00, OČ 26604582, zastoupenou ředitelem panem Mgr. Karlem Kosinou jako kupujícím (dále jen „kupující“) a </w:t>
      </w:r>
    </w:p>
    <w:p w:rsidR="004A60A6" w:rsidRDefault="004A60A6" w:rsidP="004A60A6">
      <w:pPr>
        <w:pStyle w:val="Zkladntext"/>
      </w:pPr>
    </w:p>
    <w:p w:rsidR="004A60A6" w:rsidRDefault="00D95A4E" w:rsidP="004A60A6">
      <w:pPr>
        <w:pStyle w:val="Zkladntext"/>
      </w:pPr>
      <w:r>
        <w:t>2/ společností</w:t>
      </w:r>
      <w:r w:rsidRPr="00D95A4E">
        <w:t xml:space="preserve"> </w:t>
      </w:r>
      <w:r>
        <w:t xml:space="preserve">AUTONOVA BRNO s. r. o., se sídlem v Brně, Trnitá, Masná 418/20, PSČ 602 00, OČ 46960341, zastoupený Ing. Janem </w:t>
      </w:r>
      <w:proofErr w:type="spellStart"/>
      <w:r>
        <w:t>Tumou</w:t>
      </w:r>
      <w:proofErr w:type="spellEnd"/>
      <w:r>
        <w:t xml:space="preserve"> a Ing. Markem </w:t>
      </w:r>
      <w:proofErr w:type="spellStart"/>
      <w:r>
        <w:t>Leichmannem</w:t>
      </w:r>
      <w:proofErr w:type="spellEnd"/>
      <w:r w:rsidR="004A60A6">
        <w:t xml:space="preserve"> jako prodávajícím (dále jen „prodávající“).</w:t>
      </w:r>
    </w:p>
    <w:p w:rsidR="004A60A6" w:rsidRDefault="004A60A6" w:rsidP="004A60A6">
      <w:pPr>
        <w:pStyle w:val="Zkladntext"/>
      </w:pPr>
    </w:p>
    <w:p w:rsidR="004A60A6" w:rsidRDefault="004A60A6" w:rsidP="004A60A6">
      <w:pPr>
        <w:pStyle w:val="Zkladntext"/>
      </w:pPr>
    </w:p>
    <w:p w:rsidR="004A60A6" w:rsidRDefault="004A60A6" w:rsidP="004A60A6">
      <w:pPr>
        <w:pStyle w:val="Zkladntext"/>
      </w:pPr>
    </w:p>
    <w:p w:rsidR="004A60A6" w:rsidRDefault="004A60A6" w:rsidP="004A60A6">
      <w:pPr>
        <w:pStyle w:val="Zkladntext"/>
      </w:pPr>
    </w:p>
    <w:p w:rsidR="004A60A6" w:rsidRPr="004A60A6" w:rsidRDefault="004A60A6" w:rsidP="004A60A6">
      <w:pPr>
        <w:pStyle w:val="Zkladntext"/>
        <w:numPr>
          <w:ilvl w:val="0"/>
          <w:numId w:val="6"/>
        </w:numPr>
        <w:jc w:val="center"/>
        <w:rPr>
          <w:b/>
        </w:rPr>
      </w:pPr>
    </w:p>
    <w:p w:rsidR="004A60A6" w:rsidRDefault="004A60A6" w:rsidP="004A60A6">
      <w:pPr>
        <w:pStyle w:val="Nadpis1"/>
        <w:numPr>
          <w:ilvl w:val="0"/>
          <w:numId w:val="2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V souladu s čl. 11 odst. </w:t>
      </w:r>
      <w:proofErr w:type="gramStart"/>
      <w:r>
        <w:rPr>
          <w:rFonts w:eastAsia="Times New Roman" w:cs="Times New Roman"/>
        </w:rPr>
        <w:t>11.2. shora</w:t>
      </w:r>
      <w:proofErr w:type="gramEnd"/>
      <w:r>
        <w:rPr>
          <w:rFonts w:eastAsia="Times New Roman" w:cs="Times New Roman"/>
        </w:rPr>
        <w:t xml:space="preserve"> uvedené kupní smlouvy se smluvní strany dohodly, že </w:t>
      </w:r>
    </w:p>
    <w:p w:rsidR="008C1372" w:rsidRDefault="00937997" w:rsidP="008C1372">
      <w:pPr>
        <w:pStyle w:val="Zkladntext"/>
      </w:pPr>
      <w:r>
        <w:t>k</w:t>
      </w:r>
      <w:r w:rsidR="008C1372">
        <w:t xml:space="preserve"> čl. 2 se přidává nový odstavec </w:t>
      </w:r>
      <w:proofErr w:type="gramStart"/>
      <w:r w:rsidR="008C1372">
        <w:t>2.6., který</w:t>
      </w:r>
      <w:proofErr w:type="gramEnd"/>
      <w:r w:rsidR="008C1372">
        <w:t xml:space="preserve"> zní :</w:t>
      </w:r>
    </w:p>
    <w:p w:rsidR="00414F40" w:rsidRDefault="008C1372" w:rsidP="00414F40">
      <w:pPr>
        <w:ind w:left="709" w:firstLine="11"/>
        <w:rPr>
          <w:rFonts w:cs="Times New Roman"/>
        </w:rPr>
      </w:pPr>
      <w:r>
        <w:t xml:space="preserve">„Prodávající i kupující se zavazují, že budou všechny dokumenty a účetní doklady, související s touto kupní smlouvou, včetně dokumentů týkajících se </w:t>
      </w:r>
      <w:r w:rsidR="00414F40">
        <w:t>zadávacího</w:t>
      </w:r>
      <w:r>
        <w:t xml:space="preserve"> řízení </w:t>
      </w:r>
      <w:r w:rsidR="00414F40">
        <w:t xml:space="preserve">na veřejnou zakázku malého rozsahu s názvem „Dodávka osobních automobilů pro terénní odlehčovací službu“, </w:t>
      </w:r>
      <w:r>
        <w:t xml:space="preserve">archivovat po dobu 10 let od uzavření shora uvedené kupní smlouvy a současně umožní orgánům </w:t>
      </w:r>
      <w:r w:rsidR="00414F40">
        <w:t xml:space="preserve">státní správy </w:t>
      </w:r>
      <w:r>
        <w:t>oprávněným k výkonu kontroly projektu, z něhož je zakázka hrazena, prov</w:t>
      </w:r>
      <w:r w:rsidR="00AF27B5">
        <w:t xml:space="preserve">ádět dle potřeby </w:t>
      </w:r>
      <w:r>
        <w:t>kontrolu těchto dokumentů a účetních dokladů</w:t>
      </w:r>
      <w:r w:rsidR="00414F40">
        <w:t>.“</w:t>
      </w:r>
      <w:r w:rsidR="00414F40" w:rsidRPr="00414F40">
        <w:rPr>
          <w:rFonts w:cs="Times New Roman"/>
        </w:rPr>
        <w:t xml:space="preserve"> </w:t>
      </w:r>
    </w:p>
    <w:p w:rsidR="00414F40" w:rsidRDefault="00414F40" w:rsidP="00414F40">
      <w:pPr>
        <w:ind w:left="709" w:firstLine="11"/>
        <w:rPr>
          <w:rFonts w:cs="Times New Roman"/>
        </w:rPr>
      </w:pPr>
    </w:p>
    <w:p w:rsidR="00414F40" w:rsidRDefault="00414F40" w:rsidP="00414F40">
      <w:pPr>
        <w:ind w:left="709" w:firstLine="11"/>
        <w:rPr>
          <w:rFonts w:cs="Times New Roman"/>
        </w:rPr>
      </w:pPr>
    </w:p>
    <w:p w:rsidR="00414F40" w:rsidRPr="00937997" w:rsidRDefault="00414F40" w:rsidP="00937997">
      <w:pPr>
        <w:pStyle w:val="Odstavecseseznamem"/>
        <w:numPr>
          <w:ilvl w:val="0"/>
          <w:numId w:val="6"/>
        </w:numPr>
        <w:jc w:val="center"/>
        <w:rPr>
          <w:rFonts w:cs="Times New Roman"/>
          <w:b/>
        </w:rPr>
      </w:pPr>
    </w:p>
    <w:p w:rsidR="008C1372" w:rsidRDefault="008C1372" w:rsidP="00937997">
      <w:pPr>
        <w:pStyle w:val="Zkladntext"/>
        <w:jc w:val="center"/>
        <w:rPr>
          <w:b/>
        </w:rPr>
      </w:pPr>
    </w:p>
    <w:p w:rsidR="00937997" w:rsidRPr="00937997" w:rsidRDefault="00937997" w:rsidP="00937997">
      <w:pPr>
        <w:pStyle w:val="Zkladntext"/>
        <w:jc w:val="center"/>
      </w:pPr>
    </w:p>
    <w:p w:rsidR="00937997" w:rsidRDefault="00937997" w:rsidP="00937997">
      <w:pPr>
        <w:pStyle w:val="Zkladntext"/>
      </w:pPr>
      <w:r w:rsidRPr="00937997">
        <w:t xml:space="preserve">Dáno v Brně dne </w:t>
      </w:r>
      <w:r w:rsidR="00D95A4E">
        <w:t>5. 6. 2018</w:t>
      </w:r>
      <w:bookmarkStart w:id="0" w:name="_GoBack"/>
      <w:bookmarkEnd w:id="0"/>
      <w:r w:rsidRPr="00937997">
        <w:t xml:space="preserve"> ve dvou písemných vyhotoveních s p</w:t>
      </w:r>
      <w:r>
        <w:t>la</w:t>
      </w:r>
      <w:r w:rsidRPr="00937997">
        <w:t xml:space="preserve">tností originálu, z nichž smluvní strany obdrží po jednom. </w:t>
      </w:r>
    </w:p>
    <w:p w:rsidR="00937997" w:rsidRDefault="00937997" w:rsidP="00937997">
      <w:pPr>
        <w:pStyle w:val="Zkladntext"/>
      </w:pPr>
    </w:p>
    <w:p w:rsidR="00937997" w:rsidRDefault="00937997" w:rsidP="00937997">
      <w:pPr>
        <w:pStyle w:val="Zkladntext"/>
      </w:pPr>
    </w:p>
    <w:p w:rsidR="00D95A4E" w:rsidRDefault="00D95A4E" w:rsidP="00937997">
      <w:pPr>
        <w:pStyle w:val="Zkladntext"/>
      </w:pPr>
    </w:p>
    <w:p w:rsidR="00D95A4E" w:rsidRDefault="00D95A4E" w:rsidP="00937997">
      <w:pPr>
        <w:pStyle w:val="Zkladntext"/>
      </w:pPr>
    </w:p>
    <w:p w:rsidR="00D95A4E" w:rsidRDefault="00D95A4E" w:rsidP="00937997">
      <w:pPr>
        <w:pStyle w:val="Zkladntext"/>
      </w:pPr>
    </w:p>
    <w:p w:rsidR="00D95A4E" w:rsidRDefault="00D95A4E" w:rsidP="00937997">
      <w:pPr>
        <w:pStyle w:val="Zkladntext"/>
      </w:pPr>
    </w:p>
    <w:p w:rsidR="00D95A4E" w:rsidRDefault="00D95A4E" w:rsidP="00937997">
      <w:pPr>
        <w:pStyle w:val="Zkladntext"/>
      </w:pPr>
    </w:p>
    <w:p w:rsidR="00937997" w:rsidRDefault="00937997" w:rsidP="00937997">
      <w:pPr>
        <w:pStyle w:val="Zkladntext"/>
      </w:pPr>
      <w:r>
        <w:t xml:space="preserve">……………………………………                …………………………………….. </w:t>
      </w:r>
    </w:p>
    <w:p w:rsidR="00937997" w:rsidRPr="00937997" w:rsidRDefault="00937997" w:rsidP="00937997">
      <w:pPr>
        <w:pStyle w:val="Zkladntext"/>
      </w:pPr>
      <w:r>
        <w:t xml:space="preserve">               </w:t>
      </w:r>
      <w:proofErr w:type="gramStart"/>
      <w:r>
        <w:t>Prodávající                                                   Kupující</w:t>
      </w:r>
      <w:proofErr w:type="gramEnd"/>
      <w:r>
        <w:t xml:space="preserve"> </w:t>
      </w:r>
    </w:p>
    <w:p w:rsidR="00937997" w:rsidRPr="00937997" w:rsidRDefault="00937997" w:rsidP="00D95A4E">
      <w:pPr>
        <w:pStyle w:val="Zkladntext"/>
        <w:rPr>
          <w:b/>
        </w:rPr>
      </w:pPr>
    </w:p>
    <w:sectPr w:rsidR="00937997" w:rsidRPr="00937997" w:rsidSect="00005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jaVu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8D8C884"/>
    <w:name w:val="WW8Num3"/>
    <w:lvl w:ilvl="0">
      <w:start w:val="1"/>
      <w:numFmt w:val="decimal"/>
      <w:pStyle w:val="lnek"/>
      <w:suff w:val="nothing"/>
      <w:lvlText w:val="Článek %1"/>
      <w:lvlJc w:val="left"/>
      <w:pPr>
        <w:tabs>
          <w:tab w:val="num" w:pos="4319"/>
        </w:tabs>
        <w:ind w:left="5039" w:hanging="360"/>
      </w:pPr>
      <w:rPr>
        <w:rFonts w:ascii="Times New Roman" w:hAnsi="Times New Roman" w:cs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663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663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3">
    <w:nsid w:val="27D97597"/>
    <w:multiLevelType w:val="hybridMultilevel"/>
    <w:tmpl w:val="A18AAFE4"/>
    <w:lvl w:ilvl="0" w:tplc="DF4AC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25879"/>
    <w:multiLevelType w:val="hybridMultilevel"/>
    <w:tmpl w:val="7E006256"/>
    <w:lvl w:ilvl="0" w:tplc="3A844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839FF"/>
    <w:multiLevelType w:val="hybridMultilevel"/>
    <w:tmpl w:val="637ACBA0"/>
    <w:lvl w:ilvl="0" w:tplc="BC5E0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60A6"/>
    <w:rsid w:val="00005703"/>
    <w:rsid w:val="00414F40"/>
    <w:rsid w:val="004A60A6"/>
    <w:rsid w:val="00783414"/>
    <w:rsid w:val="008C1372"/>
    <w:rsid w:val="00937997"/>
    <w:rsid w:val="00AF27B5"/>
    <w:rsid w:val="00D95A4E"/>
    <w:rsid w:val="00E20B93"/>
    <w:rsid w:val="00ED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60A6"/>
    <w:pPr>
      <w:widowControl w:val="0"/>
      <w:suppressAutoHyphens/>
      <w:spacing w:after="0" w:line="240" w:lineRule="auto"/>
      <w:jc w:val="both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A60A6"/>
    <w:pPr>
      <w:keepNext/>
      <w:tabs>
        <w:tab w:val="num" w:pos="0"/>
      </w:tabs>
      <w:spacing w:before="240" w:after="120"/>
      <w:ind w:left="432" w:hanging="432"/>
      <w:jc w:val="center"/>
      <w:outlineLvl w:val="0"/>
    </w:pPr>
    <w:rPr>
      <w:szCs w:val="28"/>
    </w:rPr>
  </w:style>
  <w:style w:type="paragraph" w:styleId="Nadpis3">
    <w:name w:val="heading 3"/>
    <w:basedOn w:val="Normln"/>
    <w:next w:val="Zkladntext"/>
    <w:link w:val="Nadpis3Char"/>
    <w:qFormat/>
    <w:rsid w:val="004A60A6"/>
    <w:pPr>
      <w:keepNext/>
      <w:tabs>
        <w:tab w:val="num" w:pos="0"/>
      </w:tabs>
      <w:spacing w:before="240" w:after="120"/>
      <w:ind w:left="720" w:hanging="720"/>
      <w:jc w:val="center"/>
      <w:outlineLvl w:val="2"/>
    </w:pPr>
    <w:rPr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A60A6"/>
    <w:rPr>
      <w:rFonts w:ascii="Times New Roman" w:eastAsia="DejaVu Sans" w:hAnsi="Times New Roman" w:cs="DejaVu Sans"/>
      <w:kern w:val="1"/>
      <w:sz w:val="24"/>
      <w:szCs w:val="28"/>
      <w:lang w:eastAsia="hi-IN" w:bidi="hi-IN"/>
    </w:rPr>
  </w:style>
  <w:style w:type="character" w:customStyle="1" w:styleId="Nadpis3Char">
    <w:name w:val="Nadpis 3 Char"/>
    <w:basedOn w:val="Standardnpsmoodstavce"/>
    <w:link w:val="Nadpis3"/>
    <w:rsid w:val="004A60A6"/>
    <w:rPr>
      <w:rFonts w:ascii="Times New Roman" w:eastAsia="DejaVu Sans" w:hAnsi="Times New Roman" w:cs="DejaVu Sans"/>
      <w:bCs/>
      <w:kern w:val="1"/>
      <w:sz w:val="24"/>
      <w:szCs w:val="28"/>
      <w:lang w:eastAsia="hi-IN" w:bidi="hi-IN"/>
    </w:rPr>
  </w:style>
  <w:style w:type="paragraph" w:styleId="Zkladntext">
    <w:name w:val="Body Text"/>
    <w:basedOn w:val="Normln"/>
    <w:link w:val="ZkladntextChar"/>
    <w:rsid w:val="004A60A6"/>
    <w:pPr>
      <w:spacing w:after="57"/>
    </w:pPr>
  </w:style>
  <w:style w:type="character" w:customStyle="1" w:styleId="ZkladntextChar">
    <w:name w:val="Základní text Char"/>
    <w:basedOn w:val="Standardnpsmoodstavce"/>
    <w:link w:val="Zkladntext"/>
    <w:rsid w:val="004A60A6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lnek">
    <w:name w:val="Článek"/>
    <w:basedOn w:val="Normln"/>
    <w:next w:val="Normln"/>
    <w:rsid w:val="004A60A6"/>
    <w:pPr>
      <w:numPr>
        <w:numId w:val="3"/>
      </w:numPr>
      <w:jc w:val="center"/>
    </w:pPr>
    <w:rPr>
      <w:b/>
      <w:szCs w:val="20"/>
    </w:rPr>
  </w:style>
  <w:style w:type="paragraph" w:customStyle="1" w:styleId="Identifikacestran">
    <w:name w:val="Identifikace stran"/>
    <w:basedOn w:val="Normln"/>
    <w:rsid w:val="004A60A6"/>
    <w:pPr>
      <w:widowControl/>
      <w:suppressAutoHyphens w:val="0"/>
      <w:spacing w:line="280" w:lineRule="atLeast"/>
    </w:pPr>
    <w:rPr>
      <w:rFonts w:eastAsia="Times New Roman" w:cs="Times New Roman"/>
      <w:szCs w:val="20"/>
      <w:lang w:eastAsia="ar-SA" w:bidi="ar-SA"/>
    </w:rPr>
  </w:style>
  <w:style w:type="character" w:styleId="Odkaznakoment">
    <w:name w:val="annotation reference"/>
    <w:uiPriority w:val="99"/>
    <w:unhideWhenUsed/>
    <w:rsid w:val="004A60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A60A6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A60A6"/>
    <w:rPr>
      <w:rFonts w:ascii="Times New Roman" w:eastAsia="DejaVu Sans" w:hAnsi="Times New Roman" w:cs="Mangal"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60A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60A6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37997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Smejkalová</dc:creator>
  <cp:lastModifiedBy>Personalista</cp:lastModifiedBy>
  <cp:revision>5</cp:revision>
  <dcterms:created xsi:type="dcterms:W3CDTF">2018-06-03T06:53:00Z</dcterms:created>
  <dcterms:modified xsi:type="dcterms:W3CDTF">2018-06-14T06:06:00Z</dcterms:modified>
</cp:coreProperties>
</file>