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C56" w:rsidRPr="00211C28" w:rsidRDefault="00BB7C56" w:rsidP="00BB7C56">
      <w:pPr>
        <w:jc w:val="center"/>
        <w:rPr>
          <w:rFonts w:asciiTheme="minorHAnsi" w:hAnsiTheme="minorHAnsi" w:cs="Arial"/>
          <w:b/>
        </w:rPr>
      </w:pPr>
      <w:r w:rsidRPr="00211C28">
        <w:rPr>
          <w:rFonts w:asciiTheme="minorHAnsi" w:hAnsiTheme="minorHAnsi" w:cs="Arial"/>
          <w:b/>
        </w:rPr>
        <w:t>RÁMCOVÁ KUPNÍ SMLOUVA</w:t>
      </w:r>
    </w:p>
    <w:p w:rsidR="00B065B3" w:rsidRPr="00211C28" w:rsidRDefault="00BB7C56" w:rsidP="00BB7C56">
      <w:pPr>
        <w:spacing w:before="120" w:line="276" w:lineRule="auto"/>
        <w:jc w:val="center"/>
        <w:rPr>
          <w:rFonts w:asciiTheme="minorHAnsi" w:hAnsiTheme="minorHAnsi" w:cs="Calibri"/>
          <w:b/>
          <w:sz w:val="21"/>
          <w:szCs w:val="21"/>
        </w:rPr>
      </w:pPr>
      <w:r w:rsidRPr="00211C28">
        <w:rPr>
          <w:rFonts w:asciiTheme="minorHAnsi" w:hAnsiTheme="minorHAnsi" w:cs="Arial"/>
          <w:b/>
          <w:sz w:val="21"/>
          <w:szCs w:val="21"/>
        </w:rPr>
        <w:t xml:space="preserve">uzavřená podle právního řádu České republiky v souladu s ustanovením § 2079 a násl. zákona č. 89/2012 Sb., občanský zákoník (dále jen „občanský zákoník“), ve znění pozdějších právních předpisů, a v souladu </w:t>
      </w:r>
      <w:r w:rsidRPr="00211C28">
        <w:rPr>
          <w:rFonts w:asciiTheme="minorHAnsi" w:hAnsiTheme="minorHAnsi" w:cs="Arial"/>
          <w:b/>
          <w:color w:val="000000"/>
          <w:sz w:val="21"/>
          <w:szCs w:val="21"/>
        </w:rPr>
        <w:t>se zákonem č. 134/2016 Sb., o zadávání veřejných zakázek (dále jen „ZZVZ“) mezi těmito smluvními stranami:</w:t>
      </w:r>
    </w:p>
    <w:p w:rsidR="00C64F4F" w:rsidRPr="00211C28" w:rsidRDefault="00C64F4F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Smluvní strany </w:t>
      </w:r>
    </w:p>
    <w:p w:rsidR="003C0AF9" w:rsidRPr="00211C28" w:rsidRDefault="00BB7C56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Kupující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618"/>
      </w:tblGrid>
      <w:tr w:rsidR="003C0AF9" w:rsidRPr="00211C28" w:rsidTr="00211C28">
        <w:tc>
          <w:tcPr>
            <w:tcW w:w="2802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Název:</w:t>
            </w:r>
          </w:p>
        </w:tc>
        <w:tc>
          <w:tcPr>
            <w:tcW w:w="7618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b/>
                <w:sz w:val="21"/>
                <w:szCs w:val="21"/>
              </w:rPr>
              <w:t>Centrální nákup, příspěvková organizace</w:t>
            </w:r>
          </w:p>
        </w:tc>
      </w:tr>
      <w:tr w:rsidR="003C0AF9" w:rsidRPr="00211C28" w:rsidTr="00211C28">
        <w:tc>
          <w:tcPr>
            <w:tcW w:w="2802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Zástupce:</w:t>
            </w:r>
          </w:p>
        </w:tc>
        <w:tc>
          <w:tcPr>
            <w:tcW w:w="7618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Ing. Jiří Heran, ředitel</w:t>
            </w:r>
          </w:p>
        </w:tc>
      </w:tr>
      <w:tr w:rsidR="005A5701" w:rsidRPr="00211C28" w:rsidTr="007A117C">
        <w:tc>
          <w:tcPr>
            <w:tcW w:w="2802" w:type="dxa"/>
          </w:tcPr>
          <w:p w:rsidR="005A5701" w:rsidRPr="00211C28" w:rsidRDefault="005A5701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Kontaktní osoba:</w:t>
            </w:r>
          </w:p>
        </w:tc>
        <w:tc>
          <w:tcPr>
            <w:tcW w:w="7618" w:type="dxa"/>
            <w:shd w:val="clear" w:color="auto" w:fill="000000" w:themeFill="text1"/>
          </w:tcPr>
          <w:p w:rsidR="005A5701" w:rsidRPr="00211C28" w:rsidRDefault="005A5701" w:rsidP="005A5701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C0AF9" w:rsidRPr="00211C28" w:rsidTr="00211C28">
        <w:tc>
          <w:tcPr>
            <w:tcW w:w="2802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Sídlo:</w:t>
            </w:r>
          </w:p>
        </w:tc>
        <w:tc>
          <w:tcPr>
            <w:tcW w:w="7618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Vejprnická 663/56, 318 00 Plzeň</w:t>
            </w:r>
          </w:p>
        </w:tc>
      </w:tr>
      <w:tr w:rsidR="003C0AF9" w:rsidRPr="00211C28" w:rsidTr="00211C28">
        <w:tc>
          <w:tcPr>
            <w:tcW w:w="2802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Právní forma:</w:t>
            </w:r>
          </w:p>
        </w:tc>
        <w:tc>
          <w:tcPr>
            <w:tcW w:w="7618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příspěvková organizace zapsaná v obchodním rejstříku vedeném Krajským soudem v Plzni, oddíl Pr, vložka 723</w:t>
            </w:r>
          </w:p>
        </w:tc>
      </w:tr>
      <w:tr w:rsidR="003C0AF9" w:rsidRPr="00211C28" w:rsidTr="00211C28">
        <w:tc>
          <w:tcPr>
            <w:tcW w:w="2802" w:type="dxa"/>
          </w:tcPr>
          <w:p w:rsidR="003C0AF9" w:rsidRPr="00211C28" w:rsidRDefault="003C0AF9" w:rsidP="0069519A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IČ</w:t>
            </w:r>
            <w:r w:rsidR="002F7F26" w:rsidRPr="00211C28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7618" w:type="dxa"/>
          </w:tcPr>
          <w:p w:rsidR="003C0AF9" w:rsidRPr="00211C28" w:rsidRDefault="003C0AF9" w:rsidP="0069519A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72046635</w:t>
            </w:r>
          </w:p>
        </w:tc>
      </w:tr>
    </w:tbl>
    <w:p w:rsidR="004B2C3B" w:rsidRPr="00211C28" w:rsidRDefault="00BB7C56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Prodávající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618"/>
      </w:tblGrid>
      <w:tr w:rsidR="004B2C3B" w:rsidRPr="00211C28" w:rsidTr="00211C28">
        <w:tc>
          <w:tcPr>
            <w:tcW w:w="2802" w:type="dxa"/>
          </w:tcPr>
          <w:p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Název:</w:t>
            </w:r>
          </w:p>
        </w:tc>
        <w:tc>
          <w:tcPr>
            <w:tcW w:w="7618" w:type="dxa"/>
          </w:tcPr>
          <w:p w:rsidR="004B2C3B" w:rsidRPr="00C36518" w:rsidRDefault="00C36518" w:rsidP="00875FB4">
            <w:pPr>
              <w:spacing w:before="40" w:after="40" w:line="276" w:lineRule="auto"/>
              <w:rPr>
                <w:rFonts w:asciiTheme="minorHAnsi" w:hAnsiTheme="minorHAnsi" w:cs="Calibri"/>
                <w:b/>
                <w:sz w:val="21"/>
                <w:szCs w:val="21"/>
              </w:rPr>
            </w:pPr>
            <w:r>
              <w:rPr>
                <w:rFonts w:asciiTheme="minorHAnsi" w:hAnsiTheme="minorHAnsi" w:cs="Calibri"/>
                <w:b/>
                <w:sz w:val="21"/>
                <w:szCs w:val="21"/>
              </w:rPr>
              <w:t>Autocentrum Jan Šmucler, s.r.o.</w:t>
            </w:r>
          </w:p>
        </w:tc>
      </w:tr>
      <w:tr w:rsidR="004B2C3B" w:rsidRPr="00211C28" w:rsidTr="007A117C">
        <w:tc>
          <w:tcPr>
            <w:tcW w:w="2802" w:type="dxa"/>
          </w:tcPr>
          <w:p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Zástupce:</w:t>
            </w:r>
          </w:p>
        </w:tc>
        <w:tc>
          <w:tcPr>
            <w:tcW w:w="7618" w:type="dxa"/>
            <w:shd w:val="clear" w:color="auto" w:fill="000000" w:themeFill="text1"/>
          </w:tcPr>
          <w:p w:rsidR="004B2C3B" w:rsidRPr="00C36518" w:rsidRDefault="004B2C3B" w:rsidP="00C36518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5A5701" w:rsidRPr="00211C28" w:rsidTr="007A117C">
        <w:tc>
          <w:tcPr>
            <w:tcW w:w="2802" w:type="dxa"/>
          </w:tcPr>
          <w:p w:rsidR="005A5701" w:rsidRPr="00211C28" w:rsidRDefault="005A5701" w:rsidP="00211C28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Kontaktní osoba:</w:t>
            </w:r>
            <w:r w:rsidR="00211C28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  <w:r w:rsidRPr="00211C28">
              <w:rPr>
                <w:rFonts w:asciiTheme="minorHAnsi" w:hAnsiTheme="minorHAnsi" w:cs="Calibri"/>
                <w:sz w:val="21"/>
                <w:szCs w:val="21"/>
              </w:rPr>
              <w:t>(Jméno, funkce, email, telefon)</w:t>
            </w:r>
          </w:p>
        </w:tc>
        <w:tc>
          <w:tcPr>
            <w:tcW w:w="7618" w:type="dxa"/>
            <w:shd w:val="clear" w:color="auto" w:fill="000000" w:themeFill="text1"/>
          </w:tcPr>
          <w:p w:rsidR="005A5701" w:rsidRPr="00C36518" w:rsidRDefault="005A5701" w:rsidP="00C36518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4B2C3B" w:rsidRPr="00211C28" w:rsidTr="00211C28">
        <w:tc>
          <w:tcPr>
            <w:tcW w:w="2802" w:type="dxa"/>
          </w:tcPr>
          <w:p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Sídlo:</w:t>
            </w:r>
          </w:p>
        </w:tc>
        <w:tc>
          <w:tcPr>
            <w:tcW w:w="7618" w:type="dxa"/>
          </w:tcPr>
          <w:p w:rsidR="004B2C3B" w:rsidRPr="00C36518" w:rsidRDefault="00C36518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>Borská 59, 301 00 Plzeň</w:t>
            </w:r>
          </w:p>
        </w:tc>
      </w:tr>
      <w:tr w:rsidR="004B2C3B" w:rsidRPr="00211C28" w:rsidTr="00211C28">
        <w:tc>
          <w:tcPr>
            <w:tcW w:w="2802" w:type="dxa"/>
          </w:tcPr>
          <w:p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Právní forma:</w:t>
            </w:r>
          </w:p>
        </w:tc>
        <w:tc>
          <w:tcPr>
            <w:tcW w:w="7618" w:type="dxa"/>
          </w:tcPr>
          <w:p w:rsidR="004B2C3B" w:rsidRPr="00C36518" w:rsidRDefault="00C36518" w:rsidP="00C36518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>Společnost s ručením omezeným, společnost zapsaná u KS v Plzni oddíl C, vložka 14234</w:t>
            </w:r>
          </w:p>
        </w:tc>
      </w:tr>
      <w:tr w:rsidR="004B2C3B" w:rsidRPr="00211C28" w:rsidTr="00211C28">
        <w:tc>
          <w:tcPr>
            <w:tcW w:w="2802" w:type="dxa"/>
          </w:tcPr>
          <w:p w:rsidR="004B2C3B" w:rsidRPr="00211C28" w:rsidRDefault="004B2C3B" w:rsidP="0069519A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IČ:</w:t>
            </w:r>
          </w:p>
        </w:tc>
        <w:tc>
          <w:tcPr>
            <w:tcW w:w="7618" w:type="dxa"/>
          </w:tcPr>
          <w:p w:rsidR="004B2C3B" w:rsidRPr="00C36518" w:rsidRDefault="00C36518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>26343673</w:t>
            </w:r>
          </w:p>
        </w:tc>
      </w:tr>
      <w:tr w:rsidR="004B2C3B" w:rsidRPr="00211C28" w:rsidTr="007A117C">
        <w:tc>
          <w:tcPr>
            <w:tcW w:w="2802" w:type="dxa"/>
          </w:tcPr>
          <w:p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Banka:</w:t>
            </w:r>
          </w:p>
        </w:tc>
        <w:tc>
          <w:tcPr>
            <w:tcW w:w="7618" w:type="dxa"/>
            <w:shd w:val="clear" w:color="auto" w:fill="000000" w:themeFill="text1"/>
          </w:tcPr>
          <w:p w:rsidR="004B2C3B" w:rsidRPr="00C3651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4B2C3B" w:rsidRPr="00211C28" w:rsidTr="007A117C">
        <w:tc>
          <w:tcPr>
            <w:tcW w:w="2802" w:type="dxa"/>
          </w:tcPr>
          <w:p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Číslo účtu:</w:t>
            </w:r>
          </w:p>
        </w:tc>
        <w:tc>
          <w:tcPr>
            <w:tcW w:w="7618" w:type="dxa"/>
            <w:shd w:val="clear" w:color="auto" w:fill="000000" w:themeFill="text1"/>
          </w:tcPr>
          <w:p w:rsidR="004B2C3B" w:rsidRPr="00C3651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</w:tbl>
    <w:p w:rsidR="0023516D" w:rsidRPr="00211C28" w:rsidRDefault="0023516D" w:rsidP="00D76C7B">
      <w:pPr>
        <w:spacing w:before="120" w:line="276" w:lineRule="auto"/>
        <w:jc w:val="center"/>
        <w:rPr>
          <w:rFonts w:asciiTheme="minorHAnsi" w:hAnsiTheme="minorHAnsi" w:cs="Calibri"/>
          <w:b/>
          <w:sz w:val="22"/>
        </w:rPr>
      </w:pPr>
      <w:r w:rsidRPr="00211C28">
        <w:rPr>
          <w:rFonts w:asciiTheme="minorHAnsi" w:hAnsiTheme="minorHAnsi" w:cs="Calibri"/>
          <w:sz w:val="22"/>
        </w:rPr>
        <w:t>uzavírají níže uvedeného dne, měsíce a roku tuto</w:t>
      </w:r>
      <w:r w:rsidRPr="00211C28">
        <w:rPr>
          <w:rFonts w:asciiTheme="minorHAnsi" w:hAnsiTheme="minorHAnsi" w:cs="Calibri"/>
          <w:sz w:val="18"/>
          <w:szCs w:val="20"/>
        </w:rPr>
        <w:t xml:space="preserve"> </w:t>
      </w:r>
      <w:r w:rsidRPr="00211C28">
        <w:rPr>
          <w:rFonts w:asciiTheme="minorHAnsi" w:hAnsiTheme="minorHAnsi" w:cs="Calibri"/>
          <w:b/>
          <w:szCs w:val="28"/>
        </w:rPr>
        <w:t>rámcovou smlouvu</w:t>
      </w:r>
    </w:p>
    <w:p w:rsidR="00BB7C56" w:rsidRPr="00211C28" w:rsidRDefault="00BB7C56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>Úvodní ustanovení</w:t>
      </w:r>
    </w:p>
    <w:p w:rsidR="00BB7C56" w:rsidRPr="00211C28" w:rsidRDefault="00BB7C56" w:rsidP="00BB7C56">
      <w:pPr>
        <w:pStyle w:val="Nadpis2"/>
        <w:rPr>
          <w:rFonts w:asciiTheme="minorHAnsi" w:hAnsiTheme="minorHAnsi"/>
          <w:b/>
        </w:rPr>
      </w:pPr>
      <w:r w:rsidRPr="00211C28">
        <w:rPr>
          <w:rFonts w:asciiTheme="minorHAnsi" w:hAnsiTheme="minorHAnsi" w:cs="Arial"/>
        </w:rPr>
        <w:t>Podkladem pro uzavření rámcové smlouvy je realizované zadávací řízení k veřejné zakázce s názvem „</w:t>
      </w:r>
      <w:r w:rsidRPr="00211C28">
        <w:rPr>
          <w:rFonts w:asciiTheme="minorHAnsi" w:hAnsiTheme="minorHAnsi"/>
          <w:b/>
        </w:rPr>
        <w:t>Automobily pro Plzeňský kraj 201</w:t>
      </w:r>
      <w:r w:rsidR="001920C1">
        <w:rPr>
          <w:rFonts w:asciiTheme="minorHAnsi" w:hAnsiTheme="minorHAnsi"/>
          <w:b/>
        </w:rPr>
        <w:t>8</w:t>
      </w:r>
      <w:r w:rsidRPr="00211C28">
        <w:rPr>
          <w:rFonts w:asciiTheme="minorHAnsi" w:hAnsiTheme="minorHAnsi" w:cs="Arial"/>
        </w:rPr>
        <w:t>“ (dále také „veřejná zakázka“ nebo „VZ“)</w:t>
      </w:r>
      <w:r w:rsidRPr="00211C28">
        <w:rPr>
          <w:rFonts w:asciiTheme="minorHAnsi" w:hAnsiTheme="minorHAnsi"/>
          <w:b/>
        </w:rPr>
        <w:t>.</w:t>
      </w:r>
    </w:p>
    <w:p w:rsidR="00BB7C56" w:rsidRPr="00211C28" w:rsidRDefault="00BB7C56" w:rsidP="00BB7C56">
      <w:pPr>
        <w:pStyle w:val="Nadpis2"/>
        <w:rPr>
          <w:rFonts w:asciiTheme="minorHAnsi" w:hAnsiTheme="minorHAnsi" w:cs="Arial"/>
        </w:rPr>
      </w:pPr>
      <w:r w:rsidRPr="00211C28">
        <w:rPr>
          <w:rFonts w:asciiTheme="minorHAnsi" w:hAnsiTheme="minorHAnsi" w:cs="Arial"/>
        </w:rPr>
        <w:t>Rámcová smlouva je uzavírána mezi kupujícím, jakožto centrálním zadavatelem, který uzavírá rámcovou smlouvu jménem a na účet zadav</w:t>
      </w:r>
      <w:r w:rsidR="007728D3" w:rsidRPr="00211C28">
        <w:rPr>
          <w:rFonts w:asciiTheme="minorHAnsi" w:hAnsiTheme="minorHAnsi" w:cs="Arial"/>
        </w:rPr>
        <w:t>a</w:t>
      </w:r>
      <w:r w:rsidRPr="00211C28">
        <w:rPr>
          <w:rFonts w:asciiTheme="minorHAnsi" w:hAnsiTheme="minorHAnsi" w:cs="Arial"/>
        </w:rPr>
        <w:t>telů, pro něž bylo provedeno zadávací řízení na předmětnou VZ, tj. na účet tzv. zúčastněných zadavatelů, kterými jsou územní samosprávný celek Plzeňský kraj, organizace zřízené či založené Plzeňským krajem a právnické osoby s majetkovou účastí Plzeňského kraje, a prodávajícím, který se umístil jako první v rámci hodnocení nabídek podaných na předmětnou VZ a zároveň splnil všechny požadavky stanovené zadavatelem v zadávacích podmínkách.</w:t>
      </w:r>
    </w:p>
    <w:p w:rsidR="00BB7C56" w:rsidRPr="00211C28" w:rsidRDefault="00BB7C56" w:rsidP="00BB7C56">
      <w:pPr>
        <w:pStyle w:val="Nadpis2"/>
        <w:rPr>
          <w:rFonts w:asciiTheme="minorHAnsi" w:hAnsiTheme="minorHAnsi" w:cs="Arial"/>
        </w:rPr>
      </w:pPr>
      <w:r w:rsidRPr="00211C28">
        <w:rPr>
          <w:rFonts w:asciiTheme="minorHAnsi" w:hAnsiTheme="minorHAnsi" w:cs="Arial"/>
        </w:rPr>
        <w:t xml:space="preserve">Neuzavřený výčet zúčastněných zadavatelů tvoří přílohu č. </w:t>
      </w:r>
      <w:r w:rsidR="002A656E" w:rsidRPr="00211C28">
        <w:rPr>
          <w:rFonts w:asciiTheme="minorHAnsi" w:hAnsiTheme="minorHAnsi" w:cs="Arial"/>
        </w:rPr>
        <w:t>3</w:t>
      </w:r>
      <w:r w:rsidRPr="00211C28">
        <w:rPr>
          <w:rFonts w:asciiTheme="minorHAnsi" w:hAnsiTheme="minorHAnsi" w:cs="Arial"/>
        </w:rPr>
        <w:t xml:space="preserve"> této Smlouvy (dále </w:t>
      </w:r>
      <w:r w:rsidR="002A656E" w:rsidRPr="00211C28">
        <w:rPr>
          <w:rFonts w:asciiTheme="minorHAnsi" w:hAnsiTheme="minorHAnsi" w:cs="Arial"/>
        </w:rPr>
        <w:t>jen</w:t>
      </w:r>
      <w:r w:rsidRPr="00211C28">
        <w:rPr>
          <w:rFonts w:asciiTheme="minorHAnsi" w:hAnsiTheme="minorHAnsi" w:cs="Arial"/>
        </w:rPr>
        <w:t xml:space="preserve"> „Seznam objednatelů PK“).</w:t>
      </w:r>
    </w:p>
    <w:p w:rsidR="00BB7C56" w:rsidRPr="00211C28" w:rsidRDefault="00BB7C56" w:rsidP="00BB7C56">
      <w:pPr>
        <w:pStyle w:val="Nadpis2"/>
        <w:rPr>
          <w:rFonts w:asciiTheme="minorHAnsi" w:hAnsiTheme="minorHAnsi" w:cs="Arial"/>
        </w:rPr>
      </w:pPr>
      <w:r w:rsidRPr="00211C28">
        <w:rPr>
          <w:rFonts w:asciiTheme="minorHAnsi" w:hAnsiTheme="minorHAnsi" w:cs="Arial"/>
        </w:rPr>
        <w:t xml:space="preserve">Pro účely této smlouvy se </w:t>
      </w:r>
      <w:r w:rsidR="006465E8" w:rsidRPr="00211C28">
        <w:rPr>
          <w:rFonts w:asciiTheme="minorHAnsi" w:hAnsiTheme="minorHAnsi" w:cs="Arial"/>
        </w:rPr>
        <w:t xml:space="preserve">dílčím </w:t>
      </w:r>
      <w:r w:rsidR="002A656E" w:rsidRPr="00211C28">
        <w:rPr>
          <w:rFonts w:asciiTheme="minorHAnsi" w:hAnsiTheme="minorHAnsi" w:cs="Arial"/>
        </w:rPr>
        <w:t>Kupujícím</w:t>
      </w:r>
      <w:r w:rsidRPr="00211C28">
        <w:rPr>
          <w:rFonts w:asciiTheme="minorHAnsi" w:hAnsiTheme="minorHAnsi" w:cs="Arial"/>
        </w:rPr>
        <w:t xml:space="preserve"> rozumí každý zúčastněný zadavatel ze Seznamu objednatelů PK.</w:t>
      </w:r>
    </w:p>
    <w:p w:rsidR="00B065B3" w:rsidRPr="00211C28" w:rsidRDefault="00C64F4F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lastRenderedPageBreak/>
        <w:t>Předmět smlouvy</w:t>
      </w:r>
    </w:p>
    <w:p w:rsidR="002A656E" w:rsidRPr="00211C28" w:rsidRDefault="00643A63" w:rsidP="002A656E">
      <w:pPr>
        <w:pStyle w:val="Nadpis2"/>
        <w:rPr>
          <w:rFonts w:asciiTheme="minorHAnsi" w:hAnsiTheme="minorHAnsi"/>
          <w:b/>
        </w:rPr>
      </w:pPr>
      <w:r w:rsidRPr="00211C28">
        <w:rPr>
          <w:rFonts w:asciiTheme="minorHAnsi" w:hAnsiTheme="minorHAnsi"/>
        </w:rPr>
        <w:t xml:space="preserve">Předmětem smlouvy jsou dodávky </w:t>
      </w:r>
      <w:r w:rsidR="001E641E" w:rsidRPr="00211C28">
        <w:rPr>
          <w:rFonts w:asciiTheme="minorHAnsi" w:hAnsiTheme="minorHAnsi"/>
        </w:rPr>
        <w:t>automobilů</w:t>
      </w:r>
      <w:r w:rsidR="00F31A0C" w:rsidRPr="00211C28">
        <w:rPr>
          <w:rFonts w:asciiTheme="minorHAnsi" w:hAnsiTheme="minorHAnsi"/>
        </w:rPr>
        <w:t xml:space="preserve"> </w:t>
      </w:r>
      <w:r w:rsidRPr="00211C28">
        <w:rPr>
          <w:rFonts w:asciiTheme="minorHAnsi" w:hAnsiTheme="minorHAnsi"/>
        </w:rPr>
        <w:t xml:space="preserve">(dále jen „zboží“) </w:t>
      </w:r>
      <w:r w:rsidR="0067109F" w:rsidRPr="00211C28">
        <w:rPr>
          <w:rFonts w:asciiTheme="minorHAnsi" w:hAnsiTheme="minorHAnsi"/>
        </w:rPr>
        <w:t xml:space="preserve">pro </w:t>
      </w:r>
      <w:r w:rsidR="006465E8" w:rsidRPr="00211C28">
        <w:rPr>
          <w:rFonts w:asciiTheme="minorHAnsi" w:hAnsiTheme="minorHAnsi"/>
        </w:rPr>
        <w:t xml:space="preserve">dílčího </w:t>
      </w:r>
      <w:r w:rsidR="002A656E" w:rsidRPr="00211C28">
        <w:rPr>
          <w:rFonts w:asciiTheme="minorHAnsi" w:hAnsiTheme="minorHAnsi"/>
        </w:rPr>
        <w:t>Kupujícího</w:t>
      </w:r>
      <w:r w:rsidR="0067109F" w:rsidRPr="00211C28">
        <w:rPr>
          <w:rFonts w:asciiTheme="minorHAnsi" w:hAnsiTheme="minorHAnsi"/>
        </w:rPr>
        <w:t xml:space="preserve"> </w:t>
      </w:r>
      <w:r w:rsidRPr="00211C28">
        <w:rPr>
          <w:rFonts w:asciiTheme="minorHAnsi" w:hAnsiTheme="minorHAnsi"/>
        </w:rPr>
        <w:t>za podmínek vzešlých z veřejné zakázky</w:t>
      </w:r>
      <w:r w:rsidR="00F61D92" w:rsidRPr="00211C28">
        <w:rPr>
          <w:rFonts w:asciiTheme="minorHAnsi" w:hAnsiTheme="minorHAnsi"/>
        </w:rPr>
        <w:t xml:space="preserve"> </w:t>
      </w:r>
      <w:r w:rsidRPr="00211C28">
        <w:rPr>
          <w:rFonts w:asciiTheme="minorHAnsi" w:hAnsiTheme="minorHAnsi"/>
          <w:b/>
        </w:rPr>
        <w:t>„</w:t>
      </w:r>
      <w:r w:rsidR="001E641E" w:rsidRPr="00211C28">
        <w:rPr>
          <w:rFonts w:asciiTheme="minorHAnsi" w:hAnsiTheme="minorHAnsi"/>
          <w:b/>
        </w:rPr>
        <w:t>Automobily</w:t>
      </w:r>
      <w:r w:rsidRPr="00211C28">
        <w:rPr>
          <w:rFonts w:asciiTheme="minorHAnsi" w:hAnsiTheme="minorHAnsi"/>
          <w:b/>
        </w:rPr>
        <w:t xml:space="preserve"> pro Plzeňský kraj</w:t>
      </w:r>
      <w:r w:rsidR="009418CF" w:rsidRPr="00211C28">
        <w:rPr>
          <w:rFonts w:asciiTheme="minorHAnsi" w:hAnsiTheme="minorHAnsi"/>
          <w:b/>
        </w:rPr>
        <w:t xml:space="preserve"> 201</w:t>
      </w:r>
      <w:r w:rsidR="001920C1">
        <w:rPr>
          <w:rFonts w:asciiTheme="minorHAnsi" w:hAnsiTheme="minorHAnsi"/>
          <w:b/>
        </w:rPr>
        <w:t>8</w:t>
      </w:r>
      <w:r w:rsidRPr="00211C28">
        <w:rPr>
          <w:rFonts w:asciiTheme="minorHAnsi" w:hAnsiTheme="minorHAnsi"/>
          <w:b/>
        </w:rPr>
        <w:t>“</w:t>
      </w:r>
      <w:r w:rsidR="006625B4" w:rsidRPr="00211C28">
        <w:rPr>
          <w:rFonts w:asciiTheme="minorHAnsi" w:hAnsiTheme="minorHAnsi"/>
          <w:b/>
        </w:rPr>
        <w:t>.</w:t>
      </w:r>
    </w:p>
    <w:p w:rsidR="002A656E" w:rsidRPr="00211C28" w:rsidRDefault="002A656E" w:rsidP="002A656E">
      <w:pPr>
        <w:pStyle w:val="Nadpis2"/>
        <w:rPr>
          <w:rFonts w:asciiTheme="minorHAnsi" w:hAnsiTheme="minorHAnsi"/>
          <w:b/>
        </w:rPr>
      </w:pPr>
      <w:r w:rsidRPr="00211C28">
        <w:rPr>
          <w:rFonts w:asciiTheme="minorHAnsi" w:hAnsiTheme="minorHAnsi" w:cstheme="minorHAnsi"/>
        </w:rPr>
        <w:t xml:space="preserve">Předmětem této Smlouvy </w:t>
      </w:r>
      <w:r w:rsidRPr="00211C28">
        <w:rPr>
          <w:rFonts w:asciiTheme="minorHAnsi" w:hAnsiTheme="minorHAnsi"/>
        </w:rPr>
        <w:t xml:space="preserve">jsou dodávky automobilů (dále jen „zboží“) </w:t>
      </w:r>
      <w:r w:rsidRPr="00211C28">
        <w:rPr>
          <w:rFonts w:asciiTheme="minorHAnsi" w:hAnsiTheme="minorHAnsi" w:cstheme="minorHAnsi"/>
        </w:rPr>
        <w:t>podle aktuálních potřeb</w:t>
      </w:r>
      <w:r w:rsidR="006465E8" w:rsidRPr="00211C28">
        <w:rPr>
          <w:rFonts w:asciiTheme="minorHAnsi" w:hAnsiTheme="minorHAnsi" w:cstheme="minorHAnsi"/>
        </w:rPr>
        <w:t xml:space="preserve"> dílčích Kupujících</w:t>
      </w:r>
      <w:r w:rsidRPr="00211C28">
        <w:rPr>
          <w:rFonts w:asciiTheme="minorHAnsi" w:hAnsiTheme="minorHAnsi" w:cstheme="minorHAnsi"/>
        </w:rPr>
        <w:t>, v požadované kvalitě, vymezeném rozsahu a ve stanovených termínech. Smlouva sjednává podmínky, za kterých budou po dobu trvání Smlouvy uzavírány jednotlivé kupní smlouvy (objednávky) na dodání zboží v požadovaném množství</w:t>
      </w:r>
      <w:r w:rsidR="00876C3E" w:rsidRPr="00211C28">
        <w:rPr>
          <w:rFonts w:asciiTheme="minorHAnsi" w:hAnsiTheme="minorHAnsi" w:cstheme="minorHAnsi"/>
        </w:rPr>
        <w:t>.</w:t>
      </w:r>
    </w:p>
    <w:p w:rsidR="002A656E" w:rsidRPr="00211C28" w:rsidRDefault="002A656E" w:rsidP="002A656E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Zboží</w:t>
      </w:r>
      <w:r w:rsidR="00643A63" w:rsidRPr="00211C28">
        <w:rPr>
          <w:rFonts w:asciiTheme="minorHAnsi" w:hAnsiTheme="minorHAnsi"/>
        </w:rPr>
        <w:t xml:space="preserve"> je specifikováno v</w:t>
      </w:r>
      <w:r w:rsidR="0069519A" w:rsidRPr="00211C28">
        <w:rPr>
          <w:rFonts w:asciiTheme="minorHAnsi" w:hAnsiTheme="minorHAnsi"/>
        </w:rPr>
        <w:t xml:space="preserve"> </w:t>
      </w:r>
      <w:r w:rsidR="00643A63" w:rsidRPr="00211C28">
        <w:rPr>
          <w:rFonts w:asciiTheme="minorHAnsi" w:hAnsiTheme="minorHAnsi"/>
        </w:rPr>
        <w:t>přílo</w:t>
      </w:r>
      <w:r w:rsidR="0069519A" w:rsidRPr="00211C28">
        <w:rPr>
          <w:rFonts w:asciiTheme="minorHAnsi" w:hAnsiTheme="minorHAnsi"/>
        </w:rPr>
        <w:t>ze</w:t>
      </w:r>
      <w:r w:rsidR="00643A63" w:rsidRPr="00211C28">
        <w:rPr>
          <w:rFonts w:asciiTheme="minorHAnsi" w:hAnsiTheme="minorHAnsi"/>
        </w:rPr>
        <w:t xml:space="preserve"> č. </w:t>
      </w:r>
      <w:r w:rsidR="0069519A" w:rsidRPr="00211C28">
        <w:rPr>
          <w:rFonts w:asciiTheme="minorHAnsi" w:hAnsiTheme="minorHAnsi"/>
        </w:rPr>
        <w:t>1</w:t>
      </w:r>
      <w:r w:rsidR="00643A63" w:rsidRPr="00211C28">
        <w:rPr>
          <w:rFonts w:asciiTheme="minorHAnsi" w:hAnsiTheme="minorHAnsi"/>
        </w:rPr>
        <w:t xml:space="preserve"> této smlouvy a bude dodáváno na základě jednotlivých objednávek za ceny předložené </w:t>
      </w:r>
      <w:r w:rsidR="007E30CD" w:rsidRPr="00211C28">
        <w:rPr>
          <w:rFonts w:asciiTheme="minorHAnsi" w:hAnsiTheme="minorHAnsi"/>
        </w:rPr>
        <w:t>v</w:t>
      </w:r>
      <w:r w:rsidRPr="00211C28">
        <w:rPr>
          <w:rFonts w:asciiTheme="minorHAnsi" w:hAnsiTheme="minorHAnsi"/>
        </w:rPr>
        <w:t> </w:t>
      </w:r>
      <w:r w:rsidR="007E30CD" w:rsidRPr="00211C28">
        <w:rPr>
          <w:rFonts w:asciiTheme="minorHAnsi" w:hAnsiTheme="minorHAnsi"/>
        </w:rPr>
        <w:t>nabídce</w:t>
      </w:r>
      <w:r w:rsidRPr="00211C28">
        <w:rPr>
          <w:rFonts w:asciiTheme="minorHAnsi" w:hAnsiTheme="minorHAnsi"/>
        </w:rPr>
        <w:t xml:space="preserve"> Prodávajícího uvedené v příloze č. 2 této Smlouvy</w:t>
      </w:r>
      <w:r w:rsidR="0067109F" w:rsidRPr="00211C28">
        <w:rPr>
          <w:rFonts w:asciiTheme="minorHAnsi" w:hAnsiTheme="minorHAnsi"/>
        </w:rPr>
        <w:t>.</w:t>
      </w:r>
    </w:p>
    <w:p w:rsidR="00643A63" w:rsidRPr="00211C28" w:rsidRDefault="00643A63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Tato smlouva je </w:t>
      </w:r>
      <w:r w:rsidRPr="00211C28">
        <w:rPr>
          <w:rFonts w:asciiTheme="minorHAnsi" w:hAnsiTheme="minorHAnsi"/>
          <w:szCs w:val="22"/>
        </w:rPr>
        <w:t>rámcovou</w:t>
      </w:r>
      <w:r w:rsidRPr="00211C28">
        <w:rPr>
          <w:rFonts w:asciiTheme="minorHAnsi" w:hAnsiTheme="minorHAnsi"/>
        </w:rPr>
        <w:t xml:space="preserve"> </w:t>
      </w:r>
      <w:r w:rsidR="0069519A" w:rsidRPr="00211C28">
        <w:rPr>
          <w:rFonts w:asciiTheme="minorHAnsi" w:hAnsiTheme="minorHAnsi"/>
        </w:rPr>
        <w:t>dohodou</w:t>
      </w:r>
      <w:r w:rsidRPr="00211C28">
        <w:rPr>
          <w:rFonts w:asciiTheme="minorHAnsi" w:hAnsiTheme="minorHAnsi"/>
        </w:rPr>
        <w:t xml:space="preserve"> na poskytování dodávek zboží, které budou realizovány dle požadavků uvedených v zadávací dokumentaci </w:t>
      </w:r>
      <w:r w:rsidR="00F61D92" w:rsidRPr="00211C28">
        <w:rPr>
          <w:rFonts w:asciiTheme="minorHAnsi" w:hAnsiTheme="minorHAnsi"/>
        </w:rPr>
        <w:t>výše uvedené veřejné zakázky</w:t>
      </w:r>
      <w:r w:rsidRPr="00211C28">
        <w:rPr>
          <w:rFonts w:asciiTheme="minorHAnsi" w:hAnsiTheme="minorHAnsi"/>
        </w:rPr>
        <w:t xml:space="preserve">. </w:t>
      </w:r>
    </w:p>
    <w:p w:rsidR="002A656E" w:rsidRPr="00211C28" w:rsidRDefault="002A656E" w:rsidP="002A656E">
      <w:pPr>
        <w:pStyle w:val="Nadpis2"/>
        <w:rPr>
          <w:rFonts w:asciiTheme="minorHAnsi" w:hAnsiTheme="minorHAnsi"/>
        </w:rPr>
      </w:pPr>
      <w:r w:rsidRPr="00211C28">
        <w:rPr>
          <w:rFonts w:asciiTheme="minorHAnsi" w:eastAsiaTheme="minorEastAsia" w:hAnsiTheme="minorHAnsi" w:cstheme="minorBidi"/>
          <w:szCs w:val="22"/>
        </w:rPr>
        <w:t xml:space="preserve">Součástí dodávky bude také pořízení zboží a doprava do sídla </w:t>
      </w:r>
      <w:r w:rsidR="006465E8" w:rsidRPr="00211C28">
        <w:rPr>
          <w:rFonts w:asciiTheme="minorHAnsi" w:eastAsiaTheme="minorEastAsia" w:hAnsiTheme="minorHAnsi" w:cstheme="minorBidi"/>
          <w:szCs w:val="22"/>
        </w:rPr>
        <w:t xml:space="preserve">dílčího </w:t>
      </w:r>
      <w:r w:rsidRPr="00211C28">
        <w:rPr>
          <w:rFonts w:asciiTheme="minorHAnsi" w:eastAsiaTheme="minorEastAsia" w:hAnsiTheme="minorHAnsi" w:cstheme="minorBidi"/>
          <w:szCs w:val="22"/>
        </w:rPr>
        <w:t xml:space="preserve">Kupujícího. </w:t>
      </w:r>
    </w:p>
    <w:p w:rsidR="003A752E" w:rsidRPr="00211C28" w:rsidRDefault="006465E8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Dílčí </w:t>
      </w:r>
      <w:r w:rsidR="002A656E" w:rsidRPr="00211C28">
        <w:rPr>
          <w:rFonts w:asciiTheme="minorHAnsi" w:hAnsiTheme="minorHAnsi"/>
        </w:rPr>
        <w:t>Kupující</w:t>
      </w:r>
      <w:r w:rsidR="0053196C" w:rsidRPr="00211C28">
        <w:rPr>
          <w:rFonts w:asciiTheme="minorHAnsi" w:hAnsiTheme="minorHAnsi"/>
        </w:rPr>
        <w:t xml:space="preserve"> </w:t>
      </w:r>
      <w:r w:rsidR="00E2324C" w:rsidRPr="00211C28">
        <w:rPr>
          <w:rFonts w:asciiTheme="minorHAnsi" w:hAnsiTheme="minorHAnsi"/>
        </w:rPr>
        <w:t xml:space="preserve">se </w:t>
      </w:r>
      <w:r w:rsidR="002A656E" w:rsidRPr="00211C28">
        <w:rPr>
          <w:rFonts w:asciiTheme="minorHAnsi" w:hAnsiTheme="minorHAnsi"/>
        </w:rPr>
        <w:t xml:space="preserve">zavazuje </w:t>
      </w:r>
      <w:r w:rsidR="00E2324C" w:rsidRPr="00211C28">
        <w:rPr>
          <w:rFonts w:asciiTheme="minorHAnsi" w:hAnsiTheme="minorHAnsi"/>
        </w:rPr>
        <w:t xml:space="preserve">za </w:t>
      </w:r>
      <w:r w:rsidR="003A752E" w:rsidRPr="00211C28">
        <w:rPr>
          <w:rFonts w:asciiTheme="minorHAnsi" w:hAnsiTheme="minorHAnsi"/>
        </w:rPr>
        <w:t>dodávky</w:t>
      </w:r>
      <w:r w:rsidR="00E2324C" w:rsidRPr="00211C28">
        <w:rPr>
          <w:rFonts w:asciiTheme="minorHAnsi" w:hAnsiTheme="minorHAnsi"/>
        </w:rPr>
        <w:t xml:space="preserve"> </w:t>
      </w:r>
      <w:r w:rsidR="0023516D" w:rsidRPr="00211C28">
        <w:rPr>
          <w:rFonts w:asciiTheme="minorHAnsi" w:hAnsiTheme="minorHAnsi"/>
        </w:rPr>
        <w:t xml:space="preserve">poskytované </w:t>
      </w:r>
      <w:r w:rsidR="00E2324C" w:rsidRPr="00211C28">
        <w:rPr>
          <w:rFonts w:asciiTheme="minorHAnsi" w:hAnsiTheme="minorHAnsi"/>
        </w:rPr>
        <w:t xml:space="preserve">na základě objednávky podle této rámcové </w:t>
      </w:r>
      <w:r w:rsidR="0069519A" w:rsidRPr="00211C28">
        <w:rPr>
          <w:rFonts w:asciiTheme="minorHAnsi" w:hAnsiTheme="minorHAnsi"/>
        </w:rPr>
        <w:t>dohody</w:t>
      </w:r>
      <w:r w:rsidR="00E2324C" w:rsidRPr="00211C28">
        <w:rPr>
          <w:rFonts w:asciiTheme="minorHAnsi" w:hAnsiTheme="minorHAnsi"/>
        </w:rPr>
        <w:t xml:space="preserve"> zaplatit </w:t>
      </w:r>
      <w:r w:rsidR="002A656E" w:rsidRPr="00211C28">
        <w:rPr>
          <w:rFonts w:asciiTheme="minorHAnsi" w:hAnsiTheme="minorHAnsi"/>
        </w:rPr>
        <w:t xml:space="preserve">Prodávajícímu </w:t>
      </w:r>
      <w:r w:rsidR="00E2324C" w:rsidRPr="00211C28">
        <w:rPr>
          <w:rFonts w:asciiTheme="minorHAnsi" w:hAnsiTheme="minorHAnsi"/>
        </w:rPr>
        <w:t>cenu plnění</w:t>
      </w:r>
      <w:r w:rsidR="003A752E" w:rsidRPr="00211C28">
        <w:rPr>
          <w:rFonts w:asciiTheme="minorHAnsi" w:hAnsiTheme="minorHAnsi"/>
        </w:rPr>
        <w:t>,</w:t>
      </w:r>
      <w:r w:rsidR="00770982" w:rsidRPr="00211C28">
        <w:rPr>
          <w:rFonts w:asciiTheme="minorHAnsi" w:hAnsiTheme="minorHAnsi"/>
        </w:rPr>
        <w:t xml:space="preserve"> a to v souladu </w:t>
      </w:r>
      <w:r w:rsidR="00B81778" w:rsidRPr="00211C28">
        <w:rPr>
          <w:rFonts w:asciiTheme="minorHAnsi" w:hAnsiTheme="minorHAnsi"/>
        </w:rPr>
        <w:t>se zněním</w:t>
      </w:r>
      <w:r w:rsidR="00E2324C" w:rsidRPr="00211C28">
        <w:rPr>
          <w:rFonts w:asciiTheme="minorHAnsi" w:hAnsiTheme="minorHAnsi"/>
        </w:rPr>
        <w:t xml:space="preserve"> této smlouvy. </w:t>
      </w:r>
    </w:p>
    <w:p w:rsidR="00E2324C" w:rsidRPr="00211C28" w:rsidRDefault="002A656E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Prodávající </w:t>
      </w:r>
      <w:r w:rsidR="002B5475" w:rsidRPr="00211C28">
        <w:rPr>
          <w:rFonts w:asciiTheme="minorHAnsi" w:hAnsiTheme="minorHAnsi"/>
        </w:rPr>
        <w:t xml:space="preserve">je povinen </w:t>
      </w:r>
      <w:r w:rsidR="00E2324C" w:rsidRPr="00211C28">
        <w:rPr>
          <w:rFonts w:asciiTheme="minorHAnsi" w:hAnsiTheme="minorHAnsi"/>
        </w:rPr>
        <w:t>urč</w:t>
      </w:r>
      <w:r w:rsidR="002B5475" w:rsidRPr="00211C28">
        <w:rPr>
          <w:rFonts w:asciiTheme="minorHAnsi" w:hAnsiTheme="minorHAnsi"/>
        </w:rPr>
        <w:t>it</w:t>
      </w:r>
      <w:r w:rsidR="00E2324C" w:rsidRPr="00211C28">
        <w:rPr>
          <w:rFonts w:asciiTheme="minorHAnsi" w:hAnsiTheme="minorHAnsi"/>
        </w:rPr>
        <w:t xml:space="preserve"> svého zástupce, který bude pověřen jednat </w:t>
      </w:r>
      <w:r w:rsidR="007728D3" w:rsidRPr="00211C28">
        <w:rPr>
          <w:rFonts w:asciiTheme="minorHAnsi" w:hAnsiTheme="minorHAnsi"/>
        </w:rPr>
        <w:t xml:space="preserve"> s </w:t>
      </w:r>
      <w:r w:rsidR="006465E8" w:rsidRPr="00211C28">
        <w:rPr>
          <w:rFonts w:asciiTheme="minorHAnsi" w:hAnsiTheme="minorHAnsi"/>
        </w:rPr>
        <w:t xml:space="preserve">dílčími </w:t>
      </w:r>
      <w:r w:rsidR="007728D3" w:rsidRPr="00211C28">
        <w:rPr>
          <w:rFonts w:asciiTheme="minorHAnsi" w:hAnsiTheme="minorHAnsi"/>
        </w:rPr>
        <w:t>Kupujícím</w:t>
      </w:r>
      <w:r w:rsidR="002B5475" w:rsidRPr="00211C28">
        <w:rPr>
          <w:rFonts w:asciiTheme="minorHAnsi" w:hAnsiTheme="minorHAnsi"/>
        </w:rPr>
        <w:t xml:space="preserve"> </w:t>
      </w:r>
      <w:r w:rsidR="006465E8" w:rsidRPr="00211C28">
        <w:rPr>
          <w:rFonts w:asciiTheme="minorHAnsi" w:hAnsiTheme="minorHAnsi"/>
        </w:rPr>
        <w:t>ohledně</w:t>
      </w:r>
      <w:r w:rsidR="00E2324C" w:rsidRPr="00211C28">
        <w:rPr>
          <w:rFonts w:asciiTheme="minorHAnsi" w:hAnsiTheme="minorHAnsi"/>
        </w:rPr>
        <w:t xml:space="preserve"> požadované plnění</w:t>
      </w:r>
      <w:r w:rsidR="00FB4B87" w:rsidRPr="00211C28">
        <w:rPr>
          <w:rFonts w:asciiTheme="minorHAnsi" w:hAnsiTheme="minorHAnsi"/>
        </w:rPr>
        <w:t xml:space="preserve">. </w:t>
      </w:r>
    </w:p>
    <w:p w:rsidR="00C64F4F" w:rsidRPr="00211C28" w:rsidRDefault="00C64F4F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Doba trvání smlouvy </w:t>
      </w:r>
    </w:p>
    <w:p w:rsidR="00EF4BD5" w:rsidRPr="00211C28" w:rsidRDefault="00EF4BD5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Tato rámcová </w:t>
      </w:r>
      <w:r w:rsidR="0069519A" w:rsidRPr="00211C28">
        <w:rPr>
          <w:rFonts w:asciiTheme="minorHAnsi" w:hAnsiTheme="minorHAnsi"/>
        </w:rPr>
        <w:t>dohoda</w:t>
      </w:r>
      <w:r w:rsidRPr="00211C28">
        <w:rPr>
          <w:rFonts w:asciiTheme="minorHAnsi" w:hAnsiTheme="minorHAnsi"/>
        </w:rPr>
        <w:t xml:space="preserve"> nabývá platnosti dnem </w:t>
      </w:r>
      <w:r w:rsidR="005E57E3" w:rsidRPr="00211C28">
        <w:rPr>
          <w:rFonts w:asciiTheme="minorHAnsi" w:hAnsiTheme="minorHAnsi"/>
        </w:rPr>
        <w:t xml:space="preserve">podpisu obou smluvních stran a účinnosti </w:t>
      </w:r>
      <w:r w:rsidR="00F97A7F">
        <w:rPr>
          <w:rFonts w:asciiTheme="minorHAnsi" w:hAnsiTheme="minorHAnsi"/>
        </w:rPr>
        <w:t>1. 1. 2018</w:t>
      </w:r>
      <w:r w:rsidRPr="00211C28">
        <w:rPr>
          <w:rFonts w:asciiTheme="minorHAnsi" w:hAnsiTheme="minorHAnsi"/>
        </w:rPr>
        <w:t>.</w:t>
      </w:r>
    </w:p>
    <w:p w:rsidR="007728D3" w:rsidRPr="00211C28" w:rsidRDefault="001E641E" w:rsidP="007728D3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Uveřejnění této smlouvy v Registru smluv zajistí </w:t>
      </w:r>
      <w:r w:rsidR="007728D3" w:rsidRPr="00211C28">
        <w:rPr>
          <w:rFonts w:asciiTheme="minorHAnsi" w:hAnsiTheme="minorHAnsi"/>
        </w:rPr>
        <w:t xml:space="preserve">Kupující </w:t>
      </w:r>
      <w:r w:rsidR="001E3516" w:rsidRPr="00211C28">
        <w:rPr>
          <w:rFonts w:asciiTheme="minorHAnsi" w:hAnsiTheme="minorHAnsi"/>
        </w:rPr>
        <w:t>nejpozději do 5 pracovních dnů od podpisu této Smlouvy</w:t>
      </w:r>
      <w:r w:rsidRPr="00211C28">
        <w:rPr>
          <w:rFonts w:asciiTheme="minorHAnsi" w:hAnsiTheme="minorHAnsi"/>
        </w:rPr>
        <w:t>.</w:t>
      </w:r>
    </w:p>
    <w:p w:rsidR="007728D3" w:rsidRPr="00211C28" w:rsidRDefault="007728D3" w:rsidP="007728D3">
      <w:pPr>
        <w:pStyle w:val="Nadpis2"/>
        <w:rPr>
          <w:rFonts w:asciiTheme="minorHAnsi" w:hAnsiTheme="minorHAnsi" w:cs="Arial"/>
        </w:rPr>
      </w:pPr>
      <w:r w:rsidRPr="00211C28">
        <w:rPr>
          <w:rFonts w:asciiTheme="minorHAnsi" w:hAnsiTheme="minorHAnsi" w:cs="Arial"/>
        </w:rPr>
        <w:t>Plnění na základě této smlouvy budou probíhat ode dne účinnosti této smlouvy až do naplnění hodnoty veřejné zakázky do částky 5 700 000,- Kč bez DPH, nejpozději však do 31. 12. 201</w:t>
      </w:r>
      <w:r w:rsidR="001920C1">
        <w:rPr>
          <w:rFonts w:asciiTheme="minorHAnsi" w:hAnsiTheme="minorHAnsi" w:cs="Arial"/>
        </w:rPr>
        <w:t>8</w:t>
      </w:r>
      <w:r w:rsidRPr="00211C28">
        <w:rPr>
          <w:rFonts w:asciiTheme="minorHAnsi" w:hAnsiTheme="minorHAnsi" w:cs="Arial"/>
        </w:rPr>
        <w:t>.</w:t>
      </w:r>
    </w:p>
    <w:p w:rsidR="007728D3" w:rsidRPr="00211C28" w:rsidRDefault="007728D3" w:rsidP="007728D3">
      <w:pPr>
        <w:pStyle w:val="Nadpis2"/>
        <w:rPr>
          <w:rFonts w:asciiTheme="minorHAnsi" w:hAnsiTheme="minorHAnsi" w:cs="Arial"/>
        </w:rPr>
      </w:pPr>
      <w:r w:rsidRPr="00211C28">
        <w:rPr>
          <w:rFonts w:asciiTheme="minorHAnsi" w:hAnsiTheme="minorHAnsi" w:cs="Arial"/>
        </w:rPr>
        <w:t>Konkrétní termín dodávky zboží na základě této smlouvy stanoví</w:t>
      </w:r>
      <w:r w:rsidR="006465E8" w:rsidRPr="00211C28">
        <w:rPr>
          <w:rFonts w:asciiTheme="minorHAnsi" w:hAnsiTheme="minorHAnsi" w:cs="Arial"/>
        </w:rPr>
        <w:t xml:space="preserve"> dílčí</w:t>
      </w:r>
      <w:r w:rsidRPr="00211C28">
        <w:rPr>
          <w:rFonts w:asciiTheme="minorHAnsi" w:hAnsiTheme="minorHAnsi" w:cs="Arial"/>
        </w:rPr>
        <w:t xml:space="preserve"> Kupující v objednávce provedené dle čl. 5 této smlouvy v souladu s termínem uvedeným v čl. 5.5 této smlouvy.</w:t>
      </w:r>
    </w:p>
    <w:p w:rsidR="007728D3" w:rsidRPr="00211C28" w:rsidRDefault="007728D3" w:rsidP="007728D3">
      <w:pPr>
        <w:rPr>
          <w:rFonts w:asciiTheme="minorHAnsi" w:hAnsiTheme="minorHAnsi"/>
        </w:rPr>
      </w:pPr>
    </w:p>
    <w:p w:rsidR="00C64F4F" w:rsidRPr="00211C28" w:rsidRDefault="00F31A0C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>Objednávky</w:t>
      </w:r>
    </w:p>
    <w:p w:rsidR="005E4EAF" w:rsidRPr="00211C28" w:rsidRDefault="00553D33" w:rsidP="005E4EAF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Dílčí </w:t>
      </w:r>
      <w:r w:rsidR="007728D3" w:rsidRPr="00211C28">
        <w:rPr>
          <w:rFonts w:asciiTheme="minorHAnsi" w:hAnsiTheme="minorHAnsi"/>
        </w:rPr>
        <w:t xml:space="preserve">Kupující </w:t>
      </w:r>
      <w:r w:rsidR="005E4EAF" w:rsidRPr="00211C28">
        <w:rPr>
          <w:rFonts w:asciiTheme="minorHAnsi" w:hAnsiTheme="minorHAnsi"/>
        </w:rPr>
        <w:t xml:space="preserve">za účelem zajištění provedení předmětných </w:t>
      </w:r>
      <w:r w:rsidR="007728D3" w:rsidRPr="00211C28">
        <w:rPr>
          <w:rFonts w:asciiTheme="minorHAnsi" w:hAnsiTheme="minorHAnsi"/>
        </w:rPr>
        <w:t xml:space="preserve">dodávek zboží </w:t>
      </w:r>
      <w:r w:rsidR="005E4EAF" w:rsidRPr="00211C28">
        <w:rPr>
          <w:rFonts w:asciiTheme="minorHAnsi" w:hAnsiTheme="minorHAnsi"/>
        </w:rPr>
        <w:t xml:space="preserve">doručí </w:t>
      </w:r>
      <w:r w:rsidR="007728D3" w:rsidRPr="00211C28">
        <w:rPr>
          <w:rFonts w:asciiTheme="minorHAnsi" w:hAnsiTheme="minorHAnsi"/>
        </w:rPr>
        <w:t xml:space="preserve">Prodávajícímu </w:t>
      </w:r>
      <w:r w:rsidR="005E4EAF" w:rsidRPr="00211C28">
        <w:rPr>
          <w:rFonts w:asciiTheme="minorHAnsi" w:hAnsiTheme="minorHAnsi"/>
        </w:rPr>
        <w:t>objednávku, a to jedním z těchto způsobů:</w:t>
      </w:r>
    </w:p>
    <w:p w:rsidR="005E4EAF" w:rsidRPr="00211C28" w:rsidRDefault="005E4EAF" w:rsidP="005E4EAF">
      <w:pPr>
        <w:pStyle w:val="Nadpis2"/>
        <w:numPr>
          <w:ilvl w:val="0"/>
          <w:numId w:val="16"/>
        </w:numPr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písemně v elektronické formě na e-mail: </w:t>
      </w:r>
      <w:r w:rsidR="007A117C" w:rsidRPr="007A117C">
        <w:rPr>
          <w:color w:val="000000" w:themeColor="text1"/>
          <w:shd w:val="clear" w:color="auto" w:fill="000000" w:themeFill="text1"/>
        </w:rPr>
        <w:t>xxxxxxxxxxxxxxxxxxxxxxxxxx</w:t>
      </w:r>
      <w:r w:rsidRPr="00211C28">
        <w:rPr>
          <w:rFonts w:asciiTheme="minorHAnsi" w:hAnsiTheme="minorHAnsi"/>
        </w:rPr>
        <w:t>,</w:t>
      </w:r>
    </w:p>
    <w:p w:rsidR="005E4EAF" w:rsidRPr="00C36518" w:rsidRDefault="005E4EAF" w:rsidP="005E4EAF">
      <w:pPr>
        <w:pStyle w:val="Nadpis2"/>
        <w:numPr>
          <w:ilvl w:val="0"/>
          <w:numId w:val="16"/>
        </w:numPr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písemně v listinné formě na </w:t>
      </w:r>
      <w:r w:rsidRPr="00C36518">
        <w:rPr>
          <w:rFonts w:asciiTheme="minorHAnsi" w:hAnsiTheme="minorHAnsi"/>
        </w:rPr>
        <w:t xml:space="preserve">adresu: </w:t>
      </w:r>
      <w:r w:rsidR="00C36518" w:rsidRPr="00C36518">
        <w:rPr>
          <w:rFonts w:asciiTheme="minorHAnsi" w:hAnsiTheme="minorHAnsi"/>
        </w:rPr>
        <w:t>Borská 59, 301 00 Plzeň</w:t>
      </w:r>
      <w:r w:rsidRPr="00C36518">
        <w:rPr>
          <w:rFonts w:asciiTheme="minorHAnsi" w:hAnsiTheme="minorHAnsi"/>
        </w:rPr>
        <w:t xml:space="preserve">. </w:t>
      </w:r>
    </w:p>
    <w:p w:rsidR="005E4EAF" w:rsidRPr="00C36518" w:rsidRDefault="005E4EAF" w:rsidP="005E4EAF">
      <w:pPr>
        <w:pStyle w:val="Nadpis2"/>
        <w:numPr>
          <w:ilvl w:val="0"/>
          <w:numId w:val="16"/>
        </w:numPr>
        <w:rPr>
          <w:rFonts w:asciiTheme="minorHAnsi" w:hAnsiTheme="minorHAnsi"/>
        </w:rPr>
      </w:pPr>
      <w:r w:rsidRPr="00C36518">
        <w:rPr>
          <w:rFonts w:asciiTheme="minorHAnsi" w:hAnsiTheme="minorHAnsi"/>
        </w:rPr>
        <w:t xml:space="preserve">osobně na adrese: </w:t>
      </w:r>
      <w:r w:rsidR="00C36518" w:rsidRPr="00C36518">
        <w:rPr>
          <w:rFonts w:asciiTheme="minorHAnsi" w:hAnsiTheme="minorHAnsi"/>
        </w:rPr>
        <w:t>Borská 59, 301 00 Plz</w:t>
      </w:r>
      <w:r w:rsidR="00C36518">
        <w:rPr>
          <w:rFonts w:asciiTheme="minorHAnsi" w:hAnsiTheme="minorHAnsi"/>
        </w:rPr>
        <w:t>e</w:t>
      </w:r>
      <w:r w:rsidR="00C36518" w:rsidRPr="00C36518">
        <w:rPr>
          <w:rFonts w:asciiTheme="minorHAnsi" w:hAnsiTheme="minorHAnsi"/>
        </w:rPr>
        <w:t>ň</w:t>
      </w:r>
    </w:p>
    <w:p w:rsidR="005E4EAF" w:rsidRPr="00211C28" w:rsidRDefault="005E4EAF" w:rsidP="005E4EAF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Osoba provádějící objednávku jménem </w:t>
      </w:r>
      <w:r w:rsidR="00553D33" w:rsidRPr="00211C28">
        <w:rPr>
          <w:rFonts w:asciiTheme="minorHAnsi" w:hAnsiTheme="minorHAnsi"/>
        </w:rPr>
        <w:t xml:space="preserve">dílčího </w:t>
      </w:r>
      <w:r w:rsidR="007728D3" w:rsidRPr="00211C28">
        <w:rPr>
          <w:rFonts w:asciiTheme="minorHAnsi" w:hAnsiTheme="minorHAnsi"/>
        </w:rPr>
        <w:t xml:space="preserve">Kupujícího </w:t>
      </w:r>
      <w:r w:rsidRPr="00211C28">
        <w:rPr>
          <w:rFonts w:asciiTheme="minorHAnsi" w:hAnsiTheme="minorHAnsi"/>
        </w:rPr>
        <w:t xml:space="preserve">musí být identifikována, a to alespoň v rozsahu jméno a příjmení, funkce, telefonní číslo, e-mail, označení objednatele. </w:t>
      </w:r>
    </w:p>
    <w:p w:rsidR="005E4EAF" w:rsidRPr="00211C28" w:rsidRDefault="007728D3" w:rsidP="005E4EAF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Prodávající </w:t>
      </w:r>
      <w:r w:rsidR="005E4EAF" w:rsidRPr="00211C28">
        <w:rPr>
          <w:rFonts w:asciiTheme="minorHAnsi" w:hAnsiTheme="minorHAnsi"/>
        </w:rPr>
        <w:t xml:space="preserve">je v případě objednávky podle </w:t>
      </w:r>
      <w:r w:rsidR="005A5701" w:rsidRPr="00211C28">
        <w:rPr>
          <w:rFonts w:asciiTheme="minorHAnsi" w:hAnsiTheme="minorHAnsi"/>
        </w:rPr>
        <w:t xml:space="preserve">čl. </w:t>
      </w:r>
      <w:r w:rsidRPr="00211C28">
        <w:rPr>
          <w:rFonts w:asciiTheme="minorHAnsi" w:hAnsiTheme="minorHAnsi"/>
        </w:rPr>
        <w:t>5</w:t>
      </w:r>
      <w:r w:rsidR="005E4EAF" w:rsidRPr="00211C28">
        <w:rPr>
          <w:rFonts w:asciiTheme="minorHAnsi" w:hAnsiTheme="minorHAnsi"/>
        </w:rPr>
        <w:t>.1 povinen provést akceptaci učiněné objednávky, a to jedním z těchto způsobů:</w:t>
      </w:r>
    </w:p>
    <w:p w:rsidR="005E4EAF" w:rsidRPr="00211C28" w:rsidRDefault="005E4EAF" w:rsidP="005E4EAF">
      <w:pPr>
        <w:pStyle w:val="Nadpis2"/>
        <w:numPr>
          <w:ilvl w:val="0"/>
          <w:numId w:val="19"/>
        </w:numPr>
        <w:ind w:left="936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písemně v elektronické formě na e-mail odesílatele objednávky,</w:t>
      </w:r>
    </w:p>
    <w:p w:rsidR="005A5701" w:rsidRPr="00211C28" w:rsidRDefault="005E4EAF" w:rsidP="005A5701">
      <w:pPr>
        <w:pStyle w:val="Nadpis2"/>
        <w:numPr>
          <w:ilvl w:val="0"/>
          <w:numId w:val="19"/>
        </w:numPr>
        <w:ind w:left="936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písemně v listinné formě na adresu sídla </w:t>
      </w:r>
      <w:r w:rsidR="005A5701" w:rsidRPr="00211C28">
        <w:rPr>
          <w:rFonts w:asciiTheme="minorHAnsi" w:hAnsiTheme="minorHAnsi"/>
        </w:rPr>
        <w:t>dílčího Kupujícího</w:t>
      </w:r>
      <w:r w:rsidRPr="00211C28">
        <w:rPr>
          <w:rFonts w:asciiTheme="minorHAnsi" w:hAnsiTheme="minorHAnsi"/>
        </w:rPr>
        <w:t>.</w:t>
      </w:r>
    </w:p>
    <w:p w:rsidR="005A5701" w:rsidRPr="00211C28" w:rsidRDefault="005A5701" w:rsidP="005A5701">
      <w:pPr>
        <w:pStyle w:val="Nadpis2"/>
        <w:numPr>
          <w:ilvl w:val="0"/>
          <w:numId w:val="19"/>
        </w:numPr>
        <w:ind w:left="936"/>
        <w:rPr>
          <w:rFonts w:asciiTheme="minorHAnsi" w:hAnsiTheme="minorHAnsi"/>
        </w:rPr>
      </w:pPr>
      <w:r w:rsidRPr="00211C28">
        <w:rPr>
          <w:rFonts w:asciiTheme="minorHAnsi" w:hAnsiTheme="minorHAnsi"/>
        </w:rPr>
        <w:lastRenderedPageBreak/>
        <w:t>písemně v listinné formě osobně dílčímu Kupujícímu</w:t>
      </w:r>
    </w:p>
    <w:p w:rsidR="006465E8" w:rsidRPr="00211C28" w:rsidRDefault="005E4EAF" w:rsidP="006465E8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Neučiní-li </w:t>
      </w:r>
      <w:r w:rsidR="007728D3" w:rsidRPr="00211C28">
        <w:rPr>
          <w:rFonts w:asciiTheme="minorHAnsi" w:hAnsiTheme="minorHAnsi"/>
        </w:rPr>
        <w:t xml:space="preserve">Prodávající </w:t>
      </w:r>
      <w:r w:rsidRPr="00211C28">
        <w:rPr>
          <w:rFonts w:asciiTheme="minorHAnsi" w:hAnsiTheme="minorHAnsi"/>
        </w:rPr>
        <w:t>akceptaci způsobem dle odst.3 tohoto článku smlouvy, považuje se objednávka v plném rozsahu za akceptovanou 3. pracovním dnem po odeslání objednávky dle odst. 1 tohoto článku smlouvy.</w:t>
      </w:r>
    </w:p>
    <w:p w:rsidR="006465E8" w:rsidRPr="00211C28" w:rsidRDefault="007728D3" w:rsidP="0046795A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1A10E6" w:rsidRPr="00211C28">
        <w:rPr>
          <w:rFonts w:asciiTheme="minorHAnsi" w:hAnsiTheme="minorHAnsi"/>
        </w:rPr>
        <w:t xml:space="preserve"> se zavazuje doručit objednané vozidlo nejpozději </w:t>
      </w:r>
      <w:r w:rsidR="001A10E6" w:rsidRPr="00211C28">
        <w:rPr>
          <w:rFonts w:asciiTheme="minorHAnsi" w:hAnsiTheme="minorHAnsi"/>
          <w:b/>
        </w:rPr>
        <w:t>do 16 týdnů</w:t>
      </w:r>
      <w:r w:rsidR="001A10E6" w:rsidRPr="00211C28">
        <w:rPr>
          <w:rFonts w:asciiTheme="minorHAnsi" w:hAnsiTheme="minorHAnsi"/>
        </w:rPr>
        <w:t xml:space="preserve"> od potvrzení objednávky</w:t>
      </w:r>
      <w:r w:rsidR="005E4EAF" w:rsidRPr="00211C28">
        <w:rPr>
          <w:rFonts w:asciiTheme="minorHAnsi" w:hAnsiTheme="minorHAnsi"/>
        </w:rPr>
        <w:t xml:space="preserve">. </w:t>
      </w:r>
    </w:p>
    <w:p w:rsidR="006465E8" w:rsidRPr="00211C28" w:rsidRDefault="005E4EAF" w:rsidP="0046795A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Objednávka (dílčí smlouva) je uzavřena</w:t>
      </w:r>
      <w:r w:rsidR="006465E8" w:rsidRPr="00211C28">
        <w:rPr>
          <w:rFonts w:asciiTheme="minorHAnsi" w:hAnsiTheme="minorHAnsi"/>
        </w:rPr>
        <w:t xml:space="preserve">, tj. platná, dnem akceptace dle odst. 3 tohoto článku smlouvy </w:t>
      </w:r>
      <w:r w:rsidRPr="00211C28">
        <w:rPr>
          <w:rFonts w:asciiTheme="minorHAnsi" w:hAnsiTheme="minorHAnsi"/>
        </w:rPr>
        <w:t>a nabývá účinnosti</w:t>
      </w:r>
      <w:r w:rsidR="005A5701" w:rsidRPr="00211C28">
        <w:rPr>
          <w:rFonts w:asciiTheme="minorHAnsi" w:hAnsiTheme="minorHAnsi"/>
        </w:rPr>
        <w:t xml:space="preserve"> dnem </w:t>
      </w:r>
      <w:r w:rsidRPr="00211C28">
        <w:rPr>
          <w:rFonts w:asciiTheme="minorHAnsi" w:hAnsiTheme="minorHAnsi"/>
          <w:b/>
        </w:rPr>
        <w:t>uveř</w:t>
      </w:r>
      <w:r w:rsidRPr="00211C28">
        <w:rPr>
          <w:rFonts w:asciiTheme="minorHAnsi" w:hAnsiTheme="minorHAnsi"/>
        </w:rPr>
        <w:t>ejnění objednávky v registru smluv spravovaném Ministerstvem vnitra ČR v souladu se zákonem č. 340/2015 Sb., o registru smluv, bude-li dle platné právní úpravy uveřejnění v registru smluv podmínkou účinnosti dílčí smlouvy.</w:t>
      </w:r>
    </w:p>
    <w:p w:rsidR="00B065B3" w:rsidRPr="00211C28" w:rsidRDefault="00B065B3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Místo </w:t>
      </w:r>
      <w:r w:rsidR="00553D33" w:rsidRPr="00211C28">
        <w:rPr>
          <w:rFonts w:asciiTheme="minorHAnsi" w:hAnsiTheme="minorHAnsi"/>
        </w:rPr>
        <w:t>dodání, převzetí zboží</w:t>
      </w:r>
    </w:p>
    <w:p w:rsidR="00553D33" w:rsidRPr="00211C28" w:rsidRDefault="006465E8" w:rsidP="0046795A">
      <w:pPr>
        <w:pStyle w:val="Nadpis2"/>
        <w:rPr>
          <w:rFonts w:asciiTheme="minorHAnsi" w:hAnsiTheme="minorHAnsi" w:cstheme="minorHAnsi"/>
        </w:rPr>
      </w:pPr>
      <w:r w:rsidRPr="00211C28">
        <w:rPr>
          <w:rFonts w:asciiTheme="minorHAnsi" w:hAnsiTheme="minorHAnsi"/>
        </w:rPr>
        <w:t xml:space="preserve">Prodávající </w:t>
      </w:r>
      <w:r w:rsidR="00B065B3" w:rsidRPr="00211C28">
        <w:rPr>
          <w:rFonts w:asciiTheme="minorHAnsi" w:hAnsiTheme="minorHAnsi"/>
        </w:rPr>
        <w:t>je povinen postupovat při plněn</w:t>
      </w:r>
      <w:r w:rsidR="002E751B" w:rsidRPr="00211C28">
        <w:rPr>
          <w:rFonts w:asciiTheme="minorHAnsi" w:hAnsiTheme="minorHAnsi"/>
        </w:rPr>
        <w:t>í</w:t>
      </w:r>
      <w:r w:rsidR="00B065B3" w:rsidRPr="00211C28">
        <w:rPr>
          <w:rFonts w:asciiTheme="minorHAnsi" w:hAnsiTheme="minorHAnsi"/>
        </w:rPr>
        <w:t xml:space="preserve"> způsoby v souladu s právními předpisy, přičemž místem posky</w:t>
      </w:r>
      <w:r w:rsidR="002E751B" w:rsidRPr="00211C28">
        <w:rPr>
          <w:rFonts w:asciiTheme="minorHAnsi" w:hAnsiTheme="minorHAnsi"/>
        </w:rPr>
        <w:t xml:space="preserve">tování </w:t>
      </w:r>
      <w:r w:rsidR="0082761D" w:rsidRPr="00211C28">
        <w:rPr>
          <w:rFonts w:asciiTheme="minorHAnsi" w:hAnsiTheme="minorHAnsi"/>
        </w:rPr>
        <w:t>plnění</w:t>
      </w:r>
      <w:r w:rsidR="002E751B" w:rsidRPr="00211C28">
        <w:rPr>
          <w:rFonts w:asciiTheme="minorHAnsi" w:hAnsiTheme="minorHAnsi"/>
        </w:rPr>
        <w:t xml:space="preserve"> je</w:t>
      </w:r>
      <w:r w:rsidR="00264DC2" w:rsidRPr="00211C28">
        <w:rPr>
          <w:rFonts w:asciiTheme="minorHAnsi" w:hAnsiTheme="minorHAnsi"/>
        </w:rPr>
        <w:t xml:space="preserve"> </w:t>
      </w:r>
      <w:r w:rsidR="003A5A45" w:rsidRPr="00211C28">
        <w:rPr>
          <w:rFonts w:asciiTheme="minorHAnsi" w:hAnsiTheme="minorHAnsi"/>
        </w:rPr>
        <w:t xml:space="preserve">sídlo dílčích </w:t>
      </w:r>
      <w:r w:rsidRPr="00211C28">
        <w:rPr>
          <w:rFonts w:asciiTheme="minorHAnsi" w:hAnsiTheme="minorHAnsi"/>
        </w:rPr>
        <w:t>Kupujících</w:t>
      </w:r>
      <w:r w:rsidR="00BD4B72" w:rsidRPr="00211C28">
        <w:rPr>
          <w:rFonts w:asciiTheme="minorHAnsi" w:hAnsiTheme="minorHAnsi"/>
        </w:rPr>
        <w:t xml:space="preserve"> </w:t>
      </w:r>
      <w:r w:rsidR="00264DC2" w:rsidRPr="00211C28">
        <w:rPr>
          <w:rFonts w:asciiTheme="minorHAnsi" w:hAnsiTheme="minorHAnsi"/>
        </w:rPr>
        <w:t xml:space="preserve">nebo místo </w:t>
      </w:r>
      <w:r w:rsidR="003A5A45" w:rsidRPr="00211C28">
        <w:rPr>
          <w:rFonts w:asciiTheme="minorHAnsi" w:hAnsiTheme="minorHAnsi"/>
        </w:rPr>
        <w:t xml:space="preserve">blíže </w:t>
      </w:r>
      <w:r w:rsidR="00264DC2" w:rsidRPr="00211C28">
        <w:rPr>
          <w:rFonts w:asciiTheme="minorHAnsi" w:hAnsiTheme="minorHAnsi"/>
        </w:rPr>
        <w:t xml:space="preserve">určené </w:t>
      </w:r>
      <w:r w:rsidRPr="00211C28">
        <w:rPr>
          <w:rFonts w:asciiTheme="minorHAnsi" w:hAnsiTheme="minorHAnsi"/>
        </w:rPr>
        <w:t xml:space="preserve">dílčím Kupujícím </w:t>
      </w:r>
      <w:r w:rsidR="00264DC2" w:rsidRPr="00211C28">
        <w:rPr>
          <w:rFonts w:asciiTheme="minorHAnsi" w:hAnsiTheme="minorHAnsi"/>
        </w:rPr>
        <w:t>v </w:t>
      </w:r>
      <w:r w:rsidR="003A5A45" w:rsidRPr="00211C28">
        <w:rPr>
          <w:rFonts w:asciiTheme="minorHAnsi" w:hAnsiTheme="minorHAnsi"/>
        </w:rPr>
        <w:t>objednávce</w:t>
      </w:r>
      <w:r w:rsidR="00B065B3" w:rsidRPr="00211C28">
        <w:rPr>
          <w:rFonts w:asciiTheme="minorHAnsi" w:hAnsiTheme="minorHAnsi"/>
        </w:rPr>
        <w:t xml:space="preserve">. </w:t>
      </w:r>
    </w:p>
    <w:p w:rsidR="00553D33" w:rsidRPr="00211C28" w:rsidRDefault="00553D33" w:rsidP="0046795A">
      <w:pPr>
        <w:pStyle w:val="Nadpis2"/>
        <w:rPr>
          <w:rFonts w:asciiTheme="minorHAnsi" w:hAnsiTheme="minorHAnsi" w:cstheme="minorHAnsi"/>
        </w:rPr>
      </w:pPr>
      <w:r w:rsidRPr="00211C28">
        <w:rPr>
          <w:rFonts w:asciiTheme="minorHAnsi" w:hAnsiTheme="minorHAnsi" w:cstheme="minorHAnsi"/>
        </w:rPr>
        <w:t xml:space="preserve">O předání a převzetí zboží bude sepsán předávací protokol, který bude podepsán pověřenými zástupci Prodávajícího a dílčího Kupujícího. Náklady spojené s odevzdáním zboží v místě plnění nese Prodávající. </w:t>
      </w:r>
    </w:p>
    <w:p w:rsidR="00553D33" w:rsidRPr="00211C28" w:rsidRDefault="00553D33" w:rsidP="0046795A">
      <w:pPr>
        <w:pStyle w:val="Nadpis2"/>
        <w:rPr>
          <w:rFonts w:asciiTheme="minorHAnsi" w:hAnsiTheme="minorHAnsi" w:cstheme="minorHAnsi"/>
        </w:rPr>
      </w:pPr>
      <w:r w:rsidRPr="00211C28">
        <w:rPr>
          <w:rFonts w:asciiTheme="minorHAnsi" w:hAnsiTheme="minorHAnsi" w:cstheme="minorHAnsi"/>
        </w:rPr>
        <w:t xml:space="preserve">Dílčí Kupující není povinen převzít objednané zboží vykazující jakoukoliv vadu. </w:t>
      </w:r>
    </w:p>
    <w:p w:rsidR="00553D33" w:rsidRPr="00211C28" w:rsidRDefault="00553D33" w:rsidP="0046795A">
      <w:pPr>
        <w:pStyle w:val="Nadpis2"/>
        <w:rPr>
          <w:rFonts w:asciiTheme="minorHAnsi" w:hAnsiTheme="minorHAnsi" w:cstheme="minorHAnsi"/>
        </w:rPr>
      </w:pPr>
      <w:r w:rsidRPr="00211C28">
        <w:rPr>
          <w:rFonts w:asciiTheme="minorHAnsi" w:hAnsiTheme="minorHAnsi" w:cs="Arial"/>
        </w:rPr>
        <w:t>Prodávající je povinen předat dílčímu Kupujícímu veškerou dokumentaci a doklady vztahující se k dodávanému zboží</w:t>
      </w:r>
      <w:r w:rsidRPr="00211C28">
        <w:rPr>
          <w:rFonts w:asciiTheme="minorHAnsi" w:hAnsiTheme="minorHAnsi" w:cstheme="minorHAnsi"/>
        </w:rPr>
        <w:t xml:space="preserve"> potřebné k řádnému předání a následnému užívání zboží</w:t>
      </w:r>
      <w:r w:rsidRPr="00211C28">
        <w:rPr>
          <w:rFonts w:asciiTheme="minorHAnsi" w:hAnsiTheme="minorHAnsi" w:cs="Arial"/>
        </w:rPr>
        <w:t>. Nepředání dokumentace bude považováno za porušení smluvní povinnosti a lze jej sankcionovat v souladu s čl. 16 této smlouvy</w:t>
      </w:r>
      <w:r w:rsidRPr="00211C28">
        <w:rPr>
          <w:rFonts w:asciiTheme="minorHAnsi" w:hAnsiTheme="minorHAnsi" w:cstheme="minorHAnsi"/>
        </w:rPr>
        <w:t>.</w:t>
      </w:r>
    </w:p>
    <w:p w:rsidR="00553D33" w:rsidRPr="00211C28" w:rsidRDefault="00553D33" w:rsidP="00553D33">
      <w:pPr>
        <w:rPr>
          <w:rFonts w:asciiTheme="minorHAnsi" w:hAnsiTheme="minorHAnsi"/>
        </w:rPr>
      </w:pPr>
    </w:p>
    <w:p w:rsidR="00B065B3" w:rsidRPr="00211C28" w:rsidRDefault="002B5475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Povinnosti </w:t>
      </w:r>
      <w:r w:rsidR="00553D33" w:rsidRPr="00211C28">
        <w:rPr>
          <w:rFonts w:asciiTheme="minorHAnsi" w:hAnsiTheme="minorHAnsi"/>
        </w:rPr>
        <w:t xml:space="preserve">prodávajícího </w:t>
      </w:r>
    </w:p>
    <w:p w:rsidR="00695366" w:rsidRPr="00211C28" w:rsidRDefault="00695366" w:rsidP="00695366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Prodávající poskytuje na dodávané Zboží záruku v délce trvání: </w:t>
      </w:r>
      <w:r w:rsidR="00C36518" w:rsidRPr="00C36518">
        <w:rPr>
          <w:rFonts w:asciiTheme="minorHAnsi" w:hAnsiTheme="minorHAnsi"/>
          <w:b/>
        </w:rPr>
        <w:t>24 měsíců</w:t>
      </w:r>
    </w:p>
    <w:p w:rsidR="00695366" w:rsidRPr="00211C28" w:rsidRDefault="00695366" w:rsidP="00695366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V průběhu záruční doby se Prodávající zavazuje zajišťovat odstraňování vad nahlášených </w:t>
      </w:r>
      <w:r w:rsidR="00553D33" w:rsidRPr="00211C28">
        <w:rPr>
          <w:rFonts w:asciiTheme="minorHAnsi" w:hAnsiTheme="minorHAnsi"/>
        </w:rPr>
        <w:t xml:space="preserve">dílčím </w:t>
      </w:r>
      <w:r w:rsidRPr="00211C28">
        <w:rPr>
          <w:rFonts w:asciiTheme="minorHAnsi" w:hAnsiTheme="minorHAnsi"/>
        </w:rPr>
        <w:t>Kupujícím.  V souvislosti s odstraňováním záručních vad Prodávající nebude oprávněn účtovat žádné náklady (tj. náhradní díly apod.). Rovněž v případě odstraňování záručních vad je Prodávající povinen používat výhradně nové a originální díly</w:t>
      </w:r>
      <w:r w:rsidR="00553D33" w:rsidRPr="00211C28">
        <w:rPr>
          <w:rFonts w:asciiTheme="minorHAnsi" w:hAnsiTheme="minorHAnsi"/>
        </w:rPr>
        <w:t>.</w:t>
      </w:r>
    </w:p>
    <w:p w:rsidR="00695366" w:rsidRPr="00211C28" w:rsidRDefault="00695366" w:rsidP="00695366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Záruka se nevztahuje na běžné opotřebení zboží a na vady způsobené vyšší mocí</w:t>
      </w:r>
      <w:r w:rsidR="00553D33" w:rsidRPr="00211C28">
        <w:rPr>
          <w:rFonts w:asciiTheme="minorHAnsi" w:hAnsiTheme="minorHAnsi"/>
        </w:rPr>
        <w:t>.</w:t>
      </w:r>
    </w:p>
    <w:p w:rsidR="00695366" w:rsidRPr="00211C28" w:rsidRDefault="00695366" w:rsidP="00695366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Záruční doba začíná běžet ode dne protokolárního předání a převzetí zboží. Reklamaci lze uplatnit nejpozději do posledního dne záruční lhůty, přičemž i reklamace odeslaná v poslední den záruční lhůty se považuje za včas uplatněnou</w:t>
      </w:r>
      <w:r w:rsidR="00553D33" w:rsidRPr="00211C28">
        <w:rPr>
          <w:rFonts w:asciiTheme="minorHAnsi" w:hAnsiTheme="minorHAnsi"/>
        </w:rPr>
        <w:t>.</w:t>
      </w:r>
    </w:p>
    <w:p w:rsidR="00695366" w:rsidRPr="00211C28" w:rsidRDefault="00695366" w:rsidP="00695366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Pokud je reklamace oprávněná, má </w:t>
      </w:r>
      <w:r w:rsidR="00553D33" w:rsidRPr="00211C28">
        <w:rPr>
          <w:rFonts w:asciiTheme="minorHAnsi" w:hAnsiTheme="minorHAnsi"/>
        </w:rPr>
        <w:t xml:space="preserve">dílčí </w:t>
      </w:r>
      <w:r w:rsidRPr="00211C28">
        <w:rPr>
          <w:rFonts w:asciiTheme="minorHAnsi" w:hAnsiTheme="minorHAnsi"/>
        </w:rPr>
        <w:t xml:space="preserve">Kupující právo na bezplatné odstranění vytýkaných vad. Pokud vadu není možno bezplatně odstranit, má </w:t>
      </w:r>
      <w:r w:rsidR="00553D33" w:rsidRPr="00211C28">
        <w:rPr>
          <w:rFonts w:asciiTheme="minorHAnsi" w:hAnsiTheme="minorHAnsi"/>
        </w:rPr>
        <w:t xml:space="preserve">dílčí </w:t>
      </w:r>
      <w:r w:rsidRPr="00211C28">
        <w:rPr>
          <w:rFonts w:asciiTheme="minorHAnsi" w:hAnsiTheme="minorHAnsi"/>
        </w:rPr>
        <w:t>Kupující právo na výměnu vadného plnění, případně právo od závazků plynoucích ze Smlouvy</w:t>
      </w:r>
      <w:r w:rsidR="00553D33" w:rsidRPr="00211C28">
        <w:rPr>
          <w:rFonts w:asciiTheme="minorHAnsi" w:hAnsiTheme="minorHAnsi"/>
        </w:rPr>
        <w:t>, resp. Objednávky,</w:t>
      </w:r>
      <w:r w:rsidRPr="00211C28">
        <w:rPr>
          <w:rFonts w:asciiTheme="minorHAnsi" w:hAnsiTheme="minorHAnsi"/>
        </w:rPr>
        <w:t xml:space="preserve"> odstoupit (a to i od části závazku).</w:t>
      </w:r>
    </w:p>
    <w:p w:rsidR="00695366" w:rsidRPr="00C36518" w:rsidRDefault="00695366" w:rsidP="00695366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Odpovědné osoby za Prodávajícího (Jméno, funkce, tel. a e-mail. kontakt</w:t>
      </w:r>
      <w:r w:rsidRPr="007A117C">
        <w:rPr>
          <w:rFonts w:asciiTheme="minorHAnsi" w:hAnsiTheme="minorHAnsi"/>
          <w:color w:val="000000" w:themeColor="text1"/>
        </w:rPr>
        <w:t>):</w:t>
      </w:r>
      <w:r w:rsidRPr="007A117C">
        <w:rPr>
          <w:rFonts w:asciiTheme="minorHAnsi" w:hAnsiTheme="minorHAnsi"/>
          <w:color w:val="000000" w:themeColor="text1"/>
          <w:shd w:val="clear" w:color="auto" w:fill="000000" w:themeFill="text1"/>
        </w:rPr>
        <w:t xml:space="preserve"> </w:t>
      </w:r>
      <w:r w:rsidR="007A117C" w:rsidRPr="007A117C">
        <w:rPr>
          <w:rFonts w:asciiTheme="minorHAnsi" w:hAnsiTheme="minorHAnsi"/>
          <w:color w:val="000000" w:themeColor="text1"/>
          <w:shd w:val="clear" w:color="auto" w:fill="000000" w:themeFill="text1"/>
        </w:rPr>
        <w:t>xxxxxxxxxxxxxxxxxxxxxxx</w:t>
      </w:r>
    </w:p>
    <w:p w:rsidR="00B065B3" w:rsidRPr="00211C28" w:rsidRDefault="00553D33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2B5475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 xml:space="preserve">odpovídá za provádění </w:t>
      </w:r>
      <w:r w:rsidR="00B81778" w:rsidRPr="00211C28">
        <w:rPr>
          <w:rFonts w:asciiTheme="minorHAnsi" w:hAnsiTheme="minorHAnsi"/>
        </w:rPr>
        <w:t>dodávky</w:t>
      </w:r>
      <w:r w:rsidR="00B065B3" w:rsidRPr="00211C28">
        <w:rPr>
          <w:rFonts w:asciiTheme="minorHAnsi" w:hAnsiTheme="minorHAnsi"/>
        </w:rPr>
        <w:t xml:space="preserve"> </w:t>
      </w:r>
      <w:r w:rsidR="00770982" w:rsidRPr="00211C28">
        <w:rPr>
          <w:rFonts w:asciiTheme="minorHAnsi" w:hAnsiTheme="minorHAnsi"/>
        </w:rPr>
        <w:t>v požadované</w:t>
      </w:r>
      <w:r w:rsidR="00B065B3" w:rsidRPr="00211C28">
        <w:rPr>
          <w:rFonts w:asciiTheme="minorHAnsi" w:hAnsiTheme="minorHAnsi"/>
        </w:rPr>
        <w:t xml:space="preserve"> kvalitě</w:t>
      </w:r>
      <w:r w:rsidR="00193A80" w:rsidRPr="00211C28">
        <w:rPr>
          <w:rFonts w:asciiTheme="minorHAnsi" w:hAnsiTheme="minorHAnsi"/>
        </w:rPr>
        <w:t>,</w:t>
      </w:r>
      <w:r w:rsidR="00B065B3" w:rsidRPr="00211C28">
        <w:rPr>
          <w:rFonts w:asciiTheme="minorHAnsi" w:hAnsiTheme="minorHAnsi"/>
        </w:rPr>
        <w:t xml:space="preserve"> </w:t>
      </w:r>
      <w:r w:rsidR="0071101D" w:rsidRPr="00211C28">
        <w:rPr>
          <w:rFonts w:asciiTheme="minorHAnsi" w:hAnsiTheme="minorHAnsi"/>
        </w:rPr>
        <w:t>dle zadávacích podmínek</w:t>
      </w:r>
      <w:r w:rsidR="00193A80" w:rsidRPr="00211C28">
        <w:rPr>
          <w:rFonts w:asciiTheme="minorHAnsi" w:hAnsiTheme="minorHAnsi"/>
        </w:rPr>
        <w:t>,</w:t>
      </w:r>
      <w:r w:rsidR="003A752E" w:rsidRPr="00211C28">
        <w:rPr>
          <w:rFonts w:asciiTheme="minorHAnsi" w:hAnsiTheme="minorHAnsi"/>
        </w:rPr>
        <w:t xml:space="preserve"> v souladu s požadavkem objednatele</w:t>
      </w:r>
      <w:r w:rsidR="0071101D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>a</w:t>
      </w:r>
      <w:r w:rsidR="0071101D" w:rsidRPr="00211C28">
        <w:rPr>
          <w:rFonts w:asciiTheme="minorHAnsi" w:hAnsiTheme="minorHAnsi"/>
        </w:rPr>
        <w:t xml:space="preserve"> ve</w:t>
      </w:r>
      <w:r w:rsidR="00B065B3" w:rsidRPr="00211C28">
        <w:rPr>
          <w:rFonts w:asciiTheme="minorHAnsi" w:hAnsiTheme="minorHAnsi"/>
        </w:rPr>
        <w:t xml:space="preserve"> stanovených termínech</w:t>
      </w:r>
      <w:r w:rsidR="00BE3668" w:rsidRPr="00211C28">
        <w:rPr>
          <w:rFonts w:asciiTheme="minorHAnsi" w:hAnsiTheme="minorHAnsi"/>
        </w:rPr>
        <w:t>.</w:t>
      </w:r>
    </w:p>
    <w:p w:rsidR="001C1987" w:rsidRPr="00211C28" w:rsidRDefault="00553D33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2B5475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 xml:space="preserve">je povinen </w:t>
      </w:r>
      <w:r w:rsidR="00BD4B72" w:rsidRPr="00211C28">
        <w:rPr>
          <w:rFonts w:asciiTheme="minorHAnsi" w:hAnsiTheme="minorHAnsi"/>
        </w:rPr>
        <w:t>oznámit</w:t>
      </w:r>
      <w:r w:rsidR="00B065B3" w:rsidRPr="00211C28">
        <w:rPr>
          <w:rFonts w:asciiTheme="minorHAnsi" w:hAnsiTheme="minorHAnsi"/>
        </w:rPr>
        <w:t xml:space="preserve"> </w:t>
      </w:r>
      <w:r w:rsidR="00BD4B72" w:rsidRPr="00211C28">
        <w:rPr>
          <w:rFonts w:asciiTheme="minorHAnsi" w:hAnsiTheme="minorHAnsi"/>
        </w:rPr>
        <w:t>objednateli</w:t>
      </w:r>
      <w:r w:rsidR="006303DB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>změny subdodavatelů podílejících se na veřejné zakázce oproti osobám uvedených v nab</w:t>
      </w:r>
      <w:r w:rsidR="006303DB" w:rsidRPr="00211C28">
        <w:rPr>
          <w:rFonts w:asciiTheme="minorHAnsi" w:hAnsiTheme="minorHAnsi"/>
        </w:rPr>
        <w:t>í</w:t>
      </w:r>
      <w:r w:rsidR="00B065B3" w:rsidRPr="00211C28">
        <w:rPr>
          <w:rFonts w:asciiTheme="minorHAnsi" w:hAnsiTheme="minorHAnsi"/>
        </w:rPr>
        <w:t xml:space="preserve">dce s tím, že </w:t>
      </w:r>
      <w:r w:rsidR="002B5475" w:rsidRPr="00211C28">
        <w:rPr>
          <w:rFonts w:asciiTheme="minorHAnsi" w:hAnsiTheme="minorHAnsi"/>
        </w:rPr>
        <w:t xml:space="preserve">poskytovatel </w:t>
      </w:r>
      <w:r w:rsidR="00B065B3" w:rsidRPr="00211C28">
        <w:rPr>
          <w:rFonts w:asciiTheme="minorHAnsi" w:hAnsiTheme="minorHAnsi"/>
        </w:rPr>
        <w:t>je povinen písemně objednatele požádat a zdůvodn</w:t>
      </w:r>
      <w:r w:rsidR="006303DB" w:rsidRPr="00211C28">
        <w:rPr>
          <w:rFonts w:asciiTheme="minorHAnsi" w:hAnsiTheme="minorHAnsi"/>
        </w:rPr>
        <w:t>i</w:t>
      </w:r>
      <w:r w:rsidR="00B065B3" w:rsidRPr="00211C28">
        <w:rPr>
          <w:rFonts w:asciiTheme="minorHAnsi" w:hAnsiTheme="minorHAnsi"/>
        </w:rPr>
        <w:t xml:space="preserve">t potřebu změny, </w:t>
      </w:r>
      <w:r w:rsidR="006303DB" w:rsidRPr="00211C28">
        <w:rPr>
          <w:rFonts w:asciiTheme="minorHAnsi" w:hAnsiTheme="minorHAnsi"/>
        </w:rPr>
        <w:t>e</w:t>
      </w:r>
      <w:r w:rsidR="009E0A19" w:rsidRPr="00211C28">
        <w:rPr>
          <w:rFonts w:asciiTheme="minorHAnsi" w:hAnsiTheme="minorHAnsi"/>
        </w:rPr>
        <w:t>vent</w:t>
      </w:r>
      <w:r w:rsidR="006303DB" w:rsidRPr="00211C28">
        <w:rPr>
          <w:rFonts w:asciiTheme="minorHAnsi" w:hAnsiTheme="minorHAnsi"/>
        </w:rPr>
        <w:t>.</w:t>
      </w:r>
      <w:r w:rsidR="00B065B3" w:rsidRPr="00211C28">
        <w:rPr>
          <w:rFonts w:asciiTheme="minorHAnsi" w:hAnsiTheme="minorHAnsi"/>
        </w:rPr>
        <w:t xml:space="preserve"> rozš</w:t>
      </w:r>
      <w:r w:rsidR="006303DB" w:rsidRPr="00211C28">
        <w:rPr>
          <w:rFonts w:asciiTheme="minorHAnsi" w:hAnsiTheme="minorHAnsi"/>
        </w:rPr>
        <w:t>íř</w:t>
      </w:r>
      <w:r w:rsidR="00B065B3" w:rsidRPr="00211C28">
        <w:rPr>
          <w:rFonts w:asciiTheme="minorHAnsi" w:hAnsiTheme="minorHAnsi"/>
        </w:rPr>
        <w:t>ení okruhu těchto osob</w:t>
      </w:r>
      <w:r w:rsidR="00912273" w:rsidRPr="00211C28">
        <w:rPr>
          <w:rFonts w:asciiTheme="minorHAnsi" w:hAnsiTheme="minorHAnsi"/>
        </w:rPr>
        <w:t>.</w:t>
      </w:r>
    </w:p>
    <w:p w:rsidR="00712944" w:rsidRPr="00211C28" w:rsidRDefault="00553D33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6476A9" w:rsidRPr="00211C28">
        <w:rPr>
          <w:rFonts w:asciiTheme="minorHAnsi" w:hAnsiTheme="minorHAnsi"/>
        </w:rPr>
        <w:t xml:space="preserve"> je povinen zajistit, že subdodavatelé poskytnou subjektům provádějícím audit a kontrolu a kontrolním orgánům dle zákona č. 320/2001 Sb. o finanční kontrole, ve znění pozdějších předpisů, nezbytné </w:t>
      </w:r>
      <w:r w:rsidR="006476A9" w:rsidRPr="00211C28">
        <w:rPr>
          <w:rFonts w:asciiTheme="minorHAnsi" w:hAnsiTheme="minorHAnsi"/>
        </w:rPr>
        <w:lastRenderedPageBreak/>
        <w:t xml:space="preserve">informace týkající se jejich činností a plnění, které v rámci této smlouvy vykonávají pro poskytovatele. V případě porušení tohoto ustanovení není objednatel </w:t>
      </w:r>
      <w:r w:rsidR="00BD4B72" w:rsidRPr="00211C28">
        <w:rPr>
          <w:rFonts w:asciiTheme="minorHAnsi" w:hAnsiTheme="minorHAnsi"/>
        </w:rPr>
        <w:t xml:space="preserve">PK </w:t>
      </w:r>
      <w:r w:rsidR="006476A9" w:rsidRPr="00211C28">
        <w:rPr>
          <w:rFonts w:asciiTheme="minorHAnsi" w:hAnsiTheme="minorHAnsi"/>
        </w:rPr>
        <w:t>povinen uhradit činnosti a plnění provedené subdodavatelem.</w:t>
      </w:r>
    </w:p>
    <w:p w:rsidR="006476A9" w:rsidRPr="00211C28" w:rsidRDefault="00712944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Pr="00211C28">
        <w:rPr>
          <w:rFonts w:asciiTheme="minorHAnsi" w:hAnsiTheme="minorHAnsi" w:cs="Arial"/>
        </w:rPr>
        <w:t xml:space="preserve"> je povinen zasílat Centrálnímu nákupu, příspěvkové organizaci za každé kalendářní čtvrtletí platnosti této smlouvy písemně celkový přehled objednávek podle této smlouvy poskytnutých dílčím Kupujícím, tj. zúčastněným zadavatelům (toto platí i pro probíhající čtvrtletí, ve kterém smlouva nabyla účinnosti). Tento přehled musí být doručen elektronicky na adresu </w:t>
      </w:r>
      <w:hyperlink r:id="rId8" w:history="1">
        <w:r w:rsidRPr="00211C28">
          <w:rPr>
            <w:rStyle w:val="Hypertextovodkaz"/>
            <w:rFonts w:asciiTheme="minorHAnsi" w:hAnsiTheme="minorHAnsi" w:cs="Arial"/>
          </w:rPr>
          <w:t>cnpk@cnpk.cz</w:t>
        </w:r>
      </w:hyperlink>
      <w:r w:rsidRPr="00211C28">
        <w:rPr>
          <w:rFonts w:asciiTheme="minorHAnsi" w:hAnsiTheme="minorHAnsi" w:cs="Arial"/>
        </w:rPr>
        <w:t xml:space="preserve"> do </w:t>
      </w:r>
      <w:r w:rsidR="005A5701" w:rsidRPr="00211C28">
        <w:rPr>
          <w:rFonts w:asciiTheme="minorHAnsi" w:hAnsiTheme="minorHAnsi" w:cs="Arial"/>
        </w:rPr>
        <w:t>15</w:t>
      </w:r>
      <w:r w:rsidRPr="00211C28">
        <w:rPr>
          <w:rFonts w:asciiTheme="minorHAnsi" w:hAnsiTheme="minorHAnsi" w:cs="Arial"/>
        </w:rPr>
        <w:t>. dne měsíce následujícího po posledním měsíci příslušného čtvrtletí. Z přehledu objednávek musí být zřejmé, kteří dí</w:t>
      </w:r>
      <w:r w:rsidR="007D7C93">
        <w:rPr>
          <w:rFonts w:asciiTheme="minorHAnsi" w:hAnsiTheme="minorHAnsi" w:cs="Arial"/>
        </w:rPr>
        <w:t>l</w:t>
      </w:r>
      <w:r w:rsidRPr="00211C28">
        <w:rPr>
          <w:rFonts w:asciiTheme="minorHAnsi" w:hAnsiTheme="minorHAnsi" w:cs="Arial"/>
        </w:rPr>
        <w:t>čí Kupující provedli objednávku, v jakém termínu byla dílčí objednávka provedena, v jakém rozsahu a v jaké hodnotě</w:t>
      </w:r>
      <w:r w:rsidRPr="00211C28">
        <w:rPr>
          <w:rFonts w:asciiTheme="minorHAnsi" w:hAnsiTheme="minorHAnsi"/>
        </w:rPr>
        <w:t>.</w:t>
      </w:r>
    </w:p>
    <w:p w:rsidR="00B065B3" w:rsidRPr="00211C28" w:rsidRDefault="00B065B3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Změny rozsahu </w:t>
      </w:r>
      <w:r w:rsidR="004A34FF" w:rsidRPr="00211C28">
        <w:rPr>
          <w:rFonts w:asciiTheme="minorHAnsi" w:hAnsiTheme="minorHAnsi"/>
        </w:rPr>
        <w:t>plnění</w:t>
      </w:r>
      <w:r w:rsidRPr="00211C28">
        <w:rPr>
          <w:rFonts w:asciiTheme="minorHAnsi" w:hAnsiTheme="minorHAnsi"/>
        </w:rPr>
        <w:t xml:space="preserve"> </w:t>
      </w:r>
    </w:p>
    <w:p w:rsidR="00B065B3" w:rsidRPr="00211C28" w:rsidRDefault="00B065B3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Změna ceny </w:t>
      </w:r>
      <w:r w:rsidR="00196129" w:rsidRPr="00211C28">
        <w:rPr>
          <w:rFonts w:asciiTheme="minorHAnsi" w:hAnsiTheme="minorHAnsi"/>
        </w:rPr>
        <w:t>dodávky</w:t>
      </w:r>
      <w:r w:rsidRPr="00211C28">
        <w:rPr>
          <w:rFonts w:asciiTheme="minorHAnsi" w:hAnsiTheme="minorHAnsi"/>
        </w:rPr>
        <w:t xml:space="preserve"> je možná </w:t>
      </w:r>
      <w:r w:rsidR="0067109F" w:rsidRPr="00211C28">
        <w:rPr>
          <w:rFonts w:asciiTheme="minorHAnsi" w:hAnsiTheme="minorHAnsi"/>
        </w:rPr>
        <w:t xml:space="preserve">pouze </w:t>
      </w:r>
      <w:r w:rsidRPr="00211C28">
        <w:rPr>
          <w:rFonts w:asciiTheme="minorHAnsi" w:hAnsiTheme="minorHAnsi"/>
        </w:rPr>
        <w:t xml:space="preserve">z důvodů </w:t>
      </w:r>
      <w:r w:rsidR="00FC3FC8" w:rsidRPr="00211C28">
        <w:rPr>
          <w:rFonts w:asciiTheme="minorHAnsi" w:hAnsiTheme="minorHAnsi"/>
        </w:rPr>
        <w:t xml:space="preserve">spočívajících ve změně </w:t>
      </w:r>
      <w:r w:rsidR="0067109F" w:rsidRPr="00211C28">
        <w:rPr>
          <w:rFonts w:asciiTheme="minorHAnsi" w:hAnsiTheme="minorHAnsi"/>
        </w:rPr>
        <w:t>sazby daně z přidané hodnoty</w:t>
      </w:r>
      <w:r w:rsidR="00FC3FC8" w:rsidRPr="00211C28">
        <w:rPr>
          <w:rFonts w:asciiTheme="minorHAnsi" w:hAnsiTheme="minorHAnsi"/>
        </w:rPr>
        <w:t xml:space="preserve"> a souvisejících předpisů</w:t>
      </w:r>
      <w:r w:rsidRPr="00211C28">
        <w:rPr>
          <w:rFonts w:asciiTheme="minorHAnsi" w:hAnsiTheme="minorHAnsi"/>
        </w:rPr>
        <w:t xml:space="preserve">. </w:t>
      </w:r>
    </w:p>
    <w:p w:rsidR="00081878" w:rsidRPr="00211C28" w:rsidRDefault="00B065B3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Objednatel je oprávněn požadovat doložení změny ceny kalkulací ceny, rozkladem ceny, případně doložením faktury jak za dodávky</w:t>
      </w:r>
      <w:r w:rsidR="007B5C7F" w:rsidRPr="00211C28">
        <w:rPr>
          <w:rFonts w:asciiTheme="minorHAnsi" w:hAnsiTheme="minorHAnsi"/>
        </w:rPr>
        <w:t>,</w:t>
      </w:r>
      <w:r w:rsidRPr="00211C28">
        <w:rPr>
          <w:rFonts w:asciiTheme="minorHAnsi" w:hAnsiTheme="minorHAnsi"/>
        </w:rPr>
        <w:t xml:space="preserve"> tak i za </w:t>
      </w:r>
      <w:r w:rsidR="0067109F" w:rsidRPr="00211C28">
        <w:rPr>
          <w:rFonts w:asciiTheme="minorHAnsi" w:hAnsiTheme="minorHAnsi"/>
        </w:rPr>
        <w:t xml:space="preserve">subdodávky </w:t>
      </w:r>
      <w:r w:rsidRPr="00211C28">
        <w:rPr>
          <w:rFonts w:asciiTheme="minorHAnsi" w:hAnsiTheme="minorHAnsi"/>
        </w:rPr>
        <w:t>dle skutečnosti.</w:t>
      </w:r>
    </w:p>
    <w:p w:rsidR="00B065B3" w:rsidRPr="00211C28" w:rsidRDefault="00081878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 w:cs="Arial"/>
        </w:rPr>
        <w:t>Pokud v průběhu platnosti smlouvy nastane situace, kdy není možné dodat část předmětu plnění (např. z důvodu ukončení výroby), je dodavatel povinen nabídnout zadavateli jiný, kvalitativně a cenově srovnatelný produkt</w:t>
      </w:r>
      <w:r w:rsidRPr="00211C28">
        <w:rPr>
          <w:rFonts w:asciiTheme="minorHAnsi" w:hAnsiTheme="minorHAnsi"/>
        </w:rPr>
        <w:t>.</w:t>
      </w:r>
    </w:p>
    <w:p w:rsidR="00B065B3" w:rsidRPr="00211C28" w:rsidRDefault="00B065B3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Cenové podmínky </w:t>
      </w:r>
    </w:p>
    <w:p w:rsidR="002E18AF" w:rsidRPr="00211C28" w:rsidRDefault="002E18AF" w:rsidP="002E18AF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Dílčí Kupující zaplatí Prodávajícímu cenu na základě skutečně provedených dodávek v souladu s položkovými cenami uvedenými v příloze č. 2 této smlouvy.</w:t>
      </w:r>
    </w:p>
    <w:p w:rsidR="0038196E" w:rsidRPr="00211C28" w:rsidRDefault="0038196E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Cena </w:t>
      </w:r>
      <w:r w:rsidR="002E18AF" w:rsidRPr="00211C28">
        <w:rPr>
          <w:rFonts w:asciiTheme="minorHAnsi" w:hAnsiTheme="minorHAnsi"/>
        </w:rPr>
        <w:t xml:space="preserve">za dílčí </w:t>
      </w:r>
      <w:r w:rsidRPr="00211C28">
        <w:rPr>
          <w:rFonts w:asciiTheme="minorHAnsi" w:hAnsiTheme="minorHAnsi"/>
        </w:rPr>
        <w:t xml:space="preserve">plnění předmětu této rámcové smlouvy je stanovena nabídkovou cenou </w:t>
      </w:r>
      <w:r w:rsidR="002E18AF" w:rsidRPr="00211C28">
        <w:rPr>
          <w:rFonts w:asciiTheme="minorHAnsi" w:hAnsiTheme="minorHAnsi"/>
        </w:rPr>
        <w:t xml:space="preserve">Prodávajícího </w:t>
      </w:r>
      <w:r w:rsidRPr="00211C28">
        <w:rPr>
          <w:rFonts w:asciiTheme="minorHAnsi" w:hAnsiTheme="minorHAnsi"/>
        </w:rPr>
        <w:t xml:space="preserve">v době podání nabídek do </w:t>
      </w:r>
      <w:r w:rsidR="00FC3FC8" w:rsidRPr="00211C28">
        <w:rPr>
          <w:rFonts w:asciiTheme="minorHAnsi" w:hAnsiTheme="minorHAnsi"/>
        </w:rPr>
        <w:t>zadávacího</w:t>
      </w:r>
      <w:r w:rsidRPr="00211C28">
        <w:rPr>
          <w:rFonts w:asciiTheme="minorHAnsi" w:hAnsiTheme="minorHAnsi"/>
        </w:rPr>
        <w:t xml:space="preserve"> řízení </w:t>
      </w:r>
      <w:r w:rsidR="00F61D92" w:rsidRPr="00211C28">
        <w:rPr>
          <w:rFonts w:asciiTheme="minorHAnsi" w:hAnsiTheme="minorHAnsi"/>
        </w:rPr>
        <w:t xml:space="preserve">na výše uvedenou veřejnou zakázku </w:t>
      </w:r>
      <w:r w:rsidRPr="00211C28">
        <w:rPr>
          <w:rFonts w:asciiTheme="minorHAnsi" w:hAnsiTheme="minorHAnsi"/>
        </w:rPr>
        <w:t>a není možné ji m</w:t>
      </w:r>
      <w:r w:rsidR="00160A35" w:rsidRPr="00211C28">
        <w:rPr>
          <w:rFonts w:asciiTheme="minorHAnsi" w:hAnsiTheme="minorHAnsi"/>
        </w:rPr>
        <w:t>ěnit. Veškeré ceny v</w:t>
      </w:r>
      <w:r w:rsidRPr="00211C28">
        <w:rPr>
          <w:rFonts w:asciiTheme="minorHAnsi" w:hAnsiTheme="minorHAnsi"/>
        </w:rPr>
        <w:t xml:space="preserve"> </w:t>
      </w:r>
      <w:r w:rsidR="00E62313" w:rsidRPr="00211C28">
        <w:rPr>
          <w:rFonts w:asciiTheme="minorHAnsi" w:hAnsiTheme="minorHAnsi"/>
        </w:rPr>
        <w:t>objednávkách</w:t>
      </w:r>
      <w:r w:rsidRPr="00211C28">
        <w:rPr>
          <w:rFonts w:asciiTheme="minorHAnsi" w:hAnsiTheme="minorHAnsi"/>
        </w:rPr>
        <w:t xml:space="preserve"> jsou uváděny v českých korunách, jsou v nich obsaženy veškeré náklady spojené s dodáním požadovaného plnění</w:t>
      </w:r>
      <w:r w:rsidR="003B36CD" w:rsidRPr="00211C28">
        <w:rPr>
          <w:rFonts w:asciiTheme="minorHAnsi" w:hAnsiTheme="minorHAnsi"/>
        </w:rPr>
        <w:t xml:space="preserve"> po celou dobu účinnosti této smlouvy</w:t>
      </w:r>
      <w:r w:rsidRPr="00211C28">
        <w:rPr>
          <w:rFonts w:asciiTheme="minorHAnsi" w:hAnsiTheme="minorHAnsi"/>
        </w:rPr>
        <w:t>.</w:t>
      </w:r>
    </w:p>
    <w:p w:rsidR="00910925" w:rsidRPr="00211C28" w:rsidRDefault="002E18AF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Dílčí Kupující </w:t>
      </w:r>
      <w:r w:rsidR="00AD3AA6" w:rsidRPr="00211C28">
        <w:rPr>
          <w:rFonts w:asciiTheme="minorHAnsi" w:hAnsiTheme="minorHAnsi"/>
        </w:rPr>
        <w:t>ne</w:t>
      </w:r>
      <w:r w:rsidR="001E26CD" w:rsidRPr="00211C28">
        <w:rPr>
          <w:rFonts w:asciiTheme="minorHAnsi" w:hAnsiTheme="minorHAnsi"/>
        </w:rPr>
        <w:t>jsou</w:t>
      </w:r>
      <w:r w:rsidR="00AD3AA6" w:rsidRPr="00211C28">
        <w:rPr>
          <w:rFonts w:asciiTheme="minorHAnsi" w:hAnsiTheme="minorHAnsi"/>
        </w:rPr>
        <w:t xml:space="preserve"> povinn</w:t>
      </w:r>
      <w:r w:rsidR="001E26CD" w:rsidRPr="00211C28">
        <w:rPr>
          <w:rFonts w:asciiTheme="minorHAnsi" w:hAnsiTheme="minorHAnsi"/>
        </w:rPr>
        <w:t>i</w:t>
      </w:r>
      <w:r w:rsidR="00AD3AA6" w:rsidRPr="00211C28">
        <w:rPr>
          <w:rFonts w:asciiTheme="minorHAnsi" w:hAnsiTheme="minorHAnsi"/>
        </w:rPr>
        <w:t xml:space="preserve"> vyčerpat určitý minimální objem poskytovaných </w:t>
      </w:r>
      <w:r w:rsidR="00196129" w:rsidRPr="00211C28">
        <w:rPr>
          <w:rFonts w:asciiTheme="minorHAnsi" w:hAnsiTheme="minorHAnsi"/>
        </w:rPr>
        <w:t>dodávek</w:t>
      </w:r>
      <w:r w:rsidR="00AE5E6D" w:rsidRPr="00211C28">
        <w:rPr>
          <w:rFonts w:asciiTheme="minorHAnsi" w:hAnsiTheme="minorHAnsi"/>
        </w:rPr>
        <w:t>.</w:t>
      </w:r>
    </w:p>
    <w:p w:rsidR="002E18AF" w:rsidRPr="00211C28" w:rsidRDefault="002E18AF" w:rsidP="002E18AF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Celková kupní cena dílčích plnění uskutečněných po dobu účinnosti a na základě této smlouvy nepřekročí částku </w:t>
      </w:r>
      <w:r w:rsidRPr="00211C28">
        <w:rPr>
          <w:rFonts w:asciiTheme="minorHAnsi" w:hAnsiTheme="minorHAnsi"/>
          <w:b/>
        </w:rPr>
        <w:t xml:space="preserve">5 700 000,- Kč bez DPH </w:t>
      </w:r>
      <w:r w:rsidRPr="00211C28">
        <w:rPr>
          <w:rFonts w:asciiTheme="minorHAnsi" w:hAnsiTheme="minorHAnsi"/>
        </w:rPr>
        <w:t>(slovy: pětmilionůsedmsettisíc)</w:t>
      </w:r>
      <w:r w:rsidRPr="00211C28">
        <w:rPr>
          <w:rFonts w:asciiTheme="minorHAnsi" w:hAnsiTheme="minorHAnsi"/>
          <w:b/>
        </w:rPr>
        <w:t>.</w:t>
      </w:r>
    </w:p>
    <w:p w:rsidR="002E18AF" w:rsidRPr="00211C28" w:rsidRDefault="002E18AF" w:rsidP="002E18AF">
      <w:pPr>
        <w:rPr>
          <w:rFonts w:asciiTheme="minorHAnsi" w:hAnsiTheme="minorHAnsi"/>
        </w:rPr>
      </w:pPr>
    </w:p>
    <w:p w:rsidR="00B065B3" w:rsidRPr="00211C28" w:rsidRDefault="002E18AF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Platební podmín</w:t>
      </w:r>
      <w:r w:rsidR="00712944" w:rsidRPr="00211C28">
        <w:rPr>
          <w:rFonts w:asciiTheme="minorHAnsi" w:hAnsiTheme="minorHAnsi"/>
        </w:rPr>
        <w:t>k</w:t>
      </w:r>
      <w:r w:rsidRPr="00211C28">
        <w:rPr>
          <w:rFonts w:asciiTheme="minorHAnsi" w:hAnsiTheme="minorHAnsi"/>
        </w:rPr>
        <w:t xml:space="preserve">y </w:t>
      </w:r>
    </w:p>
    <w:p w:rsidR="00D90BC5" w:rsidRPr="00211C28" w:rsidRDefault="002E18AF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Prodávajícímu</w:t>
      </w:r>
      <w:r w:rsidR="002B5475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 xml:space="preserve">nebude poskytována žádná záloha. </w:t>
      </w:r>
    </w:p>
    <w:p w:rsidR="00D90BC5" w:rsidRPr="00211C28" w:rsidRDefault="002E18AF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Prodávající </w:t>
      </w:r>
      <w:r w:rsidR="00BD4B72" w:rsidRPr="00211C28">
        <w:rPr>
          <w:rFonts w:asciiTheme="minorHAnsi" w:hAnsiTheme="minorHAnsi"/>
        </w:rPr>
        <w:t xml:space="preserve">bude předkládat </w:t>
      </w:r>
      <w:r w:rsidRPr="00211C28">
        <w:rPr>
          <w:rFonts w:asciiTheme="minorHAnsi" w:hAnsiTheme="minorHAnsi"/>
        </w:rPr>
        <w:t>dílčím Kupujícím</w:t>
      </w:r>
      <w:r w:rsidR="00BD4B72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>faktury - daňové doklady (u plátců DPH budou faktury mít náležitosti daňových dokladů)</w:t>
      </w:r>
      <w:r w:rsidR="0038196E" w:rsidRPr="00211C28">
        <w:rPr>
          <w:rFonts w:asciiTheme="minorHAnsi" w:hAnsiTheme="minorHAnsi"/>
        </w:rPr>
        <w:t xml:space="preserve"> </w:t>
      </w:r>
      <w:r w:rsidR="00712944" w:rsidRPr="00211C28">
        <w:rPr>
          <w:rFonts w:asciiTheme="minorHAnsi" w:hAnsiTheme="minorHAnsi"/>
        </w:rPr>
        <w:t>dle</w:t>
      </w:r>
      <w:r w:rsidR="0038196E" w:rsidRPr="00211C28">
        <w:rPr>
          <w:rFonts w:asciiTheme="minorHAnsi" w:hAnsiTheme="minorHAnsi"/>
        </w:rPr>
        <w:t xml:space="preserve"> podaných objednávek</w:t>
      </w:r>
      <w:r w:rsidR="00B065B3" w:rsidRPr="00211C28">
        <w:rPr>
          <w:rFonts w:asciiTheme="minorHAnsi" w:hAnsiTheme="minorHAnsi"/>
        </w:rPr>
        <w:t>.</w:t>
      </w:r>
      <w:r w:rsidR="007926CF" w:rsidRPr="00211C28">
        <w:rPr>
          <w:rFonts w:asciiTheme="minorHAnsi" w:hAnsiTheme="minorHAnsi"/>
        </w:rPr>
        <w:t xml:space="preserve"> </w:t>
      </w:r>
      <w:r w:rsidR="00B410B8" w:rsidRPr="00211C28">
        <w:rPr>
          <w:rFonts w:asciiTheme="minorHAnsi" w:hAnsiTheme="minorHAnsi"/>
        </w:rPr>
        <w:t>Faktury musí být v souladu se</w:t>
      </w:r>
      <w:r w:rsidR="00160A35" w:rsidRPr="00211C28">
        <w:rPr>
          <w:rFonts w:asciiTheme="minorHAnsi" w:hAnsiTheme="minorHAnsi"/>
        </w:rPr>
        <w:t xml:space="preserve"> skutečně poskytnutými dodávkami</w:t>
      </w:r>
      <w:r w:rsidR="00B410B8" w:rsidRPr="00211C28">
        <w:rPr>
          <w:rFonts w:asciiTheme="minorHAnsi" w:hAnsiTheme="minorHAnsi"/>
        </w:rPr>
        <w:t>.</w:t>
      </w:r>
    </w:p>
    <w:p w:rsidR="00875FB4" w:rsidRPr="00211C28" w:rsidRDefault="00875FB4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Faktura bude vystavena</w:t>
      </w:r>
      <w:r w:rsidR="002E18AF" w:rsidRPr="00211C28">
        <w:rPr>
          <w:rFonts w:asciiTheme="minorHAnsi" w:hAnsiTheme="minorHAnsi"/>
        </w:rPr>
        <w:t xml:space="preserve"> na základě předávacího protokolu</w:t>
      </w:r>
      <w:r w:rsidRPr="00211C28">
        <w:rPr>
          <w:rFonts w:asciiTheme="minorHAnsi" w:hAnsiTheme="minorHAnsi"/>
        </w:rPr>
        <w:t xml:space="preserve"> k datu </w:t>
      </w:r>
      <w:r w:rsidR="002E18AF" w:rsidRPr="00211C28">
        <w:rPr>
          <w:rFonts w:asciiTheme="minorHAnsi" w:hAnsiTheme="minorHAnsi"/>
        </w:rPr>
        <w:t>předán</w:t>
      </w:r>
      <w:r w:rsidR="009F29ED" w:rsidRPr="00211C28">
        <w:rPr>
          <w:rFonts w:asciiTheme="minorHAnsi" w:hAnsiTheme="minorHAnsi"/>
        </w:rPr>
        <w:t>í zboží Prodávajícím dílčímu Kup</w:t>
      </w:r>
      <w:r w:rsidR="002E18AF" w:rsidRPr="00211C28">
        <w:rPr>
          <w:rFonts w:asciiTheme="minorHAnsi" w:hAnsiTheme="minorHAnsi"/>
        </w:rPr>
        <w:t>ujícímu</w:t>
      </w:r>
      <w:r w:rsidRPr="00211C28">
        <w:rPr>
          <w:rFonts w:asciiTheme="minorHAnsi" w:hAnsiTheme="minorHAnsi"/>
        </w:rPr>
        <w:t xml:space="preserve">. </w:t>
      </w:r>
    </w:p>
    <w:p w:rsidR="00712944" w:rsidRPr="00211C28" w:rsidRDefault="002E18AF" w:rsidP="00712944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Dílčí Kupující </w:t>
      </w:r>
      <w:r w:rsidR="00B065B3" w:rsidRPr="00211C28">
        <w:rPr>
          <w:rFonts w:asciiTheme="minorHAnsi" w:hAnsiTheme="minorHAnsi"/>
        </w:rPr>
        <w:t xml:space="preserve">uhradí řádně předloženou fakturu (daňový doklad) do </w:t>
      </w:r>
      <w:r w:rsidR="00AE4D05" w:rsidRPr="00211C28">
        <w:rPr>
          <w:rFonts w:asciiTheme="minorHAnsi" w:hAnsiTheme="minorHAnsi"/>
        </w:rPr>
        <w:t>3</w:t>
      </w:r>
      <w:r w:rsidR="00867EAD" w:rsidRPr="00211C28">
        <w:rPr>
          <w:rFonts w:asciiTheme="minorHAnsi" w:hAnsiTheme="minorHAnsi"/>
        </w:rPr>
        <w:t>0</w:t>
      </w:r>
      <w:r w:rsidR="00B065B3" w:rsidRPr="00211C28">
        <w:rPr>
          <w:rFonts w:asciiTheme="minorHAnsi" w:hAnsiTheme="minorHAnsi"/>
        </w:rPr>
        <w:t xml:space="preserve"> dnů po jejím obdržení převodem na účet </w:t>
      </w:r>
      <w:r w:rsidRPr="00211C28">
        <w:rPr>
          <w:rFonts w:asciiTheme="minorHAnsi" w:hAnsiTheme="minorHAnsi"/>
        </w:rPr>
        <w:t xml:space="preserve">Prodávajícího </w:t>
      </w:r>
      <w:r w:rsidR="00B065B3" w:rsidRPr="00211C28">
        <w:rPr>
          <w:rFonts w:asciiTheme="minorHAnsi" w:hAnsiTheme="minorHAnsi"/>
        </w:rPr>
        <w:t xml:space="preserve">uvedený v záhlaví smlouvy. </w:t>
      </w:r>
      <w:r w:rsidR="0038196E" w:rsidRPr="00211C28">
        <w:rPr>
          <w:rFonts w:asciiTheme="minorHAnsi" w:hAnsiTheme="minorHAnsi"/>
        </w:rPr>
        <w:t xml:space="preserve">Dnem splnění lhůty splatnosti se rozumí den uvedený na přijatém příkazu k úhradě, který předal </w:t>
      </w:r>
      <w:r w:rsidR="002A4C31" w:rsidRPr="00211C28">
        <w:rPr>
          <w:rFonts w:asciiTheme="minorHAnsi" w:hAnsiTheme="minorHAnsi"/>
        </w:rPr>
        <w:t>objednatel</w:t>
      </w:r>
      <w:r w:rsidR="0038196E" w:rsidRPr="00211C28">
        <w:rPr>
          <w:rFonts w:asciiTheme="minorHAnsi" w:hAnsiTheme="minorHAnsi"/>
        </w:rPr>
        <w:t xml:space="preserve"> </w:t>
      </w:r>
      <w:r w:rsidR="003A6580" w:rsidRPr="00211C28">
        <w:rPr>
          <w:rFonts w:asciiTheme="minorHAnsi" w:hAnsiTheme="minorHAnsi"/>
        </w:rPr>
        <w:t xml:space="preserve">(nebo objednatelé PK) </w:t>
      </w:r>
      <w:r w:rsidR="0038196E" w:rsidRPr="00211C28">
        <w:rPr>
          <w:rFonts w:asciiTheme="minorHAnsi" w:hAnsiTheme="minorHAnsi"/>
        </w:rPr>
        <w:t>svému peněžnímu ústavu a byl jím potvrzen.</w:t>
      </w:r>
    </w:p>
    <w:p w:rsidR="00712944" w:rsidRPr="00211C28" w:rsidRDefault="00712944" w:rsidP="00712944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Účetní daňový doklad (faktura) musí splňovat náležitosti daňového dokladu stanovené zákonem o dani z přidané hodnoty a zákonem č. 563/1991 Sb., o účetnictví, ve znění pozdějších předpisů.</w:t>
      </w:r>
    </w:p>
    <w:p w:rsidR="00FF77DD" w:rsidRPr="00211C28" w:rsidRDefault="00FF77DD" w:rsidP="00FF77DD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lastRenderedPageBreak/>
        <w:t xml:space="preserve">Nesplněním sjednaného postupu ze strany poskytovatele vzniká objednateli PK právo fakturu vrátit bez proplacení zpět. Vrácením faktury přestává běžet lhůta splatnosti. </w:t>
      </w:r>
    </w:p>
    <w:p w:rsidR="00FF77DD" w:rsidRPr="00211C28" w:rsidRDefault="00FF77DD" w:rsidP="00FF77DD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Opravená, přepracovaná nebo nová faktura bude opatřena novou dobou splatnosti. </w:t>
      </w:r>
    </w:p>
    <w:p w:rsidR="00FF77DD" w:rsidRPr="00211C28" w:rsidRDefault="00FF77DD" w:rsidP="00FF77DD">
      <w:pPr>
        <w:rPr>
          <w:rFonts w:asciiTheme="minorHAnsi" w:hAnsiTheme="minorHAnsi"/>
        </w:rPr>
      </w:pPr>
    </w:p>
    <w:p w:rsidR="00B065B3" w:rsidRPr="00211C28" w:rsidRDefault="00B065B3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Odstoupení od smlouvy </w:t>
      </w:r>
    </w:p>
    <w:p w:rsidR="00B065B3" w:rsidRPr="00211C28" w:rsidRDefault="00712944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Kupující </w:t>
      </w:r>
      <w:r w:rsidR="00B065B3" w:rsidRPr="00211C28">
        <w:rPr>
          <w:rFonts w:asciiTheme="minorHAnsi" w:hAnsiTheme="minorHAnsi"/>
        </w:rPr>
        <w:t xml:space="preserve">může odstoupit od </w:t>
      </w:r>
      <w:r w:rsidR="00FF77DD" w:rsidRPr="00211C28">
        <w:rPr>
          <w:rFonts w:asciiTheme="minorHAnsi" w:hAnsiTheme="minorHAnsi"/>
        </w:rPr>
        <w:t xml:space="preserve">rámcové </w:t>
      </w:r>
      <w:r w:rsidR="00B065B3" w:rsidRPr="00211C28">
        <w:rPr>
          <w:rFonts w:asciiTheme="minorHAnsi" w:hAnsiTheme="minorHAnsi"/>
        </w:rPr>
        <w:t>smlouvy, nejsou-</w:t>
      </w:r>
      <w:r w:rsidR="00C64F4F" w:rsidRPr="00211C28">
        <w:rPr>
          <w:rFonts w:asciiTheme="minorHAnsi" w:hAnsiTheme="minorHAnsi"/>
        </w:rPr>
        <w:t>l</w:t>
      </w:r>
      <w:r w:rsidR="00B065B3" w:rsidRPr="00211C28">
        <w:rPr>
          <w:rFonts w:asciiTheme="minorHAnsi" w:hAnsiTheme="minorHAnsi"/>
        </w:rPr>
        <w:t xml:space="preserve">i plněny </w:t>
      </w:r>
      <w:r w:rsidR="00FF77DD" w:rsidRPr="00211C28">
        <w:rPr>
          <w:rFonts w:asciiTheme="minorHAnsi" w:hAnsiTheme="minorHAnsi"/>
        </w:rPr>
        <w:t>Prodávajícím</w:t>
      </w:r>
      <w:r w:rsidR="002B5475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 xml:space="preserve">řádně jeho povinnosti, zejména: </w:t>
      </w:r>
    </w:p>
    <w:p w:rsidR="00B065B3" w:rsidRPr="00211C28" w:rsidRDefault="00B065B3" w:rsidP="00F61D92">
      <w:pPr>
        <w:pStyle w:val="Nadpis3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pokud </w:t>
      </w:r>
      <w:r w:rsidR="00FF77DD" w:rsidRPr="00211C28">
        <w:rPr>
          <w:rFonts w:asciiTheme="minorHAnsi" w:hAnsiTheme="minorHAnsi"/>
        </w:rPr>
        <w:t>Prodávající</w:t>
      </w:r>
      <w:r w:rsidR="002B5475" w:rsidRPr="00211C28">
        <w:rPr>
          <w:rFonts w:asciiTheme="minorHAnsi" w:hAnsiTheme="minorHAnsi"/>
        </w:rPr>
        <w:t xml:space="preserve"> </w:t>
      </w:r>
      <w:r w:rsidR="00565AF3" w:rsidRPr="00211C28">
        <w:rPr>
          <w:rFonts w:asciiTheme="minorHAnsi" w:hAnsiTheme="minorHAnsi"/>
        </w:rPr>
        <w:t>ne</w:t>
      </w:r>
      <w:r w:rsidRPr="00211C28">
        <w:rPr>
          <w:rFonts w:asciiTheme="minorHAnsi" w:hAnsiTheme="minorHAnsi"/>
        </w:rPr>
        <w:t xml:space="preserve">provádí </w:t>
      </w:r>
      <w:r w:rsidR="00D90BC5" w:rsidRPr="00211C28">
        <w:rPr>
          <w:rFonts w:asciiTheme="minorHAnsi" w:hAnsiTheme="minorHAnsi"/>
        </w:rPr>
        <w:t>dodávku</w:t>
      </w:r>
      <w:r w:rsidR="00565AF3" w:rsidRPr="00211C28">
        <w:rPr>
          <w:rFonts w:asciiTheme="minorHAnsi" w:hAnsiTheme="minorHAnsi"/>
        </w:rPr>
        <w:t xml:space="preserve"> </w:t>
      </w:r>
      <w:r w:rsidRPr="00211C28">
        <w:rPr>
          <w:rFonts w:asciiTheme="minorHAnsi" w:hAnsiTheme="minorHAnsi"/>
        </w:rPr>
        <w:t>kvalitně</w:t>
      </w:r>
      <w:r w:rsidR="00565AF3" w:rsidRPr="00211C28">
        <w:rPr>
          <w:rFonts w:asciiTheme="minorHAnsi" w:hAnsiTheme="minorHAnsi"/>
        </w:rPr>
        <w:t>, včas a v souladu s podmínkami této smlouvy</w:t>
      </w:r>
      <w:r w:rsidRPr="00211C28">
        <w:rPr>
          <w:rFonts w:asciiTheme="minorHAnsi" w:hAnsiTheme="minorHAnsi"/>
        </w:rPr>
        <w:t xml:space="preserve"> a po předchozí výzvě v</w:t>
      </w:r>
      <w:r w:rsidR="00A863FB" w:rsidRPr="00211C28">
        <w:rPr>
          <w:rFonts w:asciiTheme="minorHAnsi" w:hAnsiTheme="minorHAnsi"/>
        </w:rPr>
        <w:t>e stanovené</w:t>
      </w:r>
      <w:r w:rsidRPr="00211C28">
        <w:rPr>
          <w:rFonts w:asciiTheme="minorHAnsi" w:hAnsiTheme="minorHAnsi"/>
        </w:rPr>
        <w:t xml:space="preserve"> lhůtě nezajistil nápravu, </w:t>
      </w:r>
      <w:r w:rsidR="00D2318D" w:rsidRPr="00211C28">
        <w:rPr>
          <w:rFonts w:asciiTheme="minorHAnsi" w:hAnsiTheme="minorHAnsi"/>
        </w:rPr>
        <w:t>nebo</w:t>
      </w:r>
    </w:p>
    <w:p w:rsidR="00B065B3" w:rsidRPr="00211C28" w:rsidRDefault="00B065B3" w:rsidP="00F61D92">
      <w:pPr>
        <w:pStyle w:val="Nadpis3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pokud </w:t>
      </w:r>
      <w:r w:rsidR="002B5475" w:rsidRPr="00211C28">
        <w:rPr>
          <w:rFonts w:asciiTheme="minorHAnsi" w:hAnsiTheme="minorHAnsi"/>
        </w:rPr>
        <w:t xml:space="preserve">poskytovatel </w:t>
      </w:r>
      <w:r w:rsidR="00FF77DD" w:rsidRPr="00211C28">
        <w:rPr>
          <w:rFonts w:asciiTheme="minorHAnsi" w:hAnsiTheme="minorHAnsi"/>
        </w:rPr>
        <w:t xml:space="preserve">opakovaně </w:t>
      </w:r>
      <w:r w:rsidRPr="00211C28">
        <w:rPr>
          <w:rFonts w:asciiTheme="minorHAnsi" w:hAnsiTheme="minorHAnsi"/>
        </w:rPr>
        <w:t xml:space="preserve">neplní své povinnosti </w:t>
      </w:r>
      <w:r w:rsidR="00FF77DD" w:rsidRPr="00211C28">
        <w:rPr>
          <w:rFonts w:asciiTheme="minorHAnsi" w:hAnsiTheme="minorHAnsi" w:cs="Arial"/>
        </w:rPr>
        <w:t>vyplývající z této smlouvy</w:t>
      </w:r>
      <w:r w:rsidR="00160A35" w:rsidRPr="00211C28">
        <w:rPr>
          <w:rFonts w:asciiTheme="minorHAnsi" w:hAnsiTheme="minorHAnsi"/>
        </w:rPr>
        <w:t>.</w:t>
      </w:r>
      <w:r w:rsidRPr="00211C28">
        <w:rPr>
          <w:rFonts w:asciiTheme="minorHAnsi" w:hAnsiTheme="minorHAnsi"/>
        </w:rPr>
        <w:t xml:space="preserve"> </w:t>
      </w:r>
    </w:p>
    <w:p w:rsidR="00FF77DD" w:rsidRPr="00211C28" w:rsidRDefault="00FF77DD" w:rsidP="00FF77DD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Pr="00211C28">
        <w:rPr>
          <w:rFonts w:asciiTheme="minorHAnsi" w:hAnsiTheme="minorHAnsi" w:cs="Arial"/>
        </w:rPr>
        <w:t xml:space="preserve"> je oprávněn odstoupit od rámcové smlouvy nebo dílčí objednávky, jestliže bude dílčí Kupující v prodlení s úhradou řádně vystavené faktury, a to více jak 30 dnů po termínu její splatnosti.  </w:t>
      </w:r>
    </w:p>
    <w:p w:rsidR="00FF77DD" w:rsidRPr="00211C28" w:rsidRDefault="00FF77DD" w:rsidP="00FF77DD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 w:cs="Arial"/>
        </w:rPr>
        <w:t>Odstoupení musí být učiněno v písemné podobě a doručeno druhé smluvní straně.</w:t>
      </w:r>
    </w:p>
    <w:p w:rsidR="00FF77DD" w:rsidRPr="00211C28" w:rsidRDefault="00FF77DD" w:rsidP="00FF77DD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 w:cs="Arial"/>
        </w:rPr>
        <w:t>Odstoupení je účinné dnem jeho doručení druhé smluvní straně.</w:t>
      </w:r>
    </w:p>
    <w:p w:rsidR="00281D04" w:rsidRPr="00211C28" w:rsidRDefault="00B065B3" w:rsidP="00695366">
      <w:pPr>
        <w:pStyle w:val="Nadpis2"/>
        <w:rPr>
          <w:rFonts w:asciiTheme="minorHAnsi" w:hAnsiTheme="minorHAnsi"/>
          <w:bCs/>
          <w:spacing w:val="30"/>
          <w:kern w:val="32"/>
        </w:rPr>
      </w:pPr>
      <w:r w:rsidRPr="00211C28">
        <w:rPr>
          <w:rFonts w:asciiTheme="minorHAnsi" w:hAnsiTheme="minorHAnsi"/>
        </w:rPr>
        <w:t xml:space="preserve">V případě odstoupení od smlouvy není dotčeno právo </w:t>
      </w:r>
      <w:r w:rsidR="00FF77DD" w:rsidRPr="00211C28">
        <w:rPr>
          <w:rFonts w:asciiTheme="minorHAnsi" w:hAnsiTheme="minorHAnsi"/>
        </w:rPr>
        <w:t xml:space="preserve">smluvních stran </w:t>
      </w:r>
      <w:r w:rsidRPr="00211C28">
        <w:rPr>
          <w:rFonts w:asciiTheme="minorHAnsi" w:hAnsiTheme="minorHAnsi"/>
        </w:rPr>
        <w:t xml:space="preserve">na náhradu škody podle </w:t>
      </w:r>
      <w:r w:rsidR="006A1796" w:rsidRPr="00211C28">
        <w:rPr>
          <w:rFonts w:asciiTheme="minorHAnsi" w:hAnsiTheme="minorHAnsi"/>
        </w:rPr>
        <w:t>platných</w:t>
      </w:r>
      <w:r w:rsidRPr="00211C28">
        <w:rPr>
          <w:rFonts w:asciiTheme="minorHAnsi" w:hAnsiTheme="minorHAnsi"/>
        </w:rPr>
        <w:t xml:space="preserve"> právních předpisů. </w:t>
      </w:r>
    </w:p>
    <w:p w:rsidR="00B065B3" w:rsidRPr="00211C28" w:rsidRDefault="009E0A19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>Sankce</w:t>
      </w:r>
    </w:p>
    <w:p w:rsidR="00FF77DD" w:rsidRPr="00211C28" w:rsidRDefault="00EF7207" w:rsidP="00FF77DD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V případě</w:t>
      </w:r>
      <w:r w:rsidR="009E0A19" w:rsidRPr="00211C28">
        <w:rPr>
          <w:rFonts w:asciiTheme="minorHAnsi" w:hAnsiTheme="minorHAnsi"/>
        </w:rPr>
        <w:t xml:space="preserve"> </w:t>
      </w:r>
      <w:r w:rsidRPr="00211C28">
        <w:rPr>
          <w:rFonts w:asciiTheme="minorHAnsi" w:hAnsiTheme="minorHAnsi"/>
        </w:rPr>
        <w:t>n</w:t>
      </w:r>
      <w:r w:rsidR="009E0A19" w:rsidRPr="00211C28">
        <w:rPr>
          <w:rFonts w:asciiTheme="minorHAnsi" w:hAnsiTheme="minorHAnsi"/>
        </w:rPr>
        <w:t xml:space="preserve">ezajištění </w:t>
      </w:r>
      <w:r w:rsidRPr="00211C28">
        <w:rPr>
          <w:rFonts w:asciiTheme="minorHAnsi" w:hAnsiTheme="minorHAnsi"/>
        </w:rPr>
        <w:t>dodávky</w:t>
      </w:r>
      <w:r w:rsidR="009E0A19" w:rsidRPr="00211C28">
        <w:rPr>
          <w:rFonts w:asciiTheme="minorHAnsi" w:hAnsiTheme="minorHAnsi"/>
        </w:rPr>
        <w:t xml:space="preserve"> </w:t>
      </w:r>
      <w:r w:rsidR="00FF77DD" w:rsidRPr="00211C28">
        <w:rPr>
          <w:rFonts w:asciiTheme="minorHAnsi" w:hAnsiTheme="minorHAnsi"/>
        </w:rPr>
        <w:t xml:space="preserve">Prodávajícím </w:t>
      </w:r>
      <w:r w:rsidR="009E0A19" w:rsidRPr="00211C28">
        <w:rPr>
          <w:rFonts w:asciiTheme="minorHAnsi" w:hAnsiTheme="minorHAnsi"/>
        </w:rPr>
        <w:t xml:space="preserve">v dohodnutém termínu dle </w:t>
      </w:r>
      <w:r w:rsidR="00FF77DD" w:rsidRPr="00211C28">
        <w:rPr>
          <w:rFonts w:asciiTheme="minorHAnsi" w:hAnsiTheme="minorHAnsi"/>
        </w:rPr>
        <w:t xml:space="preserve">příslušné Objednávky </w:t>
      </w:r>
      <w:r w:rsidRPr="00211C28">
        <w:rPr>
          <w:rFonts w:asciiTheme="minorHAnsi" w:hAnsiTheme="minorHAnsi"/>
        </w:rPr>
        <w:t>je stanovena</w:t>
      </w:r>
      <w:r w:rsidR="00295C2E" w:rsidRPr="00211C28">
        <w:rPr>
          <w:rFonts w:asciiTheme="minorHAnsi" w:hAnsiTheme="minorHAnsi"/>
        </w:rPr>
        <w:t xml:space="preserve"> smluvní </w:t>
      </w:r>
      <w:r w:rsidR="00FF77DD" w:rsidRPr="00211C28">
        <w:rPr>
          <w:rFonts w:asciiTheme="minorHAnsi" w:hAnsiTheme="minorHAnsi"/>
        </w:rPr>
        <w:t xml:space="preserve">pokuta </w:t>
      </w:r>
      <w:r w:rsidR="00295C2E" w:rsidRPr="00211C28">
        <w:rPr>
          <w:rFonts w:asciiTheme="minorHAnsi" w:hAnsiTheme="minorHAnsi"/>
        </w:rPr>
        <w:t xml:space="preserve">ve výši </w:t>
      </w:r>
      <w:r w:rsidR="005F76A5" w:rsidRPr="00211C28">
        <w:rPr>
          <w:rFonts w:asciiTheme="minorHAnsi" w:hAnsiTheme="minorHAnsi"/>
        </w:rPr>
        <w:t>0,</w:t>
      </w:r>
      <w:r w:rsidR="004D0702" w:rsidRPr="00211C28">
        <w:rPr>
          <w:rFonts w:asciiTheme="minorHAnsi" w:hAnsiTheme="minorHAnsi"/>
        </w:rPr>
        <w:t>5</w:t>
      </w:r>
      <w:r w:rsidR="009E0A19" w:rsidRPr="00211C28">
        <w:rPr>
          <w:rFonts w:asciiTheme="minorHAnsi" w:hAnsiTheme="minorHAnsi"/>
        </w:rPr>
        <w:t xml:space="preserve"> % celkové ceny</w:t>
      </w:r>
      <w:r w:rsidR="007926CF" w:rsidRPr="00211C28">
        <w:rPr>
          <w:rFonts w:asciiTheme="minorHAnsi" w:hAnsiTheme="minorHAnsi"/>
        </w:rPr>
        <w:t xml:space="preserve"> </w:t>
      </w:r>
      <w:r w:rsidR="002B7672" w:rsidRPr="00211C28">
        <w:rPr>
          <w:rFonts w:asciiTheme="minorHAnsi" w:hAnsiTheme="minorHAnsi"/>
        </w:rPr>
        <w:t xml:space="preserve">příslušné </w:t>
      </w:r>
      <w:r w:rsidR="00FF77DD" w:rsidRPr="00211C28">
        <w:rPr>
          <w:rFonts w:asciiTheme="minorHAnsi" w:hAnsiTheme="minorHAnsi"/>
        </w:rPr>
        <w:t xml:space="preserve">Objednávky </w:t>
      </w:r>
      <w:r w:rsidR="003A6580" w:rsidRPr="00211C28">
        <w:rPr>
          <w:rFonts w:asciiTheme="minorHAnsi" w:hAnsiTheme="minorHAnsi"/>
        </w:rPr>
        <w:t>vč. DPH</w:t>
      </w:r>
      <w:r w:rsidR="009E0A19" w:rsidRPr="00211C28">
        <w:rPr>
          <w:rFonts w:asciiTheme="minorHAnsi" w:hAnsiTheme="minorHAnsi"/>
        </w:rPr>
        <w:t xml:space="preserve">, a to za každý, byť i </w:t>
      </w:r>
      <w:r w:rsidR="00815251" w:rsidRPr="00211C28">
        <w:rPr>
          <w:rFonts w:asciiTheme="minorHAnsi" w:hAnsiTheme="minorHAnsi"/>
        </w:rPr>
        <w:t>započatý den prodlení</w:t>
      </w:r>
      <w:r w:rsidR="009E0A19" w:rsidRPr="00211C28">
        <w:rPr>
          <w:rFonts w:asciiTheme="minorHAnsi" w:hAnsiTheme="minorHAnsi"/>
        </w:rPr>
        <w:t>.</w:t>
      </w:r>
    </w:p>
    <w:p w:rsidR="00FF77DD" w:rsidRPr="00211C28" w:rsidRDefault="00FF77DD" w:rsidP="00FF77DD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 w:cs="Arial"/>
        </w:rPr>
        <w:t>Kupující je oprávněn požadovat po Prodávajícím zaplacení smluvní pokuty ve výši 1 000,- Kč (slovy jedentisíckorunčeských) za každé nesplnění či porušení povinnosti dle této smlouvy, kromě případu uvedené</w:t>
      </w:r>
      <w:r w:rsidR="0049002D" w:rsidRPr="00211C28">
        <w:rPr>
          <w:rFonts w:asciiTheme="minorHAnsi" w:hAnsiTheme="minorHAnsi" w:cs="Arial"/>
        </w:rPr>
        <w:t>ho</w:t>
      </w:r>
      <w:r w:rsidRPr="00211C28">
        <w:rPr>
          <w:rFonts w:asciiTheme="minorHAnsi" w:hAnsiTheme="minorHAnsi" w:cs="Arial"/>
        </w:rPr>
        <w:t xml:space="preserve"> v odst. 1 tohoto článku, a to za každý den prodlení se splněním povinnosti.</w:t>
      </w:r>
      <w:r w:rsidR="0049002D" w:rsidRPr="00211C28">
        <w:rPr>
          <w:rFonts w:asciiTheme="minorHAnsi" w:hAnsiTheme="minorHAnsi" w:cs="Arial"/>
        </w:rPr>
        <w:t xml:space="preserve"> Takovou pokutu lze udělit opakovaně, a to až do úplného splnění povinnosti.</w:t>
      </w:r>
    </w:p>
    <w:p w:rsidR="009E0A19" w:rsidRPr="00211C28" w:rsidRDefault="009E0A19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Ocitne-li se </w:t>
      </w:r>
      <w:r w:rsidR="0049002D" w:rsidRPr="00211C28">
        <w:rPr>
          <w:rFonts w:asciiTheme="minorHAnsi" w:hAnsiTheme="minorHAnsi"/>
        </w:rPr>
        <w:t>dílčí Kupující</w:t>
      </w:r>
      <w:r w:rsidR="00BD4B72" w:rsidRPr="00211C28">
        <w:rPr>
          <w:rFonts w:asciiTheme="minorHAnsi" w:hAnsiTheme="minorHAnsi"/>
        </w:rPr>
        <w:t xml:space="preserve"> </w:t>
      </w:r>
      <w:r w:rsidR="00ED2516" w:rsidRPr="00211C28">
        <w:rPr>
          <w:rFonts w:asciiTheme="minorHAnsi" w:hAnsiTheme="minorHAnsi"/>
        </w:rPr>
        <w:t>v prodlení s placením faktury,</w:t>
      </w:r>
      <w:r w:rsidRPr="00211C28">
        <w:rPr>
          <w:rFonts w:asciiTheme="minorHAnsi" w:hAnsiTheme="minorHAnsi"/>
        </w:rPr>
        <w:t xml:space="preserve"> je povinen zaplatit </w:t>
      </w:r>
      <w:r w:rsidR="0049002D" w:rsidRPr="00211C28">
        <w:rPr>
          <w:rFonts w:asciiTheme="minorHAnsi" w:hAnsiTheme="minorHAnsi"/>
        </w:rPr>
        <w:t xml:space="preserve">Prodávajícímu </w:t>
      </w:r>
      <w:r w:rsidRPr="00211C28">
        <w:rPr>
          <w:rFonts w:asciiTheme="minorHAnsi" w:hAnsiTheme="minorHAnsi"/>
        </w:rPr>
        <w:t>za každý den prodlení smluvní pokutu ve výši</w:t>
      </w:r>
      <w:r w:rsidRPr="00211C28">
        <w:rPr>
          <w:rFonts w:asciiTheme="minorHAnsi" w:hAnsiTheme="minorHAnsi"/>
          <w:color w:val="FF0000"/>
        </w:rPr>
        <w:t xml:space="preserve"> </w:t>
      </w:r>
      <w:r w:rsidR="000B3C25" w:rsidRPr="00211C28">
        <w:rPr>
          <w:rFonts w:asciiTheme="minorHAnsi" w:hAnsiTheme="minorHAnsi"/>
        </w:rPr>
        <w:t>0,</w:t>
      </w:r>
      <w:r w:rsidR="002E7D1C" w:rsidRPr="00211C28">
        <w:rPr>
          <w:rFonts w:asciiTheme="minorHAnsi" w:hAnsiTheme="minorHAnsi"/>
        </w:rPr>
        <w:t>05</w:t>
      </w:r>
      <w:r w:rsidR="00464D5E" w:rsidRPr="00211C28">
        <w:rPr>
          <w:rFonts w:asciiTheme="minorHAnsi" w:hAnsiTheme="minorHAnsi"/>
        </w:rPr>
        <w:t xml:space="preserve"> </w:t>
      </w:r>
      <w:r w:rsidRPr="00211C28">
        <w:rPr>
          <w:rFonts w:asciiTheme="minorHAnsi" w:hAnsiTheme="minorHAnsi"/>
        </w:rPr>
        <w:t>% z</w:t>
      </w:r>
      <w:r w:rsidRPr="00211C28">
        <w:rPr>
          <w:rFonts w:asciiTheme="minorHAnsi" w:hAnsiTheme="minorHAnsi"/>
          <w:color w:val="FF0000"/>
        </w:rPr>
        <w:t> </w:t>
      </w:r>
      <w:r w:rsidRPr="00211C28">
        <w:rPr>
          <w:rFonts w:asciiTheme="minorHAnsi" w:hAnsiTheme="minorHAnsi"/>
        </w:rPr>
        <w:t xml:space="preserve">dlužné částky. </w:t>
      </w:r>
    </w:p>
    <w:p w:rsidR="00AF48B3" w:rsidRPr="00211C28" w:rsidRDefault="00AF48B3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V případě vypovězení smlouvy </w:t>
      </w:r>
      <w:r w:rsidR="002142D6" w:rsidRPr="00211C28">
        <w:rPr>
          <w:rFonts w:asciiTheme="minorHAnsi" w:hAnsiTheme="minorHAnsi"/>
        </w:rPr>
        <w:t xml:space="preserve">ze strany </w:t>
      </w:r>
      <w:r w:rsidR="00FF77DD" w:rsidRPr="00211C28">
        <w:rPr>
          <w:rFonts w:asciiTheme="minorHAnsi" w:hAnsiTheme="minorHAnsi"/>
        </w:rPr>
        <w:t xml:space="preserve">Prodávajícího </w:t>
      </w:r>
      <w:r w:rsidRPr="00211C28">
        <w:rPr>
          <w:rFonts w:asciiTheme="minorHAnsi" w:hAnsiTheme="minorHAnsi"/>
        </w:rPr>
        <w:t xml:space="preserve">z jiných důvodů, než jsou uvedeny čl. </w:t>
      </w:r>
      <w:r w:rsidR="009F29ED" w:rsidRPr="00211C28">
        <w:rPr>
          <w:rFonts w:asciiTheme="minorHAnsi" w:hAnsiTheme="minorHAnsi"/>
        </w:rPr>
        <w:t>14</w:t>
      </w:r>
      <w:r w:rsidRPr="00211C28">
        <w:rPr>
          <w:rFonts w:asciiTheme="minorHAnsi" w:hAnsiTheme="minorHAnsi"/>
        </w:rPr>
        <w:t>.1</w:t>
      </w:r>
      <w:r w:rsidR="00E551DC" w:rsidRPr="00211C28">
        <w:rPr>
          <w:rFonts w:asciiTheme="minorHAnsi" w:hAnsiTheme="minorHAnsi"/>
        </w:rPr>
        <w:t>2</w:t>
      </w:r>
      <w:r w:rsidRPr="00211C28">
        <w:rPr>
          <w:rFonts w:asciiTheme="minorHAnsi" w:hAnsiTheme="minorHAnsi"/>
        </w:rPr>
        <w:t xml:space="preserve"> této smlouvy je </w:t>
      </w:r>
      <w:r w:rsidR="00FF77DD" w:rsidRPr="00211C28">
        <w:rPr>
          <w:rFonts w:asciiTheme="minorHAnsi" w:hAnsiTheme="minorHAnsi"/>
        </w:rPr>
        <w:t>Prodávající</w:t>
      </w:r>
      <w:r w:rsidRPr="00211C28">
        <w:rPr>
          <w:rFonts w:asciiTheme="minorHAnsi" w:hAnsiTheme="minorHAnsi"/>
        </w:rPr>
        <w:t xml:space="preserve"> povinen z</w:t>
      </w:r>
      <w:r w:rsidR="00FD5A0B" w:rsidRPr="00211C28">
        <w:rPr>
          <w:rFonts w:asciiTheme="minorHAnsi" w:hAnsiTheme="minorHAnsi"/>
        </w:rPr>
        <w:t>aplatit smluvní pokutu ve výši 5</w:t>
      </w:r>
      <w:r w:rsidRPr="00211C28">
        <w:rPr>
          <w:rFonts w:asciiTheme="minorHAnsi" w:hAnsiTheme="minorHAnsi"/>
        </w:rPr>
        <w:t xml:space="preserve"> % z celkové nabídkové ceny </w:t>
      </w:r>
      <w:r w:rsidR="00FD5A0B" w:rsidRPr="00211C28">
        <w:rPr>
          <w:rFonts w:asciiTheme="minorHAnsi" w:hAnsiTheme="minorHAnsi"/>
        </w:rPr>
        <w:t>vč.</w:t>
      </w:r>
      <w:r w:rsidRPr="00211C28">
        <w:rPr>
          <w:rFonts w:asciiTheme="minorHAnsi" w:hAnsiTheme="minorHAnsi"/>
        </w:rPr>
        <w:t xml:space="preserve"> DPH.</w:t>
      </w:r>
    </w:p>
    <w:p w:rsidR="009E0A19" w:rsidRPr="00211C28" w:rsidRDefault="009E0A19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Smluvní pokuta je splatná do 21 dnů ode dne doručení výzvy k její úhradě. Uložením a zaplacením smluvní pokuty nejsou dotčena práva na náhradu škody, která nesplněním povinnosti vznikla druhé smluvní straně. </w:t>
      </w:r>
    </w:p>
    <w:p w:rsidR="00B065B3" w:rsidRPr="00211C28" w:rsidRDefault="00B065B3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>Závěrečn</w:t>
      </w:r>
      <w:r w:rsidR="00BC2557" w:rsidRPr="00211C28">
        <w:rPr>
          <w:rFonts w:asciiTheme="minorHAnsi" w:hAnsiTheme="minorHAnsi"/>
        </w:rPr>
        <w:t>á ustanovení</w:t>
      </w:r>
    </w:p>
    <w:p w:rsidR="005F63BF" w:rsidRPr="00211C28" w:rsidRDefault="0049002D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08079E" w:rsidRPr="00211C28">
        <w:rPr>
          <w:rFonts w:asciiTheme="minorHAnsi" w:hAnsiTheme="minorHAnsi"/>
        </w:rPr>
        <w:t xml:space="preserve"> je povinen uchovávat nejméně po dobu </w:t>
      </w:r>
      <w:r w:rsidR="004D0702" w:rsidRPr="00211C28">
        <w:rPr>
          <w:rFonts w:asciiTheme="minorHAnsi" w:hAnsiTheme="minorHAnsi"/>
        </w:rPr>
        <w:t>5</w:t>
      </w:r>
      <w:r w:rsidR="0008079E" w:rsidRPr="00211C28">
        <w:rPr>
          <w:rFonts w:asciiTheme="minorHAnsi" w:hAnsiTheme="minorHAnsi"/>
        </w:rPr>
        <w:t xml:space="preserve"> let od skončení plnění zakázky doklady související s plněním zakázky a umožnit osobám oprávněným k výkonu kontroly, provést kontrolu těchto dokladů. Lhůta začíná běžet od 1. ledna následujícího kalendářního roku, ve kterém byla uhrazena </w:t>
      </w:r>
      <w:r w:rsidRPr="00211C28">
        <w:rPr>
          <w:rFonts w:asciiTheme="minorHAnsi" w:hAnsiTheme="minorHAnsi"/>
        </w:rPr>
        <w:t>Prodávajícímu</w:t>
      </w:r>
      <w:r w:rsidR="0008079E" w:rsidRPr="00211C28">
        <w:rPr>
          <w:rFonts w:asciiTheme="minorHAnsi" w:hAnsiTheme="minorHAnsi"/>
        </w:rPr>
        <w:t xml:space="preserve"> závěrečná platba.</w:t>
      </w:r>
      <w:r w:rsidR="005F63BF" w:rsidRPr="00211C28">
        <w:rPr>
          <w:rFonts w:asciiTheme="minorHAnsi" w:hAnsiTheme="minorHAnsi"/>
        </w:rPr>
        <w:t xml:space="preserve"> </w:t>
      </w:r>
    </w:p>
    <w:p w:rsidR="00F17BA9" w:rsidRPr="00211C28" w:rsidRDefault="0049002D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5F63BF" w:rsidRPr="00211C28">
        <w:rPr>
          <w:rFonts w:asciiTheme="minorHAnsi" w:hAnsiTheme="minorHAnsi"/>
        </w:rPr>
        <w:t xml:space="preserve"> je zároveň "osobou povinnou spolupůsobit při výkonu finanč</w:t>
      </w:r>
      <w:r w:rsidR="00AC65D5" w:rsidRPr="00211C28">
        <w:rPr>
          <w:rFonts w:asciiTheme="minorHAnsi" w:hAnsiTheme="minorHAnsi"/>
        </w:rPr>
        <w:t>ní kontroly" ve smyslu § 2 písm.</w:t>
      </w:r>
      <w:r w:rsidR="005F63BF" w:rsidRPr="00211C28">
        <w:rPr>
          <w:rFonts w:asciiTheme="minorHAnsi" w:hAnsiTheme="minorHAnsi"/>
        </w:rPr>
        <w:t xml:space="preserve"> e) zákona č. 320/2001 Sb., o finanční kontrole ve veřejné správě a o změně některých zákonů, ve znění pozdějších předpisů.</w:t>
      </w:r>
    </w:p>
    <w:p w:rsidR="00F17BA9" w:rsidRPr="00211C28" w:rsidRDefault="0049002D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lastRenderedPageBreak/>
        <w:t>Prodávající</w:t>
      </w:r>
      <w:r w:rsidR="003C0DDD" w:rsidRPr="00211C28">
        <w:rPr>
          <w:rFonts w:asciiTheme="minorHAnsi" w:hAnsiTheme="minorHAnsi"/>
        </w:rPr>
        <w:t xml:space="preserve"> </w:t>
      </w:r>
      <w:r w:rsidR="00F17BA9" w:rsidRPr="00211C28">
        <w:rPr>
          <w:rFonts w:asciiTheme="minorHAnsi" w:hAnsiTheme="minorHAnsi"/>
        </w:rPr>
        <w:t xml:space="preserve">není oprávněn bez výslovného písemného souhlasu </w:t>
      </w:r>
      <w:r w:rsidRPr="00211C28">
        <w:rPr>
          <w:rFonts w:asciiTheme="minorHAnsi" w:hAnsiTheme="minorHAnsi"/>
        </w:rPr>
        <w:t xml:space="preserve">Kupujícího </w:t>
      </w:r>
      <w:r w:rsidR="00F17BA9" w:rsidRPr="00211C28">
        <w:rPr>
          <w:rFonts w:asciiTheme="minorHAnsi" w:hAnsiTheme="minorHAnsi"/>
        </w:rPr>
        <w:t>postoupit na třetí osobu jakoukoli pohledávku, která mu vznikne podle této smlouvy nebo v souvislosti s ní, či jakákoli jiná práva a povinnosti plynoucí ze smlouvy.</w:t>
      </w:r>
    </w:p>
    <w:p w:rsidR="00B065B3" w:rsidRPr="00211C28" w:rsidRDefault="0049002D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2B5475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 xml:space="preserve">uznává bez výhrad všechny obchodní podmínky stanovené </w:t>
      </w:r>
      <w:r w:rsidRPr="00211C28">
        <w:rPr>
          <w:rFonts w:asciiTheme="minorHAnsi" w:hAnsiTheme="minorHAnsi"/>
        </w:rPr>
        <w:t xml:space="preserve">Kupujícím </w:t>
      </w:r>
      <w:r w:rsidR="00B065B3" w:rsidRPr="00211C28">
        <w:rPr>
          <w:rFonts w:asciiTheme="minorHAnsi" w:hAnsiTheme="minorHAnsi"/>
        </w:rPr>
        <w:t xml:space="preserve">pro tuto veřejnou zakázku. </w:t>
      </w:r>
    </w:p>
    <w:p w:rsidR="00B065B3" w:rsidRPr="00211C28" w:rsidRDefault="0049002D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2B5475" w:rsidRPr="00211C28">
        <w:rPr>
          <w:rFonts w:asciiTheme="minorHAnsi" w:hAnsiTheme="minorHAnsi"/>
        </w:rPr>
        <w:t xml:space="preserve"> </w:t>
      </w:r>
      <w:r w:rsidR="00A830D2" w:rsidRPr="00211C28">
        <w:rPr>
          <w:rFonts w:asciiTheme="minorHAnsi" w:hAnsiTheme="minorHAnsi"/>
        </w:rPr>
        <w:t>p</w:t>
      </w:r>
      <w:r w:rsidR="00B065B3" w:rsidRPr="00211C28">
        <w:rPr>
          <w:rFonts w:asciiTheme="minorHAnsi" w:hAnsiTheme="minorHAnsi"/>
        </w:rPr>
        <w:t xml:space="preserve">rohlašuje, že je o </w:t>
      </w:r>
      <w:r w:rsidR="00A830D2" w:rsidRPr="00211C28">
        <w:rPr>
          <w:rFonts w:asciiTheme="minorHAnsi" w:hAnsiTheme="minorHAnsi"/>
        </w:rPr>
        <w:t>obchodních podmínkách</w:t>
      </w:r>
      <w:r w:rsidR="00B065B3" w:rsidRPr="00211C28">
        <w:rPr>
          <w:rFonts w:asciiTheme="minorHAnsi" w:hAnsiTheme="minorHAnsi"/>
        </w:rPr>
        <w:t xml:space="preserve"> dostatečně informován, stejně jako o podmínkách realizace </w:t>
      </w:r>
      <w:r w:rsidR="004A34FF" w:rsidRPr="00211C28">
        <w:rPr>
          <w:rFonts w:asciiTheme="minorHAnsi" w:hAnsiTheme="minorHAnsi"/>
        </w:rPr>
        <w:t>plnění</w:t>
      </w:r>
      <w:r w:rsidR="00B065B3" w:rsidRPr="00211C28">
        <w:rPr>
          <w:rFonts w:asciiTheme="minorHAnsi" w:hAnsiTheme="minorHAnsi"/>
        </w:rPr>
        <w:t xml:space="preserve"> a že všechny jemu nejasné body podmínek veřejné zakázky si před předáním své nabídky vyjasnil s oprávněnými zástupci </w:t>
      </w:r>
      <w:r w:rsidRPr="00211C28">
        <w:rPr>
          <w:rFonts w:asciiTheme="minorHAnsi" w:hAnsiTheme="minorHAnsi"/>
        </w:rPr>
        <w:t>Kupujícího</w:t>
      </w:r>
      <w:r w:rsidR="00B065B3" w:rsidRPr="00211C28">
        <w:rPr>
          <w:rFonts w:asciiTheme="minorHAnsi" w:hAnsiTheme="minorHAnsi"/>
        </w:rPr>
        <w:t>, dále pak, že všechny podmínky byly do nabídky zahrnuty a že s těmito podmínkami souhlasí.</w:t>
      </w:r>
    </w:p>
    <w:p w:rsidR="00B065B3" w:rsidRPr="00211C28" w:rsidRDefault="0049002D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2B5475" w:rsidRPr="00211C28">
        <w:rPr>
          <w:rFonts w:asciiTheme="minorHAnsi" w:hAnsiTheme="minorHAnsi"/>
        </w:rPr>
        <w:t xml:space="preserve"> </w:t>
      </w:r>
      <w:r w:rsidR="00B065B3" w:rsidRPr="00211C28">
        <w:rPr>
          <w:rFonts w:asciiTheme="minorHAnsi" w:hAnsiTheme="minorHAnsi"/>
        </w:rPr>
        <w:t>prohlašuje, že se před</w:t>
      </w:r>
      <w:r w:rsidR="00A830D2" w:rsidRPr="00211C28">
        <w:rPr>
          <w:rFonts w:asciiTheme="minorHAnsi" w:hAnsiTheme="minorHAnsi"/>
        </w:rPr>
        <w:t xml:space="preserve"> podáním své nabídky přesvědčil o</w:t>
      </w:r>
      <w:r w:rsidR="00B065B3" w:rsidRPr="00211C28">
        <w:rPr>
          <w:rFonts w:asciiTheme="minorHAnsi" w:hAnsiTheme="minorHAnsi"/>
        </w:rPr>
        <w:t xml:space="preserve"> dostatečnosti a úplnosti zadávací dokumentace, že neshledal její nedostatky ani nevhodnost.</w:t>
      </w:r>
    </w:p>
    <w:p w:rsidR="00B065B3" w:rsidRPr="00211C28" w:rsidRDefault="0049002D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Prodávající</w:t>
      </w:r>
      <w:r w:rsidR="00EE4A86" w:rsidRPr="00211C28">
        <w:rPr>
          <w:rFonts w:asciiTheme="minorHAnsi" w:hAnsiTheme="minorHAnsi"/>
        </w:rPr>
        <w:t xml:space="preserve"> </w:t>
      </w:r>
      <w:r w:rsidR="00047EDE" w:rsidRPr="00211C28">
        <w:rPr>
          <w:rFonts w:asciiTheme="minorHAnsi" w:hAnsiTheme="minorHAnsi"/>
        </w:rPr>
        <w:t xml:space="preserve">je </w:t>
      </w:r>
      <w:r w:rsidR="00EE4A86" w:rsidRPr="00211C28">
        <w:rPr>
          <w:rFonts w:asciiTheme="minorHAnsi" w:hAnsiTheme="minorHAnsi"/>
        </w:rPr>
        <w:t>vázán zadávací dokumentací a svou nabídkou podanou v rámci výše uvedené veřejné zakázky</w:t>
      </w:r>
      <w:r w:rsidR="009F49E4" w:rsidRPr="00211C28">
        <w:rPr>
          <w:rFonts w:asciiTheme="minorHAnsi" w:hAnsiTheme="minorHAnsi"/>
        </w:rPr>
        <w:t>.</w:t>
      </w:r>
      <w:r w:rsidR="00B065B3" w:rsidRPr="00211C28">
        <w:rPr>
          <w:rFonts w:asciiTheme="minorHAnsi" w:hAnsiTheme="minorHAnsi"/>
        </w:rPr>
        <w:t xml:space="preserve"> </w:t>
      </w:r>
    </w:p>
    <w:p w:rsidR="00B065B3" w:rsidRPr="00211C28" w:rsidRDefault="00636BDE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Závazkový vztah upravený touto smlouvou se řídí zákonem č. 89/2012 Sb.</w:t>
      </w:r>
    </w:p>
    <w:p w:rsidR="001C31E3" w:rsidRPr="00211C28" w:rsidRDefault="001C31E3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Tato rámcová smlouva upravuje smluvní podmínky, které vzešly </w:t>
      </w:r>
      <w:r w:rsidR="00971F5D" w:rsidRPr="00211C28">
        <w:rPr>
          <w:rFonts w:asciiTheme="minorHAnsi" w:hAnsiTheme="minorHAnsi"/>
        </w:rPr>
        <w:t>z výše uvedené veřejnou zakázky</w:t>
      </w:r>
      <w:r w:rsidRPr="00211C28">
        <w:rPr>
          <w:rFonts w:asciiTheme="minorHAnsi" w:hAnsiTheme="minorHAnsi"/>
        </w:rPr>
        <w:t xml:space="preserve">. </w:t>
      </w:r>
      <w:r w:rsidR="00AC65D5" w:rsidRPr="00211C28">
        <w:rPr>
          <w:rFonts w:asciiTheme="minorHAnsi" w:hAnsiTheme="minorHAnsi"/>
        </w:rPr>
        <w:t xml:space="preserve">Oprávnění a povinnosti </w:t>
      </w:r>
      <w:r w:rsidR="009F29ED" w:rsidRPr="00211C28">
        <w:rPr>
          <w:rFonts w:asciiTheme="minorHAnsi" w:hAnsiTheme="minorHAnsi"/>
        </w:rPr>
        <w:t>Kupu</w:t>
      </w:r>
      <w:r w:rsidR="0049002D" w:rsidRPr="00211C28">
        <w:rPr>
          <w:rFonts w:asciiTheme="minorHAnsi" w:hAnsiTheme="minorHAnsi"/>
        </w:rPr>
        <w:t xml:space="preserve">jícího </w:t>
      </w:r>
      <w:r w:rsidR="00AC65D5" w:rsidRPr="00211C28">
        <w:rPr>
          <w:rFonts w:asciiTheme="minorHAnsi" w:hAnsiTheme="minorHAnsi"/>
        </w:rPr>
        <w:t xml:space="preserve">vyplývající z této smlouvy se přiměřeně vztahují také na </w:t>
      </w:r>
      <w:r w:rsidR="0049002D" w:rsidRPr="00211C28">
        <w:rPr>
          <w:rFonts w:asciiTheme="minorHAnsi" w:hAnsiTheme="minorHAnsi"/>
        </w:rPr>
        <w:t>dílčí Kupující</w:t>
      </w:r>
      <w:r w:rsidR="00AC65D5" w:rsidRPr="00211C28">
        <w:rPr>
          <w:rFonts w:asciiTheme="minorHAnsi" w:hAnsiTheme="minorHAnsi"/>
        </w:rPr>
        <w:t xml:space="preserve">, kteří </w:t>
      </w:r>
      <w:r w:rsidR="00FA1100" w:rsidRPr="00211C28">
        <w:rPr>
          <w:rFonts w:asciiTheme="minorHAnsi" w:hAnsiTheme="minorHAnsi"/>
        </w:rPr>
        <w:t>na základě této smlouvy budou realizovat objednávky</w:t>
      </w:r>
      <w:r w:rsidR="00AC65D5" w:rsidRPr="00211C28">
        <w:rPr>
          <w:rFonts w:asciiTheme="minorHAnsi" w:hAnsiTheme="minorHAnsi"/>
        </w:rPr>
        <w:t>.</w:t>
      </w:r>
    </w:p>
    <w:p w:rsidR="00BB480E" w:rsidRPr="00211C28" w:rsidRDefault="00BE0CA1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Tato smlouva je vyhotovena ve </w:t>
      </w:r>
      <w:r w:rsidR="005F76A5" w:rsidRPr="00211C28">
        <w:rPr>
          <w:rFonts w:asciiTheme="minorHAnsi" w:hAnsiTheme="minorHAnsi"/>
        </w:rPr>
        <w:t>dvou</w:t>
      </w:r>
      <w:r w:rsidR="00A830D2" w:rsidRPr="00211C28">
        <w:rPr>
          <w:rFonts w:asciiTheme="minorHAnsi" w:hAnsiTheme="minorHAnsi"/>
        </w:rPr>
        <w:t xml:space="preserve"> </w:t>
      </w:r>
      <w:r w:rsidRPr="00211C28">
        <w:rPr>
          <w:rFonts w:asciiTheme="minorHAnsi" w:hAnsiTheme="minorHAnsi"/>
        </w:rPr>
        <w:t>originálech</w:t>
      </w:r>
      <w:r w:rsidR="00017996" w:rsidRPr="00211C28">
        <w:rPr>
          <w:rFonts w:asciiTheme="minorHAnsi" w:hAnsiTheme="minorHAnsi"/>
        </w:rPr>
        <w:t xml:space="preserve"> s textem na </w:t>
      </w:r>
      <w:r w:rsidR="0049002D" w:rsidRPr="00211C28">
        <w:rPr>
          <w:rFonts w:asciiTheme="minorHAnsi" w:hAnsiTheme="minorHAnsi"/>
        </w:rPr>
        <w:t xml:space="preserve">7 </w:t>
      </w:r>
      <w:r w:rsidR="00017996" w:rsidRPr="00211C28">
        <w:rPr>
          <w:rFonts w:asciiTheme="minorHAnsi" w:hAnsiTheme="minorHAnsi"/>
        </w:rPr>
        <w:t>stranách</w:t>
      </w:r>
      <w:r w:rsidRPr="00211C28">
        <w:rPr>
          <w:rFonts w:asciiTheme="minorHAnsi" w:hAnsiTheme="minorHAnsi"/>
        </w:rPr>
        <w:t xml:space="preserve">. </w:t>
      </w:r>
      <w:r w:rsidR="00A830D2" w:rsidRPr="00211C28">
        <w:rPr>
          <w:rFonts w:asciiTheme="minorHAnsi" w:hAnsiTheme="minorHAnsi"/>
        </w:rPr>
        <w:t xml:space="preserve">Objednatel </w:t>
      </w:r>
      <w:r w:rsidR="005F76A5" w:rsidRPr="00211C28">
        <w:rPr>
          <w:rFonts w:asciiTheme="minorHAnsi" w:hAnsiTheme="minorHAnsi"/>
        </w:rPr>
        <w:t>i</w:t>
      </w:r>
      <w:r w:rsidR="00A830D2" w:rsidRPr="00211C28">
        <w:rPr>
          <w:rFonts w:asciiTheme="minorHAnsi" w:hAnsiTheme="minorHAnsi"/>
        </w:rPr>
        <w:t xml:space="preserve"> </w:t>
      </w:r>
      <w:r w:rsidR="00BC2557" w:rsidRPr="00211C28">
        <w:rPr>
          <w:rFonts w:asciiTheme="minorHAnsi" w:hAnsiTheme="minorHAnsi"/>
        </w:rPr>
        <w:t>poskytovatel</w:t>
      </w:r>
      <w:r w:rsidR="005F76A5" w:rsidRPr="00211C28">
        <w:rPr>
          <w:rFonts w:asciiTheme="minorHAnsi" w:hAnsiTheme="minorHAnsi"/>
        </w:rPr>
        <w:t xml:space="preserve"> obdrží</w:t>
      </w:r>
      <w:r w:rsidR="00A830D2" w:rsidRPr="00211C28">
        <w:rPr>
          <w:rFonts w:asciiTheme="minorHAnsi" w:hAnsiTheme="minorHAnsi"/>
        </w:rPr>
        <w:t xml:space="preserve"> jeden stejnopis</w:t>
      </w:r>
      <w:r w:rsidRPr="00211C28">
        <w:rPr>
          <w:rFonts w:asciiTheme="minorHAnsi" w:hAnsiTheme="minorHAnsi"/>
        </w:rPr>
        <w:t>.</w:t>
      </w:r>
    </w:p>
    <w:p w:rsidR="001C1987" w:rsidRPr="00211C28" w:rsidRDefault="001C1987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Tato rámcová smlouva může být měněna a doplňována pouze písemně, formou smluvního dodatku po dohodě obou stran.</w:t>
      </w:r>
    </w:p>
    <w:p w:rsidR="001C1987" w:rsidRPr="00211C28" w:rsidRDefault="001C1987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>Tuto smlouvu lze jednostranně vypovědět</w:t>
      </w:r>
      <w:r w:rsidR="00BA15D4" w:rsidRPr="00211C28">
        <w:rPr>
          <w:rFonts w:asciiTheme="minorHAnsi" w:hAnsiTheme="minorHAnsi"/>
        </w:rPr>
        <w:t xml:space="preserve"> ze strany </w:t>
      </w:r>
      <w:r w:rsidR="0049002D" w:rsidRPr="00211C28">
        <w:rPr>
          <w:rFonts w:asciiTheme="minorHAnsi" w:hAnsiTheme="minorHAnsi"/>
        </w:rPr>
        <w:t>Prodávající</w:t>
      </w:r>
      <w:r w:rsidR="00BC2557" w:rsidRPr="00211C28">
        <w:rPr>
          <w:rFonts w:asciiTheme="minorHAnsi" w:hAnsiTheme="minorHAnsi"/>
        </w:rPr>
        <w:t>,</w:t>
      </w:r>
      <w:r w:rsidRPr="00211C28">
        <w:rPr>
          <w:rFonts w:asciiTheme="minorHAnsi" w:hAnsiTheme="minorHAnsi"/>
        </w:rPr>
        <w:t xml:space="preserve"> a to </w:t>
      </w:r>
      <w:r w:rsidR="00AE4D05" w:rsidRPr="00211C28">
        <w:rPr>
          <w:rFonts w:asciiTheme="minorHAnsi" w:hAnsiTheme="minorHAnsi"/>
        </w:rPr>
        <w:t xml:space="preserve">pouze v případě neplnění povinností </w:t>
      </w:r>
      <w:r w:rsidR="0049002D" w:rsidRPr="00211C28">
        <w:rPr>
          <w:rFonts w:asciiTheme="minorHAnsi" w:hAnsiTheme="minorHAnsi"/>
        </w:rPr>
        <w:t>Kupujícího nebo dílčích Kupující</w:t>
      </w:r>
      <w:r w:rsidR="00455875" w:rsidRPr="00211C28">
        <w:rPr>
          <w:rFonts w:asciiTheme="minorHAnsi" w:hAnsiTheme="minorHAnsi"/>
        </w:rPr>
        <w:t>c</w:t>
      </w:r>
      <w:r w:rsidR="0049002D" w:rsidRPr="00211C28">
        <w:rPr>
          <w:rFonts w:asciiTheme="minorHAnsi" w:hAnsiTheme="minorHAnsi"/>
        </w:rPr>
        <w:t>h</w:t>
      </w:r>
      <w:r w:rsidR="00A7716A" w:rsidRPr="00211C28">
        <w:rPr>
          <w:rFonts w:asciiTheme="minorHAnsi" w:hAnsiTheme="minorHAnsi"/>
        </w:rPr>
        <w:t xml:space="preserve"> </w:t>
      </w:r>
      <w:r w:rsidR="00AE4D05" w:rsidRPr="00211C28">
        <w:rPr>
          <w:rFonts w:asciiTheme="minorHAnsi" w:hAnsiTheme="minorHAnsi"/>
        </w:rPr>
        <w:t>dle t</w:t>
      </w:r>
      <w:r w:rsidR="00A16692" w:rsidRPr="00211C28">
        <w:rPr>
          <w:rFonts w:asciiTheme="minorHAnsi" w:hAnsiTheme="minorHAnsi"/>
        </w:rPr>
        <w:t>éto rámcové smlouvy. V takovém</w:t>
      </w:r>
      <w:r w:rsidR="00AE4D05" w:rsidRPr="00211C28">
        <w:rPr>
          <w:rFonts w:asciiTheme="minorHAnsi" w:hAnsiTheme="minorHAnsi"/>
        </w:rPr>
        <w:t xml:space="preserve"> případě činí výpovědní lhůta </w:t>
      </w:r>
      <w:r w:rsidR="002E6F14" w:rsidRPr="00211C28">
        <w:rPr>
          <w:rFonts w:asciiTheme="minorHAnsi" w:hAnsiTheme="minorHAnsi"/>
        </w:rPr>
        <w:t>2</w:t>
      </w:r>
      <w:r w:rsidR="00AE4D05" w:rsidRPr="00211C28">
        <w:rPr>
          <w:rFonts w:asciiTheme="minorHAnsi" w:hAnsiTheme="minorHAnsi"/>
        </w:rPr>
        <w:t xml:space="preserve"> měsíce, která běží ode dne následujícího po doručení písemné výpovědi druhé smluvní straně.</w:t>
      </w:r>
    </w:p>
    <w:p w:rsidR="00BA15D4" w:rsidRPr="00211C28" w:rsidRDefault="00BA15D4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Tuto smlouvu lze jednostranně vypovědět ze strany </w:t>
      </w:r>
      <w:r w:rsidR="00455875" w:rsidRPr="00211C28">
        <w:rPr>
          <w:rFonts w:asciiTheme="minorHAnsi" w:hAnsiTheme="minorHAnsi"/>
        </w:rPr>
        <w:t>Kupujícího</w:t>
      </w:r>
      <w:r w:rsidRPr="00211C28">
        <w:rPr>
          <w:rFonts w:asciiTheme="minorHAnsi" w:hAnsiTheme="minorHAnsi"/>
        </w:rPr>
        <w:t xml:space="preserve">, a to i bez udání důvodu. V takovém případě činí výpovědní lhůta </w:t>
      </w:r>
      <w:r w:rsidR="002E6F14" w:rsidRPr="00211C28">
        <w:rPr>
          <w:rFonts w:asciiTheme="minorHAnsi" w:hAnsiTheme="minorHAnsi"/>
        </w:rPr>
        <w:t>2</w:t>
      </w:r>
      <w:r w:rsidRPr="00211C28">
        <w:rPr>
          <w:rFonts w:asciiTheme="minorHAnsi" w:hAnsiTheme="minorHAnsi"/>
        </w:rPr>
        <w:t xml:space="preserve"> měsíce, která běží ode dne následujícího po doručení písemné výpovědi druhé smluvní straně.</w:t>
      </w:r>
    </w:p>
    <w:p w:rsidR="00455875" w:rsidRPr="00211C28" w:rsidRDefault="00455875" w:rsidP="00455875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 w:cs="Arial"/>
        </w:rPr>
        <w:t xml:space="preserve">Smluvní strany souhlasí s tím, aby rámcová smlouva a a následně i dílčí objednávky, uzavřené na základě rámcové smlouvy, včetně případných změn a dodatků byly uveřejněny v registru smluv v souladu se zákonem č. 340/2015 Sb., o registru smluv, a na profilu objednatele v souladu se </w:t>
      </w:r>
      <w:r w:rsidRPr="00211C28">
        <w:rPr>
          <w:rFonts w:asciiTheme="minorHAnsi" w:hAnsiTheme="minorHAnsi" w:cs="Arial"/>
          <w:color w:val="010000"/>
        </w:rPr>
        <w:t xml:space="preserve">zákonem č. 134/2016 Sb., o zadávání veřejných zakázek </w:t>
      </w:r>
      <w:r w:rsidRPr="00211C28">
        <w:rPr>
          <w:rFonts w:asciiTheme="minorHAnsi" w:hAnsiTheme="minorHAnsi" w:cs="Arial"/>
        </w:rPr>
        <w:t>a v souladu se Směrnici Rady Plzeňského kraje č. 2/2016, o zadávání veřejných zakázek.</w:t>
      </w:r>
    </w:p>
    <w:p w:rsidR="00C36518" w:rsidRDefault="00A75A4E" w:rsidP="00A75A4E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Smluvní strany prohlašují, ze skutečnosti uvedené v této smlouvě nepovažují za obchodní tajemství ve smyslu §504 NOZ a udělují svolení k jejich užití a zveřejnění v plném rozsahu bez stanovení jakýchkoliv dalších podmínek, příp. je </w:t>
      </w:r>
      <w:r w:rsidR="00455875" w:rsidRPr="00211C28">
        <w:rPr>
          <w:rFonts w:asciiTheme="minorHAnsi" w:hAnsiTheme="minorHAnsi"/>
        </w:rPr>
        <w:t xml:space="preserve">Prodávající </w:t>
      </w:r>
      <w:r w:rsidRPr="00211C28">
        <w:rPr>
          <w:rFonts w:asciiTheme="minorHAnsi" w:hAnsiTheme="minorHAnsi"/>
        </w:rPr>
        <w:t>povinen označit části této smlouvy, které považuje za obchodní tajemství.</w:t>
      </w:r>
    </w:p>
    <w:p w:rsidR="00A75A4E" w:rsidRPr="00C36518" w:rsidRDefault="00A75A4E" w:rsidP="00C36518">
      <w:pPr>
        <w:rPr>
          <w:rFonts w:asciiTheme="minorHAnsi" w:hAnsiTheme="minorHAnsi" w:cs="Calibri"/>
          <w:sz w:val="21"/>
          <w:szCs w:val="21"/>
        </w:rPr>
      </w:pPr>
    </w:p>
    <w:p w:rsidR="00D964D4" w:rsidRPr="00211C28" w:rsidRDefault="00D964D4" w:rsidP="00ED2516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677"/>
      </w:tblGrid>
      <w:tr w:rsidR="002142D6" w:rsidRPr="00211C28" w:rsidTr="00F6730A">
        <w:tc>
          <w:tcPr>
            <w:tcW w:w="5637" w:type="dxa"/>
          </w:tcPr>
          <w:p w:rsidR="002142D6" w:rsidRPr="00211C28" w:rsidRDefault="002142D6" w:rsidP="004B2C3B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za</w:t>
            </w:r>
            <w:r w:rsidR="004B2C3B"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 objednatele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: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ab/>
            </w:r>
          </w:p>
        </w:tc>
        <w:tc>
          <w:tcPr>
            <w:tcW w:w="4677" w:type="dxa"/>
          </w:tcPr>
          <w:p w:rsidR="002142D6" w:rsidRPr="00211C28" w:rsidRDefault="002142D6" w:rsidP="007D7C93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za</w:t>
            </w:r>
            <w:r w:rsidR="004B2C3B"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 </w:t>
            </w:r>
            <w:r w:rsidR="007D7C93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P</w:t>
            </w:r>
            <w:r w:rsidR="004B2C3B"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oskytovatele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:</w:t>
            </w:r>
          </w:p>
        </w:tc>
      </w:tr>
      <w:tr w:rsidR="002142D6" w:rsidRPr="00211C28" w:rsidTr="00F6730A">
        <w:tc>
          <w:tcPr>
            <w:tcW w:w="5637" w:type="dxa"/>
          </w:tcPr>
          <w:p w:rsidR="002142D6" w:rsidRPr="00211C28" w:rsidRDefault="002142D6" w:rsidP="007A117C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V</w:t>
            </w:r>
            <w:r w:rsidR="004B2C3B"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 Plzni 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dne </w:t>
            </w:r>
            <w:r w:rsidR="007A117C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7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. </w:t>
            </w:r>
            <w:r w:rsidR="007A117C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6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. 201</w:t>
            </w:r>
            <w:r w:rsidR="00C3651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8</w:t>
            </w:r>
          </w:p>
        </w:tc>
        <w:tc>
          <w:tcPr>
            <w:tcW w:w="4677" w:type="dxa"/>
          </w:tcPr>
          <w:p w:rsidR="002142D6" w:rsidRPr="00211C28" w:rsidRDefault="002142D6" w:rsidP="007A117C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V </w:t>
            </w:r>
            <w:r w:rsidR="00C3651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Plzni</w:t>
            </w:r>
            <w:r w:rsidR="004B2C3B"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 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dne </w:t>
            </w:r>
            <w:r w:rsidR="007A117C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31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. </w:t>
            </w:r>
            <w:r w:rsidR="007A117C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5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. 201</w:t>
            </w:r>
            <w:r w:rsidR="00C3651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8</w:t>
            </w:r>
          </w:p>
        </w:tc>
      </w:tr>
      <w:tr w:rsidR="002142D6" w:rsidRPr="00211C28" w:rsidTr="00F6730A">
        <w:tc>
          <w:tcPr>
            <w:tcW w:w="5637" w:type="dxa"/>
          </w:tcPr>
          <w:p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  <w:tc>
          <w:tcPr>
            <w:tcW w:w="4677" w:type="dxa"/>
          </w:tcPr>
          <w:p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</w:tr>
      <w:tr w:rsidR="002142D6" w:rsidRPr="00211C28" w:rsidTr="00F6730A">
        <w:tc>
          <w:tcPr>
            <w:tcW w:w="5637" w:type="dxa"/>
          </w:tcPr>
          <w:p w:rsidR="002142D6" w:rsidRPr="00211C28" w:rsidRDefault="004B2C3B" w:rsidP="00D171E8">
            <w:pPr>
              <w:tabs>
                <w:tab w:val="left" w:pos="2325"/>
                <w:tab w:val="center" w:pos="2427"/>
              </w:tabs>
              <w:jc w:val="center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  <w:t>Ing. Jiří Heran</w:t>
            </w:r>
          </w:p>
        </w:tc>
        <w:tc>
          <w:tcPr>
            <w:tcW w:w="4677" w:type="dxa"/>
          </w:tcPr>
          <w:p w:rsidR="002142D6" w:rsidRPr="00211C28" w:rsidRDefault="007A117C" w:rsidP="002142D6">
            <w:pPr>
              <w:jc w:val="center"/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</w:pPr>
            <w:bookmarkStart w:id="0" w:name="_GoBack"/>
            <w:r w:rsidRPr="007A117C">
              <w:rPr>
                <w:rFonts w:asciiTheme="minorHAnsi" w:eastAsia="Calibri" w:hAnsiTheme="minorHAnsi" w:cs="Calibri"/>
                <w:b/>
                <w:color w:val="000000" w:themeColor="text1"/>
                <w:sz w:val="20"/>
                <w:szCs w:val="20"/>
                <w:shd w:val="clear" w:color="auto" w:fill="000000" w:themeFill="text1"/>
                <w:lang w:eastAsia="en-US"/>
              </w:rPr>
              <w:t>xxxxxxxxxxx</w:t>
            </w:r>
            <w:bookmarkEnd w:id="0"/>
            <w:r w:rsidR="00B63D77" w:rsidRPr="00211C28"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142D6" w:rsidRPr="00211C28" w:rsidTr="00F6730A">
        <w:tc>
          <w:tcPr>
            <w:tcW w:w="5637" w:type="dxa"/>
          </w:tcPr>
          <w:p w:rsidR="004B2C3B" w:rsidRPr="00211C28" w:rsidRDefault="004B2C3B" w:rsidP="004B2C3B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ředitel</w:t>
            </w:r>
          </w:p>
          <w:p w:rsidR="00EF4BD5" w:rsidRPr="00211C28" w:rsidRDefault="004B2C3B" w:rsidP="004B2C3B">
            <w:pPr>
              <w:jc w:val="center"/>
              <w:rPr>
                <w:rFonts w:asciiTheme="minorHAnsi" w:eastAsia="Calibri" w:hAnsiTheme="minorHAnsi" w:cs="Calibri"/>
                <w:b/>
                <w:color w:val="FF0000"/>
                <w:sz w:val="20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Centrální nákup, příspěvková organizace</w:t>
            </w:r>
          </w:p>
        </w:tc>
        <w:tc>
          <w:tcPr>
            <w:tcW w:w="4677" w:type="dxa"/>
          </w:tcPr>
          <w:p w:rsidR="004B2C3B" w:rsidRPr="00211C28" w:rsidRDefault="00C36518" w:rsidP="004B2C3B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jednatel</w:t>
            </w:r>
          </w:p>
          <w:p w:rsidR="00971F5D" w:rsidRPr="0009465D" w:rsidRDefault="00C36518" w:rsidP="0009465D">
            <w:pPr>
              <w:jc w:val="center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Autocentrum Jan Šmucler, s.r.o.</w:t>
            </w:r>
          </w:p>
        </w:tc>
      </w:tr>
    </w:tbl>
    <w:p w:rsidR="00211C28" w:rsidRDefault="00211C28" w:rsidP="002142D6">
      <w:pPr>
        <w:spacing w:line="276" w:lineRule="auto"/>
        <w:rPr>
          <w:rFonts w:asciiTheme="minorHAnsi" w:hAnsiTheme="minorHAnsi" w:cs="Calibri"/>
          <w:sz w:val="20"/>
          <w:szCs w:val="22"/>
        </w:rPr>
      </w:pPr>
    </w:p>
    <w:p w:rsidR="00676EF0" w:rsidRPr="00211C28" w:rsidRDefault="00D964D4" w:rsidP="00C36518">
      <w:pPr>
        <w:spacing w:before="360" w:line="276" w:lineRule="auto"/>
        <w:rPr>
          <w:rFonts w:asciiTheme="minorHAnsi" w:hAnsiTheme="minorHAnsi" w:cs="Calibri"/>
          <w:sz w:val="20"/>
          <w:szCs w:val="22"/>
        </w:rPr>
      </w:pPr>
      <w:r w:rsidRPr="00211C28">
        <w:rPr>
          <w:rFonts w:asciiTheme="minorHAnsi" w:hAnsiTheme="minorHAnsi" w:cs="Calibri"/>
          <w:sz w:val="20"/>
          <w:szCs w:val="22"/>
        </w:rPr>
        <w:lastRenderedPageBreak/>
        <w:t>Přílohy:</w:t>
      </w:r>
    </w:p>
    <w:p w:rsidR="001C31E3" w:rsidRPr="00211C28" w:rsidRDefault="00081878" w:rsidP="002142D6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0"/>
          <w:szCs w:val="22"/>
        </w:rPr>
      </w:pPr>
      <w:r w:rsidRPr="00211C28">
        <w:rPr>
          <w:rFonts w:asciiTheme="minorHAnsi" w:hAnsiTheme="minorHAnsi" w:cs="Calibri"/>
          <w:sz w:val="20"/>
          <w:szCs w:val="22"/>
        </w:rPr>
        <w:t>Specifikace předmětu plnění</w:t>
      </w:r>
    </w:p>
    <w:p w:rsidR="00455875" w:rsidRPr="00211C28" w:rsidRDefault="00455875" w:rsidP="002142D6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i/>
          <w:sz w:val="20"/>
          <w:szCs w:val="22"/>
        </w:rPr>
      </w:pPr>
      <w:r w:rsidRPr="00211C28">
        <w:rPr>
          <w:rFonts w:asciiTheme="minorHAnsi" w:hAnsiTheme="minorHAnsi" w:cs="Calibri"/>
          <w:sz w:val="20"/>
          <w:szCs w:val="22"/>
        </w:rPr>
        <w:t>Cenová nabídka</w:t>
      </w:r>
    </w:p>
    <w:p w:rsidR="00455875" w:rsidRPr="00211C28" w:rsidRDefault="00455875" w:rsidP="002142D6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0"/>
          <w:szCs w:val="22"/>
        </w:rPr>
      </w:pPr>
      <w:r w:rsidRPr="00211C28">
        <w:rPr>
          <w:rFonts w:asciiTheme="minorHAnsi" w:hAnsiTheme="minorHAnsi" w:cs="Calibri"/>
          <w:sz w:val="20"/>
          <w:szCs w:val="22"/>
        </w:rPr>
        <w:t>Seznam zúčastněných zadavatelů PK</w:t>
      </w:r>
    </w:p>
    <w:p w:rsidR="00727705" w:rsidRPr="00211C28" w:rsidRDefault="00727705" w:rsidP="00081878">
      <w:pPr>
        <w:spacing w:line="276" w:lineRule="auto"/>
        <w:ind w:left="360"/>
        <w:rPr>
          <w:rFonts w:asciiTheme="minorHAnsi" w:hAnsiTheme="minorHAnsi" w:cs="Calibri"/>
          <w:i/>
          <w:sz w:val="20"/>
          <w:szCs w:val="22"/>
        </w:rPr>
      </w:pPr>
    </w:p>
    <w:sectPr w:rsidR="00727705" w:rsidRPr="00211C28" w:rsidSect="00A75A4E">
      <w:footerReference w:type="default" r:id="rId9"/>
      <w:pgSz w:w="11906" w:h="16838"/>
      <w:pgMar w:top="1418" w:right="851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CD9" w:rsidRDefault="008E5CD9">
      <w:r>
        <w:separator/>
      </w:r>
    </w:p>
    <w:p w:rsidR="008E5CD9" w:rsidRDefault="008E5CD9"/>
  </w:endnote>
  <w:endnote w:type="continuationSeparator" w:id="0">
    <w:p w:rsidR="008E5CD9" w:rsidRDefault="008E5CD9">
      <w:r>
        <w:continuationSeparator/>
      </w:r>
    </w:p>
    <w:p w:rsidR="008E5CD9" w:rsidRDefault="008E5C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701" w:rsidRPr="003A5A45" w:rsidRDefault="005A5701" w:rsidP="003A5A45">
    <w:pPr>
      <w:jc w:val="right"/>
      <w:rPr>
        <w:rFonts w:ascii="Courier New" w:hAnsi="Courier New" w:cs="Courier New"/>
        <w:sz w:val="18"/>
      </w:rPr>
    </w:pPr>
    <w:r w:rsidRPr="004B5E3D">
      <w:rPr>
        <w:rFonts w:ascii="Courier New" w:hAnsi="Courier New" w:cs="Courier New"/>
        <w:sz w:val="18"/>
      </w:rPr>
      <w:t xml:space="preserve">Stránka </w:t>
    </w:r>
    <w:r w:rsidRPr="004B5E3D">
      <w:rPr>
        <w:rFonts w:ascii="Courier New" w:hAnsi="Courier New" w:cs="Courier New"/>
        <w:sz w:val="18"/>
      </w:rPr>
      <w:fldChar w:fldCharType="begin"/>
    </w:r>
    <w:r w:rsidRPr="004B5E3D">
      <w:rPr>
        <w:rFonts w:ascii="Courier New" w:hAnsi="Courier New" w:cs="Courier New"/>
        <w:sz w:val="18"/>
      </w:rPr>
      <w:instrText xml:space="preserve"> PAGE </w:instrText>
    </w:r>
    <w:r w:rsidRPr="004B5E3D">
      <w:rPr>
        <w:rFonts w:ascii="Courier New" w:hAnsi="Courier New" w:cs="Courier New"/>
        <w:sz w:val="18"/>
      </w:rPr>
      <w:fldChar w:fldCharType="separate"/>
    </w:r>
    <w:r w:rsidR="007A117C">
      <w:rPr>
        <w:rFonts w:ascii="Courier New" w:hAnsi="Courier New" w:cs="Courier New"/>
        <w:noProof/>
        <w:sz w:val="18"/>
      </w:rPr>
      <w:t>5</w:t>
    </w:r>
    <w:r w:rsidRPr="004B5E3D">
      <w:rPr>
        <w:rFonts w:ascii="Courier New" w:hAnsi="Courier New" w:cs="Courier New"/>
        <w:sz w:val="18"/>
      </w:rPr>
      <w:fldChar w:fldCharType="end"/>
    </w:r>
    <w:r w:rsidRPr="004B5E3D">
      <w:rPr>
        <w:rFonts w:ascii="Courier New" w:hAnsi="Courier New" w:cs="Courier New"/>
        <w:sz w:val="18"/>
      </w:rPr>
      <w:t xml:space="preserve"> z </w:t>
    </w:r>
    <w:r w:rsidRPr="004B5E3D">
      <w:rPr>
        <w:rFonts w:ascii="Courier New" w:hAnsi="Courier New" w:cs="Courier New"/>
        <w:sz w:val="18"/>
      </w:rPr>
      <w:fldChar w:fldCharType="begin"/>
    </w:r>
    <w:r w:rsidRPr="004B5E3D">
      <w:rPr>
        <w:rFonts w:ascii="Courier New" w:hAnsi="Courier New" w:cs="Courier New"/>
        <w:sz w:val="18"/>
      </w:rPr>
      <w:instrText xml:space="preserve"> NUMPAGES  </w:instrText>
    </w:r>
    <w:r w:rsidRPr="004B5E3D">
      <w:rPr>
        <w:rFonts w:ascii="Courier New" w:hAnsi="Courier New" w:cs="Courier New"/>
        <w:sz w:val="18"/>
      </w:rPr>
      <w:fldChar w:fldCharType="separate"/>
    </w:r>
    <w:r w:rsidR="007A117C">
      <w:rPr>
        <w:rFonts w:ascii="Courier New" w:hAnsi="Courier New" w:cs="Courier New"/>
        <w:noProof/>
        <w:sz w:val="18"/>
      </w:rPr>
      <w:t>7</w:t>
    </w:r>
    <w:r w:rsidRPr="004B5E3D">
      <w:rPr>
        <w:rFonts w:ascii="Courier New" w:hAnsi="Courier New" w:cs="Courier Ne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CD9" w:rsidRDefault="008E5CD9">
      <w:r>
        <w:separator/>
      </w:r>
    </w:p>
    <w:p w:rsidR="008E5CD9" w:rsidRDefault="008E5CD9"/>
  </w:footnote>
  <w:footnote w:type="continuationSeparator" w:id="0">
    <w:p w:rsidR="008E5CD9" w:rsidRDefault="008E5CD9">
      <w:r>
        <w:continuationSeparator/>
      </w:r>
    </w:p>
    <w:p w:rsidR="008E5CD9" w:rsidRDefault="008E5C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1D8"/>
    <w:multiLevelType w:val="multilevel"/>
    <w:tmpl w:val="FC0616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5C7E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D2442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0BC0775"/>
    <w:multiLevelType w:val="hybridMultilevel"/>
    <w:tmpl w:val="4DCAB5BA"/>
    <w:lvl w:ilvl="0" w:tplc="C140709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66C81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51188"/>
    <w:multiLevelType w:val="hybridMultilevel"/>
    <w:tmpl w:val="5060E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F0C9A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F457212"/>
    <w:multiLevelType w:val="hybridMultilevel"/>
    <w:tmpl w:val="AAC6F292"/>
    <w:lvl w:ilvl="0" w:tplc="F9B08E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25A2F"/>
    <w:multiLevelType w:val="hybridMultilevel"/>
    <w:tmpl w:val="6AAA8A6E"/>
    <w:lvl w:ilvl="0" w:tplc="31F61B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 w15:restartNumberingAfterBreak="0">
    <w:nsid w:val="698F5299"/>
    <w:multiLevelType w:val="hybridMultilevel"/>
    <w:tmpl w:val="A9E4018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ACF4D67"/>
    <w:multiLevelType w:val="hybridMultilevel"/>
    <w:tmpl w:val="292A7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855F6"/>
    <w:multiLevelType w:val="hybridMultilevel"/>
    <w:tmpl w:val="2B7A5BC0"/>
    <w:lvl w:ilvl="0" w:tplc="B470B07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7A391D42"/>
    <w:multiLevelType w:val="hybridMultilevel"/>
    <w:tmpl w:val="4B5EAF98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19"/>
  </w:num>
  <w:num w:numId="9">
    <w:abstractNumId w:val="1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8"/>
  </w:num>
  <w:num w:numId="17">
    <w:abstractNumId w:val="5"/>
  </w:num>
  <w:num w:numId="18">
    <w:abstractNumId w:val="10"/>
  </w:num>
  <w:num w:numId="19">
    <w:abstractNumId w:val="17"/>
  </w:num>
  <w:num w:numId="20">
    <w:abstractNumId w:val="8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2E"/>
    <w:rsid w:val="00017996"/>
    <w:rsid w:val="000309F5"/>
    <w:rsid w:val="00046137"/>
    <w:rsid w:val="00047EDE"/>
    <w:rsid w:val="0008079E"/>
    <w:rsid w:val="00081878"/>
    <w:rsid w:val="000869A7"/>
    <w:rsid w:val="0009465D"/>
    <w:rsid w:val="000970D0"/>
    <w:rsid w:val="000B14CB"/>
    <w:rsid w:val="000B1D17"/>
    <w:rsid w:val="000B3C25"/>
    <w:rsid w:val="000E2B61"/>
    <w:rsid w:val="000F2F70"/>
    <w:rsid w:val="000F52D0"/>
    <w:rsid w:val="000F60A8"/>
    <w:rsid w:val="0011458C"/>
    <w:rsid w:val="00116F41"/>
    <w:rsid w:val="00160A35"/>
    <w:rsid w:val="00163E16"/>
    <w:rsid w:val="00176AD3"/>
    <w:rsid w:val="00182533"/>
    <w:rsid w:val="00187DD3"/>
    <w:rsid w:val="001920C1"/>
    <w:rsid w:val="00193A80"/>
    <w:rsid w:val="00196129"/>
    <w:rsid w:val="001A10E6"/>
    <w:rsid w:val="001A4499"/>
    <w:rsid w:val="001A7866"/>
    <w:rsid w:val="001B5411"/>
    <w:rsid w:val="001C1987"/>
    <w:rsid w:val="001C31E3"/>
    <w:rsid w:val="001C5200"/>
    <w:rsid w:val="001C5609"/>
    <w:rsid w:val="001D1EBA"/>
    <w:rsid w:val="001E26CD"/>
    <w:rsid w:val="001E3516"/>
    <w:rsid w:val="001E641E"/>
    <w:rsid w:val="001E6CD2"/>
    <w:rsid w:val="001F0587"/>
    <w:rsid w:val="001F3668"/>
    <w:rsid w:val="00211C28"/>
    <w:rsid w:val="002142D6"/>
    <w:rsid w:val="0023516D"/>
    <w:rsid w:val="00264DC2"/>
    <w:rsid w:val="00281D04"/>
    <w:rsid w:val="002931EE"/>
    <w:rsid w:val="00295791"/>
    <w:rsid w:val="00295C2E"/>
    <w:rsid w:val="00295E55"/>
    <w:rsid w:val="002A4C31"/>
    <w:rsid w:val="002A5115"/>
    <w:rsid w:val="002A656E"/>
    <w:rsid w:val="002B4279"/>
    <w:rsid w:val="002B5475"/>
    <w:rsid w:val="002B7672"/>
    <w:rsid w:val="002C3DC4"/>
    <w:rsid w:val="002C440F"/>
    <w:rsid w:val="002E18AF"/>
    <w:rsid w:val="002E6F14"/>
    <w:rsid w:val="002E751B"/>
    <w:rsid w:val="002E7D1C"/>
    <w:rsid w:val="002F7F26"/>
    <w:rsid w:val="00310511"/>
    <w:rsid w:val="003449D5"/>
    <w:rsid w:val="003621F1"/>
    <w:rsid w:val="0037645E"/>
    <w:rsid w:val="0038196E"/>
    <w:rsid w:val="00383B31"/>
    <w:rsid w:val="0039488A"/>
    <w:rsid w:val="003A1E17"/>
    <w:rsid w:val="003A5A45"/>
    <w:rsid w:val="003A6580"/>
    <w:rsid w:val="003A7160"/>
    <w:rsid w:val="003A752E"/>
    <w:rsid w:val="003B36CD"/>
    <w:rsid w:val="003B5C4E"/>
    <w:rsid w:val="003C0AF9"/>
    <w:rsid w:val="003C0DDD"/>
    <w:rsid w:val="003D712D"/>
    <w:rsid w:val="003E2F0F"/>
    <w:rsid w:val="003F4098"/>
    <w:rsid w:val="003F7EE7"/>
    <w:rsid w:val="00412811"/>
    <w:rsid w:val="004132B3"/>
    <w:rsid w:val="004140DC"/>
    <w:rsid w:val="00434965"/>
    <w:rsid w:val="00440A6D"/>
    <w:rsid w:val="00455875"/>
    <w:rsid w:val="00456104"/>
    <w:rsid w:val="00462428"/>
    <w:rsid w:val="00464D5E"/>
    <w:rsid w:val="0046795A"/>
    <w:rsid w:val="004725DC"/>
    <w:rsid w:val="00483D14"/>
    <w:rsid w:val="0049002D"/>
    <w:rsid w:val="004A21A0"/>
    <w:rsid w:val="004A34FF"/>
    <w:rsid w:val="004B1CCC"/>
    <w:rsid w:val="004B2C3B"/>
    <w:rsid w:val="004B49A9"/>
    <w:rsid w:val="004B5E3D"/>
    <w:rsid w:val="004B641B"/>
    <w:rsid w:val="004C01B7"/>
    <w:rsid w:val="004C6C06"/>
    <w:rsid w:val="004D0702"/>
    <w:rsid w:val="004E5C36"/>
    <w:rsid w:val="004E5DEA"/>
    <w:rsid w:val="004F66ED"/>
    <w:rsid w:val="00504FEE"/>
    <w:rsid w:val="00511A03"/>
    <w:rsid w:val="0052495B"/>
    <w:rsid w:val="0053196C"/>
    <w:rsid w:val="0054207F"/>
    <w:rsid w:val="00553D33"/>
    <w:rsid w:val="00557E6A"/>
    <w:rsid w:val="00565AF3"/>
    <w:rsid w:val="00574523"/>
    <w:rsid w:val="00574B1D"/>
    <w:rsid w:val="00574C25"/>
    <w:rsid w:val="00576741"/>
    <w:rsid w:val="005835B4"/>
    <w:rsid w:val="00590CF0"/>
    <w:rsid w:val="0059601C"/>
    <w:rsid w:val="005A1C34"/>
    <w:rsid w:val="005A5701"/>
    <w:rsid w:val="005B0A6A"/>
    <w:rsid w:val="005E4EAF"/>
    <w:rsid w:val="005E57E3"/>
    <w:rsid w:val="005F3028"/>
    <w:rsid w:val="005F63BF"/>
    <w:rsid w:val="005F76A5"/>
    <w:rsid w:val="00611C06"/>
    <w:rsid w:val="006149EF"/>
    <w:rsid w:val="00622F7E"/>
    <w:rsid w:val="006303DB"/>
    <w:rsid w:val="00636BDE"/>
    <w:rsid w:val="0063739B"/>
    <w:rsid w:val="006400F5"/>
    <w:rsid w:val="00643A63"/>
    <w:rsid w:val="006465E8"/>
    <w:rsid w:val="006476A9"/>
    <w:rsid w:val="006625B4"/>
    <w:rsid w:val="0067109F"/>
    <w:rsid w:val="00672861"/>
    <w:rsid w:val="00676EF0"/>
    <w:rsid w:val="00677165"/>
    <w:rsid w:val="00692E0A"/>
    <w:rsid w:val="0069519A"/>
    <w:rsid w:val="00695366"/>
    <w:rsid w:val="006A1796"/>
    <w:rsid w:val="006D6C6D"/>
    <w:rsid w:val="006D7F73"/>
    <w:rsid w:val="006E3B3E"/>
    <w:rsid w:val="006F7144"/>
    <w:rsid w:val="006F7B4B"/>
    <w:rsid w:val="0071101D"/>
    <w:rsid w:val="00712944"/>
    <w:rsid w:val="00727705"/>
    <w:rsid w:val="00764B5F"/>
    <w:rsid w:val="00770982"/>
    <w:rsid w:val="007728D3"/>
    <w:rsid w:val="00773519"/>
    <w:rsid w:val="00790AA4"/>
    <w:rsid w:val="007926CF"/>
    <w:rsid w:val="007A075D"/>
    <w:rsid w:val="007A117C"/>
    <w:rsid w:val="007B3BE1"/>
    <w:rsid w:val="007B44B4"/>
    <w:rsid w:val="007B5C7F"/>
    <w:rsid w:val="007D2E36"/>
    <w:rsid w:val="007D7C93"/>
    <w:rsid w:val="007E30CD"/>
    <w:rsid w:val="007F03AB"/>
    <w:rsid w:val="007F21D1"/>
    <w:rsid w:val="007F7633"/>
    <w:rsid w:val="0080675C"/>
    <w:rsid w:val="00815251"/>
    <w:rsid w:val="0081581F"/>
    <w:rsid w:val="00816986"/>
    <w:rsid w:val="0082761D"/>
    <w:rsid w:val="00827E1A"/>
    <w:rsid w:val="00834904"/>
    <w:rsid w:val="00837552"/>
    <w:rsid w:val="00844C28"/>
    <w:rsid w:val="00845103"/>
    <w:rsid w:val="008459B3"/>
    <w:rsid w:val="00847086"/>
    <w:rsid w:val="008568F8"/>
    <w:rsid w:val="00867EAD"/>
    <w:rsid w:val="00870DDA"/>
    <w:rsid w:val="0087139E"/>
    <w:rsid w:val="00872E0D"/>
    <w:rsid w:val="0087395C"/>
    <w:rsid w:val="00875FB4"/>
    <w:rsid w:val="00876C3E"/>
    <w:rsid w:val="00877F28"/>
    <w:rsid w:val="00885F14"/>
    <w:rsid w:val="008943D4"/>
    <w:rsid w:val="008A6E04"/>
    <w:rsid w:val="008D2EFB"/>
    <w:rsid w:val="008D6976"/>
    <w:rsid w:val="008E5CD9"/>
    <w:rsid w:val="008F34E6"/>
    <w:rsid w:val="008F62A3"/>
    <w:rsid w:val="008F7339"/>
    <w:rsid w:val="00900BD0"/>
    <w:rsid w:val="00910925"/>
    <w:rsid w:val="00912273"/>
    <w:rsid w:val="0093410C"/>
    <w:rsid w:val="009418CF"/>
    <w:rsid w:val="00964F15"/>
    <w:rsid w:val="009714CE"/>
    <w:rsid w:val="00971F5D"/>
    <w:rsid w:val="00976834"/>
    <w:rsid w:val="00981260"/>
    <w:rsid w:val="009812D6"/>
    <w:rsid w:val="00981C6C"/>
    <w:rsid w:val="0098585C"/>
    <w:rsid w:val="0099606F"/>
    <w:rsid w:val="00996773"/>
    <w:rsid w:val="00996C7B"/>
    <w:rsid w:val="009A0813"/>
    <w:rsid w:val="009A41AC"/>
    <w:rsid w:val="009C06B3"/>
    <w:rsid w:val="009C19FB"/>
    <w:rsid w:val="009C28F0"/>
    <w:rsid w:val="009C5306"/>
    <w:rsid w:val="009D6C45"/>
    <w:rsid w:val="009E0A19"/>
    <w:rsid w:val="009F29ED"/>
    <w:rsid w:val="009F49E4"/>
    <w:rsid w:val="00A16692"/>
    <w:rsid w:val="00A17D46"/>
    <w:rsid w:val="00A367A6"/>
    <w:rsid w:val="00A471BA"/>
    <w:rsid w:val="00A6013B"/>
    <w:rsid w:val="00A64837"/>
    <w:rsid w:val="00A64E43"/>
    <w:rsid w:val="00A75A4E"/>
    <w:rsid w:val="00A7716A"/>
    <w:rsid w:val="00A77847"/>
    <w:rsid w:val="00A81344"/>
    <w:rsid w:val="00A81646"/>
    <w:rsid w:val="00A830D2"/>
    <w:rsid w:val="00A863FB"/>
    <w:rsid w:val="00AC4D9C"/>
    <w:rsid w:val="00AC6179"/>
    <w:rsid w:val="00AC65D5"/>
    <w:rsid w:val="00AD3AA6"/>
    <w:rsid w:val="00AE4D05"/>
    <w:rsid w:val="00AE5E6D"/>
    <w:rsid w:val="00AF48B3"/>
    <w:rsid w:val="00B065B3"/>
    <w:rsid w:val="00B10F0D"/>
    <w:rsid w:val="00B20961"/>
    <w:rsid w:val="00B36EFD"/>
    <w:rsid w:val="00B37AB1"/>
    <w:rsid w:val="00B410B8"/>
    <w:rsid w:val="00B532C6"/>
    <w:rsid w:val="00B60EAB"/>
    <w:rsid w:val="00B63D77"/>
    <w:rsid w:val="00B661BF"/>
    <w:rsid w:val="00B81778"/>
    <w:rsid w:val="00B9144E"/>
    <w:rsid w:val="00B954A0"/>
    <w:rsid w:val="00BA15D4"/>
    <w:rsid w:val="00BA7C1A"/>
    <w:rsid w:val="00BB480E"/>
    <w:rsid w:val="00BB5DD2"/>
    <w:rsid w:val="00BB7C56"/>
    <w:rsid w:val="00BC2557"/>
    <w:rsid w:val="00BC6166"/>
    <w:rsid w:val="00BD0B9C"/>
    <w:rsid w:val="00BD1C5B"/>
    <w:rsid w:val="00BD4B72"/>
    <w:rsid w:val="00BD57A9"/>
    <w:rsid w:val="00BD5F61"/>
    <w:rsid w:val="00BD746B"/>
    <w:rsid w:val="00BE0CA1"/>
    <w:rsid w:val="00BE3668"/>
    <w:rsid w:val="00BE42EB"/>
    <w:rsid w:val="00BF069E"/>
    <w:rsid w:val="00BF5AF6"/>
    <w:rsid w:val="00BF6BEF"/>
    <w:rsid w:val="00BF6EA9"/>
    <w:rsid w:val="00C020D9"/>
    <w:rsid w:val="00C249CB"/>
    <w:rsid w:val="00C36518"/>
    <w:rsid w:val="00C37D21"/>
    <w:rsid w:val="00C45507"/>
    <w:rsid w:val="00C45520"/>
    <w:rsid w:val="00C52D3B"/>
    <w:rsid w:val="00C64F4F"/>
    <w:rsid w:val="00C65F5B"/>
    <w:rsid w:val="00C66717"/>
    <w:rsid w:val="00C7122D"/>
    <w:rsid w:val="00C74E57"/>
    <w:rsid w:val="00C861B4"/>
    <w:rsid w:val="00C9038E"/>
    <w:rsid w:val="00C91D7A"/>
    <w:rsid w:val="00CA1DE3"/>
    <w:rsid w:val="00CB3696"/>
    <w:rsid w:val="00CB59ED"/>
    <w:rsid w:val="00D07BF0"/>
    <w:rsid w:val="00D171E8"/>
    <w:rsid w:val="00D2318D"/>
    <w:rsid w:val="00D32918"/>
    <w:rsid w:val="00D33670"/>
    <w:rsid w:val="00D43B1F"/>
    <w:rsid w:val="00D76C7B"/>
    <w:rsid w:val="00D864DE"/>
    <w:rsid w:val="00D8744F"/>
    <w:rsid w:val="00D90BC5"/>
    <w:rsid w:val="00D964D4"/>
    <w:rsid w:val="00DA05BE"/>
    <w:rsid w:val="00DA5D77"/>
    <w:rsid w:val="00DB111D"/>
    <w:rsid w:val="00DB1A1B"/>
    <w:rsid w:val="00DD4DB8"/>
    <w:rsid w:val="00DE244E"/>
    <w:rsid w:val="00DE56B6"/>
    <w:rsid w:val="00DF20E9"/>
    <w:rsid w:val="00E20716"/>
    <w:rsid w:val="00E2324C"/>
    <w:rsid w:val="00E34F77"/>
    <w:rsid w:val="00E4174E"/>
    <w:rsid w:val="00E551DC"/>
    <w:rsid w:val="00E62313"/>
    <w:rsid w:val="00E86BDA"/>
    <w:rsid w:val="00E93EB2"/>
    <w:rsid w:val="00EA06A7"/>
    <w:rsid w:val="00EC51B6"/>
    <w:rsid w:val="00EC688E"/>
    <w:rsid w:val="00ED2516"/>
    <w:rsid w:val="00EE32A3"/>
    <w:rsid w:val="00EE4A86"/>
    <w:rsid w:val="00EF0CED"/>
    <w:rsid w:val="00EF2047"/>
    <w:rsid w:val="00EF4BD5"/>
    <w:rsid w:val="00EF6D55"/>
    <w:rsid w:val="00EF7207"/>
    <w:rsid w:val="00F056E3"/>
    <w:rsid w:val="00F102A2"/>
    <w:rsid w:val="00F17BA9"/>
    <w:rsid w:val="00F27639"/>
    <w:rsid w:val="00F31A0C"/>
    <w:rsid w:val="00F357E9"/>
    <w:rsid w:val="00F45A47"/>
    <w:rsid w:val="00F46027"/>
    <w:rsid w:val="00F511EB"/>
    <w:rsid w:val="00F57BE1"/>
    <w:rsid w:val="00F61D92"/>
    <w:rsid w:val="00F6730A"/>
    <w:rsid w:val="00F7257A"/>
    <w:rsid w:val="00F97A7F"/>
    <w:rsid w:val="00FA0272"/>
    <w:rsid w:val="00FA1100"/>
    <w:rsid w:val="00FB0194"/>
    <w:rsid w:val="00FB3B47"/>
    <w:rsid w:val="00FB4B87"/>
    <w:rsid w:val="00FC2CA7"/>
    <w:rsid w:val="00FC3FC8"/>
    <w:rsid w:val="00FC4822"/>
    <w:rsid w:val="00FD5A0B"/>
    <w:rsid w:val="00FE65BF"/>
    <w:rsid w:val="00FF041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238AC25-7859-4D3B-8A1A-DF0459B4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7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qFormat/>
    <w:rsid w:val="007F21D1"/>
    <w:pPr>
      <w:numPr>
        <w:ilvl w:val="1"/>
        <w:numId w:val="7"/>
      </w:numPr>
      <w:spacing w:before="120" w:after="60" w:line="276" w:lineRule="auto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qFormat/>
    <w:rsid w:val="00F61D92"/>
    <w:pPr>
      <w:numPr>
        <w:ilvl w:val="2"/>
        <w:numId w:val="7"/>
      </w:numPr>
      <w:spacing w:before="60" w:after="60" w:line="276" w:lineRule="auto"/>
      <w:ind w:left="1276" w:hanging="709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draznn">
    <w:name w:val="Emphasis"/>
    <w:qFormat/>
    <w:rsid w:val="003A5A45"/>
    <w:rPr>
      <w:rFonts w:asciiTheme="minorHAnsi" w:hAnsiTheme="minorHAnsi" w:cstheme="minorHAnsi"/>
      <w:i/>
      <w:sz w:val="20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99"/>
    <w:locked/>
    <w:rsid w:val="005E4EAF"/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5E4EAF"/>
    <w:pPr>
      <w:spacing w:after="160" w:line="256" w:lineRule="auto"/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6465E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4558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5875"/>
  </w:style>
  <w:style w:type="character" w:styleId="Znakapoznpodarou">
    <w:name w:val="footnote reference"/>
    <w:basedOn w:val="Standardnpsmoodstavce"/>
    <w:rsid w:val="004558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pk@cnp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E051E-E142-4EFA-8715-769C725A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</Template>
  <TotalTime>3</TotalTime>
  <Pages>7</Pages>
  <Words>2431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na::::::::::::::::::::::Uzavřená podle § 269 odst</vt:lpstr>
    </vt:vector>
  </TitlesOfParts>
  <Company>KCVJŠ Plzeň</Company>
  <LinksUpToDate>false</LinksUpToDate>
  <CharactersWithSpaces>16742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mailto:silvie.hodanova@cnpk.cz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mailto:jiri.heran@cnpk.cz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na::::::::::::::::::::::Uzavřená podle § 269 odst</dc:title>
  <dc:creator>Petr Stehlík</dc:creator>
  <cp:lastModifiedBy>Kronďák Jan</cp:lastModifiedBy>
  <cp:revision>3</cp:revision>
  <cp:lastPrinted>2011-09-13T09:01:00Z</cp:lastPrinted>
  <dcterms:created xsi:type="dcterms:W3CDTF">2018-05-31T09:50:00Z</dcterms:created>
  <dcterms:modified xsi:type="dcterms:W3CDTF">2018-06-08T08:34:00Z</dcterms:modified>
</cp:coreProperties>
</file>