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79" w:rsidRDefault="0055718B">
      <w:pPr>
        <w:pStyle w:val="Nadpis40"/>
        <w:keepNext/>
        <w:keepLines/>
        <w:shd w:val="clear" w:color="auto" w:fill="auto"/>
        <w:spacing w:after="260"/>
        <w:ind w:left="3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margin">
                  <wp:posOffset>349250</wp:posOffset>
                </wp:positionV>
                <wp:extent cx="981710" cy="15176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51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Obchodní firma: IČO: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Sídlem: Zastoupena: Bankovní spojení: Číslo účtu: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t>Sp</w:t>
                            </w:r>
                            <w:proofErr w:type="spellEnd"/>
                            <w:r>
                              <w:t>. zn.: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Datová schránka: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6pt;margin-top:27.5pt;width:77.3pt;height:119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pLjAEAABYDAAAOAAAAZHJzL2Uyb0RvYy54bWysUttOwzAMfUfiH6K8s65I3Kp1E2gCISFA&#10;Aj4gS5M1UhNHcVi7v8fJug3BG+LFcWzn+Pg4s8VgO7ZRAQ24mpeTKWfKSWiMW9f84/3+7JozjMI1&#10;ogOnar5VyBfz05NZ7yt1Di10jQqMQBxWva95G6OvigJlq6zACXjlKKkhWBHpGtZFE0RP6LYrzqfT&#10;y6KH0PgAUiFSdLlL8nnG11rJ+KI1qsi6mhO3mG3IdpVsMZ+Jah2Eb40caYg/sLDCOGp6gFqKKNhn&#10;ML+grJEBEHScSLAFaG2kyjPQNOX0xzRvrfAqz0LioD/IhP8HK583r4GZhnbHmROWVpS7sjJJ03us&#10;qOLNU00c7mBIZWMcKZgmHnSw6aRZGOVJ5O1BWDVEJil4c11elZSRlCovyqvLi6x8cXztA8YHBZYl&#10;p+aBFpf1FJsnjNSRSvclqZmDe9N1KZ4o7qgkLw6rYeS3gmZLtLtHR3Kl1e+dsHdWo5MA0d9+RgLN&#10;vRLS7vnYgMTPFMaPkrb7/Z6rjt95/gUAAP//AwBQSwMEFAAGAAgAAAAhAIrU2TjeAAAACgEAAA8A&#10;AABkcnMvZG93bnJldi54bWxMj7FOxDAQRHsk/sFaJBrE2Qkk4kKcE0LQ0HHQ0PniJYmw11HsS8J9&#10;PUsF1Wq0o5k39W71Tsw4xSGQhmyjQCC1wQ7UaXh/e76+AxGTIWtcINTwjRF2zflZbSobFnrFeZ86&#10;wSEUK6OhT2mspIxtj97ETRiR+PcZJm8Sy6mTdjILh3snc6VK6c1A3NCbER97bL/2R6+hXJ/Gq5ct&#10;5supdTN9nLIsYab15cX6cA8i4Zr+zPCLz+jQMNMhHMlG4VgXOW9JGoqCLxtuVFmCOGjIt7cKZFPL&#10;/xOaHwAAAP//AwBQSwECLQAUAAYACAAAACEAtoM4kv4AAADhAQAAEwAAAAAAAAAAAAAAAAAAAAAA&#10;W0NvbnRlbnRfVHlwZXNdLnhtbFBLAQItABQABgAIAAAAIQA4/SH/1gAAAJQBAAALAAAAAAAAAAAA&#10;AAAAAC8BAABfcmVscy8ucmVsc1BLAQItABQABgAIAAAAIQDwuvpLjAEAABYDAAAOAAAAAAAAAAAA&#10;AAAAAC4CAABkcnMvZTJvRG9jLnhtbFBLAQItABQABgAIAAAAIQCK1Nk43gAAAAoBAAAPAAAAAAAA&#10;AAAAAAAAAOYDAABkcnMvZG93bnJldi54bWxQSwUGAAAAAAQABADzAAAA8QQAAAAA&#10;" filled="f" stroked="f">
                <v:textbox style="mso-fit-shape-to-text:t" inset="0,0,0,0">
                  <w:txbxContent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Obchodní firma: IČO: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DIČ: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Sídlem: Zastoupena: Bankovní spojení: Číslo účtu: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proofErr w:type="spellStart"/>
                      <w:r>
                        <w:t>Sp</w:t>
                      </w:r>
                      <w:proofErr w:type="spellEnd"/>
                      <w:r>
                        <w:t>. zn.: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Datová schránka: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bookmark0"/>
      <w:r>
        <w:t>Smluvní strany:</w:t>
      </w:r>
      <w:bookmarkEnd w:id="0"/>
    </w:p>
    <w:p w:rsidR="00AA6679" w:rsidRDefault="0055718B">
      <w:pPr>
        <w:pStyle w:val="Nadpis40"/>
        <w:keepNext/>
        <w:keepLines/>
        <w:shd w:val="clear" w:color="auto" w:fill="auto"/>
        <w:spacing w:after="0"/>
        <w:ind w:firstLine="20"/>
      </w:pPr>
      <w:bookmarkStart w:id="1" w:name="bookmark1"/>
      <w:r>
        <w:t>EFA Services, s.r.o.</w:t>
      </w:r>
      <w:bookmarkEnd w:id="1"/>
    </w:p>
    <w:p w:rsidR="00AA6679" w:rsidRDefault="0055718B">
      <w:pPr>
        <w:pStyle w:val="Zkladntext1"/>
        <w:shd w:val="clear" w:color="auto" w:fill="auto"/>
        <w:spacing w:after="0"/>
        <w:ind w:left="800" w:firstLine="20"/>
        <w:jc w:val="left"/>
      </w:pPr>
      <w:r>
        <w:t>25638831</w:t>
      </w:r>
    </w:p>
    <w:p w:rsidR="00AA6679" w:rsidRDefault="0055718B">
      <w:pPr>
        <w:pStyle w:val="Zkladntext1"/>
        <w:shd w:val="clear" w:color="auto" w:fill="auto"/>
        <w:spacing w:after="0"/>
        <w:ind w:left="800" w:firstLine="20"/>
        <w:jc w:val="left"/>
      </w:pPr>
      <w:r>
        <w:t>CZ25638831</w:t>
      </w:r>
    </w:p>
    <w:p w:rsidR="00727B50" w:rsidRDefault="0055718B">
      <w:pPr>
        <w:pStyle w:val="Zkladntext1"/>
        <w:shd w:val="clear" w:color="auto" w:fill="auto"/>
        <w:spacing w:after="0"/>
        <w:ind w:left="800" w:right="540" w:firstLine="20"/>
        <w:jc w:val="left"/>
      </w:pPr>
      <w:r>
        <w:t xml:space="preserve">Kosinkova 2226/14,59101 Žďár nad Sázavou </w:t>
      </w:r>
    </w:p>
    <w:p w:rsidR="00727B50" w:rsidRDefault="0055718B">
      <w:pPr>
        <w:pStyle w:val="Zkladntext1"/>
        <w:shd w:val="clear" w:color="auto" w:fill="auto"/>
        <w:spacing w:after="0"/>
        <w:ind w:left="800" w:right="540" w:firstLine="20"/>
        <w:jc w:val="left"/>
      </w:pPr>
      <w:r>
        <w:t>Ing. Liborem Pospíšilem, jednatelem</w:t>
      </w:r>
    </w:p>
    <w:p w:rsidR="00AA6679" w:rsidRDefault="00727B50">
      <w:pPr>
        <w:pStyle w:val="Zkladntext1"/>
        <w:shd w:val="clear" w:color="auto" w:fill="auto"/>
        <w:spacing w:after="0"/>
        <w:ind w:left="800" w:right="540" w:firstLine="20"/>
        <w:jc w:val="left"/>
      </w:pPr>
      <w:proofErr w:type="spellStart"/>
      <w:r w:rsidRPr="00727B50">
        <w:rPr>
          <w:highlight w:val="black"/>
        </w:rPr>
        <w:t>xxxxxx</w:t>
      </w:r>
      <w:proofErr w:type="spellEnd"/>
    </w:p>
    <w:p w:rsidR="00AA6679" w:rsidRDefault="00727B50">
      <w:pPr>
        <w:pStyle w:val="Zkladntext1"/>
        <w:shd w:val="clear" w:color="auto" w:fill="auto"/>
        <w:spacing w:after="0"/>
        <w:ind w:left="800" w:firstLine="20"/>
        <w:jc w:val="left"/>
      </w:pPr>
      <w:proofErr w:type="spellStart"/>
      <w:r w:rsidRPr="00727B50">
        <w:rPr>
          <w:highlight w:val="black"/>
        </w:rPr>
        <w:t>xxxxxx</w:t>
      </w:r>
      <w:proofErr w:type="spellEnd"/>
    </w:p>
    <w:p w:rsidR="00727B50" w:rsidRDefault="0055718B" w:rsidP="00727B50">
      <w:pPr>
        <w:pStyle w:val="Zkladntext1"/>
        <w:shd w:val="clear" w:color="auto" w:fill="auto"/>
        <w:spacing w:after="0"/>
        <w:ind w:left="800" w:right="540" w:firstLine="20"/>
        <w:jc w:val="left"/>
      </w:pPr>
      <w:r>
        <w:t>C 92743 vedená u Krajského soudu v</w:t>
      </w:r>
      <w:r w:rsidR="00727B50">
        <w:t> </w:t>
      </w:r>
      <w:r>
        <w:t>Brně</w:t>
      </w:r>
    </w:p>
    <w:p w:rsidR="00AA6679" w:rsidRDefault="0055718B" w:rsidP="00727B50">
      <w:pPr>
        <w:pStyle w:val="Zkladntext1"/>
        <w:shd w:val="clear" w:color="auto" w:fill="auto"/>
        <w:spacing w:after="0"/>
        <w:ind w:left="800" w:right="540" w:firstLine="20"/>
        <w:jc w:val="left"/>
      </w:pPr>
      <w:r>
        <w:t>txu24e9</w:t>
      </w:r>
    </w:p>
    <w:p w:rsidR="00727B50" w:rsidRDefault="00727B50" w:rsidP="00727B50">
      <w:pPr>
        <w:pStyle w:val="Zkladntext1"/>
        <w:shd w:val="clear" w:color="auto" w:fill="auto"/>
        <w:spacing w:after="0"/>
        <w:ind w:left="800" w:right="540" w:firstLine="20"/>
        <w:jc w:val="left"/>
      </w:pPr>
    </w:p>
    <w:p w:rsidR="00727B50" w:rsidRDefault="0055718B" w:rsidP="00727B50">
      <w:pPr>
        <w:pStyle w:val="Zkladntext1"/>
        <w:shd w:val="clear" w:color="auto" w:fill="auto"/>
        <w:spacing w:line="254" w:lineRule="auto"/>
        <w:jc w:val="left"/>
      </w:pPr>
      <w:r>
        <w:t xml:space="preserve">Kontaktní osoba ve věcech technických a smluvních: </w:t>
      </w:r>
      <w:proofErr w:type="spellStart"/>
      <w:r w:rsidR="00727B50" w:rsidRPr="00727B50">
        <w:rPr>
          <w:highlight w:val="black"/>
        </w:rPr>
        <w:t>xxxxxx</w:t>
      </w:r>
      <w:proofErr w:type="spellEnd"/>
      <w:r>
        <w:t xml:space="preserve">, </w:t>
      </w:r>
      <w:r w:rsidR="00727B50">
        <w:t xml:space="preserve">tel.: </w:t>
      </w:r>
      <w:proofErr w:type="spellStart"/>
      <w:r w:rsidR="00727B50" w:rsidRPr="00727B50">
        <w:rPr>
          <w:highlight w:val="black"/>
        </w:rPr>
        <w:t>xxxxxx</w:t>
      </w:r>
      <w:proofErr w:type="spellEnd"/>
      <w:r>
        <w:t xml:space="preserve">, </w:t>
      </w:r>
      <w:r w:rsidR="00727B50">
        <w:t xml:space="preserve">e-mail: </w:t>
      </w:r>
      <w:proofErr w:type="spellStart"/>
      <w:r w:rsidR="00727B50" w:rsidRPr="00727B50">
        <w:rPr>
          <w:highlight w:val="black"/>
        </w:rPr>
        <w:t>xxxxxx</w:t>
      </w:r>
      <w:proofErr w:type="spellEnd"/>
    </w:p>
    <w:p w:rsidR="00AA6679" w:rsidRDefault="0055718B" w:rsidP="00727B50">
      <w:pPr>
        <w:pStyle w:val="Zkladntext1"/>
        <w:shd w:val="clear" w:color="auto" w:fill="auto"/>
        <w:spacing w:line="254" w:lineRule="auto"/>
        <w:jc w:val="left"/>
      </w:pPr>
      <w:r>
        <w:t xml:space="preserve">dále jen jako </w:t>
      </w:r>
      <w:r>
        <w:rPr>
          <w:b/>
          <w:bCs/>
        </w:rPr>
        <w:t xml:space="preserve">„Poskytovatel" </w:t>
      </w:r>
      <w:r>
        <w:t xml:space="preserve">nebo též </w:t>
      </w:r>
      <w:r>
        <w:rPr>
          <w:b/>
          <w:bCs/>
        </w:rPr>
        <w:t xml:space="preserve">„Dodavatel" </w:t>
      </w:r>
      <w:r>
        <w:t>na straně jedné</w:t>
      </w:r>
    </w:p>
    <w:p w:rsidR="0003223C" w:rsidRDefault="0003223C">
      <w:pPr>
        <w:pStyle w:val="Nadpis40"/>
        <w:keepNext/>
        <w:keepLines/>
        <w:shd w:val="clear" w:color="auto" w:fill="auto"/>
        <w:spacing w:after="0" w:line="240" w:lineRule="auto"/>
        <w:ind w:firstLine="20"/>
      </w:pPr>
    </w:p>
    <w:p w:rsidR="0003223C" w:rsidRDefault="0003223C">
      <w:pPr>
        <w:pStyle w:val="Nadpis40"/>
        <w:keepNext/>
        <w:keepLines/>
        <w:shd w:val="clear" w:color="auto" w:fill="auto"/>
        <w:spacing w:after="0" w:line="240" w:lineRule="auto"/>
        <w:ind w:firstLine="20"/>
      </w:pPr>
    </w:p>
    <w:p w:rsidR="0003223C" w:rsidRDefault="0003223C">
      <w:pPr>
        <w:pStyle w:val="Nadpis40"/>
        <w:keepNext/>
        <w:keepLines/>
        <w:shd w:val="clear" w:color="auto" w:fill="auto"/>
        <w:spacing w:after="0" w:line="240" w:lineRule="auto"/>
        <w:ind w:firstLine="20"/>
      </w:pPr>
    </w:p>
    <w:p w:rsidR="0003223C" w:rsidRDefault="0003223C">
      <w:pPr>
        <w:pStyle w:val="Nadpis40"/>
        <w:keepNext/>
        <w:keepLines/>
        <w:shd w:val="clear" w:color="auto" w:fill="auto"/>
        <w:spacing w:after="0" w:line="240" w:lineRule="auto"/>
        <w:ind w:firstLine="20"/>
      </w:pPr>
    </w:p>
    <w:p w:rsidR="0003223C" w:rsidRDefault="0003223C">
      <w:pPr>
        <w:pStyle w:val="Nadpis40"/>
        <w:keepNext/>
        <w:keepLines/>
        <w:shd w:val="clear" w:color="auto" w:fill="auto"/>
        <w:spacing w:after="0" w:line="240" w:lineRule="auto"/>
        <w:ind w:firstLine="20"/>
      </w:pPr>
    </w:p>
    <w:p w:rsidR="00AA6679" w:rsidRDefault="0055718B">
      <w:pPr>
        <w:pStyle w:val="Nadpis40"/>
        <w:keepNext/>
        <w:keepLines/>
        <w:shd w:val="clear" w:color="auto" w:fill="auto"/>
        <w:spacing w:after="0" w:line="240" w:lineRule="auto"/>
        <w:ind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3176270</wp:posOffset>
                </wp:positionV>
                <wp:extent cx="978535" cy="135191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351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jc w:val="left"/>
                            </w:pPr>
                            <w:r>
                              <w:t>Název: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jc w:val="left"/>
                            </w:pPr>
                            <w:r>
                              <w:t>Sídlem: Zastoupena: Bankovní spojení: Číslo účtu:</w:t>
                            </w:r>
                          </w:p>
                          <w:p w:rsidR="00AA6679" w:rsidRDefault="0055718B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jc w:val="left"/>
                            </w:pPr>
                            <w:r>
                              <w:t>Datová schránka: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76.25pt;margin-top:250.1pt;width:77.05pt;height:106.4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bxlAEAAB0DAAAOAAAAZHJzL2Uyb0RvYy54bWysUsFu2zAMvRfoPwi6L44bZG2MOEWHIMWA&#10;YS3Q7gMUWYoFWKIgKrHz96OUOBna29CLTJPU43uPWj4OtmMHFdCAq3k5mXKmnITGuF3N/7xvvj1w&#10;hlG4RnTgVM2PCvnj6vZm2ftK3UELXaMCIxCHVe9r3sboq6JA2SorcAJeOSpqCFZE+g27ogmiJ3Tb&#10;FXfT6feih9D4AFIhUnZ9KvJVxtdayfiiNarIupoTt5jPkM9tOovVUlS7IHxr5JmG+A8WVhhHQy9Q&#10;axEF2wfzCcoaGQBBx4kEW4DWRqqsgdSU0w9q3lrhVdZC5qC/2IRfByt/H14DM03NF5w5YWlFeSpb&#10;JGt6jxV1vHnqicMPGGjFYx4pmRQPOtj0JS2M6mTy8WKsGiKTlFzcP8xnc84klcrZvFyU8wRTXG/7&#10;gPFZgWUpqHmgxWU/xeEXxlPr2JKGOdiYrkv5RPFEJUVx2A5ZzWykuYXmSOy7n45cSy9gDMIYbM9B&#10;wkX/tI+EnUcmwNP18xzaQSZ9fi9pyf/+567rq179BQAA//8DAFBLAwQUAAYACAAAACEAuwZS+94A&#10;AAALAQAADwAAAGRycy9kb3ducmV2LnhtbEyPQU+EMBCF7yb+h2ZMvBi3LRtQkbIxRi/eXL1469IR&#10;iHRKaBdwf73jSY8v8+W9b6rd6gcx4xT7QAb0RoFAaoLrqTXw/vZ8fQsiJkvODoHQwDdG2NXnZ5Ut&#10;XVjoFed9agWXUCytgS6lsZQyNh16GzdhROLbZ5i8TRynVrrJLlzuB5kpVUhve+KFzo742GHztT96&#10;A8X6NF693GG2nJphpo+T1gm1MZcX68M9iIRr+oPhV5/VoWanQziSi2LgnGc5owZypTIQTGxVUYA4&#10;GLjRWw2yruT/H+ofAAAA//8DAFBLAQItABQABgAIAAAAIQC2gziS/gAAAOEBAAATAAAAAAAAAAAA&#10;AAAAAAAAAABbQ29udGVudF9UeXBlc10ueG1sUEsBAi0AFAAGAAgAAAAhADj9If/WAAAAlAEAAAsA&#10;AAAAAAAAAAAAAAAALwEAAF9yZWxzLy5yZWxzUEsBAi0AFAAGAAgAAAAhANPoBvGUAQAAHQMAAA4A&#10;AAAAAAAAAAAAAAAALgIAAGRycy9lMm9Eb2MueG1sUEsBAi0AFAAGAAgAAAAhALsGUvveAAAACwEA&#10;AA8AAAAAAAAAAAAAAAAA7gMAAGRycy9kb3ducmV2LnhtbFBLBQYAAAAABAAEAPMAAAD5BAAAAAA=&#10;" filled="f" stroked="f">
                <v:textbox style="mso-fit-shape-to-text:t" inset="0,0,0,0">
                  <w:txbxContent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 w:line="254" w:lineRule="auto"/>
                        <w:jc w:val="left"/>
                      </w:pPr>
                      <w:r>
                        <w:t>Název: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 w:line="254" w:lineRule="auto"/>
                        <w:jc w:val="left"/>
                      </w:pPr>
                      <w:r>
                        <w:t>IČO: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 w:line="254" w:lineRule="auto"/>
                        <w:jc w:val="left"/>
                      </w:pPr>
                      <w:r>
                        <w:t>DIČ: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 w:line="254" w:lineRule="auto"/>
                        <w:jc w:val="left"/>
                      </w:pPr>
                      <w:r>
                        <w:t>Sídlem: Zastoupena: Bankovní spojení: Číslo účtu:</w:t>
                      </w:r>
                    </w:p>
                    <w:p w:rsidR="00AA6679" w:rsidRDefault="0055718B">
                      <w:pPr>
                        <w:pStyle w:val="Zkladntext1"/>
                        <w:shd w:val="clear" w:color="auto" w:fill="auto"/>
                        <w:spacing w:after="0" w:line="254" w:lineRule="auto"/>
                        <w:jc w:val="left"/>
                      </w:pPr>
                      <w:r>
                        <w:t>Datová schránka: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" w:name="bookmark2"/>
      <w:r>
        <w:t>Nemocnice Na Homolce</w:t>
      </w:r>
      <w:bookmarkEnd w:id="2"/>
    </w:p>
    <w:p w:rsidR="00AA6679" w:rsidRDefault="0055718B">
      <w:pPr>
        <w:pStyle w:val="Zkladntext1"/>
        <w:shd w:val="clear" w:color="auto" w:fill="auto"/>
        <w:spacing w:after="0" w:line="240" w:lineRule="auto"/>
        <w:ind w:left="800" w:firstLine="20"/>
        <w:jc w:val="left"/>
      </w:pPr>
      <w:r>
        <w:t>00023884</w:t>
      </w:r>
    </w:p>
    <w:p w:rsidR="00AA6679" w:rsidRDefault="0055718B">
      <w:pPr>
        <w:pStyle w:val="Zkladntext1"/>
        <w:shd w:val="clear" w:color="auto" w:fill="auto"/>
        <w:spacing w:after="0" w:line="240" w:lineRule="auto"/>
        <w:ind w:left="800" w:firstLine="20"/>
        <w:jc w:val="left"/>
      </w:pPr>
      <w:r>
        <w:t>CZ00023884</w:t>
      </w:r>
    </w:p>
    <w:p w:rsidR="00AA6679" w:rsidRDefault="0055718B">
      <w:pPr>
        <w:pStyle w:val="Zkladntext1"/>
        <w:shd w:val="clear" w:color="auto" w:fill="auto"/>
        <w:spacing w:after="0" w:line="240" w:lineRule="auto"/>
        <w:ind w:left="800" w:firstLine="20"/>
        <w:jc w:val="left"/>
      </w:pPr>
      <w:r>
        <w:t>Roentgenova 37/2,150 30 Praha 5</w:t>
      </w:r>
    </w:p>
    <w:p w:rsidR="00AA6679" w:rsidRDefault="0055718B" w:rsidP="0003223C">
      <w:pPr>
        <w:pStyle w:val="Zkladntext1"/>
        <w:shd w:val="clear" w:color="auto" w:fill="auto"/>
        <w:spacing w:after="120" w:line="240" w:lineRule="auto"/>
        <w:ind w:left="800" w:firstLine="20"/>
        <w:jc w:val="left"/>
      </w:pPr>
      <w:r>
        <w:t>Dr. Ing. Ivanem Olivou, ředitelem nemocnice</w:t>
      </w:r>
    </w:p>
    <w:p w:rsidR="0003223C" w:rsidRDefault="0003223C">
      <w:pPr>
        <w:pStyle w:val="Zkladntext1"/>
        <w:shd w:val="clear" w:color="auto" w:fill="auto"/>
        <w:spacing w:after="0" w:line="240" w:lineRule="auto"/>
        <w:ind w:left="800" w:firstLine="20"/>
        <w:jc w:val="left"/>
      </w:pPr>
      <w:proofErr w:type="spellStart"/>
      <w:r w:rsidRPr="0003223C">
        <w:rPr>
          <w:highlight w:val="black"/>
        </w:rPr>
        <w:t>Xxxxxx</w:t>
      </w:r>
      <w:proofErr w:type="spellEnd"/>
    </w:p>
    <w:p w:rsidR="00AA6679" w:rsidRDefault="0003223C">
      <w:pPr>
        <w:pStyle w:val="Zkladntext1"/>
        <w:shd w:val="clear" w:color="auto" w:fill="auto"/>
        <w:spacing w:after="0" w:line="240" w:lineRule="auto"/>
        <w:ind w:left="800" w:firstLine="20"/>
        <w:jc w:val="left"/>
      </w:pPr>
      <w:proofErr w:type="spellStart"/>
      <w:r w:rsidRPr="0003223C">
        <w:rPr>
          <w:highlight w:val="black"/>
        </w:rPr>
        <w:t>xxxxxx</w:t>
      </w:r>
      <w:proofErr w:type="spellEnd"/>
    </w:p>
    <w:p w:rsidR="00AA6679" w:rsidRDefault="0055718B">
      <w:pPr>
        <w:pStyle w:val="Zkladntext1"/>
        <w:shd w:val="clear" w:color="auto" w:fill="auto"/>
        <w:spacing w:after="120" w:line="240" w:lineRule="auto"/>
        <w:ind w:left="800" w:firstLine="20"/>
        <w:jc w:val="left"/>
      </w:pPr>
      <w:r>
        <w:t>jb4gp8F</w:t>
      </w:r>
    </w:p>
    <w:p w:rsidR="00AA6679" w:rsidRDefault="0055718B">
      <w:pPr>
        <w:pStyle w:val="Zkladntext1"/>
        <w:shd w:val="clear" w:color="auto" w:fill="auto"/>
        <w:spacing w:after="120" w:line="240" w:lineRule="auto"/>
        <w:jc w:val="left"/>
      </w:pPr>
      <w:r>
        <w:t xml:space="preserve">Kontaktní osoba ve věcech technických a smluvních: </w:t>
      </w:r>
      <w:proofErr w:type="spellStart"/>
      <w:r w:rsidR="0003223C" w:rsidRPr="0003223C">
        <w:rPr>
          <w:highlight w:val="black"/>
        </w:rPr>
        <w:t>xxxxxx</w:t>
      </w:r>
      <w:proofErr w:type="spellEnd"/>
      <w:r>
        <w:t xml:space="preserve">, tel.: </w:t>
      </w:r>
      <w:proofErr w:type="spellStart"/>
      <w:r w:rsidR="0003223C" w:rsidRPr="0003223C">
        <w:rPr>
          <w:highlight w:val="black"/>
        </w:rPr>
        <w:t>xxxxxxx</w:t>
      </w:r>
      <w:proofErr w:type="spellEnd"/>
      <w:r>
        <w:t xml:space="preserve">, e- mail: </w:t>
      </w:r>
      <w:proofErr w:type="spellStart"/>
      <w:r w:rsidR="0003223C" w:rsidRPr="0003223C">
        <w:rPr>
          <w:highlight w:val="black"/>
        </w:rPr>
        <w:t>xxxxxx</w:t>
      </w:r>
      <w:proofErr w:type="spellEnd"/>
      <w:r w:rsidR="0003223C">
        <w:t xml:space="preserve"> </w:t>
      </w:r>
    </w:p>
    <w:p w:rsidR="00AA6679" w:rsidRDefault="0055718B">
      <w:pPr>
        <w:pStyle w:val="Zkladntext1"/>
        <w:shd w:val="clear" w:color="auto" w:fill="auto"/>
        <w:spacing w:after="420" w:line="360" w:lineRule="auto"/>
        <w:ind w:right="340"/>
        <w:jc w:val="left"/>
      </w:pPr>
      <w:r>
        <w:t xml:space="preserve">dále jen jako </w:t>
      </w:r>
      <w:r>
        <w:rPr>
          <w:b/>
          <w:bCs/>
        </w:rPr>
        <w:t xml:space="preserve">„Objednatel" </w:t>
      </w:r>
      <w:r>
        <w:t xml:space="preserve">nebo „NNH" na straně druhé společně také </w:t>
      </w:r>
      <w:r>
        <w:rPr>
          <w:b/>
          <w:bCs/>
        </w:rPr>
        <w:t>„Smluvní strany"</w:t>
      </w:r>
    </w:p>
    <w:p w:rsidR="00AA6679" w:rsidRDefault="0055718B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10"/>
        </w:tabs>
        <w:spacing w:after="220" w:line="290" w:lineRule="auto"/>
        <w:ind w:left="3620"/>
      </w:pPr>
      <w:bookmarkStart w:id="3" w:name="bookmark3"/>
      <w:r>
        <w:t>Úvodní ustanovení</w:t>
      </w:r>
      <w:bookmarkEnd w:id="3"/>
    </w:p>
    <w:p w:rsidR="00AA6679" w:rsidRDefault="0055718B">
      <w:pPr>
        <w:pStyle w:val="Zkladntext1"/>
        <w:shd w:val="clear" w:color="auto" w:fill="auto"/>
        <w:spacing w:after="0" w:line="290" w:lineRule="auto"/>
        <w:ind w:left="160"/>
      </w:pPr>
      <w:r>
        <w:t>Smluvní</w:t>
      </w:r>
      <w:r w:rsidR="001A546E">
        <w:t xml:space="preserve"> </w:t>
      </w:r>
      <w:r>
        <w:t xml:space="preserve">strany uzavřely dne 2. 5. 2018 předmětnou smlouvu o poskytování servisních služeb (dále jen </w:t>
      </w:r>
      <w:r>
        <w:rPr>
          <w:b/>
          <w:bCs/>
        </w:rPr>
        <w:t xml:space="preserve">„smlouva") </w:t>
      </w:r>
      <w:r>
        <w:t xml:space="preserve">na základě výsledků zadávacího řízení na veřejnou zakázku s názvem </w:t>
      </w:r>
      <w:r>
        <w:rPr>
          <w:b/>
          <w:bCs/>
        </w:rPr>
        <w:t xml:space="preserve">„SW pro správu majetku zdravotnické povahy a správu budov", </w:t>
      </w:r>
      <w:r>
        <w:t xml:space="preserve">uveřejněné dne 18. </w:t>
      </w:r>
      <w:r>
        <w:t>9. 2017 ve Věstníku veřejných zakázek pod ev. č.: Z2018-003772 a ev. č. zadavatele 3</w:t>
      </w:r>
      <w:r w:rsidR="001A546E">
        <w:t>1</w:t>
      </w:r>
      <w:r>
        <w:t>/VZ/201</w:t>
      </w:r>
      <w:r w:rsidR="001A546E">
        <w:t>7</w:t>
      </w:r>
      <w:r>
        <w:t xml:space="preserve">-OVZ, jejímž předmětem je závazek poskytovatele za sjednanou odměnu provádět na náklad poskytovatele pro objednatele servisní služby specifikované v Příloze č. 2 a </w:t>
      </w:r>
      <w:r>
        <w:t>3 smlouvy v souladu se zadávací dokumentací k veřejné zakázce a nabídkou poskytovatele podanou do zadávacího řízení veřejné zakázky.</w:t>
      </w:r>
    </w:p>
    <w:p w:rsidR="00AA6679" w:rsidRDefault="0055718B">
      <w:pPr>
        <w:pStyle w:val="Zkladntext1"/>
        <w:shd w:val="clear" w:color="auto" w:fill="auto"/>
        <w:spacing w:after="240" w:line="262" w:lineRule="auto"/>
        <w:ind w:left="400" w:firstLine="20"/>
      </w:pPr>
      <w:r>
        <w:t>Smluvní strany v souladu s čl. 9 odst. 2 smlouvy uzavírají níže uvedeného dne, měsíce a roku tento</w:t>
      </w:r>
    </w:p>
    <w:p w:rsidR="00AA6679" w:rsidRDefault="0055718B">
      <w:pPr>
        <w:pStyle w:val="Nadpis10"/>
        <w:keepNext/>
        <w:keepLines/>
        <w:shd w:val="clear" w:color="auto" w:fill="auto"/>
      </w:pPr>
      <w:bookmarkStart w:id="4" w:name="bookmark4"/>
      <w:r>
        <w:lastRenderedPageBreak/>
        <w:t xml:space="preserve">Dodatek č. 1 ke Smlouvě </w:t>
      </w:r>
      <w:r>
        <w:t>o poskytování servisních služeb (služeb podpory)</w:t>
      </w:r>
      <w:bookmarkEnd w:id="4"/>
    </w:p>
    <w:p w:rsidR="00AA6679" w:rsidRDefault="0055718B">
      <w:pPr>
        <w:pStyle w:val="Nadpis40"/>
        <w:keepNext/>
        <w:keepLines/>
        <w:shd w:val="clear" w:color="auto" w:fill="auto"/>
        <w:spacing w:after="440" w:line="331" w:lineRule="auto"/>
        <w:ind w:left="3640" w:firstLine="20"/>
      </w:pPr>
      <w:bookmarkStart w:id="5" w:name="bookmark5"/>
      <w:r>
        <w:t>(dále jen „dodatek")</w:t>
      </w:r>
      <w:bookmarkEnd w:id="5"/>
    </w:p>
    <w:p w:rsidR="00AA6679" w:rsidRDefault="0055718B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12"/>
        </w:tabs>
        <w:spacing w:after="500" w:line="262" w:lineRule="auto"/>
        <w:ind w:left="3640" w:firstLine="20"/>
      </w:pPr>
      <w:bookmarkStart w:id="6" w:name="bookmark6"/>
      <w:r>
        <w:t>Účel a Předmět dodatku</w:t>
      </w:r>
      <w:bookmarkEnd w:id="6"/>
    </w:p>
    <w:p w:rsidR="00AA6679" w:rsidRDefault="0055718B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54" w:lineRule="auto"/>
        <w:ind w:left="400" w:hanging="400"/>
      </w:pPr>
      <w:r>
        <w:t>Účelem tohoto dodatku je upřesnění ceny za Služby podpory a okamžiku nabytí účinnosti smlouvy, když administrativním nedopatřením došlo k uvedení ceny za 72 měsíců</w:t>
      </w:r>
      <w:r>
        <w:t xml:space="preserve"> místo požadované ceny za 1 měsíc a nejasnému určení okamžiku nabytí účinnosti smlouvy.</w:t>
      </w:r>
    </w:p>
    <w:p w:rsidR="00AA6679" w:rsidRDefault="0055718B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after="240"/>
        <w:ind w:left="400" w:hanging="400"/>
      </w:pPr>
      <w:r>
        <w:t>Smluvní strany v souladu ujednáním ve smlouvě tímto dodatkem mění čl. 7 odst. 1 smlouvy a čl. 16 odst. 1 smlouvy následujícím způsobem:</w:t>
      </w:r>
    </w:p>
    <w:p w:rsidR="00AA6679" w:rsidRDefault="0055718B">
      <w:pPr>
        <w:pStyle w:val="Zkladntext1"/>
        <w:shd w:val="clear" w:color="auto" w:fill="auto"/>
        <w:spacing w:line="254" w:lineRule="auto"/>
      </w:pPr>
      <w:r>
        <w:rPr>
          <w:u w:val="single"/>
        </w:rPr>
        <w:t>Původní znění čl. 7 odst. 1 smlo</w:t>
      </w:r>
      <w:r>
        <w:rPr>
          <w:u w:val="single"/>
        </w:rPr>
        <w:t>uvy:</w:t>
      </w:r>
    </w:p>
    <w:p w:rsidR="00AA6679" w:rsidRDefault="0055718B">
      <w:pPr>
        <w:pStyle w:val="Zkladntext1"/>
        <w:shd w:val="clear" w:color="auto" w:fill="auto"/>
        <w:spacing w:line="254" w:lineRule="auto"/>
        <w:ind w:left="400" w:firstLine="20"/>
      </w:pPr>
      <w:r>
        <w:rPr>
          <w:i/>
          <w:iCs/>
        </w:rPr>
        <w:t xml:space="preserve">Měsíční cena za Služby podpory, tj. provádění úkonů specifikovaných v Příloze č. 3 po dobu trvání této smlouvy je stanovena na základě výsledku zadávacího řízení jako 1/72 ceny servisní podpory za dobu 6-ti let (dále jen jako „ Cena za Služby </w:t>
      </w:r>
      <w:r>
        <w:rPr>
          <w:i/>
          <w:iCs/>
        </w:rPr>
        <w:t>podpory") a to ve výši:</w:t>
      </w:r>
    </w:p>
    <w:p w:rsidR="00AA6679" w:rsidRDefault="0055718B">
      <w:pPr>
        <w:pStyle w:val="Zkladntext1"/>
        <w:shd w:val="clear" w:color="auto" w:fill="auto"/>
        <w:spacing w:after="0" w:line="254" w:lineRule="auto"/>
        <w:ind w:left="760"/>
      </w:pPr>
      <w:r>
        <w:rPr>
          <w:i/>
          <w:iCs/>
        </w:rPr>
        <w:t xml:space="preserve">Cena bez DPH: 1 302 000 Kč bez DPH (slovy: </w:t>
      </w:r>
      <w:proofErr w:type="spellStart"/>
      <w:r>
        <w:rPr>
          <w:i/>
          <w:iCs/>
        </w:rPr>
        <w:t>JedenMilionTřiStaDvaTisíc</w:t>
      </w:r>
      <w:proofErr w:type="spellEnd"/>
      <w:r>
        <w:rPr>
          <w:i/>
          <w:iCs/>
        </w:rPr>
        <w:t xml:space="preserve"> korun českých)</w:t>
      </w:r>
    </w:p>
    <w:p w:rsidR="00AA6679" w:rsidRDefault="0055718B" w:rsidP="00CF29B6">
      <w:pPr>
        <w:pStyle w:val="Zkladntext1"/>
        <w:shd w:val="clear" w:color="auto" w:fill="auto"/>
        <w:spacing w:after="0" w:line="254" w:lineRule="auto"/>
        <w:ind w:left="760"/>
        <w:rPr>
          <w:i/>
          <w:iCs/>
        </w:rPr>
      </w:pPr>
      <w:r>
        <w:rPr>
          <w:i/>
          <w:iCs/>
        </w:rPr>
        <w:t xml:space="preserve">DPH 21%: 273 420 Kč (slovy: </w:t>
      </w:r>
      <w:proofErr w:type="spellStart"/>
      <w:r>
        <w:rPr>
          <w:i/>
          <w:iCs/>
        </w:rPr>
        <w:t>DvěStěSedmdesátTřiTisícČtyřiStaDvacet</w:t>
      </w:r>
      <w:proofErr w:type="spellEnd"/>
      <w:r>
        <w:rPr>
          <w:i/>
          <w:iCs/>
        </w:rPr>
        <w:t xml:space="preserve"> korun českých)</w:t>
      </w:r>
    </w:p>
    <w:p w:rsidR="00CF29B6" w:rsidRPr="00CF29B6" w:rsidRDefault="00CF29B6">
      <w:pPr>
        <w:pStyle w:val="Zkladntext1"/>
        <w:shd w:val="clear" w:color="auto" w:fill="auto"/>
        <w:spacing w:after="360" w:line="254" w:lineRule="auto"/>
        <w:ind w:left="760"/>
        <w:rPr>
          <w:i/>
        </w:rPr>
      </w:pPr>
      <w:r>
        <w:rPr>
          <w:i/>
        </w:rPr>
        <w:t xml:space="preserve">Cena s DPH: 1 575420 (slovy: </w:t>
      </w:r>
      <w:proofErr w:type="spellStart"/>
      <w:r>
        <w:rPr>
          <w:i/>
        </w:rPr>
        <w:t>MilionPětSetSedmdesátPětTisícČtyřiStaDvacet</w:t>
      </w:r>
      <w:proofErr w:type="spellEnd"/>
      <w:r>
        <w:rPr>
          <w:i/>
        </w:rPr>
        <w:t xml:space="preserve"> korun českých)</w:t>
      </w:r>
    </w:p>
    <w:p w:rsidR="00AA6679" w:rsidRDefault="0055718B">
      <w:pPr>
        <w:pStyle w:val="Zkladntext1"/>
        <w:shd w:val="clear" w:color="auto" w:fill="auto"/>
        <w:spacing w:after="260" w:line="240" w:lineRule="auto"/>
      </w:pPr>
      <w:r>
        <w:rPr>
          <w:i/>
          <w:iCs/>
        </w:rPr>
        <w:t>Tato cena v sobě zahrnuje veškeré související náklady.</w:t>
      </w:r>
    </w:p>
    <w:p w:rsidR="00AA6679" w:rsidRDefault="0055718B">
      <w:pPr>
        <w:pStyle w:val="Nadpis40"/>
        <w:keepNext/>
        <w:keepLines/>
        <w:shd w:val="clear" w:color="auto" w:fill="auto"/>
        <w:spacing w:after="380" w:line="240" w:lineRule="auto"/>
        <w:ind w:left="0"/>
        <w:jc w:val="both"/>
      </w:pPr>
      <w:bookmarkStart w:id="7" w:name="bookmark7"/>
      <w:r>
        <w:rPr>
          <w:u w:val="single"/>
        </w:rPr>
        <w:t>Nahrazují no</w:t>
      </w:r>
      <w:r>
        <w:rPr>
          <w:u w:val="single"/>
        </w:rPr>
        <w:t>vým zněním čl. 7 odst. 1 smlouvy:</w:t>
      </w:r>
      <w:bookmarkEnd w:id="7"/>
    </w:p>
    <w:p w:rsidR="00AA6679" w:rsidRDefault="0055718B">
      <w:pPr>
        <w:pStyle w:val="Zkladntext1"/>
        <w:shd w:val="clear" w:color="auto" w:fill="auto"/>
        <w:spacing w:line="254" w:lineRule="auto"/>
        <w:ind w:left="400" w:firstLine="20"/>
      </w:pPr>
      <w:r>
        <w:rPr>
          <w:b/>
          <w:bCs/>
        </w:rPr>
        <w:t>Měsíční cena za Služby podpory, tj. provádění úkonů specifikovaných v Příloze č. 3 po dobu trvání této smlouvy je stanovena na základě výsledku zadávacího řízení jako 1/72 ceny servisní podpory za dobu 6-ti let (dále jen j</w:t>
      </w:r>
      <w:r>
        <w:rPr>
          <w:b/>
          <w:bCs/>
        </w:rPr>
        <w:t>ako „Cena za Služby podpory") a to ve výši:</w:t>
      </w:r>
    </w:p>
    <w:p w:rsidR="00AA6679" w:rsidRDefault="0055718B">
      <w:pPr>
        <w:pStyle w:val="Zkladntext1"/>
        <w:shd w:val="clear" w:color="auto" w:fill="auto"/>
        <w:spacing w:after="0"/>
        <w:ind w:left="760"/>
      </w:pPr>
      <w:r>
        <w:rPr>
          <w:b/>
          <w:bCs/>
        </w:rPr>
        <w:t xml:space="preserve">Cena bez DPH: 18 083,33 Kč bez DPH (slovy: </w:t>
      </w:r>
      <w:proofErr w:type="spellStart"/>
      <w:r>
        <w:rPr>
          <w:b/>
          <w:bCs/>
        </w:rPr>
        <w:t>OsmnáctTisícOsmdesátTři</w:t>
      </w:r>
      <w:proofErr w:type="spellEnd"/>
      <w:r>
        <w:rPr>
          <w:b/>
          <w:bCs/>
        </w:rPr>
        <w:t xml:space="preserve"> korun českých a </w:t>
      </w:r>
      <w:proofErr w:type="spellStart"/>
      <w:r>
        <w:rPr>
          <w:b/>
          <w:bCs/>
        </w:rPr>
        <w:t>TřicetTři</w:t>
      </w:r>
      <w:proofErr w:type="spellEnd"/>
      <w:r>
        <w:rPr>
          <w:b/>
          <w:bCs/>
        </w:rPr>
        <w:t xml:space="preserve"> haléřů)</w:t>
      </w:r>
    </w:p>
    <w:p w:rsidR="005E15DD" w:rsidRDefault="0055718B" w:rsidP="005E15DD">
      <w:pPr>
        <w:pStyle w:val="Zkladntext1"/>
        <w:shd w:val="clear" w:color="auto" w:fill="auto"/>
        <w:spacing w:after="0"/>
        <w:ind w:left="760"/>
        <w:rPr>
          <w:b/>
          <w:bCs/>
        </w:rPr>
      </w:pPr>
      <w:r>
        <w:rPr>
          <w:b/>
          <w:bCs/>
        </w:rPr>
        <w:t xml:space="preserve">DPH 21%: 3 797,50 Kč (slovy: </w:t>
      </w:r>
      <w:proofErr w:type="spellStart"/>
      <w:r>
        <w:rPr>
          <w:b/>
          <w:bCs/>
        </w:rPr>
        <w:t>TřiTisíceSedmSetDevadesátSedm</w:t>
      </w:r>
      <w:proofErr w:type="spellEnd"/>
      <w:r>
        <w:rPr>
          <w:b/>
          <w:bCs/>
        </w:rPr>
        <w:t xml:space="preserve"> korun českých a Padesát haléřů) </w:t>
      </w:r>
    </w:p>
    <w:p w:rsidR="00AA6679" w:rsidRDefault="0055718B">
      <w:pPr>
        <w:pStyle w:val="Zkladntext1"/>
        <w:shd w:val="clear" w:color="auto" w:fill="auto"/>
        <w:ind w:left="760"/>
      </w:pPr>
      <w:r>
        <w:rPr>
          <w:b/>
          <w:bCs/>
        </w:rPr>
        <w:t>Cena s DPH: 21</w:t>
      </w:r>
      <w:r w:rsidR="007F5A24">
        <w:rPr>
          <w:b/>
          <w:bCs/>
        </w:rPr>
        <w:t xml:space="preserve"> </w:t>
      </w:r>
      <w:r>
        <w:rPr>
          <w:b/>
          <w:bCs/>
        </w:rPr>
        <w:t>880,83</w:t>
      </w:r>
      <w:r>
        <w:rPr>
          <w:b/>
          <w:bCs/>
        </w:rPr>
        <w:t xml:space="preserve"> (slovy: </w:t>
      </w:r>
      <w:proofErr w:type="spellStart"/>
      <w:r>
        <w:rPr>
          <w:b/>
          <w:bCs/>
        </w:rPr>
        <w:t>DvaceJednaTisícOsmSetOsmdesát</w:t>
      </w:r>
      <w:proofErr w:type="spellEnd"/>
      <w:r>
        <w:rPr>
          <w:b/>
          <w:bCs/>
        </w:rPr>
        <w:t xml:space="preserve"> korun českých a </w:t>
      </w:r>
      <w:proofErr w:type="spellStart"/>
      <w:r>
        <w:rPr>
          <w:b/>
          <w:bCs/>
        </w:rPr>
        <w:t>OsmdesátTři</w:t>
      </w:r>
      <w:proofErr w:type="spellEnd"/>
      <w:r>
        <w:rPr>
          <w:b/>
          <w:bCs/>
        </w:rPr>
        <w:t xml:space="preserve"> haléřů)</w:t>
      </w:r>
    </w:p>
    <w:p w:rsidR="00AA6679" w:rsidRDefault="0055718B">
      <w:pPr>
        <w:pStyle w:val="Zkladntext1"/>
        <w:shd w:val="clear" w:color="auto" w:fill="auto"/>
        <w:spacing w:after="500"/>
      </w:pPr>
      <w:r>
        <w:rPr>
          <w:b/>
          <w:bCs/>
        </w:rPr>
        <w:t>Tato cena v sobě zahrnuje veškeré související náklady.</w:t>
      </w:r>
    </w:p>
    <w:p w:rsidR="00AA6679" w:rsidRDefault="0055718B">
      <w:pPr>
        <w:pStyle w:val="Zkladntext1"/>
        <w:shd w:val="clear" w:color="auto" w:fill="auto"/>
      </w:pPr>
      <w:r>
        <w:rPr>
          <w:u w:val="single"/>
        </w:rPr>
        <w:t>Původní znění čl. 16 odst. 1 smlouvy:</w:t>
      </w:r>
    </w:p>
    <w:p w:rsidR="00AA6679" w:rsidRDefault="0055718B">
      <w:pPr>
        <w:pStyle w:val="Zkladntext1"/>
        <w:shd w:val="clear" w:color="auto" w:fill="auto"/>
        <w:spacing w:after="380"/>
      </w:pPr>
      <w:r>
        <w:t xml:space="preserve">Smlouva nabývá platnosti dnem jejího podpisu poslední ze smluvních stran a účinnosti </w:t>
      </w:r>
      <w:r>
        <w:t>nabývá dnem zveřejnění smlouvy vč. jejich příloh v registru smluv dle zákona č. 340/2015 Sb., o zvláštních podmínkách účinnosti některých smluv, uveřejňování těchto smluv a o registru smluv (zákon o registru smluv).</w:t>
      </w:r>
    </w:p>
    <w:p w:rsidR="00AA6679" w:rsidRDefault="001D1275">
      <w:pPr>
        <w:pStyle w:val="Nadpis40"/>
        <w:keepNext/>
        <w:keepLines/>
        <w:shd w:val="clear" w:color="auto" w:fill="auto"/>
        <w:spacing w:after="240" w:line="240" w:lineRule="auto"/>
        <w:ind w:left="0"/>
        <w:jc w:val="both"/>
      </w:pPr>
      <w:bookmarkStart w:id="8" w:name="bookmark8"/>
      <w:r>
        <w:rPr>
          <w:u w:val="single"/>
        </w:rPr>
        <w:t>Nahrazují novým zněním čl. 16 odst.</w:t>
      </w:r>
      <w:r w:rsidR="0055718B">
        <w:rPr>
          <w:u w:val="single"/>
        </w:rPr>
        <w:t xml:space="preserve"> 1 sm</w:t>
      </w:r>
      <w:r w:rsidR="0055718B">
        <w:rPr>
          <w:u w:val="single"/>
        </w:rPr>
        <w:t>louvy:</w:t>
      </w:r>
      <w:bookmarkEnd w:id="8"/>
      <w:r w:rsidR="0055718B">
        <w:br w:type="page"/>
      </w:r>
    </w:p>
    <w:p w:rsidR="00AA6679" w:rsidRDefault="0055718B">
      <w:pPr>
        <w:pStyle w:val="Nadpis40"/>
        <w:keepNext/>
        <w:keepLines/>
        <w:shd w:val="clear" w:color="auto" w:fill="auto"/>
        <w:spacing w:after="120" w:line="288" w:lineRule="auto"/>
        <w:ind w:left="0"/>
        <w:jc w:val="both"/>
      </w:pPr>
      <w:bookmarkStart w:id="9" w:name="bookmark9"/>
      <w:r>
        <w:lastRenderedPageBreak/>
        <w:t>Smlouva nabývá platnosti dnem jejího podpisu poslední ze smluvních stran a účinnosti ihned po uplynutí záruční doby dle smlouvy o dílo, v souvislosti s níž se tato smlouva uzavírá.</w:t>
      </w:r>
      <w:bookmarkEnd w:id="9"/>
    </w:p>
    <w:p w:rsidR="00AA6679" w:rsidRDefault="0055718B">
      <w:pPr>
        <w:pStyle w:val="Zkladntext1"/>
        <w:numPr>
          <w:ilvl w:val="0"/>
          <w:numId w:val="2"/>
        </w:numPr>
        <w:shd w:val="clear" w:color="auto" w:fill="auto"/>
        <w:tabs>
          <w:tab w:val="left" w:pos="412"/>
        </w:tabs>
        <w:spacing w:after="120"/>
        <w:ind w:left="420" w:hanging="420"/>
      </w:pPr>
      <w:r>
        <w:t>Tento dodatek bude vykládán v souladu se zněním původní smlouvy, kt</w:t>
      </w:r>
      <w:r>
        <w:t>erou mění a doplňuje, stejně jako v souladu s původním zadávacím řízením k předmětu dané veřejné zakázky a s přihlédnutím k předmětu plnění této zakázky.</w:t>
      </w:r>
    </w:p>
    <w:p w:rsidR="00AA6679" w:rsidRDefault="0055718B">
      <w:pPr>
        <w:pStyle w:val="Zkladntext1"/>
        <w:numPr>
          <w:ilvl w:val="0"/>
          <w:numId w:val="2"/>
        </w:numPr>
        <w:shd w:val="clear" w:color="auto" w:fill="auto"/>
        <w:tabs>
          <w:tab w:val="left" w:pos="412"/>
        </w:tabs>
        <w:spacing w:after="500" w:line="271" w:lineRule="auto"/>
        <w:ind w:left="420" w:hanging="420"/>
      </w:pPr>
      <w:r>
        <w:t>Ostatní ustanovení smlouvy se nemění a zůstávají v platnosti.</w:t>
      </w:r>
    </w:p>
    <w:p w:rsidR="00AA6679" w:rsidRDefault="0055718B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38"/>
        </w:tabs>
        <w:spacing w:after="260" w:line="240" w:lineRule="auto"/>
        <w:ind w:left="3420"/>
      </w:pPr>
      <w:bookmarkStart w:id="10" w:name="bookmark10"/>
      <w:r>
        <w:t>Závěrečná ustanovení</w:t>
      </w:r>
      <w:bookmarkEnd w:id="10"/>
    </w:p>
    <w:p w:rsidR="00AA6679" w:rsidRDefault="0055718B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after="260"/>
        <w:ind w:left="420" w:hanging="420"/>
      </w:pPr>
      <w:r>
        <w:t>Smluvní strany souh</w:t>
      </w:r>
      <w:r>
        <w:t>lasí se zveřejněním všech náležitostí smluvního vztahu založeného tímto dodatkem ke smlouvě.</w:t>
      </w:r>
    </w:p>
    <w:p w:rsidR="00AA6679" w:rsidRDefault="0055718B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after="260" w:line="254" w:lineRule="auto"/>
        <w:ind w:left="420" w:hanging="420"/>
      </w:pPr>
      <w:r>
        <w:t xml:space="preserve">Smluvní vztahy mezi smluvním stranami založené tímto dodatkem ke smlouvě a jím výslovně neupravené se řídí českým právním řádem, především pak ustanoveními zákona </w:t>
      </w:r>
      <w:r>
        <w:t>č. 89/2012 Sb., občanského zákoníku, ve znění pozdějších předpisů.</w:t>
      </w:r>
    </w:p>
    <w:p w:rsidR="00AA6679" w:rsidRDefault="0055718B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after="260"/>
        <w:ind w:left="420" w:hanging="420"/>
      </w:pPr>
      <w:r>
        <w:t>Dodatek nabývá platnosti dnem jeho podpisu poslední ze smluvních stran této smlouvy a účinnosti dnem zveřejnění smlouvy vč. jejich příloh v registru smluv dle zákona č. 340/2015 Sb., o zvlá</w:t>
      </w:r>
      <w:r>
        <w:t>štních podmínkách účinnosti některých smluv, uveřejňování těchto smluv a o registru smluv (zákon o registru smluv).</w:t>
      </w:r>
    </w:p>
    <w:p w:rsidR="00AA6679" w:rsidRDefault="0055718B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after="260" w:line="254" w:lineRule="auto"/>
        <w:ind w:left="420" w:hanging="420"/>
      </w:pPr>
      <w:r>
        <w:t xml:space="preserve">Tento dodatek je vyhotoven </w:t>
      </w:r>
      <w:r>
        <w:rPr>
          <w:b/>
          <w:bCs/>
        </w:rPr>
        <w:t xml:space="preserve">ve třech výtiscích, </w:t>
      </w:r>
      <w:r>
        <w:t>když Objednateli náleží dvě vyhotovení a Zhotoviteli jedno.</w:t>
      </w:r>
    </w:p>
    <w:p w:rsidR="00AA6679" w:rsidRDefault="0055718B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after="260" w:line="254" w:lineRule="auto"/>
        <w:ind w:left="420" w:hanging="420"/>
      </w:pPr>
      <w:r>
        <w:t xml:space="preserve">Smluvní strany na závěr výslovně </w:t>
      </w:r>
      <w:r>
        <w:t>prohlašují, že jim nejsou známy žádné okolnosti bránící v uzavření tohoto dodatku.</w:t>
      </w:r>
    </w:p>
    <w:p w:rsidR="00AA6679" w:rsidRDefault="0055718B">
      <w:pPr>
        <w:pStyle w:val="Zkladntext1"/>
        <w:numPr>
          <w:ilvl w:val="0"/>
          <w:numId w:val="3"/>
        </w:numPr>
        <w:shd w:val="clear" w:color="auto" w:fill="auto"/>
        <w:tabs>
          <w:tab w:val="left" w:pos="412"/>
        </w:tabs>
        <w:spacing w:after="420" w:line="254" w:lineRule="auto"/>
        <w:ind w:left="420" w:hanging="420"/>
      </w:pPr>
      <w:r>
        <w:t xml:space="preserve">Smluvní strany si dodatek řádně přečetly, s jeho obsahem souhlasí a za tím účelem výslovně prohlašují, že je výrazem jejich svobodné a vážné vůle a zakládá právní následky, </w:t>
      </w:r>
      <w:r>
        <w:t>jejichž dosažení svým jednáním sledovaly, na důkaz čehož prosty omylu, lsti a tísně připojují své vlastnoruční podpisy.</w:t>
      </w:r>
    </w:p>
    <w:p w:rsidR="00AA6679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</w:pPr>
      <w:r>
        <w:t xml:space="preserve">Ve Žďáru nad Sázavou dne 6. 6. </w:t>
      </w:r>
      <w:r>
        <w:t xml:space="preserve">2018                           </w:t>
      </w:r>
      <w:r>
        <w:tab/>
        <w:t xml:space="preserve">V Praze dne 6. 6. </w:t>
      </w:r>
      <w:r>
        <w:t>2018</w:t>
      </w:r>
    </w:p>
    <w:p w:rsid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</w:pPr>
    </w:p>
    <w:p w:rsid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</w:pPr>
    </w:p>
    <w:p w:rsid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</w:pPr>
    </w:p>
    <w:p w:rsid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</w:pPr>
      <w:r>
        <w:t>………………………………………………………….                               ………………………………………………………..</w:t>
      </w:r>
    </w:p>
    <w:p w:rsid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  <w:rPr>
          <w:b/>
        </w:rPr>
      </w:pPr>
      <w:r w:rsidRPr="0055718B">
        <w:rPr>
          <w:b/>
        </w:rPr>
        <w:t xml:space="preserve">EFA Services, s.r.o.                           </w:t>
      </w:r>
      <w:r>
        <w:rPr>
          <w:b/>
        </w:rPr>
        <w:t xml:space="preserve">                                      Nemocnice Na Homolce</w:t>
      </w:r>
    </w:p>
    <w:p w:rsid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  <w:rPr>
          <w:b/>
        </w:rPr>
      </w:pPr>
    </w:p>
    <w:p w:rsid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</w:pPr>
      <w:r>
        <w:t xml:space="preserve">Ing. Libor Pospíšil                                                                    Dr. Ing. Ivan Oliva </w:t>
      </w:r>
    </w:p>
    <w:p w:rsidR="0055718B" w:rsidRP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</w:pPr>
      <w:r>
        <w:t>Jednatel                                                                                    ředitel nemocnice</w:t>
      </w:r>
      <w:bookmarkStart w:id="11" w:name="_GoBack"/>
      <w:bookmarkEnd w:id="11"/>
    </w:p>
    <w:p w:rsidR="0055718B" w:rsidRPr="0055718B" w:rsidRDefault="0055718B">
      <w:pPr>
        <w:pStyle w:val="Zkladntext1"/>
        <w:shd w:val="clear" w:color="auto" w:fill="auto"/>
        <w:tabs>
          <w:tab w:val="left" w:leader="dot" w:pos="3336"/>
          <w:tab w:val="left" w:pos="4486"/>
          <w:tab w:val="left" w:leader="dot" w:pos="6509"/>
        </w:tabs>
        <w:spacing w:after="0" w:line="254" w:lineRule="auto"/>
        <w:rPr>
          <w:b/>
        </w:rPr>
        <w:sectPr w:rsidR="0055718B" w:rsidRPr="0055718B">
          <w:headerReference w:type="default" r:id="rId8"/>
          <w:footerReference w:type="default" r:id="rId9"/>
          <w:pgSz w:w="11900" w:h="16840"/>
          <w:pgMar w:top="2107" w:right="1296" w:bottom="2259" w:left="1383" w:header="0" w:footer="3" w:gutter="0"/>
          <w:cols w:space="720"/>
          <w:noEndnote/>
          <w:docGrid w:linePitch="360"/>
        </w:sectPr>
      </w:pPr>
      <w:r>
        <w:rPr>
          <w:b/>
        </w:rPr>
        <w:t xml:space="preserve">  </w:t>
      </w:r>
    </w:p>
    <w:p w:rsidR="00AA6679" w:rsidRDefault="00AA6679">
      <w:pPr>
        <w:spacing w:before="53" w:after="53" w:line="240" w:lineRule="exact"/>
        <w:rPr>
          <w:sz w:val="19"/>
          <w:szCs w:val="19"/>
        </w:rPr>
      </w:pPr>
    </w:p>
    <w:p w:rsidR="00AA6679" w:rsidRDefault="0055718B">
      <w:pPr>
        <w:spacing w:line="14" w:lineRule="exact"/>
        <w:sectPr w:rsidR="00AA6679">
          <w:type w:val="continuous"/>
          <w:pgSz w:w="11900" w:h="16840"/>
          <w:pgMar w:top="2017" w:right="0" w:bottom="1914" w:left="0" w:header="0" w:footer="3" w:gutter="0"/>
          <w:cols w:space="720"/>
          <w:noEndnote/>
          <w:docGrid w:linePitch="360"/>
        </w:sectPr>
      </w:pPr>
      <w:r>
        <w:t xml:space="preserve">               </w:t>
      </w:r>
    </w:p>
    <w:p w:rsidR="00AA6679" w:rsidRDefault="00AA6679">
      <w:pPr>
        <w:spacing w:line="360" w:lineRule="exact"/>
      </w:pPr>
    </w:p>
    <w:p w:rsidR="00AA6679" w:rsidRDefault="00AA6679">
      <w:pPr>
        <w:spacing w:line="624" w:lineRule="exact"/>
      </w:pPr>
    </w:p>
    <w:p w:rsidR="00AA6679" w:rsidRDefault="00AA6679">
      <w:pPr>
        <w:spacing w:line="14" w:lineRule="exact"/>
        <w:sectPr w:rsidR="00AA6679">
          <w:type w:val="continuous"/>
          <w:pgSz w:w="11900" w:h="16840"/>
          <w:pgMar w:top="2017" w:right="1224" w:bottom="1914" w:left="1340" w:header="0" w:footer="3" w:gutter="0"/>
          <w:cols w:space="720"/>
          <w:noEndnote/>
          <w:docGrid w:linePitch="360"/>
        </w:sectPr>
      </w:pPr>
    </w:p>
    <w:p w:rsidR="00000000" w:rsidRDefault="0055718B"/>
    <w:sectPr w:rsidR="00000000">
      <w:type w:val="continuous"/>
      <w:pgSz w:w="11900" w:h="16840"/>
      <w:pgMar w:top="2104" w:right="3778" w:bottom="2104" w:left="1431" w:header="0" w:footer="3" w:gutter="0"/>
      <w:cols w:num="2" w:space="236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718B">
      <w:r>
        <w:separator/>
      </w:r>
    </w:p>
  </w:endnote>
  <w:endnote w:type="continuationSeparator" w:id="0">
    <w:p w:rsidR="00000000" w:rsidRDefault="0055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79" w:rsidRDefault="005571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5983605</wp:posOffset>
              </wp:positionH>
              <wp:positionV relativeFrom="page">
                <wp:posOffset>9558020</wp:posOffset>
              </wp:positionV>
              <wp:extent cx="636905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6679" w:rsidRDefault="0055718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5718B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471.15pt;margin-top:752.6pt;width:50.1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PqlwEAACkDAAAOAAAAZHJzL2Uyb0RvYy54bWysUttOwzAMfUfiH6K8s3ZcBlTrEAiBkBAg&#10;AR+QpckaqYmjOKzd3+Nk60DwhnhJfevx8bHnV4Pt2FoFNOBqPp2UnCknoTFuVfP3t7ujC84wCteI&#10;Dpyq+UYhv1ocHsx7X6ljaKFrVGAE4rDqfc3bGH1VFChbZQVOwCtHSQ3BikhuWBVNED2h2644LstZ&#10;0UNofACpECl6u03yRcbXWsn4rDWqyLqaE7eY35DfZXqLxVxUqyB8a+SOhvgDCyuMo6Z7qFsRBfsI&#10;5heUNTIAgo4TCbYArY1UeQaaZlr+mOa1FV7lWUgc9HuZ8P9g5dP6JTDT0O7OOXPC0o5yW0Y+idN7&#10;rKjm1VNVHG5goMIxjhRMMw862PSlaRjlSebNXlo1RCYpODuZXZZnnElKXU5PT7Pyxde/PmC8V2BZ&#10;MmoeaHFZT7F+xEg8qHQsSa0c3JmuS/FEcEskWXFYDttpRpJLaDbEvacV19zRDXLWPThSMF3DaITR&#10;WO6M1AP99UekPrl9At9C7XrSPjKr3e2khX/3c9XXhS8+AQAA//8DAFBLAwQUAAYACAAAACEAT2ZD&#10;U+AAAAAOAQAADwAAAGRycy9kb3ducmV2LnhtbEyPwU7DMAyG70i8Q2QkbixZ2cpWmk5oEhduDITE&#10;LWu8piJxqibr2rcnPW1H+//0+3O5G51lA/ah9SRhuRDAkGqvW2okfH+9P22AhahIK+sJJUwYYFfd&#10;35Wq0P5CnzgcYsNSCYVCSTAxdgXnoTboVFj4DillJ987FdPYN1z36pLKneWZEDl3qqV0wagO9wbr&#10;v8PZSXgZfzx2Aff4exrq3rTTxn5MUj4+jG+vwCKO8QrDrJ/UoUpOR38mHZiVsF1lzwlNwVqsM2Az&#10;IlZZDuw475bbHHhV8ts3qn8AAAD//wMAUEsBAi0AFAAGAAgAAAAhALaDOJL+AAAA4QEAABMAAAAA&#10;AAAAAAAAAAAAAAAAAFtDb250ZW50X1R5cGVzXS54bWxQSwECLQAUAAYACAAAACEAOP0h/9YAAACU&#10;AQAACwAAAAAAAAAAAAAAAAAvAQAAX3JlbHMvLnJlbHNQSwECLQAUAAYACAAAACEAozJz6pcBAAAp&#10;AwAADgAAAAAAAAAAAAAAAAAuAgAAZHJzL2Uyb0RvYy54bWxQSwECLQAUAAYACAAAACEAT2ZDU+AA&#10;AAAOAQAADwAAAAAAAAAAAAAAAADxAwAAZHJzL2Rvd25yZXYueG1sUEsFBgAAAAAEAAQA8wAAAP4E&#10;AAAAAA==&#10;" filled="f" stroked="f">
              <v:textbox style="mso-fit-shape-to-text:t" inset="0,0,0,0">
                <w:txbxContent>
                  <w:p w:rsidR="00AA6679" w:rsidRDefault="0055718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5718B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79" w:rsidRDefault="00AA6679"/>
  </w:footnote>
  <w:footnote w:type="continuationSeparator" w:id="0">
    <w:p w:rsidR="00AA6679" w:rsidRDefault="00AA6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79" w:rsidRDefault="005571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932180</wp:posOffset>
              </wp:positionV>
              <wp:extent cx="5597525" cy="2832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75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6679" w:rsidRDefault="0055718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Dodatek č. 1 ke Smlouvě o poskytování servisních služeb (služe</w:t>
                          </w:r>
                          <w:r>
                            <w:rPr>
                              <w:sz w:val="22"/>
                              <w:szCs w:val="22"/>
                            </w:rPr>
                            <w:t>b podpory) uzavřené dne 2. 5.</w:t>
                          </w:r>
                        </w:p>
                        <w:p w:rsidR="00AA6679" w:rsidRDefault="0055718B" w:rsidP="00727B50">
                          <w:pPr>
                            <w:pStyle w:val="Zhlavnebozpat20"/>
                            <w:shd w:val="clear" w:color="auto" w:fill="auto"/>
                            <w:tabs>
                              <w:tab w:val="right" w:pos="3192"/>
                              <w:tab w:val="right" w:pos="4358"/>
                              <w:tab w:val="right" w:pos="4649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2018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72.5pt;margin-top:73.4pt;width:440.75pt;height:22.3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iBjQEAABgDAAAOAAAAZHJzL2Uyb0RvYy54bWysUttKAzEQfRf8h5B3u+1KvSzdiiKKICqo&#10;H5Bmk25gkwmZ2N3+vZN0W0XfxJdkbjlz5kwWV4Pt2EYFNOBqPptMOVNOQmPcuubvb3cnF5xhFK4R&#10;HThV861CfrU8Plr0vlIltNA1KjACcVj1vuZtjL4qCpStsgIn4JWjpIZgRSQ3rIsmiJ7QbVeU0+lZ&#10;0UNofACpECl6u0vyZcbXWsn4rDWqyLqaE7eYz5DPVTqL5UJU6yB8a+RIQ/yBhRXGUdMD1K2Ign0E&#10;8wvKGhkAQceJBFuA1kaqPANNM5v+mOa1FV7lWUgc9AeZ8P9g5dPmJTDT0O7mnDlhaUe5LSOfxOk9&#10;VlTz6qkqDjcwUOE+jhRMMw862HTTNIzyJPP2IK0aIpMUnM8vz+cltZCUKy9Oy1nWvvh67QPGewWW&#10;JaPmgVaXFRWbR4zEhEr3JamZgzvTdSmeKO6oJCsOq2HkvYJmS7S7B0eCpeXvjbA3VqORANFff0QC&#10;zb0S0u752IDkzxTGr5L2+93PVV8fevkJAAD//wMAUEsDBBQABgAIAAAAIQCsoElU3gAAAAwBAAAP&#10;AAAAZHJzL2Rvd25yZXYueG1sTI/BTsMwEETvSPyDtUhcEHUStRFN41QIwYUbLRdubrxNIux1FLtJ&#10;6NezOcFtRjuanVfuZ2fFiEPoPClIVwkIpNqbjhoFn8e3xycQIWoy2npCBT8YYF/d3pS6MH6iDxwP&#10;sRFcQqHQCtoY+0LKULfodFj5HolvZz84HdkOjTSDnrjcWZklSS6d7og/tLrHlxbr78PFKcjn1/7h&#10;fYvZdK3tSF/XNI2YKnV/Nz/vQESc418Ylvk8HSredPIXMkFY9usNs8RF5MywJJIs34A4sdqma5BV&#10;Kf9DVL8AAAD//wMAUEsBAi0AFAAGAAgAAAAhALaDOJL+AAAA4QEAABMAAAAAAAAAAAAAAAAAAAAA&#10;AFtDb250ZW50X1R5cGVzXS54bWxQSwECLQAUAAYACAAAACEAOP0h/9YAAACUAQAACwAAAAAAAAAA&#10;AAAAAAAvAQAAX3JlbHMvLnJlbHNQSwECLQAUAAYACAAAACEAIrZIgY0BAAAYAwAADgAAAAAAAAAA&#10;AAAAAAAuAgAAZHJzL2Uyb0RvYy54bWxQSwECLQAUAAYACAAAACEArKBJVN4AAAAMAQAADwAAAAAA&#10;AAAAAAAAAADnAwAAZHJzL2Rvd25yZXYueG1sUEsFBgAAAAAEAAQA8wAAAPIEAAAAAA==&#10;" filled="f" stroked="f">
              <v:textbox style="mso-fit-shape-to-text:t" inset="0,0,0,0">
                <w:txbxContent>
                  <w:p w:rsidR="00AA6679" w:rsidRDefault="0055718B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Dodatek č. 1 ke Smlouvě o poskytování servisních služeb (služe</w:t>
                    </w:r>
                    <w:r>
                      <w:rPr>
                        <w:sz w:val="22"/>
                        <w:szCs w:val="22"/>
                      </w:rPr>
                      <w:t>b podpory) uzavřené dne 2. 5.</w:t>
                    </w:r>
                  </w:p>
                  <w:p w:rsidR="00AA6679" w:rsidRDefault="0055718B" w:rsidP="00727B50">
                    <w:pPr>
                      <w:pStyle w:val="Zhlavnebozpat20"/>
                      <w:shd w:val="clear" w:color="auto" w:fill="auto"/>
                      <w:tabs>
                        <w:tab w:val="right" w:pos="3192"/>
                        <w:tab w:val="right" w:pos="4358"/>
                        <w:tab w:val="right" w:pos="4649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B5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D05"/>
    <w:multiLevelType w:val="multilevel"/>
    <w:tmpl w:val="66007B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060DC"/>
    <w:multiLevelType w:val="multilevel"/>
    <w:tmpl w:val="58D69C0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6C1CBC"/>
    <w:multiLevelType w:val="multilevel"/>
    <w:tmpl w:val="30F470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79"/>
    <w:rsid w:val="0003223C"/>
    <w:rsid w:val="001A546E"/>
    <w:rsid w:val="001D1275"/>
    <w:rsid w:val="0055718B"/>
    <w:rsid w:val="005E15DD"/>
    <w:rsid w:val="00727B50"/>
    <w:rsid w:val="007F5A24"/>
    <w:rsid w:val="00AA6679"/>
    <w:rsid w:val="00C870EB"/>
    <w:rsid w:val="00C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3ED4"/>
  <w15:docId w15:val="{EDEB7E30-21BD-465A-BADB-2B6EEC7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8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30" w:line="252" w:lineRule="auto"/>
      <w:ind w:left="800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1" w:lineRule="auto"/>
      <w:ind w:right="200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 Narrow" w:eastAsia="Arial Narrow" w:hAnsi="Arial Narrow" w:cs="Arial Narrow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2" w:lineRule="auto"/>
      <w:ind w:left="290" w:right="200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27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B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27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B50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727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9611-9D5B-4533-B18E-E0BCFE76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Sokol Zdeněk</cp:lastModifiedBy>
  <cp:revision>10</cp:revision>
  <dcterms:created xsi:type="dcterms:W3CDTF">2018-06-06T11:26:00Z</dcterms:created>
  <dcterms:modified xsi:type="dcterms:W3CDTF">2018-06-06T11:47:00Z</dcterms:modified>
</cp:coreProperties>
</file>