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vertAnchor="text" w:tblpX="6929" w:tblpY="495"/>
        <w:tblOverlap w:val="never"/>
        <w:tblW w:w="2180" w:type="dxa"/>
        <w:tblInd w:w="0" w:type="dxa"/>
        <w:tblCellMar>
          <w:top w:w="0" w:type="dxa"/>
          <w:left w:w="72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105"/>
        <w:gridCol w:w="319"/>
        <w:gridCol w:w="555"/>
        <w:gridCol w:w="201"/>
      </w:tblGrid>
      <w:tr w:rsidR="00510A5A">
        <w:trPr>
          <w:trHeight w:val="223"/>
        </w:trPr>
        <w:tc>
          <w:tcPr>
            <w:tcW w:w="2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0A5A" w:rsidRDefault="001A133F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Zdravotní ústav Ústí nad L</w:t>
            </w:r>
          </w:p>
        </w:tc>
      </w:tr>
      <w:tr w:rsidR="00510A5A">
        <w:trPr>
          <w:trHeight w:val="305"/>
        </w:trPr>
        <w:tc>
          <w:tcPr>
            <w:tcW w:w="11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0A5A" w:rsidRDefault="001A133F">
            <w:pPr>
              <w:spacing w:after="0" w:line="259" w:lineRule="auto"/>
              <w:ind w:left="14" w:firstLine="0"/>
              <w:jc w:val="left"/>
            </w:pPr>
            <w:r>
              <w:rPr>
                <w:sz w:val="16"/>
              </w:rPr>
              <w:t>Došlo, ö. j.:</w:t>
            </w:r>
          </w:p>
        </w:tc>
        <w:tc>
          <w:tcPr>
            <w:tcW w:w="31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0A5A" w:rsidRDefault="00510A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5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10A5A" w:rsidRDefault="00510A5A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01" w:type="dxa"/>
            <w:tcBorders>
              <w:top w:val="nil"/>
              <w:left w:val="nil"/>
              <w:bottom w:val="nil"/>
              <w:right w:val="nil"/>
            </w:tcBorders>
          </w:tcPr>
          <w:p w:rsidR="00510A5A" w:rsidRDefault="00510A5A">
            <w:pPr>
              <w:spacing w:after="160" w:line="259" w:lineRule="auto"/>
              <w:ind w:left="0" w:firstLine="0"/>
              <w:jc w:val="left"/>
            </w:pPr>
          </w:p>
        </w:tc>
      </w:tr>
      <w:tr w:rsidR="00510A5A">
        <w:trPr>
          <w:trHeight w:val="299"/>
        </w:trPr>
        <w:tc>
          <w:tcPr>
            <w:tcW w:w="21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10A5A" w:rsidRDefault="001A133F">
            <w:pPr>
              <w:spacing w:after="0" w:line="259" w:lineRule="auto"/>
              <w:ind w:left="22" w:firstLine="0"/>
              <w:jc w:val="left"/>
            </w:pPr>
            <w:r>
              <w:rPr>
                <w:sz w:val="18"/>
              </w:rPr>
              <w:t xml:space="preserve">Pro: </w:t>
            </w:r>
          </w:p>
        </w:tc>
      </w:tr>
    </w:tbl>
    <w:p w:rsidR="00510A5A" w:rsidRDefault="001A133F">
      <w:pPr>
        <w:tabs>
          <w:tab w:val="center" w:pos="4569"/>
          <w:tab w:val="center" w:pos="8185"/>
        </w:tabs>
        <w:spacing w:after="98" w:line="259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-817893</wp:posOffset>
            </wp:positionH>
            <wp:positionV relativeFrom="paragraph">
              <wp:posOffset>-739162</wp:posOffset>
            </wp:positionV>
            <wp:extent cx="1078340" cy="1142024"/>
            <wp:effectExtent l="0" t="0" r="0" b="0"/>
            <wp:wrapSquare wrapText="bothSides"/>
            <wp:docPr id="2308" name="Picture 2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8" name="Picture 2308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78340" cy="1142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4386468</wp:posOffset>
            </wp:positionH>
            <wp:positionV relativeFrom="paragraph">
              <wp:posOffset>-382850</wp:posOffset>
            </wp:positionV>
            <wp:extent cx="1654064" cy="338039"/>
            <wp:effectExtent l="0" t="0" r="0" b="0"/>
            <wp:wrapSquare wrapText="bothSides"/>
            <wp:docPr id="2304" name="Picture 23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4" name="Picture 23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4064" cy="3380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0"/>
        </w:rPr>
        <w:tab/>
      </w:r>
      <w:r>
        <w:rPr>
          <w:sz w:val="30"/>
        </w:rPr>
        <w:t>SMLOUVA O DÍLO</w:t>
      </w:r>
      <w:r>
        <w:rPr>
          <w:sz w:val="30"/>
        </w:rPr>
        <w:tab/>
      </w:r>
      <w:r>
        <w:rPr>
          <w:sz w:val="30"/>
        </w:rPr>
        <w:t>ZUCRP9@1PPDV</w:t>
      </w:r>
    </w:p>
    <w:p w:rsidR="00510A5A" w:rsidRDefault="001A133F">
      <w:pPr>
        <w:spacing w:after="225" w:line="259" w:lineRule="auto"/>
        <w:ind w:left="0" w:right="446" w:firstLine="0"/>
        <w:jc w:val="center"/>
      </w:pPr>
      <w:r>
        <w:rPr>
          <w:sz w:val="28"/>
        </w:rPr>
        <w:t>Č. 01/2018/HIV</w:t>
      </w:r>
    </w:p>
    <w:p w:rsidR="00510A5A" w:rsidRDefault="001A133F">
      <w:pPr>
        <w:pStyle w:val="Nadpis1"/>
      </w:pPr>
      <w:r>
        <w:t>J¯4/L</w:t>
      </w:r>
    </w:p>
    <w:p w:rsidR="00510A5A" w:rsidRDefault="001A133F">
      <w:pPr>
        <w:spacing w:after="0" w:line="265" w:lineRule="auto"/>
        <w:ind w:left="262" w:right="655"/>
        <w:jc w:val="center"/>
      </w:pPr>
      <w:r>
        <w:rPr>
          <w:sz w:val="24"/>
        </w:rPr>
        <w:t>1.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128" name="Picture 21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8" name="Picture 212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A5A" w:rsidRDefault="001A133F">
      <w:pPr>
        <w:spacing w:after="219" w:line="265" w:lineRule="auto"/>
        <w:ind w:left="262" w:right="640"/>
        <w:jc w:val="center"/>
      </w:pPr>
      <w:r>
        <w:rPr>
          <w:sz w:val="24"/>
        </w:rPr>
        <w:t>Smluvní strany</w:t>
      </w:r>
    </w:p>
    <w:p w:rsidR="00510A5A" w:rsidRDefault="001A133F">
      <w:pPr>
        <w:spacing w:after="0" w:line="259" w:lineRule="auto"/>
        <w:ind w:left="9" w:right="5036"/>
      </w:pPr>
      <w:r>
        <w:rPr>
          <w:sz w:val="24"/>
        </w:rPr>
        <w:t>Objednatel:</w:t>
      </w:r>
      <w:r>
        <w:rPr>
          <w:noProof/>
        </w:rPr>
        <w:drawing>
          <wp:inline distT="0" distB="0" distL="0" distR="0">
            <wp:extent cx="13708" cy="27409"/>
            <wp:effectExtent l="0" t="0" r="0" b="0"/>
            <wp:docPr id="13866" name="Picture 13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6" name="Picture 1386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2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A5A" w:rsidRDefault="001A133F">
      <w:pPr>
        <w:spacing w:after="0" w:line="259" w:lineRule="auto"/>
        <w:ind w:left="9" w:right="5036"/>
      </w:pPr>
      <w:r>
        <w:rPr>
          <w:sz w:val="24"/>
        </w:rPr>
        <w:t xml:space="preserve">Zdravotní ústav se sídlem v </w:t>
      </w:r>
      <w:proofErr w:type="spellStart"/>
      <w:r>
        <w:rPr>
          <w:sz w:val="24"/>
        </w:rPr>
        <w:t>Ustí</w:t>
      </w:r>
      <w:proofErr w:type="spellEnd"/>
      <w:r>
        <w:rPr>
          <w:sz w:val="24"/>
        </w:rPr>
        <w:t xml:space="preserve"> nad Labem</w:t>
      </w:r>
    </w:p>
    <w:p w:rsidR="00510A5A" w:rsidRDefault="001A133F">
      <w:pPr>
        <w:ind w:left="24"/>
      </w:pPr>
      <w:r>
        <w:t>Moskevská 1531/15, 400 Ol Ústí nad Labem</w:t>
      </w:r>
    </w:p>
    <w:p w:rsidR="00510A5A" w:rsidRDefault="001A133F">
      <w:pPr>
        <w:ind w:left="24"/>
      </w:pPr>
      <w:r>
        <w:t>Státní příspěvková organizace</w:t>
      </w:r>
    </w:p>
    <w:p w:rsidR="00510A5A" w:rsidRDefault="001A133F">
      <w:pPr>
        <w:spacing w:after="0" w:line="259" w:lineRule="auto"/>
        <w:ind w:left="9" w:right="5036"/>
      </w:pPr>
      <w:r>
        <w:rPr>
          <w:sz w:val="24"/>
        </w:rPr>
        <w:t xml:space="preserve">Zastoupený: Ing. Pavlem </w:t>
      </w:r>
      <w:proofErr w:type="spellStart"/>
      <w:r>
        <w:rPr>
          <w:sz w:val="24"/>
        </w:rPr>
        <w:t>Bernáthem</w:t>
      </w:r>
      <w:proofErr w:type="spellEnd"/>
      <w:r>
        <w:rPr>
          <w:sz w:val="24"/>
        </w:rPr>
        <w:t xml:space="preserve">, ředitelem </w:t>
      </w:r>
      <w:proofErr w:type="spellStart"/>
      <w:r>
        <w:rPr>
          <w:sz w:val="24"/>
        </w:rPr>
        <w:t>lč</w:t>
      </w:r>
      <w:proofErr w:type="spellEnd"/>
      <w:r>
        <w:rPr>
          <w:sz w:val="24"/>
        </w:rPr>
        <w:t>: 71009361 DIČ: CZ71009361</w:t>
      </w:r>
    </w:p>
    <w:p w:rsidR="00510A5A" w:rsidRDefault="001A133F">
      <w:pPr>
        <w:ind w:left="24"/>
      </w:pPr>
      <w:r>
        <w:t xml:space="preserve">Bank. spojení: ČNB Ústí nad Labem, </w:t>
      </w:r>
      <w:proofErr w:type="spellStart"/>
      <w:r>
        <w:t>č.ú</w:t>
      </w:r>
      <w:proofErr w:type="spellEnd"/>
      <w:r>
        <w:t xml:space="preserve">. </w:t>
      </w:r>
      <w:r w:rsidRPr="001A133F">
        <w:rPr>
          <w:highlight w:val="black"/>
        </w:rPr>
        <w:t>10006-41936411/710</w:t>
      </w:r>
    </w:p>
    <w:p w:rsidR="00510A5A" w:rsidRDefault="001A133F">
      <w:pPr>
        <w:spacing w:after="211"/>
        <w:ind w:left="24" w:right="5951"/>
      </w:pPr>
      <w:r>
        <w:t xml:space="preserve">Koordinátorka: MUDr. Daniela </w:t>
      </w:r>
      <w:proofErr w:type="spellStart"/>
      <w:r>
        <w:t>Fránová</w:t>
      </w:r>
      <w:proofErr w:type="spellEnd"/>
      <w:r>
        <w:t xml:space="preserve"> </w:t>
      </w:r>
      <w:proofErr w:type="gramStart"/>
      <w:r>
        <w:t>E-mail</w:t>
      </w:r>
      <w:proofErr w:type="gramEnd"/>
      <w:r>
        <w:t xml:space="preserve">: </w:t>
      </w:r>
      <w:r>
        <w:rPr>
          <w:u w:val="single" w:color="000000"/>
        </w:rPr>
        <w:t xml:space="preserve">daniela.franova@zuusti.cz </w:t>
      </w:r>
      <w:r>
        <w:t>tel: 724 003 926, 371 408 508</w:t>
      </w:r>
    </w:p>
    <w:p w:rsidR="00510A5A" w:rsidRDefault="001A133F">
      <w:pPr>
        <w:spacing w:after="471" w:line="265" w:lineRule="auto"/>
        <w:ind w:left="262" w:right="1115"/>
        <w:jc w:val="center"/>
      </w:pPr>
      <w:r>
        <w:rPr>
          <w:noProof/>
        </w:rPr>
        <w:drawing>
          <wp:inline distT="0" distB="0" distL="0" distR="0">
            <wp:extent cx="4569" cy="45681"/>
            <wp:effectExtent l="0" t="0" r="0" b="0"/>
            <wp:docPr id="13868" name="Picture 138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68" name="Picture 138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a</w:t>
      </w:r>
    </w:p>
    <w:p w:rsidR="00510A5A" w:rsidRDefault="001A133F">
      <w:pPr>
        <w:spacing w:after="0" w:line="259" w:lineRule="auto"/>
        <w:ind w:left="9" w:right="5036"/>
      </w:pPr>
      <w:r>
        <w:rPr>
          <w:sz w:val="24"/>
        </w:rPr>
        <w:t>Poskytovatel:</w:t>
      </w:r>
    </w:p>
    <w:p w:rsidR="00510A5A" w:rsidRDefault="001A133F">
      <w:pPr>
        <w:ind w:left="24" w:right="4504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133" name="Picture 21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" name="Picture 213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Středisko očkování a cestovního lékařství s.r.o.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134" name="Picture 21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4" name="Picture 213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se sídlem </w:t>
      </w:r>
      <w:proofErr w:type="spellStart"/>
      <w:r>
        <w:t>Klokočovská</w:t>
      </w:r>
      <w:proofErr w:type="spellEnd"/>
      <w:r>
        <w:t xml:space="preserve"> Lhotka 87, 583 01 Klokočov Zastoupená MUDr. Alenou </w:t>
      </w:r>
      <w:proofErr w:type="gramStart"/>
      <w:r>
        <w:t>Lukešovou - jednatelkou</w:t>
      </w:r>
      <w:proofErr w:type="gramEnd"/>
      <w:r>
        <w:t xml:space="preserve"> </w:t>
      </w:r>
      <w:proofErr w:type="spellStart"/>
      <w:r>
        <w:t>lč</w:t>
      </w:r>
      <w:proofErr w:type="spellEnd"/>
      <w:r>
        <w:t>: 25996983 DIČ: CZ 25996983</w:t>
      </w:r>
    </w:p>
    <w:p w:rsidR="00510A5A" w:rsidRDefault="001A133F">
      <w:pPr>
        <w:ind w:left="24" w:right="662"/>
      </w:pPr>
      <w:r>
        <w:t xml:space="preserve">Bankovní spojení: </w:t>
      </w:r>
      <w:r w:rsidRPr="001A133F">
        <w:rPr>
          <w:highlight w:val="black"/>
        </w:rPr>
        <w:t>25996983/0600</w:t>
      </w:r>
    </w:p>
    <w:p w:rsidR="00510A5A" w:rsidRDefault="001A133F">
      <w:pPr>
        <w:ind w:left="24" w:right="662"/>
      </w:pPr>
      <w:r>
        <w:t>Web: www.ockovani-zahranici.cz</w:t>
      </w:r>
    </w:p>
    <w:p w:rsidR="00510A5A" w:rsidRDefault="001A133F">
      <w:pPr>
        <w:spacing w:after="0" w:line="259" w:lineRule="auto"/>
        <w:ind w:left="29" w:firstLine="0"/>
        <w:jc w:val="left"/>
      </w:pPr>
      <w:r>
        <w:t xml:space="preserve">E-mail: </w:t>
      </w:r>
      <w:r>
        <w:rPr>
          <w:u w:val="single" w:color="000000"/>
        </w:rPr>
        <w:t>lukesova</w:t>
      </w:r>
      <w:r>
        <w:rPr>
          <w:u w:val="single" w:color="000000"/>
        </w:rPr>
        <w:t>@ockovani-zahranici.cz</w:t>
      </w:r>
    </w:p>
    <w:p w:rsidR="00510A5A" w:rsidRDefault="001A133F">
      <w:pPr>
        <w:ind w:left="24"/>
      </w:pPr>
      <w:r>
        <w:t>Tel.: 607 909 496</w:t>
      </w:r>
    </w:p>
    <w:p w:rsidR="00510A5A" w:rsidRDefault="00510A5A">
      <w:pPr>
        <w:sectPr w:rsidR="00510A5A">
          <w:pgSz w:w="11909" w:h="16841"/>
          <w:pgMar w:top="1567" w:right="921" w:bottom="1288" w:left="1432" w:header="708" w:footer="708" w:gutter="0"/>
          <w:cols w:space="708"/>
        </w:sectPr>
      </w:pPr>
    </w:p>
    <w:p w:rsidR="00510A5A" w:rsidRDefault="001A133F">
      <w:pPr>
        <w:ind w:left="24"/>
      </w:pPr>
      <w:r>
        <w:rPr>
          <w:noProof/>
        </w:rPr>
        <w:drawing>
          <wp:inline distT="0" distB="0" distL="0" distR="0">
            <wp:extent cx="4569" cy="4569"/>
            <wp:effectExtent l="0" t="0" r="0" b="0"/>
            <wp:docPr id="2136" name="Picture 21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6" name="Picture 213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Korespondenční adresa: Zámeček 442, 500 08 Hradec Králové 8</w:t>
      </w:r>
    </w:p>
    <w:p w:rsidR="00510A5A" w:rsidRDefault="001A133F">
      <w:pPr>
        <w:spacing w:after="27" w:line="259" w:lineRule="auto"/>
        <w:ind w:left="6275" w:firstLine="0"/>
        <w:jc w:val="left"/>
      </w:pPr>
      <w:r>
        <w:rPr>
          <w:noProof/>
        </w:rPr>
        <w:drawing>
          <wp:inline distT="0" distB="0" distL="0" distR="0">
            <wp:extent cx="4569" cy="4569"/>
            <wp:effectExtent l="0" t="0" r="0" b="0"/>
            <wp:docPr id="2137" name="Picture 21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7" name="Picture 213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A5A" w:rsidRDefault="001A133F">
      <w:pPr>
        <w:spacing w:after="244"/>
        <w:ind w:left="24"/>
      </w:pPr>
      <w:r>
        <w:t>obchodní korporace zapsaná v Obchodním rejstříku, vedeném u Krajského soudu v Hradci Králové pod SP. zn. 19048</w:t>
      </w:r>
    </w:p>
    <w:p w:rsidR="00510A5A" w:rsidRDefault="001A133F">
      <w:pPr>
        <w:spacing w:after="718"/>
        <w:ind w:left="24"/>
      </w:pPr>
      <w:r>
        <w:rPr>
          <w:noProof/>
        </w:rPr>
        <w:drawing>
          <wp:inline distT="0" distB="0" distL="0" distR="0">
            <wp:extent cx="9138" cy="31976"/>
            <wp:effectExtent l="0" t="0" r="0" b="0"/>
            <wp:docPr id="13872" name="Picture 13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2" name="Picture 1387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319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se dohodli na uzavření tét</w:t>
      </w:r>
      <w:r>
        <w:t xml:space="preserve">o smlouvy o dílo ve smyslu S 2586 a násl. zákona č. 89/2012 Sb., Občanský </w:t>
      </w:r>
      <w:r>
        <w:rPr>
          <w:noProof/>
        </w:rPr>
        <w:drawing>
          <wp:inline distT="0" distB="0" distL="0" distR="0">
            <wp:extent cx="9138" cy="27409"/>
            <wp:effectExtent l="0" t="0" r="0" b="0"/>
            <wp:docPr id="13874" name="Picture 13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4" name="Picture 1387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27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zákoník, ve znění pozdějších předpisů (dále jen „Smlouva”):</w:t>
      </w:r>
      <w:r>
        <w:rPr>
          <w:noProof/>
        </w:rPr>
        <w:drawing>
          <wp:inline distT="0" distB="0" distL="0" distR="0">
            <wp:extent cx="9139" cy="41113"/>
            <wp:effectExtent l="0" t="0" r="0" b="0"/>
            <wp:docPr id="13876" name="Picture 138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6" name="Picture 13876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41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A5A" w:rsidRDefault="001A133F">
      <w:pPr>
        <w:spacing w:after="0" w:line="265" w:lineRule="auto"/>
        <w:ind w:left="262" w:right="576"/>
        <w:jc w:val="center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2144" name="Picture 21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44" name="Picture 2144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>1.</w:t>
      </w:r>
    </w:p>
    <w:p w:rsidR="00510A5A" w:rsidRDefault="001A133F">
      <w:pPr>
        <w:spacing w:after="219" w:line="265" w:lineRule="auto"/>
        <w:ind w:left="262" w:right="518"/>
        <w:jc w:val="center"/>
      </w:pPr>
      <w:r>
        <w:rPr>
          <w:sz w:val="24"/>
        </w:rPr>
        <w:t>Předmět smlouvy</w:t>
      </w:r>
    </w:p>
    <w:p w:rsidR="00510A5A" w:rsidRDefault="001A133F">
      <w:pPr>
        <w:numPr>
          <w:ilvl w:val="0"/>
          <w:numId w:val="1"/>
        </w:numPr>
        <w:spacing w:after="131"/>
        <w:ind w:right="266" w:hanging="432"/>
      </w:pPr>
      <w:r>
        <w:t>Předmětem smlouvy je zajištění provozu poradny HIV/AIDS v Pardubicích, a to v souladu s Metodickým n</w:t>
      </w:r>
      <w:r>
        <w:t>ávodem „</w:t>
      </w:r>
      <w:proofErr w:type="spellStart"/>
      <w:r>
        <w:t>Rešení</w:t>
      </w:r>
      <w:proofErr w:type="spellEnd"/>
      <w:r>
        <w:t xml:space="preserve"> problematiky infekce HIV/AIDS v České republice", uveřejněném v částce 10/2016 Věstníku MZ ČR a dále podle pokynů platných pro poradny HIV/AIDS Zdravotního ústavu se sídlem v </w:t>
      </w:r>
      <w:proofErr w:type="spellStart"/>
      <w:r>
        <w:t>Ustí</w:t>
      </w:r>
      <w:proofErr w:type="spellEnd"/>
      <w:r>
        <w:t xml:space="preserve"> nad Labem, s kterým byl poskytovatel před podpisem této smlou</w:t>
      </w:r>
      <w:r>
        <w:t>vy seznámen.</w:t>
      </w:r>
    </w:p>
    <w:p w:rsidR="00510A5A" w:rsidRDefault="001A133F">
      <w:pPr>
        <w:numPr>
          <w:ilvl w:val="0"/>
          <w:numId w:val="1"/>
        </w:numPr>
        <w:spacing w:after="147"/>
        <w:ind w:right="266" w:hanging="432"/>
      </w:pPr>
      <w:r>
        <w:lastRenderedPageBreak/>
        <w:t xml:space="preserve">Poskytovatel bude zajišťovat jednak </w:t>
      </w:r>
      <w:proofErr w:type="spellStart"/>
      <w:r>
        <w:t>pretestové</w:t>
      </w:r>
      <w:proofErr w:type="spellEnd"/>
      <w:r>
        <w:t xml:space="preserve"> a </w:t>
      </w:r>
      <w:proofErr w:type="spellStart"/>
      <w:r>
        <w:t>potestové</w:t>
      </w:r>
      <w:proofErr w:type="spellEnd"/>
      <w:r>
        <w:t xml:space="preserve"> poradenství, jednak odběr vzorků krve včetně jejího řádného označení, skladování a převozu do spolupracující laboratoře </w:t>
      </w:r>
      <w:r>
        <w:rPr>
          <w:noProof/>
        </w:rPr>
        <w:drawing>
          <wp:inline distT="0" distB="0" distL="0" distR="0">
            <wp:extent cx="123369" cy="45681"/>
            <wp:effectExtent l="0" t="0" r="0" b="0"/>
            <wp:docPr id="13878" name="Picture 13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78" name="Picture 1387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3369" cy="4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proofErr w:type="gramStart"/>
      <w:r>
        <w:t>Hematologicko</w:t>
      </w:r>
      <w:proofErr w:type="spellEnd"/>
      <w:r>
        <w:t xml:space="preserve"> -transfuzního</w:t>
      </w:r>
      <w:proofErr w:type="gramEnd"/>
      <w:r>
        <w:t xml:space="preserve"> oddělení Orlicko-ústecké nemocnice, která je součástí akciové společnosti Nemocnice Pardubického kraje. Způsob odběru, označování vzorku, skladování a </w:t>
      </w:r>
      <w:r>
        <w:t>dopravy do laboratoře je podrobně upraven v příloze č. 1 této smlouvy. Požada</w:t>
      </w:r>
      <w:r>
        <w:t>vky na vykazování jsou podrobně popsány v příloze č. 2 této smlouvy.</w:t>
      </w:r>
    </w:p>
    <w:p w:rsidR="00510A5A" w:rsidRDefault="001A133F">
      <w:pPr>
        <w:numPr>
          <w:ilvl w:val="0"/>
          <w:numId w:val="1"/>
        </w:numPr>
        <w:spacing w:after="130"/>
        <w:ind w:right="266" w:hanging="432"/>
      </w:pPr>
      <w:r>
        <w:t xml:space="preserve">Poradna bude provozována v ordinaci poskytovatele na adrese: budova polikliniky KOLF, </w:t>
      </w:r>
      <w:r>
        <w:rPr>
          <w:noProof/>
        </w:rPr>
        <w:drawing>
          <wp:inline distT="0" distB="0" distL="0" distR="0">
            <wp:extent cx="9138" cy="45681"/>
            <wp:effectExtent l="0" t="0" r="0" b="0"/>
            <wp:docPr id="13888" name="Picture 13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88" name="Picture 13888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45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Masarykovo náměstí 2667, Pardubice, a pro zájemce bude otevřena v době od 8.00 do 10.00 hodin každé </w:t>
      </w:r>
      <w:r>
        <w:t xml:space="preserve">pracovní pondělí a v době od 14.00 do 16.00 hodin každé pracovní úterý. </w:t>
      </w:r>
      <w:r>
        <w:rPr>
          <w:noProof/>
        </w:rPr>
        <w:drawing>
          <wp:inline distT="0" distB="0" distL="0" distR="0">
            <wp:extent cx="4570" cy="9136"/>
            <wp:effectExtent l="0" t="0" r="0" b="0"/>
            <wp:docPr id="4882" name="Picture 4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2" name="Picture 4882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0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Poskytovatel je povinen plánovanou změnu ordinační doby oznámit nejpozději 30 dnů předem, a to koordinátorce objednatele. Neplánované a nenadálé změny ordinačního hodin je nutno ohlás</w:t>
      </w:r>
      <w:r>
        <w:t>it koordinátorce objednatele neprodleně.</w:t>
      </w:r>
    </w:p>
    <w:p w:rsidR="00510A5A" w:rsidRDefault="001A133F">
      <w:pPr>
        <w:ind w:left="719" w:hanging="453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883" name="Picture 4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3" name="Picture 4883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4. Poskytovatel se zavazuje zajistit sjednané činnosti pro pacienty poradny zdarma a zajistit jejich anonymitu tak, aby nemohlo dojít k úniku jejich osobních údajů, pokud je poradně poskytnou. Současně odpovídá za </w:t>
      </w:r>
      <w:r>
        <w:t xml:space="preserve">nezaměnitelné značení odebraných vzorků krve a za řádné informování </w:t>
      </w:r>
      <w:r>
        <w:rPr>
          <w:noProof/>
        </w:rPr>
        <w:drawing>
          <wp:inline distT="0" distB="0" distL="0" distR="0">
            <wp:extent cx="4569" cy="82226"/>
            <wp:effectExtent l="0" t="0" r="0" b="0"/>
            <wp:docPr id="13890" name="Picture 138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0" name="Picture 13890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8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pacienta, pokud by byl konfirmačním vyšetřením krve prokázán pozitivní výsledek.</w:t>
      </w:r>
    </w:p>
    <w:p w:rsidR="00510A5A" w:rsidRDefault="001A133F">
      <w:pPr>
        <w:spacing w:after="0" w:line="259" w:lineRule="auto"/>
        <w:ind w:left="9412" w:firstLine="0"/>
        <w:jc w:val="left"/>
      </w:pPr>
      <w:r>
        <w:rPr>
          <w:noProof/>
        </w:rPr>
        <w:drawing>
          <wp:inline distT="0" distB="0" distL="0" distR="0">
            <wp:extent cx="9138" cy="22840"/>
            <wp:effectExtent l="0" t="0" r="0" b="0"/>
            <wp:docPr id="13892" name="Picture 13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2" name="Picture 1389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A5A" w:rsidRDefault="001A133F">
      <w:pPr>
        <w:spacing w:after="129"/>
        <w:ind w:left="705" w:hanging="446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888" name="Picture 488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88" name="Picture 488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5. Objednatel vybaví poskytovatele veškerým zdravotnickým materiálem a předměty potřebnými k vedení adm</w:t>
      </w:r>
      <w:r>
        <w:t xml:space="preserve">inistrativní agendy poradny. Po skončení smluvního vztahu je poskytovatel povinen vrátit objednateli nespotřebovaný materiál a současně mu předložit evidenci činnosti poradny, </w:t>
      </w:r>
      <w:r>
        <w:rPr>
          <w:noProof/>
        </w:rPr>
        <w:drawing>
          <wp:inline distT="0" distB="0" distL="0" distR="0">
            <wp:extent cx="9139" cy="22840"/>
            <wp:effectExtent l="0" t="0" r="0" b="0"/>
            <wp:docPr id="13894" name="Picture 138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4" name="Picture 13894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39" cy="2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kterou povede.</w:t>
      </w:r>
    </w:p>
    <w:p w:rsidR="00510A5A" w:rsidRDefault="001A133F">
      <w:pPr>
        <w:tabs>
          <w:tab w:val="center" w:pos="360"/>
          <w:tab w:val="center" w:pos="4947"/>
        </w:tabs>
        <w:spacing w:after="471"/>
        <w:ind w:left="0" w:firstLine="0"/>
        <w:jc w:val="left"/>
      </w:pPr>
      <w:r>
        <w:tab/>
        <w:t>6.</w:t>
      </w:r>
      <w:r>
        <w:tab/>
        <w:t>Poskytovatel je povinen objednateli na jeho žádost podat zpr</w:t>
      </w:r>
      <w:r>
        <w:t>ávu o činnosti poradny HIV/AIDS.</w:t>
      </w:r>
    </w:p>
    <w:p w:rsidR="00510A5A" w:rsidRDefault="001A133F">
      <w:pPr>
        <w:spacing w:after="2" w:line="259" w:lineRule="auto"/>
        <w:ind w:left="252" w:firstLine="0"/>
        <w:jc w:val="center"/>
      </w:pPr>
      <w:r>
        <w:rPr>
          <w:sz w:val="20"/>
        </w:rPr>
        <w:t>11.</w:t>
      </w:r>
    </w:p>
    <w:p w:rsidR="00510A5A" w:rsidRDefault="001A133F">
      <w:pPr>
        <w:spacing w:after="236" w:line="265" w:lineRule="auto"/>
        <w:ind w:left="262"/>
        <w:jc w:val="center"/>
      </w:pPr>
      <w:r>
        <w:rPr>
          <w:sz w:val="24"/>
        </w:rPr>
        <w:t>Doba a rozsah plnění</w:t>
      </w:r>
    </w:p>
    <w:p w:rsidR="00510A5A" w:rsidRDefault="001A133F">
      <w:pPr>
        <w:numPr>
          <w:ilvl w:val="0"/>
          <w:numId w:val="2"/>
        </w:numPr>
        <w:spacing w:after="140"/>
        <w:ind w:hanging="374"/>
      </w:pPr>
      <w:r>
        <w:t xml:space="preserve">Poskytovatel se zavazuje po dobu účinnosti této smlouvy provádět </w:t>
      </w:r>
      <w:proofErr w:type="spellStart"/>
      <w:r>
        <w:t>výse</w:t>
      </w:r>
      <w:proofErr w:type="spellEnd"/>
      <w:r>
        <w:t xml:space="preserve"> popsanou činnost. Smluvní strany konstatují, že ji před podpisem této smlouvy již pro objednatele zajišťuje od 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891" name="Picture 48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91" name="Picture 4891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1.1.2018.</w:t>
      </w:r>
    </w:p>
    <w:p w:rsidR="00510A5A" w:rsidRDefault="001A133F">
      <w:pPr>
        <w:numPr>
          <w:ilvl w:val="0"/>
          <w:numId w:val="2"/>
        </w:numPr>
        <w:spacing w:after="40"/>
        <w:ind w:hanging="374"/>
      </w:pPr>
      <w:r>
        <w:t>Smlouv</w:t>
      </w:r>
      <w:r>
        <w:t xml:space="preserve">a se uzavírá na dobu určitou, tj. od </w:t>
      </w:r>
      <w:proofErr w:type="gramStart"/>
      <w:r>
        <w:t>l .</w:t>
      </w:r>
      <w:proofErr w:type="gramEnd"/>
      <w:r>
        <w:t xml:space="preserve"> l. do 31.12.2018.</w:t>
      </w:r>
    </w:p>
    <w:p w:rsidR="00510A5A" w:rsidRDefault="001A133F">
      <w:pPr>
        <w:spacing w:after="726"/>
        <w:ind w:left="604" w:hanging="345"/>
      </w:pPr>
      <w:r>
        <w:rPr>
          <w:noProof/>
        </w:rPr>
        <w:drawing>
          <wp:inline distT="0" distB="0" distL="0" distR="0">
            <wp:extent cx="4569" cy="86794"/>
            <wp:effectExtent l="0" t="0" r="0" b="0"/>
            <wp:docPr id="13896" name="Picture 138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6" name="Picture 13896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86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3. Objednatel souhlasí s tím, že předmět plnění nebo jeho část může být v naléhavém případě zajištěn odborně způsobilým subdodavatelem. Za takto provedené práce odpovídá objednateli tak, </w:t>
      </w:r>
      <w:r>
        <w:rPr>
          <w:noProof/>
        </w:rPr>
        <w:drawing>
          <wp:inline distT="0" distB="0" distL="0" distR="0">
            <wp:extent cx="18277" cy="27408"/>
            <wp:effectExtent l="0" t="0" r="0" b="0"/>
            <wp:docPr id="13898" name="Picture 138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98" name="Picture 13898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18277" cy="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jako by </w:t>
      </w:r>
      <w:r>
        <w:t>je prováděl sám.</w:t>
      </w:r>
    </w:p>
    <w:p w:rsidR="00510A5A" w:rsidRDefault="001A133F">
      <w:pPr>
        <w:spacing w:after="243" w:line="265" w:lineRule="auto"/>
        <w:ind w:left="262"/>
        <w:jc w:val="center"/>
      </w:pPr>
      <w:r>
        <w:rPr>
          <w:sz w:val="24"/>
        </w:rPr>
        <w:t>Cena sjednaných služeb</w:t>
      </w:r>
    </w:p>
    <w:p w:rsidR="00510A5A" w:rsidRDefault="001A133F">
      <w:pPr>
        <w:spacing w:after="724"/>
        <w:ind w:left="640" w:hanging="338"/>
      </w:pPr>
      <w:r>
        <w:t>1. Objednatel zaplatí za provedené služby částku 500,- Kč bez DPH za každou ordinační hodinu poradny HIV/AIDS, a to bez ohledu na to, zda se do poradny dostaví klienti,</w:t>
      </w:r>
    </w:p>
    <w:p w:rsidR="00510A5A" w:rsidRDefault="001A133F">
      <w:pPr>
        <w:spacing w:after="286" w:line="265" w:lineRule="auto"/>
        <w:ind w:left="262" w:right="7"/>
        <w:jc w:val="center"/>
      </w:pPr>
      <w:r>
        <w:rPr>
          <w:sz w:val="24"/>
        </w:rPr>
        <w:t>Platební podmínky</w:t>
      </w:r>
    </w:p>
    <w:p w:rsidR="00510A5A" w:rsidRDefault="001A133F">
      <w:pPr>
        <w:spacing w:after="141"/>
        <w:ind w:left="640" w:hanging="338"/>
      </w:pPr>
      <w:r>
        <w:t xml:space="preserve">l. Poskytovatel vystaví za každé čtvrtletí </w:t>
      </w:r>
      <w:proofErr w:type="gramStart"/>
      <w:r>
        <w:t>fakturu - daňový</w:t>
      </w:r>
      <w:proofErr w:type="gramEnd"/>
      <w:r>
        <w:t xml:space="preserve"> doklad, přičemž za 4. čtvrtletí je </w:t>
      </w:r>
      <w:r>
        <w:rPr>
          <w:noProof/>
        </w:rPr>
        <w:drawing>
          <wp:inline distT="0" distB="0" distL="0" distR="0">
            <wp:extent cx="4569" cy="45682"/>
            <wp:effectExtent l="0" t="0" r="0" b="0"/>
            <wp:docPr id="13900" name="Picture 139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0" name="Picture 13900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oprávněn fakturovat již k 14.12.2018. Faktury budou odeslány mailem nejpozději do IO. kalendářního dne po ukončení čtvrtletí na adresu </w:t>
      </w:r>
      <w:r>
        <w:rPr>
          <w:u w:val="single" w:color="000000"/>
        </w:rPr>
        <w:t>daniela.franova@zuusti.cz</w:t>
      </w:r>
      <w:r>
        <w:t>.</w:t>
      </w:r>
    </w:p>
    <w:p w:rsidR="00510A5A" w:rsidRDefault="001A133F">
      <w:pPr>
        <w:spacing w:after="116"/>
        <w:ind w:left="291"/>
      </w:pPr>
      <w:r>
        <w:t>2. Objednatel se zavazuje zaplatit každou fakturu formou převodního příkazu na účet poskytovatele.</w:t>
      </w:r>
    </w:p>
    <w:p w:rsidR="00510A5A" w:rsidRDefault="001A133F">
      <w:pPr>
        <w:ind w:left="269"/>
      </w:pPr>
      <w:r>
        <w:rPr>
          <w:noProof/>
        </w:rPr>
        <w:drawing>
          <wp:inline distT="0" distB="0" distL="0" distR="0">
            <wp:extent cx="9138" cy="82226"/>
            <wp:effectExtent l="0" t="0" r="0" b="0"/>
            <wp:docPr id="13902" name="Picture 13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2" name="Picture 13902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82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3. Vystavené faktury jsou splatné do 30 dnů ode dne doručení objednateli.</w:t>
      </w:r>
    </w:p>
    <w:p w:rsidR="00510A5A" w:rsidRDefault="00510A5A">
      <w:pPr>
        <w:sectPr w:rsidR="00510A5A">
          <w:type w:val="continuous"/>
          <w:pgSz w:w="11909" w:h="16841"/>
          <w:pgMar w:top="1154" w:right="1015" w:bottom="1288" w:left="1468" w:header="708" w:footer="708" w:gutter="0"/>
          <w:cols w:space="708"/>
        </w:sectPr>
      </w:pPr>
    </w:p>
    <w:p w:rsidR="00510A5A" w:rsidRDefault="001A133F">
      <w:pPr>
        <w:ind w:left="726" w:hanging="381"/>
      </w:pPr>
      <w:r>
        <w:rPr>
          <w:noProof/>
        </w:rPr>
        <w:lastRenderedPageBreak/>
        <w:drawing>
          <wp:inline distT="0" distB="0" distL="0" distR="0">
            <wp:extent cx="4569" cy="4568"/>
            <wp:effectExtent l="0" t="0" r="0" b="0"/>
            <wp:docPr id="4903" name="Picture 49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3" name="Picture 4903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4. Objednatel bere na vědomí, že poskytovatel je oprávněn požad</w:t>
      </w:r>
      <w:r>
        <w:t xml:space="preserve">ovat úrok z prodlení v zákonné výši při prodlení s úhradou faktury počínaje dnem následujícím po dnu splatnosti faktury až do dne </w:t>
      </w:r>
      <w:r>
        <w:rPr>
          <w:noProof/>
        </w:rPr>
        <w:drawing>
          <wp:inline distT="0" distB="0" distL="0" distR="0">
            <wp:extent cx="4569" cy="27408"/>
            <wp:effectExtent l="0" t="0" r="0" b="0"/>
            <wp:docPr id="13904" name="Picture 139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04" name="Picture 13904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27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úhrady.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4906" name="Picture 49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06" name="Picture 4906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A5A" w:rsidRDefault="001A133F">
      <w:pPr>
        <w:spacing w:after="293" w:line="265" w:lineRule="auto"/>
        <w:ind w:left="262" w:right="561"/>
        <w:jc w:val="center"/>
      </w:pPr>
      <w:r>
        <w:rPr>
          <w:sz w:val="24"/>
        </w:rPr>
        <w:t>Závěrečná ustanovení</w:t>
      </w:r>
    </w:p>
    <w:p w:rsidR="00510A5A" w:rsidRDefault="001A133F">
      <w:pPr>
        <w:spacing w:after="78"/>
        <w:ind w:left="24"/>
      </w:pPr>
      <w:r>
        <w:rPr>
          <w:noProof/>
        </w:rPr>
        <w:drawing>
          <wp:inline distT="0" distB="0" distL="0" distR="0">
            <wp:extent cx="4569" cy="4568"/>
            <wp:effectExtent l="0" t="0" r="0" b="0"/>
            <wp:docPr id="6810" name="Picture 68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0" name="Picture 681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l .</w:t>
      </w:r>
      <w:proofErr w:type="gramEnd"/>
      <w:r>
        <w:t xml:space="preserve"> Smlouva nabývá účinnosti podpisem obou smluvních stran.</w:t>
      </w:r>
    </w:p>
    <w:p w:rsidR="00510A5A" w:rsidRDefault="001A133F">
      <w:pPr>
        <w:numPr>
          <w:ilvl w:val="0"/>
          <w:numId w:val="3"/>
        </w:numPr>
        <w:spacing w:after="80"/>
        <w:ind w:hanging="360"/>
      </w:pPr>
      <w:r>
        <w:t>Smlouvu je možno vypovědět kterouk</w:t>
      </w:r>
      <w:r>
        <w:t xml:space="preserve">oli smluvní stranou. Výpovědní lhůta činí I měsíc a počíná běžet od </w:t>
      </w:r>
      <w:proofErr w:type="gramStart"/>
      <w:r>
        <w:t>l .</w:t>
      </w:r>
      <w:proofErr w:type="gramEnd"/>
      <w:r>
        <w:t xml:space="preserve"> dne kalendářního měsíce následujícího po doručení výpovědi.</w:t>
      </w:r>
    </w:p>
    <w:p w:rsidR="00510A5A" w:rsidRDefault="001A133F">
      <w:pPr>
        <w:numPr>
          <w:ilvl w:val="0"/>
          <w:numId w:val="3"/>
        </w:numPr>
        <w:spacing w:after="132"/>
        <w:ind w:hanging="360"/>
      </w:pPr>
      <w:r>
        <w:t xml:space="preserve">Smlouvu lze měnit písemnými, pořadově číslovanými dodatky ke smlouvě podepsanými zástupci </w:t>
      </w:r>
      <w:r>
        <w:rPr>
          <w:noProof/>
        </w:rPr>
        <w:drawing>
          <wp:inline distT="0" distB="0" distL="0" distR="0">
            <wp:extent cx="9138" cy="36545"/>
            <wp:effectExtent l="0" t="0" r="0" b="0"/>
            <wp:docPr id="13910" name="Picture 139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0" name="Picture 13910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36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smluvních stran.</w:t>
      </w:r>
    </w:p>
    <w:p w:rsidR="00510A5A" w:rsidRDefault="001A133F">
      <w:pPr>
        <w:numPr>
          <w:ilvl w:val="0"/>
          <w:numId w:val="3"/>
        </w:numPr>
        <w:spacing w:after="131"/>
        <w:ind w:hanging="360"/>
      </w:pPr>
      <w:r>
        <w:t>Právní vztahy to</w:t>
      </w:r>
      <w:r>
        <w:t>uto smlouvou výslovně neupravené se řídí příslušnými ustanoveními zákona č. 89/2012 Sb., občanský zákoník.</w:t>
      </w:r>
      <w:r>
        <w:rPr>
          <w:noProof/>
        </w:rPr>
        <w:drawing>
          <wp:inline distT="0" distB="0" distL="0" distR="0">
            <wp:extent cx="9138" cy="13704"/>
            <wp:effectExtent l="0" t="0" r="0" b="0"/>
            <wp:docPr id="13912" name="Picture 139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2" name="Picture 13912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13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A5A" w:rsidRDefault="001A133F">
      <w:pPr>
        <w:numPr>
          <w:ilvl w:val="0"/>
          <w:numId w:val="3"/>
        </w:numPr>
        <w:spacing w:after="149"/>
        <w:ind w:hanging="360"/>
      </w:pPr>
      <w:r>
        <w:t xml:space="preserve">Obě smluvní strany berou na vědomí, že se na tuto smlouvu vztahuje povinnost uveřejnění v Registru smluv jako informačním systému veřejné správy, zřízeném podle zákona 340/2015 Sb., </w:t>
      </w:r>
      <w:r>
        <w:rPr>
          <w:noProof/>
        </w:rPr>
        <w:drawing>
          <wp:inline distT="0" distB="0" distL="0" distR="0">
            <wp:extent cx="4569" cy="9136"/>
            <wp:effectExtent l="0" t="0" r="0" b="0"/>
            <wp:docPr id="6816" name="Picture 68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16" name="Picture 6816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9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o zvláštních podmínkách účinnosti některých smluv, uveřejňování těchto sm</w:t>
      </w:r>
      <w:r>
        <w:t xml:space="preserve">luv a o registru </w:t>
      </w:r>
      <w:r>
        <w:rPr>
          <w:noProof/>
        </w:rPr>
        <w:drawing>
          <wp:inline distT="0" distB="0" distL="0" distR="0">
            <wp:extent cx="13708" cy="73089"/>
            <wp:effectExtent l="0" t="0" r="0" b="0"/>
            <wp:docPr id="13914" name="Picture 139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4" name="Picture 13914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13708" cy="73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smluv, a s uveřejněním souhlasí. Uveřejněním smlouvy se rozumí vložení elektronického obrazu textového obsahu smlouvy v otevřeném a strojově Čitelném formátu a jejích metadat do Registru </w:t>
      </w:r>
      <w:r>
        <w:rPr>
          <w:noProof/>
        </w:rPr>
        <w:drawing>
          <wp:inline distT="0" distB="0" distL="0" distR="0">
            <wp:extent cx="9138" cy="54817"/>
            <wp:effectExtent l="0" t="0" r="0" b="0"/>
            <wp:docPr id="13916" name="Picture 139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6" name="Picture 13916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9138" cy="5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smluv. Uveřejnění provede bez zbytečného odkladu o</w:t>
      </w:r>
      <w:r>
        <w:t>bjednatel.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6823" name="Picture 68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3" name="Picture 682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A5A" w:rsidRDefault="001A133F">
      <w:pPr>
        <w:numPr>
          <w:ilvl w:val="0"/>
          <w:numId w:val="3"/>
        </w:numPr>
        <w:spacing w:after="137"/>
        <w:ind w:hanging="360"/>
      </w:pPr>
      <w:r>
        <w:t>Všechny spory vznikající z této smlouvy a v souvislosti s ní budou rozhodovány s konečnou platností věcně a místně příslušnými soudy objednatele.</w:t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6824" name="Picture 68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24" name="Picture 682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A5A" w:rsidRDefault="001A133F">
      <w:pPr>
        <w:numPr>
          <w:ilvl w:val="0"/>
          <w:numId w:val="3"/>
        </w:numPr>
        <w:spacing w:after="477"/>
        <w:ind w:hanging="360"/>
      </w:pPr>
      <w:r>
        <w:t>Tato smlouvaje vyhotovena ve dvou výtiscích, přičemž každý z nich má platnost originálu. Jedno vy</w:t>
      </w:r>
      <w:r>
        <w:t>hotovení si ponechá objednatel a jedno poskytovatel.</w:t>
      </w:r>
    </w:p>
    <w:p w:rsidR="00510A5A" w:rsidRDefault="001A133F">
      <w:pPr>
        <w:ind w:left="24"/>
      </w:pPr>
      <w:r>
        <w:t>Příloha č. 1: Podmínky k zajištění provozu poradny HIV</w:t>
      </w:r>
    </w:p>
    <w:p w:rsidR="00510A5A" w:rsidRDefault="00510A5A">
      <w:pPr>
        <w:sectPr w:rsidR="00510A5A">
          <w:type w:val="continuous"/>
          <w:pgSz w:w="11909" w:h="16841"/>
          <w:pgMar w:top="1403" w:right="1036" w:bottom="2216" w:left="1389" w:header="708" w:footer="708" w:gutter="0"/>
          <w:cols w:space="708"/>
        </w:sectPr>
      </w:pPr>
    </w:p>
    <w:p w:rsidR="00510A5A" w:rsidRDefault="001A133F">
      <w:pPr>
        <w:spacing w:after="813"/>
        <w:ind w:left="24"/>
      </w:pPr>
      <w:r>
        <w:t>Příloha č. 2: Požadavky na vykazování</w:t>
      </w:r>
    </w:p>
    <w:p w:rsidR="00510A5A" w:rsidRDefault="001A133F">
      <w:pPr>
        <w:tabs>
          <w:tab w:val="center" w:pos="2576"/>
          <w:tab w:val="right" w:pos="3576"/>
        </w:tabs>
        <w:spacing w:after="157" w:line="259" w:lineRule="auto"/>
        <w:ind w:left="0" w:firstLine="0"/>
        <w:jc w:val="left"/>
      </w:pPr>
      <w:r>
        <w:rPr>
          <w:sz w:val="24"/>
        </w:rPr>
        <w:tab/>
        <w:t xml:space="preserve">23, </w:t>
      </w:r>
      <w:r>
        <w:rPr>
          <w:sz w:val="24"/>
        </w:rPr>
        <w:tab/>
        <w:t>2018</w:t>
      </w:r>
    </w:p>
    <w:p w:rsidR="00510A5A" w:rsidRDefault="001A133F">
      <w:pPr>
        <w:spacing w:after="973"/>
        <w:ind w:left="24"/>
      </w:pPr>
      <w:r>
        <w:t xml:space="preserve">V Ústí nad Labem, </w:t>
      </w:r>
      <w:proofErr w:type="gramStart"/>
      <w:r>
        <w:t>dne .</w:t>
      </w:r>
      <w:proofErr w:type="gramEnd"/>
      <w:r>
        <w:rPr>
          <w:noProof/>
        </w:rPr>
        <mc:AlternateContent>
          <mc:Choice Requires="wpg">
            <w:drawing>
              <wp:inline distT="0" distB="0" distL="0" distR="0">
                <wp:extent cx="1018940" cy="4569"/>
                <wp:effectExtent l="0" t="0" r="0" b="0"/>
                <wp:docPr id="13922" name="Group 13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18940" cy="4569"/>
                          <a:chOff x="0" y="0"/>
                          <a:chExt cx="1018940" cy="4569"/>
                        </a:xfrm>
                      </wpg:grpSpPr>
                      <wps:wsp>
                        <wps:cNvPr id="13921" name="Shape 13921"/>
                        <wps:cNvSpPr/>
                        <wps:spPr>
                          <a:xfrm>
                            <a:off x="0" y="0"/>
                            <a:ext cx="1018940" cy="45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8940" h="4569">
                                <a:moveTo>
                                  <a:pt x="0" y="2284"/>
                                </a:moveTo>
                                <a:lnTo>
                                  <a:pt x="1018940" y="2284"/>
                                </a:lnTo>
                              </a:path>
                            </a:pathLst>
                          </a:custGeom>
                          <a:ln w="4569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22" style="width:80.2315pt;height:0.359741pt;mso-position-horizontal-relative:char;mso-position-vertical-relative:line" coordsize="10189,45">
                <v:shape id="Shape 13921" style="position:absolute;width:10189;height:45;left:0;top:0;" coordsize="1018940,4569" path="m0,2284l1018940,2284">
                  <v:stroke weight="0.35974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510A5A" w:rsidRDefault="00510A5A">
      <w:pPr>
        <w:spacing w:after="331" w:line="259" w:lineRule="auto"/>
        <w:ind w:left="-65" w:firstLine="0"/>
        <w:jc w:val="left"/>
      </w:pPr>
      <w:bookmarkStart w:id="0" w:name="_GoBack"/>
      <w:bookmarkEnd w:id="0"/>
    </w:p>
    <w:p w:rsidR="00510A5A" w:rsidRDefault="001A133F">
      <w:pPr>
        <w:ind w:left="24"/>
      </w:pPr>
      <w:r>
        <w:t>Razítko a podpis objednatele</w:t>
      </w:r>
    </w:p>
    <w:p w:rsidR="00510A5A" w:rsidRDefault="001A133F">
      <w:pPr>
        <w:spacing w:after="1379"/>
        <w:ind w:left="24"/>
      </w:pPr>
      <w:r>
        <w:t xml:space="preserve">V Pardubicích, dne </w:t>
      </w:r>
      <w:r>
        <w:rPr>
          <w:noProof/>
        </w:rPr>
        <w:drawing>
          <wp:inline distT="0" distB="0" distL="0" distR="0">
            <wp:extent cx="1101186" cy="255813"/>
            <wp:effectExtent l="0" t="0" r="0" b="0"/>
            <wp:docPr id="13918" name="Picture 139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18" name="Picture 13918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1101186" cy="255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A5A" w:rsidRDefault="001A133F">
      <w:pPr>
        <w:spacing w:after="54" w:line="259" w:lineRule="auto"/>
        <w:ind w:left="0" w:right="-43" w:firstLine="0"/>
        <w:jc w:val="right"/>
      </w:pPr>
      <w:r>
        <w:rPr>
          <w:sz w:val="16"/>
        </w:rPr>
        <w:t>2259969es</w:t>
      </w:r>
    </w:p>
    <w:p w:rsidR="00510A5A" w:rsidRDefault="001A133F">
      <w:pPr>
        <w:tabs>
          <w:tab w:val="center" w:pos="1781"/>
          <w:tab w:val="right" w:pos="3994"/>
        </w:tabs>
        <w:ind w:left="0" w:firstLine="0"/>
        <w:jc w:val="left"/>
      </w:pPr>
      <w:r>
        <w:tab/>
        <w:t>Razítko a podpis poskytovatele</w:t>
      </w:r>
      <w:r>
        <w:tab/>
      </w:r>
      <w:r>
        <w:rPr>
          <w:noProof/>
        </w:rPr>
        <w:drawing>
          <wp:inline distT="0" distB="0" distL="0" distR="0">
            <wp:extent cx="4569" cy="4568"/>
            <wp:effectExtent l="0" t="0" r="0" b="0"/>
            <wp:docPr id="6847" name="Picture 684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47" name="Picture 684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569" cy="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0A5A">
      <w:type w:val="continuous"/>
      <w:pgSz w:w="11909" w:h="16841"/>
      <w:pgMar w:top="1440" w:right="1468" w:bottom="1440" w:left="1396" w:header="708" w:footer="708" w:gutter="0"/>
      <w:cols w:num="2" w:space="708" w:equalWidth="0">
        <w:col w:w="3576" w:space="1475"/>
        <w:col w:w="399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D75F1"/>
    <w:multiLevelType w:val="hybridMultilevel"/>
    <w:tmpl w:val="ED14A44E"/>
    <w:lvl w:ilvl="0" w:tplc="E6107622">
      <w:start w:val="1"/>
      <w:numFmt w:val="decimal"/>
      <w:lvlText w:val="%1."/>
      <w:lvlJc w:val="left"/>
      <w:pPr>
        <w:ind w:left="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46450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5CF81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96D6E0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66A25A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D662E6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8EC3FE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36B662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C4E5E2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5E86BDE"/>
    <w:multiLevelType w:val="hybridMultilevel"/>
    <w:tmpl w:val="EB3E4CDE"/>
    <w:lvl w:ilvl="0" w:tplc="531CC21E">
      <w:start w:val="2"/>
      <w:numFmt w:val="decimal"/>
      <w:lvlText w:val="%1."/>
      <w:lvlJc w:val="left"/>
      <w:pPr>
        <w:ind w:left="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6484658">
      <w:start w:val="1"/>
      <w:numFmt w:val="lowerLetter"/>
      <w:lvlText w:val="%2"/>
      <w:lvlJc w:val="left"/>
      <w:pPr>
        <w:ind w:left="1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80A38A">
      <w:start w:val="1"/>
      <w:numFmt w:val="lowerRoman"/>
      <w:lvlText w:val="%3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F62CF8">
      <w:start w:val="1"/>
      <w:numFmt w:val="decimal"/>
      <w:lvlText w:val="%4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98E42F4">
      <w:start w:val="1"/>
      <w:numFmt w:val="lowerLetter"/>
      <w:lvlText w:val="%5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DC051E">
      <w:start w:val="1"/>
      <w:numFmt w:val="lowerRoman"/>
      <w:lvlText w:val="%6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A6B48C">
      <w:start w:val="1"/>
      <w:numFmt w:val="decimal"/>
      <w:lvlText w:val="%7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180428">
      <w:start w:val="1"/>
      <w:numFmt w:val="lowerLetter"/>
      <w:lvlText w:val="%8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3542446">
      <w:start w:val="1"/>
      <w:numFmt w:val="lowerRoman"/>
      <w:lvlText w:val="%9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BDE4012"/>
    <w:multiLevelType w:val="hybridMultilevel"/>
    <w:tmpl w:val="61EE7712"/>
    <w:lvl w:ilvl="0" w:tplc="48E62F84">
      <w:start w:val="1"/>
      <w:numFmt w:val="decimal"/>
      <w:lvlText w:val="%1."/>
      <w:lvlJc w:val="left"/>
      <w:pPr>
        <w:ind w:left="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26978">
      <w:start w:val="1"/>
      <w:numFmt w:val="lowerLetter"/>
      <w:lvlText w:val="%2"/>
      <w:lvlJc w:val="left"/>
      <w:pPr>
        <w:ind w:left="1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EC7F4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0D960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32F0A0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AAB25C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2B8373A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C79B8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94911C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A5A"/>
    <w:rsid w:val="001A133F"/>
    <w:rsid w:val="0051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0EF4F-1B61-42F1-9223-BE6A07583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60" w:lineRule="auto"/>
      <w:ind w:left="17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7397"/>
      <w:jc w:val="right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3" Type="http://schemas.openxmlformats.org/officeDocument/2006/relationships/settings" Target="settings.xml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theme" Target="theme/theme1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20" Type="http://schemas.openxmlformats.org/officeDocument/2006/relationships/image" Target="media/image16.jpg"/><Relationship Id="rId29" Type="http://schemas.openxmlformats.org/officeDocument/2006/relationships/image" Target="media/image25.jpg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5255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2018-06-12T11:21:00Z</dcterms:created>
  <dcterms:modified xsi:type="dcterms:W3CDTF">2018-06-12T11:21:00Z</dcterms:modified>
</cp:coreProperties>
</file>