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 w:rsidP="00502ABA">
      <w:pPr>
        <w:pStyle w:val="Nadpis8"/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3D71BA">
        <w:rPr>
          <w:rFonts w:ascii="Code 128 Notext" w:hAnsi="Code 128 Notext" w:cs="Arial" w:hint="eastAsia"/>
          <w:sz w:val="72"/>
          <w:szCs w:val="72"/>
        </w:rPr>
        <w:t>µ</w:t>
      </w:r>
      <w:r w:rsidR="003D71BA">
        <w:rPr>
          <w:rFonts w:ascii="Code 128 Notext" w:hAnsi="Code 128 Notext" w:cs="Arial"/>
          <w:sz w:val="72"/>
          <w:szCs w:val="72"/>
        </w:rPr>
        <w:t>#5221/BZL/2016-BZLM@E</w:t>
      </w:r>
      <w:r w:rsidR="003D71BA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D71BA">
        <w:rPr>
          <w:rFonts w:ascii="Arial" w:hAnsi="Arial" w:cs="Arial"/>
          <w:sz w:val="18"/>
          <w:szCs w:val="18"/>
        </w:rPr>
        <w:t>5221/BZL/2016-BZLM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D71BA">
        <w:rPr>
          <w:rFonts w:ascii="Arial" w:hAnsi="Arial" w:cs="Arial"/>
          <w:sz w:val="18"/>
          <w:szCs w:val="18"/>
        </w:rPr>
        <w:t>UZSVM/BZL/5462/2016-BZLM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B820D2" w:rsidP="00B820D2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13A53" w:rsidRDefault="00313A53" w:rsidP="00B820D2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B349AA">
        <w:rPr>
          <w:rFonts w:ascii="Arial" w:hAnsi="Arial" w:cs="Arial"/>
          <w:szCs w:val="20"/>
        </w:rPr>
        <w:fldChar w:fldCharType="begin"/>
      </w:r>
      <w:r w:rsidRPr="00B349AA">
        <w:rPr>
          <w:rFonts w:ascii="Arial" w:hAnsi="Arial" w:cs="Arial"/>
          <w:szCs w:val="20"/>
        </w:rPr>
        <w:instrText xml:space="preserve"> DOCPROPERTY  NazevUZSVM  \* MERGEFORMAT </w:instrText>
      </w:r>
      <w:r w:rsidRPr="00B349AA">
        <w:rPr>
          <w:rFonts w:ascii="Arial" w:hAnsi="Arial" w:cs="Arial"/>
          <w:szCs w:val="20"/>
        </w:rPr>
        <w:fldChar w:fldCharType="separate"/>
      </w:r>
      <w:r w:rsidR="003D71BA" w:rsidRPr="003D71BA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B349AA">
        <w:rPr>
          <w:rFonts w:ascii="Arial" w:hAnsi="Arial" w:cs="Arial"/>
          <w:b/>
          <w:sz w:val="22"/>
          <w:szCs w:val="22"/>
        </w:rPr>
        <w:fldChar w:fldCharType="end"/>
      </w:r>
    </w:p>
    <w:p w:rsidR="00B820D2" w:rsidRPr="00B349AA" w:rsidRDefault="00B820D2" w:rsidP="00B820D2">
      <w:pPr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se sídlem </w:t>
      </w:r>
      <w:r w:rsidRPr="00B349AA">
        <w:rPr>
          <w:rFonts w:ascii="Arial" w:hAnsi="Arial" w:cs="Arial"/>
        </w:rPr>
        <w:fldChar w:fldCharType="begin"/>
      </w:r>
      <w:r w:rsidRPr="00B349AA">
        <w:rPr>
          <w:rFonts w:ascii="Arial" w:hAnsi="Arial" w:cs="Arial"/>
        </w:rPr>
        <w:instrText xml:space="preserve"> DOCPROPERTY  AdresaUZSVM  \* MERGEFORMAT </w:instrText>
      </w:r>
      <w:r w:rsidRPr="00B349AA">
        <w:rPr>
          <w:rFonts w:ascii="Arial" w:hAnsi="Arial" w:cs="Arial"/>
        </w:rPr>
        <w:fldChar w:fldCharType="separate"/>
      </w:r>
      <w:r w:rsidR="003D71BA" w:rsidRPr="003D71BA">
        <w:rPr>
          <w:rFonts w:ascii="Arial" w:hAnsi="Arial" w:cs="Arial"/>
          <w:sz w:val="22"/>
          <w:szCs w:val="22"/>
        </w:rPr>
        <w:t>Rašínovo nábřeží 390/42, 128 00 Praha 2</w:t>
      </w:r>
      <w:r w:rsidRPr="00B349AA">
        <w:rPr>
          <w:rFonts w:ascii="Arial" w:hAnsi="Arial" w:cs="Arial"/>
          <w:sz w:val="22"/>
          <w:szCs w:val="22"/>
        </w:rPr>
        <w:fldChar w:fldCharType="end"/>
      </w:r>
    </w:p>
    <w:p w:rsidR="00B820D2" w:rsidRPr="00B349AA" w:rsidRDefault="00B820D2" w:rsidP="00B820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za </w:t>
      </w:r>
      <w:r w:rsidRPr="008E07C3">
        <w:rPr>
          <w:rFonts w:ascii="Arial" w:hAnsi="Arial" w:cs="Arial"/>
          <w:sz w:val="22"/>
          <w:szCs w:val="22"/>
        </w:rPr>
        <w:t>kterou právně jedná Mgr. Ivo Popelka, ředitel</w:t>
      </w:r>
      <w:r w:rsidRPr="00B349AA">
        <w:rPr>
          <w:rFonts w:ascii="Arial" w:hAnsi="Arial" w:cs="Arial"/>
          <w:sz w:val="22"/>
          <w:szCs w:val="22"/>
        </w:rPr>
        <w:t xml:space="preserve"> Územního pracoviště Brno </w:t>
      </w:r>
    </w:p>
    <w:p w:rsidR="00B820D2" w:rsidRPr="00B349AA" w:rsidRDefault="00B820D2" w:rsidP="00B820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Územní pracoviště Brno, Příkop 11, 602 00 Brno</w:t>
      </w:r>
    </w:p>
    <w:p w:rsidR="00B820D2" w:rsidRPr="00B349AA" w:rsidRDefault="00B820D2" w:rsidP="00B820D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IČO: 69797111</w:t>
      </w:r>
      <w:bookmarkStart w:id="0" w:name="_GoBack"/>
      <w:bookmarkEnd w:id="0"/>
    </w:p>
    <w:p w:rsidR="00B820D2" w:rsidRPr="00B349AA" w:rsidRDefault="00B820D2" w:rsidP="00B820D2">
      <w:pPr>
        <w:jc w:val="both"/>
        <w:rPr>
          <w:rFonts w:ascii="Arial" w:hAnsi="Arial" w:cs="Arial"/>
          <w:b/>
        </w:rPr>
      </w:pPr>
      <w:r w:rsidRPr="00B349AA">
        <w:rPr>
          <w:rFonts w:ascii="Arial" w:hAnsi="Arial" w:cs="Arial"/>
          <w:b/>
          <w:sz w:val="22"/>
          <w:szCs w:val="22"/>
        </w:rPr>
        <w:t>(dále jen „převodce“)</w:t>
      </w:r>
    </w:p>
    <w:p w:rsidR="00B820D2" w:rsidRPr="00B349AA" w:rsidRDefault="00B820D2" w:rsidP="00B820D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a</w:t>
      </w:r>
    </w:p>
    <w:p w:rsidR="00B820D2" w:rsidRPr="00D9306D" w:rsidRDefault="00B820D2" w:rsidP="00B820D2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306D">
        <w:rPr>
          <w:rFonts w:ascii="Arial" w:hAnsi="Arial" w:cs="Arial"/>
          <w:b/>
          <w:bCs/>
          <w:sz w:val="22"/>
          <w:szCs w:val="22"/>
        </w:rPr>
        <w:t>Zlínský kraj</w:t>
      </w:r>
    </w:p>
    <w:p w:rsidR="00B820D2" w:rsidRDefault="00B820D2" w:rsidP="00B820D2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se sídlem Třída Tomáše Bati 21, 760 01 Zlín</w:t>
      </w:r>
    </w:p>
    <w:p w:rsidR="00B820D2" w:rsidRDefault="006006AD" w:rsidP="00B820D2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</w:t>
      </w:r>
      <w:r w:rsidR="00B820D2">
        <w:rPr>
          <w:rFonts w:ascii="Arial" w:hAnsi="Arial" w:cs="Arial"/>
          <w:sz w:val="22"/>
          <w:szCs w:val="22"/>
        </w:rPr>
        <w:t xml:space="preserve"> MVDr</w:t>
      </w:r>
      <w:r w:rsidR="00B34B3F">
        <w:rPr>
          <w:rFonts w:ascii="Arial" w:hAnsi="Arial" w:cs="Arial"/>
          <w:sz w:val="22"/>
          <w:szCs w:val="22"/>
        </w:rPr>
        <w:t>. Stanislav Mišák, hejtman</w:t>
      </w:r>
      <w:r>
        <w:rPr>
          <w:rFonts w:ascii="Arial" w:hAnsi="Arial" w:cs="Arial"/>
          <w:sz w:val="22"/>
          <w:szCs w:val="22"/>
        </w:rPr>
        <w:t>, zastoupený na základě Pověření ze dne 6.12.2012 Ing. Jaroslavem Drozdem, statutárním náměstkem hejtmana</w:t>
      </w:r>
    </w:p>
    <w:p w:rsidR="00B820D2" w:rsidRPr="00D9306D" w:rsidRDefault="00B820D2" w:rsidP="00B820D2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9306D">
        <w:rPr>
          <w:rFonts w:ascii="Arial" w:hAnsi="Arial" w:cs="Arial"/>
          <w:sz w:val="22"/>
          <w:szCs w:val="22"/>
        </w:rPr>
        <w:t>: 70891320, DIČ: CZ70891320</w:t>
      </w:r>
    </w:p>
    <w:p w:rsidR="00B820D2" w:rsidRPr="00D9306D" w:rsidRDefault="00B820D2" w:rsidP="00B820D2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bankovní spojení: č. ú.: 2786182/0800</w:t>
      </w:r>
    </w:p>
    <w:p w:rsidR="00B820D2" w:rsidRPr="00D9306D" w:rsidRDefault="00B820D2" w:rsidP="00B820D2">
      <w:pPr>
        <w:jc w:val="both"/>
        <w:rPr>
          <w:b/>
        </w:rPr>
      </w:pPr>
      <w:r w:rsidRPr="00D9306D">
        <w:rPr>
          <w:rFonts w:ascii="Arial" w:hAnsi="Arial" w:cs="Arial"/>
          <w:b/>
          <w:sz w:val="22"/>
          <w:szCs w:val="22"/>
        </w:rPr>
        <w:t>(dále jen „nabyvatel“)</w:t>
      </w:r>
    </w:p>
    <w:p w:rsidR="00B820D2" w:rsidRPr="00B349AA" w:rsidRDefault="00B820D2" w:rsidP="00B820D2">
      <w:pPr>
        <w:spacing w:line="276" w:lineRule="auto"/>
        <w:jc w:val="both"/>
        <w:rPr>
          <w:rFonts w:ascii="Arial" w:hAnsi="Arial" w:cs="Arial"/>
          <w:b/>
        </w:rPr>
      </w:pPr>
    </w:p>
    <w:p w:rsidR="00B820D2" w:rsidRPr="00B349AA" w:rsidRDefault="00B820D2" w:rsidP="00B820D2">
      <w:pPr>
        <w:jc w:val="both"/>
        <w:rPr>
          <w:rFonts w:ascii="Arial" w:hAnsi="Arial" w:cs="Arial"/>
          <w:iCs/>
          <w:sz w:val="22"/>
          <w:szCs w:val="22"/>
        </w:rPr>
      </w:pPr>
      <w:r w:rsidRPr="00B349AA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:rsidR="00B820D2" w:rsidRDefault="00B820D2" w:rsidP="00B820D2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0373E5" w:rsidRPr="00B349AA" w:rsidRDefault="000373E5" w:rsidP="00B820D2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B820D2" w:rsidRPr="00B349AA" w:rsidRDefault="00B820D2" w:rsidP="00B820D2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>SMLOUVU O BEZÚPLATNÉM</w:t>
      </w:r>
      <w:r>
        <w:rPr>
          <w:rFonts w:ascii="Arial" w:hAnsi="Arial" w:cs="Arial"/>
          <w:b/>
          <w:spacing w:val="60"/>
          <w:sz w:val="28"/>
          <w:szCs w:val="28"/>
        </w:rPr>
        <w:t xml:space="preserve"> PŘEVODU VLASTNICKÉHO PRÁVA K </w:t>
      </w:r>
      <w:r w:rsidRPr="00B349AA">
        <w:rPr>
          <w:rFonts w:ascii="Arial" w:hAnsi="Arial" w:cs="Arial"/>
          <w:b/>
          <w:spacing w:val="60"/>
          <w:sz w:val="28"/>
          <w:szCs w:val="28"/>
        </w:rPr>
        <w:t>NEMOVIT</w:t>
      </w:r>
      <w:r w:rsidR="0016367F">
        <w:rPr>
          <w:rFonts w:ascii="Arial" w:hAnsi="Arial" w:cs="Arial"/>
          <w:b/>
          <w:spacing w:val="60"/>
          <w:sz w:val="28"/>
          <w:szCs w:val="28"/>
        </w:rPr>
        <w:t>É</w:t>
      </w:r>
      <w:r w:rsidRPr="00B349AA">
        <w:rPr>
          <w:rFonts w:ascii="Arial" w:hAnsi="Arial" w:cs="Arial"/>
          <w:b/>
          <w:spacing w:val="60"/>
          <w:sz w:val="28"/>
          <w:szCs w:val="28"/>
        </w:rPr>
        <w:t xml:space="preserve"> VĚC</w:t>
      </w:r>
      <w:r w:rsidR="0016367F">
        <w:rPr>
          <w:rFonts w:ascii="Arial" w:hAnsi="Arial" w:cs="Arial"/>
          <w:b/>
          <w:spacing w:val="60"/>
          <w:sz w:val="28"/>
          <w:szCs w:val="28"/>
        </w:rPr>
        <w:t>I</w:t>
      </w:r>
    </w:p>
    <w:p w:rsidR="00B820D2" w:rsidRPr="00B349AA" w:rsidRDefault="00B820D2" w:rsidP="00B820D2">
      <w:pPr>
        <w:tabs>
          <w:tab w:val="left" w:pos="709"/>
        </w:tabs>
        <w:rPr>
          <w:rFonts w:ascii="Arial" w:hAnsi="Arial" w:cs="Arial"/>
          <w:b/>
          <w:spacing w:val="60"/>
          <w:sz w:val="22"/>
          <w:szCs w:val="22"/>
        </w:rPr>
      </w:pPr>
    </w:p>
    <w:p w:rsidR="00B820D2" w:rsidRPr="00B349AA" w:rsidRDefault="00B820D2" w:rsidP="00B820D2">
      <w:pPr>
        <w:tabs>
          <w:tab w:val="left" w:pos="709"/>
          <w:tab w:val="left" w:pos="3119"/>
        </w:tabs>
        <w:jc w:val="center"/>
        <w:rPr>
          <w:rFonts w:ascii="Arial" w:hAnsi="Arial" w:cs="Arial"/>
          <w:b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>č. UZSVM/BZL/</w:t>
      </w:r>
      <w:r w:rsidR="004B5330">
        <w:rPr>
          <w:rFonts w:ascii="Arial" w:hAnsi="Arial" w:cs="Arial"/>
          <w:b/>
          <w:spacing w:val="60"/>
          <w:sz w:val="28"/>
          <w:szCs w:val="28"/>
        </w:rPr>
        <w:t>5462</w:t>
      </w:r>
      <w:r w:rsidRPr="00B349AA">
        <w:rPr>
          <w:rFonts w:ascii="Arial" w:hAnsi="Arial" w:cs="Arial"/>
          <w:b/>
          <w:spacing w:val="60"/>
          <w:sz w:val="28"/>
          <w:szCs w:val="28"/>
        </w:rPr>
        <w:t>/2016-BZLM</w:t>
      </w:r>
    </w:p>
    <w:p w:rsidR="00B820D2" w:rsidRPr="00B349AA" w:rsidRDefault="00B820D2" w:rsidP="00B820D2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B820D2" w:rsidRPr="00B349AA" w:rsidRDefault="00B820D2" w:rsidP="00B820D2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820D2" w:rsidRDefault="00B820D2" w:rsidP="00B820D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</w:t>
      </w:r>
      <w:r w:rsidR="00094556">
        <w:rPr>
          <w:rFonts w:ascii="Arial" w:hAnsi="Arial" w:cs="Arial"/>
          <w:sz w:val="22"/>
          <w:szCs w:val="22"/>
        </w:rPr>
        <w:t>ika je vlastníkem níže uvedené</w:t>
      </w:r>
      <w:r>
        <w:rPr>
          <w:rFonts w:ascii="Arial" w:hAnsi="Arial" w:cs="Arial"/>
          <w:sz w:val="22"/>
          <w:szCs w:val="22"/>
        </w:rPr>
        <w:t xml:space="preserve"> nem</w:t>
      </w:r>
      <w:r w:rsidR="00094556">
        <w:rPr>
          <w:rFonts w:ascii="Arial" w:hAnsi="Arial" w:cs="Arial"/>
          <w:sz w:val="22"/>
          <w:szCs w:val="22"/>
        </w:rPr>
        <w:t>ovité věci</w:t>
      </w:r>
      <w:r>
        <w:rPr>
          <w:rFonts w:ascii="Arial" w:hAnsi="Arial" w:cs="Arial"/>
          <w:sz w:val="22"/>
          <w:szCs w:val="22"/>
        </w:rPr>
        <w:t>:</w:t>
      </w:r>
    </w:p>
    <w:p w:rsidR="00B820D2" w:rsidRDefault="00B820D2" w:rsidP="00B820D2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820D2" w:rsidRDefault="00B820D2" w:rsidP="00B820D2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</w:t>
      </w:r>
      <w:r w:rsidR="00094556">
        <w:rPr>
          <w:rFonts w:ascii="Arial" w:hAnsi="Arial" w:cs="Arial"/>
          <w:b/>
          <w:color w:val="000000"/>
          <w:sz w:val="22"/>
          <w:szCs w:val="22"/>
        </w:rPr>
        <w:t>ek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B820D2" w:rsidRPr="002E01CB" w:rsidRDefault="00B820D2" w:rsidP="0009455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7396">
        <w:rPr>
          <w:rFonts w:ascii="Arial" w:hAnsi="Arial" w:cs="Arial"/>
          <w:sz w:val="22"/>
          <w:szCs w:val="22"/>
        </w:rPr>
        <w:t>parcela číslo:</w:t>
      </w:r>
      <w:r w:rsidR="00094556">
        <w:rPr>
          <w:rFonts w:ascii="Arial" w:hAnsi="Arial" w:cs="Arial"/>
          <w:sz w:val="22"/>
          <w:szCs w:val="22"/>
        </w:rPr>
        <w:t xml:space="preserve"> 825/2</w:t>
      </w:r>
      <w:r w:rsidRPr="00A073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069CA">
        <w:rPr>
          <w:rFonts w:ascii="Arial" w:hAnsi="Arial" w:cs="Arial"/>
          <w:sz w:val="22"/>
          <w:szCs w:val="22"/>
        </w:rPr>
        <w:t>druh pozemku</w:t>
      </w:r>
      <w:r w:rsidRPr="00585DD3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ostatní plocha, </w:t>
      </w:r>
      <w:r w:rsidR="00094556">
        <w:rPr>
          <w:rFonts w:ascii="Arial" w:hAnsi="Arial" w:cs="Arial"/>
          <w:sz w:val="22"/>
          <w:szCs w:val="22"/>
        </w:rPr>
        <w:t xml:space="preserve">způsob využití silnice, </w:t>
      </w:r>
      <w:r w:rsidR="00094556">
        <w:rPr>
          <w:rFonts w:ascii="Arial" w:hAnsi="Arial" w:cs="Arial"/>
          <w:sz w:val="22"/>
          <w:szCs w:val="22"/>
        </w:rPr>
        <w:br/>
      </w:r>
      <w:r w:rsidR="00094556" w:rsidRPr="00A07396">
        <w:rPr>
          <w:rFonts w:ascii="Arial" w:hAnsi="Arial" w:cs="Arial"/>
          <w:sz w:val="22"/>
          <w:szCs w:val="22"/>
        </w:rPr>
        <w:t xml:space="preserve"> </w:t>
      </w:r>
    </w:p>
    <w:p w:rsidR="00B820D2" w:rsidRPr="002E01CB" w:rsidRDefault="00CF174B" w:rsidP="00B820D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</w:t>
      </w:r>
      <w:r w:rsidR="00B820D2">
        <w:rPr>
          <w:rFonts w:ascii="Arial" w:hAnsi="Arial" w:cs="Arial"/>
          <w:sz w:val="22"/>
          <w:szCs w:val="22"/>
        </w:rPr>
        <w:t xml:space="preserve"> na listu vlastnictví</w:t>
      </w:r>
      <w:r w:rsidR="00B820D2">
        <w:rPr>
          <w:rFonts w:ascii="Arial" w:hAnsi="Arial" w:cs="Arial"/>
          <w:b/>
          <w:bCs/>
          <w:sz w:val="22"/>
          <w:szCs w:val="22"/>
        </w:rPr>
        <w:t xml:space="preserve"> </w:t>
      </w:r>
      <w:r w:rsidR="00094556">
        <w:rPr>
          <w:rFonts w:ascii="Arial" w:hAnsi="Arial" w:cs="Arial"/>
          <w:sz w:val="22"/>
          <w:szCs w:val="22"/>
        </w:rPr>
        <w:t>č. 60000, pro kat. území Fryšták, obec Fryšták</w:t>
      </w:r>
      <w:r w:rsidR="00B820D2">
        <w:rPr>
          <w:rFonts w:ascii="Arial" w:hAnsi="Arial" w:cs="Arial"/>
          <w:sz w:val="22"/>
          <w:szCs w:val="22"/>
        </w:rPr>
        <w:t>, v katastru nemovitostí vedeném Katastrálním úřadem pro Zlínský kraj, Katastráln</w:t>
      </w:r>
      <w:r w:rsidR="00094556">
        <w:rPr>
          <w:rFonts w:ascii="Arial" w:hAnsi="Arial" w:cs="Arial"/>
          <w:sz w:val="22"/>
          <w:szCs w:val="22"/>
        </w:rPr>
        <w:t>ím pracovištěm Zlín</w:t>
      </w:r>
      <w:r w:rsidR="00B820D2">
        <w:rPr>
          <w:rFonts w:ascii="Arial" w:hAnsi="Arial" w:cs="Arial"/>
          <w:sz w:val="22"/>
          <w:szCs w:val="22"/>
        </w:rPr>
        <w:t>.</w:t>
      </w:r>
    </w:p>
    <w:p w:rsidR="00B820D2" w:rsidRDefault="00B820D2" w:rsidP="00B820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(dále jen „převáděný majetek“).</w:t>
      </w:r>
    </w:p>
    <w:p w:rsidR="00B820D2" w:rsidRPr="00B349AA" w:rsidRDefault="00B820D2" w:rsidP="00B820D2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B820D2" w:rsidRPr="00D94A9A" w:rsidRDefault="00B820D2" w:rsidP="00B820D2">
      <w:pPr>
        <w:numPr>
          <w:ilvl w:val="0"/>
          <w:numId w:val="3"/>
        </w:numPr>
        <w:tabs>
          <w:tab w:val="num" w:pos="426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B349AA">
        <w:rPr>
          <w:rFonts w:ascii="Arial" w:hAnsi="Arial" w:cs="Arial"/>
          <w:sz w:val="22"/>
          <w:szCs w:val="22"/>
        </w:rPr>
        <w:t>Úřad pro zastupování státu ve věcech majetkových je na základě ustanovení § 13 zákona                č. 290/2002 Sb., ve znění pozdějších předpisů, příslušný s převáděným majetke</w:t>
      </w:r>
      <w:r w:rsidR="00662F76">
        <w:rPr>
          <w:rFonts w:ascii="Arial" w:hAnsi="Arial" w:cs="Arial"/>
          <w:sz w:val="22"/>
          <w:szCs w:val="22"/>
        </w:rPr>
        <w:t>m hospodařit, a to ve smyslu § </w:t>
      </w:r>
      <w:r w:rsidR="004378FF">
        <w:rPr>
          <w:rFonts w:ascii="Arial" w:hAnsi="Arial" w:cs="Arial"/>
          <w:sz w:val="22"/>
          <w:szCs w:val="22"/>
        </w:rPr>
        <w:t>9</w:t>
      </w:r>
      <w:r w:rsidRPr="00B349AA">
        <w:rPr>
          <w:rFonts w:ascii="Arial" w:hAnsi="Arial" w:cs="Arial"/>
          <w:sz w:val="22"/>
          <w:szCs w:val="22"/>
        </w:rPr>
        <w:t xml:space="preserve"> zákona č. 219/2000 Sb. </w:t>
      </w:r>
    </w:p>
    <w:p w:rsidR="00B820D2" w:rsidRDefault="00B820D2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II.</w:t>
      </w: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820D2" w:rsidRPr="00B349AA" w:rsidRDefault="00B820D2" w:rsidP="00B820D2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B349AA">
        <w:rPr>
          <w:rFonts w:ascii="Arial" w:hAnsi="Arial" w:cs="Arial"/>
          <w:bCs/>
          <w:sz w:val="22"/>
          <w:szCs w:val="22"/>
        </w:rPr>
        <w:t xml:space="preserve"> </w:t>
      </w:r>
      <w:r w:rsidRPr="00B349AA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B820D2" w:rsidRPr="00B349AA" w:rsidRDefault="00B820D2" w:rsidP="00B820D2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820D2" w:rsidRPr="00B349AA" w:rsidRDefault="00B820D2" w:rsidP="00B820D2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bCs/>
          <w:sz w:val="22"/>
          <w:szCs w:val="22"/>
        </w:rPr>
        <w:t>Vlastnické právo k převáděnému majetku se bezúpl</w:t>
      </w:r>
      <w:r>
        <w:rPr>
          <w:rFonts w:ascii="Arial" w:hAnsi="Arial" w:cs="Arial"/>
          <w:bCs/>
          <w:sz w:val="22"/>
          <w:szCs w:val="22"/>
        </w:rPr>
        <w:t xml:space="preserve">atně převádí z důvodu veřejného </w:t>
      </w:r>
      <w:r w:rsidRPr="00B349AA">
        <w:rPr>
          <w:rFonts w:ascii="Arial" w:hAnsi="Arial" w:cs="Arial"/>
          <w:bCs/>
          <w:sz w:val="22"/>
          <w:szCs w:val="22"/>
        </w:rPr>
        <w:t xml:space="preserve">zájmu,   v souladu s ustanovením § 22 odst. 3 zákona  č. 219/2000 Sb. a </w:t>
      </w:r>
      <w:r w:rsidRPr="008E07C3">
        <w:rPr>
          <w:rFonts w:ascii="Arial" w:hAnsi="Arial" w:cs="Arial"/>
          <w:bCs/>
          <w:sz w:val="22"/>
          <w:szCs w:val="22"/>
        </w:rPr>
        <w:t>§ 9 zákona</w:t>
      </w:r>
      <w:r w:rsidRPr="00B349AA">
        <w:rPr>
          <w:rFonts w:ascii="Arial" w:hAnsi="Arial" w:cs="Arial"/>
          <w:bCs/>
          <w:sz w:val="22"/>
          <w:szCs w:val="22"/>
        </w:rPr>
        <w:t xml:space="preserve"> č. 13/1997 Sb.,  o pozemních komunikacích, ve znění pozdějších předpisů.</w:t>
      </w:r>
      <w:r w:rsidR="00137B0D">
        <w:rPr>
          <w:rFonts w:ascii="Arial" w:hAnsi="Arial" w:cs="Arial"/>
          <w:bCs/>
          <w:sz w:val="22"/>
          <w:szCs w:val="22"/>
        </w:rPr>
        <w:t xml:space="preserve"> Na převáděném pozemku</w:t>
      </w:r>
      <w:r>
        <w:rPr>
          <w:rFonts w:ascii="Arial" w:hAnsi="Arial" w:cs="Arial"/>
          <w:bCs/>
          <w:sz w:val="22"/>
          <w:szCs w:val="22"/>
        </w:rPr>
        <w:t xml:space="preserve"> se nachází silnice </w:t>
      </w:r>
      <w:r w:rsidR="004A22DB" w:rsidRPr="001E08EB">
        <w:rPr>
          <w:rFonts w:ascii="Arial" w:hAnsi="Arial" w:cs="Arial"/>
          <w:bCs/>
          <w:sz w:val="22"/>
          <w:szCs w:val="22"/>
        </w:rPr>
        <w:t>II.</w:t>
      </w:r>
      <w:r>
        <w:rPr>
          <w:rFonts w:ascii="Arial" w:hAnsi="Arial" w:cs="Arial"/>
          <w:bCs/>
          <w:sz w:val="22"/>
          <w:szCs w:val="22"/>
        </w:rPr>
        <w:t xml:space="preserve"> třídy </w:t>
      </w:r>
      <w:r w:rsidR="004A22DB">
        <w:rPr>
          <w:rFonts w:ascii="Arial" w:hAnsi="Arial" w:cs="Arial"/>
          <w:bCs/>
          <w:sz w:val="22"/>
          <w:szCs w:val="22"/>
        </w:rPr>
        <w:t xml:space="preserve">č. 490 </w:t>
      </w:r>
      <w:r>
        <w:rPr>
          <w:rFonts w:ascii="Arial" w:hAnsi="Arial" w:cs="Arial"/>
          <w:bCs/>
          <w:sz w:val="22"/>
          <w:szCs w:val="22"/>
        </w:rPr>
        <w:t>ve vlastnictví nabyvatele.</w:t>
      </w:r>
    </w:p>
    <w:p w:rsidR="00B820D2" w:rsidRPr="00B349AA" w:rsidRDefault="00B820D2" w:rsidP="00B820D2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B820D2" w:rsidRPr="00B349AA" w:rsidRDefault="00B820D2" w:rsidP="00B820D2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III.</w:t>
      </w:r>
    </w:p>
    <w:p w:rsidR="00B820D2" w:rsidRPr="00B349AA" w:rsidRDefault="00B820D2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820D2" w:rsidRPr="00B349AA" w:rsidRDefault="00B820D2" w:rsidP="00B820D2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i nabyvatel shodně prohlašují, že jim nejsou známy žádné skutečnosti, které by uzavření této smlouvy bránily.</w:t>
      </w:r>
    </w:p>
    <w:p w:rsidR="00B820D2" w:rsidRPr="00B349AA" w:rsidRDefault="00B820D2" w:rsidP="00D63D81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:rsidR="0083428C" w:rsidRPr="000373E5" w:rsidRDefault="00B820D2" w:rsidP="000373E5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prohlašuje, že mu není známo, že by na převá</w:t>
      </w:r>
      <w:r w:rsidR="002A52DE">
        <w:rPr>
          <w:rFonts w:ascii="Arial" w:hAnsi="Arial" w:cs="Arial"/>
          <w:sz w:val="22"/>
          <w:szCs w:val="22"/>
        </w:rPr>
        <w:t xml:space="preserve">děném majetku vázla nějaká </w:t>
      </w:r>
      <w:r w:rsidRPr="00B349AA">
        <w:rPr>
          <w:rFonts w:ascii="Arial" w:hAnsi="Arial" w:cs="Arial"/>
          <w:sz w:val="22"/>
          <w:szCs w:val="22"/>
        </w:rPr>
        <w:t xml:space="preserve"> omezení, závazky či právní vady.</w:t>
      </w:r>
    </w:p>
    <w:p w:rsidR="0083428C" w:rsidRPr="007C1824" w:rsidRDefault="0083428C" w:rsidP="0083428C">
      <w:pPr>
        <w:pStyle w:val="Nadpis8"/>
        <w:rPr>
          <w:rFonts w:ascii="Arial" w:hAnsi="Arial" w:cs="Arial"/>
          <w:sz w:val="22"/>
          <w:szCs w:val="22"/>
        </w:rPr>
      </w:pPr>
      <w:r w:rsidRPr="007C1824">
        <w:rPr>
          <w:rFonts w:ascii="Arial" w:hAnsi="Arial" w:cs="Arial"/>
          <w:sz w:val="22"/>
          <w:szCs w:val="22"/>
        </w:rPr>
        <w:t xml:space="preserve">Čl. </w:t>
      </w:r>
      <w:r w:rsidR="0055731D">
        <w:rPr>
          <w:rFonts w:ascii="Arial" w:hAnsi="Arial" w:cs="Arial"/>
          <w:sz w:val="22"/>
          <w:szCs w:val="22"/>
        </w:rPr>
        <w:t>I</w:t>
      </w:r>
      <w:r w:rsidRPr="007C1824">
        <w:rPr>
          <w:rFonts w:ascii="Arial" w:hAnsi="Arial" w:cs="Arial"/>
          <w:sz w:val="22"/>
          <w:szCs w:val="22"/>
        </w:rPr>
        <w:t>V.</w:t>
      </w:r>
    </w:p>
    <w:p w:rsidR="0083428C" w:rsidRPr="00211BC0" w:rsidRDefault="0083428C" w:rsidP="0083428C">
      <w:pPr>
        <w:jc w:val="both"/>
        <w:rPr>
          <w:rFonts w:ascii="Arial" w:hAnsi="Arial" w:cs="Arial"/>
          <w:sz w:val="22"/>
          <w:szCs w:val="22"/>
        </w:rPr>
      </w:pPr>
    </w:p>
    <w:p w:rsidR="0083428C" w:rsidRDefault="0083428C" w:rsidP="0083428C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428C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83428C" w:rsidRDefault="0083428C" w:rsidP="0083428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83428C" w:rsidRPr="0083428C" w:rsidRDefault="0083428C" w:rsidP="0083428C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428C">
        <w:rPr>
          <w:rFonts w:ascii="Arial" w:hAnsi="Arial" w:cs="Arial"/>
          <w:sz w:val="22"/>
          <w:szCs w:val="22"/>
        </w:rPr>
        <w:lastRenderedPageBreak/>
        <w:t xml:space="preserve">Smluvní strany se dohodly, že návrh na </w:t>
      </w:r>
      <w:r w:rsidR="004E0829">
        <w:rPr>
          <w:rFonts w:ascii="Arial" w:hAnsi="Arial" w:cs="Arial"/>
          <w:sz w:val="22"/>
          <w:szCs w:val="22"/>
        </w:rPr>
        <w:t xml:space="preserve">zápis </w:t>
      </w:r>
      <w:r w:rsidRPr="0083428C">
        <w:rPr>
          <w:rFonts w:ascii="Arial" w:hAnsi="Arial" w:cs="Arial"/>
          <w:sz w:val="22"/>
          <w:szCs w:val="22"/>
        </w:rPr>
        <w:t>vklad</w:t>
      </w:r>
      <w:r w:rsidR="004E0829">
        <w:rPr>
          <w:rFonts w:ascii="Arial" w:hAnsi="Arial" w:cs="Arial"/>
          <w:sz w:val="22"/>
          <w:szCs w:val="22"/>
        </w:rPr>
        <w:t>u</w:t>
      </w:r>
      <w:r w:rsidRPr="0083428C">
        <w:rPr>
          <w:rFonts w:ascii="Arial" w:hAnsi="Arial" w:cs="Arial"/>
          <w:sz w:val="22"/>
          <w:szCs w:val="22"/>
        </w:rPr>
        <w:t xml:space="preserve"> vlastnického práva do katas</w:t>
      </w:r>
      <w:r w:rsidR="0055731D">
        <w:rPr>
          <w:rFonts w:ascii="Arial" w:hAnsi="Arial" w:cs="Arial"/>
          <w:sz w:val="22"/>
          <w:szCs w:val="22"/>
        </w:rPr>
        <w:t>tru nemovitostí podává převodce, a to bez zbytečného odkladu.</w:t>
      </w:r>
    </w:p>
    <w:p w:rsidR="0083428C" w:rsidRPr="004A6A56" w:rsidRDefault="0083428C" w:rsidP="0083428C">
      <w:pPr>
        <w:pStyle w:val="para"/>
        <w:tabs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83428C" w:rsidRPr="007C1824" w:rsidRDefault="0083428C" w:rsidP="0083428C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A6A56">
        <w:rPr>
          <w:rFonts w:ascii="Arial" w:hAnsi="Arial" w:cs="Arial"/>
          <w:sz w:val="22"/>
          <w:szCs w:val="22"/>
        </w:rPr>
        <w:t xml:space="preserve">Pokud by příslušným katastrálním úřadem byl návrh na zápis </w:t>
      </w:r>
      <w:r w:rsidRPr="00166A50">
        <w:rPr>
          <w:rFonts w:ascii="Arial" w:hAnsi="Arial" w:cs="Arial"/>
          <w:sz w:val="22"/>
          <w:szCs w:val="22"/>
        </w:rPr>
        <w:t xml:space="preserve">vlastnického práva </w:t>
      </w:r>
      <w:r w:rsidRPr="00DA11A8">
        <w:rPr>
          <w:rFonts w:ascii="Arial" w:hAnsi="Arial" w:cs="Arial"/>
          <w:sz w:val="22"/>
          <w:szCs w:val="22"/>
        </w:rPr>
        <w:t>k převáděnému majetku dle této smlouvy pro nabyvatele pravomocně zamítnut, účastníci této smlouvy se zavazují k součinnosti směřující k naplnění vůle obou smluvních stran</w:t>
      </w:r>
      <w:r w:rsidRPr="007C1824">
        <w:rPr>
          <w:rFonts w:ascii="Arial" w:hAnsi="Arial" w:cs="Arial"/>
          <w:sz w:val="22"/>
          <w:szCs w:val="22"/>
        </w:rPr>
        <w:t>.</w:t>
      </w:r>
    </w:p>
    <w:p w:rsidR="0083428C" w:rsidRPr="00211BC0" w:rsidRDefault="0083428C" w:rsidP="0083428C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820D2" w:rsidRPr="003930A9" w:rsidRDefault="00B820D2" w:rsidP="0083428C">
      <w:pPr>
        <w:tabs>
          <w:tab w:val="left" w:pos="3585"/>
        </w:tabs>
        <w:rPr>
          <w:rFonts w:ascii="Arial" w:hAnsi="Arial" w:cs="Arial"/>
          <w:b/>
          <w:sz w:val="22"/>
          <w:szCs w:val="22"/>
        </w:rPr>
      </w:pPr>
    </w:p>
    <w:p w:rsidR="00B820D2" w:rsidRPr="003930A9" w:rsidRDefault="00B820D2" w:rsidP="00B820D2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3930A9">
        <w:rPr>
          <w:rFonts w:ascii="Arial" w:hAnsi="Arial" w:cs="Arial"/>
          <w:b/>
          <w:sz w:val="22"/>
          <w:szCs w:val="22"/>
        </w:rPr>
        <w:t>Čl. V.</w:t>
      </w:r>
    </w:p>
    <w:p w:rsidR="0083428C" w:rsidRPr="00166A50" w:rsidRDefault="0083428C" w:rsidP="0083428C">
      <w:pPr>
        <w:pStyle w:val="para"/>
        <w:numPr>
          <w:ilvl w:val="0"/>
          <w:numId w:val="6"/>
        </w:numPr>
        <w:tabs>
          <w:tab w:val="clear" w:pos="357"/>
          <w:tab w:val="clear" w:pos="709"/>
          <w:tab w:val="num" w:pos="-3261"/>
        </w:tabs>
        <w:jc w:val="both"/>
        <w:outlineLvl w:val="0"/>
        <w:rPr>
          <w:rFonts w:ascii="Arial" w:hAnsi="Arial" w:cs="Arial"/>
          <w:b w:val="0"/>
          <w:bCs/>
          <w:iCs/>
        </w:rPr>
      </w:pPr>
      <w:r w:rsidRPr="004A6A56">
        <w:rPr>
          <w:rFonts w:ascii="Arial" w:hAnsi="Arial" w:cs="Arial"/>
          <w:b w:val="0"/>
          <w:sz w:val="22"/>
          <w:szCs w:val="22"/>
        </w:rPr>
        <w:t xml:space="preserve">Tato smlouva nabývá platnosti a účinnosti dnem podpisu </w:t>
      </w:r>
      <w:r w:rsidRPr="00166A50">
        <w:rPr>
          <w:rFonts w:ascii="Arial" w:hAnsi="Arial" w:cs="Arial"/>
          <w:b w:val="0"/>
          <w:sz w:val="22"/>
          <w:szCs w:val="22"/>
        </w:rPr>
        <w:t xml:space="preserve">poslední smluvní stranou. </w:t>
      </w:r>
    </w:p>
    <w:p w:rsidR="00B820D2" w:rsidRPr="003930A9" w:rsidRDefault="00B820D2" w:rsidP="00B820D2">
      <w:pPr>
        <w:tabs>
          <w:tab w:val="center" w:pos="4536"/>
          <w:tab w:val="left" w:pos="5222"/>
        </w:tabs>
        <w:ind w:left="284"/>
        <w:jc w:val="both"/>
        <w:outlineLvl w:val="0"/>
        <w:rPr>
          <w:rFonts w:ascii="Arial" w:hAnsi="Arial" w:cs="Arial"/>
          <w:b/>
          <w:bCs/>
          <w:i/>
          <w:iCs/>
          <w:sz w:val="20"/>
          <w:szCs w:val="22"/>
          <w:u w:val="single"/>
        </w:rPr>
      </w:pPr>
    </w:p>
    <w:p w:rsidR="00B820D2" w:rsidRPr="003930A9" w:rsidRDefault="00B820D2" w:rsidP="00B820D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3930A9" w:rsidRDefault="00B820D2" w:rsidP="00B820D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3930A9" w:rsidRDefault="00B820D2" w:rsidP="00B820D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3930A9" w:rsidRDefault="00B820D2" w:rsidP="00B820D2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CB6060" w:rsidRDefault="004903DB" w:rsidP="0083428C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6060">
        <w:rPr>
          <w:rFonts w:ascii="Arial" w:hAnsi="Arial" w:cs="Arial"/>
          <w:sz w:val="22"/>
          <w:szCs w:val="22"/>
        </w:rPr>
        <w:t>Tato smlouva je vyhotovena ve třech</w:t>
      </w:r>
      <w:r w:rsidR="0083428C" w:rsidRPr="00CB6060">
        <w:rPr>
          <w:rFonts w:ascii="Arial" w:hAnsi="Arial" w:cs="Arial"/>
          <w:sz w:val="22"/>
          <w:szCs w:val="22"/>
        </w:rPr>
        <w:t xml:space="preserve"> stejnopisech</w:t>
      </w:r>
      <w:r w:rsidR="0083428C" w:rsidRPr="00CB6060">
        <w:rPr>
          <w:rFonts w:ascii="Arial" w:hAnsi="Arial" w:cs="Arial"/>
          <w:i/>
          <w:sz w:val="22"/>
          <w:szCs w:val="22"/>
        </w:rPr>
        <w:t xml:space="preserve">. </w:t>
      </w:r>
      <w:r w:rsidR="0083428C" w:rsidRPr="00CB6060">
        <w:rPr>
          <w:rFonts w:ascii="Arial" w:hAnsi="Arial" w:cs="Arial"/>
          <w:sz w:val="22"/>
          <w:szCs w:val="22"/>
        </w:rPr>
        <w:t xml:space="preserve">Každá ze smluvních stran obdrží po jednom vyhotovení. Jedno vyhotovení bude použito k zápisu vlastnického práva vkladem do katastru nemovitostí. </w:t>
      </w:r>
    </w:p>
    <w:p w:rsidR="00CB6060" w:rsidRPr="00CB6060" w:rsidRDefault="00CB6060" w:rsidP="00CB6060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820D2" w:rsidRPr="00E621A3" w:rsidRDefault="00B820D2" w:rsidP="00B820D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D1380">
        <w:rPr>
          <w:rFonts w:ascii="Arial" w:hAnsi="Arial" w:cs="Arial"/>
          <w:sz w:val="22"/>
          <w:szCs w:val="22"/>
        </w:rPr>
        <w:t xml:space="preserve">Nedílnou součástí této smlouvy je </w:t>
      </w:r>
      <w:r w:rsidRPr="00E621A3">
        <w:rPr>
          <w:rFonts w:ascii="Arial" w:hAnsi="Arial" w:cs="Arial"/>
          <w:sz w:val="22"/>
          <w:szCs w:val="22"/>
        </w:rPr>
        <w:t>doložka dle zákona č.: 129/2000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E621A3">
        <w:rPr>
          <w:rFonts w:ascii="Arial" w:hAnsi="Arial" w:cs="Arial"/>
          <w:sz w:val="22"/>
          <w:szCs w:val="22"/>
        </w:rPr>
        <w:t>zákon o krajích</w:t>
      </w:r>
      <w:r w:rsidR="00557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621A3">
        <w:rPr>
          <w:rFonts w:ascii="Arial" w:hAnsi="Arial" w:cs="Arial"/>
          <w:sz w:val="22"/>
          <w:szCs w:val="22"/>
        </w:rPr>
        <w:t>krajské zřízení),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3930A9" w:rsidRDefault="00B820D2" w:rsidP="00B820D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B820D2" w:rsidRPr="003930A9" w:rsidRDefault="00B820D2" w:rsidP="00B820D2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B820D2" w:rsidRPr="003930A9" w:rsidRDefault="00B820D2" w:rsidP="00B820D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B820D2" w:rsidRPr="00BD1380" w:rsidRDefault="00B820D2" w:rsidP="00B820D2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B820D2" w:rsidRPr="00BD1380" w:rsidTr="00E73793">
        <w:tc>
          <w:tcPr>
            <w:tcW w:w="4605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 Brně </w:t>
            </w:r>
            <w:r w:rsidRPr="00BD1380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  <w:tc>
          <w:tcPr>
            <w:tcW w:w="5001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BD1380">
              <w:rPr>
                <w:rFonts w:ascii="Arial" w:hAnsi="Arial" w:cs="Arial"/>
                <w:sz w:val="22"/>
                <w:szCs w:val="22"/>
              </w:rPr>
              <w:t>V</w:t>
            </w:r>
            <w:r w:rsidR="008E3315">
              <w:rPr>
                <w:rFonts w:ascii="Arial" w:hAnsi="Arial" w:cs="Arial"/>
                <w:sz w:val="22"/>
                <w:szCs w:val="22"/>
              </w:rPr>
              <w:t xml:space="preserve">e  Zlíně </w:t>
            </w:r>
            <w:r w:rsidRPr="00BD138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20D2" w:rsidRPr="00BD1380" w:rsidTr="00E73793">
        <w:trPr>
          <w:trHeight w:val="925"/>
        </w:trPr>
        <w:tc>
          <w:tcPr>
            <w:tcW w:w="4605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 </w:t>
            </w:r>
          </w:p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Česká republika – Úřad pro zastupování</w:t>
            </w:r>
          </w:p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BD1380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B820D2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B820D2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0D2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428C" w:rsidRDefault="0083428C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428C" w:rsidRDefault="0083428C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428C" w:rsidRDefault="0083428C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0D2" w:rsidRPr="00BD1380" w:rsidRDefault="00B820D2" w:rsidP="00E7379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5001" w:type="dxa"/>
          </w:tcPr>
          <w:p w:rsidR="00B820D2" w:rsidRPr="00BD1380" w:rsidRDefault="00B820D2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20D2" w:rsidRPr="00BD1380" w:rsidTr="00E73793">
        <w:trPr>
          <w:trHeight w:val="61"/>
        </w:trPr>
        <w:tc>
          <w:tcPr>
            <w:tcW w:w="4605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B820D2" w:rsidRPr="00BD1380" w:rsidTr="00E73793">
        <w:trPr>
          <w:trHeight w:val="567"/>
        </w:trPr>
        <w:tc>
          <w:tcPr>
            <w:tcW w:w="4605" w:type="dxa"/>
            <w:hideMark/>
          </w:tcPr>
          <w:p w:rsidR="00B820D2" w:rsidRPr="00BD1380" w:rsidRDefault="00B820D2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B820D2" w:rsidRPr="00BD1380" w:rsidRDefault="00B820D2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</w:tcPr>
          <w:p w:rsidR="003D71BA" w:rsidRDefault="003D71BA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MVDr. Stanislav Mišák </w:t>
            </w:r>
          </w:p>
          <w:p w:rsidR="00413980" w:rsidRDefault="003D71BA" w:rsidP="00E7379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hejtman Zlínského kraje</w:t>
            </w:r>
          </w:p>
          <w:p w:rsidR="00B820D2" w:rsidRPr="00BD1380" w:rsidRDefault="00B820D2" w:rsidP="00413980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B820D2" w:rsidRPr="00BD1380" w:rsidRDefault="00B820D2" w:rsidP="00B820D2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820D2" w:rsidRDefault="00B820D2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820D2" w:rsidRDefault="00B820D2" w:rsidP="00B820D2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820D2" w:rsidRPr="00B349AA" w:rsidRDefault="00B820D2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820D2" w:rsidRPr="00B349AA" w:rsidRDefault="00B820D2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32F3D" w:rsidRDefault="00E32F3D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3315" w:rsidRDefault="008E3315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B820D2" w:rsidRPr="00A8205E" w:rsidRDefault="00B820D2" w:rsidP="00B820D2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  <w:r w:rsidRPr="00D12A4D">
        <w:rPr>
          <w:rFonts w:ascii="Arial" w:hAnsi="Arial" w:cs="Arial"/>
          <w:sz w:val="22"/>
          <w:szCs w:val="22"/>
        </w:rPr>
        <w:t>Přílohy:</w:t>
      </w:r>
      <w:r w:rsidRPr="00B349AA">
        <w:rPr>
          <w:rFonts w:ascii="Arial" w:hAnsi="Arial" w:cs="Arial"/>
          <w:sz w:val="22"/>
          <w:szCs w:val="22"/>
        </w:rPr>
        <w:t xml:space="preserve"> Doložka dle zákona č. </w:t>
      </w:r>
      <w:r w:rsidRPr="00A8205E">
        <w:rPr>
          <w:rFonts w:ascii="Arial" w:hAnsi="Arial" w:cs="Arial"/>
          <w:sz w:val="22"/>
          <w:szCs w:val="22"/>
        </w:rPr>
        <w:t>1</w:t>
      </w:r>
      <w:r w:rsidRPr="00BD1380">
        <w:rPr>
          <w:rFonts w:ascii="Arial" w:hAnsi="Arial" w:cs="Arial"/>
          <w:sz w:val="22"/>
          <w:szCs w:val="22"/>
        </w:rPr>
        <w:t>29/2000 Sb.</w:t>
      </w:r>
      <w:r>
        <w:rPr>
          <w:rFonts w:ascii="Arial" w:hAnsi="Arial" w:cs="Arial"/>
          <w:sz w:val="22"/>
          <w:szCs w:val="22"/>
        </w:rPr>
        <w:t>, zákon o krajích</w:t>
      </w:r>
      <w:r w:rsidR="00E32F3D">
        <w:rPr>
          <w:rFonts w:ascii="Arial" w:hAnsi="Arial" w:cs="Arial"/>
          <w:sz w:val="22"/>
          <w:szCs w:val="22"/>
        </w:rPr>
        <w:t xml:space="preserve"> (krajské zřízení)</w:t>
      </w:r>
      <w:r>
        <w:rPr>
          <w:rFonts w:ascii="Arial" w:hAnsi="Arial" w:cs="Arial"/>
          <w:sz w:val="22"/>
          <w:szCs w:val="22"/>
        </w:rPr>
        <w:t>,</w:t>
      </w:r>
      <w:r w:rsidRPr="00BD1380">
        <w:rPr>
          <w:rFonts w:ascii="Arial" w:hAnsi="Arial" w:cs="Arial"/>
          <w:sz w:val="22"/>
          <w:szCs w:val="22"/>
        </w:rPr>
        <w:t xml:space="preserve"> ve znění pozdějších předpis</w:t>
      </w:r>
      <w:r>
        <w:rPr>
          <w:rFonts w:ascii="Arial" w:hAnsi="Arial" w:cs="Arial"/>
          <w:sz w:val="22"/>
          <w:szCs w:val="22"/>
        </w:rPr>
        <w:t>ů.</w:t>
      </w: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Default="0083428C" w:rsidP="0083428C">
      <w:pPr>
        <w:tabs>
          <w:tab w:val="left" w:pos="15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47402" w:rsidRDefault="00D47402" w:rsidP="008E3315">
      <w:pPr>
        <w:tabs>
          <w:tab w:val="left" w:pos="2670"/>
        </w:tabs>
        <w:rPr>
          <w:rFonts w:ascii="Arial" w:hAnsi="Arial" w:cs="Arial"/>
          <w:b/>
        </w:rPr>
      </w:pPr>
    </w:p>
    <w:p w:rsidR="00B820D2" w:rsidRDefault="00B820D2" w:rsidP="00B820D2">
      <w:pPr>
        <w:jc w:val="center"/>
        <w:rPr>
          <w:rFonts w:ascii="Arial" w:hAnsi="Arial" w:cs="Arial"/>
          <w:b/>
        </w:rPr>
      </w:pPr>
    </w:p>
    <w:p w:rsidR="00B820D2" w:rsidRDefault="00B820D2" w:rsidP="00B820D2">
      <w:pPr>
        <w:jc w:val="center"/>
        <w:rPr>
          <w:rFonts w:ascii="Arial" w:hAnsi="Arial" w:cs="Arial"/>
          <w:b/>
        </w:rPr>
      </w:pPr>
    </w:p>
    <w:p w:rsidR="00B820D2" w:rsidRPr="00B349AA" w:rsidRDefault="00B820D2" w:rsidP="00B820D2">
      <w:pPr>
        <w:jc w:val="center"/>
        <w:rPr>
          <w:rFonts w:ascii="Arial" w:hAnsi="Arial" w:cs="Arial"/>
          <w:b/>
        </w:rPr>
      </w:pPr>
      <w:r w:rsidRPr="00B349A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Ž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A</w:t>
      </w:r>
    </w:p>
    <w:p w:rsidR="00B820D2" w:rsidRPr="00B349AA" w:rsidRDefault="00B820D2" w:rsidP="00B820D2">
      <w:pPr>
        <w:jc w:val="center"/>
        <w:rPr>
          <w:rFonts w:ascii="Arial" w:hAnsi="Arial" w:cs="Arial"/>
          <w:b/>
        </w:rPr>
      </w:pPr>
    </w:p>
    <w:p w:rsidR="00B820D2" w:rsidRDefault="00B820D2" w:rsidP="00B820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smyslu ust. § 23 zákona č. 129/2000 Sb., o krajích </w:t>
      </w:r>
    </w:p>
    <w:p w:rsidR="00B820D2" w:rsidRPr="00B349AA" w:rsidRDefault="00B820D2" w:rsidP="00B820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(krajské zřízení), </w:t>
      </w:r>
      <w:r w:rsidRPr="00B349AA">
        <w:rPr>
          <w:rFonts w:ascii="Arial" w:hAnsi="Arial" w:cs="Arial"/>
          <w:b/>
          <w:sz w:val="22"/>
          <w:szCs w:val="22"/>
        </w:rPr>
        <w:t xml:space="preserve">ve znění pozdějších předpisů </w:t>
      </w:r>
    </w:p>
    <w:p w:rsidR="00B820D2" w:rsidRPr="00B349AA" w:rsidRDefault="00B820D2" w:rsidP="00B820D2">
      <w:pPr>
        <w:jc w:val="both"/>
        <w:rPr>
          <w:rFonts w:ascii="Arial" w:hAnsi="Arial" w:cs="Arial"/>
          <w:sz w:val="22"/>
          <w:szCs w:val="22"/>
        </w:rPr>
      </w:pPr>
    </w:p>
    <w:p w:rsidR="00B820D2" w:rsidRDefault="00B820D2" w:rsidP="00B820D2">
      <w:pPr>
        <w:jc w:val="both"/>
        <w:rPr>
          <w:i/>
          <w:iCs/>
          <w:color w:val="000000"/>
          <w:sz w:val="28"/>
          <w:szCs w:val="20"/>
        </w:rPr>
      </w:pPr>
    </w:p>
    <w:p w:rsidR="00B820D2" w:rsidRDefault="00B820D2" w:rsidP="00B820D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právního jednání kraje v souladu s ust. § 23 zákona č. 129/2000 Sb., o krajích (krajské zřízení), ve znění pozdějších předpisů.</w:t>
      </w:r>
    </w:p>
    <w:p w:rsidR="00B820D2" w:rsidRDefault="00B820D2" w:rsidP="00B820D2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820D2" w:rsidRPr="001E13FD" w:rsidRDefault="005E5275" w:rsidP="00B820D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nemovité věci, a to pozemku</w:t>
      </w:r>
      <w:r w:rsidR="00B820D2">
        <w:rPr>
          <w:rFonts w:ascii="Arial" w:hAnsi="Arial" w:cs="Arial"/>
          <w:iCs/>
          <w:color w:val="000000"/>
          <w:sz w:val="22"/>
          <w:szCs w:val="22"/>
        </w:rPr>
        <w:t xml:space="preserve"> parcela </w:t>
      </w:r>
      <w:r>
        <w:rPr>
          <w:rFonts w:ascii="Arial" w:hAnsi="Arial" w:cs="Arial"/>
          <w:color w:val="000000"/>
          <w:sz w:val="22"/>
          <w:szCs w:val="22"/>
        </w:rPr>
        <w:t>č. 825/2</w:t>
      </w:r>
      <w:r w:rsidR="00B820D2">
        <w:rPr>
          <w:rFonts w:ascii="Arial" w:hAnsi="Arial" w:cs="Arial"/>
          <w:color w:val="000000"/>
          <w:sz w:val="22"/>
          <w:szCs w:val="22"/>
        </w:rPr>
        <w:t xml:space="preserve"> (hodnota </w:t>
      </w:r>
      <w:r w:rsidR="00B820D2">
        <w:rPr>
          <w:rFonts w:ascii="Arial" w:hAnsi="Arial"/>
          <w:color w:val="000000"/>
          <w:sz w:val="22"/>
        </w:rPr>
        <w:t>v</w:t>
      </w:r>
      <w:r w:rsidR="001E13FD">
        <w:rPr>
          <w:rFonts w:ascii="Arial" w:hAnsi="Arial"/>
          <w:color w:val="000000"/>
          <w:sz w:val="22"/>
        </w:rPr>
        <w:t> </w:t>
      </w:r>
      <w:r w:rsidR="00B820D2">
        <w:rPr>
          <w:rFonts w:ascii="Arial" w:hAnsi="Arial"/>
          <w:color w:val="000000"/>
          <w:sz w:val="22"/>
        </w:rPr>
        <w:t>účetní</w:t>
      </w:r>
      <w:r w:rsidR="001E13FD">
        <w:rPr>
          <w:rFonts w:ascii="Arial" w:hAnsi="Arial"/>
          <w:color w:val="000000"/>
          <w:sz w:val="22"/>
        </w:rPr>
        <w:t xml:space="preserve"> </w:t>
      </w:r>
      <w:r w:rsidR="00B820D2">
        <w:rPr>
          <w:rFonts w:ascii="Arial" w:hAnsi="Arial"/>
          <w:color w:val="000000"/>
          <w:sz w:val="22"/>
        </w:rPr>
        <w:t>evidenci</w:t>
      </w:r>
      <w:r>
        <w:rPr>
          <w:rFonts w:ascii="Arial" w:hAnsi="Arial" w:cs="Arial"/>
          <w:bCs/>
          <w:sz w:val="22"/>
          <w:szCs w:val="22"/>
        </w:rPr>
        <w:t xml:space="preserve"> 450</w:t>
      </w:r>
      <w:r w:rsidR="008E3315">
        <w:rPr>
          <w:rFonts w:ascii="Arial" w:hAnsi="Arial" w:cs="Arial"/>
          <w:bCs/>
          <w:sz w:val="22"/>
          <w:szCs w:val="22"/>
        </w:rPr>
        <w:t xml:space="preserve">,00 </w:t>
      </w:r>
      <w:r w:rsidR="00B820D2">
        <w:rPr>
          <w:rFonts w:ascii="Arial" w:hAnsi="Arial" w:cs="Arial"/>
          <w:bCs/>
          <w:sz w:val="22"/>
          <w:szCs w:val="22"/>
        </w:rPr>
        <w:t xml:space="preserve">Kč), </w:t>
      </w:r>
      <w:r w:rsidR="001E13FD">
        <w:rPr>
          <w:rFonts w:ascii="Arial" w:hAnsi="Arial" w:cs="Arial"/>
          <w:color w:val="000000"/>
          <w:sz w:val="22"/>
          <w:szCs w:val="22"/>
        </w:rPr>
        <w:t>zapsaného</w:t>
      </w:r>
      <w:r w:rsidR="00B820D2">
        <w:rPr>
          <w:rFonts w:ascii="Arial" w:hAnsi="Arial" w:cs="Arial"/>
          <w:color w:val="000000"/>
          <w:sz w:val="22"/>
          <w:szCs w:val="22"/>
        </w:rPr>
        <w:t xml:space="preserve"> na listu vlastnictví č. 60000, pro </w:t>
      </w:r>
      <w:r w:rsidR="001E13FD">
        <w:rPr>
          <w:rFonts w:ascii="Arial" w:hAnsi="Arial"/>
          <w:color w:val="000000"/>
          <w:sz w:val="22"/>
        </w:rPr>
        <w:t>kat. území Fryšták</w:t>
      </w:r>
      <w:r w:rsidR="00B820D2">
        <w:rPr>
          <w:rFonts w:ascii="Arial" w:hAnsi="Arial"/>
          <w:color w:val="000000"/>
          <w:sz w:val="22"/>
        </w:rPr>
        <w:t xml:space="preserve">, obec </w:t>
      </w:r>
      <w:r w:rsidR="001E13FD">
        <w:rPr>
          <w:rFonts w:ascii="Arial" w:hAnsi="Arial"/>
          <w:color w:val="000000"/>
          <w:sz w:val="22"/>
        </w:rPr>
        <w:t>Fryšták</w:t>
      </w:r>
      <w:r w:rsidR="00B820D2">
        <w:rPr>
          <w:rFonts w:ascii="Arial" w:hAnsi="Arial" w:cs="Arial"/>
          <w:sz w:val="22"/>
          <w:szCs w:val="22"/>
        </w:rPr>
        <w:t xml:space="preserve">, </w:t>
      </w:r>
      <w:r w:rsidR="00B820D2">
        <w:rPr>
          <w:rFonts w:ascii="Arial" w:hAnsi="Arial" w:cs="Arial"/>
          <w:bCs/>
          <w:sz w:val="22"/>
          <w:szCs w:val="22"/>
        </w:rPr>
        <w:t xml:space="preserve">z </w:t>
      </w:r>
      <w:r w:rsidR="00B820D2">
        <w:rPr>
          <w:rFonts w:ascii="Arial" w:hAnsi="Arial" w:cs="Arial"/>
          <w:iCs/>
          <w:color w:val="000000"/>
          <w:sz w:val="22"/>
          <w:szCs w:val="22"/>
        </w:rPr>
        <w:t xml:space="preserve">vlastnictví České republiky do vlastnictví Zlínského kraje, bylo </w:t>
      </w:r>
      <w:r w:rsidR="008E3315">
        <w:rPr>
          <w:rFonts w:ascii="Arial" w:hAnsi="Arial" w:cs="Arial"/>
          <w:iCs/>
          <w:color w:val="000000"/>
          <w:sz w:val="22"/>
          <w:szCs w:val="22"/>
        </w:rPr>
        <w:t>schváleno na </w:t>
      </w:r>
      <w:r w:rsidR="00CE126F">
        <w:rPr>
          <w:rFonts w:ascii="Arial" w:hAnsi="Arial" w:cs="Arial"/>
          <w:iCs/>
          <w:color w:val="000000"/>
          <w:sz w:val="22"/>
          <w:szCs w:val="22"/>
        </w:rPr>
        <w:t xml:space="preserve">22. </w:t>
      </w:r>
      <w:r w:rsidR="008E3315">
        <w:rPr>
          <w:rFonts w:ascii="Arial" w:hAnsi="Arial" w:cs="Arial"/>
          <w:iCs/>
          <w:color w:val="000000"/>
          <w:sz w:val="22"/>
          <w:szCs w:val="22"/>
        </w:rPr>
        <w:t xml:space="preserve">zasedání </w:t>
      </w:r>
      <w:r w:rsidR="00B820D2">
        <w:rPr>
          <w:rFonts w:ascii="Arial" w:hAnsi="Arial" w:cs="Arial"/>
          <w:iCs/>
          <w:color w:val="000000"/>
          <w:sz w:val="22"/>
          <w:szCs w:val="22"/>
        </w:rPr>
        <w:t xml:space="preserve">Zastupitelstva Zlínského kraje, konaném dne </w:t>
      </w:r>
      <w:r w:rsidR="00CE126F">
        <w:rPr>
          <w:rFonts w:ascii="Arial" w:hAnsi="Arial" w:cs="Arial"/>
          <w:iCs/>
          <w:color w:val="000000"/>
          <w:sz w:val="22"/>
          <w:szCs w:val="22"/>
        </w:rPr>
        <w:t>29.6.2016</w:t>
      </w:r>
      <w:r w:rsidR="00B820D2">
        <w:rPr>
          <w:rFonts w:ascii="Arial" w:hAnsi="Arial" w:cs="Arial"/>
          <w:iCs/>
          <w:color w:val="000000"/>
          <w:sz w:val="22"/>
          <w:szCs w:val="22"/>
        </w:rPr>
        <w:t>, usnesení č</w:t>
      </w:r>
      <w:r w:rsidR="00CE126F">
        <w:rPr>
          <w:rFonts w:ascii="Arial" w:hAnsi="Arial" w:cs="Arial"/>
          <w:iCs/>
          <w:color w:val="000000"/>
          <w:sz w:val="22"/>
          <w:szCs w:val="22"/>
        </w:rPr>
        <w:t>. 0727/Z22/16.</w:t>
      </w: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B349AA">
        <w:rPr>
          <w:rFonts w:ascii="Arial" w:hAnsi="Arial" w:cs="Arial"/>
          <w:sz w:val="22"/>
          <w:szCs w:val="22"/>
        </w:rPr>
        <w:t xml:space="preserve">  dne </w:t>
      </w: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</w:p>
    <w:p w:rsidR="00B820D2" w:rsidRPr="00B349AA" w:rsidRDefault="00B820D2" w:rsidP="00B820D2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……………………………..........</w:t>
      </w:r>
    </w:p>
    <w:p w:rsidR="00A56868" w:rsidRDefault="00A56868" w:rsidP="00A56868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MVDr. Stanislav Mišák </w:t>
      </w:r>
    </w:p>
    <w:p w:rsidR="00A56868" w:rsidRDefault="00A56868" w:rsidP="00A56868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hejtman Zlínského kraje</w:t>
      </w:r>
    </w:p>
    <w:p w:rsidR="00B820D2" w:rsidRPr="00B820D2" w:rsidRDefault="00B820D2" w:rsidP="00B820D2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sectPr w:rsidR="00B820D2" w:rsidRPr="00B820D2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AA" w:rsidRDefault="008D55AA">
      <w:r>
        <w:separator/>
      </w:r>
    </w:p>
  </w:endnote>
  <w:endnote w:type="continuationSeparator" w:id="0">
    <w:p w:rsidR="008D55AA" w:rsidRDefault="008D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15" w:rsidRDefault="008E33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E126F">
      <w:rPr>
        <w:noProof/>
      </w:rPr>
      <w:t>1</w:t>
    </w:r>
    <w:r>
      <w:fldChar w:fldCharType="end"/>
    </w:r>
  </w:p>
  <w:p w:rsidR="00E6232F" w:rsidRDefault="00E623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AA" w:rsidRDefault="008D55AA">
      <w:r>
        <w:separator/>
      </w:r>
    </w:p>
  </w:footnote>
  <w:footnote w:type="continuationSeparator" w:id="0">
    <w:p w:rsidR="008D55AA" w:rsidRDefault="008D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23E7F"/>
    <w:multiLevelType w:val="hybridMultilevel"/>
    <w:tmpl w:val="BB32FD26"/>
    <w:lvl w:ilvl="0" w:tplc="232EE3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BA"/>
    <w:rsid w:val="0001136C"/>
    <w:rsid w:val="000373E5"/>
    <w:rsid w:val="00084F5C"/>
    <w:rsid w:val="00094556"/>
    <w:rsid w:val="000A39A7"/>
    <w:rsid w:val="000B519C"/>
    <w:rsid w:val="000D22D1"/>
    <w:rsid w:val="001235CE"/>
    <w:rsid w:val="00137B0D"/>
    <w:rsid w:val="00142FA3"/>
    <w:rsid w:val="0016367F"/>
    <w:rsid w:val="001660D3"/>
    <w:rsid w:val="001A1BA8"/>
    <w:rsid w:val="001E08EB"/>
    <w:rsid w:val="001E13FD"/>
    <w:rsid w:val="00213024"/>
    <w:rsid w:val="00250BD8"/>
    <w:rsid w:val="002826A9"/>
    <w:rsid w:val="00295D0D"/>
    <w:rsid w:val="002A52DE"/>
    <w:rsid w:val="002B7A34"/>
    <w:rsid w:val="002D47E1"/>
    <w:rsid w:val="002D54A7"/>
    <w:rsid w:val="00311656"/>
    <w:rsid w:val="00313A53"/>
    <w:rsid w:val="003301E8"/>
    <w:rsid w:val="0036675F"/>
    <w:rsid w:val="003C3A71"/>
    <w:rsid w:val="003C6C9D"/>
    <w:rsid w:val="003D71BA"/>
    <w:rsid w:val="003E6C1B"/>
    <w:rsid w:val="00404F33"/>
    <w:rsid w:val="004106FE"/>
    <w:rsid w:val="00413980"/>
    <w:rsid w:val="004377D5"/>
    <w:rsid w:val="004378FF"/>
    <w:rsid w:val="00463ECE"/>
    <w:rsid w:val="004903DB"/>
    <w:rsid w:val="004A22DB"/>
    <w:rsid w:val="004B5330"/>
    <w:rsid w:val="004E0829"/>
    <w:rsid w:val="00502ABA"/>
    <w:rsid w:val="0055731D"/>
    <w:rsid w:val="005C5FA9"/>
    <w:rsid w:val="005E0AA4"/>
    <w:rsid w:val="005E5275"/>
    <w:rsid w:val="006006AD"/>
    <w:rsid w:val="0061445A"/>
    <w:rsid w:val="00632218"/>
    <w:rsid w:val="00642CF8"/>
    <w:rsid w:val="00662F76"/>
    <w:rsid w:val="00731F25"/>
    <w:rsid w:val="00740F0E"/>
    <w:rsid w:val="007558B0"/>
    <w:rsid w:val="00792B53"/>
    <w:rsid w:val="00795AEF"/>
    <w:rsid w:val="007B53A2"/>
    <w:rsid w:val="007C1B22"/>
    <w:rsid w:val="007E2ACA"/>
    <w:rsid w:val="0083428C"/>
    <w:rsid w:val="00836791"/>
    <w:rsid w:val="008662F2"/>
    <w:rsid w:val="008733CF"/>
    <w:rsid w:val="008A34D6"/>
    <w:rsid w:val="008D55AA"/>
    <w:rsid w:val="008E07C3"/>
    <w:rsid w:val="008E3315"/>
    <w:rsid w:val="00976B4A"/>
    <w:rsid w:val="00997EA9"/>
    <w:rsid w:val="009B188F"/>
    <w:rsid w:val="00A453BF"/>
    <w:rsid w:val="00A56868"/>
    <w:rsid w:val="00A7654C"/>
    <w:rsid w:val="00A76DD3"/>
    <w:rsid w:val="00A92E2B"/>
    <w:rsid w:val="00AA16F4"/>
    <w:rsid w:val="00AB5184"/>
    <w:rsid w:val="00B028AA"/>
    <w:rsid w:val="00B34B3F"/>
    <w:rsid w:val="00B72CD2"/>
    <w:rsid w:val="00B820D2"/>
    <w:rsid w:val="00B86698"/>
    <w:rsid w:val="00B876BD"/>
    <w:rsid w:val="00BA4DA1"/>
    <w:rsid w:val="00C47CA2"/>
    <w:rsid w:val="00C51B81"/>
    <w:rsid w:val="00C52D8A"/>
    <w:rsid w:val="00CB6060"/>
    <w:rsid w:val="00CE126F"/>
    <w:rsid w:val="00CF174B"/>
    <w:rsid w:val="00CF263A"/>
    <w:rsid w:val="00D47402"/>
    <w:rsid w:val="00D63D81"/>
    <w:rsid w:val="00D90B34"/>
    <w:rsid w:val="00D96274"/>
    <w:rsid w:val="00E27FC3"/>
    <w:rsid w:val="00E32F3D"/>
    <w:rsid w:val="00E6232F"/>
    <w:rsid w:val="00E73793"/>
    <w:rsid w:val="00E928F4"/>
    <w:rsid w:val="00EE1081"/>
    <w:rsid w:val="00EF149B"/>
    <w:rsid w:val="00F21FDC"/>
    <w:rsid w:val="00F443CD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A04CD-A6C0-4723-9F63-AE4BBBF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83428C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820D2"/>
    <w:pPr>
      <w:ind w:left="708"/>
    </w:pPr>
  </w:style>
  <w:style w:type="character" w:customStyle="1" w:styleId="Nadpis8Char">
    <w:name w:val="Nadpis 8 Char"/>
    <w:link w:val="Nadpis8"/>
    <w:rsid w:val="0083428C"/>
    <w:rPr>
      <w:b/>
      <w:bCs/>
      <w:sz w:val="24"/>
      <w:szCs w:val="24"/>
    </w:rPr>
  </w:style>
  <w:style w:type="paragraph" w:customStyle="1" w:styleId="para">
    <w:name w:val="para"/>
    <w:basedOn w:val="Normln"/>
    <w:rsid w:val="0083428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83428C"/>
    <w:pPr>
      <w:tabs>
        <w:tab w:val="left" w:pos="709"/>
      </w:tabs>
      <w:ind w:firstLine="426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83428C"/>
    <w:pPr>
      <w:spacing w:after="120"/>
    </w:pPr>
  </w:style>
  <w:style w:type="character" w:customStyle="1" w:styleId="ZkladntextChar">
    <w:name w:val="Základní text Char"/>
    <w:link w:val="Zkladntext"/>
    <w:rsid w:val="0083428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62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jdosikp\Desktop\Smlouva-%20Fry&#353;t&#225;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 Fryšták.dot</Template>
  <TotalTime>1</TotalTime>
  <Pages>4</Pages>
  <Words>919</Words>
  <Characters>5427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Gajdošíkivá Petra</dc:creator>
  <cp:lastModifiedBy>Svobodová Zuzana</cp:lastModifiedBy>
  <cp:revision>2</cp:revision>
  <cp:lastPrinted>2006-04-24T09:54:00Z</cp:lastPrinted>
  <dcterms:created xsi:type="dcterms:W3CDTF">2016-11-09T12:40:00Z</dcterms:created>
  <dcterms:modified xsi:type="dcterms:W3CDTF">2016-11-09T12:40:00Z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5221/BZL/2016-BZLM</vt:lpwstr>
  </property>
  <property fmtid="{D5CDD505-2E9C-101B-9397-08002B2CF9AE}" pid="4" name="BARCODE_STOP">
    <vt:lpwstr>@œ</vt:lpwstr>
  </property>
  <property fmtid="{D5CDD505-2E9C-101B-9397-08002B2CF9AE}" pid="5" name="OD_Cj">
    <vt:lpwstr>UZSVM/BZL/5462/2016-BZLM</vt:lpwstr>
  </property>
  <property fmtid="{D5CDD505-2E9C-101B-9397-08002B2CF9AE}" pid="6" name="Vlastnik">
    <vt:lpwstr>Gajdošíková Petra</vt:lpwstr>
  </property>
  <property fmtid="{D5CDD505-2E9C-101B-9397-08002B2CF9AE}" pid="7" name="Telefon">
    <vt:lpwstr>+420 577 690 459</vt:lpwstr>
  </property>
  <property fmtid="{D5CDD505-2E9C-101B-9397-08002B2CF9AE}" pid="8" name="Fax">
    <vt:lpwstr>6135</vt:lpwstr>
  </property>
  <property fmtid="{D5CDD505-2E9C-101B-9397-08002B2CF9AE}" pid="9" name="Email">
    <vt:lpwstr>Petra.Gajdosikova@uzsvm.cz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75851324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20.06.2016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UZSVM/BZL/6946/2013</vt:lpwstr>
  </property>
  <property fmtid="{D5CDD505-2E9C-101B-9397-08002B2CF9AE}" pid="41" name="OD_BarCode">
    <vt:lpwstr>µ#5221/BZL/2016-BZLM@E¸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