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46" w:rsidRPr="00F93F46" w:rsidRDefault="00083DFD" w:rsidP="00F93F46">
      <w:pPr>
        <w:pBdr>
          <w:bottom w:val="single" w:sz="8" w:space="4" w:color="4F81BD" w:themeColor="accent1"/>
        </w:pBdr>
        <w:spacing w:after="300" w:line="240" w:lineRule="auto"/>
        <w:contextualSpacing/>
        <w:jc w:val="both"/>
        <w:rPr>
          <w:rFonts w:asciiTheme="majorHAnsi" w:eastAsiaTheme="majorEastAsia" w:hAnsiTheme="majorHAnsi" w:cstheme="majorBidi"/>
          <w:color w:val="17365D" w:themeColor="text2" w:themeShade="BF"/>
          <w:spacing w:val="5"/>
          <w:kern w:val="28"/>
          <w:sz w:val="52"/>
          <w:szCs w:val="52"/>
          <w:lang w:bidi="en-US"/>
        </w:rPr>
      </w:pPr>
      <w:r>
        <w:rPr>
          <w:rFonts w:asciiTheme="majorHAnsi" w:eastAsiaTheme="majorEastAsia" w:hAnsiTheme="majorHAnsi" w:cstheme="majorBidi"/>
          <w:color w:val="17365D" w:themeColor="text2" w:themeShade="BF"/>
          <w:spacing w:val="5"/>
          <w:kern w:val="28"/>
          <w:sz w:val="52"/>
          <w:szCs w:val="52"/>
          <w:lang w:bidi="en-US"/>
        </w:rPr>
        <w:t xml:space="preserve">Smlouva o </w:t>
      </w:r>
      <w:bookmarkStart w:id="0" w:name="_GoBack"/>
      <w:bookmarkEnd w:id="0"/>
      <w:r>
        <w:rPr>
          <w:rFonts w:asciiTheme="majorHAnsi" w:eastAsiaTheme="majorEastAsia" w:hAnsiTheme="majorHAnsi" w:cstheme="majorBidi"/>
          <w:color w:val="17365D" w:themeColor="text2" w:themeShade="BF"/>
          <w:spacing w:val="5"/>
          <w:kern w:val="28"/>
          <w:sz w:val="52"/>
          <w:szCs w:val="52"/>
          <w:lang w:bidi="en-US"/>
        </w:rPr>
        <w:t xml:space="preserve">dílo </w:t>
      </w:r>
      <w:r w:rsidR="00021835">
        <w:rPr>
          <w:rFonts w:asciiTheme="majorHAnsi" w:eastAsiaTheme="majorEastAsia" w:hAnsiTheme="majorHAnsi" w:cstheme="majorBidi"/>
          <w:color w:val="17365D" w:themeColor="text2" w:themeShade="BF"/>
          <w:spacing w:val="5"/>
          <w:kern w:val="28"/>
          <w:sz w:val="52"/>
          <w:szCs w:val="52"/>
          <w:lang w:bidi="en-US"/>
        </w:rPr>
        <w:t xml:space="preserve">a licenční </w:t>
      </w:r>
      <w:r>
        <w:rPr>
          <w:rFonts w:asciiTheme="majorHAnsi" w:eastAsiaTheme="majorEastAsia" w:hAnsiTheme="majorHAnsi" w:cstheme="majorBidi"/>
          <w:color w:val="17365D" w:themeColor="text2" w:themeShade="BF"/>
          <w:spacing w:val="5"/>
          <w:kern w:val="28"/>
          <w:sz w:val="52"/>
          <w:szCs w:val="52"/>
          <w:lang w:bidi="en-US"/>
        </w:rPr>
        <w:t>č. 180399</w:t>
      </w:r>
    </w:p>
    <w:p w:rsidR="00F93F46" w:rsidRPr="00F93F46" w:rsidRDefault="00F93F46" w:rsidP="00F93F46">
      <w:pPr>
        <w:spacing w:after="0"/>
        <w:jc w:val="both"/>
        <w:rPr>
          <w:rFonts w:eastAsiaTheme="minorEastAsia"/>
          <w:lang w:bidi="en-US"/>
        </w:rPr>
      </w:pPr>
      <w:r w:rsidRPr="00F93F46">
        <w:rPr>
          <w:rFonts w:eastAsiaTheme="minorEastAsia"/>
          <w:iCs/>
          <w:color w:val="000000"/>
          <w:lang w:bidi="en-US"/>
        </w:rPr>
        <w:t xml:space="preserve">uzavřená podle ustanovení § 2586 a násl., § 2631 a násl., a podle § 2371 a násl. zákona č. 89/2012 Sb., občanského zákoníku, ve znění pozdějších předpisů </w:t>
      </w:r>
      <w:r w:rsidRPr="00F93F46">
        <w:rPr>
          <w:rFonts w:eastAsiaTheme="minorEastAsia"/>
          <w:lang w:bidi="en-US"/>
        </w:rPr>
        <w:t xml:space="preserve">a dle zákona č. 121/2000 Sb., autorský zákon, v platném znění </w:t>
      </w: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ascii="Calibri" w:eastAsia="Times New Roman" w:hAnsi="Calibri" w:cs="Times New Roman"/>
          <w:color w:val="000000"/>
          <w:lang w:eastAsia="cs-CZ"/>
        </w:rPr>
      </w:pPr>
      <w:proofErr w:type="gramStart"/>
      <w:r w:rsidRPr="00F93F46">
        <w:rPr>
          <w:rFonts w:eastAsiaTheme="minorEastAsia"/>
          <w:lang w:bidi="en-US"/>
        </w:rPr>
        <w:t>Č.j.</w:t>
      </w:r>
      <w:proofErr w:type="gramEnd"/>
      <w:r w:rsidRPr="00F93F46">
        <w:rPr>
          <w:rFonts w:eastAsiaTheme="minorEastAsia"/>
          <w:lang w:bidi="en-US"/>
        </w:rPr>
        <w:t xml:space="preserve">: </w:t>
      </w:r>
      <w:r w:rsidR="00851B54">
        <w:rPr>
          <w:rFonts w:eastAsiaTheme="minorEastAsia"/>
          <w:lang w:bidi="en-US"/>
        </w:rPr>
        <w:t>2018/15</w:t>
      </w:r>
      <w:r w:rsidR="00083DFD">
        <w:rPr>
          <w:rFonts w:eastAsiaTheme="minorEastAsia"/>
          <w:lang w:bidi="en-US"/>
        </w:rPr>
        <w:t>9</w:t>
      </w:r>
      <w:r w:rsidR="00851B54">
        <w:rPr>
          <w:rFonts w:eastAsiaTheme="minorEastAsia"/>
          <w:lang w:bidi="en-US"/>
        </w:rPr>
        <w:t>6</w:t>
      </w:r>
      <w:r w:rsidRPr="00F93F46">
        <w:rPr>
          <w:rFonts w:eastAsiaTheme="minorEastAsia"/>
          <w:lang w:bidi="en-US"/>
        </w:rPr>
        <w:t>/NM</w:t>
      </w:r>
    </w:p>
    <w:p w:rsidR="00F93F46" w:rsidRPr="00F93F46" w:rsidRDefault="00F93F46" w:rsidP="00F93F46">
      <w:pPr>
        <w:spacing w:after="0"/>
        <w:jc w:val="both"/>
        <w:rPr>
          <w:rFonts w:eastAsiaTheme="minorEastAsia"/>
          <w:b/>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 xml:space="preserve">Článek I. </w:t>
      </w:r>
    </w:p>
    <w:p w:rsidR="00F93F46" w:rsidRPr="00F93F46" w:rsidRDefault="00F93F46" w:rsidP="00F93F46">
      <w:pPr>
        <w:spacing w:after="0"/>
        <w:jc w:val="both"/>
        <w:rPr>
          <w:rFonts w:eastAsiaTheme="minorEastAsia"/>
          <w:b/>
          <w:lang w:bidi="en-US"/>
        </w:rPr>
      </w:pPr>
      <w:r w:rsidRPr="00F93F46">
        <w:rPr>
          <w:rFonts w:eastAsiaTheme="minorEastAsia"/>
          <w:b/>
          <w:lang w:bidi="en-US"/>
        </w:rPr>
        <w:t>Smluvní strany</w:t>
      </w:r>
    </w:p>
    <w:p w:rsidR="00F93F46" w:rsidRPr="00F93F46" w:rsidRDefault="00F93F46" w:rsidP="00F93F46">
      <w:pPr>
        <w:numPr>
          <w:ilvl w:val="0"/>
          <w:numId w:val="1"/>
        </w:numPr>
        <w:spacing w:after="0" w:line="240" w:lineRule="auto"/>
        <w:jc w:val="both"/>
        <w:rPr>
          <w:rFonts w:eastAsiaTheme="minorEastAsia"/>
          <w:b/>
          <w:lang w:bidi="en-US"/>
        </w:rPr>
      </w:pPr>
      <w:r w:rsidRPr="00F93F46">
        <w:rPr>
          <w:rFonts w:eastAsiaTheme="minorEastAsia"/>
          <w:b/>
          <w:lang w:bidi="en-US"/>
        </w:rPr>
        <w:t xml:space="preserve">Objednatel: </w:t>
      </w:r>
    </w:p>
    <w:p w:rsidR="00F93F46" w:rsidRPr="00F93F46" w:rsidRDefault="00F93F46" w:rsidP="00F93F46">
      <w:pPr>
        <w:spacing w:after="0" w:line="240" w:lineRule="auto"/>
        <w:rPr>
          <w:rFonts w:eastAsiaTheme="minorEastAsia"/>
          <w:b/>
          <w:lang w:bidi="en-US"/>
        </w:rPr>
      </w:pPr>
      <w:r w:rsidRPr="00F93F46">
        <w:rPr>
          <w:rFonts w:eastAsiaTheme="minorEastAsia"/>
          <w:b/>
          <w:lang w:bidi="en-US"/>
        </w:rPr>
        <w:t>Národní muzeum</w:t>
      </w:r>
      <w:r w:rsidRPr="00F93F46">
        <w:rPr>
          <w:rFonts w:eastAsiaTheme="minorEastAsia"/>
          <w:lang w:bidi="en-US"/>
        </w:rPr>
        <w:t xml:space="preserve">, </w:t>
      </w:r>
    </w:p>
    <w:p w:rsidR="00F93F46" w:rsidRPr="00F93F46" w:rsidRDefault="00F93F46" w:rsidP="00F93F46">
      <w:pPr>
        <w:spacing w:after="0" w:line="240" w:lineRule="auto"/>
        <w:rPr>
          <w:rFonts w:eastAsiaTheme="minorEastAsia"/>
          <w:b/>
          <w:lang w:bidi="en-US"/>
        </w:rPr>
      </w:pPr>
      <w:r w:rsidRPr="00F93F46">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1"/>
        <w:gridCol w:w="6441"/>
      </w:tblGrid>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Se sídlem:</w:t>
            </w:r>
          </w:p>
        </w:tc>
        <w:tc>
          <w:tcPr>
            <w:tcW w:w="6441" w:type="dxa"/>
          </w:tcPr>
          <w:p w:rsidR="00F93F46" w:rsidRPr="00F93F46" w:rsidRDefault="00F93F46" w:rsidP="00F93F46">
            <w:pPr>
              <w:rPr>
                <w:rFonts w:eastAsiaTheme="minorEastAsia"/>
                <w:lang w:bidi="en-US"/>
              </w:rPr>
            </w:pPr>
            <w:r w:rsidRPr="00F93F46">
              <w:rPr>
                <w:rFonts w:eastAsiaTheme="minorEastAsia"/>
                <w:lang w:bidi="en-US"/>
              </w:rPr>
              <w:t>Václavské nám. 68, 115 79 Praha 1</w:t>
            </w:r>
          </w:p>
        </w:tc>
      </w:tr>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IČ:</w:t>
            </w:r>
          </w:p>
        </w:tc>
        <w:tc>
          <w:tcPr>
            <w:tcW w:w="6441" w:type="dxa"/>
          </w:tcPr>
          <w:p w:rsidR="00F93F46" w:rsidRPr="00F93F46" w:rsidRDefault="00F93F46" w:rsidP="00F93F46">
            <w:pPr>
              <w:rPr>
                <w:rFonts w:eastAsiaTheme="minorEastAsia"/>
                <w:lang w:bidi="en-US"/>
              </w:rPr>
            </w:pPr>
            <w:r w:rsidRPr="00F93F46">
              <w:rPr>
                <w:rFonts w:eastAsiaTheme="minorEastAsia"/>
                <w:lang w:bidi="en-US"/>
              </w:rPr>
              <w:t>00023272</w:t>
            </w:r>
          </w:p>
        </w:tc>
      </w:tr>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DIČ:</w:t>
            </w:r>
          </w:p>
        </w:tc>
        <w:tc>
          <w:tcPr>
            <w:tcW w:w="6441" w:type="dxa"/>
          </w:tcPr>
          <w:p w:rsidR="00F93F46" w:rsidRPr="00F93F46" w:rsidRDefault="00F93F46" w:rsidP="00F93F46">
            <w:pPr>
              <w:rPr>
                <w:rFonts w:eastAsiaTheme="minorEastAsia"/>
                <w:lang w:bidi="en-US"/>
              </w:rPr>
            </w:pPr>
            <w:r w:rsidRPr="00F93F46">
              <w:rPr>
                <w:rFonts w:eastAsiaTheme="minorEastAsia"/>
                <w:lang w:bidi="en-US"/>
              </w:rPr>
              <w:t>CZ 00023272</w:t>
            </w:r>
          </w:p>
        </w:tc>
      </w:tr>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Zastoupené:</w:t>
            </w:r>
          </w:p>
        </w:tc>
        <w:tc>
          <w:tcPr>
            <w:tcW w:w="6441" w:type="dxa"/>
          </w:tcPr>
          <w:p w:rsidR="00F93F46" w:rsidRPr="00F93F46" w:rsidRDefault="00F93F46" w:rsidP="00F93F46">
            <w:pPr>
              <w:rPr>
                <w:rFonts w:eastAsiaTheme="minorEastAsia"/>
                <w:lang w:bidi="en-US"/>
              </w:rPr>
            </w:pPr>
            <w:r w:rsidRPr="00F93F46">
              <w:rPr>
                <w:rFonts w:eastAsiaTheme="minorEastAsia"/>
                <w:lang w:bidi="en-US"/>
              </w:rPr>
              <w:t>PhDr. Michalem Stehlíkem,</w:t>
            </w:r>
          </w:p>
        </w:tc>
      </w:tr>
      <w:tr w:rsidR="00F93F46" w:rsidRPr="00F93F46" w:rsidTr="00C27289">
        <w:tc>
          <w:tcPr>
            <w:tcW w:w="2631" w:type="dxa"/>
          </w:tcPr>
          <w:p w:rsidR="00F93F46" w:rsidRPr="00F93F46" w:rsidRDefault="00F93F46" w:rsidP="00F93F46">
            <w:pPr>
              <w:rPr>
                <w:rFonts w:eastAsiaTheme="minorEastAsia"/>
                <w:lang w:bidi="en-US"/>
              </w:rPr>
            </w:pPr>
          </w:p>
        </w:tc>
        <w:tc>
          <w:tcPr>
            <w:tcW w:w="6441" w:type="dxa"/>
          </w:tcPr>
          <w:p w:rsidR="00F93F46" w:rsidRPr="00F93F46" w:rsidRDefault="00F93F46" w:rsidP="00F93F46">
            <w:pPr>
              <w:rPr>
                <w:rFonts w:eastAsiaTheme="minorEastAsia"/>
                <w:lang w:bidi="en-US"/>
              </w:rPr>
            </w:pPr>
            <w:r w:rsidRPr="00F93F46">
              <w:rPr>
                <w:rFonts w:eastAsiaTheme="minorEastAsia"/>
                <w:lang w:bidi="en-US"/>
              </w:rPr>
              <w:t xml:space="preserve">náměstkem generálního ředitele pro centrální sbírkotvornou </w:t>
            </w:r>
          </w:p>
          <w:p w:rsidR="00F93F46" w:rsidRPr="00F93F46" w:rsidRDefault="00F93F46" w:rsidP="00F93F46">
            <w:pPr>
              <w:rPr>
                <w:rFonts w:eastAsiaTheme="minorEastAsia"/>
                <w:lang w:bidi="en-US"/>
              </w:rPr>
            </w:pPr>
            <w:r w:rsidRPr="00F93F46">
              <w:rPr>
                <w:rFonts w:eastAsiaTheme="minorEastAsia"/>
                <w:lang w:bidi="en-US"/>
              </w:rPr>
              <w:t>a výstavní činnost</w:t>
            </w:r>
          </w:p>
        </w:tc>
      </w:tr>
      <w:tr w:rsidR="00F93F46" w:rsidRPr="00F93F46" w:rsidTr="00C27289">
        <w:tc>
          <w:tcPr>
            <w:tcW w:w="2631" w:type="dxa"/>
          </w:tcPr>
          <w:p w:rsidR="00F93F46" w:rsidRPr="00F93F46" w:rsidRDefault="00F93F46" w:rsidP="00F93F46">
            <w:pPr>
              <w:rPr>
                <w:rFonts w:eastAsiaTheme="minorEastAsia"/>
                <w:lang w:bidi="en-US"/>
              </w:rPr>
            </w:pPr>
          </w:p>
        </w:tc>
        <w:tc>
          <w:tcPr>
            <w:tcW w:w="6441" w:type="dxa"/>
          </w:tcPr>
          <w:p w:rsidR="00F93F46" w:rsidRPr="00F93F46" w:rsidRDefault="00F93F46" w:rsidP="00F93F46">
            <w:pPr>
              <w:rPr>
                <w:rFonts w:eastAsiaTheme="minorEastAsia"/>
                <w:lang w:bidi="en-US"/>
              </w:rPr>
            </w:pPr>
          </w:p>
        </w:tc>
      </w:tr>
      <w:tr w:rsidR="00F93F46" w:rsidRPr="00F93F46" w:rsidTr="00C27289">
        <w:tc>
          <w:tcPr>
            <w:tcW w:w="2631" w:type="dxa"/>
          </w:tcPr>
          <w:p w:rsidR="00F93F46" w:rsidRPr="00F93F46" w:rsidRDefault="00F93F46" w:rsidP="00F93F46">
            <w:pPr>
              <w:rPr>
                <w:rFonts w:eastAsiaTheme="minorEastAsia"/>
                <w:lang w:bidi="en-US"/>
              </w:rPr>
            </w:pPr>
          </w:p>
        </w:tc>
        <w:tc>
          <w:tcPr>
            <w:tcW w:w="6441" w:type="dxa"/>
          </w:tcPr>
          <w:p w:rsidR="00F93F46" w:rsidRPr="00F93F46" w:rsidRDefault="00F93F46" w:rsidP="00F93F46">
            <w:pPr>
              <w:rPr>
                <w:rFonts w:eastAsiaTheme="minorEastAsia"/>
                <w:lang w:bidi="en-US"/>
              </w:rPr>
            </w:pPr>
            <w:r w:rsidRPr="00F93F46">
              <w:rPr>
                <w:rFonts w:eastAsiaTheme="minorEastAsia"/>
                <w:lang w:bidi="en-US"/>
              </w:rPr>
              <w:t>(dále jen „objednatel“)</w:t>
            </w:r>
          </w:p>
        </w:tc>
      </w:tr>
    </w:tbl>
    <w:p w:rsidR="00F93F46" w:rsidRPr="00F93F46" w:rsidRDefault="00F93F46" w:rsidP="00F93F46">
      <w:pPr>
        <w:spacing w:after="0"/>
        <w:rPr>
          <w:rFonts w:eastAsiaTheme="minorEastAsia"/>
          <w:lang w:bidi="en-US"/>
        </w:rPr>
      </w:pPr>
      <w:r w:rsidRPr="00F93F46">
        <w:rPr>
          <w:rFonts w:eastAsiaTheme="minorEastAsia"/>
          <w:lang w:bidi="en-US"/>
        </w:rPr>
        <w:tab/>
        <w:t xml:space="preserve"> </w:t>
      </w:r>
    </w:p>
    <w:p w:rsidR="00F93F46" w:rsidRPr="00F93F46" w:rsidRDefault="00F93F46" w:rsidP="00F93F46">
      <w:pPr>
        <w:numPr>
          <w:ilvl w:val="0"/>
          <w:numId w:val="1"/>
        </w:numPr>
        <w:spacing w:after="0"/>
        <w:contextualSpacing/>
        <w:jc w:val="both"/>
        <w:rPr>
          <w:rFonts w:eastAsiaTheme="minorEastAsia"/>
          <w:b/>
          <w:bCs/>
          <w:lang w:bidi="en-US"/>
        </w:rPr>
      </w:pPr>
      <w:r w:rsidRPr="00F93F46">
        <w:rPr>
          <w:rFonts w:eastAsiaTheme="minorEastAsia"/>
          <w:b/>
          <w:lang w:bidi="en-US"/>
        </w:rPr>
        <w:t>Zhotovitel:</w:t>
      </w:r>
      <w:r w:rsidRPr="00F93F46">
        <w:rPr>
          <w:rFonts w:eastAsiaTheme="minorEastAsia"/>
          <w:b/>
          <w:bCs/>
          <w:lang w:bidi="en-US"/>
        </w:rPr>
        <w:t xml:space="preserve"> </w:t>
      </w:r>
      <w:r w:rsidRPr="00F93F46">
        <w:rPr>
          <w:rFonts w:eastAsiaTheme="minorEastAsia"/>
          <w:b/>
          <w:bCs/>
          <w:lang w:bidi="en-US"/>
        </w:rPr>
        <w:tab/>
      </w:r>
      <w:r w:rsidRPr="00F93F46">
        <w:rPr>
          <w:rFonts w:eastAsiaTheme="minorEastAsia"/>
          <w:b/>
          <w:bCs/>
          <w:lang w:bidi="en-US"/>
        </w:rPr>
        <w:tab/>
        <w:t xml:space="preserve"> </w:t>
      </w:r>
    </w:p>
    <w:p w:rsidR="00F93F46" w:rsidRPr="00F93F46" w:rsidRDefault="00DC640F" w:rsidP="00F93F46">
      <w:pPr>
        <w:spacing w:after="0"/>
        <w:rPr>
          <w:rFonts w:eastAsiaTheme="minorEastAsia"/>
          <w:b/>
          <w:bCs/>
          <w:lang w:bidi="en-US"/>
        </w:rPr>
      </w:pPr>
      <w:r>
        <w:rPr>
          <w:rFonts w:eastAsiaTheme="minorEastAsia"/>
          <w:b/>
          <w:bCs/>
          <w:lang w:bidi="en-US"/>
        </w:rPr>
        <w:t xml:space="preserve">Ing. arch. Lucie </w:t>
      </w:r>
      <w:proofErr w:type="spellStart"/>
      <w:r>
        <w:rPr>
          <w:rFonts w:eastAsiaTheme="minorEastAsia"/>
          <w:b/>
          <w:bCs/>
          <w:lang w:bidi="en-US"/>
        </w:rPr>
        <w:t>Kirovová</w:t>
      </w:r>
      <w:proofErr w:type="spellEnd"/>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8"/>
        <w:gridCol w:w="6484"/>
      </w:tblGrid>
      <w:tr w:rsidR="00F93F46" w:rsidRPr="00F93F46" w:rsidTr="00C27289">
        <w:trPr>
          <w:trHeight w:val="262"/>
        </w:trPr>
        <w:tc>
          <w:tcPr>
            <w:tcW w:w="2648" w:type="dxa"/>
          </w:tcPr>
          <w:p w:rsidR="00F93F46" w:rsidRPr="00F93F46" w:rsidRDefault="00F93F46" w:rsidP="00DC640F">
            <w:pPr>
              <w:rPr>
                <w:rFonts w:eastAsiaTheme="minorEastAsia"/>
                <w:lang w:bidi="en-US"/>
              </w:rPr>
            </w:pPr>
            <w:r w:rsidRPr="00F93F46">
              <w:rPr>
                <w:rFonts w:eastAsiaTheme="minorEastAsia"/>
                <w:lang w:bidi="en-US"/>
              </w:rPr>
              <w:t>Se sídlem:</w:t>
            </w:r>
            <w:r w:rsidR="00DC640F">
              <w:rPr>
                <w:rFonts w:eastAsiaTheme="minorEastAsia"/>
                <w:lang w:bidi="en-US"/>
              </w:rPr>
              <w:t xml:space="preserve"> </w:t>
            </w:r>
          </w:p>
        </w:tc>
        <w:tc>
          <w:tcPr>
            <w:tcW w:w="6484" w:type="dxa"/>
          </w:tcPr>
          <w:p w:rsidR="00F93F46" w:rsidRPr="00F93F46" w:rsidRDefault="00DC640F" w:rsidP="00F93F46">
            <w:pPr>
              <w:rPr>
                <w:rFonts w:eastAsiaTheme="minorEastAsia"/>
                <w:lang w:bidi="en-US"/>
              </w:rPr>
            </w:pPr>
            <w:r>
              <w:rPr>
                <w:rFonts w:eastAsiaTheme="minorEastAsia"/>
                <w:lang w:bidi="en-US"/>
              </w:rPr>
              <w:t xml:space="preserve">Petra </w:t>
            </w:r>
            <w:proofErr w:type="spellStart"/>
            <w:r>
              <w:rPr>
                <w:rFonts w:eastAsiaTheme="minorEastAsia"/>
                <w:lang w:bidi="en-US"/>
              </w:rPr>
              <w:t>Křičky</w:t>
            </w:r>
            <w:proofErr w:type="spellEnd"/>
            <w:r>
              <w:rPr>
                <w:rFonts w:eastAsiaTheme="minorEastAsia"/>
                <w:lang w:bidi="en-US"/>
              </w:rPr>
              <w:t xml:space="preserve"> 11, 702 00 Ostrava 1</w:t>
            </w:r>
          </w:p>
        </w:tc>
      </w:tr>
      <w:tr w:rsidR="00F93F46" w:rsidRPr="00F93F46" w:rsidTr="00C27289">
        <w:trPr>
          <w:trHeight w:val="274"/>
        </w:trPr>
        <w:tc>
          <w:tcPr>
            <w:tcW w:w="2648" w:type="dxa"/>
          </w:tcPr>
          <w:p w:rsidR="00F93F46" w:rsidRPr="00F93F46" w:rsidRDefault="00F93F46" w:rsidP="00DC640F">
            <w:pPr>
              <w:rPr>
                <w:rFonts w:eastAsiaTheme="minorEastAsia"/>
                <w:lang w:bidi="en-US"/>
              </w:rPr>
            </w:pPr>
            <w:r w:rsidRPr="00F93F46">
              <w:rPr>
                <w:rFonts w:eastAsiaTheme="minorEastAsia"/>
                <w:lang w:bidi="en-US"/>
              </w:rPr>
              <w:t>IČO:</w:t>
            </w:r>
            <w:r w:rsidR="00DC640F">
              <w:rPr>
                <w:rFonts w:eastAsiaTheme="minorEastAsia"/>
                <w:lang w:bidi="en-US"/>
              </w:rPr>
              <w:t xml:space="preserve"> </w:t>
            </w:r>
          </w:p>
        </w:tc>
        <w:tc>
          <w:tcPr>
            <w:tcW w:w="6484" w:type="dxa"/>
          </w:tcPr>
          <w:p w:rsidR="00F93F46" w:rsidRPr="00F93F46" w:rsidRDefault="00DC640F" w:rsidP="00F93F46">
            <w:pPr>
              <w:rPr>
                <w:rFonts w:eastAsiaTheme="minorEastAsia"/>
                <w:lang w:bidi="en-US"/>
              </w:rPr>
            </w:pPr>
            <w:r>
              <w:rPr>
                <w:rFonts w:eastAsiaTheme="minorEastAsia"/>
                <w:lang w:bidi="en-US"/>
              </w:rPr>
              <w:t>75848406</w:t>
            </w:r>
          </w:p>
        </w:tc>
      </w:tr>
      <w:tr w:rsidR="00F93F46" w:rsidRPr="00F93F46" w:rsidTr="00C27289">
        <w:trPr>
          <w:trHeight w:val="262"/>
        </w:trPr>
        <w:tc>
          <w:tcPr>
            <w:tcW w:w="2648" w:type="dxa"/>
          </w:tcPr>
          <w:p w:rsidR="00F93F46" w:rsidRPr="00F93F46" w:rsidRDefault="00F93F46" w:rsidP="00DC640F">
            <w:pPr>
              <w:rPr>
                <w:rFonts w:eastAsiaTheme="minorEastAsia"/>
                <w:lang w:bidi="en-US"/>
              </w:rPr>
            </w:pPr>
            <w:r w:rsidRPr="00F93F46">
              <w:rPr>
                <w:rFonts w:eastAsiaTheme="minorEastAsia"/>
                <w:lang w:bidi="en-US"/>
              </w:rPr>
              <w:t>DIČ:</w:t>
            </w:r>
            <w:r w:rsidR="00DC640F">
              <w:rPr>
                <w:rFonts w:eastAsiaTheme="minorEastAsia"/>
                <w:lang w:bidi="en-US"/>
              </w:rPr>
              <w:t xml:space="preserve"> </w:t>
            </w:r>
          </w:p>
        </w:tc>
        <w:tc>
          <w:tcPr>
            <w:tcW w:w="6484" w:type="dxa"/>
          </w:tcPr>
          <w:p w:rsidR="00F93F46" w:rsidRPr="00F93F46" w:rsidRDefault="00F274B9" w:rsidP="00F93F46">
            <w:pPr>
              <w:rPr>
                <w:rFonts w:eastAsiaTheme="minorEastAsia"/>
                <w:lang w:bidi="en-US"/>
              </w:rPr>
            </w:pPr>
            <w:r>
              <w:rPr>
                <w:rFonts w:eastAsiaTheme="minorEastAsia"/>
                <w:lang w:bidi="en-US"/>
              </w:rPr>
              <w:t>XXXXXXXXXXXXXXXXXXXXX</w:t>
            </w:r>
          </w:p>
        </w:tc>
      </w:tr>
      <w:tr w:rsidR="00F93F46" w:rsidRPr="00F93F46" w:rsidTr="00C27289">
        <w:trPr>
          <w:trHeight w:val="262"/>
        </w:trPr>
        <w:tc>
          <w:tcPr>
            <w:tcW w:w="2648" w:type="dxa"/>
          </w:tcPr>
          <w:p w:rsidR="00F93F46" w:rsidRDefault="00F93F46" w:rsidP="00F93F46">
            <w:pPr>
              <w:rPr>
                <w:rFonts w:eastAsiaTheme="minorEastAsia"/>
                <w:lang w:bidi="en-US"/>
              </w:rPr>
            </w:pPr>
            <w:r w:rsidRPr="00F93F46">
              <w:rPr>
                <w:rFonts w:eastAsiaTheme="minorEastAsia"/>
                <w:lang w:bidi="en-US"/>
              </w:rPr>
              <w:t>Zastoupené:</w:t>
            </w:r>
            <w:r w:rsidR="00DC640F">
              <w:rPr>
                <w:rFonts w:eastAsiaTheme="minorEastAsia"/>
                <w:lang w:bidi="en-US"/>
              </w:rPr>
              <w:t xml:space="preserve">  </w:t>
            </w:r>
          </w:p>
          <w:p w:rsidR="00DC640F" w:rsidRPr="00F93F46" w:rsidRDefault="00DC640F" w:rsidP="00F93F46">
            <w:pPr>
              <w:rPr>
                <w:rFonts w:eastAsiaTheme="minorEastAsia"/>
                <w:lang w:bidi="en-US"/>
              </w:rPr>
            </w:pPr>
          </w:p>
        </w:tc>
        <w:tc>
          <w:tcPr>
            <w:tcW w:w="6484" w:type="dxa"/>
          </w:tcPr>
          <w:p w:rsidR="00F93F46" w:rsidRPr="00F93F46" w:rsidRDefault="00DC640F" w:rsidP="00F93F46">
            <w:pPr>
              <w:rPr>
                <w:rFonts w:eastAsiaTheme="minorEastAsia"/>
                <w:lang w:bidi="en-US"/>
              </w:rPr>
            </w:pPr>
            <w:r>
              <w:rPr>
                <w:rFonts w:eastAsiaTheme="minorEastAsia"/>
                <w:lang w:bidi="en-US"/>
              </w:rPr>
              <w:t>Ing. arch. Lucií Kirovovou</w:t>
            </w:r>
          </w:p>
        </w:tc>
      </w:tr>
      <w:tr w:rsidR="00F93F46" w:rsidRPr="00F93F46" w:rsidTr="00C27289">
        <w:trPr>
          <w:trHeight w:val="359"/>
        </w:trPr>
        <w:tc>
          <w:tcPr>
            <w:tcW w:w="2648" w:type="dxa"/>
          </w:tcPr>
          <w:p w:rsidR="00F93F46" w:rsidRPr="00F93F46" w:rsidRDefault="00F93F46" w:rsidP="00F93F46">
            <w:pPr>
              <w:rPr>
                <w:rFonts w:eastAsiaTheme="minorEastAsia"/>
                <w:lang w:bidi="en-US"/>
              </w:rPr>
            </w:pPr>
          </w:p>
        </w:tc>
        <w:tc>
          <w:tcPr>
            <w:tcW w:w="6484" w:type="dxa"/>
          </w:tcPr>
          <w:p w:rsidR="00F93F46" w:rsidRPr="00F93F46" w:rsidRDefault="00F93F46" w:rsidP="00F93F46">
            <w:pPr>
              <w:rPr>
                <w:rFonts w:eastAsiaTheme="minorEastAsia"/>
                <w:lang w:bidi="en-US"/>
              </w:rPr>
            </w:pPr>
          </w:p>
        </w:tc>
      </w:tr>
      <w:tr w:rsidR="00F93F46" w:rsidRPr="00F93F46" w:rsidTr="00C27289">
        <w:trPr>
          <w:trHeight w:val="262"/>
        </w:trPr>
        <w:tc>
          <w:tcPr>
            <w:tcW w:w="2648" w:type="dxa"/>
          </w:tcPr>
          <w:p w:rsidR="00F93F46" w:rsidRPr="00F93F46" w:rsidRDefault="00F93F46" w:rsidP="00F93F46">
            <w:pPr>
              <w:rPr>
                <w:rFonts w:eastAsiaTheme="minorEastAsia"/>
                <w:lang w:bidi="en-US"/>
              </w:rPr>
            </w:pPr>
          </w:p>
        </w:tc>
        <w:tc>
          <w:tcPr>
            <w:tcW w:w="6484" w:type="dxa"/>
          </w:tcPr>
          <w:p w:rsidR="00F93F46" w:rsidRPr="00F93F46" w:rsidRDefault="00F93F46" w:rsidP="00F93F46">
            <w:pPr>
              <w:rPr>
                <w:rFonts w:eastAsiaTheme="minorEastAsia"/>
                <w:lang w:bidi="en-US"/>
              </w:rPr>
            </w:pPr>
            <w:r w:rsidRPr="00F93F46">
              <w:rPr>
                <w:rFonts w:eastAsiaTheme="minorEastAsia"/>
                <w:lang w:bidi="en-US"/>
              </w:rPr>
              <w:t>(dále jen „zhotovitel“)</w:t>
            </w:r>
          </w:p>
        </w:tc>
      </w:tr>
    </w:tbl>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ascii="Calibri" w:hAnsi="Calibri" w:cs="Tahoma"/>
          <w:b/>
          <w:snapToGrid w:val="0"/>
          <w:color w:val="000000"/>
          <w:szCs w:val="24"/>
        </w:rPr>
      </w:pPr>
      <w:r w:rsidRPr="00F93F46">
        <w:rPr>
          <w:rFonts w:ascii="Calibri" w:eastAsiaTheme="minorEastAsia" w:hAnsi="Calibri" w:cs="Tahoma"/>
          <w:b/>
          <w:snapToGrid w:val="0"/>
          <w:color w:val="000000"/>
          <w:szCs w:val="24"/>
          <w:lang w:bidi="en-US"/>
        </w:rPr>
        <w:t>Preambule:</w:t>
      </w:r>
    </w:p>
    <w:p w:rsidR="00F93F46" w:rsidRPr="00F93F46" w:rsidRDefault="00F93F46" w:rsidP="00F93F46">
      <w:pPr>
        <w:spacing w:after="0" w:line="240" w:lineRule="atLeast"/>
        <w:jc w:val="both"/>
        <w:rPr>
          <w:rFonts w:ascii="Calibri" w:eastAsiaTheme="minorEastAsia" w:hAnsi="Calibri" w:cs="Tahoma"/>
          <w:lang w:bidi="en-US"/>
        </w:rPr>
      </w:pPr>
      <w:r w:rsidRPr="00F93F46">
        <w:rPr>
          <w:rFonts w:ascii="Calibri" w:eastAsiaTheme="minorEastAsia" w:hAnsi="Calibri" w:cs="Tahoma"/>
          <w:lang w:bidi="en-US"/>
        </w:rPr>
        <w:t xml:space="preserve">Smluvní strany </w:t>
      </w:r>
    </w:p>
    <w:p w:rsidR="00F93F46" w:rsidRPr="00F93F46" w:rsidRDefault="00F93F46" w:rsidP="00F93F46">
      <w:pPr>
        <w:numPr>
          <w:ilvl w:val="0"/>
          <w:numId w:val="13"/>
        </w:numPr>
        <w:spacing w:after="0" w:line="240" w:lineRule="atLeast"/>
        <w:jc w:val="both"/>
        <w:rPr>
          <w:rFonts w:ascii="Calibri" w:eastAsiaTheme="minorEastAsia" w:hAnsi="Calibri" w:cs="Tahoma"/>
          <w:lang w:bidi="en-US"/>
        </w:rPr>
      </w:pPr>
      <w:r w:rsidRPr="00F93F46">
        <w:rPr>
          <w:rFonts w:ascii="Calibri" w:eastAsiaTheme="minorEastAsia" w:hAnsi="Calibri" w:cs="Tahoma"/>
          <w:lang w:bidi="en-US"/>
        </w:rPr>
        <w:t>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rsidR="00DD30BB" w:rsidRDefault="00F93F46" w:rsidP="00F93F46">
      <w:pPr>
        <w:numPr>
          <w:ilvl w:val="0"/>
          <w:numId w:val="13"/>
        </w:numPr>
        <w:spacing w:after="0" w:line="240" w:lineRule="atLeast"/>
        <w:jc w:val="both"/>
        <w:rPr>
          <w:rFonts w:ascii="Calibri" w:eastAsiaTheme="minorEastAsia" w:hAnsi="Calibri" w:cs="Tahoma"/>
          <w:lang w:bidi="en-US"/>
        </w:rPr>
      </w:pPr>
      <w:r w:rsidRPr="00F93F46">
        <w:rPr>
          <w:rFonts w:ascii="Calibri" w:eastAsiaTheme="minorEastAsia" w:hAnsi="Calibri" w:cs="Tahoma"/>
          <w:lang w:bidi="en-US"/>
        </w:rPr>
        <w:t>uzavírají tuto smlouvu,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rsidR="00F93F46" w:rsidRPr="00DD30BB" w:rsidRDefault="00DD30BB" w:rsidP="00DD30BB">
      <w:pPr>
        <w:rPr>
          <w:rFonts w:ascii="Calibri" w:eastAsiaTheme="minorEastAsia" w:hAnsi="Calibri" w:cs="Tahoma"/>
          <w:lang w:bidi="en-US"/>
        </w:rPr>
      </w:pPr>
      <w:r>
        <w:rPr>
          <w:rFonts w:ascii="Calibri" w:eastAsiaTheme="minorEastAsia" w:hAnsi="Calibri" w:cs="Tahoma"/>
          <w:lang w:bidi="en-US"/>
        </w:rPr>
        <w:br w:type="page"/>
      </w:r>
    </w:p>
    <w:p w:rsidR="00F93F46" w:rsidRPr="00F93F46" w:rsidRDefault="00F93F46" w:rsidP="00F93F46">
      <w:pPr>
        <w:spacing w:after="0" w:line="240" w:lineRule="atLeast"/>
        <w:jc w:val="both"/>
        <w:rPr>
          <w:rFonts w:ascii="Calibri" w:eastAsiaTheme="minorEastAsia" w:hAnsi="Calibri" w:cs="Tahoma"/>
          <w:sz w:val="24"/>
          <w:szCs w:val="24"/>
          <w:lang w:bidi="en-US"/>
        </w:rPr>
      </w:pPr>
      <w:r w:rsidRPr="00F93F46">
        <w:rPr>
          <w:rFonts w:eastAsiaTheme="minorEastAsia"/>
          <w:b/>
          <w:lang w:bidi="en-US"/>
        </w:rPr>
        <w:lastRenderedPageBreak/>
        <w:t>Článek II.</w:t>
      </w:r>
    </w:p>
    <w:p w:rsidR="00F93F46" w:rsidRPr="00F93F46" w:rsidRDefault="00F93F46" w:rsidP="00F93F46">
      <w:pPr>
        <w:spacing w:after="0"/>
        <w:jc w:val="both"/>
        <w:rPr>
          <w:rFonts w:eastAsiaTheme="minorEastAsia"/>
          <w:b/>
          <w:lang w:bidi="en-US"/>
        </w:rPr>
      </w:pPr>
      <w:r w:rsidRPr="00F93F46">
        <w:rPr>
          <w:rFonts w:eastAsiaTheme="minorEastAsia"/>
          <w:b/>
          <w:lang w:bidi="en-US"/>
        </w:rPr>
        <w:t>Předmět smlouvy</w:t>
      </w:r>
    </w:p>
    <w:p w:rsidR="00F93F46" w:rsidRPr="00F93F46" w:rsidRDefault="00F93F46" w:rsidP="00083DFD">
      <w:pPr>
        <w:numPr>
          <w:ilvl w:val="0"/>
          <w:numId w:val="2"/>
        </w:numPr>
        <w:spacing w:after="0"/>
        <w:contextualSpacing/>
        <w:jc w:val="both"/>
        <w:rPr>
          <w:rFonts w:eastAsiaTheme="minorEastAsia"/>
          <w:lang w:bidi="en-US"/>
        </w:rPr>
      </w:pPr>
      <w:r w:rsidRPr="00F93F46">
        <w:rPr>
          <w:rFonts w:eastAsiaTheme="minorEastAsia"/>
          <w:lang w:bidi="en-US"/>
        </w:rPr>
        <w:t xml:space="preserve">Zhotovitel se zavazuje vytvořit na svůj náklad a nebezpečí dílo: prostorově-výtvarné a grafické řešení výstavy </w:t>
      </w:r>
      <w:r w:rsidR="00083DFD">
        <w:rPr>
          <w:rFonts w:eastAsiaTheme="minorEastAsia"/>
          <w:b/>
          <w:lang w:bidi="en-US"/>
        </w:rPr>
        <w:t>Import/Export</w:t>
      </w:r>
      <w:r w:rsidRPr="00F93F46">
        <w:rPr>
          <w:rFonts w:eastAsiaTheme="minorEastAsia"/>
          <w:b/>
          <w:lang w:bidi="en-US"/>
        </w:rPr>
        <w:t xml:space="preserve"> </w:t>
      </w:r>
      <w:r w:rsidRPr="00F93F46">
        <w:rPr>
          <w:rFonts w:eastAsiaTheme="minorEastAsia"/>
          <w:lang w:bidi="en-US"/>
        </w:rPr>
        <w:t>(dále jen „výstava“), projekt pro její realizaci a tiskovou přípravu grafiky dle požadavku objednatele. Výstava bude realizována ve výstavních</w:t>
      </w:r>
      <w:r w:rsidRPr="00083DFD">
        <w:rPr>
          <w:rFonts w:eastAsiaTheme="minorEastAsia"/>
          <w:lang w:bidi="en-US"/>
        </w:rPr>
        <w:t xml:space="preserve"> sálech</w:t>
      </w:r>
      <w:r w:rsidRPr="00083DFD">
        <w:rPr>
          <w:rFonts w:eastAsiaTheme="minorEastAsia"/>
          <w:b/>
          <w:lang w:bidi="en-US"/>
        </w:rPr>
        <w:t xml:space="preserve"> </w:t>
      </w:r>
      <w:r w:rsidR="00083DFD" w:rsidRPr="00083DFD">
        <w:rPr>
          <w:rFonts w:eastAsiaTheme="minorEastAsia"/>
          <w:b/>
          <w:lang w:bidi="en-US"/>
        </w:rPr>
        <w:t>Českého muzea hudby Národního muzea, Karmelitská 388/2, 118 00, Praha 1</w:t>
      </w:r>
      <w:r w:rsidRPr="00083DFD">
        <w:rPr>
          <w:rFonts w:eastAsiaTheme="minorEastAsia"/>
          <w:b/>
          <w:lang w:bidi="en-US"/>
        </w:rPr>
        <w:t>.</w:t>
      </w:r>
      <w:r w:rsidRPr="00F93F46">
        <w:rPr>
          <w:rFonts w:eastAsiaTheme="minorEastAsia"/>
          <w:lang w:bidi="en-US"/>
        </w:rPr>
        <w:t xml:space="preserve"> </w:t>
      </w:r>
    </w:p>
    <w:p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Zhotovitel se dále zavazuje k realizaci činností dle čl. III. této smlouvy.</w:t>
      </w:r>
    </w:p>
    <w:p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 xml:space="preserve">Dále je předmětem této smlouvy poskytnutí výhradní licence zhotovitele k oprávnění dílo </w:t>
      </w:r>
      <w:r w:rsidRPr="00021835">
        <w:rPr>
          <w:rFonts w:eastAsiaTheme="minorEastAsia"/>
          <w:lang w:bidi="en-US"/>
        </w:rPr>
        <w:t>objednatelem užít</w:t>
      </w:r>
      <w:r w:rsidR="00245493" w:rsidRPr="00021835">
        <w:rPr>
          <w:rFonts w:eastAsiaTheme="minorEastAsia"/>
          <w:lang w:bidi="en-US"/>
        </w:rPr>
        <w:t xml:space="preserve"> včetně dodání</w:t>
      </w:r>
      <w:r w:rsidR="00EE0E96" w:rsidRPr="00021835">
        <w:rPr>
          <w:rFonts w:eastAsiaTheme="minorEastAsia"/>
          <w:lang w:bidi="en-US"/>
        </w:rPr>
        <w:t xml:space="preserve"> a následné užití</w:t>
      </w:r>
      <w:r w:rsidR="00245493" w:rsidRPr="00021835">
        <w:rPr>
          <w:rFonts w:eastAsiaTheme="minorEastAsia"/>
          <w:lang w:bidi="en-US"/>
        </w:rPr>
        <w:t xml:space="preserve"> zdrojových dat</w:t>
      </w:r>
      <w:r w:rsidRPr="00021835">
        <w:rPr>
          <w:rFonts w:eastAsiaTheme="minorEastAsia"/>
          <w:lang w:bidi="en-US"/>
        </w:rPr>
        <w:t xml:space="preserve"> </w:t>
      </w:r>
      <w:r w:rsidRPr="00F93F46">
        <w:rPr>
          <w:rFonts w:eastAsiaTheme="minorEastAsia"/>
          <w:lang w:bidi="en-US"/>
        </w:rPr>
        <w:t>(čl. VI.).</w:t>
      </w:r>
    </w:p>
    <w:p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Předmětem této smlouvy není dodávka tisku grafiky a audiovizuálních programů. Toto bude řešeno samostatně po konzultaci a odsouhlasení autory expozice s dalšími dodavateli.</w:t>
      </w:r>
    </w:p>
    <w:p w:rsidR="00F93F46" w:rsidRPr="002A0087"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Objednatel se zavazuje řádně a včas dodané dílo převzít a zaplatit odměnu v souladu s touto smlouvou.</w:t>
      </w:r>
    </w:p>
    <w:p w:rsidR="00F93F46" w:rsidRDefault="00F93F46" w:rsidP="00F93F46">
      <w:pPr>
        <w:spacing w:after="0"/>
        <w:jc w:val="both"/>
        <w:rPr>
          <w:rFonts w:eastAsiaTheme="minorEastAsia"/>
          <w:lang w:bidi="en-US"/>
        </w:rPr>
      </w:pPr>
    </w:p>
    <w:p w:rsidR="009E4BB7" w:rsidRPr="00F93F46" w:rsidRDefault="009E4BB7" w:rsidP="00F93F46">
      <w:pPr>
        <w:spacing w:after="0"/>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III.</w:t>
      </w:r>
    </w:p>
    <w:p w:rsidR="00F93F46" w:rsidRPr="00F93F46" w:rsidRDefault="00F93F46" w:rsidP="00F93F46">
      <w:pPr>
        <w:spacing w:after="0"/>
        <w:jc w:val="both"/>
        <w:rPr>
          <w:rFonts w:eastAsiaTheme="minorEastAsia"/>
          <w:b/>
          <w:lang w:bidi="en-US"/>
        </w:rPr>
      </w:pPr>
      <w:r w:rsidRPr="00F93F46">
        <w:rPr>
          <w:rFonts w:eastAsiaTheme="minorEastAsia"/>
          <w:b/>
          <w:lang w:bidi="en-US"/>
        </w:rPr>
        <w:t>Povinnosti a termíny zhotovitele</w:t>
      </w:r>
    </w:p>
    <w:p w:rsidR="00F93F46" w:rsidRPr="00F93F46" w:rsidRDefault="00F93F46" w:rsidP="00F93F46">
      <w:pPr>
        <w:spacing w:after="0"/>
        <w:jc w:val="both"/>
        <w:rPr>
          <w:rFonts w:eastAsiaTheme="minorEastAsia"/>
          <w:lang w:bidi="en-US"/>
        </w:rPr>
      </w:pPr>
      <w:r w:rsidRPr="00F93F46">
        <w:rPr>
          <w:rFonts w:eastAsiaTheme="minorEastAsia"/>
          <w:lang w:bidi="en-US"/>
        </w:rPr>
        <w:t>Zhotovitel se podpisem této smlouvy zavazuje:</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F93F46">
        <w:rPr>
          <w:rFonts w:eastAsiaTheme="minorEastAsia"/>
          <w:i/>
          <w:lang w:bidi="en-US"/>
        </w:rPr>
        <w:t>Výkazu výměr,</w:t>
      </w:r>
      <w:r w:rsidRPr="00F93F46">
        <w:rPr>
          <w:rFonts w:eastAsiaTheme="minorEastAsia"/>
          <w:lang w:bidi="en-US"/>
        </w:rPr>
        <w:t xml:space="preserve"> která bude dodána zhotoviteli zadavatelem. Projektová dokumentace bude provedena v měřítku 1:50, 1:25, 1:5, 1:10; detaily 1:1 (1:2). Dále v technické zprávě bude popsána a doložena spolupráce s autory, výtvarníky a realizátory výstavy. Zhotovitel je povinen si bez ohledu na dodané podklady přeměřit rozměry výstavních sálů.</w:t>
      </w:r>
    </w:p>
    <w:p w:rsidR="00F93F46" w:rsidRPr="00A02EC0" w:rsidRDefault="00F93F46" w:rsidP="00F93F46">
      <w:pPr>
        <w:spacing w:after="0"/>
        <w:ind w:left="360"/>
        <w:contextualSpacing/>
        <w:jc w:val="both"/>
        <w:rPr>
          <w:rFonts w:eastAsiaTheme="minorEastAsia"/>
          <w:lang w:bidi="en-US"/>
        </w:rPr>
      </w:pPr>
      <w:r w:rsidRPr="00A02EC0">
        <w:rPr>
          <w:rFonts w:eastAsiaTheme="minorEastAsia"/>
          <w:b/>
          <w:lang w:bidi="en-US"/>
        </w:rPr>
        <w:t xml:space="preserve">Odevzdání PD </w:t>
      </w:r>
      <w:proofErr w:type="gramStart"/>
      <w:r w:rsidRPr="00A02EC0">
        <w:rPr>
          <w:rFonts w:eastAsiaTheme="minorEastAsia"/>
          <w:b/>
          <w:lang w:bidi="en-US"/>
        </w:rPr>
        <w:t>ke</w:t>
      </w:r>
      <w:proofErr w:type="gramEnd"/>
      <w:r w:rsidRPr="00A02EC0">
        <w:rPr>
          <w:rFonts w:eastAsiaTheme="minorEastAsia"/>
          <w:b/>
          <w:lang w:bidi="en-US"/>
        </w:rPr>
        <w:t xml:space="preserve"> připomínkám:</w:t>
      </w:r>
      <w:r w:rsidR="00A02EC0" w:rsidRPr="00A02EC0">
        <w:rPr>
          <w:rFonts w:eastAsiaTheme="minorEastAsia"/>
          <w:lang w:bidi="en-US"/>
        </w:rPr>
        <w:t xml:space="preserve"> 9. 7</w:t>
      </w:r>
      <w:r w:rsidRPr="00A02EC0">
        <w:rPr>
          <w:rFonts w:eastAsiaTheme="minorEastAsia"/>
          <w:lang w:bidi="en-US"/>
        </w:rPr>
        <w:t>. 2018</w:t>
      </w:r>
    </w:p>
    <w:p w:rsidR="00F93F46" w:rsidRPr="00F93F46" w:rsidRDefault="00F93F46" w:rsidP="00F93F46">
      <w:pPr>
        <w:spacing w:after="0"/>
        <w:ind w:firstLine="360"/>
        <w:jc w:val="both"/>
        <w:rPr>
          <w:rFonts w:eastAsiaTheme="minorEastAsia"/>
          <w:lang w:bidi="en-US"/>
        </w:rPr>
      </w:pPr>
      <w:r w:rsidRPr="00A02EC0">
        <w:rPr>
          <w:rFonts w:eastAsiaTheme="minorEastAsia"/>
          <w:b/>
          <w:lang w:bidi="en-US"/>
        </w:rPr>
        <w:t>Odevzdání finální PD:</w:t>
      </w:r>
      <w:r w:rsidR="00E16084" w:rsidRPr="00A02EC0">
        <w:rPr>
          <w:rFonts w:eastAsiaTheme="minorEastAsia"/>
          <w:lang w:bidi="en-US"/>
        </w:rPr>
        <w:t xml:space="preserve"> 2</w:t>
      </w:r>
      <w:r w:rsidR="00A02EC0" w:rsidRPr="00A02EC0">
        <w:rPr>
          <w:rFonts w:eastAsiaTheme="minorEastAsia"/>
          <w:lang w:bidi="en-US"/>
        </w:rPr>
        <w:t>3</w:t>
      </w:r>
      <w:r w:rsidR="00E16084" w:rsidRPr="00A02EC0">
        <w:rPr>
          <w:rFonts w:eastAsiaTheme="minorEastAsia"/>
          <w:lang w:bidi="en-US"/>
        </w:rPr>
        <w:t>. 7</w:t>
      </w:r>
      <w:r w:rsidRPr="00A02EC0">
        <w:rPr>
          <w:rFonts w:eastAsiaTheme="minorEastAsia"/>
          <w:lang w:bidi="en-US"/>
        </w:rPr>
        <w:t>. 2018</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Provádět pravidelný autorský dozor</w:t>
      </w:r>
      <w:r w:rsidR="00867751">
        <w:rPr>
          <w:rFonts w:eastAsiaTheme="minorEastAsia"/>
          <w:lang w:bidi="en-US"/>
        </w:rPr>
        <w:t xml:space="preserve"> alespoň 1x týdně</w:t>
      </w:r>
      <w:r w:rsidRPr="00F93F46">
        <w:rPr>
          <w:rFonts w:eastAsiaTheme="minorEastAsia"/>
          <w:lang w:bidi="en-US"/>
        </w:rPr>
        <w:t>, a to zejména osobní přítomností (nebo přítomností oprávněného zástupce) při realizaci výstavy včetně instalace výstavní grafiky, výstavního mobiliáře a aranžování exponátů, a to po dobu od zahájení realizace výstavy, kterou se objednatel zavazuje započít nejpozději do 1</w:t>
      </w:r>
      <w:r w:rsidR="00867751">
        <w:rPr>
          <w:rFonts w:eastAsiaTheme="minorEastAsia"/>
          <w:lang w:bidi="en-US"/>
        </w:rPr>
        <w:t>1</w:t>
      </w:r>
      <w:r w:rsidR="00E16084">
        <w:rPr>
          <w:rFonts w:eastAsiaTheme="minorEastAsia"/>
          <w:lang w:bidi="en-US"/>
        </w:rPr>
        <w:t>. 10</w:t>
      </w:r>
      <w:r w:rsidRPr="00F93F46">
        <w:rPr>
          <w:rFonts w:eastAsiaTheme="minorEastAsia"/>
          <w:lang w:bidi="en-US"/>
        </w:rPr>
        <w:t>. 2018 až do kolaudac</w:t>
      </w:r>
      <w:r w:rsidR="00E16084">
        <w:rPr>
          <w:rFonts w:eastAsiaTheme="minorEastAsia"/>
          <w:lang w:bidi="en-US"/>
        </w:rPr>
        <w:t xml:space="preserve">e výstavy, která se </w:t>
      </w:r>
      <w:r w:rsidR="00E16084" w:rsidRPr="00C56FF0">
        <w:rPr>
          <w:rFonts w:eastAsiaTheme="minorEastAsia"/>
          <w:b/>
          <w:lang w:bidi="en-US"/>
        </w:rPr>
        <w:t>uskuteční 27. 11</w:t>
      </w:r>
      <w:r w:rsidRPr="00C56FF0">
        <w:rPr>
          <w:rFonts w:eastAsiaTheme="minorEastAsia"/>
          <w:b/>
          <w:lang w:bidi="en-US"/>
        </w:rPr>
        <w:t>. 2018</w:t>
      </w:r>
      <w:r w:rsidRPr="00F93F46">
        <w:rPr>
          <w:rFonts w:eastAsiaTheme="minorEastAsia"/>
          <w:lang w:bidi="en-US"/>
        </w:rPr>
        <w:t>. Zhotovitel se zavazuje poskytnout písemné a ústní konzultace a stanoviska dle potřeby objednatele tak, aby nedocházelo k prodlevám instalace.</w:t>
      </w:r>
    </w:p>
    <w:p w:rsidR="00F93F46" w:rsidRPr="00C56FF0" w:rsidRDefault="00C56FF0" w:rsidP="00F93F46">
      <w:pPr>
        <w:spacing w:after="0"/>
        <w:ind w:left="360"/>
        <w:contextualSpacing/>
        <w:jc w:val="both"/>
        <w:rPr>
          <w:rFonts w:eastAsiaTheme="minorEastAsia"/>
          <w:b/>
          <w:lang w:bidi="en-US"/>
        </w:rPr>
      </w:pPr>
      <w:r w:rsidRPr="00C56FF0">
        <w:rPr>
          <w:rFonts w:eastAsiaTheme="minorEastAsia"/>
          <w:b/>
          <w:lang w:bidi="en-US"/>
        </w:rPr>
        <w:t>Termín: 1</w:t>
      </w:r>
      <w:r>
        <w:rPr>
          <w:rFonts w:eastAsiaTheme="minorEastAsia"/>
          <w:b/>
          <w:lang w:bidi="en-US"/>
        </w:rPr>
        <w:t>1</w:t>
      </w:r>
      <w:r w:rsidR="00867751">
        <w:rPr>
          <w:rFonts w:eastAsiaTheme="minorEastAsia"/>
          <w:b/>
          <w:lang w:bidi="en-US"/>
        </w:rPr>
        <w:t>. 10. – 27</w:t>
      </w:r>
      <w:r w:rsidRPr="00C56FF0">
        <w:rPr>
          <w:rFonts w:eastAsiaTheme="minorEastAsia"/>
          <w:b/>
          <w:lang w:bidi="en-US"/>
        </w:rPr>
        <w:t>. 11</w:t>
      </w:r>
      <w:r w:rsidR="00F93F46" w:rsidRPr="00C56FF0">
        <w:rPr>
          <w:rFonts w:eastAsiaTheme="minorEastAsia"/>
          <w:b/>
          <w:lang w:bidi="en-US"/>
        </w:rPr>
        <w:t>. 2018</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 xml:space="preserve">Vypracovat grafické řešení výstavy včetně DTP (velkoplošné obrazy/fotografie, výstavní panely a kompletní popisky k exponátům výstavy) vypracování výkazu výměr ceny grafiky tak i 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rsidR="00F93F46" w:rsidRDefault="00F93F46" w:rsidP="00F93F46">
      <w:pPr>
        <w:spacing w:after="0"/>
        <w:ind w:left="360"/>
        <w:contextualSpacing/>
        <w:jc w:val="both"/>
        <w:rPr>
          <w:rFonts w:eastAsiaTheme="minorEastAsia"/>
          <w:lang w:bidi="en-US"/>
        </w:rPr>
      </w:pPr>
      <w:r w:rsidRPr="00F93F46">
        <w:rPr>
          <w:rFonts w:eastAsiaTheme="minorEastAsia"/>
          <w:lang w:bidi="en-US"/>
        </w:rPr>
        <w:t xml:space="preserve">Termín: </w:t>
      </w:r>
      <w:r w:rsidR="004078B8">
        <w:rPr>
          <w:rFonts w:eastAsiaTheme="minorEastAsia"/>
          <w:b/>
          <w:lang w:bidi="en-US"/>
        </w:rPr>
        <w:t>13. 8</w:t>
      </w:r>
      <w:r w:rsidRPr="00C56FF0">
        <w:rPr>
          <w:rFonts w:eastAsiaTheme="minorEastAsia"/>
          <w:b/>
          <w:lang w:bidi="en-US"/>
        </w:rPr>
        <w:t xml:space="preserve">. 2018 </w:t>
      </w:r>
      <w:r w:rsidRPr="00F93F46">
        <w:rPr>
          <w:rFonts w:eastAsiaTheme="minorEastAsia"/>
          <w:lang w:bidi="en-US"/>
        </w:rPr>
        <w:t xml:space="preserve">odevzdání DTP výstavní grafiky (panely, popisky) ke korekturám. </w:t>
      </w:r>
    </w:p>
    <w:p w:rsidR="00F93F46" w:rsidRDefault="004078B8" w:rsidP="00DD30BB">
      <w:pPr>
        <w:spacing w:after="0"/>
        <w:ind w:left="360"/>
        <w:contextualSpacing/>
        <w:jc w:val="both"/>
        <w:rPr>
          <w:b/>
        </w:rPr>
      </w:pPr>
      <w:r>
        <w:rPr>
          <w:rFonts w:eastAsiaTheme="minorEastAsia"/>
          <w:lang w:bidi="en-US"/>
        </w:rPr>
        <w:t xml:space="preserve">Konečná verze včetně zapracovaných korektur: </w:t>
      </w:r>
      <w:r>
        <w:rPr>
          <w:b/>
        </w:rPr>
        <w:t>7. 9. 2018</w:t>
      </w:r>
    </w:p>
    <w:p w:rsidR="00DD30BB" w:rsidRPr="00DD30BB" w:rsidRDefault="00DD30BB" w:rsidP="00DD30BB">
      <w:pPr>
        <w:rPr>
          <w:b/>
        </w:rPr>
      </w:pPr>
      <w:r>
        <w:rPr>
          <w:b/>
        </w:rPr>
        <w:br w:type="page"/>
      </w:r>
    </w:p>
    <w:p w:rsidR="00245493" w:rsidRPr="00245493" w:rsidRDefault="00F93F46" w:rsidP="00245493">
      <w:pPr>
        <w:numPr>
          <w:ilvl w:val="0"/>
          <w:numId w:val="3"/>
        </w:numPr>
        <w:spacing w:after="0"/>
        <w:contextualSpacing/>
        <w:jc w:val="both"/>
        <w:rPr>
          <w:rFonts w:eastAsiaTheme="minorEastAsia"/>
          <w:lang w:bidi="en-US"/>
        </w:rPr>
      </w:pPr>
      <w:r w:rsidRPr="00F93F46">
        <w:rPr>
          <w:rFonts w:eastAsiaTheme="minorEastAsia"/>
          <w:lang w:bidi="en-US"/>
        </w:rPr>
        <w:lastRenderedPageBreak/>
        <w:t>Grafické zpracování a sazba tiskovin pro návštěvníky výstavy:</w:t>
      </w:r>
    </w:p>
    <w:p w:rsidR="00F93F46" w:rsidRPr="00F93F46" w:rsidRDefault="00F93F46" w:rsidP="00F93F46">
      <w:pPr>
        <w:numPr>
          <w:ilvl w:val="2"/>
          <w:numId w:val="3"/>
        </w:numPr>
        <w:spacing w:after="0"/>
        <w:ind w:left="1134"/>
        <w:contextualSpacing/>
        <w:jc w:val="both"/>
        <w:rPr>
          <w:rFonts w:eastAsiaTheme="minorEastAsia"/>
          <w:lang w:bidi="en-US"/>
        </w:rPr>
      </w:pPr>
      <w:r w:rsidRPr="00F93F46">
        <w:rPr>
          <w:rFonts w:eastAsiaTheme="minorEastAsia"/>
          <w:lang w:bidi="en-US"/>
        </w:rPr>
        <w:t xml:space="preserve">32 stran formátu A5 průvodce/katalogu přičemž obal průvodce/katalogu výstavy bude vycházet z plakátu a propagační grafiky k výstavě, kterou koordinuje oddělení marketingu Národního muzea a která není předmětem této smlouvy. Zhotovitel grafiky bude obal průvodce a katalogu, vždy konzultovat s marketingovým oddělením NM a brát ohled na připomínky tohoto oddělení. </w:t>
      </w:r>
    </w:p>
    <w:p w:rsidR="00F93F46" w:rsidRDefault="00F90A4B" w:rsidP="00F93F46">
      <w:pPr>
        <w:spacing w:after="0"/>
        <w:ind w:left="1134"/>
        <w:contextualSpacing/>
        <w:jc w:val="both"/>
        <w:rPr>
          <w:rFonts w:eastAsiaTheme="minorEastAsia"/>
          <w:b/>
          <w:lang w:bidi="en-US"/>
        </w:rPr>
      </w:pPr>
      <w:r>
        <w:rPr>
          <w:rFonts w:eastAsiaTheme="minorEastAsia"/>
          <w:lang w:bidi="en-US"/>
        </w:rPr>
        <w:t>Termín odevzdání ke korekturám:</w:t>
      </w:r>
      <w:r w:rsidR="00C56FF0" w:rsidRPr="00C56FF0">
        <w:rPr>
          <w:rFonts w:eastAsiaTheme="minorEastAsia"/>
          <w:lang w:bidi="en-US"/>
        </w:rPr>
        <w:t xml:space="preserve"> </w:t>
      </w:r>
      <w:r w:rsidR="004078B8">
        <w:rPr>
          <w:rFonts w:eastAsiaTheme="minorEastAsia"/>
          <w:b/>
          <w:lang w:bidi="en-US"/>
        </w:rPr>
        <w:t>15</w:t>
      </w:r>
      <w:r w:rsidR="00C56FF0" w:rsidRPr="00C56FF0">
        <w:rPr>
          <w:rFonts w:eastAsiaTheme="minorEastAsia"/>
          <w:b/>
          <w:lang w:bidi="en-US"/>
        </w:rPr>
        <w:t>.</w:t>
      </w:r>
      <w:r w:rsidR="004078B8">
        <w:rPr>
          <w:rFonts w:eastAsiaTheme="minorEastAsia"/>
          <w:b/>
          <w:lang w:bidi="en-US"/>
        </w:rPr>
        <w:t xml:space="preserve"> 10</w:t>
      </w:r>
      <w:r w:rsidR="00F93F46" w:rsidRPr="00C56FF0">
        <w:rPr>
          <w:rFonts w:eastAsiaTheme="minorEastAsia"/>
          <w:b/>
          <w:lang w:bidi="en-US"/>
        </w:rPr>
        <w:t xml:space="preserve">. 2018 </w:t>
      </w:r>
    </w:p>
    <w:p w:rsidR="00F90A4B" w:rsidRPr="00F90A4B" w:rsidRDefault="00F90A4B" w:rsidP="00F93F46">
      <w:pPr>
        <w:spacing w:after="0"/>
        <w:ind w:left="1134"/>
        <w:contextualSpacing/>
        <w:jc w:val="both"/>
        <w:rPr>
          <w:rFonts w:eastAsiaTheme="minorEastAsia"/>
          <w:b/>
          <w:lang w:bidi="en-US"/>
        </w:rPr>
      </w:pPr>
      <w:r>
        <w:rPr>
          <w:rFonts w:eastAsiaTheme="minorEastAsia"/>
          <w:lang w:bidi="en-US"/>
        </w:rPr>
        <w:t xml:space="preserve">Termín odevzdání verze včetně zapracovaných korektur: </w:t>
      </w:r>
      <w:r>
        <w:rPr>
          <w:rFonts w:eastAsiaTheme="minorEastAsia"/>
          <w:b/>
          <w:lang w:bidi="en-US"/>
        </w:rPr>
        <w:t>28. 10. 2018</w:t>
      </w:r>
    </w:p>
    <w:p w:rsidR="00F93F46" w:rsidRPr="00F93F46" w:rsidRDefault="00F93F46" w:rsidP="00F93F46">
      <w:pPr>
        <w:numPr>
          <w:ilvl w:val="2"/>
          <w:numId w:val="3"/>
        </w:numPr>
        <w:spacing w:after="0"/>
        <w:ind w:left="1134"/>
        <w:contextualSpacing/>
        <w:jc w:val="both"/>
        <w:rPr>
          <w:rFonts w:eastAsiaTheme="minorEastAsia"/>
          <w:lang w:bidi="en-US"/>
        </w:rPr>
      </w:pPr>
      <w:r w:rsidRPr="00F93F46">
        <w:rPr>
          <w:rFonts w:eastAsiaTheme="minorEastAsia"/>
          <w:lang w:bidi="en-US"/>
        </w:rPr>
        <w:t>Pracovní listy (40 stran) pro tři věkové kategorie ve dvou jazykových mutacích. Ze 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p>
    <w:p w:rsidR="00F93F46" w:rsidRPr="00021835" w:rsidRDefault="00F90A4B" w:rsidP="00F93F46">
      <w:pPr>
        <w:spacing w:after="0"/>
        <w:ind w:left="1134"/>
        <w:contextualSpacing/>
        <w:jc w:val="both"/>
        <w:rPr>
          <w:rFonts w:eastAsiaTheme="minorEastAsia"/>
          <w:b/>
          <w:lang w:bidi="en-US"/>
        </w:rPr>
      </w:pPr>
      <w:r w:rsidRPr="00021835">
        <w:rPr>
          <w:rFonts w:eastAsiaTheme="minorEastAsia"/>
          <w:lang w:bidi="en-US"/>
        </w:rPr>
        <w:t xml:space="preserve">Termín: </w:t>
      </w:r>
      <w:r w:rsidR="004A2FC4" w:rsidRPr="00021835">
        <w:rPr>
          <w:rFonts w:eastAsiaTheme="minorEastAsia"/>
          <w:b/>
          <w:lang w:bidi="en-US"/>
        </w:rPr>
        <w:t>5</w:t>
      </w:r>
      <w:r w:rsidR="00C41812" w:rsidRPr="00021835">
        <w:rPr>
          <w:rFonts w:eastAsiaTheme="minorEastAsia"/>
          <w:b/>
          <w:lang w:bidi="en-US"/>
        </w:rPr>
        <w:t>.</w:t>
      </w:r>
      <w:r w:rsidR="004A2FC4" w:rsidRPr="00021835">
        <w:rPr>
          <w:rFonts w:eastAsiaTheme="minorEastAsia"/>
          <w:b/>
          <w:lang w:bidi="en-US"/>
        </w:rPr>
        <w:t xml:space="preserve"> 11</w:t>
      </w:r>
      <w:r w:rsidRPr="00021835">
        <w:rPr>
          <w:rFonts w:eastAsiaTheme="minorEastAsia"/>
          <w:b/>
          <w:lang w:bidi="en-US"/>
        </w:rPr>
        <w:t>. 2018</w:t>
      </w:r>
    </w:p>
    <w:p w:rsidR="00F93F46" w:rsidRPr="000C30E7" w:rsidRDefault="00F93F46" w:rsidP="00F93F46">
      <w:pPr>
        <w:numPr>
          <w:ilvl w:val="0"/>
          <w:numId w:val="3"/>
        </w:numPr>
        <w:spacing w:after="0"/>
        <w:contextualSpacing/>
        <w:jc w:val="both"/>
        <w:rPr>
          <w:rFonts w:eastAsiaTheme="minorEastAsia"/>
          <w:lang w:bidi="en-US"/>
        </w:rPr>
      </w:pPr>
      <w:r w:rsidRPr="000C30E7">
        <w:rPr>
          <w:rFonts w:eastAsiaTheme="minorEastAsia"/>
          <w:lang w:bidi="en-US"/>
        </w:rPr>
        <w:t>Dodat požárně - bezpečnostní řešení výstavy.</w:t>
      </w:r>
    </w:p>
    <w:p w:rsidR="00F93F46" w:rsidRPr="000C30E7" w:rsidRDefault="00F90A4B" w:rsidP="00F93F46">
      <w:pPr>
        <w:spacing w:after="0"/>
        <w:ind w:left="360"/>
        <w:contextualSpacing/>
        <w:jc w:val="both"/>
        <w:rPr>
          <w:rFonts w:eastAsiaTheme="minorEastAsia"/>
          <w:lang w:bidi="en-US"/>
        </w:rPr>
      </w:pPr>
      <w:r w:rsidRPr="000C30E7">
        <w:rPr>
          <w:rFonts w:eastAsiaTheme="minorEastAsia"/>
          <w:lang w:bidi="en-US"/>
        </w:rPr>
        <w:t xml:space="preserve">Termín: </w:t>
      </w:r>
      <w:r w:rsidR="009E4BB7">
        <w:rPr>
          <w:rFonts w:eastAsiaTheme="minorEastAsia"/>
          <w:b/>
          <w:lang w:bidi="en-US"/>
        </w:rPr>
        <w:t>23. 4</w:t>
      </w:r>
      <w:r w:rsidRPr="00A02EC0">
        <w:rPr>
          <w:rFonts w:eastAsiaTheme="minorEastAsia"/>
          <w:b/>
          <w:lang w:bidi="en-US"/>
        </w:rPr>
        <w:t>. 2018</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je povinen postupovat při přípravě díla v součinnosti s autorským týmem výstavy, výstavním oddělením a oddělením marketingu Národního muzea.</w:t>
      </w:r>
      <w:r w:rsidR="009E4BB7">
        <w:rPr>
          <w:rFonts w:eastAsiaTheme="minorEastAsia"/>
          <w:lang w:bidi="en-US"/>
        </w:rPr>
        <w:t xml:space="preserve"> </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Ostatní požadavky zhotovitele budou řešeny formou písemných číslovaných dodatků k této smlouvě a budou pokládány za vícepráce.</w:t>
      </w:r>
    </w:p>
    <w:p w:rsid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není oprávněn zavazovat objednatele vůči třetím osobám.</w:t>
      </w:r>
    </w:p>
    <w:p w:rsidR="009E4BB7" w:rsidRPr="00F93F46" w:rsidRDefault="009E4BB7" w:rsidP="009E4BB7">
      <w:pPr>
        <w:numPr>
          <w:ilvl w:val="0"/>
          <w:numId w:val="3"/>
        </w:numPr>
        <w:spacing w:after="0"/>
        <w:contextualSpacing/>
        <w:jc w:val="both"/>
        <w:rPr>
          <w:rFonts w:eastAsiaTheme="minorEastAsia"/>
          <w:lang w:bidi="en-US"/>
        </w:rPr>
      </w:pPr>
      <w:r>
        <w:rPr>
          <w:rFonts w:eastAsiaTheme="minorEastAsia"/>
          <w:lang w:bidi="en-US"/>
        </w:rPr>
        <w:t>P</w:t>
      </w:r>
      <w:r w:rsidRPr="009E4BB7">
        <w:rPr>
          <w:rFonts w:eastAsiaTheme="minorEastAsia"/>
          <w:lang w:bidi="en-US"/>
        </w:rPr>
        <w:t>ropagační grafiku výstavy (pokud není domluveno jinak) vytváří a koordinuje oddělení marketingu Národního muzea. Grafik výstavy dodává základní informace (barevnost, font, aj.) případně dle požadavků doloží zdrojová data. Grafik výstavy musí spolupracovat s oddělením marketingu Národního muzea při tvorbě propagačních materiálů (přebal brožury, katalogu a tiráž) a zapracovávat jejich připomínky.</w:t>
      </w:r>
    </w:p>
    <w:p w:rsidR="00F93F46" w:rsidRPr="00F93F46" w:rsidRDefault="00F93F46" w:rsidP="00F93F46">
      <w:pPr>
        <w:spacing w:after="0"/>
        <w:ind w:left="360"/>
        <w:contextualSpacing/>
        <w:jc w:val="both"/>
        <w:rPr>
          <w:rFonts w:eastAsiaTheme="minorEastAsia"/>
          <w:lang w:bidi="en-US"/>
        </w:rPr>
      </w:pPr>
    </w:p>
    <w:p w:rsidR="00F93F46" w:rsidRPr="00F93F46" w:rsidRDefault="00F93F46" w:rsidP="00F93F46">
      <w:pPr>
        <w:spacing w:after="0"/>
        <w:ind w:left="360"/>
        <w:contextualSpacing/>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IV.</w:t>
      </w:r>
    </w:p>
    <w:p w:rsidR="00F93F46" w:rsidRPr="00F93F46" w:rsidRDefault="00F93F46" w:rsidP="00F93F46">
      <w:pPr>
        <w:spacing w:after="0"/>
        <w:jc w:val="both"/>
        <w:rPr>
          <w:rFonts w:eastAsiaTheme="minorEastAsia"/>
          <w:b/>
          <w:lang w:bidi="en-US"/>
        </w:rPr>
      </w:pPr>
      <w:r w:rsidRPr="00F93F46">
        <w:rPr>
          <w:rFonts w:eastAsiaTheme="minorEastAsia"/>
          <w:b/>
          <w:lang w:bidi="en-US"/>
        </w:rPr>
        <w:t>Povinnosti objednatele</w:t>
      </w:r>
    </w:p>
    <w:p w:rsidR="00F93F46" w:rsidRPr="00F93F46" w:rsidRDefault="00F93F46" w:rsidP="00F93F46">
      <w:pPr>
        <w:spacing w:after="0"/>
        <w:jc w:val="both"/>
        <w:rPr>
          <w:rFonts w:eastAsiaTheme="minorEastAsia"/>
          <w:lang w:bidi="en-US"/>
        </w:rPr>
      </w:pPr>
      <w:r w:rsidRPr="00F93F46">
        <w:rPr>
          <w:rFonts w:eastAsiaTheme="minorEastAsia"/>
          <w:lang w:bidi="en-US"/>
        </w:rPr>
        <w:t>Objednatel se podpisem této smlouvy zavazuje:</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Zajistit zhotoviteli přístup do prostoru, kde bude výstava realizována, v termínech po vzájemné dohodě.</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Předat podklady ke zhotovení požadovaných stupňů projektové dokumentace (plány výstavních prostor, seznam exponátů, scénář výstavy atd.).</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Odsouhlasit výkresovou dokumentaci architektonické studie tak, že schválené řešení již nebude možno zásadním způsobem měnit.</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 xml:space="preserve">Zahájit předávání podkladů ke zhotovení výstavní grafiky (texty s překlady, veškeré obrazové </w:t>
      </w:r>
      <w:r w:rsidRPr="00021835">
        <w:rPr>
          <w:rFonts w:eastAsiaTheme="minorEastAsia"/>
          <w:lang w:bidi="en-US"/>
        </w:rPr>
        <w:t>přílohy</w:t>
      </w:r>
      <w:r w:rsidR="00867751" w:rsidRPr="00021835">
        <w:rPr>
          <w:rFonts w:eastAsiaTheme="minorEastAsia"/>
          <w:lang w:bidi="en-US"/>
        </w:rPr>
        <w:t xml:space="preserve"> a brožury</w:t>
      </w:r>
      <w:r w:rsidRPr="00021835">
        <w:rPr>
          <w:rFonts w:eastAsiaTheme="minorEastAsia"/>
          <w:lang w:bidi="en-US"/>
        </w:rPr>
        <w:t xml:space="preserve">), a to </w:t>
      </w:r>
      <w:r w:rsidRPr="00F93F46">
        <w:rPr>
          <w:rFonts w:eastAsiaTheme="minorEastAsia"/>
          <w:lang w:bidi="en-US"/>
        </w:rPr>
        <w:t xml:space="preserve">ihned po podpisu smlouvy. Všechny podklady pro tvorbu výstavní grafiky </w:t>
      </w:r>
      <w:r w:rsidRPr="00A02EC0">
        <w:rPr>
          <w:rFonts w:eastAsiaTheme="minorEastAsia"/>
          <w:lang w:bidi="en-US"/>
        </w:rPr>
        <w:t xml:space="preserve">budou zhotoviteli předávány průběžně avšak nejpozději do </w:t>
      </w:r>
      <w:r w:rsidR="00867751" w:rsidRPr="00A02EC0">
        <w:rPr>
          <w:rFonts w:eastAsiaTheme="minorEastAsia"/>
          <w:b/>
          <w:lang w:bidi="en-US"/>
        </w:rPr>
        <w:t>28. 10</w:t>
      </w:r>
      <w:r w:rsidRPr="00A02EC0">
        <w:rPr>
          <w:rFonts w:eastAsiaTheme="minorEastAsia"/>
          <w:b/>
          <w:lang w:bidi="en-US"/>
        </w:rPr>
        <w:t>. 2018</w:t>
      </w:r>
      <w:r w:rsidRPr="00A02EC0">
        <w:rPr>
          <w:rFonts w:eastAsiaTheme="minorEastAsia"/>
          <w:lang w:bidi="en-US"/>
        </w:rPr>
        <w:t xml:space="preserve">. Podklady pro tvorbu pracovních listů objednavatel dodá nejpozději týden po dokončení hrubé stavby výstavy, tj. předběžně </w:t>
      </w:r>
      <w:r w:rsidRPr="00A02EC0">
        <w:rPr>
          <w:rFonts w:eastAsiaTheme="minorEastAsia"/>
          <w:b/>
          <w:lang w:bidi="en-US"/>
        </w:rPr>
        <w:t>1</w:t>
      </w:r>
      <w:r w:rsidR="00851B54" w:rsidRPr="00A02EC0">
        <w:rPr>
          <w:rFonts w:eastAsiaTheme="minorEastAsia"/>
          <w:b/>
          <w:lang w:bidi="en-US"/>
        </w:rPr>
        <w:t>6. 11</w:t>
      </w:r>
      <w:r w:rsidRPr="00A02EC0">
        <w:rPr>
          <w:rFonts w:eastAsiaTheme="minorEastAsia"/>
          <w:b/>
          <w:lang w:bidi="en-US"/>
        </w:rPr>
        <w:t>. 2018.</w:t>
      </w:r>
      <w:r w:rsidRPr="00A02EC0">
        <w:rPr>
          <w:rFonts w:eastAsiaTheme="minorEastAsia"/>
          <w:lang w:bidi="en-US"/>
        </w:rPr>
        <w:t xml:space="preserve">  Objednatel</w:t>
      </w:r>
      <w:r w:rsidRPr="00F93F46">
        <w:rPr>
          <w:rFonts w:eastAsiaTheme="minorEastAsia"/>
          <w:lang w:bidi="en-US"/>
        </w:rPr>
        <w:t xml:space="preserve"> prohlašuje, že je oprávněn podklady, které zhotoviteli předá, užít způsobem podle této smlouvy a že jejich začleněním do díla a dalším užíváním díla nebudou dotčena autorská práva nositelů těchto práv k podkladům (či práva související s právem </w:t>
      </w:r>
      <w:r w:rsidRPr="00F93F46">
        <w:rPr>
          <w:rFonts w:eastAsiaTheme="minorEastAsia"/>
          <w:lang w:bidi="en-US"/>
        </w:rPr>
        <w:lastRenderedPageBreak/>
        <w:t>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Vyplatit zhotoviteli odměnu dle čl. VII. této smlouvy.</w:t>
      </w: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V.</w:t>
      </w:r>
    </w:p>
    <w:p w:rsidR="00F93F46" w:rsidRPr="00F93F46" w:rsidRDefault="00F93F46" w:rsidP="00F93F46">
      <w:pPr>
        <w:spacing w:after="0"/>
        <w:jc w:val="both"/>
        <w:rPr>
          <w:rFonts w:eastAsiaTheme="minorEastAsia"/>
          <w:b/>
          <w:lang w:bidi="en-US"/>
        </w:rPr>
      </w:pPr>
      <w:r w:rsidRPr="00F93F46">
        <w:rPr>
          <w:rFonts w:eastAsiaTheme="minorEastAsia"/>
          <w:b/>
          <w:lang w:bidi="en-US"/>
        </w:rPr>
        <w:t>Předávání díla</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Objednatel si po převzetí vypracované výkresové dokumentace dle čl. III. odst. 1. této smlouvy vyhrazuje lhůtu 3 pracovních dnů na odsouhlasení dokumentace. Pokud objednatel vrátí dokumentaci dle čl. III. odst. 1. této smlouvy zhotoviteli k doplnění či přepracování, objednatel a zhotovitel sjednají nový termín pro odevzdání.</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 xml:space="preserve">Realizační projekt výstavy předá zhotovitel objednateli ve třech vyhotoveních společně s technickými zprávami v </w:t>
      </w:r>
      <w:proofErr w:type="spellStart"/>
      <w:r w:rsidRPr="00F93F46">
        <w:rPr>
          <w:rFonts w:eastAsiaTheme="minorEastAsia"/>
          <w:lang w:bidi="en-US"/>
        </w:rPr>
        <w:t>paré</w:t>
      </w:r>
      <w:proofErr w:type="spellEnd"/>
      <w:r w:rsidRPr="00F93F46">
        <w:rPr>
          <w:rFonts w:eastAsiaTheme="minorEastAsia"/>
          <w:lang w:bidi="en-US"/>
        </w:rPr>
        <w:t xml:space="preserve"> naležato ve formátu A3, jednom vyhotovení ve složce A4 v deskách a v jednom vyhotovení v elektronické podobě.</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Převzetí materiálů potvrdí objednatel zhotoviteli písemným protokolem, který podepíší oba účastníci smlouvy.</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Objednatel je oprávněn v případě, že zhotovitel nedodrží termíny dle čl. III. odst. 1. - 5. této smlouvy, od smlouvy odstoupit.</w:t>
      </w: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eastAsiaTheme="minorEastAsia"/>
          <w:lang w:bidi="en-US"/>
        </w:rPr>
      </w:pPr>
    </w:p>
    <w:p w:rsidR="00F93F46" w:rsidRPr="00F93F46" w:rsidRDefault="00F93F46" w:rsidP="00F93F46">
      <w:pPr>
        <w:spacing w:after="0"/>
        <w:rPr>
          <w:rFonts w:eastAsiaTheme="minorEastAsia"/>
          <w:b/>
          <w:lang w:bidi="en-US"/>
        </w:rPr>
      </w:pPr>
      <w:r w:rsidRPr="00F93F46">
        <w:rPr>
          <w:rFonts w:eastAsiaTheme="minorEastAsia"/>
          <w:b/>
          <w:lang w:bidi="en-US"/>
        </w:rPr>
        <w:t>Článek VI.</w:t>
      </w:r>
    </w:p>
    <w:p w:rsidR="00F93F46" w:rsidRPr="00F93F46" w:rsidRDefault="00F93F46" w:rsidP="00F93F46">
      <w:pPr>
        <w:spacing w:after="0"/>
        <w:jc w:val="both"/>
        <w:rPr>
          <w:rFonts w:eastAsiaTheme="minorEastAsia"/>
          <w:b/>
          <w:lang w:bidi="en-US"/>
        </w:rPr>
      </w:pPr>
      <w:r w:rsidRPr="00F93F46">
        <w:rPr>
          <w:rFonts w:eastAsiaTheme="minorEastAsia"/>
          <w:b/>
          <w:lang w:bidi="en-US"/>
        </w:rPr>
        <w:t>Udělení oprávnění užít dílo objednatelem (licence)</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dle zákona č. 89/2012 Sb., občanského zákoníku, výhradní licenci k užití díla dle čl. III. odst. 1., 3. a 4. této smlouvy, a to na celou dobu ochrany práv k dílu dle příslušných ustanovení zákona č. 121/2000 Sb., o právu autorském a o právech souvisejících s právem autorským a dále bez jakýchkoliv teritoriálních omezení.</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touto smlouvou výhradní oprávnění užít dílo dle čl. III. odst. 1., 3. a 4. této smlouvy všemi způsoby užití ve smyslu § 12 odst. 1 a násl. zákona č. 121/2000 Sb., o právu autorském a o právech souvisejících s právem autorským.</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Dílo může být ze strany objednatele šířeno všemi formami propagace výstavy i objednatele.</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Objednatel je oprávněn poskytnout dílo dle čl. III. odst. 1., 3. a 4. této smlouvy třetí osobě (podlicence).</w:t>
      </w:r>
    </w:p>
    <w:p w:rsid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 xml:space="preserve">Cena licence je zahrnuta v ceně díla. </w:t>
      </w:r>
    </w:p>
    <w:p w:rsidR="009E4BB7" w:rsidRPr="00336764" w:rsidRDefault="00DD30BB" w:rsidP="00DD30BB">
      <w:pPr>
        <w:rPr>
          <w:rFonts w:eastAsiaTheme="minorEastAsia"/>
          <w:lang w:bidi="en-US"/>
        </w:rPr>
      </w:pPr>
      <w:r>
        <w:rPr>
          <w:rFonts w:eastAsiaTheme="minorEastAsia"/>
          <w:lang w:bidi="en-US"/>
        </w:rPr>
        <w:br w:type="page"/>
      </w:r>
    </w:p>
    <w:p w:rsidR="00F93F46" w:rsidRPr="00F93F46" w:rsidRDefault="00F93F46" w:rsidP="00F93F46">
      <w:pPr>
        <w:spacing w:after="0"/>
        <w:jc w:val="both"/>
        <w:rPr>
          <w:rFonts w:eastAsiaTheme="minorEastAsia"/>
          <w:b/>
          <w:lang w:bidi="en-US"/>
        </w:rPr>
      </w:pPr>
      <w:r w:rsidRPr="00F93F46">
        <w:rPr>
          <w:rFonts w:eastAsiaTheme="minorEastAsia"/>
          <w:b/>
          <w:lang w:bidi="en-US"/>
        </w:rPr>
        <w:lastRenderedPageBreak/>
        <w:t>Článek VII.</w:t>
      </w:r>
    </w:p>
    <w:p w:rsidR="00F93F46" w:rsidRPr="00F93F46" w:rsidRDefault="00F93F46" w:rsidP="00F93F46">
      <w:pPr>
        <w:spacing w:after="0"/>
        <w:jc w:val="both"/>
        <w:rPr>
          <w:rFonts w:eastAsiaTheme="minorEastAsia"/>
          <w:b/>
          <w:lang w:bidi="en-US"/>
        </w:rPr>
      </w:pPr>
      <w:r w:rsidRPr="00F93F46">
        <w:rPr>
          <w:rFonts w:eastAsiaTheme="minorEastAsia"/>
          <w:b/>
          <w:lang w:bidi="en-US"/>
        </w:rPr>
        <w:t>Dohoda o odměně</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Zhotoviteli náleží odměna za vytvoření díla, poskytnutí licence k dílu dle této smlouvy a za realizaci dalších činností dle této smlouvy v celkové výši:  </w:t>
      </w:r>
    </w:p>
    <w:p w:rsidR="00F93F46" w:rsidRPr="00021835" w:rsidRDefault="00F93F46" w:rsidP="00F93F46">
      <w:pPr>
        <w:spacing w:after="0"/>
        <w:ind w:left="360"/>
        <w:contextualSpacing/>
        <w:jc w:val="both"/>
        <w:rPr>
          <w:rFonts w:eastAsiaTheme="minorEastAsia"/>
          <w:lang w:bidi="en-US"/>
        </w:rPr>
      </w:pPr>
    </w:p>
    <w:tbl>
      <w:tblPr>
        <w:tblStyle w:val="Mkatabulky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7"/>
        <w:gridCol w:w="4188"/>
      </w:tblGrid>
      <w:tr w:rsidR="00021835" w:rsidRPr="00021835" w:rsidTr="00C27289">
        <w:trPr>
          <w:jc w:val="center"/>
        </w:trPr>
        <w:tc>
          <w:tcPr>
            <w:tcW w:w="4317" w:type="dxa"/>
          </w:tcPr>
          <w:p w:rsidR="00F93F46" w:rsidRPr="00021835" w:rsidRDefault="00F93F46" w:rsidP="00F93F46">
            <w:pPr>
              <w:contextualSpacing/>
              <w:rPr>
                <w:rFonts w:eastAsiaTheme="minorEastAsia"/>
                <w:lang w:bidi="en-US"/>
              </w:rPr>
            </w:pPr>
            <w:r w:rsidRPr="00021835">
              <w:rPr>
                <w:rFonts w:eastAsiaTheme="minorEastAsia"/>
                <w:lang w:bidi="en-US"/>
              </w:rPr>
              <w:t>Sjednaná cena díla</w:t>
            </w:r>
          </w:p>
        </w:tc>
        <w:tc>
          <w:tcPr>
            <w:tcW w:w="4188" w:type="dxa"/>
          </w:tcPr>
          <w:p w:rsidR="00F93F46" w:rsidRPr="00021835" w:rsidRDefault="00B4171F" w:rsidP="00F93F46">
            <w:pPr>
              <w:contextualSpacing/>
              <w:jc w:val="right"/>
              <w:rPr>
                <w:rFonts w:eastAsiaTheme="minorEastAsia"/>
                <w:lang w:bidi="en-US"/>
              </w:rPr>
            </w:pPr>
            <w:r w:rsidRPr="00021835">
              <w:rPr>
                <w:rFonts w:eastAsiaTheme="minorEastAsia"/>
                <w:lang w:bidi="en-US"/>
              </w:rPr>
              <w:t>140</w:t>
            </w:r>
            <w:r w:rsidR="00F93F46" w:rsidRPr="00021835">
              <w:rPr>
                <w:rFonts w:eastAsiaTheme="minorEastAsia"/>
                <w:lang w:bidi="en-US"/>
              </w:rPr>
              <w:t>.000,- Kč</w:t>
            </w:r>
          </w:p>
        </w:tc>
      </w:tr>
      <w:tr w:rsidR="00021835" w:rsidRPr="00021835" w:rsidTr="00C27289">
        <w:trPr>
          <w:jc w:val="center"/>
        </w:trPr>
        <w:tc>
          <w:tcPr>
            <w:tcW w:w="4317" w:type="dxa"/>
          </w:tcPr>
          <w:p w:rsidR="00F93F46" w:rsidRPr="00021835" w:rsidRDefault="00F93F46" w:rsidP="00F93F46">
            <w:pPr>
              <w:contextualSpacing/>
              <w:rPr>
                <w:rFonts w:eastAsiaTheme="minorEastAsia"/>
                <w:lang w:bidi="en-US"/>
              </w:rPr>
            </w:pPr>
            <w:r w:rsidRPr="00021835">
              <w:rPr>
                <w:rFonts w:eastAsiaTheme="minorEastAsia"/>
                <w:lang w:bidi="en-US"/>
              </w:rPr>
              <w:t xml:space="preserve">zhotovitel není plátce DPH/ </w:t>
            </w:r>
            <w:r w:rsidRPr="00021835">
              <w:rPr>
                <w:rFonts w:eastAsiaTheme="minorEastAsia"/>
                <w:i/>
                <w:lang w:bidi="en-US"/>
              </w:rPr>
              <w:t xml:space="preserve">nebo </w:t>
            </w:r>
            <w:r w:rsidRPr="00021835">
              <w:rPr>
                <w:rFonts w:eastAsiaTheme="minorEastAsia"/>
                <w:lang w:bidi="en-US"/>
              </w:rPr>
              <w:t>DPH:</w:t>
            </w:r>
          </w:p>
        </w:tc>
        <w:tc>
          <w:tcPr>
            <w:tcW w:w="4188" w:type="dxa"/>
          </w:tcPr>
          <w:p w:rsidR="00F93F46" w:rsidRPr="00021835" w:rsidRDefault="00F93F46" w:rsidP="00F93F46">
            <w:pPr>
              <w:contextualSpacing/>
              <w:jc w:val="right"/>
              <w:rPr>
                <w:rFonts w:eastAsiaTheme="minorEastAsia"/>
                <w:lang w:bidi="en-US"/>
              </w:rPr>
            </w:pPr>
            <w:r w:rsidRPr="00021835">
              <w:rPr>
                <w:rFonts w:eastAsiaTheme="minorEastAsia"/>
                <w:lang w:bidi="en-US"/>
              </w:rPr>
              <w:t xml:space="preserve">není plátce DPH </w:t>
            </w:r>
          </w:p>
        </w:tc>
      </w:tr>
      <w:tr w:rsidR="00021835" w:rsidRPr="00021835" w:rsidTr="00C27289">
        <w:trPr>
          <w:jc w:val="center"/>
        </w:trPr>
        <w:tc>
          <w:tcPr>
            <w:tcW w:w="4317" w:type="dxa"/>
          </w:tcPr>
          <w:p w:rsidR="00F93F46" w:rsidRPr="00021835" w:rsidRDefault="00F93F46" w:rsidP="00F93F46">
            <w:pPr>
              <w:contextualSpacing/>
              <w:rPr>
                <w:rFonts w:eastAsiaTheme="minorEastAsia"/>
                <w:b/>
                <w:lang w:bidi="en-US"/>
              </w:rPr>
            </w:pPr>
            <w:r w:rsidRPr="00021835">
              <w:rPr>
                <w:rFonts w:eastAsiaTheme="minorEastAsia"/>
                <w:b/>
                <w:lang w:bidi="en-US"/>
              </w:rPr>
              <w:t xml:space="preserve">Cena celkem včetně DPH:       </w:t>
            </w:r>
          </w:p>
        </w:tc>
        <w:tc>
          <w:tcPr>
            <w:tcW w:w="4188" w:type="dxa"/>
          </w:tcPr>
          <w:p w:rsidR="00F93F46" w:rsidRPr="00021835" w:rsidRDefault="00F93F46" w:rsidP="00F93F46">
            <w:pPr>
              <w:contextualSpacing/>
              <w:jc w:val="both"/>
              <w:rPr>
                <w:rFonts w:eastAsiaTheme="minorEastAsia"/>
                <w:b/>
                <w:lang w:bidi="en-US"/>
              </w:rPr>
            </w:pPr>
            <w:r w:rsidRPr="00021835">
              <w:rPr>
                <w:rFonts w:eastAsiaTheme="minorEastAsia"/>
                <w:b/>
                <w:lang w:bidi="en-US"/>
              </w:rPr>
              <w:t xml:space="preserve">                             </w:t>
            </w:r>
            <w:r w:rsidR="00B4171F" w:rsidRPr="00021835">
              <w:rPr>
                <w:rFonts w:eastAsiaTheme="minorEastAsia"/>
                <w:b/>
                <w:lang w:bidi="en-US"/>
              </w:rPr>
              <w:t xml:space="preserve">                            140</w:t>
            </w:r>
            <w:r w:rsidRPr="00021835">
              <w:rPr>
                <w:rFonts w:eastAsiaTheme="minorEastAsia"/>
                <w:b/>
                <w:lang w:bidi="en-US"/>
              </w:rPr>
              <w:t>.000,- Kč</w:t>
            </w:r>
          </w:p>
        </w:tc>
      </w:tr>
      <w:tr w:rsidR="00F93F46" w:rsidRPr="00F93F46" w:rsidTr="00C27289">
        <w:trPr>
          <w:jc w:val="center"/>
        </w:trPr>
        <w:tc>
          <w:tcPr>
            <w:tcW w:w="8505" w:type="dxa"/>
            <w:gridSpan w:val="2"/>
          </w:tcPr>
          <w:p w:rsidR="00F93F46" w:rsidRPr="00F93F46" w:rsidRDefault="00F93F46" w:rsidP="00021835">
            <w:pPr>
              <w:tabs>
                <w:tab w:val="center" w:pos="4144"/>
              </w:tabs>
              <w:contextualSpacing/>
              <w:rPr>
                <w:rFonts w:eastAsiaTheme="minorEastAsia"/>
                <w:lang w:bidi="en-US"/>
              </w:rPr>
            </w:pPr>
            <w:r w:rsidRPr="00F93F46">
              <w:rPr>
                <w:rFonts w:eastAsiaTheme="minorEastAsia"/>
                <w:lang w:bidi="en-US"/>
              </w:rPr>
              <w:t xml:space="preserve">Slovy:  </w:t>
            </w:r>
            <w:proofErr w:type="spellStart"/>
            <w:r w:rsidR="00B4171F">
              <w:rPr>
                <w:rFonts w:eastAsiaTheme="minorEastAsia"/>
                <w:lang w:bidi="en-US"/>
              </w:rPr>
              <w:t>stočtyřicet</w:t>
            </w:r>
            <w:r w:rsidRPr="00F93F46">
              <w:rPr>
                <w:rFonts w:eastAsiaTheme="minorEastAsia"/>
                <w:lang w:bidi="en-US"/>
              </w:rPr>
              <w:t>tisíc</w:t>
            </w:r>
            <w:proofErr w:type="spellEnd"/>
            <w:r w:rsidRPr="00F93F46">
              <w:rPr>
                <w:rFonts w:eastAsiaTheme="minorEastAsia"/>
                <w:lang w:bidi="en-US"/>
              </w:rPr>
              <w:t xml:space="preserve"> Korun českých</w:t>
            </w:r>
          </w:p>
        </w:tc>
      </w:tr>
      <w:tr w:rsidR="00F93F46" w:rsidRPr="00F93F46" w:rsidTr="00C27289">
        <w:trPr>
          <w:jc w:val="center"/>
        </w:trPr>
        <w:tc>
          <w:tcPr>
            <w:tcW w:w="8505" w:type="dxa"/>
            <w:gridSpan w:val="2"/>
          </w:tcPr>
          <w:p w:rsidR="00F93F46" w:rsidRPr="00F93F46" w:rsidRDefault="00F93F46" w:rsidP="00F93F46">
            <w:pPr>
              <w:contextualSpacing/>
              <w:rPr>
                <w:rFonts w:eastAsiaTheme="minorEastAsia"/>
                <w:lang w:bidi="en-US"/>
              </w:rPr>
            </w:pPr>
          </w:p>
        </w:tc>
      </w:tr>
    </w:tbl>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Plná výše odměny je splatná při dodržení následujících termínů:</w:t>
      </w:r>
    </w:p>
    <w:p w:rsidR="00F93F46" w:rsidRPr="00F93F46" w:rsidRDefault="00F93F46" w:rsidP="00F93F46">
      <w:pPr>
        <w:numPr>
          <w:ilvl w:val="0"/>
          <w:numId w:val="8"/>
        </w:numPr>
        <w:spacing w:after="0"/>
        <w:contextualSpacing/>
        <w:jc w:val="both"/>
        <w:rPr>
          <w:rFonts w:eastAsiaTheme="minorEastAsia"/>
          <w:lang w:bidi="en-US"/>
        </w:rPr>
      </w:pPr>
      <w:r w:rsidRPr="00F93F46">
        <w:rPr>
          <w:rFonts w:eastAsiaTheme="minorEastAsia"/>
          <w:lang w:bidi="en-US"/>
        </w:rPr>
        <w:t xml:space="preserve">předání výkresové a zadávací dokumentace realizačního projektu, včetně průvodní zprávy a výpisu prvků výstavy do </w:t>
      </w:r>
      <w:r w:rsidR="00867751">
        <w:rPr>
          <w:rFonts w:eastAsiaTheme="minorEastAsia"/>
          <w:b/>
          <w:lang w:bidi="en-US"/>
        </w:rPr>
        <w:t>2</w:t>
      </w:r>
      <w:r w:rsidR="00A02EC0">
        <w:rPr>
          <w:rFonts w:eastAsiaTheme="minorEastAsia"/>
          <w:b/>
          <w:lang w:bidi="en-US"/>
        </w:rPr>
        <w:t>3</w:t>
      </w:r>
      <w:r w:rsidR="00867751">
        <w:rPr>
          <w:rFonts w:eastAsiaTheme="minorEastAsia"/>
          <w:b/>
          <w:lang w:bidi="en-US"/>
        </w:rPr>
        <w:t>. 7</w:t>
      </w:r>
      <w:r w:rsidRPr="000673BC">
        <w:rPr>
          <w:rFonts w:eastAsiaTheme="minorEastAsia"/>
          <w:b/>
          <w:lang w:bidi="en-US"/>
        </w:rPr>
        <w:t>. 2018</w:t>
      </w:r>
      <w:r w:rsidRPr="00F93F46">
        <w:rPr>
          <w:rFonts w:eastAsiaTheme="minorEastAsia"/>
          <w:lang w:bidi="en-US"/>
        </w:rPr>
        <w:t>;</w:t>
      </w:r>
    </w:p>
    <w:p w:rsidR="00F93F46" w:rsidRPr="00F93F46" w:rsidRDefault="00F93F46" w:rsidP="00F93F46">
      <w:pPr>
        <w:numPr>
          <w:ilvl w:val="0"/>
          <w:numId w:val="8"/>
        </w:numPr>
        <w:spacing w:after="0"/>
        <w:contextualSpacing/>
        <w:jc w:val="both"/>
        <w:rPr>
          <w:rFonts w:eastAsiaTheme="minorEastAsia"/>
          <w:lang w:bidi="en-US"/>
        </w:rPr>
      </w:pPr>
      <w:r w:rsidRPr="00F93F46">
        <w:rPr>
          <w:rFonts w:eastAsiaTheme="minorEastAsia"/>
          <w:lang w:bidi="en-US"/>
        </w:rPr>
        <w:t>autorský dozor při výrobě a instalaci výstavy, a to jak při instalaci mobiliáře</w:t>
      </w:r>
      <w:r w:rsidR="000673BC">
        <w:rPr>
          <w:rFonts w:eastAsiaTheme="minorEastAsia"/>
          <w:lang w:bidi="en-US"/>
        </w:rPr>
        <w:t xml:space="preserve">, tak i instalaci exponátů do </w:t>
      </w:r>
      <w:r w:rsidR="00867751">
        <w:rPr>
          <w:rFonts w:eastAsiaTheme="minorEastAsia"/>
          <w:b/>
          <w:lang w:bidi="en-US"/>
        </w:rPr>
        <w:t>29</w:t>
      </w:r>
      <w:r w:rsidR="000673BC" w:rsidRPr="000673BC">
        <w:rPr>
          <w:rFonts w:eastAsiaTheme="minorEastAsia"/>
          <w:b/>
          <w:lang w:bidi="en-US"/>
        </w:rPr>
        <w:t>. 11</w:t>
      </w:r>
      <w:r w:rsidRPr="000673BC">
        <w:rPr>
          <w:rFonts w:eastAsiaTheme="minorEastAsia"/>
          <w:b/>
          <w:lang w:bidi="en-US"/>
        </w:rPr>
        <w:t>. 2018</w:t>
      </w:r>
      <w:r w:rsidRPr="00F93F46">
        <w:rPr>
          <w:rFonts w:eastAsiaTheme="minorEastAsia"/>
          <w:lang w:bidi="en-US"/>
        </w:rPr>
        <w:t>;</w:t>
      </w:r>
    </w:p>
    <w:p w:rsidR="00F93F46" w:rsidRPr="00F93F46" w:rsidRDefault="00F93F46" w:rsidP="00F93F46">
      <w:pPr>
        <w:numPr>
          <w:ilvl w:val="0"/>
          <w:numId w:val="8"/>
        </w:numPr>
        <w:spacing w:after="0"/>
        <w:contextualSpacing/>
        <w:jc w:val="both"/>
        <w:rPr>
          <w:rFonts w:eastAsiaTheme="minorEastAsia"/>
          <w:lang w:bidi="en-US"/>
        </w:rPr>
      </w:pPr>
      <w:r w:rsidRPr="00F93F46">
        <w:rPr>
          <w:rFonts w:eastAsiaTheme="minorEastAsia"/>
          <w:lang w:bidi="en-US"/>
        </w:rPr>
        <w:t xml:space="preserve">dodání všech tiskových dat výstavní grafiky a grafického zpracování tiskovin výstavy průběžně, nejpozději však do </w:t>
      </w:r>
      <w:r w:rsidR="00187217">
        <w:rPr>
          <w:rFonts w:eastAsiaTheme="minorEastAsia"/>
          <w:b/>
          <w:lang w:bidi="en-US"/>
        </w:rPr>
        <w:t>28. 10</w:t>
      </w:r>
      <w:r w:rsidRPr="000673BC">
        <w:rPr>
          <w:rFonts w:eastAsiaTheme="minorEastAsia"/>
          <w:b/>
          <w:lang w:bidi="en-US"/>
        </w:rPr>
        <w:t>. 2018</w:t>
      </w:r>
      <w:r w:rsidRPr="00F93F46">
        <w:rPr>
          <w:rFonts w:eastAsiaTheme="minorEastAsia"/>
          <w:lang w:bidi="en-US"/>
        </w:rPr>
        <w:t xml:space="preserve"> viz čl. III. odst. 3. a 4.</w:t>
      </w:r>
    </w:p>
    <w:p w:rsidR="00F93F46" w:rsidRPr="00021835"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se skládá z těchto položek:</w:t>
      </w:r>
    </w:p>
    <w:p w:rsidR="00F93F46" w:rsidRPr="00021835" w:rsidRDefault="00F93F46" w:rsidP="00F93F46">
      <w:pPr>
        <w:numPr>
          <w:ilvl w:val="0"/>
          <w:numId w:val="9"/>
        </w:numPr>
        <w:spacing w:after="0"/>
        <w:contextualSpacing/>
        <w:jc w:val="both"/>
        <w:rPr>
          <w:rFonts w:eastAsiaTheme="minorEastAsia"/>
          <w:lang w:bidi="en-US"/>
        </w:rPr>
      </w:pPr>
      <w:r w:rsidRPr="00021835">
        <w:rPr>
          <w:rFonts w:eastAsiaTheme="minorEastAsia"/>
          <w:lang w:bidi="en-US"/>
        </w:rPr>
        <w:t>za vytvoření realizačního projektu výst</w:t>
      </w:r>
      <w:r w:rsidR="00111E55" w:rsidRPr="00021835">
        <w:rPr>
          <w:rFonts w:eastAsiaTheme="minorEastAsia"/>
          <w:lang w:bidi="en-US"/>
        </w:rPr>
        <w:t>avy (</w:t>
      </w:r>
      <w:proofErr w:type="spellStart"/>
      <w:proofErr w:type="gramStart"/>
      <w:r w:rsidR="00111E55" w:rsidRPr="00021835">
        <w:rPr>
          <w:rFonts w:eastAsiaTheme="minorEastAsia"/>
          <w:lang w:bidi="en-US"/>
        </w:rPr>
        <w:t>čl.III</w:t>
      </w:r>
      <w:proofErr w:type="spellEnd"/>
      <w:proofErr w:type="gramEnd"/>
      <w:r w:rsidR="00111E55" w:rsidRPr="00021835">
        <w:rPr>
          <w:rFonts w:eastAsiaTheme="minorEastAsia"/>
          <w:lang w:bidi="en-US"/>
        </w:rPr>
        <w:t>. odst. 1. a 5. ) – 5</w:t>
      </w:r>
      <w:r w:rsidRPr="00021835">
        <w:rPr>
          <w:rFonts w:eastAsiaTheme="minorEastAsia"/>
          <w:lang w:bidi="en-US"/>
        </w:rPr>
        <w:t>0.000,- Kč + DPH</w:t>
      </w:r>
    </w:p>
    <w:p w:rsidR="00F93F46" w:rsidRPr="00021835" w:rsidRDefault="00F93F46" w:rsidP="00F93F46">
      <w:pPr>
        <w:numPr>
          <w:ilvl w:val="0"/>
          <w:numId w:val="9"/>
        </w:numPr>
        <w:spacing w:after="0"/>
        <w:contextualSpacing/>
        <w:jc w:val="both"/>
        <w:rPr>
          <w:rFonts w:eastAsiaTheme="minorEastAsia"/>
          <w:lang w:bidi="en-US"/>
        </w:rPr>
      </w:pPr>
      <w:r w:rsidRPr="00021835">
        <w:rPr>
          <w:rFonts w:eastAsiaTheme="minorEastAsia"/>
          <w:lang w:bidi="en-US"/>
        </w:rPr>
        <w:t>za autorský dozor při výrobě a instalac</w:t>
      </w:r>
      <w:r w:rsidR="00111E55" w:rsidRPr="00021835">
        <w:rPr>
          <w:rFonts w:eastAsiaTheme="minorEastAsia"/>
          <w:lang w:bidi="en-US"/>
        </w:rPr>
        <w:t>i výstavy (</w:t>
      </w:r>
      <w:proofErr w:type="spellStart"/>
      <w:proofErr w:type="gramStart"/>
      <w:r w:rsidR="00111E55" w:rsidRPr="00021835">
        <w:rPr>
          <w:rFonts w:eastAsiaTheme="minorEastAsia"/>
          <w:lang w:bidi="en-US"/>
        </w:rPr>
        <w:t>čl.III</w:t>
      </w:r>
      <w:proofErr w:type="spellEnd"/>
      <w:proofErr w:type="gramEnd"/>
      <w:r w:rsidR="00111E55" w:rsidRPr="00021835">
        <w:rPr>
          <w:rFonts w:eastAsiaTheme="minorEastAsia"/>
          <w:lang w:bidi="en-US"/>
        </w:rPr>
        <w:t>. odst. 2.) – 3</w:t>
      </w:r>
      <w:r w:rsidRPr="00021835">
        <w:rPr>
          <w:rFonts w:eastAsiaTheme="minorEastAsia"/>
          <w:lang w:bidi="en-US"/>
        </w:rPr>
        <w:t>0.000,- Kč + DPH</w:t>
      </w:r>
    </w:p>
    <w:p w:rsidR="00F93F46" w:rsidRPr="00021835" w:rsidRDefault="00F93F46" w:rsidP="00F93F46">
      <w:pPr>
        <w:numPr>
          <w:ilvl w:val="0"/>
          <w:numId w:val="9"/>
        </w:numPr>
        <w:spacing w:after="0"/>
        <w:contextualSpacing/>
        <w:jc w:val="both"/>
        <w:rPr>
          <w:rFonts w:eastAsiaTheme="minorEastAsia"/>
          <w:lang w:bidi="en-US"/>
        </w:rPr>
      </w:pPr>
      <w:r w:rsidRPr="00021835">
        <w:rPr>
          <w:rFonts w:eastAsiaTheme="minorEastAsia"/>
          <w:lang w:bidi="en-US"/>
        </w:rPr>
        <w:t>za výrobu grafického designu a přípravu tiskovýc</w:t>
      </w:r>
      <w:r w:rsidR="00111E55" w:rsidRPr="00021835">
        <w:rPr>
          <w:rFonts w:eastAsiaTheme="minorEastAsia"/>
          <w:lang w:bidi="en-US"/>
        </w:rPr>
        <w:t>h dat (</w:t>
      </w:r>
      <w:proofErr w:type="spellStart"/>
      <w:proofErr w:type="gramStart"/>
      <w:r w:rsidR="00111E55" w:rsidRPr="00021835">
        <w:rPr>
          <w:rFonts w:eastAsiaTheme="minorEastAsia"/>
          <w:lang w:bidi="en-US"/>
        </w:rPr>
        <w:t>čl.III</w:t>
      </w:r>
      <w:proofErr w:type="spellEnd"/>
      <w:proofErr w:type="gramEnd"/>
      <w:r w:rsidR="00111E55" w:rsidRPr="00021835">
        <w:rPr>
          <w:rFonts w:eastAsiaTheme="minorEastAsia"/>
          <w:lang w:bidi="en-US"/>
        </w:rPr>
        <w:t xml:space="preserve">. </w:t>
      </w:r>
      <w:proofErr w:type="spellStart"/>
      <w:r w:rsidR="00111E55" w:rsidRPr="00021835">
        <w:rPr>
          <w:rFonts w:eastAsiaTheme="minorEastAsia"/>
          <w:lang w:bidi="en-US"/>
        </w:rPr>
        <w:t>odst</w:t>
      </w:r>
      <w:proofErr w:type="spellEnd"/>
      <w:r w:rsidR="00111E55" w:rsidRPr="00021835">
        <w:rPr>
          <w:rFonts w:eastAsiaTheme="minorEastAsia"/>
          <w:lang w:bidi="en-US"/>
        </w:rPr>
        <w:t xml:space="preserve"> 3. a 4.) – 6</w:t>
      </w:r>
      <w:r w:rsidRPr="00021835">
        <w:rPr>
          <w:rFonts w:eastAsiaTheme="minorEastAsia"/>
          <w:lang w:bidi="en-US"/>
        </w:rPr>
        <w:t>0.000,- Kč + DPH</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dle čl. VII., odst. 3. této smlouvy zahrnuje také odměnu za udělení licence dle čl. VI. odst. 1. a 2. této smlouvy.</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Smluvní strany podpisem této smlouvy potvrzují, že dohodnutá cena (odměna) specifikovaná v čl. VII. odst. 1. této smlouvy je cenou konečnou a závaznou.</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označení: daňový doklad číslo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název a sídlo zhotovitele</w:t>
      </w:r>
      <w:r w:rsidR="0084218B">
        <w:rPr>
          <w:rFonts w:eastAsiaTheme="minorEastAsia"/>
          <w:lang w:bidi="en-US"/>
        </w:rPr>
        <w:t xml:space="preserve"> i objednavatele nebo jiný</w:t>
      </w:r>
      <w:r w:rsidRPr="00F93F46">
        <w:rPr>
          <w:rFonts w:eastAsiaTheme="minorEastAsia"/>
          <w:lang w:bidi="en-US"/>
        </w:rPr>
        <w:t xml:space="preserve"> identifikátor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rozsah a předmět plnění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číslo smlouvy</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bankovní spojení zhotovitele</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fakturovanou částku</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označení díla a rozpis provedených prací</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soupis provedených prací dokladující oprávněnost fakturované částky potvrzený objednavatelem</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doklad o předání a převzetí díla nebo jeho části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datum zdanitelného plnění a další náležitosti daňového v souladu s § 28 zákona č. 235/2004 Sb., o DPH ve znění pozdějších předpisů (výpočet DPH na haléře) </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lastRenderedPageBreak/>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V případě prodlení s předáním díla oproti touto smlouvou stanovenému termínu sjednává se smluvní pokuta ve výši 2000,- Kč za každý započatý den prodlení. Objednatel je oprávněn snížit o smluvní pokutu sjednanou odměnu. Snížení odměny nezbavuje zhotovitele povinnosti hradit vzniklou škodu.</w:t>
      </w:r>
    </w:p>
    <w:p w:rsidR="009E4BB7" w:rsidRPr="00F93F46" w:rsidRDefault="009E4BB7" w:rsidP="00F93F46">
      <w:pPr>
        <w:spacing w:after="0"/>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VIII.</w:t>
      </w:r>
    </w:p>
    <w:p w:rsidR="00F93F46" w:rsidRPr="00F93F46" w:rsidRDefault="00F93F46" w:rsidP="00F93F46">
      <w:pPr>
        <w:spacing w:after="0"/>
        <w:jc w:val="both"/>
        <w:rPr>
          <w:rFonts w:eastAsiaTheme="minorEastAsia"/>
          <w:b/>
          <w:lang w:bidi="en-US"/>
        </w:rPr>
      </w:pPr>
      <w:r w:rsidRPr="00F93F46">
        <w:rPr>
          <w:rFonts w:eastAsiaTheme="minorEastAsia"/>
          <w:b/>
          <w:lang w:bidi="en-US"/>
        </w:rPr>
        <w:t>Závěrečná ujednání</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se uzavírá s platností a účinností ode dne podpisu obou smluvních stran.</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je vyhotovena ve třech exemplářích, z nichž objednatel obdrží dva a zhotovitel jeden.</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může být měněna nebo zrušena pouze písemně, a to formou číslovaných dodatků.</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Zodpovědnými zástupci objednatele pro jednání ve věci této smlouvy jsou:</w:t>
      </w:r>
    </w:p>
    <w:p w:rsidR="00F93F46" w:rsidRPr="00F93F46" w:rsidRDefault="00F274B9" w:rsidP="00F93F46">
      <w:pPr>
        <w:numPr>
          <w:ilvl w:val="0"/>
          <w:numId w:val="11"/>
        </w:numPr>
        <w:spacing w:after="0"/>
        <w:contextualSpacing/>
        <w:jc w:val="both"/>
        <w:rPr>
          <w:rFonts w:eastAsiaTheme="minorEastAsia"/>
          <w:lang w:bidi="en-US"/>
        </w:rPr>
      </w:pPr>
      <w:r>
        <w:rPr>
          <w:rFonts w:eastAsiaTheme="minorEastAsia"/>
          <w:lang w:bidi="en-US"/>
        </w:rPr>
        <w:t>XXXXXXXXXXXXXXXXXXXXXXXXXXXX</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Právní vztahy v této smlouvě neupravené se řídí občanským zákoníkem a autorským zákonem v plném znění. </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Smluvní strany potvrzují, že si tuto smlouvu před jejím podpisem přečetly a porozuměly jejímu obsahu. Na důkaz toho níže připojují své podpisy.</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Případné spory vzniklé z této smlouvy budou řešeny a rozhodovány před soudy ČR, a to v souladu s </w:t>
      </w:r>
      <w:proofErr w:type="spellStart"/>
      <w:r w:rsidRPr="00F93F46">
        <w:rPr>
          <w:rFonts w:eastAsiaTheme="minorEastAsia"/>
          <w:lang w:bidi="en-US"/>
        </w:rPr>
        <w:t>ust</w:t>
      </w:r>
      <w:proofErr w:type="spellEnd"/>
      <w:r w:rsidRPr="00F93F46">
        <w:rPr>
          <w:rFonts w:eastAsiaTheme="minorEastAsia"/>
          <w:lang w:bidi="en-US"/>
        </w:rPr>
        <w:t xml:space="preserve">. </w:t>
      </w:r>
      <w:proofErr w:type="gramStart"/>
      <w:r w:rsidRPr="00F93F46">
        <w:rPr>
          <w:rFonts w:eastAsiaTheme="minorEastAsia"/>
          <w:lang w:bidi="en-US"/>
        </w:rPr>
        <w:t>zák.</w:t>
      </w:r>
      <w:proofErr w:type="gramEnd"/>
      <w:r w:rsidRPr="00F93F46">
        <w:rPr>
          <w:rFonts w:eastAsiaTheme="minorEastAsia"/>
          <w:lang w:bidi="en-US"/>
        </w:rPr>
        <w:t xml:space="preserve"> č. 99/1963 Sb.</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 (zákon o registru smluv. Druhá smluvní strana bere tuto skutečnost na vědomí, podpisem smlouvy zároveň potvrzuje svůj souhlas se zveřejněním smlouvy. </w:t>
      </w:r>
    </w:p>
    <w:p w:rsidR="00F93F46" w:rsidRDefault="00F93F46" w:rsidP="00F93F46">
      <w:pPr>
        <w:spacing w:after="0"/>
        <w:jc w:val="both"/>
        <w:rPr>
          <w:rFonts w:eastAsiaTheme="minorEastAsia"/>
          <w:lang w:bidi="en-US"/>
        </w:rPr>
      </w:pPr>
    </w:p>
    <w:p w:rsidR="009E4BB7" w:rsidRDefault="009E4BB7" w:rsidP="00F93F46">
      <w:pPr>
        <w:spacing w:after="0"/>
        <w:jc w:val="both"/>
        <w:rPr>
          <w:rFonts w:eastAsiaTheme="minorEastAsia"/>
          <w:lang w:bidi="en-US"/>
        </w:rPr>
      </w:pPr>
    </w:p>
    <w:p w:rsidR="00DD30BB" w:rsidRPr="00F93F46" w:rsidRDefault="00DD30BB" w:rsidP="00F93F46">
      <w:pPr>
        <w:spacing w:after="0"/>
        <w:jc w:val="both"/>
        <w:rPr>
          <w:rFonts w:eastAsiaTheme="minorEastAsia"/>
          <w:lang w:bidi="en-US"/>
        </w:rPr>
      </w:pPr>
    </w:p>
    <w:tbl>
      <w:tblPr>
        <w:tblStyle w:val="Mkatabulky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936"/>
        <w:gridCol w:w="1392"/>
        <w:gridCol w:w="3960"/>
      </w:tblGrid>
      <w:tr w:rsidR="00F93F46" w:rsidRPr="00F93F46" w:rsidTr="00C27289">
        <w:tc>
          <w:tcPr>
            <w:tcW w:w="3936" w:type="dxa"/>
          </w:tcPr>
          <w:p w:rsidR="00F93F46" w:rsidRPr="00F93F46" w:rsidRDefault="00F93F46" w:rsidP="00DD30BB">
            <w:pPr>
              <w:rPr>
                <w:rFonts w:eastAsiaTheme="minorEastAsia"/>
                <w:lang w:bidi="en-US"/>
              </w:rPr>
            </w:pPr>
            <w:r w:rsidRPr="00F93F46">
              <w:rPr>
                <w:rFonts w:eastAsiaTheme="minorEastAsia"/>
                <w:lang w:bidi="en-US"/>
              </w:rPr>
              <w:t>V Praze dne</w:t>
            </w:r>
          </w:p>
        </w:tc>
        <w:tc>
          <w:tcPr>
            <w:tcW w:w="1392" w:type="dxa"/>
          </w:tcPr>
          <w:p w:rsidR="00F93F46" w:rsidRPr="00F93F46" w:rsidRDefault="00F93F46" w:rsidP="00F93F46">
            <w:pPr>
              <w:jc w:val="center"/>
              <w:rPr>
                <w:rFonts w:eastAsiaTheme="minorEastAsia"/>
                <w:lang w:bidi="en-US"/>
              </w:rPr>
            </w:pPr>
          </w:p>
        </w:tc>
        <w:tc>
          <w:tcPr>
            <w:tcW w:w="3960" w:type="dxa"/>
          </w:tcPr>
          <w:p w:rsidR="00F93F46" w:rsidRPr="00F93F46" w:rsidRDefault="00F93F46" w:rsidP="00DD30BB">
            <w:pPr>
              <w:rPr>
                <w:rFonts w:eastAsiaTheme="minorEastAsia"/>
                <w:lang w:bidi="en-US"/>
              </w:rPr>
            </w:pPr>
            <w:r w:rsidRPr="00F93F46">
              <w:rPr>
                <w:rFonts w:eastAsiaTheme="minorEastAsia"/>
                <w:lang w:bidi="en-US"/>
              </w:rPr>
              <w:t>V Praze dne</w:t>
            </w:r>
          </w:p>
        </w:tc>
      </w:tr>
      <w:tr w:rsidR="00F93F46" w:rsidRPr="00F93F46" w:rsidTr="00C27289">
        <w:tc>
          <w:tcPr>
            <w:tcW w:w="3936" w:type="dxa"/>
          </w:tcPr>
          <w:p w:rsidR="00F93F46" w:rsidRPr="00F93F46" w:rsidRDefault="00F93F46" w:rsidP="00F93F46">
            <w:pPr>
              <w:jc w:val="both"/>
              <w:rPr>
                <w:rFonts w:eastAsiaTheme="minorEastAsia"/>
                <w:lang w:bidi="en-US"/>
              </w:rPr>
            </w:pPr>
          </w:p>
          <w:p w:rsidR="00DD30BB" w:rsidRPr="00F93F46" w:rsidRDefault="00DD30BB" w:rsidP="00F93F46">
            <w:pPr>
              <w:jc w:val="both"/>
              <w:rPr>
                <w:rFonts w:eastAsiaTheme="minorEastAsia"/>
                <w:lang w:bidi="en-US"/>
              </w:rPr>
            </w:pPr>
          </w:p>
          <w:p w:rsidR="00F93F46" w:rsidRPr="00F93F46" w:rsidRDefault="00F93F46" w:rsidP="00F93F46">
            <w:pPr>
              <w:jc w:val="both"/>
              <w:rPr>
                <w:rFonts w:eastAsiaTheme="minorEastAsia"/>
                <w:lang w:bidi="en-US"/>
              </w:rPr>
            </w:pPr>
          </w:p>
        </w:tc>
        <w:tc>
          <w:tcPr>
            <w:tcW w:w="1392" w:type="dxa"/>
          </w:tcPr>
          <w:p w:rsidR="00F93F46" w:rsidRPr="00F93F46" w:rsidRDefault="00F93F46" w:rsidP="00F93F46">
            <w:pPr>
              <w:jc w:val="both"/>
              <w:rPr>
                <w:rFonts w:eastAsiaTheme="minorEastAsia"/>
                <w:lang w:bidi="en-US"/>
              </w:rPr>
            </w:pPr>
          </w:p>
        </w:tc>
        <w:tc>
          <w:tcPr>
            <w:tcW w:w="3960" w:type="dxa"/>
          </w:tcPr>
          <w:p w:rsidR="00F93F46" w:rsidRPr="00F93F46" w:rsidRDefault="00F93F46" w:rsidP="00F93F46">
            <w:pPr>
              <w:jc w:val="both"/>
              <w:rPr>
                <w:rFonts w:eastAsiaTheme="minorEastAsia"/>
                <w:lang w:bidi="en-US"/>
              </w:rPr>
            </w:pPr>
          </w:p>
        </w:tc>
      </w:tr>
      <w:tr w:rsidR="00F93F46" w:rsidRPr="00F93F46" w:rsidTr="00C27289">
        <w:tc>
          <w:tcPr>
            <w:tcW w:w="3936" w:type="dxa"/>
            <w:tcBorders>
              <w:bottom w:val="single" w:sz="4" w:space="0" w:color="auto"/>
            </w:tcBorders>
          </w:tcPr>
          <w:p w:rsidR="00F93F46" w:rsidRPr="00F93F46" w:rsidRDefault="00F93F46" w:rsidP="00F93F46">
            <w:pPr>
              <w:jc w:val="both"/>
              <w:rPr>
                <w:rFonts w:eastAsiaTheme="minorEastAsia"/>
                <w:lang w:bidi="en-US"/>
              </w:rPr>
            </w:pPr>
          </w:p>
        </w:tc>
        <w:tc>
          <w:tcPr>
            <w:tcW w:w="1392" w:type="dxa"/>
          </w:tcPr>
          <w:p w:rsidR="00F93F46" w:rsidRPr="00F93F46" w:rsidRDefault="00F93F46" w:rsidP="00F93F46">
            <w:pPr>
              <w:jc w:val="both"/>
              <w:rPr>
                <w:rFonts w:eastAsiaTheme="minorEastAsia"/>
                <w:lang w:bidi="en-US"/>
              </w:rPr>
            </w:pPr>
          </w:p>
        </w:tc>
        <w:tc>
          <w:tcPr>
            <w:tcW w:w="3960" w:type="dxa"/>
            <w:tcBorders>
              <w:bottom w:val="single" w:sz="4" w:space="0" w:color="auto"/>
            </w:tcBorders>
          </w:tcPr>
          <w:p w:rsidR="00F93F46" w:rsidRPr="00F93F46" w:rsidRDefault="00F93F46" w:rsidP="00F93F46">
            <w:pPr>
              <w:jc w:val="both"/>
              <w:rPr>
                <w:rFonts w:eastAsiaTheme="minorEastAsia"/>
                <w:lang w:bidi="en-US"/>
              </w:rPr>
            </w:pPr>
          </w:p>
        </w:tc>
      </w:tr>
      <w:tr w:rsidR="00F93F46" w:rsidRPr="00F93F46" w:rsidTr="00C27289">
        <w:tc>
          <w:tcPr>
            <w:tcW w:w="3936" w:type="dxa"/>
            <w:tcBorders>
              <w:top w:val="single" w:sz="4" w:space="0" w:color="auto"/>
            </w:tcBorders>
          </w:tcPr>
          <w:p w:rsidR="00F93F46" w:rsidRPr="00F93F46" w:rsidRDefault="00F93F46" w:rsidP="00F93F46">
            <w:pPr>
              <w:jc w:val="center"/>
              <w:rPr>
                <w:rFonts w:eastAsiaTheme="minorEastAsia"/>
                <w:lang w:bidi="en-US"/>
              </w:rPr>
            </w:pPr>
            <w:r w:rsidRPr="00F93F46">
              <w:rPr>
                <w:rFonts w:eastAsiaTheme="minorEastAsia"/>
                <w:lang w:bidi="en-US"/>
              </w:rPr>
              <w:t>PhDr. Michal Stehlík, Ph.D.</w:t>
            </w:r>
          </w:p>
          <w:p w:rsidR="00F93F46" w:rsidRPr="00F93F46" w:rsidRDefault="00F93F46" w:rsidP="00F93F46">
            <w:pPr>
              <w:jc w:val="center"/>
              <w:rPr>
                <w:rFonts w:eastAsiaTheme="minorEastAsia"/>
                <w:lang w:bidi="en-US"/>
              </w:rPr>
            </w:pPr>
            <w:r w:rsidRPr="00F93F46">
              <w:rPr>
                <w:rFonts w:eastAsiaTheme="minorEastAsia"/>
                <w:lang w:bidi="en-US"/>
              </w:rPr>
              <w:t>náměstek pro centrální sbírkotvornou a výstavní činnost</w:t>
            </w:r>
          </w:p>
          <w:p w:rsidR="00F93F46" w:rsidRPr="00F93F46" w:rsidRDefault="00F93F46" w:rsidP="00F93F46">
            <w:pPr>
              <w:jc w:val="center"/>
              <w:rPr>
                <w:rFonts w:eastAsiaTheme="minorEastAsia"/>
                <w:lang w:bidi="en-US"/>
              </w:rPr>
            </w:pPr>
            <w:r w:rsidRPr="00F93F46">
              <w:rPr>
                <w:rFonts w:eastAsiaTheme="minorEastAsia"/>
                <w:lang w:bidi="en-US"/>
              </w:rPr>
              <w:t>Národní muzeum</w:t>
            </w:r>
          </w:p>
          <w:p w:rsidR="00F93F46" w:rsidRPr="00F93F46" w:rsidRDefault="00F93F46" w:rsidP="00F93F46">
            <w:pPr>
              <w:jc w:val="center"/>
              <w:rPr>
                <w:rFonts w:eastAsiaTheme="minorEastAsia"/>
                <w:lang w:bidi="en-US"/>
              </w:rPr>
            </w:pPr>
            <w:r w:rsidRPr="00F93F46">
              <w:rPr>
                <w:rFonts w:eastAsiaTheme="minorEastAsia"/>
                <w:lang w:bidi="en-US"/>
              </w:rPr>
              <w:t>(objednatel)</w:t>
            </w:r>
          </w:p>
        </w:tc>
        <w:tc>
          <w:tcPr>
            <w:tcW w:w="1392" w:type="dxa"/>
          </w:tcPr>
          <w:p w:rsidR="00F93F46" w:rsidRPr="00F93F46" w:rsidRDefault="00F93F46" w:rsidP="00F93F46">
            <w:pPr>
              <w:jc w:val="both"/>
              <w:rPr>
                <w:rFonts w:eastAsiaTheme="minorEastAsia"/>
                <w:lang w:bidi="en-US"/>
              </w:rPr>
            </w:pPr>
          </w:p>
        </w:tc>
        <w:tc>
          <w:tcPr>
            <w:tcW w:w="3960" w:type="dxa"/>
            <w:tcBorders>
              <w:top w:val="single" w:sz="4" w:space="0" w:color="auto"/>
            </w:tcBorders>
          </w:tcPr>
          <w:p w:rsidR="00F93F46" w:rsidRPr="0074680C" w:rsidRDefault="00DD30BB" w:rsidP="00DD30BB">
            <w:pPr>
              <w:rPr>
                <w:rFonts w:eastAsiaTheme="minorEastAsia"/>
                <w:lang w:bidi="en-US"/>
              </w:rPr>
            </w:pPr>
            <w:r>
              <w:rPr>
                <w:rFonts w:eastAsiaTheme="minorEastAsia"/>
                <w:lang w:bidi="en-US"/>
              </w:rPr>
              <w:t xml:space="preserve">              Ing. arch. Lucie </w:t>
            </w:r>
            <w:proofErr w:type="spellStart"/>
            <w:r>
              <w:rPr>
                <w:rFonts w:eastAsiaTheme="minorEastAsia"/>
                <w:lang w:bidi="en-US"/>
              </w:rPr>
              <w:t>Kirovová</w:t>
            </w:r>
            <w:proofErr w:type="spellEnd"/>
          </w:p>
        </w:tc>
      </w:tr>
    </w:tbl>
    <w:p w:rsidR="00C02644" w:rsidRDefault="00296172" w:rsidP="00DD30BB"/>
    <w:sectPr w:rsidR="00C02644" w:rsidSect="00404E3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172" w:rsidRDefault="00296172" w:rsidP="00083DFD">
      <w:pPr>
        <w:spacing w:after="0" w:line="240" w:lineRule="auto"/>
      </w:pPr>
      <w:r>
        <w:separator/>
      </w:r>
    </w:p>
  </w:endnote>
  <w:endnote w:type="continuationSeparator" w:id="0">
    <w:p w:rsidR="00296172" w:rsidRDefault="00296172" w:rsidP="00083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172" w:rsidRDefault="00296172" w:rsidP="00083DFD">
      <w:pPr>
        <w:spacing w:after="0" w:line="240" w:lineRule="auto"/>
      </w:pPr>
      <w:r>
        <w:separator/>
      </w:r>
    </w:p>
  </w:footnote>
  <w:footnote w:type="continuationSeparator" w:id="0">
    <w:p w:rsidR="00296172" w:rsidRDefault="00296172" w:rsidP="00083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1F7"/>
    <w:multiLevelType w:val="hybridMultilevel"/>
    <w:tmpl w:val="AA340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03">
      <w:start w:val="1"/>
      <w:numFmt w:val="bullet"/>
      <w:lvlText w:val="o"/>
      <w:lvlJc w:val="left"/>
      <w:pPr>
        <w:ind w:left="1800" w:hanging="180"/>
      </w:pPr>
      <w:rPr>
        <w:rFonts w:ascii="Courier New" w:hAnsi="Courier New" w:cs="Courier New"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3FB5449C"/>
    <w:multiLevelType w:val="hybridMultilevel"/>
    <w:tmpl w:val="AA726468"/>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5A496B50"/>
    <w:multiLevelType w:val="hybridMultilevel"/>
    <w:tmpl w:val="AA38A4B6"/>
    <w:lvl w:ilvl="0" w:tplc="04050001">
      <w:start w:val="1"/>
      <w:numFmt w:val="bullet"/>
      <w:lvlText w:val=""/>
      <w:lvlJc w:val="left"/>
      <w:pPr>
        <w:ind w:left="720" w:hanging="360"/>
      </w:pPr>
      <w:rPr>
        <w:rFonts w:ascii="Symbol" w:hAnsi="Symbol" w:hint="default"/>
      </w:rPr>
    </w:lvl>
    <w:lvl w:ilvl="1" w:tplc="3F0E49BC">
      <w:start w:val="1"/>
      <w:numFmt w:val="bullet"/>
      <w:lvlText w:val="-"/>
      <w:lvlJc w:val="left"/>
      <w:pPr>
        <w:ind w:left="1785" w:hanging="705"/>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66867A59"/>
    <w:multiLevelType w:val="hybridMultilevel"/>
    <w:tmpl w:val="29BA2D2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9"/>
  </w:num>
  <w:num w:numId="3">
    <w:abstractNumId w:val="5"/>
  </w:num>
  <w:num w:numId="4">
    <w:abstractNumId w:val="4"/>
  </w:num>
  <w:num w:numId="5">
    <w:abstractNumId w:val="11"/>
  </w:num>
  <w:num w:numId="6">
    <w:abstractNumId w:val="12"/>
  </w:num>
  <w:num w:numId="7">
    <w:abstractNumId w:val="8"/>
  </w:num>
  <w:num w:numId="8">
    <w:abstractNumId w:val="6"/>
  </w:num>
  <w:num w:numId="9">
    <w:abstractNumId w:val="0"/>
  </w:num>
  <w:num w:numId="10">
    <w:abstractNumId w:val="7"/>
  </w:num>
  <w:num w:numId="11">
    <w:abstractNumId w:val="1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263B"/>
    <w:rsid w:val="00021835"/>
    <w:rsid w:val="000673BC"/>
    <w:rsid w:val="00083DFD"/>
    <w:rsid w:val="000C30E7"/>
    <w:rsid w:val="00111E55"/>
    <w:rsid w:val="00187217"/>
    <w:rsid w:val="002106FF"/>
    <w:rsid w:val="00233C93"/>
    <w:rsid w:val="00245493"/>
    <w:rsid w:val="00296172"/>
    <w:rsid w:val="002A0087"/>
    <w:rsid w:val="00336764"/>
    <w:rsid w:val="003B44FE"/>
    <w:rsid w:val="0040263B"/>
    <w:rsid w:val="00404E37"/>
    <w:rsid w:val="004078B8"/>
    <w:rsid w:val="004A2FC4"/>
    <w:rsid w:val="00510EBF"/>
    <w:rsid w:val="00524C8E"/>
    <w:rsid w:val="005B1E1E"/>
    <w:rsid w:val="0074680C"/>
    <w:rsid w:val="0084218B"/>
    <w:rsid w:val="00851B54"/>
    <w:rsid w:val="00867751"/>
    <w:rsid w:val="009E4BB7"/>
    <w:rsid w:val="00A02EC0"/>
    <w:rsid w:val="00B4171F"/>
    <w:rsid w:val="00C41812"/>
    <w:rsid w:val="00C56FF0"/>
    <w:rsid w:val="00DC640F"/>
    <w:rsid w:val="00DD30BB"/>
    <w:rsid w:val="00E16084"/>
    <w:rsid w:val="00EE0E96"/>
    <w:rsid w:val="00F274B9"/>
    <w:rsid w:val="00F90A4B"/>
    <w:rsid w:val="00F93F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4E3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2">
    <w:name w:val="Mřížka tabulky2"/>
    <w:basedOn w:val="Normlntabulka"/>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
    <w:name w:val="Mřížka tabulky1"/>
    <w:basedOn w:val="Normlntabulka"/>
    <w:next w:val="Mkatabulky"/>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76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Pages>
  <Words>2157</Words>
  <Characters>12727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stážista SVN</dc:creator>
  <cp:keywords/>
  <dc:description/>
  <cp:lastModifiedBy>drapalovape</cp:lastModifiedBy>
  <cp:revision>21</cp:revision>
  <cp:lastPrinted>2018-05-31T12:49:00Z</cp:lastPrinted>
  <dcterms:created xsi:type="dcterms:W3CDTF">2018-02-20T08:53:00Z</dcterms:created>
  <dcterms:modified xsi:type="dcterms:W3CDTF">2018-06-11T09:31:00Z</dcterms:modified>
</cp:coreProperties>
</file>