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D6" w:rsidRDefault="00317F16">
      <w:pPr>
        <w:spacing w:before="1" w:after="62" w:line="341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6" type="#_x0000_t202" style="position:absolute;left:0;text-align:left;margin-left:1.45pt;margin-top:1300.95pt;width:550.45pt;height:13.7pt;z-index:-25167923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989263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5" style="position:absolute;left:0;text-align:left;z-index:251677184;mso-position-horizontal-relative:text;mso-position-vertical-relative:text" from="-.45pt,1293.15pt" to="549.6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0F6CD6" w:rsidRDefault="00317F16">
      <w:pPr>
        <w:spacing w:before="7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pict>
          <v:shape id="_x0000_s1064" type="#_x0000_t202" style="position:absolute;left:0;text-align:left;margin-left:1.9pt;margin-top:25.7pt;width:550pt;height:546.85pt;z-index:-25167820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0F6CD6"/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.9pt;margin-top:25.7pt;width:549.85pt;height:545pt;z-index:-25167718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69215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692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7.7pt;margin-top:327.25pt;width:362.15pt;height:9.9pt;z-index:-25167616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right" w:pos="7272"/>
                    </w:tabs>
                    <w:spacing w:before="6" w:line="18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472.8pt;margin-top:327.5pt;width:64.3pt;height:9.9pt;z-index:-25167513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124 751.00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8.4pt;margin-top:300.65pt;width:149.5pt;height:10.15pt;z-index:-25167411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Pořízení nového nábytku na základě VŘ 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310.8pt;width:39.1pt;height:9.3pt;z-index:-25167308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  <w:t>Tendermar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10.25pt;margin-top:300.65pt;width:329.25pt;height:9.85pt;z-index:-25167206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left" w:pos="1368"/>
                      <w:tab w:val="left" w:pos="2376"/>
                      <w:tab w:val="left" w:pos="4536"/>
                      <w:tab w:val="right" w:pos="6552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124 751.00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124 751.00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73.85pt;margin-top:31.35pt;width:137.5pt;height:18.1pt;z-index:-25167104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989263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8.4pt;margin-top:30.4pt;width:82.3pt;height:10.15pt;z-index:-25167001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EKO - 989263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162.7pt;width:57.15pt;height:12pt;z-index:-25166899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9.5pt;margin-top:162.7pt;width:63.15pt;height:12pt;z-index:-25166796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0.95pt;margin-top:176.8pt;width:81.85pt;height:10.15pt;z-index:-25166694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2.95pt;margin-top:177.5pt;width:24.55pt;height:10.2pt;z-index:-25166592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15pt;margin-top:56.8pt;width:84.5pt;height:16.9pt;z-index:-25166489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7.7pt;margin-top:96.4pt;width:57.1pt;height:29.05pt;z-index:-25166387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00.8pt;margin-top:62.05pt;width:84.95pt;height:11.15pt;z-index:-25166284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77.2pt;width:110.65pt;height:9.85pt;z-index:-25166182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404.9pt;margin-top:173.5pt;width:51.1pt;height:14.9pt;z-index:-25166080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96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52.55pt;margin-top:178.5pt;width:39.35pt;height:9.85pt;z-index:-25165977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04.04.2018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74.1pt;margin-top:174pt;width:67.4pt;height:15.35pt;z-index:-25165875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11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04.9pt;margin-top:188.4pt;width:34.3pt;height:14.85pt;z-index:-25165772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74.1pt;margin-top:203.3pt;width:53.5pt;height:15.1pt;z-index:-25165670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73.6pt;margin-top:249.35pt;width:57.1pt;height:14.9pt;z-index:-25165568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73.6pt;margin-top:218.9pt;width:64.3pt;height:30.45pt;z-index:-25165465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85pt;margin-top:77.15pt;width:73.45pt;height:11.4pt;z-index:-25165363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3" w:line="21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8"/>
                      <w:lang w:val="cs-CZ"/>
                    </w:rPr>
                    <w:t>Český nábytek a.s.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85pt;margin-top:98.75pt;width:88.8pt;height:32.45pt;z-index:-25165260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Chomutovická 1444/2 149 00 Praha 11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159.6pt;width:148.8pt;height:13.9pt;z-index:-25165158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right" w:pos="2952"/>
                    </w:tabs>
                    <w:spacing w:before="99" w:line="16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26063395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CZ26063395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268.75pt;width:110.4pt;height:11.4pt;z-index:-25165056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4.1pt;margin-top:189.35pt;width:117.8pt;height:13.95pt;z-index:-25164953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right" w:pos="2376"/>
                    </w:tabs>
                    <w:spacing w:before="95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Datum odeslání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04.04.2018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4.55pt;margin-top:56.8pt;width:84.95pt;height:16.9pt;z-index:-25164851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56.4pt;margin-top:253.35pt;width:75.85pt;height:10.15pt;z-index:-251647488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.4pt;margin-top:283.2pt;width:548.9pt;height:14.9pt;z-index:-25164646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8" w:line="190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7.7pt;margin-top:339.5pt;width:102.7pt;height:35.3pt;z-index:-25164544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 w:rsidP="00317F16">
                  <w:pPr>
                    <w:spacing w:before="6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highlight w:val="yellow"/>
                      <w:lang w:val="cs-CZ"/>
                    </w:rPr>
                    <w:t>VYMAZÁNO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Telefon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: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highlight w:val="yellow"/>
                      <w:lang w:val="cs-CZ"/>
                    </w:rPr>
                    <w:t>VYMAZÁNO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pacing w:val="-4"/>
                        <w:sz w:val="16"/>
                        <w:u w:val="single"/>
                        <w:lang w:val="cs-CZ"/>
                      </w:rPr>
                      <w:t xml:space="preserve">E-mail: </w:t>
                    </w:r>
                    <w:r>
                      <w:rPr>
                        <w:rFonts w:ascii="Tahoma" w:eastAsia="Tahoma" w:hAnsi="Tahoma"/>
                        <w:color w:val="000000"/>
                        <w:spacing w:val="-3"/>
                        <w:sz w:val="16"/>
                        <w:highlight w:val="yellow"/>
                        <w:lang w:val="cs-CZ"/>
                      </w:rPr>
                      <w:t>VYMAZÁNO</w:t>
                    </w:r>
                    <w:r>
                      <w:rPr>
                        <w:rFonts w:ascii="Tahoma" w:eastAsia="Tahoma" w:hAnsi="Tahoma"/>
                        <w:color w:val="0000FF"/>
                        <w:spacing w:val="-4"/>
                        <w:sz w:val="16"/>
                        <w:u w:val="single"/>
                        <w:lang w:val="cs-CZ"/>
                      </w:rPr>
                      <w:t>udz.cz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8.4pt;margin-top:406.95pt;width:66pt;height:10.15pt;z-index:-251644416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8.15pt;margin-top:422.8pt;width:520.35pt;height:38.95pt;z-index:-251643392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vědomí, že smlouva (tj. objednávka a její akceptace) v případě, kdy hodnota plnění přesáhne 50.000,- Kč bez DPH, ke své účinnosti vyžaduje uveřejnění v registru smluv podle zákona č. 340/2015 Sb. o registru smluv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, a s uveřejněním v plném znění souhlasí. Zaslání do registru smluv zajistí Národní ústav duševního zdraví neprodleně po akceptaci dané objednávky.</w:t>
                  </w:r>
                </w:p>
                <w:p w:rsidR="000F6CD6" w:rsidRDefault="00317F16">
                  <w:pPr>
                    <w:spacing w:before="6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8.4pt;margin-top:490.8pt;width:60.95pt;height:38.65pt;z-index:-251641344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line="384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Datum a podpis: Příkazce operace: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8.15pt;margin-top:557.9pt;width:141.6pt;height:10.2pt;z-index:-251640320;mso-wrap-distance-left:0;mso-wrap-distance-right:0;mso-position-horizontal-relative:page;mso-position-vertical-relative:page" filled="f" stroked="f">
            <v:textbox inset="0,0,0,0">
              <w:txbxContent>
                <w:p w:rsidR="000F6CD6" w:rsidRDefault="00317F16">
                  <w:pPr>
                    <w:spacing w:before="7" w:after="4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rozpočtu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highlight w:val="yellow"/>
                      <w:lang w:val="cs-CZ"/>
                    </w:rPr>
                    <w:t>VYMAZÁNO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78208;mso-position-horizontal-relative:page;mso-position-vertical-relative:page" from="2.4pt,283.2pt" to="551.3pt,283.2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0F6CD6" w:rsidRDefault="00317F16">
      <w:pPr>
        <w:spacing w:before="48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04.04.2018 15:46:07 - </w:t>
      </w:r>
      <w:r>
        <w:rPr>
          <w:rFonts w:ascii="Tahoma" w:eastAsia="Tahoma" w:hAnsi="Tahoma"/>
          <w:color w:val="000000"/>
          <w:spacing w:val="-3"/>
          <w:sz w:val="16"/>
          <w:highlight w:val="yellow"/>
          <w:lang w:val="cs-CZ"/>
        </w:rPr>
        <w:t>VYMAZÁNO</w:t>
      </w:r>
      <w:bookmarkStart w:id="0" w:name="_GoBack"/>
      <w:bookmarkEnd w:id="0"/>
    </w:p>
    <w:sectPr w:rsidR="000F6CD6">
      <w:pgSz w:w="18600" w:h="26309"/>
      <w:pgMar w:top="100" w:right="7562" w:bottom="147" w:left="3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F6CD6"/>
    <w:rsid w:val="000F6CD6"/>
    <w:rsid w:val="003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4C70BF63-F795-40AB-9C60-DE6A28E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karel.trober@nudz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2018-06-08T12:01:00Z</dcterms:created>
  <dcterms:modified xsi:type="dcterms:W3CDTF">2018-06-08T12:02:00Z</dcterms:modified>
</cp:coreProperties>
</file>