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7A" w:rsidRDefault="004E397A" w:rsidP="004E39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SMLOUVA O UBYTOVÁNÍ</w:t>
      </w:r>
    </w:p>
    <w:p w:rsidR="004E397A" w:rsidRDefault="004E397A" w:rsidP="004E397A">
      <w:pPr>
        <w:jc w:val="center"/>
        <w:rPr>
          <w:sz w:val="24"/>
          <w:szCs w:val="24"/>
        </w:rPr>
      </w:pPr>
      <w:r>
        <w:rPr>
          <w:sz w:val="24"/>
          <w:szCs w:val="24"/>
        </w:rPr>
        <w:t>evidenční číslo 9/61894435/2018</w:t>
      </w:r>
    </w:p>
    <w:p w:rsidR="004E397A" w:rsidRDefault="004E397A" w:rsidP="004E397A">
      <w:pPr>
        <w:jc w:val="center"/>
        <w:rPr>
          <w:sz w:val="24"/>
          <w:szCs w:val="24"/>
        </w:rPr>
      </w:pPr>
    </w:p>
    <w:p w:rsidR="004E397A" w:rsidRDefault="004E397A" w:rsidP="004E397A">
      <w:pPr>
        <w:pStyle w:val="Bezmezer"/>
      </w:pPr>
      <w:r>
        <w:t>Název školy: Gymnázium, Kladno, nám. E. Beneše 1573</w:t>
      </w:r>
    </w:p>
    <w:p w:rsidR="004E397A" w:rsidRDefault="004E397A" w:rsidP="004E397A">
      <w:pPr>
        <w:pStyle w:val="Bezmezer"/>
      </w:pPr>
      <w:r>
        <w:t>Adresa: nám. E. Beneše 1573, Kladno, 272 01</w:t>
      </w:r>
    </w:p>
    <w:p w:rsidR="004E397A" w:rsidRDefault="004E397A" w:rsidP="004E397A">
      <w:pPr>
        <w:pStyle w:val="Bezmezer"/>
      </w:pPr>
      <w:r>
        <w:t xml:space="preserve">Zastoupená: </w:t>
      </w:r>
    </w:p>
    <w:p w:rsidR="004E397A" w:rsidRDefault="004E397A" w:rsidP="004E397A">
      <w:pPr>
        <w:pStyle w:val="Bezmezer"/>
      </w:pPr>
      <w:r>
        <w:t>IČO: 618 944 35</w:t>
      </w:r>
    </w:p>
    <w:p w:rsidR="004E397A" w:rsidRDefault="004E397A" w:rsidP="004E397A">
      <w:r>
        <w:t xml:space="preserve">Bankovní spojení: </w:t>
      </w:r>
    </w:p>
    <w:p w:rsidR="004E397A" w:rsidRDefault="004E397A" w:rsidP="004E397A">
      <w:pPr>
        <w:pStyle w:val="Bezmezer"/>
      </w:pPr>
      <w:proofErr w:type="gramStart"/>
      <w:r>
        <w:t>dále  „objednatel</w:t>
      </w:r>
      <w:proofErr w:type="gramEnd"/>
      <w:r>
        <w:t>“</w:t>
      </w:r>
    </w:p>
    <w:p w:rsidR="004E397A" w:rsidRDefault="004E397A" w:rsidP="004E397A"/>
    <w:p w:rsidR="004E397A" w:rsidRDefault="004E397A" w:rsidP="004E397A">
      <w:r>
        <w:t>a</w:t>
      </w:r>
    </w:p>
    <w:p w:rsidR="004E397A" w:rsidRDefault="004E397A" w:rsidP="004E397A"/>
    <w:p w:rsidR="004E397A" w:rsidRDefault="004E397A" w:rsidP="004E397A">
      <w:pPr>
        <w:pStyle w:val="Bezmezer"/>
      </w:pPr>
      <w:r>
        <w:t>název ubytovacího zařízení:  VS UK Horní Poříčí</w:t>
      </w:r>
    </w:p>
    <w:p w:rsidR="004E397A" w:rsidRDefault="004E397A" w:rsidP="004E397A">
      <w:pPr>
        <w:pStyle w:val="Bezmezer"/>
      </w:pPr>
      <w:r>
        <w:t xml:space="preserve">název a sídlo provozovatele:  Univerzita Karlova, Ovocný trh 560/5, 116 36 Praha 1 </w:t>
      </w:r>
    </w:p>
    <w:p w:rsidR="004E397A" w:rsidRDefault="004E397A" w:rsidP="004E397A">
      <w:pPr>
        <w:pStyle w:val="Bezmezer"/>
      </w:pPr>
      <w:r>
        <w:t>IČO: 00216208</w:t>
      </w:r>
    </w:p>
    <w:p w:rsidR="004E397A" w:rsidRDefault="004E397A" w:rsidP="004E397A">
      <w:pPr>
        <w:pStyle w:val="Bezmezer"/>
      </w:pPr>
      <w:r>
        <w:t>DIČ: CZ 00216208</w:t>
      </w:r>
    </w:p>
    <w:p w:rsidR="004E397A" w:rsidRDefault="004E397A" w:rsidP="004E397A">
      <w:pPr>
        <w:pStyle w:val="Bezmezer"/>
      </w:pPr>
      <w:r>
        <w:t>Adresa ubytovacího zařízení: VS UK Horní Poříčí, Horní Poříčí 59, 386 01 Horní Poříčí</w:t>
      </w:r>
    </w:p>
    <w:p w:rsidR="004E397A" w:rsidRDefault="004E397A" w:rsidP="004E397A">
      <w:r>
        <w:t xml:space="preserve">Bankovní spojení: </w:t>
      </w:r>
    </w:p>
    <w:p w:rsidR="004E397A" w:rsidRDefault="004E397A" w:rsidP="004E397A">
      <w:bookmarkStart w:id="0" w:name="_GoBack"/>
      <w:bookmarkEnd w:id="0"/>
      <w:r>
        <w:t>dále  „ubytovatel“</w:t>
      </w:r>
    </w:p>
    <w:p w:rsidR="004E397A" w:rsidRDefault="004E397A" w:rsidP="004E397A"/>
    <w:p w:rsidR="004E397A" w:rsidRDefault="004E397A" w:rsidP="004E397A">
      <w:pPr>
        <w:jc w:val="center"/>
      </w:pPr>
      <w:r>
        <w:t xml:space="preserve">uzavřeli dle </w:t>
      </w:r>
      <w:proofErr w:type="spellStart"/>
      <w:r>
        <w:t>ust</w:t>
      </w:r>
      <w:proofErr w:type="spellEnd"/>
      <w:r>
        <w:t>. § 2326 a násl. zák. č. 89/2012 Sb., občanský zákoník, tuto</w:t>
      </w:r>
    </w:p>
    <w:p w:rsidR="004E397A" w:rsidRDefault="004E397A" w:rsidP="004E397A">
      <w:pPr>
        <w:jc w:val="center"/>
      </w:pPr>
    </w:p>
    <w:p w:rsidR="004E397A" w:rsidRDefault="004E397A" w:rsidP="004E397A">
      <w:pPr>
        <w:jc w:val="center"/>
      </w:pPr>
      <w:r>
        <w:t>SMLOUVU O UBYTOVÁNÍ</w:t>
      </w:r>
    </w:p>
    <w:p w:rsidR="004E397A" w:rsidRDefault="004E397A" w:rsidP="004E397A">
      <w:pPr>
        <w:jc w:val="center"/>
      </w:pPr>
      <w:r>
        <w:t>I.</w:t>
      </w:r>
    </w:p>
    <w:p w:rsidR="004E397A" w:rsidRDefault="004E397A" w:rsidP="004E397A">
      <w:pPr>
        <w:jc w:val="both"/>
      </w:pPr>
      <w:r>
        <w:t xml:space="preserve">Předmětem této smlouvy je úprava vzájemných vztahů mezi objednatelem a ubytovatelem při zajištění ubytování na akci pro žáky Gymnázia a pedagogický dozor. </w:t>
      </w:r>
    </w:p>
    <w:p w:rsidR="004E397A" w:rsidRDefault="004E397A" w:rsidP="004E397A"/>
    <w:p w:rsidR="004E397A" w:rsidRDefault="004E397A" w:rsidP="004E397A">
      <w:pPr>
        <w:jc w:val="center"/>
      </w:pPr>
      <w:r>
        <w:t>II.</w:t>
      </w:r>
    </w:p>
    <w:p w:rsidR="004E397A" w:rsidRDefault="004E397A" w:rsidP="004E397A">
      <w:pPr>
        <w:pStyle w:val="Odstavecseseznamem"/>
        <w:numPr>
          <w:ilvl w:val="0"/>
          <w:numId w:val="1"/>
        </w:numPr>
        <w:jc w:val="both"/>
      </w:pPr>
      <w:r>
        <w:t>Ubytovatel se zavazuje poskytnout objednateli ve shora uvedeném ubytovacím zařízení přechodné ubytování na dobu od 4. 6. 2018 do 8. 6. 2018 pro cca 90 osob.</w:t>
      </w:r>
    </w:p>
    <w:p w:rsidR="004E397A" w:rsidRDefault="004E397A" w:rsidP="004E397A">
      <w:pPr>
        <w:pStyle w:val="Odstavecseseznamem"/>
        <w:numPr>
          <w:ilvl w:val="0"/>
          <w:numId w:val="1"/>
        </w:numPr>
        <w:jc w:val="both"/>
      </w:pPr>
      <w:r>
        <w:t xml:space="preserve">Ubytování v první den pobytu začíná od 12,00 hod. Uvolnění prostor ubytovacího zařízení objednatelem v poslední den pobytu je nejpozději do 10,00 hodin. </w:t>
      </w:r>
    </w:p>
    <w:p w:rsidR="004E397A" w:rsidRDefault="004E397A" w:rsidP="004E397A">
      <w:pPr>
        <w:pStyle w:val="Odstavecseseznamem"/>
        <w:jc w:val="both"/>
      </w:pPr>
    </w:p>
    <w:p w:rsidR="004E397A" w:rsidRDefault="004E397A" w:rsidP="004E397A">
      <w:pPr>
        <w:pStyle w:val="Odstavecseseznamem"/>
        <w:jc w:val="both"/>
      </w:pPr>
    </w:p>
    <w:p w:rsidR="004E397A" w:rsidRDefault="004E397A" w:rsidP="004E397A">
      <w:pPr>
        <w:pStyle w:val="Odstavecseseznamem"/>
        <w:jc w:val="center"/>
      </w:pPr>
      <w:r>
        <w:lastRenderedPageBreak/>
        <w:t>III.</w:t>
      </w:r>
    </w:p>
    <w:p w:rsidR="004E397A" w:rsidRDefault="004E397A" w:rsidP="004E397A">
      <w:pPr>
        <w:pStyle w:val="Odstavecseseznamem"/>
        <w:jc w:val="center"/>
      </w:pPr>
    </w:p>
    <w:p w:rsidR="004E397A" w:rsidRDefault="004E397A" w:rsidP="004E397A">
      <w:pPr>
        <w:pStyle w:val="Odstavecseseznamem"/>
        <w:numPr>
          <w:ilvl w:val="0"/>
          <w:numId w:val="2"/>
        </w:numPr>
        <w:jc w:val="both"/>
      </w:pPr>
      <w:r>
        <w:t xml:space="preserve">Ubytované osoby mají právo užívat prostor vyhrazený jim k ubytování, jakož i společné prostory ubytovacího zařízení a využívat služby s ubytováním spojené. </w:t>
      </w:r>
    </w:p>
    <w:p w:rsidR="004E397A" w:rsidRDefault="004E397A" w:rsidP="004E397A">
      <w:pPr>
        <w:pStyle w:val="Odstavecseseznamem"/>
        <w:numPr>
          <w:ilvl w:val="0"/>
          <w:numId w:val="2"/>
        </w:numPr>
        <w:jc w:val="both"/>
      </w:pPr>
      <w:r>
        <w:t xml:space="preserve">Ubytovatel odevzdá ubytovaným osobám ubytovací prostor ve stavu způsobilém pro řádné užívání a zajistí jim nerušený výkon jejich práv spojený s ubytováním. </w:t>
      </w:r>
    </w:p>
    <w:p w:rsidR="004E397A" w:rsidRDefault="004E397A" w:rsidP="004E397A">
      <w:pPr>
        <w:pStyle w:val="Odstavecseseznamem"/>
        <w:numPr>
          <w:ilvl w:val="0"/>
          <w:numId w:val="2"/>
        </w:numPr>
        <w:jc w:val="both"/>
      </w:pPr>
      <w:r>
        <w:t xml:space="preserve">Objednatel se zavazuje, že ubytované osoby budou užívat ubytovací prostor a přijímat služby s ubytováním spojené řádně. Bez souhlasu ubytovatele nesmí v ubytovacím prostoru provádět žádné změny. </w:t>
      </w:r>
    </w:p>
    <w:p w:rsidR="004E397A" w:rsidRDefault="004E397A" w:rsidP="004E397A">
      <w:pPr>
        <w:pStyle w:val="Odstavecseseznamem"/>
        <w:numPr>
          <w:ilvl w:val="0"/>
          <w:numId w:val="2"/>
        </w:numPr>
        <w:jc w:val="both"/>
      </w:pPr>
      <w:r>
        <w:t xml:space="preserve">Objednatel se zavazuje, že ubytované osoby budou respektovat ubytovací a požární řád. </w:t>
      </w:r>
    </w:p>
    <w:p w:rsidR="004E397A" w:rsidRDefault="004E397A" w:rsidP="004E397A">
      <w:pPr>
        <w:pStyle w:val="Odstavecseseznamem"/>
        <w:numPr>
          <w:ilvl w:val="0"/>
          <w:numId w:val="2"/>
        </w:numPr>
        <w:jc w:val="both"/>
      </w:pPr>
      <w:r>
        <w:t xml:space="preserve">Objednatel se zavazuje nahradit případnou prokazatelnou škodu způsobenou ubytovanými osobami na majetku ubytovatele. </w:t>
      </w:r>
    </w:p>
    <w:p w:rsidR="004E397A" w:rsidRDefault="004E397A" w:rsidP="004E397A">
      <w:pPr>
        <w:jc w:val="center"/>
      </w:pPr>
      <w:r>
        <w:t>IV.</w:t>
      </w:r>
    </w:p>
    <w:p w:rsidR="004E397A" w:rsidRDefault="004E397A" w:rsidP="004E397A">
      <w:pPr>
        <w:pStyle w:val="Odstavecseseznamem"/>
        <w:numPr>
          <w:ilvl w:val="0"/>
          <w:numId w:val="3"/>
        </w:numPr>
        <w:jc w:val="both"/>
      </w:pPr>
      <w:r>
        <w:t>Objednavatel se zavazuje zaplatit ubytovateli za ubytování, služby spojené s ubytováním cenu dle odstavce 2.</w:t>
      </w:r>
    </w:p>
    <w:p w:rsidR="004E397A" w:rsidRDefault="004E397A" w:rsidP="004E397A">
      <w:pPr>
        <w:pStyle w:val="Odstavecseseznamem"/>
        <w:numPr>
          <w:ilvl w:val="0"/>
          <w:numId w:val="3"/>
        </w:numPr>
        <w:jc w:val="both"/>
      </w:pPr>
      <w:r>
        <w:t>Cena za ubytování, služby spojené s ubytováním je včetně DPH a je stanovena dohodou obou stran:</w:t>
      </w:r>
    </w:p>
    <w:tbl>
      <w:tblPr>
        <w:tblW w:w="850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7"/>
        <w:gridCol w:w="2665"/>
        <w:gridCol w:w="2663"/>
      </w:tblGrid>
      <w:tr w:rsidR="004E397A" w:rsidTr="004E397A">
        <w:trPr>
          <w:trHeight w:val="289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397A" w:rsidRDefault="004E397A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kategorie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97A" w:rsidRDefault="004E39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v Kč bez DPH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397A" w:rsidRDefault="004E39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cena včetně DPH 15 %</w:t>
            </w:r>
          </w:p>
        </w:tc>
      </w:tr>
      <w:tr w:rsidR="004E397A" w:rsidTr="004E397A">
        <w:trPr>
          <w:trHeight w:val="289"/>
        </w:trPr>
        <w:tc>
          <w:tcPr>
            <w:tcW w:w="3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397A" w:rsidRDefault="004E397A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Dospělí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397A" w:rsidRDefault="004E39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191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397A" w:rsidRDefault="004E39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</w:tr>
      <w:tr w:rsidR="004E397A" w:rsidTr="004E397A">
        <w:trPr>
          <w:trHeight w:val="289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397A" w:rsidRDefault="004E397A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Děti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97A" w:rsidRDefault="004E39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397A" w:rsidRDefault="004E39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</w:tr>
    </w:tbl>
    <w:p w:rsidR="004E397A" w:rsidRDefault="004E397A" w:rsidP="004E397A">
      <w:pPr>
        <w:pStyle w:val="Odstavecseseznamem"/>
        <w:ind w:left="1080"/>
        <w:jc w:val="both"/>
      </w:pPr>
    </w:p>
    <w:p w:rsidR="004E397A" w:rsidRDefault="004E397A" w:rsidP="004E397A">
      <w:pPr>
        <w:pStyle w:val="Odstavecseseznamem"/>
        <w:numPr>
          <w:ilvl w:val="0"/>
          <w:numId w:val="4"/>
        </w:numPr>
        <w:jc w:val="both"/>
      </w:pPr>
      <w:r>
        <w:t>Počet nocí pobytu …. 4.</w:t>
      </w:r>
    </w:p>
    <w:p w:rsidR="004E397A" w:rsidRDefault="004E397A" w:rsidP="004E397A">
      <w:pPr>
        <w:pStyle w:val="Odstavecseseznamem"/>
        <w:ind w:left="1080"/>
        <w:jc w:val="both"/>
      </w:pPr>
    </w:p>
    <w:p w:rsidR="004E397A" w:rsidRDefault="004E397A" w:rsidP="004E397A">
      <w:pPr>
        <w:pStyle w:val="Odstavecseseznamem"/>
        <w:jc w:val="both"/>
      </w:pPr>
      <w:r>
        <w:rPr>
          <w:rFonts w:cs="Times New Roman"/>
          <w:sz w:val="24"/>
          <w:szCs w:val="24"/>
        </w:rPr>
        <w:t>Po podpisu smlouvy bude vystavena faktura na úhradu ceny. Neuhrazením faktury ve lhůtě splatnosti smlouva zaniká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Skutečný počet ubytovaných osob bude ubytovatelem doúčtován nebo dobropisován po skončení kurzu. Faktury budou vystaveny zvlášť pro žáky a zvlášť pro pedagogický dozor. </w:t>
      </w:r>
    </w:p>
    <w:p w:rsidR="004E397A" w:rsidRDefault="004E397A" w:rsidP="004E397A">
      <w:pPr>
        <w:pStyle w:val="Odstavecseseznamem"/>
        <w:ind w:left="1080"/>
        <w:jc w:val="both"/>
      </w:pPr>
    </w:p>
    <w:p w:rsidR="004E397A" w:rsidRDefault="004E397A" w:rsidP="004E397A">
      <w:pPr>
        <w:jc w:val="center"/>
      </w:pPr>
      <w:r>
        <w:t>V.</w:t>
      </w:r>
    </w:p>
    <w:p w:rsidR="004E397A" w:rsidRDefault="004E397A" w:rsidP="004E397A">
      <w:pPr>
        <w:pStyle w:val="Odstavecseseznamem"/>
        <w:numPr>
          <w:ilvl w:val="0"/>
          <w:numId w:val="5"/>
        </w:numPr>
        <w:jc w:val="both"/>
      </w:pPr>
      <w:r>
        <w:t>V případě odstoupení od objednaného pobytu budou účtovány následující storno poplatky:</w:t>
      </w:r>
    </w:p>
    <w:p w:rsidR="004E397A" w:rsidRDefault="004E397A" w:rsidP="004E397A">
      <w:pPr>
        <w:pStyle w:val="Odstavecseseznamem"/>
        <w:numPr>
          <w:ilvl w:val="0"/>
          <w:numId w:val="6"/>
        </w:numPr>
        <w:jc w:val="both"/>
      </w:pPr>
      <w:r>
        <w:t xml:space="preserve">31 – 90 dní před nástupem 10 % z celkové ceny objednávky. Tento storno poplatek bude uplatněn pouze v případě rekreací, </w:t>
      </w:r>
    </w:p>
    <w:p w:rsidR="004E397A" w:rsidRDefault="004E397A" w:rsidP="004E397A">
      <w:pPr>
        <w:pStyle w:val="Odstavecseseznamem"/>
        <w:numPr>
          <w:ilvl w:val="0"/>
          <w:numId w:val="6"/>
        </w:numPr>
        <w:jc w:val="both"/>
      </w:pPr>
      <w:r>
        <w:t>11 – 30 dní před nástupem 30 % z celkové ceny objednávky,</w:t>
      </w:r>
    </w:p>
    <w:p w:rsidR="004E397A" w:rsidRDefault="004E397A" w:rsidP="004E397A">
      <w:pPr>
        <w:pStyle w:val="Odstavecseseznamem"/>
        <w:numPr>
          <w:ilvl w:val="0"/>
          <w:numId w:val="6"/>
        </w:numPr>
        <w:jc w:val="both"/>
      </w:pPr>
      <w:r>
        <w:t>10 dní a méně 50 % z celkové ceny objednávky,</w:t>
      </w:r>
    </w:p>
    <w:p w:rsidR="004E397A" w:rsidRDefault="004E397A" w:rsidP="004E397A">
      <w:pPr>
        <w:pStyle w:val="Odstavecseseznamem"/>
        <w:numPr>
          <w:ilvl w:val="0"/>
          <w:numId w:val="6"/>
        </w:numPr>
        <w:jc w:val="both"/>
      </w:pPr>
      <w:r>
        <w:t>v případě nemoci žáka a potvrzení od lékaře se storno poplatky neúčtují.</w:t>
      </w:r>
    </w:p>
    <w:p w:rsidR="004E397A" w:rsidRDefault="004E397A" w:rsidP="004E397A">
      <w:pPr>
        <w:pStyle w:val="Odstavecseseznamem"/>
        <w:jc w:val="both"/>
      </w:pPr>
    </w:p>
    <w:p w:rsidR="004E397A" w:rsidRDefault="004E397A" w:rsidP="004E397A">
      <w:pPr>
        <w:pStyle w:val="Odstavecseseznamem"/>
        <w:numPr>
          <w:ilvl w:val="0"/>
          <w:numId w:val="5"/>
        </w:numPr>
        <w:jc w:val="both"/>
      </w:pPr>
      <w:r>
        <w:t>Odstoupení od pobytu je akceptovatelné pouze na základě písemného oznámení na adresu Správy budov a zařízení UK.</w:t>
      </w:r>
    </w:p>
    <w:p w:rsidR="004E397A" w:rsidRDefault="004E397A" w:rsidP="004E397A">
      <w:pPr>
        <w:ind w:left="360"/>
        <w:jc w:val="both"/>
      </w:pPr>
    </w:p>
    <w:p w:rsidR="004E397A" w:rsidRDefault="004E397A" w:rsidP="004E397A">
      <w:pPr>
        <w:jc w:val="both"/>
      </w:pPr>
    </w:p>
    <w:p w:rsidR="004E397A" w:rsidRDefault="004E397A" w:rsidP="004E397A">
      <w:pPr>
        <w:pStyle w:val="Odstavecseseznamem"/>
        <w:ind w:left="1080"/>
        <w:jc w:val="center"/>
      </w:pPr>
    </w:p>
    <w:p w:rsidR="004E397A" w:rsidRDefault="004E397A" w:rsidP="004E397A">
      <w:pPr>
        <w:pStyle w:val="Odstavecseseznamem"/>
        <w:ind w:left="1080"/>
        <w:jc w:val="center"/>
      </w:pPr>
      <w:r>
        <w:t>VI.</w:t>
      </w:r>
    </w:p>
    <w:p w:rsidR="004E397A" w:rsidRDefault="004E397A" w:rsidP="004E397A">
      <w:pPr>
        <w:pStyle w:val="Odstavecseseznamem"/>
        <w:ind w:left="1080"/>
        <w:jc w:val="center"/>
      </w:pPr>
    </w:p>
    <w:p w:rsidR="004E397A" w:rsidRDefault="004E397A" w:rsidP="004E397A">
      <w:pPr>
        <w:pStyle w:val="Odstavecseseznamem"/>
        <w:numPr>
          <w:ilvl w:val="0"/>
          <w:numId w:val="7"/>
        </w:numPr>
      </w:pPr>
      <w:r>
        <w:t xml:space="preserve">Tato smlouva nabývá platnosti dnem podpisu druhé smluvní strany. Podepsanou smlouvu objednatel zašle na adresu provozovatele ubytovacího zařízení nejpozději do 10 dnů od doručení objednateli. Pokud objednatel v tomto termínu smlouvu nepodepíše a nezašle zpět provozovateli, má se za to, že o uzavření smlouvy nemá zájem. </w:t>
      </w:r>
    </w:p>
    <w:p w:rsidR="004E397A" w:rsidRDefault="004E397A" w:rsidP="004E397A">
      <w:pPr>
        <w:ind w:left="360"/>
        <w:jc w:val="both"/>
      </w:pPr>
      <w:r>
        <w:t>2.    Dodatky k této smlouvě lze činit pouze písemnou formou po dohodě obou smluvních stran.</w:t>
      </w:r>
    </w:p>
    <w:p w:rsidR="004E397A" w:rsidRDefault="004E397A" w:rsidP="004E397A">
      <w:pPr>
        <w:pStyle w:val="Odstavecseseznamem"/>
        <w:numPr>
          <w:ilvl w:val="0"/>
          <w:numId w:val="5"/>
        </w:numPr>
        <w:jc w:val="both"/>
      </w:pPr>
      <w:r>
        <w:t xml:space="preserve">Smluvní strany prohlašují, že tuto smlouvu uzavřeli z jejich skutečné, svobodné a vážné vůle, na důkaz čehož připojují své podpisy. </w:t>
      </w:r>
    </w:p>
    <w:p w:rsidR="004E397A" w:rsidRDefault="004E397A" w:rsidP="004E397A">
      <w:pPr>
        <w:pStyle w:val="Odstavecseseznamem"/>
        <w:jc w:val="both"/>
      </w:pPr>
    </w:p>
    <w:p w:rsidR="004E397A" w:rsidRDefault="004E397A" w:rsidP="004E397A">
      <w:pPr>
        <w:pStyle w:val="Odstavecseseznamem"/>
        <w:jc w:val="both"/>
      </w:pPr>
    </w:p>
    <w:p w:rsidR="004E397A" w:rsidRDefault="004E397A" w:rsidP="004E397A">
      <w:pPr>
        <w:pStyle w:val="Odstavecseseznamem"/>
        <w:jc w:val="both"/>
      </w:pPr>
    </w:p>
    <w:p w:rsidR="004E397A" w:rsidRDefault="004E397A" w:rsidP="004E397A">
      <w:pPr>
        <w:pStyle w:val="Odstavecseseznamem"/>
        <w:jc w:val="both"/>
      </w:pPr>
    </w:p>
    <w:p w:rsidR="004E397A" w:rsidRDefault="004E397A" w:rsidP="004E397A">
      <w:pPr>
        <w:pStyle w:val="Odstavecseseznamem"/>
        <w:jc w:val="both"/>
      </w:pPr>
    </w:p>
    <w:p w:rsidR="004E397A" w:rsidRDefault="004E397A" w:rsidP="004E397A">
      <w:pPr>
        <w:pStyle w:val="Odstavecseseznamem"/>
        <w:jc w:val="both"/>
      </w:pPr>
    </w:p>
    <w:p w:rsidR="004E397A" w:rsidRDefault="004E397A" w:rsidP="004E397A">
      <w:pPr>
        <w:pStyle w:val="Odstavecseseznamem"/>
        <w:jc w:val="both"/>
      </w:pPr>
    </w:p>
    <w:p w:rsidR="004E397A" w:rsidRDefault="004E397A" w:rsidP="004E397A">
      <w:pPr>
        <w:pStyle w:val="Odstavecseseznamem"/>
        <w:jc w:val="both"/>
      </w:pPr>
    </w:p>
    <w:p w:rsidR="004E397A" w:rsidRDefault="004E397A" w:rsidP="004E397A">
      <w:pPr>
        <w:pStyle w:val="Odstavecseseznamem"/>
        <w:jc w:val="both"/>
      </w:pPr>
    </w:p>
    <w:p w:rsidR="004E397A" w:rsidRDefault="004E397A" w:rsidP="004E397A">
      <w:pPr>
        <w:pStyle w:val="Odstavecseseznamem"/>
        <w:jc w:val="both"/>
      </w:pPr>
      <w:r>
        <w:t>V ………………………</w:t>
      </w:r>
      <w:proofErr w:type="gramStart"/>
      <w:r>
        <w:t>…..dne</w:t>
      </w:r>
      <w:proofErr w:type="gramEnd"/>
      <w:r>
        <w:t>…………………..                                V…………………</w:t>
      </w:r>
      <w:proofErr w:type="gramStart"/>
      <w:r>
        <w:t>…..dne</w:t>
      </w:r>
      <w:proofErr w:type="gramEnd"/>
      <w:r>
        <w:t>…………………………..</w:t>
      </w:r>
    </w:p>
    <w:p w:rsidR="004E397A" w:rsidRDefault="004E397A" w:rsidP="004E397A">
      <w:pPr>
        <w:pStyle w:val="Odstavecseseznamem"/>
        <w:jc w:val="both"/>
      </w:pPr>
    </w:p>
    <w:p w:rsidR="004E397A" w:rsidRDefault="004E397A" w:rsidP="004E397A">
      <w:pPr>
        <w:pStyle w:val="Odstavecseseznamem"/>
        <w:jc w:val="both"/>
      </w:pPr>
    </w:p>
    <w:p w:rsidR="004E397A" w:rsidRDefault="004E397A" w:rsidP="004E397A">
      <w:pPr>
        <w:pStyle w:val="Odstavecseseznamem"/>
        <w:jc w:val="both"/>
      </w:pPr>
    </w:p>
    <w:p w:rsidR="004E397A" w:rsidRDefault="004E397A" w:rsidP="004E397A">
      <w:pPr>
        <w:pStyle w:val="Odstavecseseznamem"/>
        <w:jc w:val="both"/>
      </w:pPr>
    </w:p>
    <w:p w:rsidR="004E397A" w:rsidRDefault="004E397A" w:rsidP="004E397A">
      <w:pPr>
        <w:pStyle w:val="Odstavecseseznamem"/>
        <w:jc w:val="both"/>
      </w:pPr>
    </w:p>
    <w:p w:rsidR="004E397A" w:rsidRDefault="004E397A" w:rsidP="004E397A">
      <w:pPr>
        <w:pStyle w:val="Odstavecseseznamem"/>
        <w:jc w:val="both"/>
      </w:pPr>
      <w:r>
        <w:t>…………………………………………………………                               …………………………………………………………..</w:t>
      </w:r>
    </w:p>
    <w:p w:rsidR="004E397A" w:rsidRDefault="004E397A" w:rsidP="004E397A">
      <w:pPr>
        <w:pStyle w:val="Odstavecseseznamem"/>
        <w:jc w:val="both"/>
      </w:pPr>
      <w:r>
        <w:t xml:space="preserve">                    </w:t>
      </w:r>
      <w:proofErr w:type="gramStart"/>
      <w:r>
        <w:t>ubytovatel                                                                                    objednatel</w:t>
      </w:r>
      <w:proofErr w:type="gramEnd"/>
    </w:p>
    <w:p w:rsidR="004E397A" w:rsidRDefault="004E397A" w:rsidP="004E397A"/>
    <w:p w:rsidR="00323B7B" w:rsidRDefault="00323B7B"/>
    <w:sectPr w:rsidR="0032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505"/>
    <w:multiLevelType w:val="hybridMultilevel"/>
    <w:tmpl w:val="18140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58DD"/>
    <w:multiLevelType w:val="hybridMultilevel"/>
    <w:tmpl w:val="6974ED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C615D"/>
    <w:multiLevelType w:val="hybridMultilevel"/>
    <w:tmpl w:val="7CCE9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17FAE"/>
    <w:multiLevelType w:val="hybridMultilevel"/>
    <w:tmpl w:val="CD7A6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D2DC4"/>
    <w:multiLevelType w:val="hybridMultilevel"/>
    <w:tmpl w:val="2BA6E4B2"/>
    <w:lvl w:ilvl="0" w:tplc="F67C925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711CAE"/>
    <w:multiLevelType w:val="hybridMultilevel"/>
    <w:tmpl w:val="D41A7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21EDD"/>
    <w:multiLevelType w:val="hybridMultilevel"/>
    <w:tmpl w:val="A9C0B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7A"/>
    <w:rsid w:val="00323B7B"/>
    <w:rsid w:val="004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9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397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E3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9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397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E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 Blahova</dc:creator>
  <cp:lastModifiedBy>Sarka Blahova</cp:lastModifiedBy>
  <cp:revision>1</cp:revision>
  <dcterms:created xsi:type="dcterms:W3CDTF">2018-06-08T10:35:00Z</dcterms:created>
  <dcterms:modified xsi:type="dcterms:W3CDTF">2018-06-08T10:37:00Z</dcterms:modified>
</cp:coreProperties>
</file>