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F" w:rsidRDefault="00A547E5">
      <w:pPr>
        <w:pStyle w:val="Heading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SMLOUVA Č. </w:t>
      </w:r>
      <w:proofErr w:type="gramStart"/>
      <w:r>
        <w:rPr>
          <w:rFonts w:ascii="Arial" w:hAnsi="Arial" w:cs="Arial"/>
          <w:b/>
          <w:bCs/>
          <w:sz w:val="22"/>
        </w:rPr>
        <w:t>…................. O PRODEJI</w:t>
      </w:r>
      <w:proofErr w:type="gramEnd"/>
      <w:r>
        <w:rPr>
          <w:rFonts w:ascii="Arial" w:hAnsi="Arial" w:cs="Arial"/>
          <w:b/>
          <w:bCs/>
          <w:sz w:val="22"/>
        </w:rPr>
        <w:t xml:space="preserve"> UBYTOVACÍ KAPACITY REKREAČNÍHO STŘEDISKA PECKA</w:t>
      </w:r>
    </w:p>
    <w:p w:rsidR="007B62FF" w:rsidRDefault="007B62FF">
      <w:pPr>
        <w:pStyle w:val="Standard"/>
        <w:jc w:val="center"/>
        <w:rPr>
          <w:rFonts w:ascii="Arial" w:hAnsi="Arial" w:cs="Arial"/>
          <w:sz w:val="22"/>
        </w:rPr>
      </w:pPr>
    </w:p>
    <w:p w:rsidR="007B62FF" w:rsidRDefault="00A547E5">
      <w:pPr>
        <w:pStyle w:val="Standard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</w:t>
      </w:r>
      <w:proofErr w:type="gramStart"/>
      <w:r>
        <w:rPr>
          <w:rFonts w:ascii="Arial" w:hAnsi="Arial" w:cs="Arial"/>
          <w:sz w:val="22"/>
        </w:rPr>
        <w:t>mezi</w:t>
      </w:r>
      <w:proofErr w:type="gramEnd"/>
    </w:p>
    <w:p w:rsidR="007B62FF" w:rsidRDefault="007B62FF">
      <w:pPr>
        <w:pStyle w:val="Standard"/>
        <w:jc w:val="center"/>
        <w:rPr>
          <w:rFonts w:ascii="Arial" w:hAnsi="Arial" w:cs="Arial"/>
          <w:sz w:val="22"/>
        </w:rPr>
      </w:pPr>
    </w:p>
    <w:p w:rsidR="007B62FF" w:rsidRDefault="00A547E5">
      <w:pPr>
        <w:pStyle w:val="Heading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POSKYTOVATEL</w:t>
      </w:r>
    </w:p>
    <w:p w:rsidR="007B62FF" w:rsidRDefault="00A547E5">
      <w:pPr>
        <w:pStyle w:val="Heading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B&amp;K TOUR s.r.o.</w:t>
      </w:r>
    </w:p>
    <w:p w:rsidR="007B62FF" w:rsidRDefault="00A547E5">
      <w:pPr>
        <w:pStyle w:val="Heading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Komenského 249, 50003 Hradec Králové</w:t>
      </w:r>
    </w:p>
    <w:p w:rsidR="007B62FF" w:rsidRDefault="00A547E5">
      <w:pPr>
        <w:pStyle w:val="Heading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465 06 501, DIČ 228-46506501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zapsán v obchodním rejstříku Krajského soudu v Hradci Králové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oddíle C vložka č. 2011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Ing. Michalem Burešem, jednatelem</w:t>
      </w: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Heading6"/>
        <w:rPr>
          <w:rFonts w:ascii="Arial" w:hAnsi="Arial" w:cs="Arial"/>
          <w:sz w:val="22"/>
        </w:rPr>
      </w:pP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A547E5">
      <w:pPr>
        <w:pStyle w:val="Heading5"/>
        <w:rPr>
          <w:sz w:val="22"/>
        </w:rPr>
      </w:pPr>
      <w:r>
        <w:rPr>
          <w:sz w:val="22"/>
        </w:rPr>
        <w:t>UŽIVATEL</w:t>
      </w:r>
    </w:p>
    <w:p w:rsidR="007B62FF" w:rsidRDefault="00A547E5">
      <w:pPr>
        <w:pStyle w:val="Heading5"/>
        <w:rPr>
          <w:sz w:val="22"/>
        </w:rPr>
      </w:pPr>
      <w:r>
        <w:rPr>
          <w:sz w:val="22"/>
        </w:rPr>
        <w:t>Základní škola Praha – Kbely, Albrechtická 732</w:t>
      </w:r>
    </w:p>
    <w:p w:rsidR="007B62FF" w:rsidRDefault="00A547E5">
      <w:pPr>
        <w:pStyle w:val="Heading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Albrechtická 732/1, Praha – Kbely, </w:t>
      </w:r>
      <w:proofErr w:type="spellStart"/>
      <w:r>
        <w:rPr>
          <w:b w:val="0"/>
          <w:bCs w:val="0"/>
          <w:sz w:val="22"/>
        </w:rPr>
        <w:t>příspěvkoá</w:t>
      </w:r>
      <w:proofErr w:type="spellEnd"/>
      <w:r>
        <w:rPr>
          <w:b w:val="0"/>
          <w:bCs w:val="0"/>
          <w:sz w:val="22"/>
        </w:rPr>
        <w:t xml:space="preserve"> organizace</w:t>
      </w:r>
    </w:p>
    <w:p w:rsidR="007B62FF" w:rsidRDefault="00A547E5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61384780</w:t>
      </w:r>
    </w:p>
    <w:p w:rsidR="007B62FF" w:rsidRDefault="00A547E5">
      <w:pPr>
        <w:pStyle w:val="Standard"/>
      </w:pPr>
      <w:r>
        <w:rPr>
          <w:rFonts w:ascii="Arial" w:hAnsi="Arial" w:cs="Arial"/>
          <w:sz w:val="22"/>
        </w:rPr>
        <w:t xml:space="preserve">Právní forma: </w:t>
      </w:r>
      <w:proofErr w:type="spellStart"/>
      <w:r>
        <w:rPr>
          <w:rFonts w:ascii="Arial" w:hAnsi="Arial" w:cs="Arial"/>
          <w:sz w:val="22"/>
        </w:rPr>
        <w:t>příspěvkoá</w:t>
      </w:r>
      <w:proofErr w:type="spellEnd"/>
      <w:r>
        <w:rPr>
          <w:rFonts w:ascii="Arial" w:hAnsi="Arial" w:cs="Arial"/>
          <w:sz w:val="22"/>
        </w:rPr>
        <w:t xml:space="preserve"> organizace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proofErr w:type="gramStart"/>
      <w:r>
        <w:rPr>
          <w:rFonts w:ascii="Arial" w:hAnsi="Arial" w:cs="Arial"/>
          <w:sz w:val="22"/>
        </w:rPr>
        <w:t>….......................................</w:t>
      </w:r>
      <w:proofErr w:type="gramEnd"/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zapsán v obchodním rejstříku vedeném u Krajského soudu v Praze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 spisovou značkou </w:t>
      </w:r>
      <w:proofErr w:type="gramStart"/>
      <w:r>
        <w:rPr>
          <w:rFonts w:ascii="Arial" w:hAnsi="Arial" w:cs="Arial"/>
          <w:sz w:val="22"/>
        </w:rPr>
        <w:t>…...........</w:t>
      </w:r>
      <w:proofErr w:type="gramEnd"/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Mgr. Tomášem Huškem</w:t>
      </w: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A547E5">
      <w:pPr>
        <w:pStyle w:val="Textbody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I. PŘEDMĚT SMLOUVY</w:t>
      </w:r>
    </w:p>
    <w:p w:rsidR="007B62FF" w:rsidRDefault="00A547E5">
      <w:pPr>
        <w:pStyle w:val="Textbody"/>
        <w:ind w:firstLine="567"/>
      </w:pPr>
      <w:r>
        <w:rPr>
          <w:rFonts w:ascii="Arial" w:hAnsi="Arial" w:cs="Arial"/>
          <w:sz w:val="22"/>
        </w:rPr>
        <w:t xml:space="preserve">Smlouva o prodeji ubytovací kapacity v rekreačním středisku Pecka je uzavírána za účelem konání školy v přírodě v termínu 14.5. - </w:t>
      </w:r>
      <w:proofErr w:type="gramStart"/>
      <w:r>
        <w:rPr>
          <w:rFonts w:ascii="Arial" w:hAnsi="Arial" w:cs="Arial"/>
          <w:sz w:val="22"/>
        </w:rPr>
        <w:t>18.5. 2018</w:t>
      </w:r>
      <w:proofErr w:type="gramEnd"/>
      <w:r>
        <w:rPr>
          <w:rFonts w:ascii="Arial" w:hAnsi="Arial" w:cs="Arial"/>
          <w:sz w:val="22"/>
        </w:rPr>
        <w:t>, mezi společností B&amp;K TOUR s.r.o., dále jen jako poskytovatelem na straně jedné a Základní škola Praha – Kbely, Albrechtická 732 dále jen jako uživatel na straně druhé.</w:t>
      </w: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7B62FF">
      <w:pPr>
        <w:pStyle w:val="Textbody"/>
        <w:ind w:firstLine="708"/>
        <w:rPr>
          <w:rFonts w:ascii="Arial" w:hAnsi="Arial" w:cs="Arial"/>
          <w:sz w:val="22"/>
        </w:rPr>
      </w:pPr>
    </w:p>
    <w:p w:rsidR="007B62FF" w:rsidRDefault="00A547E5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 UBYTOVÁNÍ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Poskytovatel se zavazuje poskytnout ubytovací </w:t>
      </w:r>
      <w:proofErr w:type="gramStart"/>
      <w:r>
        <w:rPr>
          <w:rFonts w:ascii="Arial" w:hAnsi="Arial" w:cs="Arial"/>
          <w:sz w:val="22"/>
        </w:rPr>
        <w:t>kapacitu:  domek</w:t>
      </w:r>
      <w:proofErr w:type="gramEnd"/>
      <w:r>
        <w:rPr>
          <w:rFonts w:ascii="Arial" w:hAnsi="Arial" w:cs="Arial"/>
          <w:sz w:val="22"/>
        </w:rPr>
        <w:t xml:space="preserve"> č. 1 (17 lůžek), domek č. 2 (22 lůžek), domek č. 3 (21 lůžek), domek č. 4 (19 lůžek). Dále je uživatel oprávněn užívat také společné prostory: společenskou místnost, jídelnu, tělocvičnu a venkovní hřiště. Uživatel bere na vědomí, že společné prostory bude užívat společně s dalšími návštěvníky rekreačního střediska. Po příjezdu uživatele do střediska provede uživatel s poskytovatelem prohlídku prostor a sepíší seznam poškozeného nebo nevyhovujícího zařízení. Poskytovatel bude provádět nutné údržbářské práce a zajistí chod střediska tak, aby odpovídal všem hygienickým požadavkům. Poskytovatel nesmí během </w:t>
      </w:r>
      <w:r w:rsidR="00B0513F">
        <w:rPr>
          <w:rFonts w:ascii="Arial" w:hAnsi="Arial" w:cs="Arial"/>
          <w:sz w:val="22"/>
        </w:rPr>
        <w:t xml:space="preserve">ŠVP </w:t>
      </w:r>
      <w:r>
        <w:rPr>
          <w:rFonts w:ascii="Arial" w:hAnsi="Arial" w:cs="Arial"/>
          <w:sz w:val="22"/>
        </w:rPr>
        <w:t>dělat konstrukční a stavební úpravy jako je např. natírání chatek, kácení stromů atd., výjimka stavu ohrožení bezpečnosti.</w:t>
      </w: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A547E5">
      <w:pPr>
        <w:pStyle w:val="Textbody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 OBJEDNÁVKA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Nejpozději do dne </w:t>
      </w:r>
      <w:proofErr w:type="gramStart"/>
      <w:r>
        <w:rPr>
          <w:rFonts w:ascii="Arial" w:hAnsi="Arial" w:cs="Arial"/>
          <w:sz w:val="22"/>
        </w:rPr>
        <w:t>7.5.2018</w:t>
      </w:r>
      <w:proofErr w:type="gramEnd"/>
      <w:r>
        <w:rPr>
          <w:rFonts w:ascii="Arial" w:hAnsi="Arial" w:cs="Arial"/>
          <w:sz w:val="22"/>
        </w:rPr>
        <w:t xml:space="preserve"> je uživatel povinen poskytovateli nahlásit závazně přesný počet účastníků školy v přírodě (vč. </w:t>
      </w:r>
      <w:r w:rsidR="00B0513F">
        <w:rPr>
          <w:rFonts w:ascii="Arial" w:hAnsi="Arial" w:cs="Arial"/>
          <w:sz w:val="22"/>
        </w:rPr>
        <w:t>pedagogického dozoru</w:t>
      </w:r>
      <w:r>
        <w:rPr>
          <w:rFonts w:ascii="Arial" w:hAnsi="Arial" w:cs="Arial"/>
          <w:sz w:val="22"/>
        </w:rPr>
        <w:t>). Uživatel se zavazuje uhradit poskytovateli vždy minimálně částku odpovídající pobytu 45 osob, a to i v případě, že tato kapacita nebude uživatelem ve sjednaném termínu naplněna.</w:t>
      </w:r>
    </w:p>
    <w:p w:rsidR="007B62FF" w:rsidRDefault="007B62FF">
      <w:pPr>
        <w:pStyle w:val="Heading3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A547E5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IV. ÚKLID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Úklid zajistí poskytovatel a týká se těchto prostor – kuchyň, společenská místnost, jídelna, chodby, sprchy, a to každý den nejméně jednou, dále pak podle potřeby. Úklid toalet zajistí poskytovatel nejméně 2x denně a to poprvé mezi 9:00 – 12:00 a podruhé mezi 15:00 – 18:00 hodinou. Poskytovatel rovněž zajistí likvidaci veškerého odpadu.</w:t>
      </w:r>
    </w:p>
    <w:p w:rsidR="007B62FF" w:rsidRDefault="007B62FF">
      <w:pPr>
        <w:pStyle w:val="Textbody"/>
        <w:jc w:val="center"/>
        <w:rPr>
          <w:rFonts w:ascii="Arial" w:hAnsi="Arial" w:cs="Arial"/>
          <w:b/>
          <w:sz w:val="22"/>
        </w:rPr>
      </w:pPr>
    </w:p>
    <w:p w:rsidR="007B62FF" w:rsidRDefault="00A547E5">
      <w:pPr>
        <w:pStyle w:val="Textbod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 STRAVA</w:t>
      </w:r>
    </w:p>
    <w:p w:rsidR="007B62FF" w:rsidRDefault="00A547E5">
      <w:pPr>
        <w:pStyle w:val="Zkladntext21"/>
        <w:shd w:val="clear" w:color="auto" w:fill="FFFFFF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Poskytovatel se zavazuje, že strava bude zajištěna dle jídelníčku jím vyhotoveného, a to v následující skladbě: teplá večeře, snídaně, oběd, svačiny, tzn. strava 5X denně.</w:t>
      </w:r>
    </w:p>
    <w:p w:rsidR="007B62FF" w:rsidRDefault="00A547E5">
      <w:pPr>
        <w:pStyle w:val="Zkladntext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Poskytovatel udělá vše proto, aby strava byla poskytována dle platné vyhlášky o stravování a v době k tomu určené. Dále pak, vždy (i mimo stravovací dobu), bude dětem k dispozici na vyhrazeném místě šťáva nebo ovocný čaj. Pitný režim bude zajištěn v neomezeném množství. První poskytnutá strava bude večeře </w:t>
      </w:r>
      <w:proofErr w:type="gramStart"/>
      <w:r>
        <w:rPr>
          <w:rFonts w:ascii="Arial" w:hAnsi="Arial" w:cs="Arial"/>
          <w:sz w:val="22"/>
        </w:rPr>
        <w:t>14.5. 2018</w:t>
      </w:r>
      <w:proofErr w:type="gramEnd"/>
      <w:r>
        <w:rPr>
          <w:rFonts w:ascii="Arial" w:hAnsi="Arial" w:cs="Arial"/>
          <w:sz w:val="22"/>
        </w:rPr>
        <w:t>, poslední poskytnutá strava bude oběd dne 18.5. 2018 .</w:t>
      </w:r>
    </w:p>
    <w:p w:rsidR="007B62FF" w:rsidRDefault="007B62FF">
      <w:pPr>
        <w:pStyle w:val="Zkladntext21"/>
      </w:pPr>
    </w:p>
    <w:p w:rsidR="007B62FF" w:rsidRDefault="00A547E5">
      <w:pPr>
        <w:pStyle w:val="Textbod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 HYGIENA</w:t>
      </w:r>
    </w:p>
    <w:p w:rsidR="007B62FF" w:rsidRDefault="00A547E5">
      <w:pPr>
        <w:pStyle w:val="Textbody"/>
        <w:shd w:val="clear" w:color="auto" w:fill="FFFFFF"/>
        <w:tabs>
          <w:tab w:val="left" w:pos="567"/>
        </w:tabs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Všem účastníkům budou po celou dobu pobytu k dispozici toalety a tekoucí voda na opláchnutí rukou. </w:t>
      </w:r>
      <w:r>
        <w:rPr>
          <w:rFonts w:ascii="Arial" w:hAnsi="Arial" w:cs="Arial"/>
          <w:color w:val="000000"/>
          <w:sz w:val="22"/>
        </w:rPr>
        <w:t>Sprchy s teplou vodou budou k dispozici každý den v době mezi 7:00 – 9:00 a 20:00 – 22:00 hodin.</w:t>
      </w:r>
    </w:p>
    <w:p w:rsidR="007B62FF" w:rsidRDefault="007B62FF">
      <w:pPr>
        <w:pStyle w:val="Textbody"/>
        <w:shd w:val="clear" w:color="auto" w:fill="FFFFFF"/>
        <w:rPr>
          <w:rFonts w:ascii="Arial" w:hAnsi="Arial" w:cs="Arial"/>
          <w:b/>
          <w:color w:val="000000"/>
          <w:sz w:val="22"/>
        </w:rPr>
      </w:pPr>
    </w:p>
    <w:p w:rsidR="007B62FF" w:rsidRDefault="007B62FF">
      <w:pPr>
        <w:pStyle w:val="Textbody"/>
        <w:rPr>
          <w:rFonts w:ascii="Arial" w:hAnsi="Arial" w:cs="Arial"/>
          <w:b/>
          <w:sz w:val="22"/>
        </w:rPr>
      </w:pPr>
    </w:p>
    <w:p w:rsidR="007B62FF" w:rsidRDefault="00A547E5">
      <w:pPr>
        <w:pStyle w:val="Textbod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 CENA</w:t>
      </w:r>
    </w:p>
    <w:p w:rsidR="007B62FF" w:rsidRDefault="00A547E5">
      <w:pPr>
        <w:pStyle w:val="Textbody"/>
        <w:tabs>
          <w:tab w:val="left" w:pos="567"/>
        </w:tabs>
      </w:pPr>
      <w:r>
        <w:rPr>
          <w:rFonts w:ascii="Arial" w:hAnsi="Arial" w:cs="Arial"/>
          <w:sz w:val="22"/>
        </w:rPr>
        <w:tab/>
        <w:t xml:space="preserve">Obě smluvní strany se dohodly na celkové ceně za stravné a ubytování ve výši: 380,- Kč/osoba/noc, tato cena je bez vytápění - platba topení za 1pokoj / 1 noc / 150,- Kč.  Rekreační poplatky nejsou zahrnuty v ceně. Pobyt 3 osob pedagogického dozoru zdarma. Uživatel se zavazuje uhradit do </w:t>
      </w:r>
      <w:proofErr w:type="gramStart"/>
      <w:r>
        <w:rPr>
          <w:rFonts w:ascii="Arial" w:hAnsi="Arial" w:cs="Arial"/>
          <w:sz w:val="22"/>
        </w:rPr>
        <w:t>9.2.2018</w:t>
      </w:r>
      <w:proofErr w:type="gramEnd"/>
      <w:r>
        <w:rPr>
          <w:rFonts w:ascii="Arial" w:hAnsi="Arial" w:cs="Arial"/>
          <w:sz w:val="22"/>
        </w:rPr>
        <w:t xml:space="preserve"> zálohu ve výši 1.000,- Kč. Dále pak do </w:t>
      </w:r>
      <w:proofErr w:type="gramStart"/>
      <w:r>
        <w:rPr>
          <w:rFonts w:ascii="Arial" w:hAnsi="Arial" w:cs="Arial"/>
          <w:sz w:val="22"/>
        </w:rPr>
        <w:t>4.5.2018</w:t>
      </w:r>
      <w:proofErr w:type="gramEnd"/>
      <w:r>
        <w:rPr>
          <w:rFonts w:ascii="Arial" w:hAnsi="Arial" w:cs="Arial"/>
          <w:sz w:val="22"/>
        </w:rPr>
        <w:t xml:space="preserve"> doplatek </w:t>
      </w:r>
      <w:r>
        <w:rPr>
          <w:rFonts w:ascii="Arial" w:hAnsi="Arial" w:cs="Arial"/>
          <w:color w:val="000000"/>
          <w:sz w:val="22"/>
        </w:rPr>
        <w:t>celkové</w:t>
      </w:r>
      <w:r>
        <w:rPr>
          <w:rFonts w:ascii="Arial" w:hAnsi="Arial" w:cs="Arial"/>
          <w:color w:val="FF0000"/>
          <w:sz w:val="22"/>
        </w:rPr>
        <w:t xml:space="preserve"> </w:t>
      </w:r>
      <w:r w:rsidR="009D6F57">
        <w:rPr>
          <w:rFonts w:ascii="Arial" w:hAnsi="Arial" w:cs="Arial"/>
          <w:sz w:val="22"/>
        </w:rPr>
        <w:t>ceny akce tj. při 50 os cca 76.00</w:t>
      </w:r>
      <w:r>
        <w:rPr>
          <w:rFonts w:ascii="Arial" w:hAnsi="Arial" w:cs="Arial"/>
          <w:sz w:val="22"/>
        </w:rPr>
        <w:t>0,- Kč za stravu a pobyt bez dalších služeb. Konečné vyúčtování akce bude vyhotoveno do 10 dnů od obdržení skutečných počtů osob a zajištěných služeb od pana J. Huška (správce areálu).</w:t>
      </w: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A547E5">
      <w:pPr>
        <w:pStyle w:val="Textbody"/>
        <w:shd w:val="clear" w:color="auto" w:fill="FFFFFF"/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VIII. PRÁVA A POVINNOSTI SMLUVNÍCH STRAN</w:t>
      </w:r>
    </w:p>
    <w:p w:rsidR="007B62FF" w:rsidRDefault="00A547E5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ab/>
        <w:t>Práva uživatele:</w:t>
      </w:r>
    </w:p>
    <w:p w:rsidR="007B62FF" w:rsidRDefault="00A547E5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Uživatel má dle této smlouvy právo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7B62FF" w:rsidRDefault="00A547E5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 </w:t>
      </w:r>
      <w:r>
        <w:rPr>
          <w:rFonts w:ascii="Arial" w:hAnsi="Arial" w:cs="Arial"/>
          <w:color w:val="000000"/>
          <w:sz w:val="22"/>
          <w:szCs w:val="22"/>
        </w:rPr>
        <w:tab/>
        <w:t>ubytování a související služby včetně stravování podle bodu V. této smlouvy,</w:t>
      </w:r>
    </w:p>
    <w:p w:rsidR="007B62FF" w:rsidRDefault="00A547E5">
      <w:pPr>
        <w:pStyle w:val="Standard"/>
        <w:shd w:val="clear" w:color="auto" w:fill="FFFFFF"/>
        <w:spacing w:before="120"/>
        <w:ind w:left="270" w:hanging="255"/>
        <w:jc w:val="both"/>
      </w:pPr>
      <w:r>
        <w:rPr>
          <w:rFonts w:ascii="Arial" w:hAnsi="Arial" w:cs="Arial"/>
          <w:color w:val="000000"/>
          <w:sz w:val="22"/>
          <w:szCs w:val="22"/>
        </w:rPr>
        <w:t>- zajištění dalších služeb souvisejících s technickým a technologickým vybavením rekreačního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zařízení,</w:t>
      </w:r>
    </w:p>
    <w:p w:rsidR="007B62FF" w:rsidRDefault="00A547E5">
      <w:pPr>
        <w:pStyle w:val="Standard"/>
        <w:shd w:val="clear" w:color="auto" w:fill="FFFFFF"/>
        <w:tabs>
          <w:tab w:val="left" w:pos="584"/>
        </w:tabs>
        <w:spacing w:before="120"/>
        <w:ind w:left="300" w:hanging="2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využívání příslušných prostor, zařízení a vybavení souvisejících 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ubytováním   a stravováním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 dohodě s poskytovatelem,</w:t>
      </w:r>
    </w:p>
    <w:p w:rsidR="007B62FF" w:rsidRDefault="00A547E5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  <w:t>Povinnosti uživatele:</w:t>
      </w:r>
    </w:p>
    <w:p w:rsidR="007B62FF" w:rsidRDefault="00A547E5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-   užívat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přidělené ubytovací prostory řádným způsobem v souladu s jejich charakterem,</w:t>
      </w:r>
    </w:p>
    <w:p w:rsidR="007B62FF" w:rsidRDefault="00A547E5">
      <w:pPr>
        <w:pStyle w:val="Standard"/>
        <w:shd w:val="clear" w:color="auto" w:fill="FFFFFF"/>
        <w:tabs>
          <w:tab w:val="left" w:pos="584"/>
        </w:tabs>
        <w:spacing w:before="120"/>
        <w:ind w:left="300" w:hanging="27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-  bez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zbytečného odkladu oznámit poskytovateli potřebu oprav, které má provést a umožnit mu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jejich provedení, jinak odpovídá za škodu vzniklou nesplněním této oznamovací povinnosti,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-   dodržovat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při ubytování bezpečnostní a protipožární předpisy a omezení, dodržovat jiné právní předpisy,</w:t>
      </w:r>
    </w:p>
    <w:p w:rsidR="007B62FF" w:rsidRDefault="00A547E5">
      <w:pPr>
        <w:pStyle w:val="Standard"/>
        <w:shd w:val="clear" w:color="auto" w:fill="FFFFFF"/>
        <w:tabs>
          <w:tab w:val="left" w:pos="599"/>
        </w:tabs>
        <w:spacing w:before="120"/>
        <w:ind w:left="315" w:hanging="28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-  uhradit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škody vzniklé jeho zaviněním nebo zaviněním osob, které se účastní akce jím  organizované, na majetku majitele objektu nebo poskytovatele,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řídit se pokyny poskytovatele souvisejícími s ubytováním a provozem rekreačního zařízení.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respektovat souběžně ubytované skupiny i individuální klienty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dodržovat organizační pokyny správce rekreačního areálu Pecka.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Práva poskytovatele:</w:t>
      </w:r>
    </w:p>
    <w:p w:rsidR="007B62FF" w:rsidRDefault="00A547E5">
      <w:pPr>
        <w:pStyle w:val="Standard"/>
        <w:shd w:val="clear" w:color="auto" w:fill="FFFFFF"/>
        <w:tabs>
          <w:tab w:val="left" w:pos="524"/>
        </w:tabs>
        <w:spacing w:before="120"/>
        <w:ind w:lef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Poskytovatel má dle této smlouvy právo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úhradu dle bodu VII. této smlouvy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úhradu případných škod vzniklých zaviněním ubytovaných osob,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úhradu dalších služeb, které vzniknou po dohodě obou stran v době pořádání uvedené akce.</w:t>
      </w:r>
    </w:p>
    <w:p w:rsidR="007B62FF" w:rsidRDefault="00A547E5">
      <w:pPr>
        <w:pStyle w:val="Standard"/>
        <w:shd w:val="clear" w:color="auto" w:fill="FFFFFF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Povinnosti poskytovatele:</w:t>
      </w:r>
    </w:p>
    <w:p w:rsidR="007B62FF" w:rsidRDefault="00A547E5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</w:t>
      </w:r>
      <w:r>
        <w:rPr>
          <w:rFonts w:ascii="Arial" w:hAnsi="Arial" w:cs="Arial"/>
          <w:color w:val="000000"/>
          <w:sz w:val="22"/>
          <w:szCs w:val="22"/>
        </w:rPr>
        <w:tab/>
        <w:t>zajištění ubytování, stravování dle bodů II. a V. této smlouvy,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zajištění dalších služeb souvisejících s technickým a technologickým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vybavením  rekreačního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zařízení, vč. půjčování sportovních potřeb zdarma tj. používání stolů na stolní tenis, sportovišť, síť na volejbal.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</w:t>
      </w:r>
      <w:r>
        <w:rPr>
          <w:rFonts w:ascii="Arial" w:hAnsi="Arial" w:cs="Arial"/>
          <w:color w:val="000000"/>
          <w:sz w:val="22"/>
          <w:szCs w:val="22"/>
        </w:rPr>
        <w:tab/>
        <w:t>údržba sportovišť a travnaté plochy po celém areálu objektu</w:t>
      </w:r>
    </w:p>
    <w:p w:rsidR="007B62FF" w:rsidRDefault="00A547E5">
      <w:pPr>
        <w:pStyle w:val="Standard"/>
        <w:shd w:val="clear" w:color="auto" w:fill="FFFFFF"/>
        <w:tabs>
          <w:tab w:val="left" w:pos="568"/>
        </w:tabs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>má mít sjednané pojištění záruky v důsledku úpadku cestovní kanceláře.</w:t>
      </w:r>
    </w:p>
    <w:p w:rsidR="007B62FF" w:rsidRDefault="007B62FF">
      <w:pPr>
        <w:pStyle w:val="Standard"/>
        <w:shd w:val="clear" w:color="auto" w:fill="FFFFFF"/>
        <w:tabs>
          <w:tab w:val="left" w:pos="28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A547E5">
      <w:pPr>
        <w:pStyle w:val="Textbody"/>
        <w:ind w:firstLine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IX. STORNOPOPLATKY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Stornopoplatky, které uhradí uživatel poskytovateli, jsou sjednány následující:</w:t>
      </w:r>
      <w:r>
        <w:rPr>
          <w:rFonts w:ascii="Arial" w:hAnsi="Arial" w:cs="Arial"/>
          <w:sz w:val="22"/>
        </w:rPr>
        <w:tab/>
      </w:r>
    </w:p>
    <w:p w:rsidR="007B62FF" w:rsidRDefault="00A547E5">
      <w:pPr>
        <w:pStyle w:val="Textbod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při zrušení objednaných služeb do 28. 2. 2017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1000,- Kč</w:t>
      </w:r>
    </w:p>
    <w:p w:rsidR="007B62FF" w:rsidRDefault="00A547E5">
      <w:pPr>
        <w:pStyle w:val="Textbod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Při zrušení objednaných služeb po </w:t>
      </w:r>
      <w:proofErr w:type="gramStart"/>
      <w:r>
        <w:rPr>
          <w:rFonts w:ascii="Arial" w:hAnsi="Arial" w:cs="Arial"/>
          <w:sz w:val="22"/>
        </w:rPr>
        <w:t>7.5. 2018</w:t>
      </w:r>
      <w:proofErr w:type="gramEnd"/>
      <w:r>
        <w:rPr>
          <w:rFonts w:ascii="Arial" w:hAnsi="Arial" w:cs="Arial"/>
          <w:sz w:val="22"/>
        </w:rPr>
        <w:t xml:space="preserve"> hradí uživatel sjednanou cenu, přičemž platí následující ujednání: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 případě onemocnění dítěte je uživatel povinen předložit poskytovateli lékařskou zprávu, na jejímž základě bude možné za dotyčné dítě vrátit nevyčerpanou částku za stravné a ubytování bez naúčtování jakýchkoliv stornopoplatků. Bez vyúčtování stornopoplatků bude tolerováno však max. onemocnění 5 dětí. V případě dalších nemocných osob pak bude účtován stornopoplatek 50% z ceny, tj. z částky 380,- Kč (cena za stravné a ubytování) za každý den neuskutečněného pobytu.</w:t>
      </w: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7B62FF">
      <w:pPr>
        <w:pStyle w:val="Textbody"/>
        <w:rPr>
          <w:rFonts w:ascii="Arial" w:hAnsi="Arial" w:cs="Arial"/>
          <w:b/>
          <w:sz w:val="22"/>
        </w:rPr>
      </w:pPr>
    </w:p>
    <w:p w:rsidR="007B62FF" w:rsidRDefault="00A547E5">
      <w:pPr>
        <w:pStyle w:val="Textbod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X. SMLUVNÍ POKUTY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Uživatel má právo na smluvní pokutu, a to v případě, že nebudou dodrženy požadavky dané smlouvou takto: jakmile dojde k situaci, kdy bude porušena smlouva, bude na toto porušení smlouvy poskytovatel písemně upozorněn. Nebude-li bez zbytečného odkladu zjednána poskytovatelem náprava, může uživatel poskytovatele vyzvat k úhradě smluvní pokuty jednorázově ve výši 1000,- Kč. Více nedostatků je možné pokutovat, ale celková částka uplatněných pokut za celou dobu pobytu nesmí přesáhnout 2% celkové ceny služby.</w:t>
      </w: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 případě, že uživatel poruší povinnost z této smlouvy a poskytovateli vznikne právo odstoupit od této smlouvy z důvodu uvedeného v článku XI. odst. 2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smlouvy, je uživatel povinen zaplatit poskytovateli smluvní pokutu ve výši 10.000,- Kč za každé jednotlivé prodlení s úhradou. Dále pak uživatel zaplatí stornopoplatky dle článku IX. této smlouvy.</w:t>
      </w:r>
    </w:p>
    <w:p w:rsidR="007B62FF" w:rsidRDefault="007B62FF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 případě porušení jiné povinnosti uživatele z této smlouvy je poskytovatel oprávněn požadovat smluvní pokutu ve výši 1.000,- Kč za jednotlivé porušení povinnosti uživatele v případě, že nebude takové porušení odstraněno neprodleně na výzvu poskytovatele.</w:t>
      </w:r>
      <w:bookmarkStart w:id="0" w:name="_GoBack"/>
      <w:bookmarkEnd w:id="0"/>
    </w:p>
    <w:p w:rsidR="007B62FF" w:rsidRDefault="007B62FF">
      <w:pPr>
        <w:pStyle w:val="Textbody"/>
        <w:jc w:val="center"/>
        <w:rPr>
          <w:rFonts w:ascii="Arial" w:hAnsi="Arial" w:cs="Arial"/>
          <w:b/>
          <w:sz w:val="22"/>
        </w:rPr>
      </w:pPr>
    </w:p>
    <w:p w:rsidR="007B62FF" w:rsidRDefault="007B62FF">
      <w:pPr>
        <w:pStyle w:val="Textbody"/>
        <w:jc w:val="center"/>
        <w:rPr>
          <w:rFonts w:ascii="Arial" w:hAnsi="Arial" w:cs="Arial"/>
          <w:b/>
          <w:sz w:val="22"/>
        </w:rPr>
      </w:pPr>
    </w:p>
    <w:p w:rsidR="007B62FF" w:rsidRDefault="007B62FF">
      <w:pPr>
        <w:pStyle w:val="Textbody"/>
        <w:jc w:val="center"/>
        <w:rPr>
          <w:rFonts w:ascii="Arial" w:hAnsi="Arial" w:cs="Arial"/>
          <w:b/>
          <w:sz w:val="22"/>
        </w:rPr>
      </w:pPr>
    </w:p>
    <w:p w:rsidR="007B62FF" w:rsidRDefault="00A547E5">
      <w:pPr>
        <w:pStyle w:val="Textbod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XI. ODSTOUPENÍ OD SMLOUVY</w:t>
      </w:r>
    </w:p>
    <w:p w:rsidR="007B62FF" w:rsidRDefault="00A547E5">
      <w:pPr>
        <w:pStyle w:val="Textbody"/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Odstoupit od smlouvy má možnost</w:t>
      </w:r>
    </w:p>
    <w:p w:rsidR="007B62FF" w:rsidRDefault="00A547E5">
      <w:pPr>
        <w:pStyle w:val="Textbody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uživatel v případě nedodržení ceny dle této smlouvy</w:t>
      </w:r>
    </w:p>
    <w:p w:rsidR="007B62FF" w:rsidRDefault="00A547E5">
      <w:pPr>
        <w:pStyle w:val="Textbody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v případě neuhrazení kterékoliv ze záloh uživatelem.</w:t>
      </w:r>
    </w:p>
    <w:p w:rsidR="007B62FF" w:rsidRDefault="007B62FF">
      <w:pPr>
        <w:pStyle w:val="Textbody"/>
        <w:ind w:firstLine="708"/>
        <w:rPr>
          <w:rFonts w:ascii="Arial" w:hAnsi="Arial" w:cs="Arial"/>
          <w:sz w:val="22"/>
        </w:rPr>
      </w:pPr>
    </w:p>
    <w:p w:rsidR="007B62FF" w:rsidRDefault="00A547E5">
      <w:pPr>
        <w:pStyle w:val="Textbody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Všechny neošetřené věci touto smlouvou budou řešeny dle platných zákonů.</w:t>
      </w:r>
    </w:p>
    <w:p w:rsidR="007B62FF" w:rsidRDefault="007B62FF">
      <w:pPr>
        <w:pStyle w:val="Textbody"/>
        <w:ind w:firstLine="708"/>
        <w:rPr>
          <w:rFonts w:ascii="Arial" w:hAnsi="Arial" w:cs="Arial"/>
          <w:sz w:val="22"/>
        </w:rPr>
      </w:pPr>
    </w:p>
    <w:p w:rsidR="007B62FF" w:rsidRDefault="007B62FF">
      <w:pPr>
        <w:pStyle w:val="Textbody"/>
        <w:ind w:left="567" w:hanging="567"/>
      </w:pPr>
    </w:p>
    <w:p w:rsidR="007B62FF" w:rsidRDefault="00A547E5">
      <w:pPr>
        <w:pStyle w:val="Textbody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XII. ZÁVĚREČNÁ UJEDNÁNÍ</w:t>
      </w:r>
    </w:p>
    <w:p w:rsidR="007B62FF" w:rsidRDefault="00A547E5">
      <w:pPr>
        <w:pStyle w:val="Textbody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Smlouva nabývá platnosti a účinnosti dnem jejího podpisu.</w:t>
      </w:r>
    </w:p>
    <w:p w:rsidR="007B62FF" w:rsidRDefault="00A547E5">
      <w:pPr>
        <w:pStyle w:val="Textbody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písemně na základě vzájemné dohody stran podepsané oběma stranami.</w:t>
      </w:r>
    </w:p>
    <w:p w:rsidR="007B62FF" w:rsidRDefault="00A547E5">
      <w:pPr>
        <w:pStyle w:val="Standard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neplatnosti nějakého ujednání této smlouvy jsou ostatní ujednání platná a účinná. Strany se zavazují případné neplatné ujednání nahradit platným ujednáním se zachováním smyslu a hospodářského účelu takového ujednání.</w:t>
      </w:r>
    </w:p>
    <w:p w:rsidR="007B62FF" w:rsidRDefault="00A547E5">
      <w:pPr>
        <w:pStyle w:val="Standard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tato dohoda je výrazem jejich pravé a svobodné vůle, je dostatečně určitá a srozumitelná, a jako takovou ji stvrzují svými podpisy.</w:t>
      </w:r>
    </w:p>
    <w:p w:rsidR="007B62FF" w:rsidRDefault="007B62FF">
      <w:pPr>
        <w:pStyle w:val="Textbody"/>
        <w:rPr>
          <w:rFonts w:ascii="Arial" w:hAnsi="Arial" w:cs="Arial"/>
          <w:sz w:val="22"/>
        </w:rPr>
      </w:pPr>
    </w:p>
    <w:p w:rsidR="007B62FF" w:rsidRDefault="007B62FF">
      <w:pPr>
        <w:pStyle w:val="Textbody"/>
        <w:ind w:firstLine="708"/>
        <w:rPr>
          <w:rFonts w:ascii="Arial" w:hAnsi="Arial" w:cs="Arial"/>
          <w:sz w:val="22"/>
        </w:rPr>
      </w:pPr>
    </w:p>
    <w:p w:rsidR="007B62FF" w:rsidRDefault="00A547E5">
      <w:pPr>
        <w:pStyle w:val="Textbody"/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byla </w:t>
      </w:r>
      <w:proofErr w:type="gramStart"/>
      <w:r>
        <w:rPr>
          <w:rFonts w:ascii="Arial" w:hAnsi="Arial" w:cs="Arial"/>
          <w:sz w:val="22"/>
        </w:rPr>
        <w:t>uzavřena v .............................. dne</w:t>
      </w:r>
      <w:proofErr w:type="gramEnd"/>
      <w:r>
        <w:rPr>
          <w:rFonts w:ascii="Arial" w:hAnsi="Arial" w:cs="Arial"/>
          <w:sz w:val="22"/>
        </w:rPr>
        <w:t xml:space="preserve"> .......................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7B62FF">
      <w:pPr>
        <w:pStyle w:val="Standard"/>
        <w:rPr>
          <w:rFonts w:ascii="Arial" w:hAnsi="Arial" w:cs="Arial"/>
          <w:sz w:val="22"/>
        </w:rPr>
      </w:pPr>
    </w:p>
    <w:p w:rsidR="007B62FF" w:rsidRDefault="00A547E5">
      <w:pPr>
        <w:pStyle w:val="Standard"/>
      </w:pPr>
      <w:r>
        <w:rPr>
          <w:rFonts w:ascii="Arial" w:hAnsi="Arial" w:cs="Arial"/>
          <w:b/>
          <w:bCs/>
          <w:sz w:val="22"/>
        </w:rPr>
        <w:t xml:space="preserve">Základní škola Praha – Kbely, 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r>
        <w:rPr>
          <w:rFonts w:ascii="Arial" w:hAnsi="Arial" w:cs="Arial"/>
          <w:b/>
          <w:bCs/>
          <w:sz w:val="22"/>
        </w:rPr>
        <w:t xml:space="preserve">   B&amp;K TOUR s.r.o.</w:t>
      </w:r>
    </w:p>
    <w:p w:rsidR="007B62FF" w:rsidRDefault="00A547E5">
      <w:pPr>
        <w:pStyle w:val="Standard"/>
      </w:pPr>
      <w:r>
        <w:rPr>
          <w:rFonts w:ascii="Arial" w:hAnsi="Arial" w:cs="Arial"/>
          <w:b/>
          <w:bCs/>
          <w:sz w:val="22"/>
        </w:rPr>
        <w:t>Albrechtická 732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Tomáš Hušek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Ing. Michal Bureš - majitel</w:t>
      </w:r>
    </w:p>
    <w:p w:rsidR="007B62FF" w:rsidRDefault="00A547E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sectPr w:rsidR="007B62FF" w:rsidSect="007B62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DC" w:rsidRDefault="001B1CDC" w:rsidP="007B62FF">
      <w:r>
        <w:separator/>
      </w:r>
    </w:p>
  </w:endnote>
  <w:endnote w:type="continuationSeparator" w:id="0">
    <w:p w:rsidR="001B1CDC" w:rsidRDefault="001B1CDC" w:rsidP="007B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DC" w:rsidRDefault="001B1CDC" w:rsidP="007B62FF">
      <w:r w:rsidRPr="007B62FF">
        <w:rPr>
          <w:color w:val="000000"/>
        </w:rPr>
        <w:separator/>
      </w:r>
    </w:p>
  </w:footnote>
  <w:footnote w:type="continuationSeparator" w:id="0">
    <w:p w:rsidR="001B1CDC" w:rsidRDefault="001B1CDC" w:rsidP="007B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75E"/>
    <w:multiLevelType w:val="multilevel"/>
    <w:tmpl w:val="84E269D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333613"/>
    <w:multiLevelType w:val="multilevel"/>
    <w:tmpl w:val="647084D0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2FF"/>
    <w:rsid w:val="001B1CDC"/>
    <w:rsid w:val="00385BDA"/>
    <w:rsid w:val="005B5FF8"/>
    <w:rsid w:val="006C6758"/>
    <w:rsid w:val="007B62FF"/>
    <w:rsid w:val="009D6F57"/>
    <w:rsid w:val="00A547E5"/>
    <w:rsid w:val="00B0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62FF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B62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B62FF"/>
    <w:pPr>
      <w:jc w:val="both"/>
    </w:pPr>
    <w:rPr>
      <w:sz w:val="32"/>
      <w:szCs w:val="20"/>
    </w:rPr>
  </w:style>
  <w:style w:type="paragraph" w:styleId="Seznam">
    <w:name w:val="List"/>
    <w:basedOn w:val="Textbody"/>
    <w:rsid w:val="007B62FF"/>
    <w:rPr>
      <w:rFonts w:cs="Mangal"/>
    </w:rPr>
  </w:style>
  <w:style w:type="paragraph" w:customStyle="1" w:styleId="Caption">
    <w:name w:val="Caption"/>
    <w:basedOn w:val="Standard"/>
    <w:rsid w:val="007B62F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B62F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7B62FF"/>
    <w:pPr>
      <w:keepNext/>
      <w:jc w:val="center"/>
      <w:outlineLvl w:val="0"/>
    </w:pPr>
    <w:rPr>
      <w:sz w:val="32"/>
      <w:szCs w:val="20"/>
    </w:rPr>
  </w:style>
  <w:style w:type="paragraph" w:customStyle="1" w:styleId="Heading2">
    <w:name w:val="Heading 2"/>
    <w:basedOn w:val="Standard"/>
    <w:next w:val="Textbody"/>
    <w:rsid w:val="007B62FF"/>
    <w:pPr>
      <w:keepNext/>
      <w:outlineLvl w:val="1"/>
    </w:pPr>
    <w:rPr>
      <w:sz w:val="32"/>
      <w:szCs w:val="20"/>
    </w:rPr>
  </w:style>
  <w:style w:type="paragraph" w:customStyle="1" w:styleId="Heading3">
    <w:name w:val="Heading 3"/>
    <w:basedOn w:val="Standard"/>
    <w:next w:val="Textbody"/>
    <w:rsid w:val="007B62FF"/>
    <w:pPr>
      <w:keepNext/>
      <w:jc w:val="center"/>
      <w:outlineLvl w:val="2"/>
    </w:pPr>
    <w:rPr>
      <w:b/>
      <w:sz w:val="32"/>
      <w:szCs w:val="20"/>
    </w:rPr>
  </w:style>
  <w:style w:type="paragraph" w:customStyle="1" w:styleId="Heading5">
    <w:name w:val="Heading 5"/>
    <w:basedOn w:val="Standard"/>
    <w:next w:val="Textbody"/>
    <w:rsid w:val="007B62FF"/>
    <w:pPr>
      <w:keepNext/>
      <w:outlineLvl w:val="4"/>
    </w:pPr>
    <w:rPr>
      <w:rFonts w:ascii="Arial" w:hAnsi="Arial" w:cs="Arial"/>
      <w:b/>
      <w:bCs/>
      <w:sz w:val="32"/>
      <w:szCs w:val="20"/>
    </w:rPr>
  </w:style>
  <w:style w:type="paragraph" w:customStyle="1" w:styleId="Heading6">
    <w:name w:val="Heading 6"/>
    <w:basedOn w:val="Standard"/>
    <w:next w:val="Textbody"/>
    <w:rsid w:val="007B62FF"/>
    <w:pPr>
      <w:keepNext/>
      <w:outlineLvl w:val="5"/>
    </w:pPr>
    <w:rPr>
      <w:sz w:val="28"/>
      <w:szCs w:val="20"/>
    </w:rPr>
  </w:style>
  <w:style w:type="paragraph" w:customStyle="1" w:styleId="Zkladntext21">
    <w:name w:val="Základní text 21"/>
    <w:basedOn w:val="Standard"/>
    <w:rsid w:val="007B62FF"/>
    <w:pPr>
      <w:jc w:val="both"/>
    </w:pPr>
    <w:rPr>
      <w:sz w:val="28"/>
      <w:szCs w:val="20"/>
    </w:rPr>
  </w:style>
  <w:style w:type="character" w:customStyle="1" w:styleId="WW8Num1z0">
    <w:name w:val="WW8Num1z0"/>
    <w:rsid w:val="007B62FF"/>
  </w:style>
  <w:style w:type="character" w:customStyle="1" w:styleId="WW8Num1z1">
    <w:name w:val="WW8Num1z1"/>
    <w:rsid w:val="007B62FF"/>
  </w:style>
  <w:style w:type="character" w:customStyle="1" w:styleId="WW8Num1z2">
    <w:name w:val="WW8Num1z2"/>
    <w:rsid w:val="007B62FF"/>
  </w:style>
  <w:style w:type="character" w:customStyle="1" w:styleId="WW8Num1z3">
    <w:name w:val="WW8Num1z3"/>
    <w:rsid w:val="007B62FF"/>
  </w:style>
  <w:style w:type="character" w:customStyle="1" w:styleId="WW8Num1z4">
    <w:name w:val="WW8Num1z4"/>
    <w:rsid w:val="007B62FF"/>
  </w:style>
  <w:style w:type="character" w:customStyle="1" w:styleId="WW8Num1z5">
    <w:name w:val="WW8Num1z5"/>
    <w:rsid w:val="007B62FF"/>
  </w:style>
  <w:style w:type="character" w:customStyle="1" w:styleId="WW8Num1z6">
    <w:name w:val="WW8Num1z6"/>
    <w:rsid w:val="007B62FF"/>
  </w:style>
  <w:style w:type="character" w:customStyle="1" w:styleId="WW8Num1z7">
    <w:name w:val="WW8Num1z7"/>
    <w:rsid w:val="007B62FF"/>
  </w:style>
  <w:style w:type="character" w:customStyle="1" w:styleId="WW8Num1z8">
    <w:name w:val="WW8Num1z8"/>
    <w:rsid w:val="007B62FF"/>
  </w:style>
  <w:style w:type="character" w:customStyle="1" w:styleId="WW8Num2z0">
    <w:name w:val="WW8Num2z0"/>
    <w:rsid w:val="007B62FF"/>
  </w:style>
  <w:style w:type="character" w:customStyle="1" w:styleId="WW8Num3z0">
    <w:name w:val="WW8Num3z0"/>
    <w:rsid w:val="007B62FF"/>
    <w:rPr>
      <w:rFonts w:ascii="Symbol" w:hAnsi="Symbol" w:cs="Symbol"/>
      <w:sz w:val="22"/>
      <w:szCs w:val="22"/>
    </w:rPr>
  </w:style>
  <w:style w:type="character" w:customStyle="1" w:styleId="Standardnpsmoodstavce1">
    <w:name w:val="Standardní písmo odstavce1"/>
    <w:rsid w:val="007B62FF"/>
  </w:style>
  <w:style w:type="character" w:customStyle="1" w:styleId="WW8Num8z0">
    <w:name w:val="WW8Num8z0"/>
    <w:rsid w:val="007B62F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7B62FF"/>
    <w:rPr>
      <w:rFonts w:ascii="Courier New" w:hAnsi="Courier New" w:cs="Courier New"/>
    </w:rPr>
  </w:style>
  <w:style w:type="character" w:customStyle="1" w:styleId="WW8Num8z2">
    <w:name w:val="WW8Num8z2"/>
    <w:rsid w:val="007B62FF"/>
    <w:rPr>
      <w:rFonts w:ascii="Wingdings" w:hAnsi="Wingdings" w:cs="Wingdings"/>
    </w:rPr>
  </w:style>
  <w:style w:type="character" w:customStyle="1" w:styleId="WW8Num3z1">
    <w:name w:val="WW8Num3z1"/>
    <w:rsid w:val="007B62FF"/>
    <w:rPr>
      <w:rFonts w:ascii="Courier New" w:hAnsi="Courier New" w:cs="Courier New"/>
    </w:rPr>
  </w:style>
  <w:style w:type="character" w:customStyle="1" w:styleId="WW8Num3z2">
    <w:name w:val="WW8Num3z2"/>
    <w:rsid w:val="007B62FF"/>
    <w:rPr>
      <w:rFonts w:ascii="Wingdings" w:hAnsi="Wingdings" w:cs="Wingdings"/>
    </w:rPr>
  </w:style>
  <w:style w:type="character" w:customStyle="1" w:styleId="WW8Num5z0">
    <w:name w:val="WW8Num5z0"/>
    <w:rsid w:val="007B62FF"/>
    <w:rPr>
      <w:rFonts w:ascii="Symbol" w:hAnsi="Symbol" w:cs="Symbol"/>
      <w:sz w:val="22"/>
      <w:szCs w:val="22"/>
    </w:rPr>
  </w:style>
  <w:style w:type="character" w:customStyle="1" w:styleId="WW8Num5z1">
    <w:name w:val="WW8Num5z1"/>
    <w:rsid w:val="007B62FF"/>
    <w:rPr>
      <w:rFonts w:ascii="Courier New" w:hAnsi="Courier New" w:cs="Courier New"/>
    </w:rPr>
  </w:style>
  <w:style w:type="character" w:customStyle="1" w:styleId="WW8Num5z2">
    <w:name w:val="WW8Num5z2"/>
    <w:rsid w:val="007B62FF"/>
    <w:rPr>
      <w:rFonts w:ascii="Wingdings" w:hAnsi="Wingdings" w:cs="Wingdings"/>
    </w:rPr>
  </w:style>
  <w:style w:type="character" w:customStyle="1" w:styleId="WW8Num10z0">
    <w:name w:val="WW8Num10z0"/>
    <w:rsid w:val="007B62FF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7B62FF"/>
    <w:rPr>
      <w:rFonts w:ascii="Courier New" w:hAnsi="Courier New" w:cs="Courier New"/>
    </w:rPr>
  </w:style>
  <w:style w:type="character" w:customStyle="1" w:styleId="WW8Num10z2">
    <w:name w:val="WW8Num10z2"/>
    <w:rsid w:val="007B62FF"/>
    <w:rPr>
      <w:rFonts w:ascii="Wingdings" w:hAnsi="Wingdings" w:cs="Wingdings"/>
    </w:rPr>
  </w:style>
  <w:style w:type="character" w:customStyle="1" w:styleId="BulletSymbols">
    <w:name w:val="Bullet Symbols"/>
    <w:rsid w:val="007B62FF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rsid w:val="007B62FF"/>
    <w:pPr>
      <w:numPr>
        <w:numId w:val="1"/>
      </w:numPr>
    </w:pPr>
  </w:style>
  <w:style w:type="numbering" w:customStyle="1" w:styleId="WWNum2">
    <w:name w:val="WWNum2"/>
    <w:basedOn w:val="Bezseznamu"/>
    <w:rsid w:val="007B62F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7490</Characters>
  <Application>Microsoft Office Word</Application>
  <DocSecurity>0</DocSecurity>
  <Lines>62</Lines>
  <Paragraphs>17</Paragraphs>
  <ScaleCrop>false</ScaleCrop>
  <Company>ZŠ Kbely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junior</dc:creator>
  <cp:lastModifiedBy>tatiana.martinkova</cp:lastModifiedBy>
  <cp:revision>2</cp:revision>
  <cp:lastPrinted>2017-12-27T14:14:00Z</cp:lastPrinted>
  <dcterms:created xsi:type="dcterms:W3CDTF">2018-06-08T06:21:00Z</dcterms:created>
  <dcterms:modified xsi:type="dcterms:W3CDTF">2018-06-08T06:21:00Z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