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3CB" w:rsidRDefault="002A3BA0">
      <w:pPr>
        <w:spacing w:after="4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S m l o u v a</w:t>
      </w:r>
    </w:p>
    <w:p w:rsidR="00B033CB" w:rsidRDefault="002A3BA0">
      <w:pPr>
        <w:spacing w:after="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p>
    <w:p w:rsidR="00B033CB" w:rsidRDefault="002A3BA0">
      <w:pPr>
        <w:spacing w:after="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podnájmu na akci  Sněhurka na ledě </w:t>
      </w:r>
      <w:r>
        <w:rPr>
          <w:rFonts w:ascii="Times New Roman" w:eastAsia="Times New Roman" w:hAnsi="Times New Roman" w:cs="Times New Roman"/>
          <w:sz w:val="24"/>
          <w:szCs w:val="24"/>
        </w:rPr>
        <w:t xml:space="preserve"> 3.11.2018</w:t>
      </w:r>
    </w:p>
    <w:p w:rsidR="00B033CB" w:rsidRDefault="00B033CB">
      <w:pPr>
        <w:spacing w:after="40"/>
        <w:rPr>
          <w:rFonts w:ascii="Times New Roman" w:eastAsia="Times New Roman" w:hAnsi="Times New Roman" w:cs="Times New Roman"/>
          <w:sz w:val="24"/>
          <w:szCs w:val="24"/>
        </w:rPr>
      </w:pPr>
    </w:p>
    <w:p w:rsidR="00B033CB" w:rsidRDefault="002A3BA0">
      <w:pPr>
        <w:spacing w:after="40"/>
        <w:ind w:firstLine="220"/>
        <w:rPr>
          <w:rFonts w:ascii="Times New Roman" w:eastAsia="Times New Roman" w:hAnsi="Times New Roman" w:cs="Times New Roman"/>
          <w:sz w:val="24"/>
          <w:szCs w:val="24"/>
        </w:rPr>
      </w:pPr>
      <w:r>
        <w:rPr>
          <w:rFonts w:ascii="Times New Roman" w:eastAsia="Times New Roman" w:hAnsi="Times New Roman" w:cs="Times New Roman"/>
          <w:sz w:val="24"/>
          <w:szCs w:val="24"/>
        </w:rPr>
        <w:t>Níže uvedeného dne, měsíce a roku dle vlastního prohlášení k právním jednáním způsobilé smluvní strany:</w:t>
      </w:r>
    </w:p>
    <w:p w:rsidR="00B033CB" w:rsidRDefault="00B033CB">
      <w:pPr>
        <w:spacing w:after="40"/>
        <w:rPr>
          <w:rFonts w:ascii="Times New Roman" w:eastAsia="Times New Roman" w:hAnsi="Times New Roman" w:cs="Times New Roman"/>
          <w:sz w:val="24"/>
          <w:szCs w:val="24"/>
        </w:rPr>
      </w:pPr>
    </w:p>
    <w:p w:rsidR="00B033CB" w:rsidRDefault="002A3BA0">
      <w:pPr>
        <w:spacing w:after="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KV Aréna, s.r.o.</w:t>
      </w:r>
    </w:p>
    <w:p w:rsidR="00B033CB" w:rsidRDefault="002A3BA0">
      <w:p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 279 68 561, DIČ: CZ27968561, </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sídlem: Karlovy Vary, Západní 1812/73, PSČ: 360 01   </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zastoupená Vladimírem Kvasničkou, jednatelem</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jednatel@kvarena.cz</w:t>
      </w:r>
    </w:p>
    <w:p w:rsidR="00B033CB" w:rsidRDefault="002A3BA0">
      <w:pPr>
        <w:spacing w:after="40"/>
        <w:rPr>
          <w:rFonts w:ascii="Times New Roman" w:eastAsia="Times New Roman" w:hAnsi="Times New Roman" w:cs="Times New Roman"/>
          <w:i/>
          <w:sz w:val="24"/>
          <w:szCs w:val="24"/>
        </w:rPr>
      </w:pPr>
      <w:r>
        <w:rPr>
          <w:rFonts w:ascii="Times New Roman" w:eastAsia="Times New Roman" w:hAnsi="Times New Roman" w:cs="Times New Roman"/>
          <w:i/>
          <w:sz w:val="24"/>
          <w:szCs w:val="24"/>
        </w:rPr>
        <w:t>/dále jen Nájemce/</w:t>
      </w:r>
    </w:p>
    <w:p w:rsidR="00B033CB" w:rsidRDefault="002A3BA0">
      <w:pPr>
        <w:spacing w:after="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w:t>
      </w:r>
    </w:p>
    <w:p w:rsidR="00B033CB" w:rsidRDefault="002A3B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TRISIA, a.s.</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IČO: </w:t>
      </w:r>
      <w:r>
        <w:rPr>
          <w:rFonts w:ascii="Times New Roman" w:eastAsia="Times New Roman" w:hAnsi="Times New Roman" w:cs="Times New Roman"/>
          <w:b/>
          <w:sz w:val="24"/>
          <w:szCs w:val="24"/>
        </w:rPr>
        <w:t>64610152</w:t>
      </w:r>
      <w:r>
        <w:rPr>
          <w:rFonts w:ascii="Times New Roman" w:eastAsia="Times New Roman" w:hAnsi="Times New Roman" w:cs="Times New Roman"/>
          <w:sz w:val="24"/>
          <w:szCs w:val="24"/>
        </w:rPr>
        <w:t xml:space="preserve">, DIČ: </w:t>
      </w:r>
      <w:r>
        <w:rPr>
          <w:rFonts w:ascii="Times New Roman" w:eastAsia="Times New Roman" w:hAnsi="Times New Roman" w:cs="Times New Roman"/>
          <w:b/>
          <w:sz w:val="24"/>
          <w:szCs w:val="24"/>
        </w:rPr>
        <w:t>CZ64610152</w:t>
      </w:r>
      <w:r>
        <w:rPr>
          <w:rFonts w:ascii="Times New Roman" w:eastAsia="Times New Roman" w:hAnsi="Times New Roman" w:cs="Times New Roman"/>
          <w:sz w:val="24"/>
          <w:szCs w:val="24"/>
        </w:rPr>
        <w:t xml:space="preserve"> </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 Třinec - Lyžbice, nám. Svobody 526, PSČ 739 61</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zapsaná u krajského soudu Ostrava, 1254 B</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zastoupena na základě plné moci ze dne  24.6.2015 PhDr. Stanislavou Hauerovou, ředitelkou společnosti </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Bankovní spojení: č.ú.  281207699/0300, </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akce@trisia.cz</w:t>
      </w:r>
    </w:p>
    <w:p w:rsidR="00B033CB" w:rsidRDefault="002A3BA0">
      <w:pPr>
        <w:spacing w:after="4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dále jen Podnájemce/</w:t>
      </w:r>
    </w:p>
    <w:p w:rsidR="00B033CB" w:rsidRDefault="00B033CB">
      <w:pPr>
        <w:spacing w:after="40"/>
        <w:rPr>
          <w:rFonts w:ascii="Times New Roman" w:eastAsia="Times New Roman" w:hAnsi="Times New Roman" w:cs="Times New Roman"/>
          <w:i/>
          <w:sz w:val="24"/>
          <w:szCs w:val="24"/>
        </w:rPr>
      </w:pPr>
    </w:p>
    <w:p w:rsidR="00B033CB" w:rsidRDefault="002A3BA0">
      <w:pPr>
        <w:spacing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nájemce a podnájemce spo</w:t>
      </w:r>
      <w:r>
        <w:rPr>
          <w:rFonts w:ascii="Times New Roman" w:eastAsia="Times New Roman" w:hAnsi="Times New Roman" w:cs="Times New Roman"/>
          <w:sz w:val="24"/>
          <w:szCs w:val="24"/>
        </w:rPr>
        <w:t>lečně dále jen „smluvní strany“</w:t>
      </w:r>
    </w:p>
    <w:p w:rsidR="00B033CB" w:rsidRDefault="00B033CB">
      <w:pPr>
        <w:spacing w:after="40"/>
        <w:jc w:val="both"/>
        <w:rPr>
          <w:rFonts w:ascii="Times New Roman" w:eastAsia="Times New Roman" w:hAnsi="Times New Roman" w:cs="Times New Roman"/>
          <w:sz w:val="24"/>
          <w:szCs w:val="24"/>
        </w:rPr>
      </w:pPr>
    </w:p>
    <w:p w:rsidR="00B033CB" w:rsidRDefault="00B033CB">
      <w:pPr>
        <w:spacing w:after="40"/>
        <w:jc w:val="both"/>
        <w:rPr>
          <w:rFonts w:ascii="Times New Roman" w:eastAsia="Times New Roman" w:hAnsi="Times New Roman" w:cs="Times New Roman"/>
          <w:sz w:val="24"/>
          <w:szCs w:val="24"/>
        </w:rPr>
      </w:pPr>
    </w:p>
    <w:p w:rsidR="00B033CB" w:rsidRDefault="002A3BA0">
      <w:pPr>
        <w:spacing w:after="40"/>
        <w:ind w:firstLin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uzavřeli v souladu s ustanovením podle § 2201 a násl. zákona č. 89/2012 Sb., občanského zákoníku, v platném znění tuto podnájemní smlouvu o podnájmu prostor sloužících k podnikání /dále jen tato smlouva/ :</w:t>
      </w:r>
    </w:p>
    <w:p w:rsidR="00B033CB" w:rsidRDefault="00B033CB">
      <w:pPr>
        <w:spacing w:after="40"/>
        <w:rPr>
          <w:rFonts w:ascii="Times New Roman" w:eastAsia="Times New Roman" w:hAnsi="Times New Roman" w:cs="Times New Roman"/>
          <w:sz w:val="24"/>
          <w:szCs w:val="24"/>
        </w:rPr>
      </w:pPr>
    </w:p>
    <w:p w:rsidR="00B033CB" w:rsidRDefault="00B033CB">
      <w:pPr>
        <w:spacing w:after="40"/>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B033CB">
      <w:pPr>
        <w:jc w:val="center"/>
        <w:rPr>
          <w:rFonts w:ascii="Times New Roman" w:eastAsia="Times New Roman" w:hAnsi="Times New Roman" w:cs="Times New Roman"/>
          <w:sz w:val="24"/>
          <w:szCs w:val="24"/>
        </w:rPr>
      </w:pPr>
    </w:p>
    <w:p w:rsidR="00B033CB" w:rsidRDefault="00B033CB">
      <w:pPr>
        <w:jc w:val="center"/>
        <w:rPr>
          <w:rFonts w:ascii="Times New Roman" w:eastAsia="Times New Roman" w:hAnsi="Times New Roman" w:cs="Times New Roman"/>
          <w:sz w:val="24"/>
          <w:szCs w:val="24"/>
        </w:rPr>
      </w:pPr>
    </w:p>
    <w:p w:rsidR="00B033CB" w:rsidRDefault="00B033CB">
      <w:pPr>
        <w:jc w:val="center"/>
        <w:rPr>
          <w:rFonts w:ascii="Times New Roman" w:eastAsia="Times New Roman" w:hAnsi="Times New Roman" w:cs="Times New Roman"/>
          <w:sz w:val="24"/>
          <w:szCs w:val="24"/>
        </w:rPr>
      </w:pPr>
    </w:p>
    <w:p w:rsidR="00B033CB" w:rsidRDefault="00B033CB">
      <w:pPr>
        <w:jc w:val="center"/>
        <w:rPr>
          <w:rFonts w:ascii="Times New Roman" w:eastAsia="Times New Roman" w:hAnsi="Times New Roman" w:cs="Times New Roman"/>
          <w:sz w:val="24"/>
          <w:szCs w:val="24"/>
        </w:rPr>
      </w:pPr>
    </w:p>
    <w:p w:rsidR="00B033CB" w:rsidRDefault="00B033CB">
      <w:pPr>
        <w:jc w:val="center"/>
        <w:rPr>
          <w:rFonts w:ascii="Times New Roman" w:eastAsia="Times New Roman" w:hAnsi="Times New Roman" w:cs="Times New Roman"/>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Preambule</w:t>
      </w:r>
    </w:p>
    <w:p w:rsidR="00B033CB" w:rsidRDefault="002A3BA0">
      <w:pPr>
        <w:numPr>
          <w:ilvl w:val="0"/>
          <w:numId w:val="4"/>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Nájemce je na základě nájemní smlouvy ze dne 28.8.2008 uzavřené s Městem Karlovy Vary coby pronajímatelem a Nájemcem coby nájemcem </w:t>
      </w:r>
      <w:r>
        <w:rPr>
          <w:rFonts w:ascii="Times New Roman" w:eastAsia="Times New Roman" w:hAnsi="Times New Roman" w:cs="Times New Roman"/>
          <w:i/>
          <w:sz w:val="24"/>
          <w:szCs w:val="24"/>
        </w:rPr>
        <w:t>/dále jen Nájemní smlouva/</w:t>
      </w:r>
      <w:r>
        <w:rPr>
          <w:rFonts w:ascii="Times New Roman" w:eastAsia="Times New Roman" w:hAnsi="Times New Roman" w:cs="Times New Roman"/>
          <w:sz w:val="24"/>
          <w:szCs w:val="24"/>
        </w:rPr>
        <w:t>, oprávněným uživatelem Výstavního, sportovně kulturního a kongresového centra v Karlovýc</w:t>
      </w:r>
      <w:r>
        <w:rPr>
          <w:rFonts w:ascii="Times New Roman" w:eastAsia="Times New Roman" w:hAnsi="Times New Roman" w:cs="Times New Roman"/>
          <w:sz w:val="24"/>
          <w:szCs w:val="24"/>
        </w:rPr>
        <w:t xml:space="preserve">h Varech </w:t>
      </w:r>
      <w:r>
        <w:rPr>
          <w:rFonts w:ascii="Times New Roman" w:eastAsia="Times New Roman" w:hAnsi="Times New Roman" w:cs="Times New Roman"/>
          <w:i/>
          <w:sz w:val="24"/>
          <w:szCs w:val="24"/>
        </w:rPr>
        <w:t>/dále jen Aréna/</w:t>
      </w:r>
      <w:r>
        <w:rPr>
          <w:rFonts w:ascii="Times New Roman" w:eastAsia="Times New Roman" w:hAnsi="Times New Roman" w:cs="Times New Roman"/>
          <w:sz w:val="24"/>
          <w:szCs w:val="24"/>
        </w:rPr>
        <w:t xml:space="preserve">, kdy součástí tohoto centra je, mimo jiné, Multifunkční hala (SO 01), budova č. p. 1812, které jsou součástí pozemku parc.č. 138/8 v k.ú. Tuhnice, obec Karlovy Vary </w:t>
      </w:r>
      <w:r>
        <w:rPr>
          <w:rFonts w:ascii="Times New Roman" w:eastAsia="Times New Roman" w:hAnsi="Times New Roman" w:cs="Times New Roman"/>
          <w:i/>
          <w:sz w:val="24"/>
          <w:szCs w:val="24"/>
        </w:rPr>
        <w:t>/dále jen „Hlavní hala“/.</w:t>
      </w:r>
    </w:p>
    <w:p w:rsidR="00B033CB" w:rsidRDefault="002A3BA0">
      <w:pPr>
        <w:numPr>
          <w:ilvl w:val="0"/>
          <w:numId w:val="4"/>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základě Nájemní smlouvy je Nájemce o</w:t>
      </w:r>
      <w:r>
        <w:rPr>
          <w:rFonts w:ascii="Times New Roman" w:eastAsia="Times New Roman" w:hAnsi="Times New Roman" w:cs="Times New Roman"/>
          <w:sz w:val="24"/>
          <w:szCs w:val="24"/>
        </w:rPr>
        <w:t>právněn pronajímat hlavní halu.</w:t>
      </w:r>
    </w:p>
    <w:p w:rsidR="00B033CB" w:rsidRDefault="002A3BA0">
      <w:pPr>
        <w:numPr>
          <w:ilvl w:val="0"/>
          <w:numId w:val="4"/>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je subjekt řádně zapsaný v obchodním rejstříku s předmětem činnosti, jenž odpovídá účelu této smlouvy a má zájem užívat nebytové prostory v Hlavní hale;</w:t>
      </w:r>
    </w:p>
    <w:p w:rsidR="00B033CB" w:rsidRDefault="002A3BA0">
      <w:pPr>
        <w:numPr>
          <w:ilvl w:val="0"/>
          <w:numId w:val="4"/>
        </w:numPr>
        <w:spacing w:after="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prohlašuje, že není dlužníkem pronajímatele - Statutárního města Karlovy Vary ani stranou soudního či mimosoudního sporu s tímto pronajímatelem.</w:t>
      </w:r>
    </w:p>
    <w:p w:rsidR="00B033CB" w:rsidRDefault="002A3BA0">
      <w:pPr>
        <w:numPr>
          <w:ilvl w:val="0"/>
          <w:numId w:val="4"/>
        </w:numPr>
        <w:spacing w:after="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Podnájemce má zájem v Hlavní hale uspořádat kulturní akci - </w:t>
      </w:r>
      <w:r>
        <w:rPr>
          <w:rFonts w:ascii="Times New Roman" w:eastAsia="Times New Roman" w:hAnsi="Times New Roman" w:cs="Times New Roman"/>
          <w:b/>
          <w:sz w:val="24"/>
          <w:szCs w:val="24"/>
        </w:rPr>
        <w:t xml:space="preserve">pohádkový muzikál na ledě Sněhurka </w:t>
      </w:r>
      <w:r>
        <w:rPr>
          <w:rFonts w:ascii="Times New Roman" w:eastAsia="Times New Roman" w:hAnsi="Times New Roman" w:cs="Times New Roman"/>
          <w:sz w:val="24"/>
          <w:szCs w:val="24"/>
        </w:rPr>
        <w:t xml:space="preserve"> /dál</w:t>
      </w:r>
      <w:r>
        <w:rPr>
          <w:rFonts w:ascii="Times New Roman" w:eastAsia="Times New Roman" w:hAnsi="Times New Roman" w:cs="Times New Roman"/>
          <w:sz w:val="24"/>
          <w:szCs w:val="24"/>
        </w:rPr>
        <w:t>e též jen Akce/.</w:t>
      </w:r>
    </w:p>
    <w:p w:rsidR="00B033CB" w:rsidRDefault="00B033CB">
      <w:pPr>
        <w:rPr>
          <w:rFonts w:ascii="Times New Roman" w:eastAsia="Times New Roman" w:hAnsi="Times New Roman" w:cs="Times New Roman"/>
          <w:sz w:val="24"/>
          <w:szCs w:val="24"/>
        </w:rPr>
      </w:pPr>
    </w:p>
    <w:p w:rsidR="00B033CB" w:rsidRDefault="00B033CB">
      <w:pPr>
        <w:jc w:val="center"/>
        <w:rPr>
          <w:rFonts w:ascii="Times New Roman" w:eastAsia="Times New Roman" w:hAnsi="Times New Roman" w:cs="Times New Roman"/>
          <w:b/>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Předmět podnájmu</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Součástí Hlavní haly jsou i tyto nebytové prostory:</w:t>
      </w:r>
    </w:p>
    <w:p w:rsidR="00B033CB" w:rsidRDefault="00B033CB">
      <w:pPr>
        <w:jc w:val="both"/>
        <w:rPr>
          <w:rFonts w:ascii="Times New Roman" w:eastAsia="Times New Roman" w:hAnsi="Times New Roman" w:cs="Times New Roman"/>
          <w:sz w:val="24"/>
          <w:szCs w:val="24"/>
        </w:rPr>
      </w:pP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4x produkční šatny u technického vjezdu,</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VIP-tribuna(4.NP) -  B, B,</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VIP- front table (4.NP) - Nr. 1-16,</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klubová tribuna I (3.NP),</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sektor-tribuna I (3.NP),</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handicap-tribuna (3.NP),</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fun-zóna/tribuna (3.NP),</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klubová-tribuna II (3.NP,)</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sektor -tribuna II (3.NP),</w:t>
      </w:r>
    </w:p>
    <w:p w:rsidR="00B033CB" w:rsidRDefault="002A3BA0">
      <w:pPr>
        <w:numPr>
          <w:ilvl w:val="0"/>
          <w:numId w:val="5"/>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hrací plocha (2NP),</w:t>
      </w:r>
    </w:p>
    <w:p w:rsidR="00B033CB" w:rsidRDefault="00B033CB">
      <w:pPr>
        <w:rPr>
          <w:rFonts w:ascii="Times New Roman" w:eastAsia="Times New Roman" w:hAnsi="Times New Roman" w:cs="Times New Roman"/>
          <w:sz w:val="24"/>
          <w:szCs w:val="24"/>
        </w:rPr>
      </w:pPr>
    </w:p>
    <w:p w:rsidR="00B033CB" w:rsidRDefault="002A3BA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/tyto prostory společně dále jen předmět podnájmu/</w:t>
      </w:r>
    </w:p>
    <w:p w:rsidR="00B033CB" w:rsidRDefault="00B033CB">
      <w:pPr>
        <w:jc w:val="both"/>
        <w:rPr>
          <w:rFonts w:ascii="Times New Roman" w:eastAsia="Times New Roman" w:hAnsi="Times New Roman" w:cs="Times New Roman"/>
          <w:i/>
          <w:sz w:val="24"/>
          <w:szCs w:val="24"/>
        </w:rPr>
      </w:pP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Umístění výše vypsaných nebytových prostor (předmětu podnájmu) je vyznačen</w:t>
      </w:r>
      <w:r>
        <w:rPr>
          <w:rFonts w:ascii="Times New Roman" w:eastAsia="Times New Roman" w:hAnsi="Times New Roman" w:cs="Times New Roman"/>
          <w:sz w:val="24"/>
          <w:szCs w:val="24"/>
        </w:rPr>
        <w:t xml:space="preserve">o křížkem v agendě schématu Hlavní haly, která je nedílnou součástí této smlouvy a je pojmenována jako “S m l o u v a o podnájmu na akci Sněhurka_příloha_č_2”. </w:t>
      </w:r>
    </w:p>
    <w:p w:rsidR="00B033CB" w:rsidRDefault="00B033CB">
      <w:pPr>
        <w:ind w:left="280"/>
        <w:jc w:val="both"/>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Předmět smlouvy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B033CB" w:rsidRDefault="002A3BA0">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Nájemce touto smlouvou přenechává Podnájemci do dočasného užívání za</w:t>
      </w:r>
      <w:r>
        <w:rPr>
          <w:rFonts w:ascii="Times New Roman" w:eastAsia="Times New Roman" w:hAnsi="Times New Roman" w:cs="Times New Roman"/>
          <w:sz w:val="24"/>
          <w:szCs w:val="24"/>
        </w:rPr>
        <w:t xml:space="preserve"> úplatu předmět podnájmu ve stavu způsobilém ke sjednanému užívání, a za účelem a za podmínek </w:t>
      </w:r>
      <w:r>
        <w:rPr>
          <w:rFonts w:ascii="Times New Roman" w:eastAsia="Times New Roman" w:hAnsi="Times New Roman" w:cs="Times New Roman"/>
          <w:sz w:val="24"/>
          <w:szCs w:val="24"/>
        </w:rPr>
        <w:lastRenderedPageBreak/>
        <w:t xml:space="preserve">stanovených touto smlouvou a Podnájemce jej do dočasného užívání od Nájemce takto přijímá a zavazuje se za jeho užívání platit platby dle této smlouvy </w:t>
      </w:r>
      <w:r>
        <w:rPr>
          <w:rFonts w:ascii="Times New Roman" w:eastAsia="Times New Roman" w:hAnsi="Times New Roman" w:cs="Times New Roman"/>
          <w:i/>
          <w:sz w:val="24"/>
          <w:szCs w:val="24"/>
        </w:rPr>
        <w:t>/dále jen „</w:t>
      </w:r>
      <w:r>
        <w:rPr>
          <w:rFonts w:ascii="Times New Roman" w:eastAsia="Times New Roman" w:hAnsi="Times New Roman" w:cs="Times New Roman"/>
          <w:i/>
          <w:sz w:val="24"/>
          <w:szCs w:val="24"/>
        </w:rPr>
        <w:t xml:space="preserve">nájemní vztah či nájem“/.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prohlašují a činí nesporným, že předmětem smlouvy je „prostý“ pronájem touto smlouvou vymezených prostor v Aréně, a za užití těchto prostor sjednaná úhrada nájemného, jehož výše nezahrnuje jakékoliv náklady sp</w:t>
      </w:r>
      <w:r>
        <w:rPr>
          <w:rFonts w:ascii="Times New Roman" w:eastAsia="Times New Roman" w:hAnsi="Times New Roman" w:cs="Times New Roman"/>
          <w:sz w:val="24"/>
          <w:szCs w:val="24"/>
        </w:rPr>
        <w:t xml:space="preserve">ojené s pořádáním Akce. Veškeré náklady spojené s přípravou a konáním Akce Sněhurka, se mimo sjednané nájemné, a mimo služby samostatně sjednané v bodu 5.2. této smlouvy, zavazuje zajistit a uhradit na své náklady Podnájemce, tedy společnost </w:t>
      </w:r>
      <w:r>
        <w:rPr>
          <w:rFonts w:ascii="Times New Roman" w:eastAsia="Times New Roman" w:hAnsi="Times New Roman" w:cs="Times New Roman"/>
          <w:b/>
          <w:sz w:val="24"/>
          <w:szCs w:val="24"/>
        </w:rPr>
        <w:t>TRISIA, 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Podnájemce se tak zavazuje zajistit a výhradně na své náklady uhradit zejména : </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zajištění technických podmínek Akce</w:t>
      </w:r>
      <w:r>
        <w:rPr>
          <w:rFonts w:ascii="Times New Roman" w:eastAsia="Times New Roman" w:hAnsi="Times New Roman" w:cs="Times New Roman"/>
          <w:sz w:val="24"/>
          <w:szCs w:val="24"/>
        </w:rPr>
        <w:t>, zejména zajištění pomocného personálu pro stěhování, montáž a demontáž techniky, dodávka ozvučení, světelné produkce, videotechniky a velkých obrazovek, dodávka pódia, dodávka zábran a zátarasů v prostoru konání Akce, bezpečnostní koridory v Hlavní hale,</w:t>
      </w:r>
      <w:r>
        <w:rPr>
          <w:rFonts w:ascii="Times New Roman" w:eastAsia="Times New Roman" w:hAnsi="Times New Roman" w:cs="Times New Roman"/>
          <w:sz w:val="24"/>
          <w:szCs w:val="24"/>
        </w:rPr>
        <w:t xml:space="preserve"> zavěšování technického vybavení (rigging), hudební a světelná režie, vše podle technického rideru a požadavků pořadatelů </w:t>
      </w:r>
      <w:r>
        <w:rPr>
          <w:rFonts w:ascii="Times New Roman" w:eastAsia="Times New Roman" w:hAnsi="Times New Roman" w:cs="Times New Roman"/>
          <w:b/>
          <w:sz w:val="24"/>
          <w:szCs w:val="24"/>
        </w:rPr>
        <w:t>pohádkového muzikálu na ledě</w:t>
      </w:r>
      <w:r>
        <w:rPr>
          <w:rFonts w:ascii="Times New Roman" w:eastAsia="Times New Roman" w:hAnsi="Times New Roman" w:cs="Times New Roman"/>
          <w:sz w:val="24"/>
          <w:szCs w:val="24"/>
        </w:rPr>
        <w:t xml:space="preserve"> Sněhurka,</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pořadatelská služba, bezpečnostní služba a zdravotní služba, </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prodej vstupenek v Areně, mzda pokladní, provize z prodeje lístků,</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spotřeba energií, úklid Hlavní haly a jejího okolí po Akci,</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občerstvení (catering), místní doprava, ubytování členů kapely a technického personálu, </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řádné povolení a úhrada autorských popla</w:t>
      </w:r>
      <w:r>
        <w:rPr>
          <w:rFonts w:ascii="Times New Roman" w:eastAsia="Times New Roman" w:hAnsi="Times New Roman" w:cs="Times New Roman"/>
          <w:sz w:val="24"/>
          <w:szCs w:val="24"/>
        </w:rPr>
        <w:t>tků OSA, SOZA, Intergram,</w:t>
      </w:r>
    </w:p>
    <w:p w:rsidR="00B033CB" w:rsidRDefault="002A3BA0">
      <w:pPr>
        <w:numPr>
          <w:ilvl w:val="0"/>
          <w:numId w:val="3"/>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propagace Akce, zejména výroba speciální grafiky Akce a veškeré přípravy tiskových a audiovizuálních výstupů pro inzerci a propagaci, reklama na internetu, v tisku, v rozhlase a na billboardech a jiných reklamních plochách, tiskov</w:t>
      </w:r>
      <w:r>
        <w:rPr>
          <w:rFonts w:ascii="Times New Roman" w:eastAsia="Times New Roman" w:hAnsi="Times New Roman" w:cs="Times New Roman"/>
          <w:sz w:val="24"/>
          <w:szCs w:val="24"/>
        </w:rPr>
        <w:t>ý servis, práce s médii, výlepy plakátů,</w:t>
      </w:r>
    </w:p>
    <w:p w:rsidR="00B033CB" w:rsidRDefault="00B033CB">
      <w:pPr>
        <w:ind w:firstLine="220"/>
        <w:jc w:val="both"/>
        <w:rPr>
          <w:rFonts w:ascii="Times New Roman" w:eastAsia="Times New Roman" w:hAnsi="Times New Roman" w:cs="Times New Roman"/>
          <w:sz w:val="24"/>
          <w:szCs w:val="24"/>
        </w:rPr>
      </w:pPr>
    </w:p>
    <w:p w:rsidR="00B033CB" w:rsidRDefault="002A3BA0">
      <w:pPr>
        <w:ind w:firstLin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Nájemce uhradí jakékoliv třetí osobě náklady spojené s konáním předmětné Akce, ať již v tomto bodu 2.2. této smlouvy  specifikované či nikoliv, zavazuje se Podnájemce tyto náklady Nájemci uhradit v plné výši </w:t>
      </w:r>
      <w:r>
        <w:rPr>
          <w:rFonts w:ascii="Times New Roman" w:eastAsia="Times New Roman" w:hAnsi="Times New Roman" w:cs="Times New Roman"/>
          <w:sz w:val="24"/>
          <w:szCs w:val="24"/>
        </w:rPr>
        <w:t>nejpozději do 14 dnů ode dne ukončení podnájmu dle této smlouvy. Podmínkou úhrady těchto nákladů ze strany Podnájemce je předchozí ujednání o zajištění dané služby mezi Nájemcem a Podnájemcem, kdy postačí např. pokyn nebo žádost Podnájemce Nájemci.</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w:t>
      </w:r>
      <w:r>
        <w:rPr>
          <w:rFonts w:ascii="Times New Roman" w:eastAsia="Times New Roman" w:hAnsi="Times New Roman" w:cs="Times New Roman"/>
          <w:sz w:val="24"/>
          <w:szCs w:val="24"/>
        </w:rPr>
        <w:t>luvní strany sjednávají, že Podnájemce je výlučným příjemcem finančních prostředků z prodeje lístků na předmětnou Akci.</w:t>
      </w:r>
    </w:p>
    <w:p w:rsidR="00B033CB" w:rsidRDefault="00B033CB">
      <w:pPr>
        <w:jc w:val="both"/>
        <w:rPr>
          <w:rFonts w:ascii="Times New Roman" w:eastAsia="Times New Roman" w:hAnsi="Times New Roman" w:cs="Times New Roman"/>
          <w:sz w:val="24"/>
          <w:szCs w:val="24"/>
        </w:rPr>
      </w:pPr>
    </w:p>
    <w:p w:rsidR="00B033CB" w:rsidRDefault="00B033CB">
      <w:pPr>
        <w:jc w:val="both"/>
        <w:rPr>
          <w:rFonts w:ascii="Times New Roman" w:eastAsia="Times New Roman" w:hAnsi="Times New Roman" w:cs="Times New Roman"/>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Účel podnájmu</w:t>
      </w:r>
    </w:p>
    <w:p w:rsidR="00B033CB" w:rsidRDefault="002A3BA0">
      <w:pPr>
        <w:ind w:firstLin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Nájemce touto smlouvou přenechává Podnájemci předmět podnájmu výlučně za účelem sjednaným touto smlouvou, a to za ú</w:t>
      </w:r>
      <w:r>
        <w:rPr>
          <w:rFonts w:ascii="Times New Roman" w:eastAsia="Times New Roman" w:hAnsi="Times New Roman" w:cs="Times New Roman"/>
          <w:sz w:val="24"/>
          <w:szCs w:val="24"/>
        </w:rPr>
        <w:t xml:space="preserve">čelem pořádání Akce - </w:t>
      </w:r>
      <w:r>
        <w:rPr>
          <w:rFonts w:ascii="Times New Roman" w:eastAsia="Times New Roman" w:hAnsi="Times New Roman" w:cs="Times New Roman"/>
          <w:b/>
          <w:sz w:val="24"/>
          <w:szCs w:val="24"/>
        </w:rPr>
        <w:t xml:space="preserve"> pohádkový muzikál na ledě Sněhurka </w:t>
      </w:r>
      <w:r>
        <w:rPr>
          <w:rFonts w:ascii="Times New Roman" w:eastAsia="Times New Roman" w:hAnsi="Times New Roman" w:cs="Times New Roman"/>
          <w:sz w:val="24"/>
          <w:szCs w:val="24"/>
        </w:rPr>
        <w:t xml:space="preserve"> 3.11.2018.</w:t>
      </w:r>
    </w:p>
    <w:p w:rsidR="00B033CB" w:rsidRDefault="002A3BA0">
      <w:pPr>
        <w:ind w:firstLine="2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IV.</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Doba podnájmu</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Podnájem se uzavírá na </w:t>
      </w:r>
      <w:r>
        <w:rPr>
          <w:rFonts w:ascii="Times New Roman" w:eastAsia="Times New Roman" w:hAnsi="Times New Roman" w:cs="Times New Roman"/>
          <w:b/>
          <w:sz w:val="24"/>
          <w:szCs w:val="24"/>
        </w:rPr>
        <w:t>dobu určitou</w:t>
      </w:r>
      <w:r>
        <w:rPr>
          <w:rFonts w:ascii="Times New Roman" w:eastAsia="Times New Roman" w:hAnsi="Times New Roman" w:cs="Times New Roman"/>
          <w:sz w:val="24"/>
          <w:szCs w:val="24"/>
        </w:rPr>
        <w:t xml:space="preserve"> od 2.11.2018 do 4.11.2018.</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je oprávněn užívat předmět nájmu takto:</w:t>
      </w:r>
    </w:p>
    <w:p w:rsidR="00B033CB" w:rsidRDefault="002A3BA0">
      <w:pPr>
        <w:numPr>
          <w:ilvl w:val="0"/>
          <w:numId w:val="1"/>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2.11.2018 od 18:00 hod. do 4.11.20</w:t>
      </w:r>
      <w:r>
        <w:rPr>
          <w:rFonts w:ascii="Times New Roman" w:eastAsia="Times New Roman" w:hAnsi="Times New Roman" w:cs="Times New Roman"/>
          <w:sz w:val="24"/>
          <w:szCs w:val="24"/>
        </w:rPr>
        <w:t>18 do 03:00 hod.</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 dni ukončení podnájmu je Podnájemce povinen předmět podnájmu vyklidit a předat jej Nájemci ve stavu, ve kterém předmět podnájmu od Nájemce převzal, a to nejpozději do 03:00 hod dne 4.11.2018. V případě prodlení Podnájemce s vyklize</w:t>
      </w:r>
      <w:r>
        <w:rPr>
          <w:rFonts w:ascii="Times New Roman" w:eastAsia="Times New Roman" w:hAnsi="Times New Roman" w:cs="Times New Roman"/>
          <w:sz w:val="24"/>
          <w:szCs w:val="24"/>
        </w:rPr>
        <w:t>ním a předáním předmětu podnájmu je Podnájemce povinen zaplatit Nájemci smluvní pokutu ve výši 10.000,-- Kč za každou i jen započatou hodinu prodlení s vyklizením a předáním předmětu podnájmu. Tato smluvní pokuta je splatná následující den poté, co Podnáje</w:t>
      </w:r>
      <w:r>
        <w:rPr>
          <w:rFonts w:ascii="Times New Roman" w:eastAsia="Times New Roman" w:hAnsi="Times New Roman" w:cs="Times New Roman"/>
          <w:sz w:val="24"/>
          <w:szCs w:val="24"/>
        </w:rPr>
        <w:t xml:space="preserve">mce bude Nájemcem vyzván k jejímu zaplacení. Smluvní strany této smlouvy výslovně sjednávají, že zaplacením smluvní pokuty nezaniká povinnost Podnájemce uhradit Nájemci škodu způsobenou tímto porušením. </w:t>
      </w:r>
    </w:p>
    <w:p w:rsidR="00B033CB" w:rsidRDefault="00B033CB">
      <w:pPr>
        <w:rPr>
          <w:rFonts w:ascii="Times New Roman" w:eastAsia="Times New Roman" w:hAnsi="Times New Roman" w:cs="Times New Roman"/>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Nájemné</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dohodli, že Podnájemce zaplatí Nájemci za podnájem předmětu podnájmu jednorázové nájemné ve výši 150.000,-Kč (jedno sto padesát tisíc korun českých) plus příslušné DPH.</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dále dohodli, že Podnájemce zaplatí Nájemci z</w:t>
      </w:r>
      <w:r>
        <w:rPr>
          <w:rFonts w:ascii="Times New Roman" w:eastAsia="Times New Roman" w:hAnsi="Times New Roman" w:cs="Times New Roman"/>
          <w:sz w:val="24"/>
          <w:szCs w:val="24"/>
        </w:rPr>
        <w:t>a služby spojené s užitím předmětu podnájmu, které zajistí Nájemce. Předpokládaný rozsah, cena, popř. předpokládaná cena  těchto služeb, je stanovena v Příloze č.1  této smlouvy a Podnájemce se zavazuje uhradit zálohu na tyto služby ve výši 321.000,-Kč (tř</w:t>
      </w:r>
      <w:r>
        <w:rPr>
          <w:rFonts w:ascii="Times New Roman" w:eastAsia="Times New Roman" w:hAnsi="Times New Roman" w:cs="Times New Roman"/>
          <w:sz w:val="24"/>
          <w:szCs w:val="24"/>
        </w:rPr>
        <w:t>i sta dvacet jedna tisíc korun českých) plus příslušné DPH.  Skutečné náklady za tyto služby vyúčtuje Nájemce Podnájemci nejpozději do 14 dnů ode dne ukončení podnájmu s tím, že ve lhůtě do 15 dní od vyúčtování, provedeného fakturou (daňovým dokladem), bud</w:t>
      </w:r>
      <w:r>
        <w:rPr>
          <w:rFonts w:ascii="Times New Roman" w:eastAsia="Times New Roman" w:hAnsi="Times New Roman" w:cs="Times New Roman"/>
          <w:sz w:val="24"/>
          <w:szCs w:val="24"/>
        </w:rPr>
        <w:t xml:space="preserve">e provedeno vyrovnání případných nedoplatků či přeplatků na tyto služby.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Nájemné a zálohu na cenu za dodávku služeb se Podnájemce zavazuje uhradit Nájemci  na účet Nájemce č. 43-3207660237/0100, a to následujícím způsobem:</w:t>
      </w:r>
    </w:p>
    <w:p w:rsidR="00B033CB" w:rsidRDefault="00B033CB">
      <w:pPr>
        <w:jc w:val="both"/>
        <w:rPr>
          <w:rFonts w:ascii="Times New Roman" w:eastAsia="Times New Roman" w:hAnsi="Times New Roman" w:cs="Times New Roman"/>
          <w:sz w:val="24"/>
          <w:szCs w:val="24"/>
        </w:rPr>
      </w:pPr>
    </w:p>
    <w:p w:rsidR="00B033CB" w:rsidRDefault="002A3BA0">
      <w:pPr>
        <w:numPr>
          <w:ilvl w:val="0"/>
          <w:numId w:val="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nejpozději do </w:t>
      </w:r>
      <w:r>
        <w:rPr>
          <w:rFonts w:ascii="Times New Roman" w:eastAsia="Times New Roman" w:hAnsi="Times New Roman" w:cs="Times New Roman"/>
          <w:b/>
          <w:sz w:val="24"/>
          <w:szCs w:val="24"/>
        </w:rPr>
        <w:t>13.9.2018</w:t>
      </w:r>
      <w:r>
        <w:rPr>
          <w:rFonts w:ascii="Times New Roman" w:eastAsia="Times New Roman" w:hAnsi="Times New Roman" w:cs="Times New Roman"/>
          <w:sz w:val="24"/>
          <w:szCs w:val="24"/>
        </w:rPr>
        <w:t xml:space="preserve"> uh</w:t>
      </w:r>
      <w:r>
        <w:rPr>
          <w:rFonts w:ascii="Times New Roman" w:eastAsia="Times New Roman" w:hAnsi="Times New Roman" w:cs="Times New Roman"/>
          <w:sz w:val="24"/>
          <w:szCs w:val="24"/>
        </w:rPr>
        <w:t xml:space="preserve">radí Podnájemce částku </w:t>
      </w:r>
      <w:r>
        <w:rPr>
          <w:rFonts w:ascii="Times New Roman" w:eastAsia="Times New Roman" w:hAnsi="Times New Roman" w:cs="Times New Roman"/>
          <w:b/>
          <w:sz w:val="24"/>
          <w:szCs w:val="24"/>
        </w:rPr>
        <w:t>180.000,-Kč</w:t>
      </w:r>
      <w:r>
        <w:rPr>
          <w:rFonts w:ascii="Times New Roman" w:eastAsia="Times New Roman" w:hAnsi="Times New Roman" w:cs="Times New Roman"/>
          <w:sz w:val="24"/>
          <w:szCs w:val="24"/>
        </w:rPr>
        <w:t xml:space="preserve"> (jedno sto osmdesát tisíc korun českých)  plus příslušné DPH, kdy částka 150.000,-Kč plus DPH představuje nájemné a 30.000,-Kč plus DPH představuje zálohu na služby, a</w:t>
      </w:r>
    </w:p>
    <w:p w:rsidR="00B033CB" w:rsidRDefault="002A3BA0">
      <w:pPr>
        <w:numPr>
          <w:ilvl w:val="0"/>
          <w:numId w:val="2"/>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nejpozději do </w:t>
      </w:r>
      <w:r>
        <w:rPr>
          <w:rFonts w:ascii="Times New Roman" w:eastAsia="Times New Roman" w:hAnsi="Times New Roman" w:cs="Times New Roman"/>
          <w:b/>
          <w:sz w:val="24"/>
          <w:szCs w:val="24"/>
        </w:rPr>
        <w:t>30.9.2018</w:t>
      </w:r>
      <w:r>
        <w:rPr>
          <w:rFonts w:ascii="Times New Roman" w:eastAsia="Times New Roman" w:hAnsi="Times New Roman" w:cs="Times New Roman"/>
          <w:sz w:val="24"/>
          <w:szCs w:val="24"/>
        </w:rPr>
        <w:t xml:space="preserve"> uhradí Podnájemce částku </w:t>
      </w:r>
      <w:r>
        <w:rPr>
          <w:rFonts w:ascii="Times New Roman" w:eastAsia="Times New Roman" w:hAnsi="Times New Roman" w:cs="Times New Roman"/>
          <w:b/>
          <w:sz w:val="24"/>
          <w:szCs w:val="24"/>
        </w:rPr>
        <w:t>291.000,-Kč</w:t>
      </w:r>
      <w:r>
        <w:rPr>
          <w:rFonts w:ascii="Times New Roman" w:eastAsia="Times New Roman" w:hAnsi="Times New Roman" w:cs="Times New Roman"/>
          <w:sz w:val="24"/>
          <w:szCs w:val="24"/>
        </w:rPr>
        <w:t xml:space="preserve"> (dvě stě devadesát jedna tisíc korun českých)  plus příslušné DPH jako zálohu na služby.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Nájemce se podle ust. § 56a odst. 3 zákona č. 235/2004 Sb. o dani z přidané hodnoty rozhodl, že podnájem předmětu podnájmu založený touto smlouvou pod</w:t>
      </w:r>
      <w:r>
        <w:rPr>
          <w:rFonts w:ascii="Times New Roman" w:eastAsia="Times New Roman" w:hAnsi="Times New Roman" w:cs="Times New Roman"/>
          <w:sz w:val="24"/>
          <w:szCs w:val="24"/>
        </w:rPr>
        <w:t xml:space="preserve">léhá DPH. Zdanitelné plnění </w:t>
      </w:r>
      <w:r>
        <w:rPr>
          <w:rFonts w:ascii="Times New Roman" w:eastAsia="Times New Roman" w:hAnsi="Times New Roman" w:cs="Times New Roman"/>
          <w:sz w:val="24"/>
          <w:szCs w:val="24"/>
        </w:rPr>
        <w:lastRenderedPageBreak/>
        <w:t>ve smyslu zákona o DPH nastává k prvnímu dni příslušného kalendářního měsíce, za který se nájemné hradí. Podnájemce bere na vědomí, že Nájemce toto své rozhodnutí může kdykoliv změnit, a to jednostranným písemným oznámením doruč</w:t>
      </w:r>
      <w:r>
        <w:rPr>
          <w:rFonts w:ascii="Times New Roman" w:eastAsia="Times New Roman" w:hAnsi="Times New Roman" w:cs="Times New Roman"/>
          <w:sz w:val="24"/>
          <w:szCs w:val="24"/>
        </w:rPr>
        <w:t>eným Podnájemci.</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Ocitne-li se Podnájemce v prodlení s úhradou nájemného, nebo s úhradou zálohy na služby poskytované v souvislosti s podnájmem, nebo s jejich nedoplatkem,  je Podnájemce povinen uhradit Nájemci smluvní pokutu ve výši 0,1% z dlužné část</w:t>
      </w:r>
      <w:r>
        <w:rPr>
          <w:rFonts w:ascii="Times New Roman" w:eastAsia="Times New Roman" w:hAnsi="Times New Roman" w:cs="Times New Roman"/>
          <w:sz w:val="24"/>
          <w:szCs w:val="24"/>
        </w:rPr>
        <w:t xml:space="preserve">ky za každý den prodlení.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Aniž by tím bylo dotčeno právo Nájemce ukončit tuto smlouvu z dalších důvodů uvedených v občanském zákoníku, je Nájemce oprávněn od této smlouvy odstoupit pokud Podnájemce neuhradí nájemné nebo zálohu na cenu za dodávku služ</w:t>
      </w:r>
      <w:r>
        <w:rPr>
          <w:rFonts w:ascii="Times New Roman" w:eastAsia="Times New Roman" w:hAnsi="Times New Roman" w:cs="Times New Roman"/>
          <w:sz w:val="24"/>
          <w:szCs w:val="24"/>
        </w:rPr>
        <w:t>eb způsobem a v termínech uvedených  v bodu 5.3. této smlouvy.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Bude-li Podnájemce v prodlení více než 7 dní se zaplacením nájemného nebo záloh na cenu za dodávku služeb, jejichž splatnost je stanovena v bodu 5.3. této smlouvy, uhradí Podnájemce Nájemc</w:t>
      </w:r>
      <w:r>
        <w:rPr>
          <w:rFonts w:ascii="Times New Roman" w:eastAsia="Times New Roman" w:hAnsi="Times New Roman" w:cs="Times New Roman"/>
          <w:sz w:val="24"/>
          <w:szCs w:val="24"/>
        </w:rPr>
        <w:t>i jednorázovou smluvní pokutu ve výši 50.000,- Kč, a to vedle smluvní pokuty sjednané v bodu 5.5. této smlouvy.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Ujednání o smluvních pokutách uvedená v bodech 5.5. a 5.7. této smlouvy nemají vliv na vznik nároku Nájemce na úhradu případně vzniklé újmy</w:t>
      </w:r>
      <w:r>
        <w:rPr>
          <w:rFonts w:ascii="Times New Roman" w:eastAsia="Times New Roman" w:hAnsi="Times New Roman" w:cs="Times New Roman"/>
          <w:sz w:val="24"/>
          <w:szCs w:val="24"/>
        </w:rPr>
        <w:t xml:space="preserve"> zaviněné Podnájemcem. </w:t>
      </w:r>
    </w:p>
    <w:p w:rsidR="00B033CB" w:rsidRDefault="00B033CB">
      <w:pPr>
        <w:jc w:val="both"/>
        <w:rPr>
          <w:rFonts w:ascii="Times New Roman" w:eastAsia="Times New Roman" w:hAnsi="Times New Roman" w:cs="Times New Roman"/>
          <w:sz w:val="24"/>
          <w:szCs w:val="24"/>
        </w:rPr>
      </w:pPr>
    </w:p>
    <w:p w:rsidR="00B033CB" w:rsidRDefault="00B033CB">
      <w:pPr>
        <w:jc w:val="both"/>
        <w:rPr>
          <w:rFonts w:ascii="Times New Roman" w:eastAsia="Times New Roman" w:hAnsi="Times New Roman" w:cs="Times New Roman"/>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Práva a povinnosti smluvních stran</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Nájemce je povinen zajistit řádný a nerušený výkon nájemních práv Podnájemce dle této smlouvy, a to po celou dobu trvání podnájemního vztahu dle této smlouvy.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Nájemce není odpovědný Podnájemci za dočasné přerušení dodávky el.energie, plynu, vody či poruchy kanalizace, apod. vzniklé mimo jeho zavinění.</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je povinen předmět podnájmu užívat výlučně v souladu s touto smlouvou, zákonem a dalšími právní</w:t>
      </w:r>
      <w:r>
        <w:rPr>
          <w:rFonts w:ascii="Times New Roman" w:eastAsia="Times New Roman" w:hAnsi="Times New Roman" w:cs="Times New Roman"/>
          <w:sz w:val="24"/>
          <w:szCs w:val="24"/>
        </w:rPr>
        <w:t>mi předpisy a dobrými mravy, dále se jej zavazuje užívat šetrně tak, aby užíváním nebyl narušen jeho stavebně technický stav a nedocházelo k nadměrnému opotřebení. Podnájemce je povinen při užívání předmětu podnájmu dbát všech platných bezpečnostních, prot</w:t>
      </w:r>
      <w:r>
        <w:rPr>
          <w:rFonts w:ascii="Times New Roman" w:eastAsia="Times New Roman" w:hAnsi="Times New Roman" w:cs="Times New Roman"/>
          <w:sz w:val="24"/>
          <w:szCs w:val="24"/>
        </w:rPr>
        <w:t>ipožárních, hygienických, technických a dalších norem, nařízení ČOI, apod. Podnájemce se dále zavazuje, že v předmětu podnájmu nebude skladovat nebezpečné hořlaviny a chemikálie, a že zde nebude instalovat stroje a zařízeni způsobující nadměrný hluk, otřes</w:t>
      </w:r>
      <w:r>
        <w:rPr>
          <w:rFonts w:ascii="Times New Roman" w:eastAsia="Times New Roman" w:hAnsi="Times New Roman" w:cs="Times New Roman"/>
          <w:sz w:val="24"/>
          <w:szCs w:val="24"/>
        </w:rPr>
        <w:t xml:space="preserve">y a zápach.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odpovídá Nájemci za všechny škody, které vzniknou na předmětu podnájmu nebo na budově Hlavní haly, jeho provozní činností nebo mají původ ve v</w:t>
      </w:r>
      <w:r>
        <w:rPr>
          <w:rFonts w:ascii="Times New Roman" w:eastAsia="Times New Roman" w:hAnsi="Times New Roman" w:cs="Times New Roman"/>
          <w:sz w:val="24"/>
          <w:szCs w:val="24"/>
        </w:rPr>
        <w:t xml:space="preserve">ěcech Podnájemcem vnesených nebo byly způsobeny Podnájemcem, jeho zaměstnanci či třetími osobami majícími obchodní nebo obdobný vztah k Podnájemci, jako např. zákazníky, </w:t>
      </w:r>
      <w:r>
        <w:rPr>
          <w:rFonts w:ascii="Times New Roman" w:eastAsia="Times New Roman" w:hAnsi="Times New Roman" w:cs="Times New Roman"/>
          <w:sz w:val="24"/>
          <w:szCs w:val="24"/>
        </w:rPr>
        <w:lastRenderedPageBreak/>
        <w:t>dodavateli, řemeslníky, apod. V případě ztráty některé části vybavení předmětu podnájm</w:t>
      </w:r>
      <w:r>
        <w:rPr>
          <w:rFonts w:ascii="Times New Roman" w:eastAsia="Times New Roman" w:hAnsi="Times New Roman" w:cs="Times New Roman"/>
          <w:sz w:val="24"/>
          <w:szCs w:val="24"/>
        </w:rPr>
        <w:t xml:space="preserve">u v době trvání podnájmu je Podnájemce povinen uhradit hodnotu ztracené či odcizené věci.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Tím není dotčena jakákoliv jiná odpovědnost Podnájemce za škodu, vyplývající z obecně závazných právních předpisů.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je povinen dodržovat obecné požad</w:t>
      </w:r>
      <w:r>
        <w:rPr>
          <w:rFonts w:ascii="Times New Roman" w:eastAsia="Times New Roman" w:hAnsi="Times New Roman" w:cs="Times New Roman"/>
          <w:sz w:val="24"/>
          <w:szCs w:val="24"/>
        </w:rPr>
        <w:t>avky vyplývající z odpovědnosti za požární ochranu předmětu podnájmu na základě Zákona č.133/1985 Sb. o požární ochraně, tak na základě Požární poplachové směrnice KV Areny, a dle Provozního řádu KV Areny.  Podnájemce je současně povinen zajistit, aby výše</w:t>
      </w:r>
      <w:r>
        <w:rPr>
          <w:rFonts w:ascii="Times New Roman" w:eastAsia="Times New Roman" w:hAnsi="Times New Roman" w:cs="Times New Roman"/>
          <w:sz w:val="24"/>
          <w:szCs w:val="24"/>
        </w:rPr>
        <w:t xml:space="preserve"> tyto požadavky dodržovali i zaměstnanci, spolupracující osoby a zákazníci Podnájemce. Podnájemce současně prohlašuje, že všechny výše uvedené řády a směrnice si pečlivě prostudoval na webových stránkách Nájemce před podpisem této smlouvy.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Podnájemce </w:t>
      </w:r>
      <w:r>
        <w:rPr>
          <w:rFonts w:ascii="Times New Roman" w:eastAsia="Times New Roman" w:hAnsi="Times New Roman" w:cs="Times New Roman"/>
          <w:sz w:val="24"/>
          <w:szCs w:val="24"/>
        </w:rPr>
        <w:t>je oprávněn přenechat předmět podnájmu nebo jeho část jinému uživateli (podnájemci) pouze po předchozím písemném souhlasu Nájemce.</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je oprávněn v souladu s obecně platnými právními předpisy umístit na vnější straně příslušné části pláště bud</w:t>
      </w:r>
      <w:r>
        <w:rPr>
          <w:rFonts w:ascii="Times New Roman" w:eastAsia="Times New Roman" w:hAnsi="Times New Roman" w:cs="Times New Roman"/>
          <w:sz w:val="24"/>
          <w:szCs w:val="24"/>
        </w:rPr>
        <w:t xml:space="preserve">ovy Hlavní haly, či uvnitř Hlavní haly své firemní označení či jakékoliv jiné informační zařízení, pouze po předchozím písemném souhlasu Nájemce, které bude obsahovat podobu tohoto označení, místo a způsob jeho umístění a dále jeho velikost.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B033CB" w:rsidRDefault="002A3BA0">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Podnájem</w:t>
      </w:r>
      <w:r>
        <w:rPr>
          <w:rFonts w:ascii="Times New Roman" w:eastAsia="Times New Roman" w:hAnsi="Times New Roman" w:cs="Times New Roman"/>
          <w:sz w:val="24"/>
          <w:szCs w:val="24"/>
        </w:rPr>
        <w:t>ce je povinen zajistit, aby ze strany jeho zaměstnanců, spolupracujících osob i zákazníků byl předmět podnájmu udržován jako nekuřácký prostor.</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Nájemce a Podnájemce se výslovně dohodli, že Podnájemce po skončení podnájmu nemá právo na náhradu za převz</w:t>
      </w:r>
      <w:r>
        <w:rPr>
          <w:rFonts w:ascii="Times New Roman" w:eastAsia="Times New Roman" w:hAnsi="Times New Roman" w:cs="Times New Roman"/>
          <w:sz w:val="24"/>
          <w:szCs w:val="24"/>
        </w:rPr>
        <w:t>etí zákaznické základny ve smyslu ust. § 2315 občanského zákoníku.</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tímto bere na vědomí, že všechny informace týkající se výše nájemného a rozsahu užívání předmětu podnájmu dle této smlouvy považuje Nájemce za důvěrné a za součást svého obchodního tajemství, a proto se Podnájemce zavazuje o těchto informacích d</w:t>
      </w:r>
      <w:r>
        <w:rPr>
          <w:rFonts w:ascii="Times New Roman" w:eastAsia="Times New Roman" w:hAnsi="Times New Roman" w:cs="Times New Roman"/>
          <w:sz w:val="24"/>
          <w:szCs w:val="24"/>
        </w:rPr>
        <w:t>održovat mlčenlivost a neposkytnout je třetí straně a to i po skončení podnájmu dle této smlouvy.</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porušení povinnosti mlčenlivosti dle tohoto bodu této smlouvy, tedy zejména v případě že Podnájemce jiné osobě neoprávněně sdělí, zpřístupní, pro se</w:t>
      </w:r>
      <w:r>
        <w:rPr>
          <w:rFonts w:ascii="Times New Roman" w:eastAsia="Times New Roman" w:hAnsi="Times New Roman" w:cs="Times New Roman"/>
          <w:sz w:val="24"/>
          <w:szCs w:val="24"/>
        </w:rPr>
        <w:t xml:space="preserve">be nebo pro jiného využije výše uvedené obchodní tajemství, se Podnájemce zavazuje zaplatit Nájemci smluvní pokutu ve výši 100.000,-- Kč za každý jednotlivý případ porušení této povinnosti.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Podnájemce je při užívání předmětu podnájmu povinen dodržov</w:t>
      </w:r>
      <w:r>
        <w:rPr>
          <w:rFonts w:ascii="Times New Roman" w:eastAsia="Times New Roman" w:hAnsi="Times New Roman" w:cs="Times New Roman"/>
          <w:sz w:val="24"/>
          <w:szCs w:val="24"/>
        </w:rPr>
        <w:t>at všechny povinnosti stanovené Provozním řádem KV Areny a Požární poplachovou směrnicí KV Areny. Podnájemce je současně povinen učinit veškerá objektivně požadovatelná opatření, aby výše uvedené řády dodržovali i zaměstnanci a zákazníci Podnájemce a třetí</w:t>
      </w:r>
      <w:r>
        <w:rPr>
          <w:rFonts w:ascii="Times New Roman" w:eastAsia="Times New Roman" w:hAnsi="Times New Roman" w:cs="Times New Roman"/>
          <w:sz w:val="24"/>
          <w:szCs w:val="24"/>
        </w:rPr>
        <w:t xml:space="preserve"> osoby vstupující do předmětu podnájmu, a pokud tak nečiní, aby neprodleně provedl nápravu, popř. o porušování kteréhokoliv ustanovení výše uvedených řádů informoval zodpovědného pracovníka </w:t>
      </w:r>
      <w:r>
        <w:rPr>
          <w:rFonts w:ascii="Times New Roman" w:eastAsia="Times New Roman" w:hAnsi="Times New Roman" w:cs="Times New Roman"/>
          <w:sz w:val="24"/>
          <w:szCs w:val="24"/>
        </w:rPr>
        <w:lastRenderedPageBreak/>
        <w:t>Nájemce. Podnájemce současně prohlašuje, že všechny výše uvedené ř</w:t>
      </w:r>
      <w:r>
        <w:rPr>
          <w:rFonts w:ascii="Times New Roman" w:eastAsia="Times New Roman" w:hAnsi="Times New Roman" w:cs="Times New Roman"/>
          <w:sz w:val="24"/>
          <w:szCs w:val="24"/>
        </w:rPr>
        <w:t xml:space="preserve">ády a směrnice si pečlivě prostudoval na webových stránkách Nájemce před podpisem této smlouvy. </w:t>
      </w:r>
    </w:p>
    <w:p w:rsidR="00B033CB" w:rsidRDefault="00B033CB">
      <w:pPr>
        <w:jc w:val="both"/>
        <w:rPr>
          <w:rFonts w:ascii="Times New Roman" w:eastAsia="Times New Roman" w:hAnsi="Times New Roman" w:cs="Times New Roman"/>
          <w:sz w:val="24"/>
          <w:szCs w:val="24"/>
        </w:rPr>
      </w:pPr>
    </w:p>
    <w:p w:rsidR="00B033CB" w:rsidRDefault="00B033CB">
      <w:pPr>
        <w:jc w:val="both"/>
        <w:rPr>
          <w:rFonts w:ascii="Times New Roman" w:eastAsia="Times New Roman" w:hAnsi="Times New Roman" w:cs="Times New Roman"/>
          <w:sz w:val="24"/>
          <w:szCs w:val="24"/>
        </w:rPr>
      </w:pP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VII.</w:t>
      </w:r>
    </w:p>
    <w:p w:rsidR="00B033CB" w:rsidRDefault="002A3BA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Závěrečná ujednání</w:t>
      </w:r>
    </w:p>
    <w:p w:rsidR="00B033CB" w:rsidRDefault="002A3BA0">
      <w:pP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kterékoliv ustanovení této smlouvy nebo jeho část je neplatné či nevynutitelné, nebo se stane se neplatným či nevynutitelným, nebo bude shledáno neplatným či nevynutitelným soudem či jiným příslušným orgánem, tato neplatnost či nevynutitelnost nebude</w:t>
      </w:r>
      <w:r>
        <w:rPr>
          <w:rFonts w:ascii="Times New Roman" w:eastAsia="Times New Roman" w:hAnsi="Times New Roman" w:cs="Times New Roman"/>
          <w:sz w:val="24"/>
          <w:szCs w:val="24"/>
        </w:rPr>
        <w:t xml:space="preserve"> mít vliv na platnost či vynutitelnost ostatních ustanovení této smlouvy nebo jejich částí. Smluvní strany se zavazují bezodkladně jakákoliv neplatná, neúčinná či nevymahatelná ustanovení této smlouvy nahradit ustanoveními novými, která jim budou svým význ</w:t>
      </w:r>
      <w:r>
        <w:rPr>
          <w:rFonts w:ascii="Times New Roman" w:eastAsia="Times New Roman" w:hAnsi="Times New Roman" w:cs="Times New Roman"/>
          <w:sz w:val="24"/>
          <w:szCs w:val="24"/>
        </w:rPr>
        <w:t xml:space="preserve">amem co nejblíže.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Práva a povinnosti smluvních stran této smlouvy neřešené touto smlouvou, se řídí občanským zákoníkem, ve znění pozdějších předpisů a souvisejícími právními předpisy.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Změny této smlouvy jsou možné činit pouze písemnou formou s </w:t>
      </w:r>
      <w:r>
        <w:rPr>
          <w:rFonts w:ascii="Times New Roman" w:eastAsia="Times New Roman" w:hAnsi="Times New Roman" w:cs="Times New Roman"/>
          <w:sz w:val="24"/>
          <w:szCs w:val="24"/>
        </w:rPr>
        <w:t>projevy smluvních stran na téže listině.</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této smlouvy výslovně prohlašují, že tato smlouva ruší veškeré předchozí písemné či ústní smlouvy uzavřené mezi Nájemcem a Podnájemcem ohledně předmětu podnájmu. Smluvní strany se dohodly, že při</w:t>
      </w:r>
      <w:r>
        <w:rPr>
          <w:rFonts w:ascii="Times New Roman" w:eastAsia="Times New Roman" w:hAnsi="Times New Roman" w:cs="Times New Roman"/>
          <w:sz w:val="24"/>
          <w:szCs w:val="24"/>
        </w:rPr>
        <w:t xml:space="preserve"> výkladu ustanovení této smlouvy nebudou přihlížet k praxi mezi nimi zavedené, k obchodním zvyklostem, ani k jednání, která předcházela uzavření této smlouvy. Smluvní strany jsou vázány ve svých právech a povinnostech pouze obsahem této smlouvy.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w:t>
      </w:r>
      <w:r>
        <w:rPr>
          <w:rFonts w:ascii="Times New Roman" w:eastAsia="Times New Roman" w:hAnsi="Times New Roman" w:cs="Times New Roman"/>
          <w:sz w:val="24"/>
          <w:szCs w:val="24"/>
        </w:rPr>
        <w:t xml:space="preserve">ájemce není oprávněn převést práva a povinnosti z této smlouvy na třetí osobu bez  předchozího písemném souhlasu Nájemce. Porušení této povinnosti ze strany Podnájemce zakládá Nájemci právo od této smlouvy odstoupit. </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této smlouvy potvr</w:t>
      </w:r>
      <w:r>
        <w:rPr>
          <w:rFonts w:ascii="Times New Roman" w:eastAsia="Times New Roman" w:hAnsi="Times New Roman" w:cs="Times New Roman"/>
          <w:sz w:val="24"/>
          <w:szCs w:val="24"/>
        </w:rPr>
        <w:t>zují, že si tuto smlouvu před jejím podpisem přečetli, že byla uzavřena po vzájemném projednání podle jejich práva a svobodné vůle, určitě, vážně a srozumitelně, nikoli v tísni nebo za nápadně nevýhodných podmínek.</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Nedílnou součástí této smlouvy je př</w:t>
      </w:r>
      <w:r>
        <w:rPr>
          <w:rFonts w:ascii="Times New Roman" w:eastAsia="Times New Roman" w:hAnsi="Times New Roman" w:cs="Times New Roman"/>
          <w:sz w:val="24"/>
          <w:szCs w:val="24"/>
        </w:rPr>
        <w:t>íloha č.1 – specifikace služeb,   příloha č.2 – schema umístění nájmu a příloha č.3 – plná moc ředitelky Podnájemce.</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p w:rsidR="00B033CB" w:rsidRDefault="002A3BA0">
      <w:pPr>
        <w:spacing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je  vypracována  ve dvou vyhotoveních, kdy Nájemce a Podnájemce obdrží po jednom vyhotovení.</w:t>
      </w:r>
    </w:p>
    <w:p w:rsidR="00B033CB" w:rsidRDefault="00B033CB">
      <w:pPr>
        <w:rPr>
          <w:rFonts w:ascii="Times New Roman" w:eastAsia="Times New Roman" w:hAnsi="Times New Roman" w:cs="Times New Roman"/>
          <w:sz w:val="24"/>
          <w:szCs w:val="24"/>
        </w:rPr>
      </w:pP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Karlových Varech dne 24.</w:t>
      </w:r>
      <w:r>
        <w:rPr>
          <w:rFonts w:ascii="Times New Roman" w:eastAsia="Times New Roman" w:hAnsi="Times New Roman" w:cs="Times New Roman"/>
          <w:sz w:val="24"/>
          <w:szCs w:val="24"/>
        </w:rPr>
        <w:t>4. 2018</w:t>
      </w:r>
    </w:p>
    <w:p w:rsidR="00B033CB" w:rsidRDefault="00B033CB">
      <w:pPr>
        <w:jc w:val="both"/>
        <w:rPr>
          <w:rFonts w:ascii="Times New Roman" w:eastAsia="Times New Roman" w:hAnsi="Times New Roman" w:cs="Times New Roman"/>
          <w:sz w:val="24"/>
          <w:szCs w:val="24"/>
        </w:rPr>
      </w:pPr>
    </w:p>
    <w:p w:rsidR="00B033CB" w:rsidRDefault="002A3BA0">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Nájemce: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Podnájemce:</w:t>
      </w:r>
    </w:p>
    <w:p w:rsidR="00B033CB" w:rsidRDefault="00B033CB">
      <w:pPr>
        <w:jc w:val="both"/>
        <w:rPr>
          <w:rFonts w:ascii="Times New Roman" w:eastAsia="Times New Roman" w:hAnsi="Times New Roman" w:cs="Times New Roman"/>
          <w:sz w:val="24"/>
          <w:szCs w:val="24"/>
        </w:rPr>
      </w:pPr>
    </w:p>
    <w:p w:rsidR="00B033CB" w:rsidRDefault="00B033CB">
      <w:pPr>
        <w:jc w:val="both"/>
        <w:rPr>
          <w:rFonts w:ascii="Times New Roman" w:eastAsia="Times New Roman" w:hAnsi="Times New Roman" w:cs="Times New Roman"/>
          <w:sz w:val="24"/>
          <w:szCs w:val="24"/>
        </w:rPr>
      </w:pPr>
    </w:p>
    <w:p w:rsidR="00B033CB" w:rsidRDefault="00B033CB">
      <w:pPr>
        <w:jc w:val="both"/>
        <w:rPr>
          <w:rFonts w:ascii="Times New Roman" w:eastAsia="Times New Roman" w:hAnsi="Times New Roman" w:cs="Times New Roman"/>
          <w:sz w:val="24"/>
          <w:szCs w:val="24"/>
        </w:rPr>
      </w:pPr>
    </w:p>
    <w:p w:rsidR="00B033CB" w:rsidRDefault="00B033CB">
      <w:pPr>
        <w:jc w:val="both"/>
        <w:rPr>
          <w:rFonts w:ascii="Times New Roman" w:eastAsia="Times New Roman" w:hAnsi="Times New Roman" w:cs="Times New Roman"/>
          <w:sz w:val="24"/>
          <w:szCs w:val="24"/>
        </w:rPr>
      </w:pP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w:t>
      </w:r>
    </w:p>
    <w:p w:rsidR="00B033CB" w:rsidRDefault="002A3BA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KV Arena, s. 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TRISIA, as</w:t>
      </w:r>
    </w:p>
    <w:p w:rsidR="00B033CB" w:rsidRDefault="002A3B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zastoupena Vladimírem Kvasničkou, jednatelem   zastoupena:PhDr. Stanislavou Hauerovou, ře</w:t>
      </w:r>
      <w:r>
        <w:rPr>
          <w:rFonts w:ascii="Times New Roman" w:eastAsia="Times New Roman" w:hAnsi="Times New Roman" w:cs="Times New Roman"/>
          <w:sz w:val="24"/>
          <w:szCs w:val="24"/>
        </w:rPr>
        <w:t xml:space="preserve">ditelkou společnosti </w:t>
      </w:r>
    </w:p>
    <w:p w:rsidR="00B033CB" w:rsidRDefault="00B033CB">
      <w:pPr>
        <w:jc w:val="both"/>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sz w:val="24"/>
          <w:szCs w:val="24"/>
        </w:rPr>
      </w:pPr>
    </w:p>
    <w:p w:rsidR="00B033CB" w:rsidRDefault="00B033CB">
      <w:pPr>
        <w:rPr>
          <w:rFonts w:ascii="Times New Roman" w:eastAsia="Times New Roman" w:hAnsi="Times New Roman" w:cs="Times New Roman"/>
          <w:b/>
          <w:sz w:val="24"/>
          <w:szCs w:val="24"/>
        </w:rPr>
      </w:pPr>
    </w:p>
    <w:p w:rsidR="00B033CB" w:rsidRDefault="00B033CB">
      <w:pPr>
        <w:ind w:left="3600"/>
        <w:rPr>
          <w:rFonts w:ascii="Times New Roman" w:eastAsia="Times New Roman" w:hAnsi="Times New Roman" w:cs="Times New Roman"/>
          <w:b/>
          <w:sz w:val="24"/>
          <w:szCs w:val="24"/>
        </w:rPr>
      </w:pPr>
    </w:p>
    <w:sectPr w:rsidR="00B033CB">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CAF"/>
    <w:multiLevelType w:val="multilevel"/>
    <w:tmpl w:val="2F123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254283"/>
    <w:multiLevelType w:val="multilevel"/>
    <w:tmpl w:val="96BE9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0A5DA7"/>
    <w:multiLevelType w:val="multilevel"/>
    <w:tmpl w:val="3C50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C77BAB"/>
    <w:multiLevelType w:val="multilevel"/>
    <w:tmpl w:val="3E4EB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F33609"/>
    <w:multiLevelType w:val="multilevel"/>
    <w:tmpl w:val="707245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CB"/>
    <w:rsid w:val="002A3BA0"/>
    <w:rsid w:val="00B03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7106EF-BE30-4E52-9D11-43949CA6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2322</Words>
  <Characters>13701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Čáslavková</dc:creator>
  <cp:lastModifiedBy>Daniela Čáslavková</cp:lastModifiedBy>
  <cp:revision>2</cp:revision>
  <dcterms:created xsi:type="dcterms:W3CDTF">2018-04-24T10:06:00Z</dcterms:created>
  <dcterms:modified xsi:type="dcterms:W3CDTF">2018-04-24T10:06:00Z</dcterms:modified>
</cp:coreProperties>
</file>