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C2441" w14:textId="0224192E" w:rsidR="00BA798F" w:rsidRPr="00682383" w:rsidRDefault="00BA798F" w:rsidP="00BA798F">
      <w:pPr>
        <w:rPr>
          <w:sz w:val="6"/>
          <w:szCs w:val="6"/>
        </w:rPr>
      </w:pPr>
      <w:bookmarkStart w:id="0" w:name="Title_Header"/>
    </w:p>
    <w:tbl>
      <w:tblPr>
        <w:tblW w:w="9661" w:type="dxa"/>
        <w:jc w:val="center"/>
        <w:tblLayout w:type="fixed"/>
        <w:tblCellMar>
          <w:left w:w="70" w:type="dxa"/>
          <w:right w:w="70" w:type="dxa"/>
        </w:tblCellMar>
        <w:tblLook w:val="04A0" w:firstRow="1" w:lastRow="0" w:firstColumn="1" w:lastColumn="0" w:noHBand="0" w:noVBand="1"/>
      </w:tblPr>
      <w:tblGrid>
        <w:gridCol w:w="1620"/>
        <w:gridCol w:w="359"/>
        <w:gridCol w:w="2408"/>
        <w:gridCol w:w="1986"/>
        <w:gridCol w:w="855"/>
        <w:gridCol w:w="2433"/>
      </w:tblGrid>
      <w:tr w:rsidR="00BA798F" w:rsidRPr="004A18C2" w14:paraId="60AD7888" w14:textId="77777777" w:rsidTr="00D3544A">
        <w:trPr>
          <w:trHeight w:val="530"/>
          <w:jc w:val="center"/>
        </w:trPr>
        <w:tc>
          <w:tcPr>
            <w:tcW w:w="1979" w:type="dxa"/>
            <w:gridSpan w:val="2"/>
            <w:tcBorders>
              <w:top w:val="single" w:sz="6" w:space="0" w:color="auto"/>
              <w:left w:val="single" w:sz="6" w:space="0" w:color="auto"/>
              <w:bottom w:val="nil"/>
              <w:right w:val="single" w:sz="6" w:space="0" w:color="auto"/>
            </w:tcBorders>
            <w:vAlign w:val="center"/>
            <w:hideMark/>
          </w:tcPr>
          <w:p w14:paraId="466785EA" w14:textId="77777777" w:rsidR="00BA798F" w:rsidRPr="004A18C2" w:rsidRDefault="00BA798F" w:rsidP="00D3544A">
            <w:pPr>
              <w:spacing w:before="0"/>
              <w:rPr>
                <w:rFonts w:cs="Calibri"/>
                <w:b/>
                <w:sz w:val="18"/>
              </w:rPr>
            </w:pPr>
            <w:r w:rsidRPr="004A18C2">
              <w:rPr>
                <w:rFonts w:cs="Calibri"/>
                <w:b/>
                <w:sz w:val="18"/>
              </w:rPr>
              <w:t>Confidentiality Level</w:t>
            </w:r>
          </w:p>
        </w:tc>
        <w:sdt>
          <w:sdtPr>
            <w:rPr>
              <w:rFonts w:cs="Calibri"/>
              <w:i/>
              <w:color w:val="404040" w:themeColor="text1" w:themeTint="BF"/>
            </w:rPr>
            <w:alias w:val="Document Classification"/>
            <w:tag w:val="CLS"/>
            <w:id w:val="859705443"/>
            <w:placeholder>
              <w:docPart w:val="4BEDFED3AEAB4BBFBC053E2E0C7B9BC7"/>
            </w:placeholder>
            <w:comboBox>
              <w:listItem w:displayText="PU - Publish" w:value="PU - Publish"/>
              <w:listItem w:displayText="UC - Unclassified" w:value="UC - Unclassified"/>
              <w:listItem w:displayText="BL - Restricted for internal use" w:value="BL - Restricted for internal use"/>
              <w:listItem w:displayText="RP - Restricted by policies" w:value="RP - Restricted by policies"/>
              <w:listItem w:displayText="SE - Restricted individually " w:value="SE - Restricted individually "/>
            </w:comboBox>
          </w:sdtPr>
          <w:sdtEndPr/>
          <w:sdtContent>
            <w:tc>
              <w:tcPr>
                <w:tcW w:w="2408" w:type="dxa"/>
                <w:tcBorders>
                  <w:top w:val="single" w:sz="6" w:space="0" w:color="auto"/>
                  <w:left w:val="single" w:sz="6" w:space="0" w:color="auto"/>
                  <w:bottom w:val="nil"/>
                  <w:right w:val="single" w:sz="4" w:space="0" w:color="auto"/>
                </w:tcBorders>
                <w:vAlign w:val="center"/>
                <w:hideMark/>
              </w:tcPr>
              <w:p w14:paraId="0C89339C" w14:textId="77777777" w:rsidR="00BA798F" w:rsidRPr="004A18C2" w:rsidRDefault="007A310B" w:rsidP="00D3544A">
                <w:pPr>
                  <w:spacing w:before="60"/>
                  <w:rPr>
                    <w:rFonts w:cs="Calibri"/>
                    <w:i/>
                    <w:color w:val="404040" w:themeColor="text1" w:themeTint="BF"/>
                  </w:rPr>
                </w:pPr>
                <w:r>
                  <w:rPr>
                    <w:rFonts w:cs="Calibri"/>
                    <w:i/>
                    <w:color w:val="404040" w:themeColor="text1" w:themeTint="BF"/>
                    <w:lang w:val="cs-CZ"/>
                  </w:rPr>
                  <w:t>BL - Restricted for internal use</w:t>
                </w:r>
              </w:p>
            </w:tc>
          </w:sdtContent>
        </w:sdt>
        <w:tc>
          <w:tcPr>
            <w:tcW w:w="1986" w:type="dxa"/>
            <w:tcBorders>
              <w:top w:val="single" w:sz="6" w:space="0" w:color="auto"/>
              <w:left w:val="single" w:sz="4" w:space="0" w:color="auto"/>
              <w:bottom w:val="nil"/>
              <w:right w:val="single" w:sz="6" w:space="0" w:color="auto"/>
            </w:tcBorders>
            <w:vAlign w:val="center"/>
            <w:hideMark/>
          </w:tcPr>
          <w:p w14:paraId="068D93BC" w14:textId="77777777" w:rsidR="00BA798F" w:rsidRPr="004A18C2" w:rsidRDefault="00BA798F" w:rsidP="00D3544A">
            <w:pPr>
              <w:spacing w:before="0"/>
              <w:rPr>
                <w:rFonts w:cs="Calibri"/>
                <w:b/>
                <w:sz w:val="16"/>
              </w:rPr>
            </w:pPr>
            <w:r w:rsidRPr="004A18C2">
              <w:rPr>
                <w:rFonts w:cs="Calibri"/>
                <w:b/>
                <w:sz w:val="18"/>
              </w:rPr>
              <w:t>TC ID / Revision</w:t>
            </w:r>
          </w:p>
        </w:tc>
        <w:sdt>
          <w:sdtPr>
            <w:rPr>
              <w:rFonts w:cs="Calibri"/>
              <w:color w:val="595959" w:themeColor="text1" w:themeTint="A6"/>
              <w:sz w:val="18"/>
            </w:rPr>
            <w:alias w:val="TC ID / Revision"/>
            <w:tag w:val="TCID"/>
            <w:id w:val="1436488474"/>
            <w:placeholder>
              <w:docPart w:val="260D7BB11D254155905DC6F83E7CE25F"/>
            </w:placeholder>
            <w:text/>
          </w:sdtPr>
          <w:sdtEndPr/>
          <w:sdtContent>
            <w:tc>
              <w:tcPr>
                <w:tcW w:w="3288" w:type="dxa"/>
                <w:gridSpan w:val="2"/>
                <w:tcBorders>
                  <w:top w:val="single" w:sz="6" w:space="0" w:color="auto"/>
                  <w:left w:val="single" w:sz="6" w:space="0" w:color="auto"/>
                  <w:bottom w:val="nil"/>
                  <w:right w:val="single" w:sz="6" w:space="0" w:color="auto"/>
                </w:tcBorders>
                <w:vAlign w:val="center"/>
                <w:hideMark/>
              </w:tcPr>
              <w:p w14:paraId="00693F49" w14:textId="4DBFDBC4" w:rsidR="00BA798F" w:rsidRPr="004A18C2" w:rsidRDefault="007A310B" w:rsidP="00D3544A">
                <w:pPr>
                  <w:spacing w:before="0"/>
                </w:pPr>
                <w:r>
                  <w:rPr>
                    <w:rFonts w:cs="Calibri"/>
                    <w:color w:val="595959" w:themeColor="text1" w:themeTint="A6"/>
                    <w:sz w:val="18"/>
                    <w:lang w:val="cs-CZ"/>
                  </w:rPr>
                  <w:t>00158464/C</w:t>
                </w:r>
              </w:p>
            </w:tc>
          </w:sdtContent>
        </w:sdt>
      </w:tr>
      <w:tr w:rsidR="00BA798F" w:rsidRPr="004A18C2" w14:paraId="319DC8F0" w14:textId="77777777" w:rsidTr="00D3544A">
        <w:trPr>
          <w:trHeight w:val="530"/>
          <w:jc w:val="center"/>
        </w:trPr>
        <w:tc>
          <w:tcPr>
            <w:tcW w:w="1979" w:type="dxa"/>
            <w:gridSpan w:val="2"/>
            <w:tcBorders>
              <w:top w:val="single" w:sz="6" w:space="0" w:color="auto"/>
              <w:left w:val="single" w:sz="6" w:space="0" w:color="auto"/>
              <w:bottom w:val="nil"/>
              <w:right w:val="single" w:sz="6" w:space="0" w:color="auto"/>
            </w:tcBorders>
            <w:vAlign w:val="center"/>
            <w:hideMark/>
          </w:tcPr>
          <w:p w14:paraId="79F5EF44" w14:textId="77777777" w:rsidR="00BA798F" w:rsidRPr="004A18C2" w:rsidRDefault="00BA798F" w:rsidP="00D3544A">
            <w:pPr>
              <w:spacing w:before="0"/>
              <w:rPr>
                <w:rFonts w:cs="Calibri"/>
                <w:b/>
                <w:sz w:val="18"/>
              </w:rPr>
            </w:pPr>
            <w:r w:rsidRPr="004A18C2">
              <w:rPr>
                <w:rFonts w:cs="Calibri"/>
                <w:b/>
                <w:sz w:val="18"/>
              </w:rPr>
              <w:t>Document Status</w:t>
            </w:r>
          </w:p>
        </w:tc>
        <w:sdt>
          <w:sdtPr>
            <w:rPr>
              <w:rFonts w:cs="Calibri"/>
              <w:i/>
              <w:color w:val="404040" w:themeColor="text1" w:themeTint="BF"/>
            </w:rPr>
            <w:alias w:val="Document Status"/>
            <w:tag w:val="DC"/>
            <w:id w:val="1367413454"/>
            <w:placeholder>
              <w:docPart w:val="85B86473207C4B19A88C8EEBBB6347E1"/>
            </w:placeholder>
            <w:comboBox>
              <w:listItem w:displayText="Draft" w:value="Draft"/>
              <w:listItem w:displayText="InReviewProcess" w:value="InReviewProcess"/>
              <w:listItem w:displayText="Document Reviewed" w:value="Document Reviewed"/>
              <w:listItem w:displayText="InApprovalProcess" w:value="InApprovalProcess"/>
              <w:listItem w:displayText="Document Released" w:value="Document Released"/>
              <w:listItem w:displayText="Document Obsolete" w:value="Document Obsolete"/>
            </w:comboBox>
          </w:sdtPr>
          <w:sdtEndPr/>
          <w:sdtContent>
            <w:tc>
              <w:tcPr>
                <w:tcW w:w="2408" w:type="dxa"/>
                <w:tcBorders>
                  <w:top w:val="single" w:sz="6" w:space="0" w:color="auto"/>
                  <w:left w:val="single" w:sz="6" w:space="0" w:color="auto"/>
                  <w:bottom w:val="nil"/>
                  <w:right w:val="single" w:sz="4" w:space="0" w:color="auto"/>
                </w:tcBorders>
                <w:vAlign w:val="center"/>
                <w:hideMark/>
              </w:tcPr>
              <w:p w14:paraId="6AE90793" w14:textId="51D9EEED" w:rsidR="00BA798F" w:rsidRPr="004A18C2" w:rsidRDefault="007A310B" w:rsidP="00D3544A">
                <w:pPr>
                  <w:spacing w:before="0"/>
                  <w:rPr>
                    <w:rFonts w:cs="Calibri"/>
                    <w:i/>
                    <w:color w:val="404040" w:themeColor="text1" w:themeTint="BF"/>
                  </w:rPr>
                </w:pPr>
                <w:r>
                  <w:rPr>
                    <w:rFonts w:cs="Calibri"/>
                    <w:i/>
                    <w:color w:val="404040" w:themeColor="text1" w:themeTint="BF"/>
                    <w:lang w:val="cs-CZ"/>
                  </w:rPr>
                  <w:t>Document Released</w:t>
                </w:r>
              </w:p>
            </w:tc>
          </w:sdtContent>
        </w:sdt>
        <w:tc>
          <w:tcPr>
            <w:tcW w:w="1986" w:type="dxa"/>
            <w:tcBorders>
              <w:top w:val="single" w:sz="6" w:space="0" w:color="auto"/>
              <w:left w:val="single" w:sz="4" w:space="0" w:color="auto"/>
              <w:bottom w:val="nil"/>
              <w:right w:val="single" w:sz="6" w:space="0" w:color="auto"/>
            </w:tcBorders>
            <w:vAlign w:val="center"/>
            <w:hideMark/>
          </w:tcPr>
          <w:p w14:paraId="08D4869F" w14:textId="77777777" w:rsidR="00BA798F" w:rsidRPr="004A18C2" w:rsidRDefault="00BA798F" w:rsidP="00D3544A">
            <w:pPr>
              <w:spacing w:before="0"/>
              <w:rPr>
                <w:rFonts w:cs="Calibri"/>
                <w:b/>
                <w:sz w:val="16"/>
              </w:rPr>
            </w:pPr>
            <w:r w:rsidRPr="004A18C2">
              <w:rPr>
                <w:rFonts w:cs="Calibri"/>
                <w:b/>
                <w:sz w:val="18"/>
              </w:rPr>
              <w:t>Document No.</w:t>
            </w:r>
          </w:p>
        </w:tc>
        <w:sdt>
          <w:sdtPr>
            <w:rPr>
              <w:rFonts w:cs="Calibri"/>
              <w:color w:val="808080" w:themeColor="background1" w:themeShade="80"/>
              <w:sz w:val="18"/>
            </w:rPr>
            <w:alias w:val="Document No."/>
            <w:tag w:val="DN"/>
            <w:id w:val="-981454676"/>
            <w:placeholder>
              <w:docPart w:val="86067382AE3D4EB18465223BD0F69A67"/>
            </w:placeholder>
            <w:text/>
          </w:sdtPr>
          <w:sdtEndPr/>
          <w:sdtContent>
            <w:tc>
              <w:tcPr>
                <w:tcW w:w="3288" w:type="dxa"/>
                <w:gridSpan w:val="2"/>
                <w:tcBorders>
                  <w:top w:val="single" w:sz="6" w:space="0" w:color="auto"/>
                  <w:left w:val="single" w:sz="6" w:space="0" w:color="auto"/>
                  <w:bottom w:val="nil"/>
                  <w:right w:val="single" w:sz="6" w:space="0" w:color="auto"/>
                </w:tcBorders>
                <w:vAlign w:val="center"/>
                <w:hideMark/>
              </w:tcPr>
              <w:p w14:paraId="5C3D2ABF" w14:textId="77777777" w:rsidR="00BA798F" w:rsidRPr="004A18C2" w:rsidRDefault="007A310B" w:rsidP="00D3544A">
                <w:pPr>
                  <w:spacing w:before="0"/>
                  <w:rPr>
                    <w:rFonts w:cs="Calibri"/>
                    <w:sz w:val="18"/>
                  </w:rPr>
                </w:pPr>
                <w:r>
                  <w:rPr>
                    <w:rFonts w:cs="Calibri"/>
                    <w:color w:val="808080" w:themeColor="background1" w:themeShade="80"/>
                    <w:sz w:val="18"/>
                    <w:lang w:val="cs-CZ"/>
                  </w:rPr>
                  <w:t>N/A</w:t>
                </w:r>
              </w:p>
            </w:tc>
          </w:sdtContent>
        </w:sdt>
      </w:tr>
      <w:tr w:rsidR="00BA798F" w:rsidRPr="004A18C2" w14:paraId="6CE288D6" w14:textId="77777777" w:rsidTr="00D3544A">
        <w:trPr>
          <w:trHeight w:val="454"/>
          <w:jc w:val="center"/>
        </w:trPr>
        <w:tc>
          <w:tcPr>
            <w:tcW w:w="1979" w:type="dxa"/>
            <w:gridSpan w:val="2"/>
            <w:tcBorders>
              <w:top w:val="single" w:sz="6" w:space="0" w:color="auto"/>
              <w:left w:val="single" w:sz="6" w:space="0" w:color="auto"/>
              <w:bottom w:val="nil"/>
              <w:right w:val="single" w:sz="6" w:space="0" w:color="auto"/>
            </w:tcBorders>
            <w:vAlign w:val="center"/>
            <w:hideMark/>
          </w:tcPr>
          <w:p w14:paraId="0D327A14" w14:textId="77777777" w:rsidR="00BA798F" w:rsidRPr="004A18C2" w:rsidRDefault="00BA798F" w:rsidP="00D3544A">
            <w:pPr>
              <w:spacing w:before="0"/>
              <w:rPr>
                <w:rFonts w:cs="Calibri"/>
                <w:b/>
                <w:sz w:val="18"/>
              </w:rPr>
            </w:pPr>
            <w:r w:rsidRPr="004A18C2">
              <w:rPr>
                <w:rFonts w:cs="Calibri"/>
                <w:b/>
                <w:sz w:val="18"/>
              </w:rPr>
              <w:t>WBS code</w:t>
            </w:r>
          </w:p>
        </w:tc>
        <w:tc>
          <w:tcPr>
            <w:tcW w:w="7682" w:type="dxa"/>
            <w:gridSpan w:val="4"/>
            <w:tcBorders>
              <w:top w:val="single" w:sz="6" w:space="0" w:color="auto"/>
              <w:left w:val="single" w:sz="6" w:space="0" w:color="auto"/>
              <w:bottom w:val="nil"/>
              <w:right w:val="single" w:sz="6" w:space="0" w:color="auto"/>
            </w:tcBorders>
            <w:vAlign w:val="center"/>
            <w:hideMark/>
          </w:tcPr>
          <w:p w14:paraId="64821167" w14:textId="77777777" w:rsidR="00BA798F" w:rsidRPr="004A18C2" w:rsidRDefault="00BA798F" w:rsidP="00D3544A">
            <w:pPr>
              <w:spacing w:before="0"/>
              <w:rPr>
                <w:rFonts w:cs="Calibri"/>
                <w:i/>
                <w:sz w:val="18"/>
              </w:rPr>
            </w:pPr>
            <w:r w:rsidRPr="00682383">
              <w:rPr>
                <w:rFonts w:cs="Calibri"/>
                <w:i/>
                <w:color w:val="404040" w:themeColor="text1" w:themeTint="BF"/>
              </w:rPr>
              <w:t>3.4 – L4 system</w:t>
            </w:r>
          </w:p>
        </w:tc>
      </w:tr>
      <w:tr w:rsidR="00BA798F" w:rsidRPr="004A18C2" w14:paraId="25568CEB" w14:textId="77777777" w:rsidTr="00D3544A">
        <w:trPr>
          <w:trHeight w:val="454"/>
          <w:jc w:val="center"/>
        </w:trPr>
        <w:tc>
          <w:tcPr>
            <w:tcW w:w="1979" w:type="dxa"/>
            <w:gridSpan w:val="2"/>
            <w:tcBorders>
              <w:top w:val="single" w:sz="6" w:space="0" w:color="auto"/>
              <w:left w:val="single" w:sz="6" w:space="0" w:color="auto"/>
              <w:bottom w:val="nil"/>
              <w:right w:val="single" w:sz="6" w:space="0" w:color="auto"/>
            </w:tcBorders>
            <w:vAlign w:val="center"/>
            <w:hideMark/>
          </w:tcPr>
          <w:p w14:paraId="49A87393" w14:textId="77777777" w:rsidR="00BA798F" w:rsidRPr="004A18C2" w:rsidRDefault="00BA798F" w:rsidP="00D3544A">
            <w:pPr>
              <w:spacing w:before="0"/>
              <w:rPr>
                <w:rFonts w:cs="Calibri"/>
                <w:b/>
                <w:sz w:val="18"/>
              </w:rPr>
            </w:pPr>
            <w:r w:rsidRPr="004A18C2">
              <w:rPr>
                <w:rFonts w:cs="Calibri"/>
                <w:b/>
                <w:sz w:val="18"/>
              </w:rPr>
              <w:t>PBS code</w:t>
            </w:r>
          </w:p>
        </w:tc>
        <w:tc>
          <w:tcPr>
            <w:tcW w:w="7682" w:type="dxa"/>
            <w:gridSpan w:val="4"/>
            <w:tcBorders>
              <w:top w:val="single" w:sz="6" w:space="0" w:color="auto"/>
              <w:left w:val="single" w:sz="6" w:space="0" w:color="auto"/>
              <w:bottom w:val="nil"/>
              <w:right w:val="single" w:sz="6" w:space="0" w:color="auto"/>
            </w:tcBorders>
            <w:vAlign w:val="center"/>
            <w:hideMark/>
          </w:tcPr>
          <w:p w14:paraId="5E66B5BA" w14:textId="35EE512E" w:rsidR="00BA798F" w:rsidRPr="00CF30C3" w:rsidRDefault="00CF30C3" w:rsidP="00D3544A">
            <w:pPr>
              <w:spacing w:before="0"/>
              <w:rPr>
                <w:rFonts w:cs="Calibri"/>
                <w:color w:val="404040" w:themeColor="text1" w:themeTint="BF"/>
              </w:rPr>
            </w:pPr>
            <w:r w:rsidRPr="00CF30C3">
              <w:rPr>
                <w:rFonts w:cs="Calibri"/>
                <w:i/>
                <w:color w:val="404040" w:themeColor="text1" w:themeTint="BF"/>
              </w:rPr>
              <w:t>RA1.L4.CMP1.CIS</w:t>
            </w:r>
          </w:p>
        </w:tc>
      </w:tr>
      <w:tr w:rsidR="00BA798F" w:rsidRPr="004A18C2" w14:paraId="1FAC09BD" w14:textId="77777777" w:rsidTr="00D3544A">
        <w:trPr>
          <w:trHeight w:val="454"/>
          <w:jc w:val="center"/>
        </w:trPr>
        <w:tc>
          <w:tcPr>
            <w:tcW w:w="1979" w:type="dxa"/>
            <w:gridSpan w:val="2"/>
            <w:tcBorders>
              <w:top w:val="single" w:sz="6" w:space="0" w:color="auto"/>
              <w:left w:val="single" w:sz="6" w:space="0" w:color="auto"/>
              <w:bottom w:val="nil"/>
              <w:right w:val="single" w:sz="6" w:space="0" w:color="auto"/>
            </w:tcBorders>
            <w:vAlign w:val="center"/>
          </w:tcPr>
          <w:p w14:paraId="0468DFE0" w14:textId="77777777" w:rsidR="00BA798F" w:rsidRPr="004A18C2" w:rsidRDefault="00BA798F" w:rsidP="00D3544A">
            <w:pPr>
              <w:spacing w:before="0"/>
              <w:rPr>
                <w:rFonts w:cs="Calibri"/>
                <w:b/>
                <w:sz w:val="18"/>
              </w:rPr>
            </w:pPr>
            <w:r w:rsidRPr="004A18C2">
              <w:rPr>
                <w:rFonts w:cs="Calibri"/>
                <w:b/>
                <w:sz w:val="18"/>
              </w:rPr>
              <w:t>Project branch</w:t>
            </w:r>
          </w:p>
        </w:tc>
        <w:sdt>
          <w:sdtPr>
            <w:rPr>
              <w:rFonts w:cs="Calibri"/>
              <w:i/>
              <w:color w:val="404040" w:themeColor="text1" w:themeTint="BF"/>
            </w:rPr>
            <w:alias w:val="Project branch"/>
            <w:tag w:val="PB"/>
            <w:id w:val="-117224390"/>
            <w:placeholder>
              <w:docPart w:val="39516DEF0C014562AF5622C9BB6A1902"/>
            </w:placeholder>
            <w:comboBox>
              <w:listItem w:displayText="Project Management documents (PM)" w:value="Project Management documents (PM)"/>
              <w:listItem w:displayText="Engineering &amp; Scientific documents (E&amp;S)" w:value="Engineering &amp; Scientific documents (E&amp;S)"/>
              <w:listItem w:displayText="Quality documents (Q)" w:value="Quality documents (Q)"/>
              <w:listItem w:displayText="Safety documents (S)" w:value="Safety documents (S)"/>
            </w:comboBox>
          </w:sdtPr>
          <w:sdtEndPr/>
          <w:sdtContent>
            <w:tc>
              <w:tcPr>
                <w:tcW w:w="7682" w:type="dxa"/>
                <w:gridSpan w:val="4"/>
                <w:tcBorders>
                  <w:top w:val="single" w:sz="6" w:space="0" w:color="auto"/>
                  <w:left w:val="single" w:sz="6" w:space="0" w:color="auto"/>
                  <w:bottom w:val="nil"/>
                  <w:right w:val="single" w:sz="6" w:space="0" w:color="auto"/>
                </w:tcBorders>
                <w:vAlign w:val="center"/>
              </w:tcPr>
              <w:p w14:paraId="4661594F" w14:textId="77777777" w:rsidR="00BA798F" w:rsidRPr="004A18C2" w:rsidRDefault="007A310B" w:rsidP="00D3544A">
                <w:pPr>
                  <w:spacing w:before="0"/>
                  <w:rPr>
                    <w:i/>
                    <w:color w:val="404040" w:themeColor="text1" w:themeTint="BF"/>
                  </w:rPr>
                </w:pPr>
                <w:r>
                  <w:rPr>
                    <w:rFonts w:cs="Calibri"/>
                    <w:i/>
                    <w:color w:val="404040" w:themeColor="text1" w:themeTint="BF"/>
                    <w:lang w:val="cs-CZ"/>
                  </w:rPr>
                  <w:t>Engineering &amp; Scientific documents (E&amp;S)</w:t>
                </w:r>
              </w:p>
            </w:tc>
          </w:sdtContent>
        </w:sdt>
      </w:tr>
      <w:tr w:rsidR="00BA798F" w:rsidRPr="004A18C2" w14:paraId="1A4CB2A7" w14:textId="77777777" w:rsidTr="00D3544A">
        <w:trPr>
          <w:trHeight w:val="454"/>
          <w:jc w:val="center"/>
        </w:trPr>
        <w:tc>
          <w:tcPr>
            <w:tcW w:w="1979" w:type="dxa"/>
            <w:gridSpan w:val="2"/>
            <w:tcBorders>
              <w:top w:val="single" w:sz="6" w:space="0" w:color="auto"/>
              <w:left w:val="single" w:sz="6" w:space="0" w:color="auto"/>
              <w:bottom w:val="nil"/>
              <w:right w:val="single" w:sz="6" w:space="0" w:color="auto"/>
            </w:tcBorders>
            <w:vAlign w:val="center"/>
          </w:tcPr>
          <w:p w14:paraId="25FE4990" w14:textId="77777777" w:rsidR="00BA798F" w:rsidRPr="004A18C2" w:rsidRDefault="00BA798F" w:rsidP="00D3544A">
            <w:pPr>
              <w:spacing w:before="0"/>
              <w:rPr>
                <w:rFonts w:cs="Calibri"/>
                <w:b/>
                <w:sz w:val="18"/>
              </w:rPr>
            </w:pPr>
            <w:r w:rsidRPr="004A18C2">
              <w:rPr>
                <w:rFonts w:cs="Calibri"/>
                <w:b/>
                <w:sz w:val="18"/>
              </w:rPr>
              <w:t>Document Type</w:t>
            </w:r>
          </w:p>
        </w:tc>
        <w:sdt>
          <w:sdtPr>
            <w:rPr>
              <w:rFonts w:cs="Calibri"/>
              <w:i/>
              <w:color w:val="404040" w:themeColor="text1" w:themeTint="BF"/>
            </w:rPr>
            <w:alias w:val="Document Type"/>
            <w:tag w:val="DT"/>
            <w:id w:val="1859157376"/>
            <w:placeholder>
              <w:docPart w:val="64A56C746EF34CE0B90396C5BA1B27DB"/>
            </w:placeholder>
            <w:comboBox>
              <w:listItem w:displayText="Analysis (AS)" w:value="Analysis (AS)"/>
              <w:listItem w:displayText="Building document (BD)" w:value="Building document (BD)"/>
              <w:listItem w:displayText="Chart, Flowchart (FW)" w:value="Chart, Flowchart (FW)"/>
              <w:listItem w:displayText="Compliance matrix (CM)" w:value="Compliance matrix (CM)"/>
              <w:listItem w:displayText="Configuration document (CD)" w:value="Configuration document (CD)"/>
              <w:listItem w:displayText="Data sheets (DS)" w:value="Data sheets (DS)"/>
              <w:listItem w:displayText="Decision (DO)" w:value="Decision (DO)"/>
              <w:listItem w:displayText="Description (DS)" w:value="Description (DS)"/>
              <w:listItem w:displayText="Directive (D)" w:value="Directive (D)"/>
              <w:listItem w:displayText="Sketches &amp; Drawings (DW)" w:value="Sketches &amp; Drawings (DW)"/>
              <w:listItem w:displayText="HR Document (HR)" w:value="HR Document (HR)"/>
              <w:listItem w:displayText="LogBook info (LB)" w:value="LogBook info (LB)"/>
              <w:listItem w:displayText="Manual (MA)" w:value="Manual (MA)"/>
              <w:listItem w:displayText="Manufacturing documents (MDs)" w:value="Manufacturing documents (MDs)"/>
              <w:listItem w:displayText="Methodology (M)" w:value="Methodology (M)"/>
              <w:listItem w:displayText="Minutes of Meeting (MoM)" w:value="Minutes of Meeting (MoM)"/>
              <w:listItem w:displayText="Notes (NO)" w:value="Notes (NO)"/>
              <w:listItem w:displayText="Plan (PL)" w:value="Plan (PL)"/>
              <w:listItem w:displayText="Protocol (PT)" w:value="Protocol (PT)"/>
              <w:listItem w:displayText="Querries (QR)" w:value="Querries (QR)"/>
              <w:listItem w:displayText="Report (RP)" w:value="Report (RP)"/>
              <w:listItem w:displayText="Rule (R)" w:value="Rule (R)"/>
              <w:listItem w:displayText="Schedule (Sch)" w:value="Schedule (Sch)"/>
              <w:listItem w:displayText="Specification (SP)" w:value="Specification (SP)"/>
              <w:listItem w:displayText="Verification control document (VCD)" w:value="Verification control document (VCD)"/>
              <w:listItem w:displayText="Verification matrix (VM)" w:value="Verification matrix (VM)"/>
            </w:comboBox>
          </w:sdtPr>
          <w:sdtEndPr/>
          <w:sdtContent>
            <w:tc>
              <w:tcPr>
                <w:tcW w:w="7682" w:type="dxa"/>
                <w:gridSpan w:val="4"/>
                <w:tcBorders>
                  <w:top w:val="single" w:sz="6" w:space="0" w:color="auto"/>
                  <w:left w:val="single" w:sz="6" w:space="0" w:color="auto"/>
                  <w:bottom w:val="nil"/>
                  <w:right w:val="single" w:sz="6" w:space="0" w:color="auto"/>
                </w:tcBorders>
                <w:vAlign w:val="center"/>
              </w:tcPr>
              <w:p w14:paraId="2758F21B" w14:textId="77777777" w:rsidR="00BA798F" w:rsidRPr="004A18C2" w:rsidRDefault="007A310B" w:rsidP="00D3544A">
                <w:pPr>
                  <w:spacing w:before="0"/>
                  <w:rPr>
                    <w:i/>
                    <w:color w:val="404040" w:themeColor="text1" w:themeTint="BF"/>
                  </w:rPr>
                </w:pPr>
                <w:r>
                  <w:rPr>
                    <w:rFonts w:cs="Calibri"/>
                    <w:i/>
                    <w:color w:val="404040" w:themeColor="text1" w:themeTint="BF"/>
                    <w:lang w:val="cs-CZ"/>
                  </w:rPr>
                  <w:t>Specification (SP)</w:t>
                </w:r>
              </w:p>
            </w:tc>
          </w:sdtContent>
        </w:sdt>
      </w:tr>
      <w:tr w:rsidR="00BA798F" w:rsidRPr="004A18C2" w14:paraId="11386E19" w14:textId="77777777" w:rsidTr="00D3544A">
        <w:trPr>
          <w:trHeight w:val="5860"/>
          <w:jc w:val="center"/>
        </w:trPr>
        <w:tc>
          <w:tcPr>
            <w:tcW w:w="9661" w:type="dxa"/>
            <w:gridSpan w:val="6"/>
            <w:tcBorders>
              <w:top w:val="single" w:sz="4" w:space="0" w:color="auto"/>
              <w:left w:val="single" w:sz="6" w:space="0" w:color="auto"/>
              <w:bottom w:val="single" w:sz="4" w:space="0" w:color="auto"/>
              <w:right w:val="single" w:sz="6" w:space="0" w:color="auto"/>
            </w:tcBorders>
            <w:vAlign w:val="center"/>
          </w:tcPr>
          <w:p w14:paraId="0B6E7707" w14:textId="77777777" w:rsidR="00BA798F" w:rsidRPr="004A18C2" w:rsidRDefault="00BA798F" w:rsidP="00D3544A">
            <w:pPr>
              <w:pStyle w:val="NoSpacing"/>
              <w:jc w:val="center"/>
              <w:rPr>
                <w:sz w:val="6"/>
                <w:lang w:val="en-GB"/>
              </w:rPr>
            </w:pPr>
          </w:p>
          <w:p w14:paraId="27D91086" w14:textId="77777777" w:rsidR="00BA798F" w:rsidRPr="004A18C2" w:rsidRDefault="00BA798F" w:rsidP="00D3544A">
            <w:pPr>
              <w:jc w:val="center"/>
              <w:rPr>
                <w:b/>
                <w:i/>
                <w:color w:val="595959" w:themeColor="text1" w:themeTint="A6"/>
              </w:rPr>
            </w:pPr>
            <w:r w:rsidRPr="004A18C2">
              <w:rPr>
                <w:b/>
                <w:i/>
                <w:color w:val="595959" w:themeColor="text1" w:themeTint="A6"/>
              </w:rPr>
              <w:t xml:space="preserve">[RSD product category </w:t>
            </w:r>
            <w:r w:rsidRPr="00643AB7">
              <w:rPr>
                <w:b/>
                <w:i/>
                <w:color w:val="595959" w:themeColor="text1" w:themeTint="A6"/>
              </w:rPr>
              <w:t>C</w:t>
            </w:r>
            <w:r w:rsidRPr="004A18C2">
              <w:rPr>
                <w:b/>
                <w:i/>
                <w:color w:val="595959" w:themeColor="text1" w:themeTint="A6"/>
              </w:rPr>
              <w:t>]</w:t>
            </w:r>
          </w:p>
          <w:p w14:paraId="4D5BBB5F" w14:textId="77777777" w:rsidR="00BA798F" w:rsidRPr="00682383" w:rsidRDefault="00BA798F" w:rsidP="00D3544A">
            <w:pPr>
              <w:jc w:val="center"/>
              <w:rPr>
                <w:b/>
                <w:i/>
                <w:color w:val="595959" w:themeColor="text1" w:themeTint="A6"/>
                <w:sz w:val="10"/>
                <w:szCs w:val="10"/>
              </w:rPr>
            </w:pPr>
          </w:p>
          <w:p w14:paraId="53300B6B" w14:textId="77777777" w:rsidR="00BA798F" w:rsidRDefault="00BA798F" w:rsidP="00D3544A">
            <w:pPr>
              <w:jc w:val="center"/>
              <w:rPr>
                <w:rFonts w:ascii="Calibri" w:hAnsi="Calibri"/>
                <w:b/>
                <w:i/>
                <w:color w:val="auto"/>
                <w:sz w:val="32"/>
              </w:rPr>
            </w:pPr>
            <w:r w:rsidRPr="00682383">
              <w:rPr>
                <w:rFonts w:ascii="Calibri" w:hAnsi="Calibri"/>
                <w:b/>
                <w:i/>
                <w:color w:val="auto"/>
                <w:sz w:val="32"/>
              </w:rPr>
              <w:t>Annex No. 2 –Detailed t</w:t>
            </w:r>
            <w:bookmarkStart w:id="1" w:name="_GoBack"/>
            <w:bookmarkEnd w:id="1"/>
            <w:r w:rsidRPr="00682383">
              <w:rPr>
                <w:rFonts w:ascii="Calibri" w:hAnsi="Calibri"/>
                <w:b/>
                <w:i/>
                <w:color w:val="auto"/>
                <w:sz w:val="32"/>
              </w:rPr>
              <w:t>echnical specifications</w:t>
            </w:r>
          </w:p>
          <w:p w14:paraId="7532F4E4" w14:textId="77777777" w:rsidR="00BA798F" w:rsidRPr="00682383" w:rsidRDefault="00BA798F" w:rsidP="00D3544A">
            <w:pPr>
              <w:jc w:val="center"/>
              <w:rPr>
                <w:rFonts w:ascii="Calibri" w:hAnsi="Calibri"/>
                <w:b/>
                <w:i/>
                <w:color w:val="auto"/>
                <w:sz w:val="6"/>
                <w:szCs w:val="6"/>
              </w:rPr>
            </w:pPr>
          </w:p>
          <w:p w14:paraId="3EE9B3AF" w14:textId="77777777" w:rsidR="00BA798F" w:rsidRPr="00682383" w:rsidRDefault="00BA798F" w:rsidP="00D3544A">
            <w:pPr>
              <w:jc w:val="center"/>
              <w:rPr>
                <w:rFonts w:ascii="Calibri" w:hAnsi="Calibri"/>
                <w:b/>
                <w:i/>
                <w:color w:val="auto"/>
                <w:sz w:val="28"/>
                <w:szCs w:val="28"/>
              </w:rPr>
            </w:pPr>
            <w:r w:rsidRPr="00682383">
              <w:rPr>
                <w:rFonts w:ascii="Calibri" w:hAnsi="Calibri"/>
                <w:b/>
                <w:i/>
                <w:color w:val="auto"/>
                <w:sz w:val="28"/>
                <w:szCs w:val="28"/>
              </w:rPr>
              <w:t>Integrated system of vacuum chambers, optomechanical mounts and controls</w:t>
            </w:r>
          </w:p>
          <w:p w14:paraId="269F06EF" w14:textId="77777777" w:rsidR="00BA798F" w:rsidRPr="00682383" w:rsidRDefault="00BA798F" w:rsidP="00D3544A">
            <w:pPr>
              <w:jc w:val="center"/>
              <w:rPr>
                <w:rFonts w:ascii="Calibri" w:hAnsi="Calibri"/>
                <w:b/>
                <w:i/>
                <w:color w:val="auto"/>
                <w:sz w:val="28"/>
                <w:szCs w:val="28"/>
              </w:rPr>
            </w:pPr>
            <w:r w:rsidRPr="00682383">
              <w:rPr>
                <w:rFonts w:ascii="Calibri" w:hAnsi="Calibri"/>
                <w:b/>
                <w:i/>
                <w:color w:val="auto"/>
                <w:sz w:val="28"/>
                <w:szCs w:val="28"/>
              </w:rPr>
              <w:t>of the L4 Compressor Image relay System (CIS)</w:t>
            </w:r>
          </w:p>
          <w:p w14:paraId="3DD9C7CE" w14:textId="6941A105" w:rsidR="00BA798F" w:rsidRPr="00682383" w:rsidRDefault="00A84CBE" w:rsidP="00D3544A">
            <w:pPr>
              <w:jc w:val="center"/>
              <w:rPr>
                <w:rFonts w:ascii="Calibri" w:hAnsi="Calibri"/>
                <w:b/>
                <w:i/>
                <w:color w:val="auto"/>
                <w:sz w:val="28"/>
                <w:szCs w:val="28"/>
              </w:rPr>
            </w:pPr>
            <w:r>
              <w:rPr>
                <w:rFonts w:ascii="Calibri" w:hAnsi="Calibri"/>
                <w:b/>
                <w:i/>
                <w:color w:val="auto"/>
                <w:sz w:val="28"/>
                <w:szCs w:val="28"/>
              </w:rPr>
              <w:t>[TP17-044]</w:t>
            </w:r>
            <w:r w:rsidR="00BA798F" w:rsidRPr="00682383">
              <w:rPr>
                <w:rFonts w:ascii="Calibri" w:hAnsi="Calibri"/>
                <w:b/>
                <w:i/>
                <w:color w:val="auto"/>
                <w:sz w:val="28"/>
                <w:szCs w:val="28"/>
              </w:rPr>
              <w:t xml:space="preserve"> </w:t>
            </w:r>
          </w:p>
          <w:sdt>
            <w:sdtPr>
              <w:rPr>
                <w:rFonts w:asciiTheme="minorHAnsi" w:hAnsiTheme="minorHAnsi"/>
                <w:noProof/>
                <w:color w:val="auto"/>
                <w:sz w:val="22"/>
              </w:rPr>
              <w:alias w:val="Insert Picture"/>
              <w:tag w:val="IP"/>
              <w:id w:val="-504904348"/>
              <w:picture/>
            </w:sdtPr>
            <w:sdtEndPr/>
            <w:sdtContent>
              <w:p w14:paraId="66D30087" w14:textId="77777777" w:rsidR="00BA798F" w:rsidRPr="004A18C2" w:rsidRDefault="00BA798F" w:rsidP="00D3544A">
                <w:pPr>
                  <w:pStyle w:val="NoSpacing"/>
                  <w:spacing w:line="276" w:lineRule="auto"/>
                  <w:jc w:val="center"/>
                  <w:rPr>
                    <w:lang w:val="en-GB"/>
                  </w:rPr>
                </w:pPr>
                <w:r w:rsidRPr="00682383">
                  <w:rPr>
                    <w:rFonts w:asciiTheme="minorHAnsi" w:hAnsiTheme="minorHAnsi"/>
                    <w:noProof/>
                    <w:color w:val="auto"/>
                    <w:sz w:val="22"/>
                    <w:lang w:val="en-US"/>
                  </w:rPr>
                  <w:drawing>
                    <wp:inline distT="0" distB="0" distL="0" distR="0" wp14:anchorId="0DC6590E" wp14:editId="4AE4B77A">
                      <wp:extent cx="3143250" cy="1604366"/>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_07Sept2017_RSDcover.bmp"/>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43250" cy="1604366"/>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47C81AF3" w14:textId="77777777" w:rsidR="00BA798F" w:rsidRPr="00682383" w:rsidRDefault="00BA798F" w:rsidP="00D3544A">
            <w:pPr>
              <w:pStyle w:val="DoctType"/>
              <w:spacing w:line="276" w:lineRule="auto"/>
              <w:rPr>
                <w:rStyle w:val="Emphasis"/>
                <w:sz w:val="6"/>
                <w:szCs w:val="6"/>
                <w:lang w:val="en-GB"/>
              </w:rPr>
            </w:pPr>
          </w:p>
          <w:p w14:paraId="62BEC94C" w14:textId="77777777" w:rsidR="00BA798F" w:rsidRPr="004A18C2" w:rsidRDefault="00BA798F" w:rsidP="00D3544A">
            <w:pPr>
              <w:pStyle w:val="DoctType"/>
              <w:spacing w:line="276" w:lineRule="auto"/>
              <w:rPr>
                <w:rStyle w:val="Emphasis"/>
                <w:b w:val="0"/>
                <w:sz w:val="24"/>
                <w:lang w:val="en-GB"/>
              </w:rPr>
            </w:pPr>
            <w:r w:rsidRPr="004A18C2">
              <w:rPr>
                <w:rStyle w:val="Emphasis"/>
                <w:sz w:val="24"/>
                <w:lang w:val="en-GB"/>
              </w:rPr>
              <w:t>Keywords</w:t>
            </w:r>
          </w:p>
          <w:sdt>
            <w:sdtPr>
              <w:rPr>
                <w:rFonts w:cs="Calibri"/>
                <w:color w:val="808080" w:themeColor="background1" w:themeShade="80"/>
                <w:sz w:val="18"/>
              </w:rPr>
              <w:id w:val="844596227"/>
              <w:text/>
            </w:sdtPr>
            <w:sdtEndPr/>
            <w:sdtContent>
              <w:p w14:paraId="4C3D4D76" w14:textId="77777777" w:rsidR="00BA798F" w:rsidRPr="004A18C2" w:rsidRDefault="007A310B" w:rsidP="00D3544A">
                <w:pPr>
                  <w:jc w:val="center"/>
                </w:pPr>
                <w:r>
                  <w:rPr>
                    <w:rFonts w:cs="Calibri"/>
                    <w:color w:val="808080" w:themeColor="background1" w:themeShade="80"/>
                    <w:sz w:val="18"/>
                    <w:lang w:val="cs-CZ"/>
                  </w:rPr>
                  <w:t>N/A</w:t>
                </w:r>
              </w:p>
            </w:sdtContent>
          </w:sdt>
          <w:p w14:paraId="66D19470" w14:textId="77777777" w:rsidR="00BA798F" w:rsidRPr="00682383" w:rsidRDefault="00BA798F" w:rsidP="00D3544A">
            <w:pPr>
              <w:pStyle w:val="NoSpacing"/>
              <w:jc w:val="center"/>
              <w:rPr>
                <w:sz w:val="10"/>
                <w:szCs w:val="10"/>
                <w:lang w:val="en-GB"/>
              </w:rPr>
            </w:pPr>
          </w:p>
        </w:tc>
      </w:tr>
      <w:tr w:rsidR="00BA798F" w:rsidRPr="004A18C2" w14:paraId="3A754C2F" w14:textId="77777777" w:rsidTr="00D3544A">
        <w:trPr>
          <w:trHeight w:val="397"/>
          <w:jc w:val="center"/>
        </w:trPr>
        <w:tc>
          <w:tcPr>
            <w:tcW w:w="1620" w:type="dxa"/>
            <w:tcBorders>
              <w:top w:val="single" w:sz="4" w:space="0" w:color="auto"/>
              <w:left w:val="single" w:sz="6" w:space="0" w:color="auto"/>
              <w:bottom w:val="single" w:sz="4" w:space="0" w:color="auto"/>
              <w:right w:val="single" w:sz="4" w:space="0" w:color="auto"/>
            </w:tcBorders>
            <w:vAlign w:val="center"/>
            <w:hideMark/>
          </w:tcPr>
          <w:p w14:paraId="3CE46DA7" w14:textId="77777777" w:rsidR="00BA798F" w:rsidRPr="004A18C2" w:rsidRDefault="00BA798F" w:rsidP="00D3544A">
            <w:pPr>
              <w:spacing w:before="0" w:after="0"/>
              <w:contextualSpacing w:val="0"/>
              <w:rPr>
                <w:rFonts w:asciiTheme="minorHAnsi" w:eastAsiaTheme="minorEastAsia" w:hAnsiTheme="minorHAnsi"/>
                <w:color w:val="auto"/>
                <w:sz w:val="22"/>
              </w:rPr>
            </w:pPr>
          </w:p>
        </w:tc>
        <w:tc>
          <w:tcPr>
            <w:tcW w:w="5608" w:type="dxa"/>
            <w:gridSpan w:val="4"/>
            <w:tcBorders>
              <w:top w:val="single" w:sz="4" w:space="0" w:color="auto"/>
              <w:left w:val="single" w:sz="4" w:space="0" w:color="auto"/>
              <w:bottom w:val="single" w:sz="4" w:space="0" w:color="auto"/>
              <w:right w:val="single" w:sz="4" w:space="0" w:color="auto"/>
            </w:tcBorders>
            <w:vAlign w:val="center"/>
            <w:hideMark/>
          </w:tcPr>
          <w:p w14:paraId="224F7ED4" w14:textId="77777777" w:rsidR="00BA798F" w:rsidRPr="004A18C2" w:rsidRDefault="00BA798F" w:rsidP="00D3544A">
            <w:pPr>
              <w:spacing w:before="0"/>
              <w:jc w:val="center"/>
              <w:rPr>
                <w:rFonts w:cs="Calibri"/>
                <w:b/>
              </w:rPr>
            </w:pPr>
            <w:r w:rsidRPr="004A18C2">
              <w:rPr>
                <w:rFonts w:cs="Calibri"/>
                <w:b/>
              </w:rPr>
              <w:t>Position</w:t>
            </w:r>
          </w:p>
        </w:tc>
        <w:tc>
          <w:tcPr>
            <w:tcW w:w="2433" w:type="dxa"/>
            <w:tcBorders>
              <w:top w:val="single" w:sz="4" w:space="0" w:color="auto"/>
              <w:left w:val="single" w:sz="4" w:space="0" w:color="auto"/>
              <w:bottom w:val="single" w:sz="4" w:space="0" w:color="auto"/>
              <w:right w:val="single" w:sz="4" w:space="0" w:color="auto"/>
            </w:tcBorders>
            <w:vAlign w:val="center"/>
            <w:hideMark/>
          </w:tcPr>
          <w:p w14:paraId="5EC158B7" w14:textId="77777777" w:rsidR="00BA798F" w:rsidRPr="004A18C2" w:rsidRDefault="00BA798F" w:rsidP="00D3544A">
            <w:pPr>
              <w:spacing w:before="0"/>
              <w:jc w:val="center"/>
              <w:rPr>
                <w:rFonts w:cs="Calibri"/>
                <w:b/>
              </w:rPr>
            </w:pPr>
            <w:r w:rsidRPr="004A18C2">
              <w:rPr>
                <w:rFonts w:cs="Calibri"/>
                <w:b/>
              </w:rPr>
              <w:t>Name</w:t>
            </w:r>
          </w:p>
        </w:tc>
      </w:tr>
      <w:tr w:rsidR="00BA798F" w:rsidRPr="004A18C2" w14:paraId="739AD0E8" w14:textId="77777777" w:rsidTr="00D3544A">
        <w:trPr>
          <w:trHeight w:val="567"/>
          <w:jc w:val="center"/>
        </w:trPr>
        <w:tc>
          <w:tcPr>
            <w:tcW w:w="1620" w:type="dxa"/>
            <w:tcBorders>
              <w:top w:val="single" w:sz="4" w:space="0" w:color="auto"/>
              <w:left w:val="single" w:sz="6" w:space="0" w:color="auto"/>
              <w:bottom w:val="single" w:sz="4" w:space="0" w:color="auto"/>
              <w:right w:val="single" w:sz="4" w:space="0" w:color="auto"/>
            </w:tcBorders>
            <w:vAlign w:val="center"/>
            <w:hideMark/>
          </w:tcPr>
          <w:p w14:paraId="40F86989" w14:textId="77777777" w:rsidR="00BA798F" w:rsidRPr="004A18C2" w:rsidRDefault="00BA798F" w:rsidP="00D3544A">
            <w:pPr>
              <w:spacing w:before="0"/>
              <w:rPr>
                <w:rFonts w:cs="Calibri"/>
                <w:b/>
                <w:sz w:val="18"/>
              </w:rPr>
            </w:pPr>
            <w:r w:rsidRPr="004A18C2">
              <w:rPr>
                <w:rFonts w:cs="Calibri"/>
                <w:b/>
                <w:sz w:val="18"/>
              </w:rPr>
              <w:t>Responsible person</w:t>
            </w:r>
          </w:p>
        </w:tc>
        <w:tc>
          <w:tcPr>
            <w:tcW w:w="5608" w:type="dxa"/>
            <w:gridSpan w:val="4"/>
            <w:tcBorders>
              <w:top w:val="single" w:sz="4" w:space="0" w:color="auto"/>
              <w:left w:val="single" w:sz="4" w:space="0" w:color="auto"/>
              <w:bottom w:val="single" w:sz="4" w:space="0" w:color="auto"/>
              <w:right w:val="single" w:sz="4" w:space="0" w:color="auto"/>
            </w:tcBorders>
            <w:vAlign w:val="center"/>
          </w:tcPr>
          <w:p w14:paraId="14F58B08" w14:textId="77777777" w:rsidR="00BA798F" w:rsidRPr="004A18C2" w:rsidRDefault="00BA798F" w:rsidP="00D3544A">
            <w:pPr>
              <w:spacing w:before="200" w:after="200"/>
              <w:ind w:left="148"/>
              <w:rPr>
                <w:rFonts w:cs="Calibri"/>
              </w:rPr>
            </w:pPr>
            <w:r w:rsidRPr="00682383">
              <w:rPr>
                <w:rFonts w:cs="Calibri"/>
              </w:rPr>
              <w:t>Scientific coordinator of laser technology (RP1)</w:t>
            </w:r>
          </w:p>
        </w:tc>
        <w:tc>
          <w:tcPr>
            <w:tcW w:w="2433" w:type="dxa"/>
            <w:tcBorders>
              <w:top w:val="single" w:sz="4" w:space="0" w:color="auto"/>
              <w:left w:val="single" w:sz="4" w:space="0" w:color="auto"/>
              <w:bottom w:val="single" w:sz="4" w:space="0" w:color="auto"/>
              <w:right w:val="single" w:sz="4" w:space="0" w:color="auto"/>
            </w:tcBorders>
            <w:vAlign w:val="center"/>
          </w:tcPr>
          <w:p w14:paraId="2AE378B7" w14:textId="77777777" w:rsidR="00BA798F" w:rsidRPr="004A18C2" w:rsidRDefault="00BA798F" w:rsidP="00D3544A">
            <w:pPr>
              <w:spacing w:before="200" w:after="200"/>
              <w:ind w:firstLine="142"/>
              <w:rPr>
                <w:rFonts w:cs="Calibri"/>
              </w:rPr>
            </w:pPr>
            <w:r w:rsidRPr="00682383">
              <w:rPr>
                <w:rFonts w:cs="Calibri"/>
              </w:rPr>
              <w:t>Bedřich Rus</w:t>
            </w:r>
          </w:p>
        </w:tc>
      </w:tr>
      <w:tr w:rsidR="00BA798F" w:rsidRPr="004A18C2" w14:paraId="19A24A73" w14:textId="77777777" w:rsidTr="00D3544A">
        <w:trPr>
          <w:trHeight w:val="639"/>
          <w:jc w:val="center"/>
        </w:trPr>
        <w:tc>
          <w:tcPr>
            <w:tcW w:w="1620" w:type="dxa"/>
            <w:tcBorders>
              <w:top w:val="single" w:sz="4" w:space="0" w:color="auto"/>
              <w:left w:val="single" w:sz="6" w:space="0" w:color="auto"/>
              <w:bottom w:val="single" w:sz="4" w:space="0" w:color="auto"/>
              <w:right w:val="single" w:sz="4" w:space="0" w:color="auto"/>
            </w:tcBorders>
            <w:vAlign w:val="center"/>
            <w:hideMark/>
          </w:tcPr>
          <w:p w14:paraId="154D389D" w14:textId="77777777" w:rsidR="00BA798F" w:rsidRPr="004A18C2" w:rsidRDefault="00BA798F" w:rsidP="00D3544A">
            <w:pPr>
              <w:spacing w:before="0"/>
              <w:rPr>
                <w:rFonts w:cs="Calibri"/>
                <w:b/>
                <w:sz w:val="18"/>
              </w:rPr>
            </w:pPr>
            <w:r w:rsidRPr="004A18C2">
              <w:rPr>
                <w:rFonts w:cs="Calibri"/>
                <w:b/>
                <w:sz w:val="18"/>
              </w:rPr>
              <w:t>Prepared by</w:t>
            </w:r>
          </w:p>
        </w:tc>
        <w:tc>
          <w:tcPr>
            <w:tcW w:w="5608" w:type="dxa"/>
            <w:gridSpan w:val="4"/>
            <w:tcBorders>
              <w:top w:val="single" w:sz="4" w:space="0" w:color="auto"/>
              <w:left w:val="single" w:sz="4" w:space="0" w:color="auto"/>
              <w:bottom w:val="single" w:sz="4" w:space="0" w:color="auto"/>
              <w:right w:val="single" w:sz="4" w:space="0" w:color="auto"/>
            </w:tcBorders>
            <w:vAlign w:val="center"/>
          </w:tcPr>
          <w:p w14:paraId="4E819AE7" w14:textId="77777777" w:rsidR="00BA798F" w:rsidRPr="00682383" w:rsidRDefault="00BA798F" w:rsidP="00D3544A">
            <w:pPr>
              <w:spacing w:before="200" w:after="200"/>
              <w:ind w:left="148"/>
              <w:rPr>
                <w:rFonts w:cs="Calibri"/>
              </w:rPr>
            </w:pPr>
            <w:r w:rsidRPr="00682383">
              <w:rPr>
                <w:rFonts w:cs="Calibri"/>
              </w:rPr>
              <w:t>Senior Technology Expert</w:t>
            </w:r>
          </w:p>
          <w:p w14:paraId="5D206EC7" w14:textId="77777777" w:rsidR="00BA798F" w:rsidRPr="00682383" w:rsidRDefault="00BA798F" w:rsidP="00D3544A">
            <w:pPr>
              <w:spacing w:before="200" w:after="200"/>
              <w:ind w:left="148"/>
              <w:rPr>
                <w:rFonts w:cs="Calibri"/>
              </w:rPr>
            </w:pPr>
            <w:r w:rsidRPr="00682383">
              <w:rPr>
                <w:rFonts w:cs="Calibri"/>
              </w:rPr>
              <w:t>Scientific Coordinator of laser technology (RP1)</w:t>
            </w:r>
          </w:p>
          <w:p w14:paraId="4046A07C" w14:textId="77777777" w:rsidR="00BA798F" w:rsidRPr="00682383" w:rsidRDefault="00BA798F" w:rsidP="00D3544A">
            <w:pPr>
              <w:spacing w:before="200" w:after="200"/>
              <w:ind w:left="148"/>
              <w:rPr>
                <w:rFonts w:cs="Calibri"/>
              </w:rPr>
            </w:pPr>
            <w:r w:rsidRPr="00682383">
              <w:rPr>
                <w:rFonts w:cs="Calibri"/>
              </w:rPr>
              <w:t>Lead Laser Control and Timing Systems Specialist</w:t>
            </w:r>
          </w:p>
          <w:p w14:paraId="708786DE" w14:textId="77777777" w:rsidR="00BA798F" w:rsidRPr="004A18C2" w:rsidRDefault="00BA798F" w:rsidP="00D3544A">
            <w:pPr>
              <w:spacing w:before="200" w:after="200"/>
              <w:ind w:left="148"/>
              <w:rPr>
                <w:rFonts w:cs="Calibri"/>
              </w:rPr>
            </w:pPr>
            <w:r w:rsidRPr="00682383">
              <w:rPr>
                <w:rFonts w:cs="Calibri"/>
              </w:rPr>
              <w:t>Senior Laser Optical Specialist</w:t>
            </w:r>
          </w:p>
        </w:tc>
        <w:tc>
          <w:tcPr>
            <w:tcW w:w="2433" w:type="dxa"/>
            <w:tcBorders>
              <w:top w:val="single" w:sz="4" w:space="0" w:color="auto"/>
              <w:left w:val="single" w:sz="4" w:space="0" w:color="auto"/>
              <w:bottom w:val="single" w:sz="4" w:space="0" w:color="auto"/>
              <w:right w:val="single" w:sz="4" w:space="0" w:color="auto"/>
            </w:tcBorders>
            <w:vAlign w:val="center"/>
          </w:tcPr>
          <w:p w14:paraId="1A4DD9FA" w14:textId="77777777" w:rsidR="00BA798F" w:rsidRPr="00682383" w:rsidRDefault="00BA798F" w:rsidP="00D3544A">
            <w:pPr>
              <w:spacing w:before="200" w:after="200"/>
              <w:ind w:left="148"/>
              <w:rPr>
                <w:rFonts w:cs="Calibri"/>
              </w:rPr>
            </w:pPr>
            <w:r w:rsidRPr="00682383">
              <w:rPr>
                <w:rFonts w:cs="Calibri"/>
              </w:rPr>
              <w:t>Mike Griffiths</w:t>
            </w:r>
          </w:p>
          <w:p w14:paraId="37B011E1" w14:textId="77777777" w:rsidR="00BA798F" w:rsidRPr="00682383" w:rsidRDefault="00BA798F" w:rsidP="00D3544A">
            <w:pPr>
              <w:spacing w:before="200" w:after="200"/>
              <w:ind w:left="148"/>
              <w:rPr>
                <w:rFonts w:cs="Calibri"/>
              </w:rPr>
            </w:pPr>
            <w:r w:rsidRPr="00682383">
              <w:rPr>
                <w:rFonts w:cs="Calibri"/>
              </w:rPr>
              <w:t>Bedřich Rus</w:t>
            </w:r>
          </w:p>
          <w:p w14:paraId="78AAB835" w14:textId="77777777" w:rsidR="00BA798F" w:rsidRPr="00682383" w:rsidRDefault="00BA798F" w:rsidP="00D3544A">
            <w:pPr>
              <w:spacing w:before="200" w:after="200"/>
              <w:ind w:left="148"/>
              <w:rPr>
                <w:rFonts w:cs="Calibri"/>
              </w:rPr>
            </w:pPr>
            <w:r w:rsidRPr="00682383">
              <w:rPr>
                <w:rFonts w:cs="Calibri"/>
              </w:rPr>
              <w:t>Jack Naylon</w:t>
            </w:r>
          </w:p>
          <w:p w14:paraId="4869B06E" w14:textId="77777777" w:rsidR="00BA798F" w:rsidRPr="004A18C2" w:rsidRDefault="00BA798F" w:rsidP="00D3544A">
            <w:pPr>
              <w:spacing w:before="200" w:after="200"/>
              <w:ind w:left="148"/>
              <w:rPr>
                <w:rFonts w:cs="Calibri"/>
              </w:rPr>
            </w:pPr>
            <w:r w:rsidRPr="00682383">
              <w:rPr>
                <w:rFonts w:cs="Calibri"/>
              </w:rPr>
              <w:t>Daniel Kramer</w:t>
            </w:r>
          </w:p>
        </w:tc>
      </w:tr>
    </w:tbl>
    <w:p w14:paraId="020ED321" w14:textId="77777777" w:rsidR="00BA798F" w:rsidRDefault="00BA798F" w:rsidP="00BA798F">
      <w:pPr>
        <w:spacing w:before="0" w:after="200"/>
        <w:contextualSpacing w:val="0"/>
        <w:rPr>
          <w:sz w:val="10"/>
          <w:szCs w:val="10"/>
          <w:highlight w:val="yellow"/>
        </w:rPr>
        <w:sectPr w:rsidR="00BA798F" w:rsidSect="00766508">
          <w:headerReference w:type="even" r:id="rId10"/>
          <w:headerReference w:type="default" r:id="rId11"/>
          <w:footerReference w:type="default" r:id="rId12"/>
          <w:headerReference w:type="first" r:id="rId13"/>
          <w:type w:val="continuous"/>
          <w:pgSz w:w="11906" w:h="16838" w:code="9"/>
          <w:pgMar w:top="1957" w:right="1599" w:bottom="1758" w:left="1599" w:header="680" w:footer="737" w:gutter="0"/>
          <w:cols w:space="708"/>
          <w:docGrid w:linePitch="299"/>
        </w:sectPr>
      </w:pPr>
    </w:p>
    <w:p w14:paraId="3148C94F" w14:textId="77777777" w:rsidR="00B07D49" w:rsidRPr="00B07D49" w:rsidRDefault="00B07D49" w:rsidP="00BA798F">
      <w:pPr>
        <w:pStyle w:val="NoSpacing"/>
        <w:rPr>
          <w:sz w:val="10"/>
          <w:szCs w:val="10"/>
          <w:lang w:val="en-GB"/>
        </w:rPr>
      </w:pPr>
    </w:p>
    <w:p w14:paraId="2AC145B0" w14:textId="77777777" w:rsidR="00B07D49" w:rsidRDefault="00B07D49" w:rsidP="00BA798F">
      <w:pPr>
        <w:pStyle w:val="NoSpacing"/>
        <w:rPr>
          <w:szCs w:val="20"/>
          <w:lang w:val="en-GB"/>
        </w:rPr>
      </w:pPr>
    </w:p>
    <w:tbl>
      <w:tblPr>
        <w:tblStyle w:val="TableGrid"/>
        <w:tblpPr w:leftFromText="180" w:rightFromText="180" w:vertAnchor="text" w:horzAnchor="margin" w:tblpXSpec="center" w:tblpY="-63"/>
        <w:tblW w:w="9747" w:type="dxa"/>
        <w:tblLayout w:type="fixed"/>
        <w:tblLook w:val="04A0" w:firstRow="1" w:lastRow="0" w:firstColumn="1" w:lastColumn="0" w:noHBand="0" w:noVBand="1"/>
      </w:tblPr>
      <w:tblGrid>
        <w:gridCol w:w="2233"/>
        <w:gridCol w:w="2517"/>
        <w:gridCol w:w="2517"/>
        <w:gridCol w:w="2480"/>
      </w:tblGrid>
      <w:tr w:rsidR="00B07D49" w:rsidRPr="004A18C2" w14:paraId="5F05E2B9" w14:textId="77777777" w:rsidTr="00D3544A">
        <w:trPr>
          <w:trHeight w:hRule="exact" w:val="667"/>
        </w:trPr>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3C7C0C" w14:textId="77777777" w:rsidR="00B07D49" w:rsidRPr="004A18C2" w:rsidRDefault="00B07D49" w:rsidP="00D3544A">
            <w:pPr>
              <w:pStyle w:val="NoSpacing"/>
              <w:jc w:val="center"/>
              <w:rPr>
                <w:rStyle w:val="Emphasis"/>
                <w:lang w:val="en-GB"/>
              </w:rPr>
            </w:pPr>
            <w:r w:rsidRPr="004A18C2">
              <w:rPr>
                <w:rStyle w:val="Emphasis"/>
                <w:lang w:val="en-GB"/>
              </w:rPr>
              <w:t>RSS TC ID/revision</w:t>
            </w:r>
          </w:p>
        </w:tc>
        <w:tc>
          <w:tcPr>
            <w:tcW w:w="1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6F8A57" w14:textId="77777777" w:rsidR="00B07D49" w:rsidRPr="004A18C2" w:rsidRDefault="00B07D49" w:rsidP="00D3544A">
            <w:pPr>
              <w:pStyle w:val="NoSpacing"/>
              <w:jc w:val="center"/>
              <w:rPr>
                <w:rStyle w:val="Emphasis"/>
                <w:lang w:val="en-GB"/>
              </w:rPr>
            </w:pPr>
            <w:r w:rsidRPr="004A18C2">
              <w:rPr>
                <w:lang w:val="en-GB"/>
              </w:rPr>
              <w:t>RSS - Date of Creation</w:t>
            </w:r>
          </w:p>
        </w:tc>
        <w:tc>
          <w:tcPr>
            <w:tcW w:w="1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1AE500" w14:textId="77777777" w:rsidR="00B07D49" w:rsidRPr="004A18C2" w:rsidRDefault="00B07D49" w:rsidP="00D3544A">
            <w:pPr>
              <w:pStyle w:val="NoSpacing"/>
              <w:jc w:val="center"/>
              <w:rPr>
                <w:rStyle w:val="Emphasis"/>
                <w:lang w:val="en-GB"/>
              </w:rPr>
            </w:pPr>
            <w:r w:rsidRPr="004A18C2">
              <w:rPr>
                <w:rStyle w:val="Emphasis"/>
                <w:lang w:val="en-GB"/>
              </w:rPr>
              <w:t>RSS - Date of Last Modification</w:t>
            </w:r>
          </w:p>
        </w:tc>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D01016" w14:textId="77777777" w:rsidR="00B07D49" w:rsidRPr="004A18C2" w:rsidRDefault="00B07D49" w:rsidP="00D3544A">
            <w:pPr>
              <w:pStyle w:val="NoSpacing"/>
              <w:jc w:val="center"/>
              <w:rPr>
                <w:rStyle w:val="Emphasis"/>
                <w:lang w:val="en-GB"/>
              </w:rPr>
            </w:pPr>
            <w:r w:rsidRPr="004A18C2">
              <w:rPr>
                <w:rStyle w:val="Emphasis"/>
                <w:lang w:val="en-GB"/>
              </w:rPr>
              <w:t>Systems Engineer</w:t>
            </w:r>
          </w:p>
        </w:tc>
      </w:tr>
      <w:tr w:rsidR="00B07D49" w:rsidRPr="004A18C2" w14:paraId="20DF25D6" w14:textId="77777777" w:rsidTr="00D3544A">
        <w:trPr>
          <w:trHeight w:val="283"/>
        </w:trPr>
        <w:tc>
          <w:tcPr>
            <w:tcW w:w="1145" w:type="pct"/>
            <w:tcBorders>
              <w:top w:val="single" w:sz="4" w:space="0" w:color="auto"/>
              <w:left w:val="single" w:sz="4" w:space="0" w:color="auto"/>
              <w:bottom w:val="single" w:sz="4" w:space="0" w:color="auto"/>
              <w:right w:val="single" w:sz="4" w:space="0" w:color="auto"/>
            </w:tcBorders>
            <w:vAlign w:val="center"/>
          </w:tcPr>
          <w:p w14:paraId="7FD7BF06" w14:textId="77777777" w:rsidR="00B07D49" w:rsidRPr="004A18C2" w:rsidRDefault="00B07D49" w:rsidP="00D3544A">
            <w:pPr>
              <w:spacing w:before="200" w:after="200"/>
              <w:ind w:firstLine="142"/>
              <w:rPr>
                <w:rFonts w:asciiTheme="minorHAnsi" w:hAnsiTheme="minorHAnsi"/>
                <w:sz w:val="18"/>
              </w:rPr>
            </w:pPr>
            <w:r w:rsidRPr="006C7622">
              <w:rPr>
                <w:rFonts w:asciiTheme="minorHAnsi" w:hAnsiTheme="minorHAnsi"/>
                <w:sz w:val="18"/>
              </w:rPr>
              <w:t>008547/A.001</w:t>
            </w:r>
          </w:p>
        </w:tc>
        <w:tc>
          <w:tcPr>
            <w:tcW w:w="1291" w:type="pct"/>
            <w:tcBorders>
              <w:top w:val="single" w:sz="4" w:space="0" w:color="auto"/>
              <w:left w:val="single" w:sz="4" w:space="0" w:color="auto"/>
              <w:bottom w:val="single" w:sz="4" w:space="0" w:color="auto"/>
              <w:right w:val="single" w:sz="4" w:space="0" w:color="auto"/>
            </w:tcBorders>
            <w:vAlign w:val="center"/>
          </w:tcPr>
          <w:p w14:paraId="12C857FF" w14:textId="77777777" w:rsidR="00B07D49" w:rsidRPr="004A18C2" w:rsidRDefault="00B07D49" w:rsidP="00D3544A">
            <w:pPr>
              <w:spacing w:before="200" w:after="200"/>
              <w:ind w:firstLine="142"/>
              <w:rPr>
                <w:rFonts w:asciiTheme="minorHAnsi" w:hAnsiTheme="minorHAnsi"/>
                <w:sz w:val="18"/>
              </w:rPr>
            </w:pPr>
            <w:r w:rsidRPr="006C7622">
              <w:rPr>
                <w:rFonts w:asciiTheme="minorHAnsi" w:hAnsiTheme="minorHAnsi"/>
                <w:sz w:val="18"/>
              </w:rPr>
              <w:t>08.11.2017 15:16</w:t>
            </w:r>
          </w:p>
        </w:tc>
        <w:tc>
          <w:tcPr>
            <w:tcW w:w="1291" w:type="pct"/>
            <w:tcBorders>
              <w:top w:val="single" w:sz="4" w:space="0" w:color="auto"/>
              <w:left w:val="single" w:sz="4" w:space="0" w:color="auto"/>
              <w:bottom w:val="single" w:sz="4" w:space="0" w:color="auto"/>
              <w:right w:val="single" w:sz="4" w:space="0" w:color="auto"/>
            </w:tcBorders>
            <w:vAlign w:val="center"/>
          </w:tcPr>
          <w:p w14:paraId="2AE48D35" w14:textId="77777777" w:rsidR="00B07D49" w:rsidRPr="004A18C2" w:rsidRDefault="00B07D49" w:rsidP="00D3544A">
            <w:pPr>
              <w:spacing w:before="200" w:after="200"/>
              <w:ind w:firstLine="142"/>
              <w:jc w:val="center"/>
              <w:rPr>
                <w:rFonts w:asciiTheme="minorHAnsi" w:hAnsiTheme="minorHAnsi"/>
                <w:sz w:val="18"/>
              </w:rPr>
            </w:pPr>
            <w:r w:rsidRPr="006C7622">
              <w:rPr>
                <w:rFonts w:asciiTheme="minorHAnsi" w:hAnsiTheme="minorHAnsi"/>
                <w:sz w:val="18"/>
              </w:rPr>
              <w:t>08.11.2017 15:18</w:t>
            </w:r>
          </w:p>
        </w:tc>
        <w:sdt>
          <w:sdtPr>
            <w:rPr>
              <w:sz w:val="18"/>
            </w:rPr>
            <w:alias w:val="Systems Engineer"/>
            <w:tag w:val="SE"/>
            <w:id w:val="418383954"/>
            <w:comboBox>
              <w:listItem w:displayText="Viktor Fedosov" w:value="Viktor Fedosov"/>
              <w:listItem w:displayText="Marek Malý" w:value="Marek Malý"/>
              <w:listItem w:displayText="Aleksei Kuzmenko" w:value="Aleksei Kuzmenko"/>
            </w:comboBox>
          </w:sdtPr>
          <w:sdtEndPr/>
          <w:sdtContent>
            <w:tc>
              <w:tcPr>
                <w:tcW w:w="1272" w:type="pct"/>
                <w:tcBorders>
                  <w:top w:val="single" w:sz="4" w:space="0" w:color="auto"/>
                  <w:left w:val="single" w:sz="4" w:space="0" w:color="auto"/>
                  <w:bottom w:val="single" w:sz="4" w:space="0" w:color="auto"/>
                  <w:right w:val="single" w:sz="4" w:space="0" w:color="auto"/>
                </w:tcBorders>
                <w:vAlign w:val="center"/>
              </w:tcPr>
              <w:p w14:paraId="1D09ED3E" w14:textId="77777777" w:rsidR="00B07D49" w:rsidRPr="004A18C2" w:rsidRDefault="007A310B" w:rsidP="00D3544A">
                <w:pPr>
                  <w:spacing w:before="200" w:after="200"/>
                  <w:ind w:firstLine="142"/>
                  <w:rPr>
                    <w:rFonts w:asciiTheme="minorHAnsi" w:hAnsiTheme="minorHAnsi"/>
                    <w:sz w:val="18"/>
                  </w:rPr>
                </w:pPr>
                <w:r>
                  <w:rPr>
                    <w:sz w:val="18"/>
                    <w:lang w:val="cs-CZ"/>
                  </w:rPr>
                  <w:t>Aleksei Kuzmenko</w:t>
                </w:r>
              </w:p>
            </w:tc>
          </w:sdtContent>
        </w:sdt>
      </w:tr>
      <w:tr w:rsidR="00B07D49" w:rsidRPr="004A18C2" w14:paraId="41DFFF7B" w14:textId="77777777" w:rsidTr="00D3544A">
        <w:trPr>
          <w:trHeight w:val="283"/>
        </w:trPr>
        <w:tc>
          <w:tcPr>
            <w:tcW w:w="1145" w:type="pct"/>
            <w:tcBorders>
              <w:top w:val="single" w:sz="4" w:space="0" w:color="auto"/>
              <w:left w:val="single" w:sz="4" w:space="0" w:color="auto"/>
              <w:bottom w:val="single" w:sz="4" w:space="0" w:color="auto"/>
              <w:right w:val="single" w:sz="4" w:space="0" w:color="auto"/>
            </w:tcBorders>
            <w:vAlign w:val="center"/>
          </w:tcPr>
          <w:p w14:paraId="2BBB5311" w14:textId="77777777" w:rsidR="00B07D49" w:rsidRPr="004A18C2" w:rsidRDefault="00B07D49" w:rsidP="00D3544A">
            <w:pPr>
              <w:spacing w:before="200" w:after="200"/>
              <w:ind w:firstLine="142"/>
              <w:rPr>
                <w:rFonts w:asciiTheme="minorHAnsi" w:hAnsiTheme="minorHAnsi"/>
                <w:sz w:val="18"/>
              </w:rPr>
            </w:pPr>
            <w:r w:rsidRPr="006C7622">
              <w:rPr>
                <w:rFonts w:asciiTheme="minorHAnsi" w:hAnsiTheme="minorHAnsi"/>
                <w:sz w:val="18"/>
              </w:rPr>
              <w:t>008547/A.00</w:t>
            </w:r>
            <w:r>
              <w:rPr>
                <w:rFonts w:asciiTheme="minorHAnsi" w:hAnsiTheme="minorHAnsi"/>
                <w:sz w:val="18"/>
              </w:rPr>
              <w:t>2</w:t>
            </w:r>
          </w:p>
        </w:tc>
        <w:tc>
          <w:tcPr>
            <w:tcW w:w="1291" w:type="pct"/>
            <w:tcBorders>
              <w:top w:val="single" w:sz="4" w:space="0" w:color="auto"/>
              <w:left w:val="single" w:sz="4" w:space="0" w:color="auto"/>
              <w:bottom w:val="single" w:sz="4" w:space="0" w:color="auto"/>
              <w:right w:val="single" w:sz="4" w:space="0" w:color="auto"/>
            </w:tcBorders>
            <w:vAlign w:val="center"/>
          </w:tcPr>
          <w:p w14:paraId="4C6E823A" w14:textId="25D69D0A" w:rsidR="00B07D49" w:rsidRPr="004A18C2" w:rsidRDefault="00BC03A2" w:rsidP="00BC03A2">
            <w:pPr>
              <w:spacing w:before="200" w:after="200"/>
              <w:ind w:firstLine="142"/>
              <w:rPr>
                <w:rFonts w:asciiTheme="minorHAnsi" w:hAnsiTheme="minorHAnsi"/>
                <w:sz w:val="18"/>
              </w:rPr>
            </w:pPr>
            <w:r w:rsidRPr="00BC03A2">
              <w:rPr>
                <w:rFonts w:asciiTheme="minorHAnsi" w:hAnsiTheme="minorHAnsi"/>
                <w:sz w:val="18"/>
              </w:rPr>
              <w:t>10.11.2017 14:27</w:t>
            </w:r>
          </w:p>
        </w:tc>
        <w:tc>
          <w:tcPr>
            <w:tcW w:w="1291" w:type="pct"/>
            <w:tcBorders>
              <w:top w:val="single" w:sz="4" w:space="0" w:color="auto"/>
              <w:left w:val="single" w:sz="4" w:space="0" w:color="auto"/>
              <w:bottom w:val="single" w:sz="4" w:space="0" w:color="auto"/>
              <w:right w:val="single" w:sz="4" w:space="0" w:color="auto"/>
            </w:tcBorders>
            <w:vAlign w:val="center"/>
          </w:tcPr>
          <w:p w14:paraId="4686B6BF" w14:textId="10099EAE" w:rsidR="00B07D49" w:rsidRPr="004A18C2" w:rsidRDefault="00BC03A2" w:rsidP="00BC03A2">
            <w:pPr>
              <w:spacing w:before="200" w:after="200"/>
              <w:ind w:firstLine="142"/>
              <w:jc w:val="center"/>
              <w:rPr>
                <w:rFonts w:asciiTheme="minorHAnsi" w:hAnsiTheme="minorHAnsi"/>
                <w:sz w:val="18"/>
              </w:rPr>
            </w:pPr>
            <w:r w:rsidRPr="00BC03A2">
              <w:rPr>
                <w:rFonts w:asciiTheme="minorHAnsi" w:hAnsiTheme="minorHAnsi"/>
                <w:sz w:val="18"/>
              </w:rPr>
              <w:t>10.11.2017 14:29</w:t>
            </w:r>
          </w:p>
        </w:tc>
        <w:sdt>
          <w:sdtPr>
            <w:rPr>
              <w:sz w:val="18"/>
            </w:rPr>
            <w:alias w:val="Systems Engineer"/>
            <w:tag w:val="SE"/>
            <w:id w:val="1377584072"/>
            <w:comboBox>
              <w:listItem w:displayText="Viktor Fedosov" w:value="Viktor Fedosov"/>
              <w:listItem w:displayText="Marek Malý" w:value="Marek Malý"/>
              <w:listItem w:displayText="Aleksei Kuzmenko" w:value="Aleksei Kuzmenko"/>
            </w:comboBox>
          </w:sdtPr>
          <w:sdtEndPr/>
          <w:sdtContent>
            <w:tc>
              <w:tcPr>
                <w:tcW w:w="1272" w:type="pct"/>
                <w:tcBorders>
                  <w:top w:val="single" w:sz="4" w:space="0" w:color="auto"/>
                  <w:left w:val="single" w:sz="4" w:space="0" w:color="auto"/>
                  <w:bottom w:val="single" w:sz="4" w:space="0" w:color="auto"/>
                  <w:right w:val="single" w:sz="4" w:space="0" w:color="auto"/>
                </w:tcBorders>
                <w:vAlign w:val="center"/>
              </w:tcPr>
              <w:p w14:paraId="391DA8C2" w14:textId="77777777" w:rsidR="00B07D49" w:rsidRPr="004A18C2" w:rsidRDefault="007A310B" w:rsidP="00D3544A">
                <w:pPr>
                  <w:spacing w:before="200" w:after="200"/>
                  <w:ind w:firstLine="142"/>
                  <w:rPr>
                    <w:rFonts w:asciiTheme="minorHAnsi" w:hAnsiTheme="minorHAnsi"/>
                    <w:sz w:val="18"/>
                  </w:rPr>
                </w:pPr>
                <w:r>
                  <w:rPr>
                    <w:sz w:val="18"/>
                    <w:lang w:val="cs-CZ"/>
                  </w:rPr>
                  <w:t>Aleksei Kuzmenko</w:t>
                </w:r>
              </w:p>
            </w:tc>
          </w:sdtContent>
        </w:sdt>
      </w:tr>
      <w:tr w:rsidR="00B07D49" w:rsidRPr="004A18C2" w14:paraId="14B270ED" w14:textId="77777777" w:rsidTr="00D3544A">
        <w:trPr>
          <w:trHeight w:val="283"/>
        </w:trPr>
        <w:tc>
          <w:tcPr>
            <w:tcW w:w="1145" w:type="pct"/>
            <w:tcBorders>
              <w:top w:val="single" w:sz="4" w:space="0" w:color="auto"/>
              <w:left w:val="single" w:sz="4" w:space="0" w:color="auto"/>
              <w:bottom w:val="single" w:sz="4" w:space="0" w:color="auto"/>
              <w:right w:val="single" w:sz="4" w:space="0" w:color="auto"/>
            </w:tcBorders>
            <w:vAlign w:val="center"/>
          </w:tcPr>
          <w:p w14:paraId="4958E5D4" w14:textId="722B02B2" w:rsidR="00B07D49" w:rsidRPr="004A18C2" w:rsidRDefault="003014CD" w:rsidP="00D3544A">
            <w:pPr>
              <w:spacing w:before="200" w:after="200"/>
              <w:ind w:firstLine="142"/>
              <w:rPr>
                <w:rFonts w:asciiTheme="minorHAnsi" w:hAnsiTheme="minorHAnsi"/>
                <w:sz w:val="18"/>
              </w:rPr>
            </w:pPr>
            <w:r w:rsidRPr="006C7622">
              <w:rPr>
                <w:rFonts w:asciiTheme="minorHAnsi" w:hAnsiTheme="minorHAnsi"/>
                <w:sz w:val="18"/>
              </w:rPr>
              <w:t>008547/A.00</w:t>
            </w:r>
            <w:r>
              <w:rPr>
                <w:rFonts w:asciiTheme="minorHAnsi" w:hAnsiTheme="minorHAnsi"/>
                <w:sz w:val="18"/>
              </w:rPr>
              <w:t>3</w:t>
            </w:r>
          </w:p>
        </w:tc>
        <w:tc>
          <w:tcPr>
            <w:tcW w:w="1291" w:type="pct"/>
            <w:tcBorders>
              <w:top w:val="single" w:sz="4" w:space="0" w:color="auto"/>
              <w:left w:val="single" w:sz="4" w:space="0" w:color="auto"/>
              <w:bottom w:val="single" w:sz="4" w:space="0" w:color="auto"/>
              <w:right w:val="single" w:sz="4" w:space="0" w:color="auto"/>
            </w:tcBorders>
            <w:vAlign w:val="center"/>
          </w:tcPr>
          <w:p w14:paraId="7275CF2D" w14:textId="614CA1FF" w:rsidR="00B07D49" w:rsidRPr="004A18C2" w:rsidRDefault="003014CD" w:rsidP="00D3544A">
            <w:pPr>
              <w:spacing w:before="200" w:after="200"/>
              <w:ind w:firstLine="142"/>
              <w:rPr>
                <w:rFonts w:asciiTheme="minorHAnsi" w:hAnsiTheme="minorHAnsi"/>
                <w:sz w:val="18"/>
              </w:rPr>
            </w:pPr>
            <w:r w:rsidRPr="003014CD">
              <w:rPr>
                <w:rFonts w:asciiTheme="minorHAnsi" w:hAnsiTheme="minorHAnsi"/>
                <w:sz w:val="18"/>
              </w:rPr>
              <w:t>27.11.2017 13:24</w:t>
            </w:r>
          </w:p>
        </w:tc>
        <w:tc>
          <w:tcPr>
            <w:tcW w:w="1291" w:type="pct"/>
            <w:tcBorders>
              <w:top w:val="single" w:sz="4" w:space="0" w:color="auto"/>
              <w:left w:val="single" w:sz="4" w:space="0" w:color="auto"/>
              <w:bottom w:val="single" w:sz="4" w:space="0" w:color="auto"/>
              <w:right w:val="single" w:sz="4" w:space="0" w:color="auto"/>
            </w:tcBorders>
            <w:vAlign w:val="center"/>
          </w:tcPr>
          <w:p w14:paraId="2C99F765" w14:textId="37599708" w:rsidR="00B07D49" w:rsidRPr="004A18C2" w:rsidRDefault="003014CD" w:rsidP="00D3544A">
            <w:pPr>
              <w:spacing w:before="200" w:after="200"/>
              <w:ind w:firstLine="142"/>
              <w:jc w:val="center"/>
              <w:rPr>
                <w:rFonts w:asciiTheme="minorHAnsi" w:hAnsiTheme="minorHAnsi"/>
                <w:sz w:val="18"/>
              </w:rPr>
            </w:pPr>
            <w:r w:rsidRPr="003014CD">
              <w:rPr>
                <w:rFonts w:asciiTheme="minorHAnsi" w:hAnsiTheme="minorHAnsi"/>
                <w:sz w:val="18"/>
              </w:rPr>
              <w:t>27.11.2017 13:24</w:t>
            </w:r>
          </w:p>
        </w:tc>
        <w:sdt>
          <w:sdtPr>
            <w:rPr>
              <w:sz w:val="18"/>
            </w:rPr>
            <w:alias w:val="Systems Engineer"/>
            <w:tag w:val="SE"/>
            <w:id w:val="1573082003"/>
            <w:comboBox>
              <w:listItem w:displayText="Viktor Fedosov" w:value="Viktor Fedosov"/>
              <w:listItem w:displayText="Marek Malý" w:value="Marek Malý"/>
              <w:listItem w:displayText="Aleksei Kuzmenko" w:value="Aleksei Kuzmenko"/>
            </w:comboBox>
          </w:sdtPr>
          <w:sdtEndPr/>
          <w:sdtContent>
            <w:tc>
              <w:tcPr>
                <w:tcW w:w="1272" w:type="pct"/>
                <w:tcBorders>
                  <w:top w:val="single" w:sz="4" w:space="0" w:color="auto"/>
                  <w:left w:val="single" w:sz="4" w:space="0" w:color="auto"/>
                  <w:bottom w:val="single" w:sz="4" w:space="0" w:color="auto"/>
                  <w:right w:val="single" w:sz="4" w:space="0" w:color="auto"/>
                </w:tcBorders>
                <w:vAlign w:val="center"/>
              </w:tcPr>
              <w:p w14:paraId="29B4B5E2" w14:textId="42EAE487" w:rsidR="00B07D49" w:rsidRPr="004A18C2" w:rsidRDefault="007A310B" w:rsidP="00D3544A">
                <w:pPr>
                  <w:spacing w:before="200" w:after="200"/>
                  <w:ind w:firstLine="142"/>
                  <w:rPr>
                    <w:sz w:val="18"/>
                  </w:rPr>
                </w:pPr>
                <w:r>
                  <w:rPr>
                    <w:sz w:val="18"/>
                    <w:lang w:val="cs-CZ"/>
                  </w:rPr>
                  <w:t>Aleksei Kuzmenko</w:t>
                </w:r>
              </w:p>
            </w:tc>
          </w:sdtContent>
        </w:sdt>
      </w:tr>
    </w:tbl>
    <w:tbl>
      <w:tblPr>
        <w:tblStyle w:val="TableGrid"/>
        <w:tblW w:w="9763" w:type="dxa"/>
        <w:jc w:val="center"/>
        <w:tblLayout w:type="fixed"/>
        <w:tblLook w:val="04A0" w:firstRow="1" w:lastRow="0" w:firstColumn="1" w:lastColumn="0" w:noHBand="0" w:noVBand="1"/>
      </w:tblPr>
      <w:tblGrid>
        <w:gridCol w:w="2368"/>
        <w:gridCol w:w="3823"/>
        <w:gridCol w:w="1824"/>
        <w:gridCol w:w="1748"/>
      </w:tblGrid>
      <w:tr w:rsidR="00B07D49" w:rsidRPr="004A18C2" w14:paraId="32A02CCC" w14:textId="77777777" w:rsidTr="00D3544A">
        <w:trPr>
          <w:trHeight w:val="58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1CA2F510" w14:textId="77777777" w:rsidR="00B07D49" w:rsidRPr="004A18C2" w:rsidRDefault="00B07D49" w:rsidP="00D3544A">
            <w:pPr>
              <w:pStyle w:val="DoctType"/>
              <w:rPr>
                <w:rStyle w:val="Strong"/>
                <w:b/>
                <w:bCs w:val="0"/>
                <w:lang w:val="en-GB"/>
              </w:rPr>
            </w:pPr>
            <w:r w:rsidRPr="004A18C2">
              <w:rPr>
                <w:lang w:val="en-GB"/>
              </w:rPr>
              <w:br w:type="page"/>
            </w:r>
            <w:r w:rsidRPr="004A18C2">
              <w:rPr>
                <w:rStyle w:val="Strong"/>
                <w:lang w:val="en-GB"/>
              </w:rPr>
              <w:t>Reviewed By</w:t>
            </w:r>
          </w:p>
        </w:tc>
      </w:tr>
      <w:tr w:rsidR="00B07D49" w:rsidRPr="004A18C2" w14:paraId="51D93167" w14:textId="77777777" w:rsidTr="00D3544A">
        <w:trPr>
          <w:trHeight w:hRule="exact" w:val="454"/>
          <w:jc w:val="center"/>
        </w:trPr>
        <w:tc>
          <w:tcPr>
            <w:tcW w:w="12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E35A9C" w14:textId="77777777" w:rsidR="00B07D49" w:rsidRPr="004A18C2" w:rsidRDefault="00B07D49" w:rsidP="00D3544A">
            <w:pPr>
              <w:pStyle w:val="NoSpacing"/>
              <w:jc w:val="center"/>
              <w:rPr>
                <w:rStyle w:val="Emphasis"/>
                <w:lang w:val="en-GB"/>
              </w:rPr>
            </w:pPr>
            <w:r w:rsidRPr="004A18C2">
              <w:rPr>
                <w:rStyle w:val="Emphasis"/>
                <w:lang w:val="en-GB"/>
              </w:rPr>
              <w:t>Name (Reviewer)</w:t>
            </w:r>
          </w:p>
        </w:tc>
        <w:tc>
          <w:tcPr>
            <w:tcW w:w="1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17FDF8" w14:textId="77777777" w:rsidR="00B07D49" w:rsidRPr="004A18C2" w:rsidRDefault="00B07D49" w:rsidP="00D3544A">
            <w:pPr>
              <w:pStyle w:val="NoSpacing"/>
              <w:jc w:val="center"/>
              <w:rPr>
                <w:rStyle w:val="Emphasis"/>
                <w:lang w:val="en-GB"/>
              </w:rPr>
            </w:pPr>
            <w:r w:rsidRPr="004A18C2">
              <w:rPr>
                <w:rStyle w:val="Emphasis"/>
                <w:lang w:val="en-GB"/>
              </w:rPr>
              <w:t>Position</w:t>
            </w:r>
          </w:p>
        </w:tc>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76F121" w14:textId="77777777" w:rsidR="00B07D49" w:rsidRPr="004A18C2" w:rsidRDefault="00B07D49" w:rsidP="00D3544A">
            <w:pPr>
              <w:pStyle w:val="NoSpacing"/>
              <w:jc w:val="center"/>
              <w:rPr>
                <w:rStyle w:val="Emphasis"/>
                <w:lang w:val="en-GB"/>
              </w:rPr>
            </w:pPr>
            <w:r w:rsidRPr="004A18C2">
              <w:rPr>
                <w:rStyle w:val="Emphasis"/>
                <w:lang w:val="en-GB"/>
              </w:rPr>
              <w:t>Date</w:t>
            </w:r>
          </w:p>
        </w:tc>
        <w:tc>
          <w:tcPr>
            <w:tcW w:w="8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0D5742" w14:textId="77777777" w:rsidR="00B07D49" w:rsidRPr="004A18C2" w:rsidRDefault="00B07D49" w:rsidP="00D3544A">
            <w:pPr>
              <w:pStyle w:val="NoSpacing"/>
              <w:jc w:val="center"/>
              <w:rPr>
                <w:rStyle w:val="Emphasis"/>
                <w:lang w:val="en-GB"/>
              </w:rPr>
            </w:pPr>
            <w:r w:rsidRPr="004A18C2">
              <w:rPr>
                <w:rStyle w:val="Emphasis"/>
                <w:lang w:val="en-GB"/>
              </w:rPr>
              <w:t>Signature</w:t>
            </w:r>
          </w:p>
        </w:tc>
      </w:tr>
      <w:tr w:rsidR="00B07D49" w:rsidRPr="004A18C2" w14:paraId="61A7643C" w14:textId="77777777" w:rsidTr="00D3544A">
        <w:trPr>
          <w:trHeight w:val="397"/>
          <w:jc w:val="center"/>
        </w:trPr>
        <w:tc>
          <w:tcPr>
            <w:tcW w:w="1213" w:type="pct"/>
            <w:tcBorders>
              <w:top w:val="single" w:sz="4" w:space="0" w:color="auto"/>
              <w:left w:val="single" w:sz="4" w:space="0" w:color="auto"/>
              <w:bottom w:val="single" w:sz="4" w:space="0" w:color="auto"/>
              <w:right w:val="single" w:sz="4" w:space="0" w:color="auto"/>
            </w:tcBorders>
            <w:vAlign w:val="center"/>
          </w:tcPr>
          <w:p w14:paraId="14491FA0" w14:textId="77777777" w:rsidR="00B07D49" w:rsidRPr="004A18C2" w:rsidRDefault="00B07D49" w:rsidP="00D3544A">
            <w:pPr>
              <w:spacing w:before="200" w:after="200"/>
              <w:ind w:left="142"/>
              <w:rPr>
                <w:rFonts w:cs="Calibri"/>
              </w:rPr>
            </w:pPr>
            <w:r w:rsidRPr="004A18C2">
              <w:rPr>
                <w:rFonts w:cs="Calibri"/>
              </w:rPr>
              <w:t>Alice Hamalová</w:t>
            </w:r>
          </w:p>
        </w:tc>
        <w:tc>
          <w:tcPr>
            <w:tcW w:w="1958" w:type="pct"/>
            <w:tcBorders>
              <w:top w:val="single" w:sz="4" w:space="0" w:color="auto"/>
              <w:left w:val="single" w:sz="4" w:space="0" w:color="auto"/>
              <w:bottom w:val="single" w:sz="4" w:space="0" w:color="auto"/>
              <w:right w:val="single" w:sz="4" w:space="0" w:color="auto"/>
            </w:tcBorders>
            <w:vAlign w:val="center"/>
          </w:tcPr>
          <w:p w14:paraId="544F037B" w14:textId="77777777" w:rsidR="00B07D49" w:rsidRPr="004A18C2" w:rsidRDefault="00B07D49" w:rsidP="00D3544A">
            <w:pPr>
              <w:spacing w:after="200"/>
              <w:rPr>
                <w:rFonts w:cs="Calibri"/>
              </w:rPr>
            </w:pPr>
            <w:r w:rsidRPr="004A18C2">
              <w:rPr>
                <w:rFonts w:cs="Calibri"/>
              </w:rPr>
              <w:t>Clean room specialist</w:t>
            </w:r>
          </w:p>
        </w:tc>
        <w:tc>
          <w:tcPr>
            <w:tcW w:w="1829" w:type="pct"/>
            <w:gridSpan w:val="2"/>
            <w:tcBorders>
              <w:left w:val="single" w:sz="4" w:space="0" w:color="auto"/>
              <w:right w:val="single" w:sz="4" w:space="0" w:color="auto"/>
            </w:tcBorders>
            <w:vAlign w:val="center"/>
          </w:tcPr>
          <w:p w14:paraId="76457506" w14:textId="77777777" w:rsidR="00B07D49" w:rsidRPr="004A18C2" w:rsidRDefault="00B07D49" w:rsidP="00D3544A">
            <w:pPr>
              <w:spacing w:before="200" w:after="200"/>
              <w:ind w:firstLine="23"/>
              <w:jc w:val="center"/>
            </w:pPr>
            <w:r w:rsidRPr="0002541C">
              <w:rPr>
                <w:i/>
              </w:rPr>
              <w:t>N O T I C E</w:t>
            </w:r>
          </w:p>
        </w:tc>
      </w:tr>
      <w:tr w:rsidR="00B07D49" w:rsidRPr="004A18C2" w14:paraId="6EC11E68" w14:textId="77777777" w:rsidTr="00D3544A">
        <w:trPr>
          <w:trHeight w:val="397"/>
          <w:jc w:val="center"/>
        </w:trPr>
        <w:tc>
          <w:tcPr>
            <w:tcW w:w="1213" w:type="pct"/>
            <w:tcBorders>
              <w:top w:val="single" w:sz="4" w:space="0" w:color="auto"/>
              <w:left w:val="single" w:sz="4" w:space="0" w:color="auto"/>
              <w:bottom w:val="single" w:sz="4" w:space="0" w:color="auto"/>
              <w:right w:val="single" w:sz="4" w:space="0" w:color="auto"/>
            </w:tcBorders>
            <w:vAlign w:val="center"/>
          </w:tcPr>
          <w:p w14:paraId="6DBD31C7" w14:textId="77777777" w:rsidR="00B07D49" w:rsidRPr="004A18C2" w:rsidRDefault="00B07D49" w:rsidP="00D3544A">
            <w:pPr>
              <w:spacing w:before="200" w:after="200"/>
              <w:ind w:left="142"/>
              <w:rPr>
                <w:rFonts w:cs="Calibri"/>
                <w:highlight w:val="yellow"/>
              </w:rPr>
            </w:pPr>
            <w:r w:rsidRPr="004A18C2">
              <w:rPr>
                <w:rFonts w:cs="Calibri"/>
              </w:rPr>
              <w:t>Jakub Janďourek</w:t>
            </w:r>
          </w:p>
        </w:tc>
        <w:tc>
          <w:tcPr>
            <w:tcW w:w="1958" w:type="pct"/>
            <w:tcBorders>
              <w:top w:val="single" w:sz="4" w:space="0" w:color="auto"/>
              <w:left w:val="single" w:sz="4" w:space="0" w:color="auto"/>
              <w:bottom w:val="single" w:sz="4" w:space="0" w:color="auto"/>
              <w:right w:val="single" w:sz="4" w:space="0" w:color="auto"/>
            </w:tcBorders>
            <w:vAlign w:val="center"/>
          </w:tcPr>
          <w:p w14:paraId="0E2B9349" w14:textId="77777777" w:rsidR="00B07D49" w:rsidRPr="004A18C2" w:rsidRDefault="00B07D49" w:rsidP="00D3544A">
            <w:pPr>
              <w:spacing w:after="200"/>
              <w:rPr>
                <w:rFonts w:eastAsia="Times New Roman"/>
                <w:highlight w:val="yellow"/>
              </w:rPr>
            </w:pPr>
            <w:r w:rsidRPr="004A18C2">
              <w:rPr>
                <w:rFonts w:eastAsia="Times New Roman"/>
              </w:rPr>
              <w:t>Infrastructure technology coordinator</w:t>
            </w:r>
          </w:p>
        </w:tc>
        <w:tc>
          <w:tcPr>
            <w:tcW w:w="1829" w:type="pct"/>
            <w:gridSpan w:val="2"/>
            <w:tcBorders>
              <w:left w:val="single" w:sz="4" w:space="0" w:color="auto"/>
              <w:right w:val="single" w:sz="4" w:space="0" w:color="auto"/>
            </w:tcBorders>
            <w:vAlign w:val="center"/>
          </w:tcPr>
          <w:p w14:paraId="38BE11E4" w14:textId="77777777" w:rsidR="00B07D49" w:rsidRPr="00E0479C" w:rsidRDefault="00B07D49" w:rsidP="00D3544A">
            <w:pPr>
              <w:spacing w:before="200" w:after="200"/>
              <w:ind w:firstLine="23"/>
              <w:jc w:val="center"/>
            </w:pPr>
            <w:r w:rsidRPr="0002541C">
              <w:rPr>
                <w:i/>
              </w:rPr>
              <w:t>N O T I C E</w:t>
            </w:r>
          </w:p>
        </w:tc>
      </w:tr>
      <w:tr w:rsidR="00B07D49" w:rsidRPr="004A18C2" w14:paraId="20B7F35E" w14:textId="77777777" w:rsidTr="00D3544A">
        <w:trPr>
          <w:trHeight w:val="397"/>
          <w:jc w:val="center"/>
        </w:trPr>
        <w:tc>
          <w:tcPr>
            <w:tcW w:w="1213" w:type="pct"/>
            <w:tcBorders>
              <w:top w:val="single" w:sz="4" w:space="0" w:color="auto"/>
              <w:left w:val="single" w:sz="4" w:space="0" w:color="auto"/>
              <w:bottom w:val="single" w:sz="4" w:space="0" w:color="auto"/>
              <w:right w:val="single" w:sz="4" w:space="0" w:color="auto"/>
            </w:tcBorders>
            <w:vAlign w:val="center"/>
          </w:tcPr>
          <w:p w14:paraId="01B88009" w14:textId="77777777" w:rsidR="00B07D49" w:rsidRPr="00277CFC" w:rsidRDefault="00B07D49" w:rsidP="00D3544A">
            <w:pPr>
              <w:spacing w:before="200" w:after="200"/>
              <w:ind w:left="142"/>
              <w:rPr>
                <w:rFonts w:cs="Calibri"/>
                <w:color w:val="auto"/>
              </w:rPr>
            </w:pPr>
            <w:r w:rsidRPr="00277CFC">
              <w:rPr>
                <w:rFonts w:cs="Calibri"/>
                <w:color w:val="auto"/>
              </w:rPr>
              <w:t>Ladislav Půst</w:t>
            </w:r>
          </w:p>
        </w:tc>
        <w:tc>
          <w:tcPr>
            <w:tcW w:w="1958" w:type="pct"/>
            <w:tcBorders>
              <w:top w:val="single" w:sz="4" w:space="0" w:color="auto"/>
              <w:left w:val="single" w:sz="4" w:space="0" w:color="auto"/>
              <w:bottom w:val="single" w:sz="4" w:space="0" w:color="auto"/>
              <w:right w:val="single" w:sz="4" w:space="0" w:color="auto"/>
            </w:tcBorders>
            <w:vAlign w:val="center"/>
          </w:tcPr>
          <w:p w14:paraId="1E147D50" w14:textId="77777777" w:rsidR="00B07D49" w:rsidRPr="00277CFC" w:rsidRDefault="00B07D49" w:rsidP="00D3544A">
            <w:pPr>
              <w:spacing w:after="200"/>
              <w:rPr>
                <w:rFonts w:cs="Calibri"/>
                <w:color w:val="auto"/>
              </w:rPr>
            </w:pPr>
            <w:r w:rsidRPr="00277CFC">
              <w:rPr>
                <w:rFonts w:cs="Calibri"/>
                <w:color w:val="auto"/>
              </w:rPr>
              <w:t>Manager installation of technology</w:t>
            </w:r>
          </w:p>
        </w:tc>
        <w:tc>
          <w:tcPr>
            <w:tcW w:w="1829" w:type="pct"/>
            <w:gridSpan w:val="2"/>
            <w:tcBorders>
              <w:left w:val="single" w:sz="4" w:space="0" w:color="auto"/>
              <w:right w:val="single" w:sz="4" w:space="0" w:color="auto"/>
            </w:tcBorders>
            <w:vAlign w:val="center"/>
          </w:tcPr>
          <w:p w14:paraId="131827B5" w14:textId="77777777" w:rsidR="00B07D49" w:rsidRPr="00277CFC" w:rsidRDefault="00B07D49" w:rsidP="00D3544A">
            <w:pPr>
              <w:spacing w:before="200" w:after="200"/>
              <w:ind w:firstLine="23"/>
              <w:jc w:val="center"/>
              <w:rPr>
                <w:color w:val="auto"/>
              </w:rPr>
            </w:pPr>
            <w:bookmarkStart w:id="2" w:name="OLE_LINK6"/>
            <w:r w:rsidRPr="00277CFC">
              <w:rPr>
                <w:i/>
                <w:color w:val="auto"/>
              </w:rPr>
              <w:t>N O T I C E</w:t>
            </w:r>
            <w:bookmarkEnd w:id="2"/>
          </w:p>
        </w:tc>
      </w:tr>
      <w:tr w:rsidR="00B07D49" w:rsidRPr="004A18C2" w14:paraId="0B93C032" w14:textId="77777777" w:rsidTr="00D3544A">
        <w:trPr>
          <w:trHeight w:val="340"/>
          <w:jc w:val="center"/>
        </w:trPr>
        <w:tc>
          <w:tcPr>
            <w:tcW w:w="1213" w:type="pct"/>
            <w:tcBorders>
              <w:top w:val="single" w:sz="4" w:space="0" w:color="auto"/>
              <w:left w:val="single" w:sz="4" w:space="0" w:color="auto"/>
              <w:bottom w:val="single" w:sz="4" w:space="0" w:color="auto"/>
              <w:right w:val="single" w:sz="4" w:space="0" w:color="auto"/>
            </w:tcBorders>
            <w:vAlign w:val="center"/>
          </w:tcPr>
          <w:p w14:paraId="4C0021DB" w14:textId="77777777" w:rsidR="00B07D49" w:rsidRPr="00682383" w:rsidRDefault="00B07D49" w:rsidP="00D3544A">
            <w:pPr>
              <w:spacing w:before="200" w:after="200"/>
              <w:ind w:left="142"/>
              <w:rPr>
                <w:rFonts w:cs="Calibri"/>
              </w:rPr>
            </w:pPr>
            <w:r w:rsidRPr="00682383">
              <w:rPr>
                <w:rFonts w:cs="Calibri"/>
              </w:rPr>
              <w:t>Lukáš Brabec</w:t>
            </w:r>
          </w:p>
        </w:tc>
        <w:tc>
          <w:tcPr>
            <w:tcW w:w="1958" w:type="pct"/>
            <w:tcBorders>
              <w:top w:val="single" w:sz="4" w:space="0" w:color="auto"/>
              <w:left w:val="single" w:sz="4" w:space="0" w:color="auto"/>
              <w:bottom w:val="single" w:sz="4" w:space="0" w:color="auto"/>
              <w:right w:val="single" w:sz="4" w:space="0" w:color="auto"/>
            </w:tcBorders>
            <w:vAlign w:val="center"/>
          </w:tcPr>
          <w:p w14:paraId="3C1FBE0D" w14:textId="77777777" w:rsidR="00B07D49" w:rsidRPr="00682383" w:rsidRDefault="00B07D49" w:rsidP="00D3544A">
            <w:pPr>
              <w:spacing w:after="200"/>
              <w:rPr>
                <w:rFonts w:cs="Calibri"/>
              </w:rPr>
            </w:pPr>
            <w:r w:rsidRPr="00682383">
              <w:rPr>
                <w:rFonts w:cs="Calibri"/>
              </w:rPr>
              <w:t>Senior Vacuum Specialist</w:t>
            </w:r>
          </w:p>
        </w:tc>
        <w:tc>
          <w:tcPr>
            <w:tcW w:w="934" w:type="pct"/>
            <w:tcBorders>
              <w:left w:val="single" w:sz="4" w:space="0" w:color="auto"/>
              <w:right w:val="single" w:sz="4" w:space="0" w:color="auto"/>
            </w:tcBorders>
            <w:vAlign w:val="center"/>
          </w:tcPr>
          <w:p w14:paraId="28CADD5A" w14:textId="77777777" w:rsidR="00B07D49" w:rsidRPr="004A18C2" w:rsidRDefault="00B07D49" w:rsidP="00D3544A">
            <w:pPr>
              <w:spacing w:before="200" w:after="200"/>
              <w:ind w:firstLine="23"/>
              <w:jc w:val="center"/>
            </w:pPr>
          </w:p>
        </w:tc>
        <w:tc>
          <w:tcPr>
            <w:tcW w:w="895" w:type="pct"/>
            <w:tcBorders>
              <w:left w:val="single" w:sz="4" w:space="0" w:color="auto"/>
              <w:right w:val="single" w:sz="4" w:space="0" w:color="auto"/>
            </w:tcBorders>
            <w:vAlign w:val="center"/>
          </w:tcPr>
          <w:p w14:paraId="099A9D5D" w14:textId="77777777" w:rsidR="00B07D49" w:rsidRPr="004A18C2" w:rsidRDefault="00B07D49" w:rsidP="00D3544A">
            <w:pPr>
              <w:spacing w:before="200" w:after="200"/>
              <w:ind w:firstLine="23"/>
              <w:jc w:val="center"/>
            </w:pPr>
          </w:p>
        </w:tc>
      </w:tr>
      <w:tr w:rsidR="00B07D49" w:rsidRPr="004A18C2" w14:paraId="5A5F2838" w14:textId="77777777" w:rsidTr="00D3544A">
        <w:trPr>
          <w:trHeight w:val="340"/>
          <w:jc w:val="center"/>
        </w:trPr>
        <w:tc>
          <w:tcPr>
            <w:tcW w:w="1213" w:type="pct"/>
            <w:tcBorders>
              <w:top w:val="single" w:sz="4" w:space="0" w:color="auto"/>
              <w:left w:val="single" w:sz="4" w:space="0" w:color="auto"/>
              <w:bottom w:val="single" w:sz="4" w:space="0" w:color="auto"/>
              <w:right w:val="single" w:sz="4" w:space="0" w:color="auto"/>
            </w:tcBorders>
            <w:vAlign w:val="center"/>
          </w:tcPr>
          <w:p w14:paraId="3E40F59D" w14:textId="77777777" w:rsidR="00B07D49" w:rsidRPr="003744C9" w:rsidRDefault="00B07D49" w:rsidP="00D3544A">
            <w:pPr>
              <w:spacing w:before="200" w:after="200"/>
              <w:ind w:left="142"/>
              <w:rPr>
                <w:rFonts w:cs="Calibri"/>
              </w:rPr>
            </w:pPr>
            <w:r w:rsidRPr="00682383">
              <w:rPr>
                <w:rFonts w:cs="Calibri"/>
              </w:rPr>
              <w:t>Martin Laub</w:t>
            </w:r>
          </w:p>
        </w:tc>
        <w:tc>
          <w:tcPr>
            <w:tcW w:w="1958" w:type="pct"/>
            <w:tcBorders>
              <w:top w:val="single" w:sz="4" w:space="0" w:color="auto"/>
              <w:left w:val="single" w:sz="4" w:space="0" w:color="auto"/>
              <w:bottom w:val="single" w:sz="4" w:space="0" w:color="auto"/>
              <w:right w:val="single" w:sz="4" w:space="0" w:color="auto"/>
            </w:tcBorders>
            <w:vAlign w:val="center"/>
          </w:tcPr>
          <w:p w14:paraId="5D1B4B65" w14:textId="77777777" w:rsidR="00B07D49" w:rsidRPr="003744C9" w:rsidRDefault="00B07D49" w:rsidP="00D3544A">
            <w:pPr>
              <w:spacing w:after="200"/>
              <w:rPr>
                <w:rFonts w:cs="Calibri"/>
              </w:rPr>
            </w:pPr>
            <w:r w:rsidRPr="00682383">
              <w:rPr>
                <w:rFonts w:cs="Calibri"/>
              </w:rPr>
              <w:t>Head of Mechanical Engineering</w:t>
            </w:r>
          </w:p>
        </w:tc>
        <w:tc>
          <w:tcPr>
            <w:tcW w:w="934" w:type="pct"/>
            <w:tcBorders>
              <w:left w:val="single" w:sz="4" w:space="0" w:color="auto"/>
              <w:right w:val="single" w:sz="4" w:space="0" w:color="auto"/>
            </w:tcBorders>
            <w:vAlign w:val="center"/>
          </w:tcPr>
          <w:p w14:paraId="7B2846D7" w14:textId="77777777" w:rsidR="00B07D49" w:rsidRPr="004A18C2" w:rsidRDefault="00B07D49" w:rsidP="00D3544A">
            <w:pPr>
              <w:spacing w:before="200" w:after="200"/>
              <w:ind w:firstLine="23"/>
              <w:jc w:val="center"/>
            </w:pPr>
          </w:p>
        </w:tc>
        <w:tc>
          <w:tcPr>
            <w:tcW w:w="895" w:type="pct"/>
            <w:tcBorders>
              <w:left w:val="single" w:sz="4" w:space="0" w:color="auto"/>
              <w:right w:val="single" w:sz="4" w:space="0" w:color="auto"/>
            </w:tcBorders>
            <w:vAlign w:val="center"/>
          </w:tcPr>
          <w:p w14:paraId="5332AE8D" w14:textId="77777777" w:rsidR="00B07D49" w:rsidRPr="004A18C2" w:rsidRDefault="00B07D49" w:rsidP="00D3544A">
            <w:pPr>
              <w:spacing w:before="200" w:after="200"/>
              <w:ind w:firstLine="23"/>
              <w:jc w:val="center"/>
            </w:pPr>
          </w:p>
        </w:tc>
      </w:tr>
      <w:tr w:rsidR="00B07D49" w:rsidRPr="004A18C2" w14:paraId="794149DB" w14:textId="77777777" w:rsidTr="00D3544A">
        <w:trPr>
          <w:trHeight w:val="397"/>
          <w:jc w:val="center"/>
        </w:trPr>
        <w:tc>
          <w:tcPr>
            <w:tcW w:w="1213" w:type="pct"/>
            <w:tcBorders>
              <w:top w:val="single" w:sz="4" w:space="0" w:color="auto"/>
              <w:left w:val="single" w:sz="4" w:space="0" w:color="auto"/>
              <w:bottom w:val="single" w:sz="4" w:space="0" w:color="auto"/>
              <w:right w:val="single" w:sz="4" w:space="0" w:color="auto"/>
            </w:tcBorders>
            <w:vAlign w:val="center"/>
          </w:tcPr>
          <w:p w14:paraId="0F96D3C0" w14:textId="77777777" w:rsidR="00B07D49" w:rsidRPr="004A18C2" w:rsidRDefault="00B07D49" w:rsidP="00D3544A">
            <w:pPr>
              <w:spacing w:before="200" w:after="200"/>
              <w:ind w:left="142"/>
              <w:rPr>
                <w:rFonts w:cs="Calibri"/>
              </w:rPr>
            </w:pPr>
            <w:r w:rsidRPr="004A18C2">
              <w:rPr>
                <w:rFonts w:cs="Calibri"/>
              </w:rPr>
              <w:t>Pavel Bakule</w:t>
            </w:r>
          </w:p>
        </w:tc>
        <w:tc>
          <w:tcPr>
            <w:tcW w:w="1958" w:type="pct"/>
            <w:tcBorders>
              <w:top w:val="single" w:sz="4" w:space="0" w:color="auto"/>
              <w:left w:val="single" w:sz="4" w:space="0" w:color="auto"/>
              <w:bottom w:val="single" w:sz="4" w:space="0" w:color="auto"/>
              <w:right w:val="single" w:sz="4" w:space="0" w:color="auto"/>
            </w:tcBorders>
            <w:vAlign w:val="center"/>
          </w:tcPr>
          <w:p w14:paraId="28461357" w14:textId="77777777" w:rsidR="00B07D49" w:rsidRPr="004A18C2" w:rsidRDefault="00B07D49" w:rsidP="00D3544A">
            <w:pPr>
              <w:spacing w:after="200"/>
              <w:rPr>
                <w:rFonts w:cs="Calibri"/>
              </w:rPr>
            </w:pPr>
            <w:r w:rsidRPr="004A18C2">
              <w:rPr>
                <w:rFonts w:cs="Calibri"/>
              </w:rPr>
              <w:t>Deputy RP1 Leader</w:t>
            </w:r>
          </w:p>
        </w:tc>
        <w:tc>
          <w:tcPr>
            <w:tcW w:w="934" w:type="pct"/>
            <w:tcBorders>
              <w:left w:val="single" w:sz="4" w:space="0" w:color="auto"/>
              <w:right w:val="single" w:sz="4" w:space="0" w:color="auto"/>
            </w:tcBorders>
            <w:vAlign w:val="center"/>
          </w:tcPr>
          <w:p w14:paraId="2360B8FD" w14:textId="77777777" w:rsidR="00B07D49" w:rsidRPr="004A18C2" w:rsidRDefault="00B07D49" w:rsidP="00D3544A">
            <w:pPr>
              <w:spacing w:before="200" w:after="200"/>
              <w:ind w:firstLine="23"/>
            </w:pPr>
          </w:p>
        </w:tc>
        <w:tc>
          <w:tcPr>
            <w:tcW w:w="895" w:type="pct"/>
            <w:tcBorders>
              <w:left w:val="single" w:sz="4" w:space="0" w:color="auto"/>
              <w:right w:val="single" w:sz="4" w:space="0" w:color="auto"/>
            </w:tcBorders>
            <w:vAlign w:val="center"/>
          </w:tcPr>
          <w:p w14:paraId="50A58738" w14:textId="77777777" w:rsidR="00B07D49" w:rsidRPr="004A18C2" w:rsidRDefault="00B07D49" w:rsidP="00D3544A">
            <w:pPr>
              <w:spacing w:before="200" w:after="200"/>
              <w:ind w:firstLine="23"/>
            </w:pPr>
          </w:p>
        </w:tc>
      </w:tr>
      <w:tr w:rsidR="00B07D49" w:rsidRPr="004A18C2" w14:paraId="4C61E3E0" w14:textId="77777777" w:rsidTr="00D3544A">
        <w:trPr>
          <w:trHeight w:val="340"/>
          <w:jc w:val="center"/>
        </w:trPr>
        <w:tc>
          <w:tcPr>
            <w:tcW w:w="1213" w:type="pct"/>
            <w:tcBorders>
              <w:top w:val="single" w:sz="4" w:space="0" w:color="auto"/>
              <w:left w:val="single" w:sz="4" w:space="0" w:color="auto"/>
              <w:bottom w:val="single" w:sz="4" w:space="0" w:color="auto"/>
              <w:right w:val="single" w:sz="4" w:space="0" w:color="auto"/>
            </w:tcBorders>
            <w:vAlign w:val="center"/>
          </w:tcPr>
          <w:p w14:paraId="58BB4095" w14:textId="77777777" w:rsidR="00B07D49" w:rsidRPr="004A18C2" w:rsidRDefault="00B07D49" w:rsidP="00D3544A">
            <w:pPr>
              <w:spacing w:before="200" w:after="200"/>
              <w:ind w:left="142"/>
              <w:rPr>
                <w:rFonts w:cs="Calibri"/>
              </w:rPr>
            </w:pPr>
            <w:r w:rsidRPr="003744C9">
              <w:rPr>
                <w:rFonts w:cs="Calibri"/>
              </w:rPr>
              <w:t>Pavel Korouš</w:t>
            </w:r>
          </w:p>
        </w:tc>
        <w:tc>
          <w:tcPr>
            <w:tcW w:w="1958" w:type="pct"/>
            <w:tcBorders>
              <w:top w:val="single" w:sz="4" w:space="0" w:color="auto"/>
              <w:left w:val="single" w:sz="4" w:space="0" w:color="auto"/>
              <w:bottom w:val="single" w:sz="4" w:space="0" w:color="auto"/>
              <w:right w:val="single" w:sz="4" w:space="0" w:color="auto"/>
            </w:tcBorders>
            <w:vAlign w:val="center"/>
          </w:tcPr>
          <w:p w14:paraId="22A96EDF" w14:textId="77777777" w:rsidR="00B07D49" w:rsidRPr="004A18C2" w:rsidRDefault="00B07D49" w:rsidP="00D3544A">
            <w:pPr>
              <w:spacing w:after="200"/>
              <w:rPr>
                <w:rFonts w:cs="Calibri"/>
              </w:rPr>
            </w:pPr>
            <w:r w:rsidRPr="003744C9">
              <w:rPr>
                <w:rFonts w:cs="Calibri"/>
              </w:rPr>
              <w:t>Chief Engineer</w:t>
            </w:r>
          </w:p>
        </w:tc>
        <w:tc>
          <w:tcPr>
            <w:tcW w:w="934" w:type="pct"/>
            <w:tcBorders>
              <w:left w:val="single" w:sz="4" w:space="0" w:color="auto"/>
              <w:right w:val="single" w:sz="4" w:space="0" w:color="auto"/>
            </w:tcBorders>
            <w:vAlign w:val="center"/>
          </w:tcPr>
          <w:p w14:paraId="590F1336" w14:textId="77777777" w:rsidR="00B07D49" w:rsidRPr="004A18C2" w:rsidRDefault="00B07D49" w:rsidP="00D3544A">
            <w:pPr>
              <w:spacing w:before="200" w:after="200"/>
              <w:ind w:firstLine="23"/>
              <w:jc w:val="center"/>
            </w:pPr>
          </w:p>
        </w:tc>
        <w:tc>
          <w:tcPr>
            <w:tcW w:w="895" w:type="pct"/>
            <w:tcBorders>
              <w:left w:val="single" w:sz="4" w:space="0" w:color="auto"/>
              <w:right w:val="single" w:sz="4" w:space="0" w:color="auto"/>
            </w:tcBorders>
            <w:vAlign w:val="center"/>
          </w:tcPr>
          <w:p w14:paraId="3260F348" w14:textId="77777777" w:rsidR="00B07D49" w:rsidRPr="004A18C2" w:rsidRDefault="00B07D49" w:rsidP="00D3544A">
            <w:pPr>
              <w:spacing w:before="200" w:after="200"/>
              <w:ind w:firstLine="23"/>
              <w:jc w:val="center"/>
            </w:pPr>
          </w:p>
        </w:tc>
      </w:tr>
      <w:tr w:rsidR="00B07D49" w:rsidRPr="004A18C2" w14:paraId="16F7D2D7" w14:textId="77777777" w:rsidTr="00D3544A">
        <w:trPr>
          <w:trHeight w:val="397"/>
          <w:jc w:val="center"/>
        </w:trPr>
        <w:tc>
          <w:tcPr>
            <w:tcW w:w="1213" w:type="pct"/>
            <w:tcBorders>
              <w:top w:val="single" w:sz="4" w:space="0" w:color="auto"/>
              <w:left w:val="single" w:sz="4" w:space="0" w:color="auto"/>
              <w:bottom w:val="single" w:sz="4" w:space="0" w:color="auto"/>
              <w:right w:val="single" w:sz="4" w:space="0" w:color="auto"/>
            </w:tcBorders>
            <w:vAlign w:val="center"/>
          </w:tcPr>
          <w:p w14:paraId="626FF698" w14:textId="77777777" w:rsidR="00B07D49" w:rsidRPr="004A18C2" w:rsidRDefault="00B07D49" w:rsidP="00D3544A">
            <w:pPr>
              <w:spacing w:before="200" w:after="200"/>
              <w:ind w:left="142"/>
              <w:rPr>
                <w:rFonts w:cs="Calibri"/>
              </w:rPr>
            </w:pPr>
            <w:r w:rsidRPr="00682383">
              <w:rPr>
                <w:rFonts w:cs="Calibri"/>
              </w:rPr>
              <w:t>Pavel Trojek</w:t>
            </w:r>
          </w:p>
        </w:tc>
        <w:tc>
          <w:tcPr>
            <w:tcW w:w="1958" w:type="pct"/>
            <w:tcBorders>
              <w:top w:val="single" w:sz="4" w:space="0" w:color="auto"/>
              <w:left w:val="single" w:sz="4" w:space="0" w:color="auto"/>
              <w:bottom w:val="single" w:sz="4" w:space="0" w:color="auto"/>
              <w:right w:val="single" w:sz="4" w:space="0" w:color="auto"/>
            </w:tcBorders>
            <w:vAlign w:val="center"/>
          </w:tcPr>
          <w:p w14:paraId="7C540679" w14:textId="77777777" w:rsidR="00B07D49" w:rsidRPr="004A18C2" w:rsidRDefault="00B07D49" w:rsidP="00D3544A">
            <w:pPr>
              <w:spacing w:after="200"/>
              <w:rPr>
                <w:rFonts w:cs="Calibri"/>
              </w:rPr>
            </w:pPr>
            <w:r w:rsidRPr="00682383">
              <w:rPr>
                <w:rFonts w:eastAsia="Times New Roman"/>
              </w:rPr>
              <w:t>Senior Laser Specialist</w:t>
            </w:r>
          </w:p>
        </w:tc>
        <w:tc>
          <w:tcPr>
            <w:tcW w:w="934" w:type="pct"/>
            <w:tcBorders>
              <w:left w:val="single" w:sz="4" w:space="0" w:color="auto"/>
              <w:right w:val="single" w:sz="4" w:space="0" w:color="auto"/>
            </w:tcBorders>
            <w:vAlign w:val="center"/>
          </w:tcPr>
          <w:p w14:paraId="3E894751" w14:textId="77777777" w:rsidR="00B07D49" w:rsidRPr="004A18C2" w:rsidRDefault="00B07D49" w:rsidP="00D3544A">
            <w:pPr>
              <w:spacing w:before="200" w:after="200"/>
              <w:ind w:firstLine="23"/>
            </w:pPr>
          </w:p>
        </w:tc>
        <w:tc>
          <w:tcPr>
            <w:tcW w:w="895" w:type="pct"/>
            <w:tcBorders>
              <w:left w:val="single" w:sz="4" w:space="0" w:color="auto"/>
              <w:right w:val="single" w:sz="4" w:space="0" w:color="auto"/>
            </w:tcBorders>
            <w:vAlign w:val="center"/>
          </w:tcPr>
          <w:p w14:paraId="3381D5E7" w14:textId="77777777" w:rsidR="00B07D49" w:rsidRPr="004A18C2" w:rsidRDefault="00B07D49" w:rsidP="00D3544A">
            <w:pPr>
              <w:spacing w:before="200" w:after="200"/>
              <w:ind w:firstLine="23"/>
            </w:pPr>
          </w:p>
        </w:tc>
      </w:tr>
      <w:tr w:rsidR="00B07D49" w:rsidRPr="004A18C2" w14:paraId="367FDCEE" w14:textId="77777777" w:rsidTr="00D3544A">
        <w:trPr>
          <w:trHeight w:val="397"/>
          <w:jc w:val="center"/>
        </w:trPr>
        <w:tc>
          <w:tcPr>
            <w:tcW w:w="1213" w:type="pct"/>
            <w:tcBorders>
              <w:top w:val="single" w:sz="4" w:space="0" w:color="auto"/>
              <w:left w:val="single" w:sz="4" w:space="0" w:color="auto"/>
              <w:bottom w:val="single" w:sz="4" w:space="0" w:color="auto"/>
              <w:right w:val="single" w:sz="4" w:space="0" w:color="auto"/>
            </w:tcBorders>
            <w:vAlign w:val="center"/>
          </w:tcPr>
          <w:p w14:paraId="3C60465E" w14:textId="77777777" w:rsidR="00B07D49" w:rsidRPr="004A18C2" w:rsidRDefault="00B07D49" w:rsidP="00D3544A">
            <w:pPr>
              <w:spacing w:before="200" w:after="200"/>
              <w:ind w:left="142"/>
              <w:rPr>
                <w:rFonts w:cs="Calibri"/>
              </w:rPr>
            </w:pPr>
            <w:r w:rsidRPr="001949AE">
              <w:rPr>
                <w:rFonts w:cs="Calibri"/>
              </w:rPr>
              <w:t>Roman Kuřátko</w:t>
            </w:r>
          </w:p>
        </w:tc>
        <w:tc>
          <w:tcPr>
            <w:tcW w:w="1958" w:type="pct"/>
            <w:tcBorders>
              <w:top w:val="single" w:sz="4" w:space="0" w:color="auto"/>
              <w:left w:val="single" w:sz="4" w:space="0" w:color="auto"/>
              <w:bottom w:val="single" w:sz="4" w:space="0" w:color="auto"/>
              <w:right w:val="single" w:sz="4" w:space="0" w:color="auto"/>
            </w:tcBorders>
            <w:vAlign w:val="center"/>
          </w:tcPr>
          <w:p w14:paraId="547849D5" w14:textId="77777777" w:rsidR="00B07D49" w:rsidRPr="004A18C2" w:rsidRDefault="00B07D49" w:rsidP="00D3544A">
            <w:pPr>
              <w:spacing w:after="200"/>
              <w:rPr>
                <w:rFonts w:cs="Calibri"/>
              </w:rPr>
            </w:pPr>
            <w:r w:rsidRPr="00FC738F">
              <w:rPr>
                <w:lang w:val="cs-CZ"/>
              </w:rPr>
              <w:t>Facility Manager</w:t>
            </w:r>
          </w:p>
        </w:tc>
        <w:tc>
          <w:tcPr>
            <w:tcW w:w="1829" w:type="pct"/>
            <w:gridSpan w:val="2"/>
            <w:tcBorders>
              <w:left w:val="single" w:sz="4" w:space="0" w:color="auto"/>
              <w:right w:val="single" w:sz="4" w:space="0" w:color="auto"/>
            </w:tcBorders>
            <w:vAlign w:val="center"/>
          </w:tcPr>
          <w:p w14:paraId="25B5475F" w14:textId="77777777" w:rsidR="00B07D49" w:rsidRPr="004A18C2" w:rsidRDefault="00B07D49" w:rsidP="00D3544A">
            <w:pPr>
              <w:spacing w:before="200" w:after="200"/>
              <w:ind w:firstLine="23"/>
              <w:jc w:val="center"/>
            </w:pPr>
            <w:r w:rsidRPr="0002541C">
              <w:rPr>
                <w:i/>
              </w:rPr>
              <w:t>N O T I C E</w:t>
            </w:r>
          </w:p>
        </w:tc>
      </w:tr>
      <w:tr w:rsidR="00B07D49" w:rsidRPr="004A18C2" w14:paraId="2ABA5AD9" w14:textId="77777777" w:rsidTr="00D3544A">
        <w:trPr>
          <w:trHeight w:val="397"/>
          <w:jc w:val="center"/>
        </w:trPr>
        <w:tc>
          <w:tcPr>
            <w:tcW w:w="1213" w:type="pct"/>
            <w:tcBorders>
              <w:top w:val="single" w:sz="4" w:space="0" w:color="auto"/>
              <w:left w:val="single" w:sz="4" w:space="0" w:color="auto"/>
              <w:bottom w:val="single" w:sz="4" w:space="0" w:color="auto"/>
              <w:right w:val="single" w:sz="4" w:space="0" w:color="auto"/>
            </w:tcBorders>
            <w:vAlign w:val="center"/>
          </w:tcPr>
          <w:p w14:paraId="5362EC63" w14:textId="77777777" w:rsidR="00B07D49" w:rsidRPr="004A18C2" w:rsidRDefault="00B07D49" w:rsidP="00D3544A">
            <w:pPr>
              <w:spacing w:before="200" w:after="200"/>
              <w:ind w:left="142"/>
              <w:rPr>
                <w:rFonts w:cs="Calibri"/>
              </w:rPr>
            </w:pPr>
            <w:r w:rsidRPr="00A70179">
              <w:rPr>
                <w:rFonts w:cs="Calibri"/>
              </w:rPr>
              <w:t>Veronika Olšovcová</w:t>
            </w:r>
          </w:p>
        </w:tc>
        <w:tc>
          <w:tcPr>
            <w:tcW w:w="1958" w:type="pct"/>
            <w:tcBorders>
              <w:top w:val="single" w:sz="4" w:space="0" w:color="auto"/>
              <w:left w:val="single" w:sz="4" w:space="0" w:color="auto"/>
              <w:bottom w:val="single" w:sz="4" w:space="0" w:color="auto"/>
              <w:right w:val="single" w:sz="4" w:space="0" w:color="auto"/>
            </w:tcBorders>
            <w:vAlign w:val="center"/>
          </w:tcPr>
          <w:p w14:paraId="1513618B" w14:textId="77777777" w:rsidR="00B07D49" w:rsidRPr="004A18C2" w:rsidRDefault="00B07D49" w:rsidP="00D3544A">
            <w:pPr>
              <w:spacing w:after="200"/>
              <w:rPr>
                <w:rFonts w:cs="Calibri"/>
              </w:rPr>
            </w:pPr>
            <w:r w:rsidRPr="00471339">
              <w:rPr>
                <w:rFonts w:cs="Calibri"/>
              </w:rPr>
              <w:t>Safety Coordinator</w:t>
            </w:r>
          </w:p>
        </w:tc>
        <w:tc>
          <w:tcPr>
            <w:tcW w:w="934" w:type="pct"/>
            <w:tcBorders>
              <w:left w:val="single" w:sz="4" w:space="0" w:color="auto"/>
              <w:right w:val="single" w:sz="4" w:space="0" w:color="auto"/>
            </w:tcBorders>
            <w:vAlign w:val="center"/>
          </w:tcPr>
          <w:p w14:paraId="2391C13A" w14:textId="77777777" w:rsidR="00B07D49" w:rsidRPr="004A18C2" w:rsidRDefault="00B07D49" w:rsidP="00D3544A">
            <w:pPr>
              <w:spacing w:before="200" w:after="200"/>
              <w:ind w:firstLine="23"/>
            </w:pPr>
          </w:p>
        </w:tc>
        <w:tc>
          <w:tcPr>
            <w:tcW w:w="895" w:type="pct"/>
            <w:tcBorders>
              <w:left w:val="single" w:sz="4" w:space="0" w:color="auto"/>
              <w:right w:val="single" w:sz="4" w:space="0" w:color="auto"/>
            </w:tcBorders>
            <w:vAlign w:val="center"/>
          </w:tcPr>
          <w:p w14:paraId="29AE9C99" w14:textId="77777777" w:rsidR="00B07D49" w:rsidRPr="004A18C2" w:rsidRDefault="00B07D49" w:rsidP="00D3544A">
            <w:pPr>
              <w:spacing w:before="200" w:after="200"/>
              <w:ind w:firstLine="23"/>
            </w:pPr>
          </w:p>
        </w:tc>
      </w:tr>
      <w:tr w:rsidR="00B07D49" w:rsidRPr="004A18C2" w14:paraId="2A55DB22" w14:textId="77777777" w:rsidTr="00D3544A">
        <w:trPr>
          <w:trHeight w:val="397"/>
          <w:jc w:val="center"/>
        </w:trPr>
        <w:tc>
          <w:tcPr>
            <w:tcW w:w="1213" w:type="pct"/>
            <w:tcBorders>
              <w:top w:val="single" w:sz="4" w:space="0" w:color="auto"/>
              <w:left w:val="single" w:sz="4" w:space="0" w:color="auto"/>
              <w:bottom w:val="single" w:sz="4" w:space="0" w:color="auto"/>
              <w:right w:val="single" w:sz="4" w:space="0" w:color="auto"/>
            </w:tcBorders>
            <w:vAlign w:val="center"/>
          </w:tcPr>
          <w:p w14:paraId="4A3BF253" w14:textId="77777777" w:rsidR="00B07D49" w:rsidRPr="004A18C2" w:rsidRDefault="00B07D49" w:rsidP="00D3544A">
            <w:pPr>
              <w:spacing w:before="200" w:after="200"/>
              <w:ind w:left="142"/>
              <w:rPr>
                <w:rFonts w:cs="Calibri"/>
              </w:rPr>
            </w:pPr>
            <w:r w:rsidRPr="004A18C2">
              <w:rPr>
                <w:rFonts w:cs="Calibri"/>
              </w:rPr>
              <w:t>Viktor Fedosov</w:t>
            </w:r>
          </w:p>
        </w:tc>
        <w:tc>
          <w:tcPr>
            <w:tcW w:w="1958" w:type="pct"/>
            <w:tcBorders>
              <w:top w:val="single" w:sz="4" w:space="0" w:color="auto"/>
              <w:left w:val="single" w:sz="4" w:space="0" w:color="auto"/>
              <w:bottom w:val="single" w:sz="4" w:space="0" w:color="auto"/>
              <w:right w:val="single" w:sz="4" w:space="0" w:color="auto"/>
            </w:tcBorders>
            <w:vAlign w:val="center"/>
          </w:tcPr>
          <w:p w14:paraId="78CC3C88" w14:textId="77777777" w:rsidR="00B07D49" w:rsidRPr="004A18C2" w:rsidRDefault="00B07D49" w:rsidP="00D3544A">
            <w:pPr>
              <w:spacing w:after="200"/>
              <w:rPr>
                <w:rFonts w:eastAsia="Times New Roman"/>
              </w:rPr>
            </w:pPr>
            <w:r w:rsidRPr="004A18C2">
              <w:rPr>
                <w:rFonts w:eastAsia="Times New Roman"/>
              </w:rPr>
              <w:t>SE &amp; Planning group leader;</w:t>
            </w:r>
          </w:p>
          <w:p w14:paraId="4E3B1A34" w14:textId="77777777" w:rsidR="00B07D49" w:rsidRPr="004A18C2" w:rsidRDefault="00B07D49" w:rsidP="00D3544A">
            <w:pPr>
              <w:spacing w:after="200"/>
              <w:rPr>
                <w:rFonts w:cs="Calibri"/>
              </w:rPr>
            </w:pPr>
            <w:r w:rsidRPr="004A18C2">
              <w:rPr>
                <w:rFonts w:eastAsia="Times New Roman"/>
              </w:rPr>
              <w:t>Quality Manager</w:t>
            </w:r>
          </w:p>
        </w:tc>
        <w:tc>
          <w:tcPr>
            <w:tcW w:w="934" w:type="pct"/>
            <w:tcBorders>
              <w:left w:val="single" w:sz="4" w:space="0" w:color="auto"/>
              <w:right w:val="single" w:sz="4" w:space="0" w:color="auto"/>
            </w:tcBorders>
            <w:vAlign w:val="center"/>
          </w:tcPr>
          <w:p w14:paraId="4C690CD7" w14:textId="77777777" w:rsidR="00B07D49" w:rsidRPr="004A18C2" w:rsidRDefault="00B07D49" w:rsidP="00D3544A">
            <w:pPr>
              <w:spacing w:before="200" w:after="200"/>
              <w:ind w:firstLine="23"/>
            </w:pPr>
          </w:p>
        </w:tc>
        <w:tc>
          <w:tcPr>
            <w:tcW w:w="895" w:type="pct"/>
            <w:tcBorders>
              <w:left w:val="single" w:sz="4" w:space="0" w:color="auto"/>
              <w:right w:val="single" w:sz="4" w:space="0" w:color="auto"/>
            </w:tcBorders>
            <w:vAlign w:val="center"/>
          </w:tcPr>
          <w:p w14:paraId="751E66AC" w14:textId="77777777" w:rsidR="00B07D49" w:rsidRPr="004A18C2" w:rsidRDefault="00B07D49" w:rsidP="00D3544A">
            <w:pPr>
              <w:spacing w:before="200" w:after="200"/>
              <w:ind w:firstLine="23"/>
            </w:pPr>
          </w:p>
        </w:tc>
      </w:tr>
    </w:tbl>
    <w:p w14:paraId="3AC46A90" w14:textId="77777777" w:rsidR="00B07D49" w:rsidRPr="00471339" w:rsidRDefault="00B07D49" w:rsidP="00B07D49">
      <w:pPr>
        <w:pStyle w:val="NoSpacing"/>
        <w:rPr>
          <w:szCs w:val="20"/>
          <w:lang w:val="en-GB"/>
        </w:rPr>
      </w:pPr>
    </w:p>
    <w:tbl>
      <w:tblPr>
        <w:tblStyle w:val="TableGrid"/>
        <w:tblW w:w="9744" w:type="dxa"/>
        <w:jc w:val="center"/>
        <w:tblLayout w:type="fixed"/>
        <w:tblLook w:val="04A0" w:firstRow="1" w:lastRow="0" w:firstColumn="1" w:lastColumn="0" w:noHBand="0" w:noVBand="1"/>
      </w:tblPr>
      <w:tblGrid>
        <w:gridCol w:w="2390"/>
        <w:gridCol w:w="3798"/>
        <w:gridCol w:w="1701"/>
        <w:gridCol w:w="1855"/>
      </w:tblGrid>
      <w:tr w:rsidR="00B07D49" w:rsidRPr="004A18C2" w14:paraId="4EFD3E5E" w14:textId="77777777" w:rsidTr="00D3544A">
        <w:trPr>
          <w:trHeight w:val="58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1C38ED88" w14:textId="77777777" w:rsidR="00B07D49" w:rsidRPr="004A18C2" w:rsidRDefault="00B07D49" w:rsidP="00D3544A">
            <w:pPr>
              <w:pStyle w:val="DoctType"/>
              <w:rPr>
                <w:rStyle w:val="Strong"/>
                <w:b/>
                <w:bCs w:val="0"/>
                <w:lang w:val="en-GB"/>
              </w:rPr>
            </w:pPr>
            <w:r w:rsidRPr="004A18C2">
              <w:rPr>
                <w:noProof/>
                <w:lang w:val="en-US"/>
              </w:rPr>
              <w:drawing>
                <wp:anchor distT="0" distB="0" distL="114300" distR="114300" simplePos="0" relativeHeight="251661312" behindDoc="1" locked="0" layoutInCell="1" allowOverlap="1" wp14:anchorId="23CF73FF" wp14:editId="68A1CF4E">
                  <wp:simplePos x="0" y="0"/>
                  <wp:positionH relativeFrom="page">
                    <wp:posOffset>-5080</wp:posOffset>
                  </wp:positionH>
                  <wp:positionV relativeFrom="page">
                    <wp:posOffset>8044180</wp:posOffset>
                  </wp:positionV>
                  <wp:extent cx="7595870" cy="26244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4A18C2">
              <w:rPr>
                <w:lang w:val="en-GB"/>
              </w:rPr>
              <w:br w:type="page"/>
            </w:r>
            <w:r w:rsidRPr="004A18C2">
              <w:rPr>
                <w:rStyle w:val="Strong"/>
                <w:lang w:val="en-GB"/>
              </w:rPr>
              <w:t>Approved by</w:t>
            </w:r>
          </w:p>
        </w:tc>
      </w:tr>
      <w:tr w:rsidR="00B07D49" w:rsidRPr="004A18C2" w14:paraId="34EEE6B9" w14:textId="77777777" w:rsidTr="00D3544A">
        <w:trPr>
          <w:trHeight w:hRule="exact" w:val="454"/>
          <w:jc w:val="center"/>
        </w:trPr>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4E6C52" w14:textId="77777777" w:rsidR="00B07D49" w:rsidRPr="004A18C2" w:rsidRDefault="00B07D49" w:rsidP="00D3544A">
            <w:pPr>
              <w:pStyle w:val="NoSpacing"/>
              <w:jc w:val="center"/>
              <w:rPr>
                <w:rStyle w:val="Emphasis"/>
                <w:lang w:val="en-GB"/>
              </w:rPr>
            </w:pPr>
            <w:r w:rsidRPr="004A18C2">
              <w:rPr>
                <w:rStyle w:val="Emphasis"/>
                <w:lang w:val="en-GB"/>
              </w:rPr>
              <w:t>Name (Approver)</w:t>
            </w:r>
          </w:p>
        </w:tc>
        <w:tc>
          <w:tcPr>
            <w:tcW w:w="19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9E6D44" w14:textId="77777777" w:rsidR="00B07D49" w:rsidRPr="004A18C2" w:rsidRDefault="00B07D49" w:rsidP="00D3544A">
            <w:pPr>
              <w:pStyle w:val="NoSpacing"/>
              <w:jc w:val="center"/>
              <w:rPr>
                <w:rStyle w:val="Emphasis"/>
                <w:lang w:val="en-GB"/>
              </w:rPr>
            </w:pPr>
            <w:r w:rsidRPr="004A18C2">
              <w:rPr>
                <w:rStyle w:val="Emphasis"/>
                <w:lang w:val="en-GB"/>
              </w:rPr>
              <w:t>Position</w:t>
            </w:r>
          </w:p>
        </w:tc>
        <w:tc>
          <w:tcPr>
            <w:tcW w:w="8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D29D9F" w14:textId="77777777" w:rsidR="00B07D49" w:rsidRPr="004A18C2" w:rsidRDefault="00B07D49" w:rsidP="00D3544A">
            <w:pPr>
              <w:pStyle w:val="NoSpacing"/>
              <w:jc w:val="center"/>
              <w:rPr>
                <w:rStyle w:val="Emphasis"/>
                <w:lang w:val="en-GB"/>
              </w:rPr>
            </w:pPr>
            <w:r w:rsidRPr="004A18C2">
              <w:rPr>
                <w:rStyle w:val="Emphasis"/>
                <w:lang w:val="en-GB"/>
              </w:rPr>
              <w:t>Date</w:t>
            </w:r>
          </w:p>
        </w:tc>
        <w:tc>
          <w:tcPr>
            <w:tcW w:w="9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F5C763" w14:textId="77777777" w:rsidR="00B07D49" w:rsidRPr="004A18C2" w:rsidRDefault="00B07D49" w:rsidP="00D3544A">
            <w:pPr>
              <w:pStyle w:val="NoSpacing"/>
              <w:jc w:val="center"/>
              <w:rPr>
                <w:rStyle w:val="Emphasis"/>
                <w:lang w:val="en-GB"/>
              </w:rPr>
            </w:pPr>
            <w:r w:rsidRPr="004A18C2">
              <w:rPr>
                <w:rStyle w:val="Emphasis"/>
                <w:lang w:val="en-GB"/>
              </w:rPr>
              <w:t>Signature</w:t>
            </w:r>
          </w:p>
        </w:tc>
      </w:tr>
      <w:tr w:rsidR="00B07D49" w:rsidRPr="004A18C2" w14:paraId="59BF62DD" w14:textId="77777777" w:rsidTr="00D3544A">
        <w:trPr>
          <w:trHeight w:hRule="exact" w:val="624"/>
          <w:jc w:val="center"/>
        </w:trPr>
        <w:tc>
          <w:tcPr>
            <w:tcW w:w="1226" w:type="pct"/>
            <w:tcBorders>
              <w:top w:val="single" w:sz="4" w:space="0" w:color="auto"/>
              <w:left w:val="single" w:sz="4" w:space="0" w:color="auto"/>
              <w:bottom w:val="single" w:sz="4" w:space="0" w:color="auto"/>
              <w:right w:val="single" w:sz="4" w:space="0" w:color="auto"/>
            </w:tcBorders>
            <w:vAlign w:val="center"/>
          </w:tcPr>
          <w:p w14:paraId="4C16252B" w14:textId="77777777" w:rsidR="00B07D49" w:rsidRPr="004A18C2" w:rsidRDefault="00B07D49" w:rsidP="00D3544A">
            <w:pPr>
              <w:spacing w:before="200" w:after="200"/>
              <w:ind w:firstLine="142"/>
              <w:rPr>
                <w:rFonts w:cs="Calibri"/>
              </w:rPr>
            </w:pPr>
            <w:r w:rsidRPr="004A18C2">
              <w:t>Bedřich Rus</w:t>
            </w:r>
          </w:p>
        </w:tc>
        <w:tc>
          <w:tcPr>
            <w:tcW w:w="1949" w:type="pct"/>
            <w:tcBorders>
              <w:top w:val="single" w:sz="4" w:space="0" w:color="auto"/>
              <w:left w:val="single" w:sz="4" w:space="0" w:color="auto"/>
              <w:bottom w:val="single" w:sz="4" w:space="0" w:color="auto"/>
              <w:right w:val="single" w:sz="4" w:space="0" w:color="auto"/>
            </w:tcBorders>
            <w:vAlign w:val="center"/>
          </w:tcPr>
          <w:p w14:paraId="089CB3EC" w14:textId="77777777" w:rsidR="00B07D49" w:rsidRPr="004A18C2" w:rsidRDefault="00B07D49" w:rsidP="00D3544A">
            <w:pPr>
              <w:spacing w:after="200"/>
              <w:rPr>
                <w:rFonts w:cs="Calibri"/>
              </w:rPr>
            </w:pPr>
            <w:r w:rsidRPr="004A18C2">
              <w:rPr>
                <w:rFonts w:eastAsia="Times New Roman"/>
              </w:rPr>
              <w:t>Scientific Coordinator of Laser Technology (RP1)</w:t>
            </w:r>
          </w:p>
        </w:tc>
        <w:tc>
          <w:tcPr>
            <w:tcW w:w="873" w:type="pct"/>
            <w:tcBorders>
              <w:top w:val="single" w:sz="4" w:space="0" w:color="auto"/>
              <w:left w:val="single" w:sz="4" w:space="0" w:color="auto"/>
              <w:bottom w:val="single" w:sz="4" w:space="0" w:color="auto"/>
              <w:right w:val="single" w:sz="4" w:space="0" w:color="auto"/>
            </w:tcBorders>
            <w:vAlign w:val="center"/>
          </w:tcPr>
          <w:p w14:paraId="7EAF1B47" w14:textId="77777777" w:rsidR="00B07D49" w:rsidRPr="004A18C2" w:rsidRDefault="00B07D49" w:rsidP="00D3544A">
            <w:pPr>
              <w:spacing w:before="200" w:after="200"/>
              <w:ind w:firstLine="142"/>
              <w:jc w:val="center"/>
            </w:pPr>
          </w:p>
        </w:tc>
        <w:tc>
          <w:tcPr>
            <w:tcW w:w="952" w:type="pct"/>
            <w:tcBorders>
              <w:top w:val="single" w:sz="4" w:space="0" w:color="auto"/>
              <w:left w:val="single" w:sz="4" w:space="0" w:color="auto"/>
              <w:bottom w:val="single" w:sz="4" w:space="0" w:color="auto"/>
              <w:right w:val="single" w:sz="4" w:space="0" w:color="auto"/>
            </w:tcBorders>
            <w:vAlign w:val="center"/>
          </w:tcPr>
          <w:p w14:paraId="1EB67BFD" w14:textId="77777777" w:rsidR="00B07D49" w:rsidRPr="004A18C2" w:rsidRDefault="00B07D49" w:rsidP="00D3544A">
            <w:pPr>
              <w:spacing w:before="200" w:after="200"/>
              <w:ind w:firstLine="142"/>
            </w:pPr>
          </w:p>
        </w:tc>
      </w:tr>
    </w:tbl>
    <w:p w14:paraId="1E409CD7" w14:textId="77777777" w:rsidR="00B07D49" w:rsidRDefault="00B07D49" w:rsidP="00B07D49">
      <w:pPr>
        <w:pStyle w:val="NoSpacing"/>
        <w:rPr>
          <w:szCs w:val="20"/>
          <w:lang w:val="en-GB"/>
        </w:rPr>
      </w:pPr>
    </w:p>
    <w:tbl>
      <w:tblPr>
        <w:tblStyle w:val="TableGrid"/>
        <w:tblW w:w="9750" w:type="dxa"/>
        <w:jc w:val="center"/>
        <w:tblLayout w:type="fixed"/>
        <w:tblLook w:val="04A0" w:firstRow="1" w:lastRow="0" w:firstColumn="1" w:lastColumn="0" w:noHBand="0" w:noVBand="1"/>
      </w:tblPr>
      <w:tblGrid>
        <w:gridCol w:w="957"/>
        <w:gridCol w:w="1831"/>
        <w:gridCol w:w="1420"/>
        <w:gridCol w:w="4551"/>
        <w:gridCol w:w="991"/>
      </w:tblGrid>
      <w:tr w:rsidR="00B07D49" w:rsidRPr="004A18C2" w14:paraId="019E0E5E" w14:textId="77777777" w:rsidTr="00D3544A">
        <w:trPr>
          <w:trHeight w:val="589"/>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FCDB4CE" w14:textId="77777777" w:rsidR="00B07D49" w:rsidRPr="004A18C2" w:rsidRDefault="00B07D49" w:rsidP="00D3544A">
            <w:pPr>
              <w:pStyle w:val="DoctType"/>
              <w:rPr>
                <w:rStyle w:val="Strong"/>
                <w:b/>
                <w:bCs w:val="0"/>
                <w:lang w:val="en-GB"/>
              </w:rPr>
            </w:pPr>
            <w:r w:rsidRPr="004A18C2">
              <w:rPr>
                <w:noProof/>
                <w:lang w:val="en-US"/>
              </w:rPr>
              <w:drawing>
                <wp:anchor distT="0" distB="0" distL="114300" distR="114300" simplePos="0" relativeHeight="251662336" behindDoc="1" locked="0" layoutInCell="1" allowOverlap="1" wp14:anchorId="229AE317" wp14:editId="2B06B795">
                  <wp:simplePos x="0" y="0"/>
                  <wp:positionH relativeFrom="page">
                    <wp:posOffset>-5080</wp:posOffset>
                  </wp:positionH>
                  <wp:positionV relativeFrom="page">
                    <wp:posOffset>8044180</wp:posOffset>
                  </wp:positionV>
                  <wp:extent cx="7595870" cy="26244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4A18C2">
              <w:rPr>
                <w:lang w:val="en-GB"/>
              </w:rPr>
              <w:br w:type="page"/>
            </w:r>
            <w:r w:rsidRPr="004A18C2">
              <w:rPr>
                <w:rStyle w:val="Strong"/>
                <w:lang w:val="en-GB"/>
              </w:rPr>
              <w:t>Revision History / Change Log</w:t>
            </w:r>
          </w:p>
        </w:tc>
      </w:tr>
      <w:tr w:rsidR="00B07D49" w:rsidRPr="004A18C2" w14:paraId="2A5B53B6" w14:textId="77777777" w:rsidTr="00D3544A">
        <w:trPr>
          <w:trHeight w:hRule="exact" w:val="579"/>
          <w:jc w:val="center"/>
        </w:trPr>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99E339" w14:textId="77777777" w:rsidR="00B07D49" w:rsidRPr="004A18C2" w:rsidRDefault="00B07D49" w:rsidP="00D3544A">
            <w:pPr>
              <w:pStyle w:val="NoSpacing"/>
              <w:jc w:val="center"/>
              <w:rPr>
                <w:rStyle w:val="Emphasis"/>
                <w:lang w:val="en-GB"/>
              </w:rPr>
            </w:pPr>
            <w:r w:rsidRPr="004A18C2">
              <w:rPr>
                <w:rStyle w:val="Emphasis"/>
                <w:lang w:val="en-GB"/>
              </w:rPr>
              <w:t>Change No.</w:t>
            </w:r>
          </w:p>
        </w:tc>
        <w:tc>
          <w:tcPr>
            <w:tcW w:w="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AEC897" w14:textId="77777777" w:rsidR="00B07D49" w:rsidRPr="004A18C2" w:rsidRDefault="00B07D49" w:rsidP="00D3544A">
            <w:pPr>
              <w:pStyle w:val="NoSpacing"/>
              <w:jc w:val="center"/>
              <w:rPr>
                <w:rStyle w:val="Emphasis"/>
                <w:lang w:val="en-GB"/>
              </w:rPr>
            </w:pPr>
            <w:r w:rsidRPr="004A18C2">
              <w:rPr>
                <w:rStyle w:val="Emphasis"/>
                <w:lang w:val="en-GB"/>
              </w:rPr>
              <w:t>Made by</w:t>
            </w:r>
          </w:p>
        </w:tc>
        <w:tc>
          <w:tcPr>
            <w:tcW w:w="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5227C1" w14:textId="77777777" w:rsidR="00B07D49" w:rsidRPr="004A18C2" w:rsidRDefault="00B07D49" w:rsidP="00D3544A">
            <w:pPr>
              <w:pStyle w:val="NoSpacing"/>
              <w:jc w:val="center"/>
              <w:rPr>
                <w:rStyle w:val="Emphasis"/>
                <w:lang w:val="en-GB"/>
              </w:rPr>
            </w:pPr>
            <w:r w:rsidRPr="004A18C2">
              <w:rPr>
                <w:rStyle w:val="Emphasis"/>
                <w:lang w:val="en-GB"/>
              </w:rPr>
              <w:t>Date</w:t>
            </w:r>
          </w:p>
        </w:tc>
        <w:tc>
          <w:tcPr>
            <w:tcW w:w="23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CBDFA5" w14:textId="77777777" w:rsidR="00B07D49" w:rsidRPr="004A18C2" w:rsidRDefault="00B07D49" w:rsidP="00D3544A">
            <w:pPr>
              <w:pStyle w:val="NoSpacing"/>
              <w:rPr>
                <w:rStyle w:val="Emphasis"/>
                <w:lang w:val="en-GB"/>
              </w:rPr>
            </w:pPr>
            <w:r w:rsidRPr="004A18C2">
              <w:rPr>
                <w:rStyle w:val="Emphasis"/>
                <w:lang w:val="en-GB"/>
              </w:rPr>
              <w:t>Change description, Pages, Chapters</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4F902F" w14:textId="77777777" w:rsidR="00B07D49" w:rsidRPr="004A18C2" w:rsidRDefault="00B07D49" w:rsidP="00D3544A">
            <w:pPr>
              <w:pStyle w:val="NoSpacing"/>
              <w:jc w:val="center"/>
              <w:rPr>
                <w:rStyle w:val="Emphasis"/>
                <w:lang w:val="en-GB"/>
              </w:rPr>
            </w:pPr>
            <w:r w:rsidRPr="004A18C2">
              <w:rPr>
                <w:rStyle w:val="Emphasis"/>
                <w:lang w:val="en-GB"/>
              </w:rPr>
              <w:t>TC rev.</w:t>
            </w:r>
          </w:p>
        </w:tc>
      </w:tr>
      <w:tr w:rsidR="00B07D49" w:rsidRPr="004A18C2" w14:paraId="0A685865" w14:textId="77777777" w:rsidTr="00D3544A">
        <w:trPr>
          <w:trHeight w:val="283"/>
          <w:jc w:val="center"/>
        </w:trPr>
        <w:tc>
          <w:tcPr>
            <w:tcW w:w="491" w:type="pct"/>
            <w:tcBorders>
              <w:top w:val="single" w:sz="4" w:space="0" w:color="auto"/>
              <w:left w:val="single" w:sz="4" w:space="0" w:color="auto"/>
              <w:bottom w:val="single" w:sz="4" w:space="0" w:color="auto"/>
              <w:right w:val="single" w:sz="4" w:space="0" w:color="auto"/>
            </w:tcBorders>
            <w:vAlign w:val="center"/>
          </w:tcPr>
          <w:p w14:paraId="0CA731AE" w14:textId="77777777" w:rsidR="00B07D49" w:rsidRPr="004A18C2" w:rsidRDefault="00B07D49" w:rsidP="00D3544A">
            <w:pPr>
              <w:jc w:val="center"/>
              <w:rPr>
                <w:sz w:val="18"/>
              </w:rPr>
            </w:pPr>
            <w:r w:rsidRPr="004A18C2">
              <w:rPr>
                <w:sz w:val="18"/>
              </w:rPr>
              <w:t>1</w:t>
            </w:r>
          </w:p>
        </w:tc>
        <w:tc>
          <w:tcPr>
            <w:tcW w:w="939" w:type="pct"/>
            <w:tcBorders>
              <w:top w:val="single" w:sz="4" w:space="0" w:color="auto"/>
              <w:left w:val="single" w:sz="4" w:space="0" w:color="auto"/>
              <w:bottom w:val="single" w:sz="4" w:space="0" w:color="auto"/>
              <w:right w:val="single" w:sz="4" w:space="0" w:color="auto"/>
            </w:tcBorders>
            <w:vAlign w:val="center"/>
          </w:tcPr>
          <w:p w14:paraId="05299B69" w14:textId="77777777" w:rsidR="00B07D49" w:rsidRPr="004A18C2" w:rsidRDefault="00B07D49" w:rsidP="00D3544A">
            <w:pPr>
              <w:rPr>
                <w:sz w:val="18"/>
              </w:rPr>
            </w:pPr>
            <w:r>
              <w:rPr>
                <w:sz w:val="18"/>
              </w:rPr>
              <w:t>B.</w:t>
            </w:r>
            <w:r w:rsidRPr="00682383">
              <w:rPr>
                <w:sz w:val="18"/>
              </w:rPr>
              <w:t>Rus</w:t>
            </w:r>
          </w:p>
        </w:tc>
        <w:tc>
          <w:tcPr>
            <w:tcW w:w="728" w:type="pct"/>
            <w:tcBorders>
              <w:top w:val="single" w:sz="4" w:space="0" w:color="auto"/>
              <w:left w:val="single" w:sz="4" w:space="0" w:color="auto"/>
              <w:bottom w:val="single" w:sz="4" w:space="0" w:color="auto"/>
              <w:right w:val="single" w:sz="4" w:space="0" w:color="auto"/>
            </w:tcBorders>
            <w:vAlign w:val="center"/>
          </w:tcPr>
          <w:p w14:paraId="283BAB4A" w14:textId="77777777" w:rsidR="00B07D49" w:rsidRPr="004A18C2" w:rsidRDefault="00B07D49" w:rsidP="00D3544A">
            <w:pPr>
              <w:jc w:val="center"/>
              <w:rPr>
                <w:sz w:val="18"/>
              </w:rPr>
            </w:pPr>
            <w:r>
              <w:rPr>
                <w:sz w:val="18"/>
              </w:rPr>
              <w:t>17.10.2017</w:t>
            </w:r>
          </w:p>
        </w:tc>
        <w:tc>
          <w:tcPr>
            <w:tcW w:w="2334" w:type="pct"/>
            <w:tcBorders>
              <w:top w:val="single" w:sz="4" w:space="0" w:color="auto"/>
              <w:left w:val="single" w:sz="4" w:space="0" w:color="auto"/>
              <w:bottom w:val="single" w:sz="4" w:space="0" w:color="auto"/>
              <w:right w:val="single" w:sz="4" w:space="0" w:color="auto"/>
            </w:tcBorders>
            <w:vAlign w:val="center"/>
          </w:tcPr>
          <w:p w14:paraId="14270CCD" w14:textId="77777777" w:rsidR="00B07D49" w:rsidRPr="004A18C2" w:rsidRDefault="00B07D49" w:rsidP="00D3544A">
            <w:pPr>
              <w:rPr>
                <w:sz w:val="18"/>
              </w:rPr>
            </w:pPr>
            <w:r w:rsidRPr="004A18C2">
              <w:rPr>
                <w:rFonts w:eastAsia="Times New Roman"/>
                <w:sz w:val="18"/>
              </w:rPr>
              <w:t>RSD draft creation</w:t>
            </w:r>
          </w:p>
        </w:tc>
        <w:tc>
          <w:tcPr>
            <w:tcW w:w="508" w:type="pct"/>
            <w:tcBorders>
              <w:top w:val="single" w:sz="4" w:space="0" w:color="auto"/>
              <w:left w:val="single" w:sz="4" w:space="0" w:color="auto"/>
              <w:bottom w:val="single" w:sz="4" w:space="0" w:color="auto"/>
              <w:right w:val="single" w:sz="4" w:space="0" w:color="auto"/>
            </w:tcBorders>
            <w:vAlign w:val="center"/>
          </w:tcPr>
          <w:p w14:paraId="3922E2EC" w14:textId="77777777" w:rsidR="00B07D49" w:rsidRPr="004A18C2" w:rsidRDefault="00B07D49" w:rsidP="00D3544A">
            <w:pPr>
              <w:jc w:val="center"/>
              <w:rPr>
                <w:sz w:val="18"/>
              </w:rPr>
            </w:pPr>
            <w:r w:rsidRPr="004A18C2">
              <w:rPr>
                <w:sz w:val="18"/>
              </w:rPr>
              <w:t>A</w:t>
            </w:r>
          </w:p>
        </w:tc>
      </w:tr>
      <w:tr w:rsidR="00B07D49" w:rsidRPr="004A18C2" w14:paraId="6C0A03AB" w14:textId="77777777" w:rsidTr="00D3544A">
        <w:trPr>
          <w:trHeight w:val="283"/>
          <w:jc w:val="center"/>
        </w:trPr>
        <w:tc>
          <w:tcPr>
            <w:tcW w:w="491" w:type="pct"/>
            <w:tcBorders>
              <w:top w:val="single" w:sz="4" w:space="0" w:color="auto"/>
              <w:left w:val="single" w:sz="4" w:space="0" w:color="auto"/>
              <w:bottom w:val="single" w:sz="4" w:space="0" w:color="auto"/>
              <w:right w:val="single" w:sz="4" w:space="0" w:color="auto"/>
            </w:tcBorders>
            <w:vAlign w:val="center"/>
          </w:tcPr>
          <w:p w14:paraId="6013DA4E" w14:textId="77777777" w:rsidR="00B07D49" w:rsidRPr="004A18C2" w:rsidRDefault="00B07D49" w:rsidP="00D3544A">
            <w:pPr>
              <w:jc w:val="center"/>
              <w:rPr>
                <w:sz w:val="18"/>
              </w:rPr>
            </w:pPr>
            <w:r w:rsidRPr="004A18C2">
              <w:rPr>
                <w:sz w:val="18"/>
              </w:rPr>
              <w:t>2</w:t>
            </w:r>
          </w:p>
        </w:tc>
        <w:tc>
          <w:tcPr>
            <w:tcW w:w="939" w:type="pct"/>
            <w:tcBorders>
              <w:top w:val="single" w:sz="4" w:space="0" w:color="auto"/>
              <w:left w:val="single" w:sz="4" w:space="0" w:color="auto"/>
              <w:bottom w:val="single" w:sz="4" w:space="0" w:color="auto"/>
              <w:right w:val="single" w:sz="4" w:space="0" w:color="auto"/>
            </w:tcBorders>
            <w:vAlign w:val="center"/>
          </w:tcPr>
          <w:p w14:paraId="74AAC457" w14:textId="77777777" w:rsidR="00B07D49" w:rsidRDefault="00B07D49" w:rsidP="00D3544A">
            <w:pPr>
              <w:rPr>
                <w:sz w:val="18"/>
              </w:rPr>
            </w:pPr>
            <w:r w:rsidRPr="00682383">
              <w:rPr>
                <w:sz w:val="18"/>
              </w:rPr>
              <w:t>B</w:t>
            </w:r>
            <w:r>
              <w:rPr>
                <w:sz w:val="18"/>
              </w:rPr>
              <w:t>.</w:t>
            </w:r>
            <w:r w:rsidRPr="00682383">
              <w:rPr>
                <w:sz w:val="18"/>
              </w:rPr>
              <w:t>Rus</w:t>
            </w:r>
          </w:p>
          <w:p w14:paraId="563B2DEC" w14:textId="77777777" w:rsidR="00B07D49" w:rsidRPr="004A18C2" w:rsidRDefault="00B07D49" w:rsidP="00D3544A">
            <w:pPr>
              <w:rPr>
                <w:sz w:val="18"/>
              </w:rPr>
            </w:pPr>
            <w:r>
              <w:rPr>
                <w:sz w:val="18"/>
              </w:rPr>
              <w:t>A.Kuzmenko</w:t>
            </w:r>
          </w:p>
        </w:tc>
        <w:tc>
          <w:tcPr>
            <w:tcW w:w="728" w:type="pct"/>
            <w:tcBorders>
              <w:top w:val="single" w:sz="4" w:space="0" w:color="auto"/>
              <w:left w:val="single" w:sz="4" w:space="0" w:color="auto"/>
              <w:bottom w:val="single" w:sz="4" w:space="0" w:color="auto"/>
              <w:right w:val="single" w:sz="4" w:space="0" w:color="auto"/>
            </w:tcBorders>
            <w:vAlign w:val="center"/>
          </w:tcPr>
          <w:p w14:paraId="375D9B5D" w14:textId="3460E159" w:rsidR="00B07D49" w:rsidRPr="004A18C2" w:rsidRDefault="00143319" w:rsidP="00D3544A">
            <w:pPr>
              <w:jc w:val="center"/>
              <w:rPr>
                <w:sz w:val="18"/>
              </w:rPr>
            </w:pPr>
            <w:r>
              <w:rPr>
                <w:sz w:val="18"/>
              </w:rPr>
              <w:t>10</w:t>
            </w:r>
            <w:r w:rsidR="00B07D49">
              <w:rPr>
                <w:sz w:val="18"/>
              </w:rPr>
              <w:t>.11.2017</w:t>
            </w:r>
          </w:p>
        </w:tc>
        <w:tc>
          <w:tcPr>
            <w:tcW w:w="2334" w:type="pct"/>
            <w:tcBorders>
              <w:top w:val="single" w:sz="4" w:space="0" w:color="auto"/>
              <w:left w:val="single" w:sz="4" w:space="0" w:color="auto"/>
              <w:bottom w:val="single" w:sz="4" w:space="0" w:color="auto"/>
              <w:right w:val="single" w:sz="4" w:space="0" w:color="auto"/>
            </w:tcBorders>
            <w:vAlign w:val="center"/>
          </w:tcPr>
          <w:p w14:paraId="1D1E1674" w14:textId="77777777" w:rsidR="00B07D49" w:rsidRPr="004A18C2" w:rsidRDefault="00B07D49" w:rsidP="00D3544A">
            <w:pPr>
              <w:rPr>
                <w:sz w:val="18"/>
              </w:rPr>
            </w:pPr>
            <w:bookmarkStart w:id="3" w:name="OLE_LINK1"/>
            <w:r w:rsidRPr="00ED3609">
              <w:rPr>
                <w:sz w:val="18"/>
              </w:rPr>
              <w:t xml:space="preserve">RSD update, </w:t>
            </w:r>
            <w:bookmarkEnd w:id="3"/>
            <w:r w:rsidRPr="00ED3609">
              <w:rPr>
                <w:sz w:val="18"/>
              </w:rPr>
              <w:t>v</w:t>
            </w:r>
            <w:r w:rsidRPr="004A18C2">
              <w:rPr>
                <w:sz w:val="18"/>
              </w:rPr>
              <w:t>ersion for internal review</w:t>
            </w:r>
          </w:p>
        </w:tc>
        <w:tc>
          <w:tcPr>
            <w:tcW w:w="508" w:type="pct"/>
            <w:tcBorders>
              <w:top w:val="single" w:sz="4" w:space="0" w:color="auto"/>
              <w:left w:val="single" w:sz="4" w:space="0" w:color="auto"/>
              <w:bottom w:val="single" w:sz="4" w:space="0" w:color="auto"/>
              <w:right w:val="single" w:sz="4" w:space="0" w:color="auto"/>
            </w:tcBorders>
            <w:vAlign w:val="center"/>
          </w:tcPr>
          <w:p w14:paraId="2650278D" w14:textId="77777777" w:rsidR="00B07D49" w:rsidRPr="004A18C2" w:rsidRDefault="00B07D49" w:rsidP="00D3544A">
            <w:pPr>
              <w:jc w:val="center"/>
              <w:rPr>
                <w:sz w:val="18"/>
              </w:rPr>
            </w:pPr>
            <w:r w:rsidRPr="004A18C2">
              <w:rPr>
                <w:sz w:val="18"/>
              </w:rPr>
              <w:t>B</w:t>
            </w:r>
          </w:p>
        </w:tc>
      </w:tr>
      <w:tr w:rsidR="00B07D49" w:rsidRPr="004A18C2" w14:paraId="567A1048" w14:textId="77777777" w:rsidTr="00D3544A">
        <w:trPr>
          <w:trHeight w:val="283"/>
          <w:jc w:val="center"/>
        </w:trPr>
        <w:tc>
          <w:tcPr>
            <w:tcW w:w="491" w:type="pct"/>
            <w:tcBorders>
              <w:top w:val="single" w:sz="4" w:space="0" w:color="auto"/>
              <w:left w:val="single" w:sz="4" w:space="0" w:color="auto"/>
              <w:bottom w:val="single" w:sz="4" w:space="0" w:color="auto"/>
              <w:right w:val="single" w:sz="4" w:space="0" w:color="auto"/>
            </w:tcBorders>
            <w:vAlign w:val="center"/>
          </w:tcPr>
          <w:p w14:paraId="573BA0D8" w14:textId="484DD6D3" w:rsidR="00B07D49" w:rsidRPr="004A18C2" w:rsidRDefault="003014CD" w:rsidP="00D3544A">
            <w:pPr>
              <w:jc w:val="center"/>
              <w:rPr>
                <w:sz w:val="18"/>
              </w:rPr>
            </w:pPr>
            <w:r>
              <w:rPr>
                <w:sz w:val="18"/>
              </w:rPr>
              <w:t>3</w:t>
            </w:r>
          </w:p>
        </w:tc>
        <w:tc>
          <w:tcPr>
            <w:tcW w:w="939" w:type="pct"/>
            <w:tcBorders>
              <w:top w:val="single" w:sz="4" w:space="0" w:color="auto"/>
              <w:left w:val="single" w:sz="4" w:space="0" w:color="auto"/>
              <w:bottom w:val="single" w:sz="4" w:space="0" w:color="auto"/>
              <w:right w:val="single" w:sz="4" w:space="0" w:color="auto"/>
            </w:tcBorders>
            <w:vAlign w:val="center"/>
          </w:tcPr>
          <w:p w14:paraId="00779D5B" w14:textId="77777777" w:rsidR="003014CD" w:rsidRDefault="003014CD" w:rsidP="003014CD">
            <w:pPr>
              <w:rPr>
                <w:sz w:val="18"/>
              </w:rPr>
            </w:pPr>
            <w:r w:rsidRPr="00682383">
              <w:rPr>
                <w:sz w:val="18"/>
              </w:rPr>
              <w:t>B</w:t>
            </w:r>
            <w:r>
              <w:rPr>
                <w:sz w:val="18"/>
              </w:rPr>
              <w:t>.</w:t>
            </w:r>
            <w:r w:rsidRPr="00682383">
              <w:rPr>
                <w:sz w:val="18"/>
              </w:rPr>
              <w:t>Rus</w:t>
            </w:r>
          </w:p>
          <w:p w14:paraId="259663B3" w14:textId="07DC69A7" w:rsidR="00B07D49" w:rsidRPr="004A18C2" w:rsidRDefault="003014CD" w:rsidP="003014CD">
            <w:pPr>
              <w:rPr>
                <w:sz w:val="18"/>
              </w:rPr>
            </w:pPr>
            <w:r>
              <w:rPr>
                <w:sz w:val="18"/>
              </w:rPr>
              <w:t>A.Kuzmenko</w:t>
            </w:r>
          </w:p>
        </w:tc>
        <w:tc>
          <w:tcPr>
            <w:tcW w:w="728" w:type="pct"/>
            <w:tcBorders>
              <w:top w:val="single" w:sz="4" w:space="0" w:color="auto"/>
              <w:left w:val="single" w:sz="4" w:space="0" w:color="auto"/>
              <w:bottom w:val="single" w:sz="4" w:space="0" w:color="auto"/>
              <w:right w:val="single" w:sz="4" w:space="0" w:color="auto"/>
            </w:tcBorders>
            <w:vAlign w:val="center"/>
          </w:tcPr>
          <w:p w14:paraId="157B8CB7" w14:textId="2DCDEAFC" w:rsidR="00B07D49" w:rsidRPr="004A18C2" w:rsidRDefault="003014CD" w:rsidP="00D3544A">
            <w:pPr>
              <w:jc w:val="center"/>
              <w:rPr>
                <w:sz w:val="18"/>
              </w:rPr>
            </w:pPr>
            <w:r>
              <w:rPr>
                <w:sz w:val="18"/>
              </w:rPr>
              <w:t>27.11.2017</w:t>
            </w:r>
          </w:p>
        </w:tc>
        <w:tc>
          <w:tcPr>
            <w:tcW w:w="2334" w:type="pct"/>
            <w:tcBorders>
              <w:top w:val="single" w:sz="4" w:space="0" w:color="auto"/>
              <w:left w:val="single" w:sz="4" w:space="0" w:color="auto"/>
              <w:bottom w:val="single" w:sz="4" w:space="0" w:color="auto"/>
              <w:right w:val="single" w:sz="4" w:space="0" w:color="auto"/>
            </w:tcBorders>
            <w:vAlign w:val="center"/>
          </w:tcPr>
          <w:p w14:paraId="3FD21548" w14:textId="1AD7D245" w:rsidR="00B07D49" w:rsidRPr="004A18C2" w:rsidRDefault="003014CD" w:rsidP="00D3544A">
            <w:pPr>
              <w:rPr>
                <w:sz w:val="18"/>
              </w:rPr>
            </w:pPr>
            <w:r w:rsidRPr="00ED3609">
              <w:rPr>
                <w:sz w:val="18"/>
              </w:rPr>
              <w:t>RSD update,</w:t>
            </w:r>
            <w:r>
              <w:rPr>
                <w:sz w:val="18"/>
              </w:rPr>
              <w:t xml:space="preserve"> final version for approval</w:t>
            </w:r>
          </w:p>
        </w:tc>
        <w:tc>
          <w:tcPr>
            <w:tcW w:w="508" w:type="pct"/>
            <w:tcBorders>
              <w:top w:val="single" w:sz="4" w:space="0" w:color="auto"/>
              <w:left w:val="single" w:sz="4" w:space="0" w:color="auto"/>
              <w:bottom w:val="single" w:sz="4" w:space="0" w:color="auto"/>
              <w:right w:val="single" w:sz="4" w:space="0" w:color="auto"/>
            </w:tcBorders>
            <w:vAlign w:val="center"/>
          </w:tcPr>
          <w:p w14:paraId="79874BF6" w14:textId="64AA598F" w:rsidR="00B07D49" w:rsidRPr="004A18C2" w:rsidRDefault="003014CD" w:rsidP="00D3544A">
            <w:pPr>
              <w:jc w:val="center"/>
              <w:rPr>
                <w:sz w:val="18"/>
              </w:rPr>
            </w:pPr>
            <w:r>
              <w:rPr>
                <w:sz w:val="18"/>
              </w:rPr>
              <w:t>C</w:t>
            </w:r>
          </w:p>
        </w:tc>
      </w:tr>
    </w:tbl>
    <w:p w14:paraId="539B3CB0" w14:textId="517C3370" w:rsidR="00B07D49" w:rsidRPr="00B07D49" w:rsidRDefault="00B07D49" w:rsidP="00BA798F">
      <w:pPr>
        <w:pStyle w:val="NoSpacing"/>
        <w:rPr>
          <w:sz w:val="10"/>
          <w:szCs w:val="10"/>
          <w:lang w:val="en-GB"/>
        </w:rPr>
      </w:pPr>
      <w:r>
        <w:rPr>
          <w:szCs w:val="20"/>
          <w:lang w:val="en-GB"/>
        </w:rPr>
        <w:br w:type="page"/>
      </w:r>
    </w:p>
    <w:bookmarkEnd w:id="0" w:displacedByCustomXml="next"/>
    <w:sdt>
      <w:sdtPr>
        <w:rPr>
          <w:rFonts w:asciiTheme="minorHAnsi" w:eastAsia="Calibri" w:hAnsiTheme="minorHAnsi" w:cstheme="majorBidi"/>
          <w:b w:val="0"/>
          <w:bCs/>
          <w:color w:val="auto"/>
          <w:spacing w:val="0"/>
          <w:kern w:val="0"/>
          <w:sz w:val="24"/>
          <w:szCs w:val="22"/>
          <w:lang w:val="en-GB"/>
        </w:rPr>
        <w:id w:val="-1893648791"/>
        <w:docPartObj>
          <w:docPartGallery w:val="Table of Contents"/>
          <w:docPartUnique/>
        </w:docPartObj>
      </w:sdtPr>
      <w:sdtEndPr>
        <w:rPr>
          <w:rFonts w:ascii="Verdana" w:hAnsi="Verdana" w:cs="Times New Roman"/>
          <w:b/>
          <w:color w:val="262626"/>
          <w:sz w:val="10"/>
          <w:szCs w:val="10"/>
        </w:rPr>
      </w:sdtEndPr>
      <w:sdtContent>
        <w:p w14:paraId="7E1C7B3C" w14:textId="77777777" w:rsidR="00DA4C14" w:rsidRDefault="00DA4C14" w:rsidP="00DA4C14">
          <w:pPr>
            <w:pStyle w:val="Title"/>
            <w:rPr>
              <w:rFonts w:asciiTheme="minorHAnsi" w:hAnsiTheme="minorHAnsi"/>
              <w:color w:val="auto"/>
              <w:sz w:val="32"/>
              <w:lang w:val="en-GB"/>
            </w:rPr>
          </w:pPr>
          <w:r w:rsidRPr="00EF7696">
            <w:rPr>
              <w:rFonts w:asciiTheme="minorHAnsi" w:hAnsiTheme="minorHAnsi"/>
              <w:color w:val="auto"/>
              <w:sz w:val="32"/>
              <w:lang w:val="en-GB"/>
            </w:rPr>
            <w:t>Content</w:t>
          </w:r>
        </w:p>
        <w:p w14:paraId="2716F896" w14:textId="77777777" w:rsidR="0023682D" w:rsidRPr="0005702D" w:rsidRDefault="0023682D" w:rsidP="0023682D">
          <w:pPr>
            <w:pStyle w:val="NoSpacing"/>
            <w:rPr>
              <w:sz w:val="10"/>
              <w:szCs w:val="10"/>
              <w:lang w:val="en-GB"/>
            </w:rPr>
          </w:pPr>
        </w:p>
        <w:p w14:paraId="2C14522F" w14:textId="77777777" w:rsidR="0005702D" w:rsidRDefault="00DA4C14" w:rsidP="0005702D">
          <w:pPr>
            <w:pStyle w:val="TOC1"/>
            <w:spacing w:before="0"/>
            <w:rPr>
              <w:rFonts w:asciiTheme="minorHAnsi" w:eastAsiaTheme="minorEastAsia" w:hAnsiTheme="minorHAnsi" w:cstheme="minorBidi"/>
              <w:noProof/>
              <w:color w:val="auto"/>
              <w:sz w:val="22"/>
              <w:lang w:val="en-US"/>
            </w:rPr>
          </w:pPr>
          <w:r w:rsidRPr="00EF7696">
            <w:rPr>
              <w:b/>
              <w:color w:val="auto"/>
              <w:sz w:val="22"/>
            </w:rPr>
            <w:fldChar w:fldCharType="begin"/>
          </w:r>
          <w:r w:rsidRPr="00EF7696">
            <w:rPr>
              <w:color w:val="auto"/>
              <w:sz w:val="22"/>
            </w:rPr>
            <w:instrText xml:space="preserve"> TOC \o "1-3" \h \z \u </w:instrText>
          </w:r>
          <w:r w:rsidRPr="00EF7696">
            <w:rPr>
              <w:b/>
              <w:color w:val="auto"/>
              <w:sz w:val="22"/>
            </w:rPr>
            <w:fldChar w:fldCharType="separate"/>
          </w:r>
          <w:hyperlink w:anchor="_Toc503877672" w:history="1">
            <w:r w:rsidR="0005702D" w:rsidRPr="00580404">
              <w:rPr>
                <w:rStyle w:val="Hyperlink"/>
                <w:noProof/>
              </w:rPr>
              <w:t>1.</w:t>
            </w:r>
            <w:r w:rsidR="0005702D">
              <w:rPr>
                <w:rFonts w:asciiTheme="minorHAnsi" w:eastAsiaTheme="minorEastAsia" w:hAnsiTheme="minorHAnsi" w:cstheme="minorBidi"/>
                <w:noProof/>
                <w:color w:val="auto"/>
                <w:sz w:val="22"/>
                <w:lang w:val="en-US"/>
              </w:rPr>
              <w:tab/>
            </w:r>
            <w:r w:rsidR="0005702D" w:rsidRPr="00580404">
              <w:rPr>
                <w:rStyle w:val="Hyperlink"/>
                <w:noProof/>
              </w:rPr>
              <w:t>Introduction</w:t>
            </w:r>
            <w:r w:rsidR="0005702D">
              <w:rPr>
                <w:noProof/>
                <w:webHidden/>
              </w:rPr>
              <w:tab/>
            </w:r>
            <w:r w:rsidR="0005702D">
              <w:rPr>
                <w:noProof/>
                <w:webHidden/>
              </w:rPr>
              <w:fldChar w:fldCharType="begin"/>
            </w:r>
            <w:r w:rsidR="0005702D">
              <w:rPr>
                <w:noProof/>
                <w:webHidden/>
              </w:rPr>
              <w:instrText xml:space="preserve"> PAGEREF _Toc503877672 \h </w:instrText>
            </w:r>
            <w:r w:rsidR="0005702D">
              <w:rPr>
                <w:noProof/>
                <w:webHidden/>
              </w:rPr>
            </w:r>
            <w:r w:rsidR="0005702D">
              <w:rPr>
                <w:noProof/>
                <w:webHidden/>
              </w:rPr>
              <w:fldChar w:fldCharType="separate"/>
            </w:r>
            <w:r w:rsidR="00047898">
              <w:rPr>
                <w:noProof/>
                <w:webHidden/>
              </w:rPr>
              <w:t>4</w:t>
            </w:r>
            <w:r w:rsidR="0005702D">
              <w:rPr>
                <w:noProof/>
                <w:webHidden/>
              </w:rPr>
              <w:fldChar w:fldCharType="end"/>
            </w:r>
          </w:hyperlink>
        </w:p>
        <w:p w14:paraId="22A19225"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73" w:history="1">
            <w:r w:rsidR="0005702D" w:rsidRPr="00580404">
              <w:rPr>
                <w:rStyle w:val="Hyperlink"/>
                <w:noProof/>
                <w:lang w:val="en-US"/>
              </w:rPr>
              <w:t>1.1. References to standards</w:t>
            </w:r>
            <w:r w:rsidR="0005702D">
              <w:rPr>
                <w:noProof/>
                <w:webHidden/>
              </w:rPr>
              <w:tab/>
            </w:r>
            <w:r w:rsidR="0005702D">
              <w:rPr>
                <w:noProof/>
                <w:webHidden/>
              </w:rPr>
              <w:fldChar w:fldCharType="begin"/>
            </w:r>
            <w:r w:rsidR="0005702D">
              <w:rPr>
                <w:noProof/>
                <w:webHidden/>
              </w:rPr>
              <w:instrText xml:space="preserve"> PAGEREF _Toc503877673 \h </w:instrText>
            </w:r>
            <w:r w:rsidR="0005702D">
              <w:rPr>
                <w:noProof/>
                <w:webHidden/>
              </w:rPr>
            </w:r>
            <w:r w:rsidR="0005702D">
              <w:rPr>
                <w:noProof/>
                <w:webHidden/>
              </w:rPr>
              <w:fldChar w:fldCharType="separate"/>
            </w:r>
            <w:r>
              <w:rPr>
                <w:noProof/>
                <w:webHidden/>
              </w:rPr>
              <w:t>5</w:t>
            </w:r>
            <w:r w:rsidR="0005702D">
              <w:rPr>
                <w:noProof/>
                <w:webHidden/>
              </w:rPr>
              <w:fldChar w:fldCharType="end"/>
            </w:r>
          </w:hyperlink>
        </w:p>
        <w:p w14:paraId="2B704A58" w14:textId="77777777" w:rsidR="0005702D" w:rsidRDefault="00047898" w:rsidP="0005702D">
          <w:pPr>
            <w:pStyle w:val="TOC1"/>
            <w:spacing w:before="0"/>
            <w:rPr>
              <w:rFonts w:asciiTheme="minorHAnsi" w:eastAsiaTheme="minorEastAsia" w:hAnsiTheme="minorHAnsi" w:cstheme="minorBidi"/>
              <w:noProof/>
              <w:color w:val="auto"/>
              <w:sz w:val="22"/>
              <w:lang w:val="en-US"/>
            </w:rPr>
          </w:pPr>
          <w:hyperlink w:anchor="_Toc503877674" w:history="1">
            <w:r w:rsidR="0005702D" w:rsidRPr="00580404">
              <w:rPr>
                <w:rStyle w:val="Hyperlink"/>
                <w:noProof/>
              </w:rPr>
              <w:t>2.</w:t>
            </w:r>
            <w:r w:rsidR="0005702D">
              <w:rPr>
                <w:rFonts w:asciiTheme="minorHAnsi" w:eastAsiaTheme="minorEastAsia" w:hAnsiTheme="minorHAnsi" w:cstheme="minorBidi"/>
                <w:noProof/>
                <w:color w:val="auto"/>
                <w:sz w:val="22"/>
                <w:lang w:val="en-US"/>
              </w:rPr>
              <w:tab/>
            </w:r>
            <w:r w:rsidR="0005702D" w:rsidRPr="00580404">
              <w:rPr>
                <w:rStyle w:val="Hyperlink"/>
                <w:noProof/>
              </w:rPr>
              <w:t>Scope of work</w:t>
            </w:r>
            <w:r w:rsidR="0005702D">
              <w:rPr>
                <w:noProof/>
                <w:webHidden/>
              </w:rPr>
              <w:tab/>
            </w:r>
            <w:r w:rsidR="0005702D">
              <w:rPr>
                <w:noProof/>
                <w:webHidden/>
              </w:rPr>
              <w:fldChar w:fldCharType="begin"/>
            </w:r>
            <w:r w:rsidR="0005702D">
              <w:rPr>
                <w:noProof/>
                <w:webHidden/>
              </w:rPr>
              <w:instrText xml:space="preserve"> PAGEREF _Toc503877674 \h </w:instrText>
            </w:r>
            <w:r w:rsidR="0005702D">
              <w:rPr>
                <w:noProof/>
                <w:webHidden/>
              </w:rPr>
            </w:r>
            <w:r w:rsidR="0005702D">
              <w:rPr>
                <w:noProof/>
                <w:webHidden/>
              </w:rPr>
              <w:fldChar w:fldCharType="separate"/>
            </w:r>
            <w:r>
              <w:rPr>
                <w:noProof/>
                <w:webHidden/>
              </w:rPr>
              <w:t>6</w:t>
            </w:r>
            <w:r w:rsidR="0005702D">
              <w:rPr>
                <w:noProof/>
                <w:webHidden/>
              </w:rPr>
              <w:fldChar w:fldCharType="end"/>
            </w:r>
          </w:hyperlink>
        </w:p>
        <w:p w14:paraId="0DE0CE97" w14:textId="77777777" w:rsidR="0005702D" w:rsidRDefault="00047898" w:rsidP="0005702D">
          <w:pPr>
            <w:pStyle w:val="TOC1"/>
            <w:spacing w:before="0"/>
            <w:rPr>
              <w:rFonts w:asciiTheme="minorHAnsi" w:eastAsiaTheme="minorEastAsia" w:hAnsiTheme="minorHAnsi" w:cstheme="minorBidi"/>
              <w:noProof/>
              <w:color w:val="auto"/>
              <w:sz w:val="22"/>
              <w:lang w:val="en-US"/>
            </w:rPr>
          </w:pPr>
          <w:hyperlink w:anchor="_Toc503877675" w:history="1">
            <w:r w:rsidR="0005702D" w:rsidRPr="00580404">
              <w:rPr>
                <w:rStyle w:val="Hyperlink"/>
                <w:noProof/>
              </w:rPr>
              <w:t>3.</w:t>
            </w:r>
            <w:r w:rsidR="0005702D">
              <w:rPr>
                <w:rFonts w:asciiTheme="minorHAnsi" w:eastAsiaTheme="minorEastAsia" w:hAnsiTheme="minorHAnsi" w:cstheme="minorBidi"/>
                <w:noProof/>
                <w:color w:val="auto"/>
                <w:sz w:val="22"/>
                <w:lang w:val="en-US"/>
              </w:rPr>
              <w:tab/>
            </w:r>
            <w:r w:rsidR="0005702D" w:rsidRPr="00580404">
              <w:rPr>
                <w:rStyle w:val="Hyperlink"/>
                <w:noProof/>
              </w:rPr>
              <w:t>Arrangement of the CIS components and integration with L4 laser system</w:t>
            </w:r>
            <w:r w:rsidR="0005702D">
              <w:rPr>
                <w:noProof/>
                <w:webHidden/>
              </w:rPr>
              <w:tab/>
            </w:r>
            <w:r w:rsidR="0005702D">
              <w:rPr>
                <w:noProof/>
                <w:webHidden/>
              </w:rPr>
              <w:fldChar w:fldCharType="begin"/>
            </w:r>
            <w:r w:rsidR="0005702D">
              <w:rPr>
                <w:noProof/>
                <w:webHidden/>
              </w:rPr>
              <w:instrText xml:space="preserve"> PAGEREF _Toc503877675 \h </w:instrText>
            </w:r>
            <w:r w:rsidR="0005702D">
              <w:rPr>
                <w:noProof/>
                <w:webHidden/>
              </w:rPr>
            </w:r>
            <w:r w:rsidR="0005702D">
              <w:rPr>
                <w:noProof/>
                <w:webHidden/>
              </w:rPr>
              <w:fldChar w:fldCharType="separate"/>
            </w:r>
            <w:r>
              <w:rPr>
                <w:noProof/>
                <w:webHidden/>
              </w:rPr>
              <w:t>7</w:t>
            </w:r>
            <w:r w:rsidR="0005702D">
              <w:rPr>
                <w:noProof/>
                <w:webHidden/>
              </w:rPr>
              <w:fldChar w:fldCharType="end"/>
            </w:r>
          </w:hyperlink>
        </w:p>
        <w:p w14:paraId="04622850" w14:textId="77777777" w:rsidR="0005702D" w:rsidRDefault="00047898" w:rsidP="0005702D">
          <w:pPr>
            <w:pStyle w:val="TOC1"/>
            <w:spacing w:before="0"/>
            <w:rPr>
              <w:rFonts w:asciiTheme="minorHAnsi" w:eastAsiaTheme="minorEastAsia" w:hAnsiTheme="minorHAnsi" w:cstheme="minorBidi"/>
              <w:noProof/>
              <w:color w:val="auto"/>
              <w:sz w:val="22"/>
              <w:lang w:val="en-US"/>
            </w:rPr>
          </w:pPr>
          <w:hyperlink w:anchor="_Toc503877676" w:history="1">
            <w:r w:rsidR="0005702D" w:rsidRPr="00580404">
              <w:rPr>
                <w:rStyle w:val="Hyperlink"/>
                <w:noProof/>
              </w:rPr>
              <w:t>4.</w:t>
            </w:r>
            <w:r w:rsidR="0005702D">
              <w:rPr>
                <w:rFonts w:asciiTheme="minorHAnsi" w:eastAsiaTheme="minorEastAsia" w:hAnsiTheme="minorHAnsi" w:cstheme="minorBidi"/>
                <w:noProof/>
                <w:color w:val="auto"/>
                <w:sz w:val="22"/>
                <w:lang w:val="en-US"/>
              </w:rPr>
              <w:tab/>
            </w:r>
            <w:r w:rsidR="0005702D" w:rsidRPr="00580404">
              <w:rPr>
                <w:rStyle w:val="Hyperlink"/>
                <w:noProof/>
              </w:rPr>
              <w:t>Specific design of CIS1A unit</w:t>
            </w:r>
            <w:r w:rsidR="0005702D">
              <w:rPr>
                <w:noProof/>
                <w:webHidden/>
              </w:rPr>
              <w:tab/>
            </w:r>
            <w:r w:rsidR="0005702D">
              <w:rPr>
                <w:noProof/>
                <w:webHidden/>
              </w:rPr>
              <w:fldChar w:fldCharType="begin"/>
            </w:r>
            <w:r w:rsidR="0005702D">
              <w:rPr>
                <w:noProof/>
                <w:webHidden/>
              </w:rPr>
              <w:instrText xml:space="preserve"> PAGEREF _Toc503877676 \h </w:instrText>
            </w:r>
            <w:r w:rsidR="0005702D">
              <w:rPr>
                <w:noProof/>
                <w:webHidden/>
              </w:rPr>
            </w:r>
            <w:r w:rsidR="0005702D">
              <w:rPr>
                <w:noProof/>
                <w:webHidden/>
              </w:rPr>
              <w:fldChar w:fldCharType="separate"/>
            </w:r>
            <w:r>
              <w:rPr>
                <w:noProof/>
                <w:webHidden/>
              </w:rPr>
              <w:t>11</w:t>
            </w:r>
            <w:r w:rsidR="0005702D">
              <w:rPr>
                <w:noProof/>
                <w:webHidden/>
              </w:rPr>
              <w:fldChar w:fldCharType="end"/>
            </w:r>
          </w:hyperlink>
        </w:p>
        <w:p w14:paraId="44B1340B"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77" w:history="1">
            <w:r w:rsidR="0005702D" w:rsidRPr="00580404">
              <w:rPr>
                <w:rStyle w:val="Hyperlink"/>
                <w:noProof/>
              </w:rPr>
              <w:t>4.1. CIS1A Optical Configuration</w:t>
            </w:r>
            <w:r w:rsidR="0005702D">
              <w:rPr>
                <w:noProof/>
                <w:webHidden/>
              </w:rPr>
              <w:tab/>
            </w:r>
            <w:r w:rsidR="0005702D">
              <w:rPr>
                <w:noProof/>
                <w:webHidden/>
              </w:rPr>
              <w:fldChar w:fldCharType="begin"/>
            </w:r>
            <w:r w:rsidR="0005702D">
              <w:rPr>
                <w:noProof/>
                <w:webHidden/>
              </w:rPr>
              <w:instrText xml:space="preserve"> PAGEREF _Toc503877677 \h </w:instrText>
            </w:r>
            <w:r w:rsidR="0005702D">
              <w:rPr>
                <w:noProof/>
                <w:webHidden/>
              </w:rPr>
            </w:r>
            <w:r w:rsidR="0005702D">
              <w:rPr>
                <w:noProof/>
                <w:webHidden/>
              </w:rPr>
              <w:fldChar w:fldCharType="separate"/>
            </w:r>
            <w:r>
              <w:rPr>
                <w:noProof/>
                <w:webHidden/>
              </w:rPr>
              <w:t>11</w:t>
            </w:r>
            <w:r w:rsidR="0005702D">
              <w:rPr>
                <w:noProof/>
                <w:webHidden/>
              </w:rPr>
              <w:fldChar w:fldCharType="end"/>
            </w:r>
          </w:hyperlink>
        </w:p>
        <w:p w14:paraId="5D265F90"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78" w:history="1">
            <w:r w:rsidR="0005702D" w:rsidRPr="00580404">
              <w:rPr>
                <w:rStyle w:val="Hyperlink"/>
                <w:noProof/>
              </w:rPr>
              <w:t>4.2. CIS1A Vacuum Chamber</w:t>
            </w:r>
            <w:r w:rsidR="0005702D">
              <w:rPr>
                <w:noProof/>
                <w:webHidden/>
              </w:rPr>
              <w:tab/>
            </w:r>
            <w:r w:rsidR="0005702D">
              <w:rPr>
                <w:noProof/>
                <w:webHidden/>
              </w:rPr>
              <w:fldChar w:fldCharType="begin"/>
            </w:r>
            <w:r w:rsidR="0005702D">
              <w:rPr>
                <w:noProof/>
                <w:webHidden/>
              </w:rPr>
              <w:instrText xml:space="preserve"> PAGEREF _Toc503877678 \h </w:instrText>
            </w:r>
            <w:r w:rsidR="0005702D">
              <w:rPr>
                <w:noProof/>
                <w:webHidden/>
              </w:rPr>
            </w:r>
            <w:r w:rsidR="0005702D">
              <w:rPr>
                <w:noProof/>
                <w:webHidden/>
              </w:rPr>
              <w:fldChar w:fldCharType="separate"/>
            </w:r>
            <w:r>
              <w:rPr>
                <w:noProof/>
                <w:webHidden/>
              </w:rPr>
              <w:t>11</w:t>
            </w:r>
            <w:r w:rsidR="0005702D">
              <w:rPr>
                <w:noProof/>
                <w:webHidden/>
              </w:rPr>
              <w:fldChar w:fldCharType="end"/>
            </w:r>
          </w:hyperlink>
        </w:p>
        <w:p w14:paraId="242D01CA"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79" w:history="1">
            <w:r w:rsidR="0005702D" w:rsidRPr="00580404">
              <w:rPr>
                <w:rStyle w:val="Hyperlink"/>
                <w:noProof/>
              </w:rPr>
              <w:t>4.3. CIS1A Optical Support Chassis</w:t>
            </w:r>
            <w:r w:rsidR="0005702D">
              <w:rPr>
                <w:noProof/>
                <w:webHidden/>
              </w:rPr>
              <w:tab/>
            </w:r>
            <w:r w:rsidR="0005702D">
              <w:rPr>
                <w:noProof/>
                <w:webHidden/>
              </w:rPr>
              <w:fldChar w:fldCharType="begin"/>
            </w:r>
            <w:r w:rsidR="0005702D">
              <w:rPr>
                <w:noProof/>
                <w:webHidden/>
              </w:rPr>
              <w:instrText xml:space="preserve"> PAGEREF _Toc503877679 \h </w:instrText>
            </w:r>
            <w:r w:rsidR="0005702D">
              <w:rPr>
                <w:noProof/>
                <w:webHidden/>
              </w:rPr>
            </w:r>
            <w:r w:rsidR="0005702D">
              <w:rPr>
                <w:noProof/>
                <w:webHidden/>
              </w:rPr>
              <w:fldChar w:fldCharType="separate"/>
            </w:r>
            <w:r>
              <w:rPr>
                <w:noProof/>
                <w:webHidden/>
              </w:rPr>
              <w:t>12</w:t>
            </w:r>
            <w:r w:rsidR="0005702D">
              <w:rPr>
                <w:noProof/>
                <w:webHidden/>
              </w:rPr>
              <w:fldChar w:fldCharType="end"/>
            </w:r>
          </w:hyperlink>
        </w:p>
        <w:p w14:paraId="6DAA5A21"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80" w:history="1">
            <w:r w:rsidR="0005702D" w:rsidRPr="00580404">
              <w:rPr>
                <w:rStyle w:val="Hyperlink"/>
                <w:noProof/>
              </w:rPr>
              <w:t>4.4. CIS1A Optomechanical Mounts</w:t>
            </w:r>
            <w:r w:rsidR="0005702D">
              <w:rPr>
                <w:noProof/>
                <w:webHidden/>
              </w:rPr>
              <w:tab/>
            </w:r>
            <w:r w:rsidR="0005702D">
              <w:rPr>
                <w:noProof/>
                <w:webHidden/>
              </w:rPr>
              <w:fldChar w:fldCharType="begin"/>
            </w:r>
            <w:r w:rsidR="0005702D">
              <w:rPr>
                <w:noProof/>
                <w:webHidden/>
              </w:rPr>
              <w:instrText xml:space="preserve"> PAGEREF _Toc503877680 \h </w:instrText>
            </w:r>
            <w:r w:rsidR="0005702D">
              <w:rPr>
                <w:noProof/>
                <w:webHidden/>
              </w:rPr>
            </w:r>
            <w:r w:rsidR="0005702D">
              <w:rPr>
                <w:noProof/>
                <w:webHidden/>
              </w:rPr>
              <w:fldChar w:fldCharType="separate"/>
            </w:r>
            <w:r>
              <w:rPr>
                <w:noProof/>
                <w:webHidden/>
              </w:rPr>
              <w:t>14</w:t>
            </w:r>
            <w:r w:rsidR="0005702D">
              <w:rPr>
                <w:noProof/>
                <w:webHidden/>
              </w:rPr>
              <w:fldChar w:fldCharType="end"/>
            </w:r>
          </w:hyperlink>
        </w:p>
        <w:p w14:paraId="3B508339"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81" w:history="1">
            <w:r w:rsidR="0005702D" w:rsidRPr="00580404">
              <w:rPr>
                <w:rStyle w:val="Hyperlink"/>
                <w:noProof/>
              </w:rPr>
              <w:t>4.5. CIS1A Laser Shutter</w:t>
            </w:r>
            <w:r w:rsidR="0005702D">
              <w:rPr>
                <w:noProof/>
                <w:webHidden/>
              </w:rPr>
              <w:tab/>
            </w:r>
            <w:r w:rsidR="0005702D">
              <w:rPr>
                <w:noProof/>
                <w:webHidden/>
              </w:rPr>
              <w:fldChar w:fldCharType="begin"/>
            </w:r>
            <w:r w:rsidR="0005702D">
              <w:rPr>
                <w:noProof/>
                <w:webHidden/>
              </w:rPr>
              <w:instrText xml:space="preserve"> PAGEREF _Toc503877681 \h </w:instrText>
            </w:r>
            <w:r w:rsidR="0005702D">
              <w:rPr>
                <w:noProof/>
                <w:webHidden/>
              </w:rPr>
            </w:r>
            <w:r w:rsidR="0005702D">
              <w:rPr>
                <w:noProof/>
                <w:webHidden/>
              </w:rPr>
              <w:fldChar w:fldCharType="separate"/>
            </w:r>
            <w:r>
              <w:rPr>
                <w:noProof/>
                <w:webHidden/>
              </w:rPr>
              <w:t>15</w:t>
            </w:r>
            <w:r w:rsidR="0005702D">
              <w:rPr>
                <w:noProof/>
                <w:webHidden/>
              </w:rPr>
              <w:fldChar w:fldCharType="end"/>
            </w:r>
          </w:hyperlink>
        </w:p>
        <w:p w14:paraId="1AC6F674"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82" w:history="1">
            <w:r w:rsidR="0005702D" w:rsidRPr="00580404">
              <w:rPr>
                <w:rStyle w:val="Hyperlink"/>
                <w:noProof/>
              </w:rPr>
              <w:t>4.6. Interconnecting tube between CIS1A and CIS1B chambers</w:t>
            </w:r>
            <w:r w:rsidR="0005702D">
              <w:rPr>
                <w:noProof/>
                <w:webHidden/>
              </w:rPr>
              <w:tab/>
            </w:r>
            <w:r w:rsidR="0005702D">
              <w:rPr>
                <w:noProof/>
                <w:webHidden/>
              </w:rPr>
              <w:fldChar w:fldCharType="begin"/>
            </w:r>
            <w:r w:rsidR="0005702D">
              <w:rPr>
                <w:noProof/>
                <w:webHidden/>
              </w:rPr>
              <w:instrText xml:space="preserve"> PAGEREF _Toc503877682 \h </w:instrText>
            </w:r>
            <w:r w:rsidR="0005702D">
              <w:rPr>
                <w:noProof/>
                <w:webHidden/>
              </w:rPr>
            </w:r>
            <w:r w:rsidR="0005702D">
              <w:rPr>
                <w:noProof/>
                <w:webHidden/>
              </w:rPr>
              <w:fldChar w:fldCharType="separate"/>
            </w:r>
            <w:r>
              <w:rPr>
                <w:noProof/>
                <w:webHidden/>
              </w:rPr>
              <w:t>16</w:t>
            </w:r>
            <w:r w:rsidR="0005702D">
              <w:rPr>
                <w:noProof/>
                <w:webHidden/>
              </w:rPr>
              <w:fldChar w:fldCharType="end"/>
            </w:r>
          </w:hyperlink>
        </w:p>
        <w:p w14:paraId="5DE98453" w14:textId="77777777" w:rsidR="0005702D" w:rsidRDefault="00047898" w:rsidP="0005702D">
          <w:pPr>
            <w:pStyle w:val="TOC1"/>
            <w:spacing w:before="0"/>
            <w:rPr>
              <w:rFonts w:asciiTheme="minorHAnsi" w:eastAsiaTheme="minorEastAsia" w:hAnsiTheme="minorHAnsi" w:cstheme="minorBidi"/>
              <w:noProof/>
              <w:color w:val="auto"/>
              <w:sz w:val="22"/>
              <w:lang w:val="en-US"/>
            </w:rPr>
          </w:pPr>
          <w:hyperlink w:anchor="_Toc503877683" w:history="1">
            <w:r w:rsidR="0005702D" w:rsidRPr="00580404">
              <w:rPr>
                <w:rStyle w:val="Hyperlink"/>
                <w:noProof/>
              </w:rPr>
              <w:t>5.</w:t>
            </w:r>
            <w:r w:rsidR="0005702D">
              <w:rPr>
                <w:rFonts w:asciiTheme="minorHAnsi" w:eastAsiaTheme="minorEastAsia" w:hAnsiTheme="minorHAnsi" w:cstheme="minorBidi"/>
                <w:noProof/>
                <w:color w:val="auto"/>
                <w:sz w:val="22"/>
                <w:lang w:val="en-US"/>
              </w:rPr>
              <w:tab/>
            </w:r>
            <w:r w:rsidR="0005702D" w:rsidRPr="00580404">
              <w:rPr>
                <w:rStyle w:val="Hyperlink"/>
                <w:noProof/>
              </w:rPr>
              <w:t>Specific design of CIS1B unit</w:t>
            </w:r>
            <w:r w:rsidR="0005702D">
              <w:rPr>
                <w:noProof/>
                <w:webHidden/>
              </w:rPr>
              <w:tab/>
            </w:r>
            <w:r w:rsidR="0005702D">
              <w:rPr>
                <w:noProof/>
                <w:webHidden/>
              </w:rPr>
              <w:fldChar w:fldCharType="begin"/>
            </w:r>
            <w:r w:rsidR="0005702D">
              <w:rPr>
                <w:noProof/>
                <w:webHidden/>
              </w:rPr>
              <w:instrText xml:space="preserve"> PAGEREF _Toc503877683 \h </w:instrText>
            </w:r>
            <w:r w:rsidR="0005702D">
              <w:rPr>
                <w:noProof/>
                <w:webHidden/>
              </w:rPr>
            </w:r>
            <w:r w:rsidR="0005702D">
              <w:rPr>
                <w:noProof/>
                <w:webHidden/>
              </w:rPr>
              <w:fldChar w:fldCharType="separate"/>
            </w:r>
            <w:r>
              <w:rPr>
                <w:noProof/>
                <w:webHidden/>
              </w:rPr>
              <w:t>17</w:t>
            </w:r>
            <w:r w:rsidR="0005702D">
              <w:rPr>
                <w:noProof/>
                <w:webHidden/>
              </w:rPr>
              <w:fldChar w:fldCharType="end"/>
            </w:r>
          </w:hyperlink>
        </w:p>
        <w:p w14:paraId="6286493B"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84" w:history="1">
            <w:r w:rsidR="0005702D" w:rsidRPr="00580404">
              <w:rPr>
                <w:rStyle w:val="Hyperlink"/>
                <w:noProof/>
              </w:rPr>
              <w:t>5.1. CIS1B Optical Configuration</w:t>
            </w:r>
            <w:r w:rsidR="0005702D">
              <w:rPr>
                <w:noProof/>
                <w:webHidden/>
              </w:rPr>
              <w:tab/>
            </w:r>
            <w:r w:rsidR="0005702D">
              <w:rPr>
                <w:noProof/>
                <w:webHidden/>
              </w:rPr>
              <w:fldChar w:fldCharType="begin"/>
            </w:r>
            <w:r w:rsidR="0005702D">
              <w:rPr>
                <w:noProof/>
                <w:webHidden/>
              </w:rPr>
              <w:instrText xml:space="preserve"> PAGEREF _Toc503877684 \h </w:instrText>
            </w:r>
            <w:r w:rsidR="0005702D">
              <w:rPr>
                <w:noProof/>
                <w:webHidden/>
              </w:rPr>
            </w:r>
            <w:r w:rsidR="0005702D">
              <w:rPr>
                <w:noProof/>
                <w:webHidden/>
              </w:rPr>
              <w:fldChar w:fldCharType="separate"/>
            </w:r>
            <w:r>
              <w:rPr>
                <w:noProof/>
                <w:webHidden/>
              </w:rPr>
              <w:t>17</w:t>
            </w:r>
            <w:r w:rsidR="0005702D">
              <w:rPr>
                <w:noProof/>
                <w:webHidden/>
              </w:rPr>
              <w:fldChar w:fldCharType="end"/>
            </w:r>
          </w:hyperlink>
        </w:p>
        <w:p w14:paraId="54B4378C"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85" w:history="1">
            <w:r w:rsidR="0005702D" w:rsidRPr="00580404">
              <w:rPr>
                <w:rStyle w:val="Hyperlink"/>
                <w:noProof/>
              </w:rPr>
              <w:t>5.2. CIS1B Vacuum Chamber</w:t>
            </w:r>
            <w:r w:rsidR="0005702D">
              <w:rPr>
                <w:noProof/>
                <w:webHidden/>
              </w:rPr>
              <w:tab/>
            </w:r>
            <w:r w:rsidR="0005702D">
              <w:rPr>
                <w:noProof/>
                <w:webHidden/>
              </w:rPr>
              <w:fldChar w:fldCharType="begin"/>
            </w:r>
            <w:r w:rsidR="0005702D">
              <w:rPr>
                <w:noProof/>
                <w:webHidden/>
              </w:rPr>
              <w:instrText xml:space="preserve"> PAGEREF _Toc503877685 \h </w:instrText>
            </w:r>
            <w:r w:rsidR="0005702D">
              <w:rPr>
                <w:noProof/>
                <w:webHidden/>
              </w:rPr>
            </w:r>
            <w:r w:rsidR="0005702D">
              <w:rPr>
                <w:noProof/>
                <w:webHidden/>
              </w:rPr>
              <w:fldChar w:fldCharType="separate"/>
            </w:r>
            <w:r>
              <w:rPr>
                <w:noProof/>
                <w:webHidden/>
              </w:rPr>
              <w:t>17</w:t>
            </w:r>
            <w:r w:rsidR="0005702D">
              <w:rPr>
                <w:noProof/>
                <w:webHidden/>
              </w:rPr>
              <w:fldChar w:fldCharType="end"/>
            </w:r>
          </w:hyperlink>
        </w:p>
        <w:p w14:paraId="20C3CAE8"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86" w:history="1">
            <w:r w:rsidR="0005702D" w:rsidRPr="00580404">
              <w:rPr>
                <w:rStyle w:val="Hyperlink"/>
                <w:noProof/>
              </w:rPr>
              <w:t>5.3. CIS1B Optical Support Chassis</w:t>
            </w:r>
            <w:r w:rsidR="0005702D">
              <w:rPr>
                <w:noProof/>
                <w:webHidden/>
              </w:rPr>
              <w:tab/>
            </w:r>
            <w:r w:rsidR="0005702D">
              <w:rPr>
                <w:noProof/>
                <w:webHidden/>
              </w:rPr>
              <w:fldChar w:fldCharType="begin"/>
            </w:r>
            <w:r w:rsidR="0005702D">
              <w:rPr>
                <w:noProof/>
                <w:webHidden/>
              </w:rPr>
              <w:instrText xml:space="preserve"> PAGEREF _Toc503877686 \h </w:instrText>
            </w:r>
            <w:r w:rsidR="0005702D">
              <w:rPr>
                <w:noProof/>
                <w:webHidden/>
              </w:rPr>
            </w:r>
            <w:r w:rsidR="0005702D">
              <w:rPr>
                <w:noProof/>
                <w:webHidden/>
              </w:rPr>
              <w:fldChar w:fldCharType="separate"/>
            </w:r>
            <w:r>
              <w:rPr>
                <w:noProof/>
                <w:webHidden/>
              </w:rPr>
              <w:t>18</w:t>
            </w:r>
            <w:r w:rsidR="0005702D">
              <w:rPr>
                <w:noProof/>
                <w:webHidden/>
              </w:rPr>
              <w:fldChar w:fldCharType="end"/>
            </w:r>
          </w:hyperlink>
        </w:p>
        <w:p w14:paraId="124BDFFB"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87" w:history="1">
            <w:r w:rsidR="0005702D" w:rsidRPr="00580404">
              <w:rPr>
                <w:rStyle w:val="Hyperlink"/>
                <w:noProof/>
              </w:rPr>
              <w:t>5.4. CIS1B Optomechanical Mounts</w:t>
            </w:r>
            <w:r w:rsidR="0005702D">
              <w:rPr>
                <w:noProof/>
                <w:webHidden/>
              </w:rPr>
              <w:tab/>
            </w:r>
            <w:r w:rsidR="0005702D">
              <w:rPr>
                <w:noProof/>
                <w:webHidden/>
              </w:rPr>
              <w:fldChar w:fldCharType="begin"/>
            </w:r>
            <w:r w:rsidR="0005702D">
              <w:rPr>
                <w:noProof/>
                <w:webHidden/>
              </w:rPr>
              <w:instrText xml:space="preserve"> PAGEREF _Toc503877687 \h </w:instrText>
            </w:r>
            <w:r w:rsidR="0005702D">
              <w:rPr>
                <w:noProof/>
                <w:webHidden/>
              </w:rPr>
            </w:r>
            <w:r w:rsidR="0005702D">
              <w:rPr>
                <w:noProof/>
                <w:webHidden/>
              </w:rPr>
              <w:fldChar w:fldCharType="separate"/>
            </w:r>
            <w:r>
              <w:rPr>
                <w:noProof/>
                <w:webHidden/>
              </w:rPr>
              <w:t>19</w:t>
            </w:r>
            <w:r w:rsidR="0005702D">
              <w:rPr>
                <w:noProof/>
                <w:webHidden/>
              </w:rPr>
              <w:fldChar w:fldCharType="end"/>
            </w:r>
          </w:hyperlink>
        </w:p>
        <w:p w14:paraId="03DC4E6B" w14:textId="77777777" w:rsidR="0005702D" w:rsidRDefault="00047898" w:rsidP="0005702D">
          <w:pPr>
            <w:pStyle w:val="TOC1"/>
            <w:spacing w:before="0"/>
            <w:rPr>
              <w:rFonts w:asciiTheme="minorHAnsi" w:eastAsiaTheme="minorEastAsia" w:hAnsiTheme="minorHAnsi" w:cstheme="minorBidi"/>
              <w:noProof/>
              <w:color w:val="auto"/>
              <w:sz w:val="22"/>
              <w:lang w:val="en-US"/>
            </w:rPr>
          </w:pPr>
          <w:hyperlink w:anchor="_Toc503877688" w:history="1">
            <w:r w:rsidR="0005702D" w:rsidRPr="00580404">
              <w:rPr>
                <w:rStyle w:val="Hyperlink"/>
                <w:noProof/>
              </w:rPr>
              <w:t>6.</w:t>
            </w:r>
            <w:r w:rsidR="0005702D">
              <w:rPr>
                <w:rFonts w:asciiTheme="minorHAnsi" w:eastAsiaTheme="minorEastAsia" w:hAnsiTheme="minorHAnsi" w:cstheme="minorBidi"/>
                <w:noProof/>
                <w:color w:val="auto"/>
                <w:sz w:val="22"/>
                <w:lang w:val="en-US"/>
              </w:rPr>
              <w:tab/>
            </w:r>
            <w:r w:rsidR="0005702D" w:rsidRPr="00580404">
              <w:rPr>
                <w:rStyle w:val="Hyperlink"/>
                <w:noProof/>
              </w:rPr>
              <w:t>Specific design of CIS2 unit</w:t>
            </w:r>
            <w:r w:rsidR="0005702D">
              <w:rPr>
                <w:noProof/>
                <w:webHidden/>
              </w:rPr>
              <w:tab/>
            </w:r>
            <w:r w:rsidR="0005702D">
              <w:rPr>
                <w:noProof/>
                <w:webHidden/>
              </w:rPr>
              <w:fldChar w:fldCharType="begin"/>
            </w:r>
            <w:r w:rsidR="0005702D">
              <w:rPr>
                <w:noProof/>
                <w:webHidden/>
              </w:rPr>
              <w:instrText xml:space="preserve"> PAGEREF _Toc503877688 \h </w:instrText>
            </w:r>
            <w:r w:rsidR="0005702D">
              <w:rPr>
                <w:noProof/>
                <w:webHidden/>
              </w:rPr>
            </w:r>
            <w:r w:rsidR="0005702D">
              <w:rPr>
                <w:noProof/>
                <w:webHidden/>
              </w:rPr>
              <w:fldChar w:fldCharType="separate"/>
            </w:r>
            <w:r>
              <w:rPr>
                <w:noProof/>
                <w:webHidden/>
              </w:rPr>
              <w:t>21</w:t>
            </w:r>
            <w:r w:rsidR="0005702D">
              <w:rPr>
                <w:noProof/>
                <w:webHidden/>
              </w:rPr>
              <w:fldChar w:fldCharType="end"/>
            </w:r>
          </w:hyperlink>
        </w:p>
        <w:p w14:paraId="35B9151F"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89" w:history="1">
            <w:r w:rsidR="0005702D" w:rsidRPr="00580404">
              <w:rPr>
                <w:rStyle w:val="Hyperlink"/>
                <w:noProof/>
              </w:rPr>
              <w:t>6.1. CIS2 Optical Configuration</w:t>
            </w:r>
            <w:r w:rsidR="0005702D">
              <w:rPr>
                <w:noProof/>
                <w:webHidden/>
              </w:rPr>
              <w:tab/>
            </w:r>
            <w:r w:rsidR="0005702D">
              <w:rPr>
                <w:noProof/>
                <w:webHidden/>
              </w:rPr>
              <w:fldChar w:fldCharType="begin"/>
            </w:r>
            <w:r w:rsidR="0005702D">
              <w:rPr>
                <w:noProof/>
                <w:webHidden/>
              </w:rPr>
              <w:instrText xml:space="preserve"> PAGEREF _Toc503877689 \h </w:instrText>
            </w:r>
            <w:r w:rsidR="0005702D">
              <w:rPr>
                <w:noProof/>
                <w:webHidden/>
              </w:rPr>
            </w:r>
            <w:r w:rsidR="0005702D">
              <w:rPr>
                <w:noProof/>
                <w:webHidden/>
              </w:rPr>
              <w:fldChar w:fldCharType="separate"/>
            </w:r>
            <w:r>
              <w:rPr>
                <w:noProof/>
                <w:webHidden/>
              </w:rPr>
              <w:t>21</w:t>
            </w:r>
            <w:r w:rsidR="0005702D">
              <w:rPr>
                <w:noProof/>
                <w:webHidden/>
              </w:rPr>
              <w:fldChar w:fldCharType="end"/>
            </w:r>
          </w:hyperlink>
        </w:p>
        <w:p w14:paraId="186C0D39"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90" w:history="1">
            <w:r w:rsidR="0005702D" w:rsidRPr="00580404">
              <w:rPr>
                <w:rStyle w:val="Hyperlink"/>
                <w:noProof/>
              </w:rPr>
              <w:t>6.2. CIS2 Vacuum Chamber</w:t>
            </w:r>
            <w:r w:rsidR="0005702D">
              <w:rPr>
                <w:noProof/>
                <w:webHidden/>
              </w:rPr>
              <w:tab/>
            </w:r>
            <w:r w:rsidR="0005702D">
              <w:rPr>
                <w:noProof/>
                <w:webHidden/>
              </w:rPr>
              <w:fldChar w:fldCharType="begin"/>
            </w:r>
            <w:r w:rsidR="0005702D">
              <w:rPr>
                <w:noProof/>
                <w:webHidden/>
              </w:rPr>
              <w:instrText xml:space="preserve"> PAGEREF _Toc503877690 \h </w:instrText>
            </w:r>
            <w:r w:rsidR="0005702D">
              <w:rPr>
                <w:noProof/>
                <w:webHidden/>
              </w:rPr>
            </w:r>
            <w:r w:rsidR="0005702D">
              <w:rPr>
                <w:noProof/>
                <w:webHidden/>
              </w:rPr>
              <w:fldChar w:fldCharType="separate"/>
            </w:r>
            <w:r>
              <w:rPr>
                <w:noProof/>
                <w:webHidden/>
              </w:rPr>
              <w:t>21</w:t>
            </w:r>
            <w:r w:rsidR="0005702D">
              <w:rPr>
                <w:noProof/>
                <w:webHidden/>
              </w:rPr>
              <w:fldChar w:fldCharType="end"/>
            </w:r>
          </w:hyperlink>
        </w:p>
        <w:p w14:paraId="0443F7B6"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91" w:history="1">
            <w:r w:rsidR="0005702D" w:rsidRPr="00580404">
              <w:rPr>
                <w:rStyle w:val="Hyperlink"/>
                <w:noProof/>
              </w:rPr>
              <w:t>6.3. CIS2 Optical Support Chassis</w:t>
            </w:r>
            <w:r w:rsidR="0005702D">
              <w:rPr>
                <w:noProof/>
                <w:webHidden/>
              </w:rPr>
              <w:tab/>
            </w:r>
            <w:r w:rsidR="0005702D">
              <w:rPr>
                <w:noProof/>
                <w:webHidden/>
              </w:rPr>
              <w:fldChar w:fldCharType="begin"/>
            </w:r>
            <w:r w:rsidR="0005702D">
              <w:rPr>
                <w:noProof/>
                <w:webHidden/>
              </w:rPr>
              <w:instrText xml:space="preserve"> PAGEREF _Toc503877691 \h </w:instrText>
            </w:r>
            <w:r w:rsidR="0005702D">
              <w:rPr>
                <w:noProof/>
                <w:webHidden/>
              </w:rPr>
            </w:r>
            <w:r w:rsidR="0005702D">
              <w:rPr>
                <w:noProof/>
                <w:webHidden/>
              </w:rPr>
              <w:fldChar w:fldCharType="separate"/>
            </w:r>
            <w:r>
              <w:rPr>
                <w:noProof/>
                <w:webHidden/>
              </w:rPr>
              <w:t>22</w:t>
            </w:r>
            <w:r w:rsidR="0005702D">
              <w:rPr>
                <w:noProof/>
                <w:webHidden/>
              </w:rPr>
              <w:fldChar w:fldCharType="end"/>
            </w:r>
          </w:hyperlink>
        </w:p>
        <w:p w14:paraId="3E82B6D7"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92" w:history="1">
            <w:r w:rsidR="0005702D" w:rsidRPr="00580404">
              <w:rPr>
                <w:rStyle w:val="Hyperlink"/>
                <w:noProof/>
              </w:rPr>
              <w:t>6.4. CIS2 Optomechanical Mounts</w:t>
            </w:r>
            <w:r w:rsidR="0005702D">
              <w:rPr>
                <w:noProof/>
                <w:webHidden/>
              </w:rPr>
              <w:tab/>
            </w:r>
            <w:r w:rsidR="0005702D">
              <w:rPr>
                <w:noProof/>
                <w:webHidden/>
              </w:rPr>
              <w:fldChar w:fldCharType="begin"/>
            </w:r>
            <w:r w:rsidR="0005702D">
              <w:rPr>
                <w:noProof/>
                <w:webHidden/>
              </w:rPr>
              <w:instrText xml:space="preserve"> PAGEREF _Toc503877692 \h </w:instrText>
            </w:r>
            <w:r w:rsidR="0005702D">
              <w:rPr>
                <w:noProof/>
                <w:webHidden/>
              </w:rPr>
            </w:r>
            <w:r w:rsidR="0005702D">
              <w:rPr>
                <w:noProof/>
                <w:webHidden/>
              </w:rPr>
              <w:fldChar w:fldCharType="separate"/>
            </w:r>
            <w:r>
              <w:rPr>
                <w:noProof/>
                <w:webHidden/>
              </w:rPr>
              <w:t>23</w:t>
            </w:r>
            <w:r w:rsidR="0005702D">
              <w:rPr>
                <w:noProof/>
                <w:webHidden/>
              </w:rPr>
              <w:fldChar w:fldCharType="end"/>
            </w:r>
          </w:hyperlink>
        </w:p>
        <w:p w14:paraId="37AD3903" w14:textId="77777777" w:rsidR="0005702D" w:rsidRDefault="00047898" w:rsidP="0005702D">
          <w:pPr>
            <w:pStyle w:val="TOC1"/>
            <w:spacing w:before="0"/>
            <w:rPr>
              <w:rFonts w:asciiTheme="minorHAnsi" w:eastAsiaTheme="minorEastAsia" w:hAnsiTheme="minorHAnsi" w:cstheme="minorBidi"/>
              <w:noProof/>
              <w:color w:val="auto"/>
              <w:sz w:val="22"/>
              <w:lang w:val="en-US"/>
            </w:rPr>
          </w:pPr>
          <w:hyperlink w:anchor="_Toc503877693" w:history="1">
            <w:r w:rsidR="0005702D" w:rsidRPr="00580404">
              <w:rPr>
                <w:rStyle w:val="Hyperlink"/>
                <w:noProof/>
              </w:rPr>
              <w:t>7.</w:t>
            </w:r>
            <w:r w:rsidR="0005702D">
              <w:rPr>
                <w:rFonts w:asciiTheme="minorHAnsi" w:eastAsiaTheme="minorEastAsia" w:hAnsiTheme="minorHAnsi" w:cstheme="minorBidi"/>
                <w:noProof/>
                <w:color w:val="auto"/>
                <w:sz w:val="22"/>
                <w:lang w:val="en-US"/>
              </w:rPr>
              <w:tab/>
            </w:r>
            <w:r w:rsidR="0005702D" w:rsidRPr="00580404">
              <w:rPr>
                <w:rStyle w:val="Hyperlink"/>
                <w:noProof/>
              </w:rPr>
              <w:t>General Requirements for Vacuum Chamber Design and Manufacture</w:t>
            </w:r>
            <w:r w:rsidR="0005702D">
              <w:rPr>
                <w:noProof/>
                <w:webHidden/>
              </w:rPr>
              <w:tab/>
            </w:r>
            <w:r w:rsidR="0005702D">
              <w:rPr>
                <w:noProof/>
                <w:webHidden/>
              </w:rPr>
              <w:fldChar w:fldCharType="begin"/>
            </w:r>
            <w:r w:rsidR="0005702D">
              <w:rPr>
                <w:noProof/>
                <w:webHidden/>
              </w:rPr>
              <w:instrText xml:space="preserve"> PAGEREF _Toc503877693 \h </w:instrText>
            </w:r>
            <w:r w:rsidR="0005702D">
              <w:rPr>
                <w:noProof/>
                <w:webHidden/>
              </w:rPr>
            </w:r>
            <w:r w:rsidR="0005702D">
              <w:rPr>
                <w:noProof/>
                <w:webHidden/>
              </w:rPr>
              <w:fldChar w:fldCharType="separate"/>
            </w:r>
            <w:r>
              <w:rPr>
                <w:noProof/>
                <w:webHidden/>
              </w:rPr>
              <w:t>24</w:t>
            </w:r>
            <w:r w:rsidR="0005702D">
              <w:rPr>
                <w:noProof/>
                <w:webHidden/>
              </w:rPr>
              <w:fldChar w:fldCharType="end"/>
            </w:r>
          </w:hyperlink>
        </w:p>
        <w:p w14:paraId="0B70F8F1" w14:textId="77777777" w:rsidR="0005702D" w:rsidRDefault="00047898" w:rsidP="0005702D">
          <w:pPr>
            <w:pStyle w:val="TOC1"/>
            <w:spacing w:before="0"/>
            <w:rPr>
              <w:rFonts w:asciiTheme="minorHAnsi" w:eastAsiaTheme="minorEastAsia" w:hAnsiTheme="minorHAnsi" w:cstheme="minorBidi"/>
              <w:noProof/>
              <w:color w:val="auto"/>
              <w:sz w:val="22"/>
              <w:lang w:val="en-US"/>
            </w:rPr>
          </w:pPr>
          <w:hyperlink w:anchor="_Toc503877694" w:history="1">
            <w:r w:rsidR="0005702D" w:rsidRPr="00580404">
              <w:rPr>
                <w:rStyle w:val="Hyperlink"/>
                <w:noProof/>
              </w:rPr>
              <w:t>8.</w:t>
            </w:r>
            <w:r w:rsidR="0005702D">
              <w:rPr>
                <w:rFonts w:asciiTheme="minorHAnsi" w:eastAsiaTheme="minorEastAsia" w:hAnsiTheme="minorHAnsi" w:cstheme="minorBidi"/>
                <w:noProof/>
                <w:color w:val="auto"/>
                <w:sz w:val="22"/>
                <w:lang w:val="en-US"/>
              </w:rPr>
              <w:tab/>
            </w:r>
            <w:r w:rsidR="0005702D" w:rsidRPr="00580404">
              <w:rPr>
                <w:rStyle w:val="Hyperlink"/>
                <w:noProof/>
              </w:rPr>
              <w:t>General Requirements for Vacuum Equipment Design and Supply</w:t>
            </w:r>
            <w:r w:rsidR="0005702D">
              <w:rPr>
                <w:noProof/>
                <w:webHidden/>
              </w:rPr>
              <w:tab/>
            </w:r>
            <w:r w:rsidR="0005702D">
              <w:rPr>
                <w:noProof/>
                <w:webHidden/>
              </w:rPr>
              <w:fldChar w:fldCharType="begin"/>
            </w:r>
            <w:r w:rsidR="0005702D">
              <w:rPr>
                <w:noProof/>
                <w:webHidden/>
              </w:rPr>
              <w:instrText xml:space="preserve"> PAGEREF _Toc503877694 \h </w:instrText>
            </w:r>
            <w:r w:rsidR="0005702D">
              <w:rPr>
                <w:noProof/>
                <w:webHidden/>
              </w:rPr>
            </w:r>
            <w:r w:rsidR="0005702D">
              <w:rPr>
                <w:noProof/>
                <w:webHidden/>
              </w:rPr>
              <w:fldChar w:fldCharType="separate"/>
            </w:r>
            <w:r>
              <w:rPr>
                <w:noProof/>
                <w:webHidden/>
              </w:rPr>
              <w:t>26</w:t>
            </w:r>
            <w:r w:rsidR="0005702D">
              <w:rPr>
                <w:noProof/>
                <w:webHidden/>
              </w:rPr>
              <w:fldChar w:fldCharType="end"/>
            </w:r>
          </w:hyperlink>
        </w:p>
        <w:p w14:paraId="080AE8A8"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95" w:history="1">
            <w:r w:rsidR="0005702D" w:rsidRPr="00580404">
              <w:rPr>
                <w:rStyle w:val="Hyperlink"/>
                <w:noProof/>
              </w:rPr>
              <w:t>8.1. CIS vacuum circuit and its connection to ELI-Beamlines central vacuum</w:t>
            </w:r>
            <w:r w:rsidR="0005702D">
              <w:rPr>
                <w:noProof/>
                <w:webHidden/>
              </w:rPr>
              <w:tab/>
            </w:r>
            <w:r w:rsidR="0005702D">
              <w:rPr>
                <w:noProof/>
                <w:webHidden/>
              </w:rPr>
              <w:fldChar w:fldCharType="begin"/>
            </w:r>
            <w:r w:rsidR="0005702D">
              <w:rPr>
                <w:noProof/>
                <w:webHidden/>
              </w:rPr>
              <w:instrText xml:space="preserve"> PAGEREF _Toc503877695 \h </w:instrText>
            </w:r>
            <w:r w:rsidR="0005702D">
              <w:rPr>
                <w:noProof/>
                <w:webHidden/>
              </w:rPr>
            </w:r>
            <w:r w:rsidR="0005702D">
              <w:rPr>
                <w:noProof/>
                <w:webHidden/>
              </w:rPr>
              <w:fldChar w:fldCharType="separate"/>
            </w:r>
            <w:r>
              <w:rPr>
                <w:noProof/>
                <w:webHidden/>
              </w:rPr>
              <w:t>26</w:t>
            </w:r>
            <w:r w:rsidR="0005702D">
              <w:rPr>
                <w:noProof/>
                <w:webHidden/>
              </w:rPr>
              <w:fldChar w:fldCharType="end"/>
            </w:r>
          </w:hyperlink>
        </w:p>
        <w:p w14:paraId="258C23DD"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96" w:history="1">
            <w:r w:rsidR="0005702D" w:rsidRPr="00580404">
              <w:rPr>
                <w:rStyle w:val="Hyperlink"/>
                <w:noProof/>
              </w:rPr>
              <w:t>8.2. Cable trays</w:t>
            </w:r>
            <w:r w:rsidR="0005702D">
              <w:rPr>
                <w:noProof/>
                <w:webHidden/>
              </w:rPr>
              <w:tab/>
            </w:r>
            <w:r w:rsidR="0005702D">
              <w:rPr>
                <w:noProof/>
                <w:webHidden/>
              </w:rPr>
              <w:fldChar w:fldCharType="begin"/>
            </w:r>
            <w:r w:rsidR="0005702D">
              <w:rPr>
                <w:noProof/>
                <w:webHidden/>
              </w:rPr>
              <w:instrText xml:space="preserve"> PAGEREF _Toc503877696 \h </w:instrText>
            </w:r>
            <w:r w:rsidR="0005702D">
              <w:rPr>
                <w:noProof/>
                <w:webHidden/>
              </w:rPr>
            </w:r>
            <w:r w:rsidR="0005702D">
              <w:rPr>
                <w:noProof/>
                <w:webHidden/>
              </w:rPr>
              <w:fldChar w:fldCharType="separate"/>
            </w:r>
            <w:r>
              <w:rPr>
                <w:noProof/>
                <w:webHidden/>
              </w:rPr>
              <w:t>29</w:t>
            </w:r>
            <w:r w:rsidR="0005702D">
              <w:rPr>
                <w:noProof/>
                <w:webHidden/>
              </w:rPr>
              <w:fldChar w:fldCharType="end"/>
            </w:r>
          </w:hyperlink>
        </w:p>
        <w:p w14:paraId="0C489CEC" w14:textId="77777777" w:rsidR="0005702D" w:rsidRDefault="00047898" w:rsidP="0005702D">
          <w:pPr>
            <w:pStyle w:val="TOC1"/>
            <w:spacing w:before="0"/>
            <w:rPr>
              <w:rFonts w:asciiTheme="minorHAnsi" w:eastAsiaTheme="minorEastAsia" w:hAnsiTheme="minorHAnsi" w:cstheme="minorBidi"/>
              <w:noProof/>
              <w:color w:val="auto"/>
              <w:sz w:val="22"/>
              <w:lang w:val="en-US"/>
            </w:rPr>
          </w:pPr>
          <w:hyperlink w:anchor="_Toc503877697" w:history="1">
            <w:r w:rsidR="0005702D" w:rsidRPr="00580404">
              <w:rPr>
                <w:rStyle w:val="Hyperlink"/>
                <w:noProof/>
              </w:rPr>
              <w:t>9.</w:t>
            </w:r>
            <w:r w:rsidR="0005702D">
              <w:rPr>
                <w:rFonts w:asciiTheme="minorHAnsi" w:eastAsiaTheme="minorEastAsia" w:hAnsiTheme="minorHAnsi" w:cstheme="minorBidi"/>
                <w:noProof/>
                <w:color w:val="auto"/>
                <w:sz w:val="22"/>
                <w:lang w:val="en-US"/>
              </w:rPr>
              <w:tab/>
            </w:r>
            <w:r w:rsidR="0005702D" w:rsidRPr="00580404">
              <w:rPr>
                <w:rStyle w:val="Hyperlink"/>
                <w:noProof/>
              </w:rPr>
              <w:t>CIS Control Systems</w:t>
            </w:r>
            <w:r w:rsidR="0005702D">
              <w:rPr>
                <w:noProof/>
                <w:webHidden/>
              </w:rPr>
              <w:tab/>
            </w:r>
            <w:r w:rsidR="0005702D">
              <w:rPr>
                <w:noProof/>
                <w:webHidden/>
              </w:rPr>
              <w:fldChar w:fldCharType="begin"/>
            </w:r>
            <w:r w:rsidR="0005702D">
              <w:rPr>
                <w:noProof/>
                <w:webHidden/>
              </w:rPr>
              <w:instrText xml:space="preserve"> PAGEREF _Toc503877697 \h </w:instrText>
            </w:r>
            <w:r w:rsidR="0005702D">
              <w:rPr>
                <w:noProof/>
                <w:webHidden/>
              </w:rPr>
            </w:r>
            <w:r w:rsidR="0005702D">
              <w:rPr>
                <w:noProof/>
                <w:webHidden/>
              </w:rPr>
              <w:fldChar w:fldCharType="separate"/>
            </w:r>
            <w:r>
              <w:rPr>
                <w:noProof/>
                <w:webHidden/>
              </w:rPr>
              <w:t>30</w:t>
            </w:r>
            <w:r w:rsidR="0005702D">
              <w:rPr>
                <w:noProof/>
                <w:webHidden/>
              </w:rPr>
              <w:fldChar w:fldCharType="end"/>
            </w:r>
          </w:hyperlink>
        </w:p>
        <w:p w14:paraId="58B8AFB9"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98" w:history="1">
            <w:r w:rsidR="0005702D" w:rsidRPr="00580404">
              <w:rPr>
                <w:rStyle w:val="Hyperlink"/>
                <w:noProof/>
              </w:rPr>
              <w:t>9.1. Vacuum Control System</w:t>
            </w:r>
            <w:r w:rsidR="0005702D">
              <w:rPr>
                <w:noProof/>
                <w:webHidden/>
              </w:rPr>
              <w:tab/>
            </w:r>
            <w:r w:rsidR="0005702D">
              <w:rPr>
                <w:noProof/>
                <w:webHidden/>
              </w:rPr>
              <w:fldChar w:fldCharType="begin"/>
            </w:r>
            <w:r w:rsidR="0005702D">
              <w:rPr>
                <w:noProof/>
                <w:webHidden/>
              </w:rPr>
              <w:instrText xml:space="preserve"> PAGEREF _Toc503877698 \h </w:instrText>
            </w:r>
            <w:r w:rsidR="0005702D">
              <w:rPr>
                <w:noProof/>
                <w:webHidden/>
              </w:rPr>
            </w:r>
            <w:r w:rsidR="0005702D">
              <w:rPr>
                <w:noProof/>
                <w:webHidden/>
              </w:rPr>
              <w:fldChar w:fldCharType="separate"/>
            </w:r>
            <w:r>
              <w:rPr>
                <w:noProof/>
                <w:webHidden/>
              </w:rPr>
              <w:t>30</w:t>
            </w:r>
            <w:r w:rsidR="0005702D">
              <w:rPr>
                <w:noProof/>
                <w:webHidden/>
              </w:rPr>
              <w:fldChar w:fldCharType="end"/>
            </w:r>
          </w:hyperlink>
        </w:p>
        <w:p w14:paraId="403A2991"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699" w:history="1">
            <w:r w:rsidR="0005702D" w:rsidRPr="00580404">
              <w:rPr>
                <w:rStyle w:val="Hyperlink"/>
                <w:noProof/>
              </w:rPr>
              <w:t>9.2. Motion Control System</w:t>
            </w:r>
            <w:r w:rsidR="0005702D">
              <w:rPr>
                <w:noProof/>
                <w:webHidden/>
              </w:rPr>
              <w:tab/>
            </w:r>
            <w:r w:rsidR="0005702D">
              <w:rPr>
                <w:noProof/>
                <w:webHidden/>
              </w:rPr>
              <w:fldChar w:fldCharType="begin"/>
            </w:r>
            <w:r w:rsidR="0005702D">
              <w:rPr>
                <w:noProof/>
                <w:webHidden/>
              </w:rPr>
              <w:instrText xml:space="preserve"> PAGEREF _Toc503877699 \h </w:instrText>
            </w:r>
            <w:r w:rsidR="0005702D">
              <w:rPr>
                <w:noProof/>
                <w:webHidden/>
              </w:rPr>
            </w:r>
            <w:r w:rsidR="0005702D">
              <w:rPr>
                <w:noProof/>
                <w:webHidden/>
              </w:rPr>
              <w:fldChar w:fldCharType="separate"/>
            </w:r>
            <w:r>
              <w:rPr>
                <w:noProof/>
                <w:webHidden/>
              </w:rPr>
              <w:t>37</w:t>
            </w:r>
            <w:r w:rsidR="0005702D">
              <w:rPr>
                <w:noProof/>
                <w:webHidden/>
              </w:rPr>
              <w:fldChar w:fldCharType="end"/>
            </w:r>
          </w:hyperlink>
        </w:p>
        <w:p w14:paraId="125985F5" w14:textId="77777777" w:rsidR="0005702D" w:rsidRDefault="00047898" w:rsidP="0005702D">
          <w:pPr>
            <w:pStyle w:val="TOC1"/>
            <w:spacing w:before="0"/>
            <w:rPr>
              <w:rFonts w:asciiTheme="minorHAnsi" w:eastAsiaTheme="minorEastAsia" w:hAnsiTheme="minorHAnsi" w:cstheme="minorBidi"/>
              <w:noProof/>
              <w:color w:val="auto"/>
              <w:sz w:val="22"/>
              <w:lang w:val="en-US"/>
            </w:rPr>
          </w:pPr>
          <w:hyperlink w:anchor="_Toc503877700" w:history="1">
            <w:r w:rsidR="0005702D" w:rsidRPr="00580404">
              <w:rPr>
                <w:rStyle w:val="Hyperlink"/>
                <w:noProof/>
              </w:rPr>
              <w:t>10.</w:t>
            </w:r>
            <w:r w:rsidR="0005702D">
              <w:rPr>
                <w:rFonts w:asciiTheme="minorHAnsi" w:eastAsiaTheme="minorEastAsia" w:hAnsiTheme="minorHAnsi" w:cstheme="minorBidi"/>
                <w:noProof/>
                <w:color w:val="auto"/>
                <w:sz w:val="22"/>
                <w:lang w:val="en-US"/>
              </w:rPr>
              <w:tab/>
            </w:r>
            <w:r w:rsidR="0005702D" w:rsidRPr="00580404">
              <w:rPr>
                <w:rStyle w:val="Hyperlink"/>
                <w:noProof/>
              </w:rPr>
              <w:t>Vacuum flange schedule</w:t>
            </w:r>
            <w:r w:rsidR="0005702D">
              <w:rPr>
                <w:noProof/>
                <w:webHidden/>
              </w:rPr>
              <w:tab/>
            </w:r>
            <w:r w:rsidR="0005702D">
              <w:rPr>
                <w:noProof/>
                <w:webHidden/>
              </w:rPr>
              <w:fldChar w:fldCharType="begin"/>
            </w:r>
            <w:r w:rsidR="0005702D">
              <w:rPr>
                <w:noProof/>
                <w:webHidden/>
              </w:rPr>
              <w:instrText xml:space="preserve"> PAGEREF _Toc503877700 \h </w:instrText>
            </w:r>
            <w:r w:rsidR="0005702D">
              <w:rPr>
                <w:noProof/>
                <w:webHidden/>
              </w:rPr>
            </w:r>
            <w:r w:rsidR="0005702D">
              <w:rPr>
                <w:noProof/>
                <w:webHidden/>
              </w:rPr>
              <w:fldChar w:fldCharType="separate"/>
            </w:r>
            <w:r>
              <w:rPr>
                <w:noProof/>
                <w:webHidden/>
              </w:rPr>
              <w:t>42</w:t>
            </w:r>
            <w:r w:rsidR="0005702D">
              <w:rPr>
                <w:noProof/>
                <w:webHidden/>
              </w:rPr>
              <w:fldChar w:fldCharType="end"/>
            </w:r>
          </w:hyperlink>
        </w:p>
        <w:p w14:paraId="0F74B929"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701" w:history="1">
            <w:r w:rsidR="0005702D" w:rsidRPr="00580404">
              <w:rPr>
                <w:rStyle w:val="Hyperlink"/>
                <w:noProof/>
              </w:rPr>
              <w:t>10.1. CIS1A chamber</w:t>
            </w:r>
            <w:r w:rsidR="0005702D">
              <w:rPr>
                <w:noProof/>
                <w:webHidden/>
              </w:rPr>
              <w:tab/>
            </w:r>
            <w:r w:rsidR="0005702D">
              <w:rPr>
                <w:noProof/>
                <w:webHidden/>
              </w:rPr>
              <w:fldChar w:fldCharType="begin"/>
            </w:r>
            <w:r w:rsidR="0005702D">
              <w:rPr>
                <w:noProof/>
                <w:webHidden/>
              </w:rPr>
              <w:instrText xml:space="preserve"> PAGEREF _Toc503877701 \h </w:instrText>
            </w:r>
            <w:r w:rsidR="0005702D">
              <w:rPr>
                <w:noProof/>
                <w:webHidden/>
              </w:rPr>
            </w:r>
            <w:r w:rsidR="0005702D">
              <w:rPr>
                <w:noProof/>
                <w:webHidden/>
              </w:rPr>
              <w:fldChar w:fldCharType="separate"/>
            </w:r>
            <w:r>
              <w:rPr>
                <w:noProof/>
                <w:webHidden/>
              </w:rPr>
              <w:t>42</w:t>
            </w:r>
            <w:r w:rsidR="0005702D">
              <w:rPr>
                <w:noProof/>
                <w:webHidden/>
              </w:rPr>
              <w:fldChar w:fldCharType="end"/>
            </w:r>
          </w:hyperlink>
        </w:p>
        <w:p w14:paraId="0BF0135E"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702" w:history="1">
            <w:r w:rsidR="0005702D" w:rsidRPr="00580404">
              <w:rPr>
                <w:rStyle w:val="Hyperlink"/>
                <w:noProof/>
              </w:rPr>
              <w:t>10.2. CIS1B chamber</w:t>
            </w:r>
            <w:r w:rsidR="0005702D">
              <w:rPr>
                <w:noProof/>
                <w:webHidden/>
              </w:rPr>
              <w:tab/>
            </w:r>
            <w:r w:rsidR="0005702D">
              <w:rPr>
                <w:noProof/>
                <w:webHidden/>
              </w:rPr>
              <w:fldChar w:fldCharType="begin"/>
            </w:r>
            <w:r w:rsidR="0005702D">
              <w:rPr>
                <w:noProof/>
                <w:webHidden/>
              </w:rPr>
              <w:instrText xml:space="preserve"> PAGEREF _Toc503877702 \h </w:instrText>
            </w:r>
            <w:r w:rsidR="0005702D">
              <w:rPr>
                <w:noProof/>
                <w:webHidden/>
              </w:rPr>
            </w:r>
            <w:r w:rsidR="0005702D">
              <w:rPr>
                <w:noProof/>
                <w:webHidden/>
              </w:rPr>
              <w:fldChar w:fldCharType="separate"/>
            </w:r>
            <w:r>
              <w:rPr>
                <w:noProof/>
                <w:webHidden/>
              </w:rPr>
              <w:t>45</w:t>
            </w:r>
            <w:r w:rsidR="0005702D">
              <w:rPr>
                <w:noProof/>
                <w:webHidden/>
              </w:rPr>
              <w:fldChar w:fldCharType="end"/>
            </w:r>
          </w:hyperlink>
        </w:p>
        <w:p w14:paraId="1423BCD7"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703" w:history="1">
            <w:r w:rsidR="0005702D" w:rsidRPr="00580404">
              <w:rPr>
                <w:rStyle w:val="Hyperlink"/>
                <w:noProof/>
              </w:rPr>
              <w:t>10.3. CIS2 chamber</w:t>
            </w:r>
            <w:r w:rsidR="0005702D">
              <w:rPr>
                <w:noProof/>
                <w:webHidden/>
              </w:rPr>
              <w:tab/>
            </w:r>
            <w:r w:rsidR="0005702D">
              <w:rPr>
                <w:noProof/>
                <w:webHidden/>
              </w:rPr>
              <w:fldChar w:fldCharType="begin"/>
            </w:r>
            <w:r w:rsidR="0005702D">
              <w:rPr>
                <w:noProof/>
                <w:webHidden/>
              </w:rPr>
              <w:instrText xml:space="preserve"> PAGEREF _Toc503877703 \h </w:instrText>
            </w:r>
            <w:r w:rsidR="0005702D">
              <w:rPr>
                <w:noProof/>
                <w:webHidden/>
              </w:rPr>
            </w:r>
            <w:r w:rsidR="0005702D">
              <w:rPr>
                <w:noProof/>
                <w:webHidden/>
              </w:rPr>
              <w:fldChar w:fldCharType="separate"/>
            </w:r>
            <w:r>
              <w:rPr>
                <w:noProof/>
                <w:webHidden/>
              </w:rPr>
              <w:t>47</w:t>
            </w:r>
            <w:r w:rsidR="0005702D">
              <w:rPr>
                <w:noProof/>
                <w:webHidden/>
              </w:rPr>
              <w:fldChar w:fldCharType="end"/>
            </w:r>
          </w:hyperlink>
        </w:p>
        <w:p w14:paraId="3A1046B8" w14:textId="77777777" w:rsidR="0005702D" w:rsidRDefault="00047898" w:rsidP="0005702D">
          <w:pPr>
            <w:pStyle w:val="TOC1"/>
            <w:spacing w:before="0"/>
            <w:rPr>
              <w:rFonts w:asciiTheme="minorHAnsi" w:eastAsiaTheme="minorEastAsia" w:hAnsiTheme="minorHAnsi" w:cstheme="minorBidi"/>
              <w:noProof/>
              <w:color w:val="auto"/>
              <w:sz w:val="22"/>
              <w:lang w:val="en-US"/>
            </w:rPr>
          </w:pPr>
          <w:hyperlink w:anchor="_Toc503877704" w:history="1">
            <w:r w:rsidR="0005702D" w:rsidRPr="00580404">
              <w:rPr>
                <w:rStyle w:val="Hyperlink"/>
                <w:noProof/>
              </w:rPr>
              <w:t>11.</w:t>
            </w:r>
            <w:r w:rsidR="0005702D">
              <w:rPr>
                <w:rFonts w:asciiTheme="minorHAnsi" w:eastAsiaTheme="minorEastAsia" w:hAnsiTheme="minorHAnsi" w:cstheme="minorBidi"/>
                <w:noProof/>
                <w:color w:val="auto"/>
                <w:sz w:val="22"/>
                <w:lang w:val="en-US"/>
              </w:rPr>
              <w:tab/>
            </w:r>
            <w:r w:rsidR="0005702D" w:rsidRPr="00580404">
              <w:rPr>
                <w:rStyle w:val="Hyperlink"/>
                <w:noProof/>
              </w:rPr>
              <w:t>Summarised design and functional requirements for the CIS</w:t>
            </w:r>
            <w:r w:rsidR="0005702D">
              <w:rPr>
                <w:noProof/>
                <w:webHidden/>
              </w:rPr>
              <w:tab/>
            </w:r>
            <w:r w:rsidR="0005702D">
              <w:rPr>
                <w:noProof/>
                <w:webHidden/>
              </w:rPr>
              <w:fldChar w:fldCharType="begin"/>
            </w:r>
            <w:r w:rsidR="0005702D">
              <w:rPr>
                <w:noProof/>
                <w:webHidden/>
              </w:rPr>
              <w:instrText xml:space="preserve"> PAGEREF _Toc503877704 \h </w:instrText>
            </w:r>
            <w:r w:rsidR="0005702D">
              <w:rPr>
                <w:noProof/>
                <w:webHidden/>
              </w:rPr>
            </w:r>
            <w:r w:rsidR="0005702D">
              <w:rPr>
                <w:noProof/>
                <w:webHidden/>
              </w:rPr>
              <w:fldChar w:fldCharType="separate"/>
            </w:r>
            <w:r>
              <w:rPr>
                <w:noProof/>
                <w:webHidden/>
              </w:rPr>
              <w:t>49</w:t>
            </w:r>
            <w:r w:rsidR="0005702D">
              <w:rPr>
                <w:noProof/>
                <w:webHidden/>
              </w:rPr>
              <w:fldChar w:fldCharType="end"/>
            </w:r>
          </w:hyperlink>
        </w:p>
        <w:p w14:paraId="1D75C6AE"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705" w:history="1">
            <w:r w:rsidR="0005702D" w:rsidRPr="00580404">
              <w:rPr>
                <w:rStyle w:val="Hyperlink"/>
                <w:noProof/>
              </w:rPr>
              <w:t>11.1. Layout and optomechanical configuration</w:t>
            </w:r>
            <w:r w:rsidR="0005702D">
              <w:rPr>
                <w:noProof/>
                <w:webHidden/>
              </w:rPr>
              <w:tab/>
            </w:r>
            <w:r w:rsidR="0005702D">
              <w:rPr>
                <w:noProof/>
                <w:webHidden/>
              </w:rPr>
              <w:fldChar w:fldCharType="begin"/>
            </w:r>
            <w:r w:rsidR="0005702D">
              <w:rPr>
                <w:noProof/>
                <w:webHidden/>
              </w:rPr>
              <w:instrText xml:space="preserve"> PAGEREF _Toc503877705 \h </w:instrText>
            </w:r>
            <w:r w:rsidR="0005702D">
              <w:rPr>
                <w:noProof/>
                <w:webHidden/>
              </w:rPr>
            </w:r>
            <w:r w:rsidR="0005702D">
              <w:rPr>
                <w:noProof/>
                <w:webHidden/>
              </w:rPr>
              <w:fldChar w:fldCharType="separate"/>
            </w:r>
            <w:r>
              <w:rPr>
                <w:noProof/>
                <w:webHidden/>
              </w:rPr>
              <w:t>49</w:t>
            </w:r>
            <w:r w:rsidR="0005702D">
              <w:rPr>
                <w:noProof/>
                <w:webHidden/>
              </w:rPr>
              <w:fldChar w:fldCharType="end"/>
            </w:r>
          </w:hyperlink>
        </w:p>
        <w:p w14:paraId="4A53BFC7"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706" w:history="1">
            <w:r w:rsidR="0005702D" w:rsidRPr="00580404">
              <w:rPr>
                <w:rStyle w:val="Hyperlink"/>
                <w:noProof/>
              </w:rPr>
              <w:t>11.2. Optomechanical mounts</w:t>
            </w:r>
            <w:r w:rsidR="0005702D">
              <w:rPr>
                <w:noProof/>
                <w:webHidden/>
              </w:rPr>
              <w:tab/>
            </w:r>
            <w:r w:rsidR="0005702D">
              <w:rPr>
                <w:noProof/>
                <w:webHidden/>
              </w:rPr>
              <w:fldChar w:fldCharType="begin"/>
            </w:r>
            <w:r w:rsidR="0005702D">
              <w:rPr>
                <w:noProof/>
                <w:webHidden/>
              </w:rPr>
              <w:instrText xml:space="preserve"> PAGEREF _Toc503877706 \h </w:instrText>
            </w:r>
            <w:r w:rsidR="0005702D">
              <w:rPr>
                <w:noProof/>
                <w:webHidden/>
              </w:rPr>
            </w:r>
            <w:r w:rsidR="0005702D">
              <w:rPr>
                <w:noProof/>
                <w:webHidden/>
              </w:rPr>
              <w:fldChar w:fldCharType="separate"/>
            </w:r>
            <w:r>
              <w:rPr>
                <w:noProof/>
                <w:webHidden/>
              </w:rPr>
              <w:t>51</w:t>
            </w:r>
            <w:r w:rsidR="0005702D">
              <w:rPr>
                <w:noProof/>
                <w:webHidden/>
              </w:rPr>
              <w:fldChar w:fldCharType="end"/>
            </w:r>
          </w:hyperlink>
        </w:p>
        <w:p w14:paraId="09F10279"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707" w:history="1">
            <w:r w:rsidR="0005702D" w:rsidRPr="00580404">
              <w:rPr>
                <w:rStyle w:val="Hyperlink"/>
                <w:noProof/>
              </w:rPr>
              <w:t>11.3. Vacuum components</w:t>
            </w:r>
            <w:r w:rsidR="0005702D">
              <w:rPr>
                <w:noProof/>
                <w:webHidden/>
              </w:rPr>
              <w:tab/>
            </w:r>
            <w:r w:rsidR="0005702D">
              <w:rPr>
                <w:noProof/>
                <w:webHidden/>
              </w:rPr>
              <w:fldChar w:fldCharType="begin"/>
            </w:r>
            <w:r w:rsidR="0005702D">
              <w:rPr>
                <w:noProof/>
                <w:webHidden/>
              </w:rPr>
              <w:instrText xml:space="preserve"> PAGEREF _Toc503877707 \h </w:instrText>
            </w:r>
            <w:r w:rsidR="0005702D">
              <w:rPr>
                <w:noProof/>
                <w:webHidden/>
              </w:rPr>
            </w:r>
            <w:r w:rsidR="0005702D">
              <w:rPr>
                <w:noProof/>
                <w:webHidden/>
              </w:rPr>
              <w:fldChar w:fldCharType="separate"/>
            </w:r>
            <w:r>
              <w:rPr>
                <w:noProof/>
                <w:webHidden/>
              </w:rPr>
              <w:t>52</w:t>
            </w:r>
            <w:r w:rsidR="0005702D">
              <w:rPr>
                <w:noProof/>
                <w:webHidden/>
              </w:rPr>
              <w:fldChar w:fldCharType="end"/>
            </w:r>
          </w:hyperlink>
        </w:p>
        <w:p w14:paraId="7DF892E0"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708" w:history="1">
            <w:r w:rsidR="0005702D" w:rsidRPr="00580404">
              <w:rPr>
                <w:rStyle w:val="Hyperlink"/>
                <w:noProof/>
              </w:rPr>
              <w:t>11.4. Optical Support Chassis</w:t>
            </w:r>
            <w:r w:rsidR="0005702D">
              <w:rPr>
                <w:noProof/>
                <w:webHidden/>
              </w:rPr>
              <w:tab/>
            </w:r>
            <w:r w:rsidR="0005702D">
              <w:rPr>
                <w:noProof/>
                <w:webHidden/>
              </w:rPr>
              <w:fldChar w:fldCharType="begin"/>
            </w:r>
            <w:r w:rsidR="0005702D">
              <w:rPr>
                <w:noProof/>
                <w:webHidden/>
              </w:rPr>
              <w:instrText xml:space="preserve"> PAGEREF _Toc503877708 \h </w:instrText>
            </w:r>
            <w:r w:rsidR="0005702D">
              <w:rPr>
                <w:noProof/>
                <w:webHidden/>
              </w:rPr>
            </w:r>
            <w:r w:rsidR="0005702D">
              <w:rPr>
                <w:noProof/>
                <w:webHidden/>
              </w:rPr>
              <w:fldChar w:fldCharType="separate"/>
            </w:r>
            <w:r>
              <w:rPr>
                <w:noProof/>
                <w:webHidden/>
              </w:rPr>
              <w:t>55</w:t>
            </w:r>
            <w:r w:rsidR="0005702D">
              <w:rPr>
                <w:noProof/>
                <w:webHidden/>
              </w:rPr>
              <w:fldChar w:fldCharType="end"/>
            </w:r>
          </w:hyperlink>
        </w:p>
        <w:p w14:paraId="4427A10C"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709" w:history="1">
            <w:r w:rsidR="0005702D" w:rsidRPr="00580404">
              <w:rPr>
                <w:rStyle w:val="Hyperlink"/>
                <w:noProof/>
              </w:rPr>
              <w:t>11.5. Control systems</w:t>
            </w:r>
            <w:r w:rsidR="0005702D">
              <w:rPr>
                <w:noProof/>
                <w:webHidden/>
              </w:rPr>
              <w:tab/>
            </w:r>
            <w:r w:rsidR="0005702D">
              <w:rPr>
                <w:noProof/>
                <w:webHidden/>
              </w:rPr>
              <w:fldChar w:fldCharType="begin"/>
            </w:r>
            <w:r w:rsidR="0005702D">
              <w:rPr>
                <w:noProof/>
                <w:webHidden/>
              </w:rPr>
              <w:instrText xml:space="preserve"> PAGEREF _Toc503877709 \h </w:instrText>
            </w:r>
            <w:r w:rsidR="0005702D">
              <w:rPr>
                <w:noProof/>
                <w:webHidden/>
              </w:rPr>
            </w:r>
            <w:r w:rsidR="0005702D">
              <w:rPr>
                <w:noProof/>
                <w:webHidden/>
              </w:rPr>
              <w:fldChar w:fldCharType="separate"/>
            </w:r>
            <w:r>
              <w:rPr>
                <w:noProof/>
                <w:webHidden/>
              </w:rPr>
              <w:t>56</w:t>
            </w:r>
            <w:r w:rsidR="0005702D">
              <w:rPr>
                <w:noProof/>
                <w:webHidden/>
              </w:rPr>
              <w:fldChar w:fldCharType="end"/>
            </w:r>
          </w:hyperlink>
        </w:p>
        <w:p w14:paraId="3F5A24FF"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710" w:history="1">
            <w:r w:rsidR="0005702D" w:rsidRPr="00580404">
              <w:rPr>
                <w:rStyle w:val="Hyperlink"/>
                <w:noProof/>
              </w:rPr>
              <w:t>11.6. Packaging and Transportation requirements</w:t>
            </w:r>
            <w:r w:rsidR="0005702D">
              <w:rPr>
                <w:noProof/>
                <w:webHidden/>
              </w:rPr>
              <w:tab/>
            </w:r>
            <w:r w:rsidR="0005702D">
              <w:rPr>
                <w:noProof/>
                <w:webHidden/>
              </w:rPr>
              <w:fldChar w:fldCharType="begin"/>
            </w:r>
            <w:r w:rsidR="0005702D">
              <w:rPr>
                <w:noProof/>
                <w:webHidden/>
              </w:rPr>
              <w:instrText xml:space="preserve"> PAGEREF _Toc503877710 \h </w:instrText>
            </w:r>
            <w:r w:rsidR="0005702D">
              <w:rPr>
                <w:noProof/>
                <w:webHidden/>
              </w:rPr>
            </w:r>
            <w:r w:rsidR="0005702D">
              <w:rPr>
                <w:noProof/>
                <w:webHidden/>
              </w:rPr>
              <w:fldChar w:fldCharType="separate"/>
            </w:r>
            <w:r>
              <w:rPr>
                <w:noProof/>
                <w:webHidden/>
              </w:rPr>
              <w:t>57</w:t>
            </w:r>
            <w:r w:rsidR="0005702D">
              <w:rPr>
                <w:noProof/>
                <w:webHidden/>
              </w:rPr>
              <w:fldChar w:fldCharType="end"/>
            </w:r>
          </w:hyperlink>
        </w:p>
        <w:p w14:paraId="004A2A19"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711" w:history="1">
            <w:r w:rsidR="0005702D" w:rsidRPr="00580404">
              <w:rPr>
                <w:rStyle w:val="Hyperlink"/>
                <w:noProof/>
              </w:rPr>
              <w:t>11.7. Testing, inspection, documentation and warranty</w:t>
            </w:r>
            <w:r w:rsidR="0005702D">
              <w:rPr>
                <w:noProof/>
                <w:webHidden/>
              </w:rPr>
              <w:tab/>
            </w:r>
            <w:r w:rsidR="0005702D">
              <w:rPr>
                <w:noProof/>
                <w:webHidden/>
              </w:rPr>
              <w:fldChar w:fldCharType="begin"/>
            </w:r>
            <w:r w:rsidR="0005702D">
              <w:rPr>
                <w:noProof/>
                <w:webHidden/>
              </w:rPr>
              <w:instrText xml:space="preserve"> PAGEREF _Toc503877711 \h </w:instrText>
            </w:r>
            <w:r w:rsidR="0005702D">
              <w:rPr>
                <w:noProof/>
                <w:webHidden/>
              </w:rPr>
            </w:r>
            <w:r w:rsidR="0005702D">
              <w:rPr>
                <w:noProof/>
                <w:webHidden/>
              </w:rPr>
              <w:fldChar w:fldCharType="separate"/>
            </w:r>
            <w:r>
              <w:rPr>
                <w:noProof/>
                <w:webHidden/>
              </w:rPr>
              <w:t>57</w:t>
            </w:r>
            <w:r w:rsidR="0005702D">
              <w:rPr>
                <w:noProof/>
                <w:webHidden/>
              </w:rPr>
              <w:fldChar w:fldCharType="end"/>
            </w:r>
          </w:hyperlink>
        </w:p>
        <w:p w14:paraId="383DC44B"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712" w:history="1">
            <w:r w:rsidR="0005702D" w:rsidRPr="00580404">
              <w:rPr>
                <w:rStyle w:val="Hyperlink"/>
                <w:noProof/>
              </w:rPr>
              <w:t>11.8. Safety Requirements</w:t>
            </w:r>
            <w:r w:rsidR="0005702D">
              <w:rPr>
                <w:noProof/>
                <w:webHidden/>
              </w:rPr>
              <w:tab/>
            </w:r>
            <w:r w:rsidR="0005702D">
              <w:rPr>
                <w:noProof/>
                <w:webHidden/>
              </w:rPr>
              <w:fldChar w:fldCharType="begin"/>
            </w:r>
            <w:r w:rsidR="0005702D">
              <w:rPr>
                <w:noProof/>
                <w:webHidden/>
              </w:rPr>
              <w:instrText xml:space="preserve"> PAGEREF _Toc503877712 \h </w:instrText>
            </w:r>
            <w:r w:rsidR="0005702D">
              <w:rPr>
                <w:noProof/>
                <w:webHidden/>
              </w:rPr>
            </w:r>
            <w:r w:rsidR="0005702D">
              <w:rPr>
                <w:noProof/>
                <w:webHidden/>
              </w:rPr>
              <w:fldChar w:fldCharType="separate"/>
            </w:r>
            <w:r>
              <w:rPr>
                <w:noProof/>
                <w:webHidden/>
              </w:rPr>
              <w:t>58</w:t>
            </w:r>
            <w:r w:rsidR="0005702D">
              <w:rPr>
                <w:noProof/>
                <w:webHidden/>
              </w:rPr>
              <w:fldChar w:fldCharType="end"/>
            </w:r>
          </w:hyperlink>
        </w:p>
        <w:p w14:paraId="61102C24" w14:textId="77777777" w:rsidR="0005702D" w:rsidRDefault="00047898" w:rsidP="0005702D">
          <w:pPr>
            <w:pStyle w:val="TOC1"/>
            <w:spacing w:before="0"/>
            <w:rPr>
              <w:rFonts w:asciiTheme="minorHAnsi" w:eastAsiaTheme="minorEastAsia" w:hAnsiTheme="minorHAnsi" w:cstheme="minorBidi"/>
              <w:noProof/>
              <w:color w:val="auto"/>
              <w:sz w:val="22"/>
              <w:lang w:val="en-US"/>
            </w:rPr>
          </w:pPr>
          <w:hyperlink w:anchor="_Toc503877715" w:history="1">
            <w:r w:rsidR="0005702D" w:rsidRPr="00580404">
              <w:rPr>
                <w:rStyle w:val="Hyperlink"/>
                <w:noProof/>
              </w:rPr>
              <w:t>12.</w:t>
            </w:r>
            <w:r w:rsidR="0005702D">
              <w:rPr>
                <w:rFonts w:asciiTheme="minorHAnsi" w:eastAsiaTheme="minorEastAsia" w:hAnsiTheme="minorHAnsi" w:cstheme="minorBidi"/>
                <w:noProof/>
                <w:color w:val="auto"/>
                <w:sz w:val="22"/>
                <w:lang w:val="en-US"/>
              </w:rPr>
              <w:tab/>
            </w:r>
            <w:r w:rsidR="0005702D" w:rsidRPr="00580404">
              <w:rPr>
                <w:rStyle w:val="Hyperlink"/>
                <w:noProof/>
              </w:rPr>
              <w:t>List of Abbreviations</w:t>
            </w:r>
            <w:r w:rsidR="0005702D">
              <w:rPr>
                <w:noProof/>
                <w:webHidden/>
              </w:rPr>
              <w:tab/>
            </w:r>
            <w:r w:rsidR="0005702D">
              <w:rPr>
                <w:noProof/>
                <w:webHidden/>
              </w:rPr>
              <w:fldChar w:fldCharType="begin"/>
            </w:r>
            <w:r w:rsidR="0005702D">
              <w:rPr>
                <w:noProof/>
                <w:webHidden/>
              </w:rPr>
              <w:instrText xml:space="preserve"> PAGEREF _Toc503877715 \h </w:instrText>
            </w:r>
            <w:r w:rsidR="0005702D">
              <w:rPr>
                <w:noProof/>
                <w:webHidden/>
              </w:rPr>
            </w:r>
            <w:r w:rsidR="0005702D">
              <w:rPr>
                <w:noProof/>
                <w:webHidden/>
              </w:rPr>
              <w:fldChar w:fldCharType="separate"/>
            </w:r>
            <w:r>
              <w:rPr>
                <w:noProof/>
                <w:webHidden/>
              </w:rPr>
              <w:t>60</w:t>
            </w:r>
            <w:r w:rsidR="0005702D">
              <w:rPr>
                <w:noProof/>
                <w:webHidden/>
              </w:rPr>
              <w:fldChar w:fldCharType="end"/>
            </w:r>
          </w:hyperlink>
        </w:p>
        <w:p w14:paraId="447A56F1" w14:textId="77777777" w:rsidR="0005702D" w:rsidRDefault="00047898" w:rsidP="0005702D">
          <w:pPr>
            <w:pStyle w:val="TOC1"/>
            <w:spacing w:before="0"/>
            <w:rPr>
              <w:rFonts w:asciiTheme="minorHAnsi" w:eastAsiaTheme="minorEastAsia" w:hAnsiTheme="minorHAnsi" w:cstheme="minorBidi"/>
              <w:noProof/>
              <w:color w:val="auto"/>
              <w:sz w:val="22"/>
              <w:lang w:val="en-US"/>
            </w:rPr>
          </w:pPr>
          <w:hyperlink w:anchor="_Toc503877716" w:history="1">
            <w:r w:rsidR="0005702D" w:rsidRPr="00580404">
              <w:rPr>
                <w:rStyle w:val="Hyperlink"/>
                <w:noProof/>
              </w:rPr>
              <w:t>13.</w:t>
            </w:r>
            <w:r w:rsidR="0005702D">
              <w:rPr>
                <w:rFonts w:asciiTheme="minorHAnsi" w:eastAsiaTheme="minorEastAsia" w:hAnsiTheme="minorHAnsi" w:cstheme="minorBidi"/>
                <w:noProof/>
                <w:color w:val="auto"/>
                <w:sz w:val="22"/>
                <w:lang w:val="en-US"/>
              </w:rPr>
              <w:tab/>
            </w:r>
            <w:r w:rsidR="0005702D" w:rsidRPr="00580404">
              <w:rPr>
                <w:rStyle w:val="Hyperlink"/>
                <w:noProof/>
              </w:rPr>
              <w:t>Reference drawings and diagrams</w:t>
            </w:r>
            <w:r w:rsidR="0005702D">
              <w:rPr>
                <w:noProof/>
                <w:webHidden/>
              </w:rPr>
              <w:tab/>
            </w:r>
            <w:r w:rsidR="0005702D">
              <w:rPr>
                <w:noProof/>
                <w:webHidden/>
              </w:rPr>
              <w:fldChar w:fldCharType="begin"/>
            </w:r>
            <w:r w:rsidR="0005702D">
              <w:rPr>
                <w:noProof/>
                <w:webHidden/>
              </w:rPr>
              <w:instrText xml:space="preserve"> PAGEREF _Toc503877716 \h </w:instrText>
            </w:r>
            <w:r w:rsidR="0005702D">
              <w:rPr>
                <w:noProof/>
                <w:webHidden/>
              </w:rPr>
            </w:r>
            <w:r w:rsidR="0005702D">
              <w:rPr>
                <w:noProof/>
                <w:webHidden/>
              </w:rPr>
              <w:fldChar w:fldCharType="separate"/>
            </w:r>
            <w:r>
              <w:rPr>
                <w:noProof/>
                <w:webHidden/>
              </w:rPr>
              <w:t>61</w:t>
            </w:r>
            <w:r w:rsidR="0005702D">
              <w:rPr>
                <w:noProof/>
                <w:webHidden/>
              </w:rPr>
              <w:fldChar w:fldCharType="end"/>
            </w:r>
          </w:hyperlink>
        </w:p>
        <w:p w14:paraId="24662AAD" w14:textId="77777777" w:rsidR="0005702D" w:rsidRDefault="00047898" w:rsidP="0005702D">
          <w:pPr>
            <w:pStyle w:val="TOC2"/>
            <w:spacing w:before="0" w:after="0"/>
            <w:rPr>
              <w:rFonts w:asciiTheme="minorHAnsi" w:eastAsiaTheme="minorEastAsia" w:hAnsiTheme="minorHAnsi" w:cstheme="minorBidi"/>
              <w:noProof/>
              <w:color w:val="auto"/>
              <w:sz w:val="22"/>
              <w:lang w:val="en-US"/>
            </w:rPr>
          </w:pPr>
          <w:hyperlink w:anchor="_Toc503877717" w:history="1">
            <w:r w:rsidR="0005702D" w:rsidRPr="00580404">
              <w:rPr>
                <w:rStyle w:val="Hyperlink"/>
                <w:noProof/>
              </w:rPr>
              <w:t>13.1. Drawing Package</w:t>
            </w:r>
            <w:r w:rsidR="0005702D">
              <w:rPr>
                <w:noProof/>
                <w:webHidden/>
              </w:rPr>
              <w:tab/>
            </w:r>
            <w:r w:rsidR="0005702D">
              <w:rPr>
                <w:noProof/>
                <w:webHidden/>
              </w:rPr>
              <w:fldChar w:fldCharType="begin"/>
            </w:r>
            <w:r w:rsidR="0005702D">
              <w:rPr>
                <w:noProof/>
                <w:webHidden/>
              </w:rPr>
              <w:instrText xml:space="preserve"> PAGEREF _Toc503877717 \h </w:instrText>
            </w:r>
            <w:r w:rsidR="0005702D">
              <w:rPr>
                <w:noProof/>
                <w:webHidden/>
              </w:rPr>
            </w:r>
            <w:r w:rsidR="0005702D">
              <w:rPr>
                <w:noProof/>
                <w:webHidden/>
              </w:rPr>
              <w:fldChar w:fldCharType="separate"/>
            </w:r>
            <w:r>
              <w:rPr>
                <w:noProof/>
                <w:webHidden/>
              </w:rPr>
              <w:t>61</w:t>
            </w:r>
            <w:r w:rsidR="0005702D">
              <w:rPr>
                <w:noProof/>
                <w:webHidden/>
              </w:rPr>
              <w:fldChar w:fldCharType="end"/>
            </w:r>
          </w:hyperlink>
        </w:p>
        <w:p w14:paraId="6E1E0411" w14:textId="77777777" w:rsidR="00DA4C14" w:rsidRPr="00BD436F" w:rsidRDefault="00DA4C14" w:rsidP="00BD436F">
          <w:pPr>
            <w:rPr>
              <w:noProof/>
              <w:sz w:val="10"/>
              <w:szCs w:val="10"/>
            </w:rPr>
          </w:pPr>
          <w:r w:rsidRPr="00EF7696">
            <w:fldChar w:fldCharType="end"/>
          </w:r>
        </w:p>
      </w:sdtContent>
    </w:sdt>
    <w:p w14:paraId="554B663C" w14:textId="77777777" w:rsidR="00C93C20" w:rsidRPr="00EF7696" w:rsidRDefault="00C93C20" w:rsidP="0015288B">
      <w:pPr>
        <w:pStyle w:val="Heading1"/>
        <w:numPr>
          <w:ilvl w:val="0"/>
          <w:numId w:val="3"/>
        </w:numPr>
        <w:rPr>
          <w:rFonts w:asciiTheme="minorHAnsi" w:hAnsiTheme="minorHAnsi"/>
          <w:color w:val="auto"/>
          <w:lang w:val="en-GB"/>
        </w:rPr>
      </w:pPr>
      <w:bookmarkStart w:id="4" w:name="_Toc503877672"/>
      <w:r w:rsidRPr="00EF7696">
        <w:rPr>
          <w:rFonts w:asciiTheme="minorHAnsi" w:hAnsiTheme="minorHAnsi"/>
          <w:color w:val="auto"/>
          <w:lang w:val="en-GB"/>
        </w:rPr>
        <w:lastRenderedPageBreak/>
        <w:t>Introduction</w:t>
      </w:r>
      <w:bookmarkEnd w:id="4"/>
    </w:p>
    <w:p w14:paraId="489DE4A9" w14:textId="77777777" w:rsidR="00C93C20" w:rsidRPr="00EF7696" w:rsidRDefault="00C93C20" w:rsidP="00DE3C58">
      <w:pPr>
        <w:spacing w:line="240" w:lineRule="auto"/>
        <w:rPr>
          <w:rFonts w:asciiTheme="minorHAnsi" w:hAnsiTheme="minorHAnsi"/>
          <w:color w:val="000000" w:themeColor="text1"/>
        </w:rPr>
      </w:pPr>
    </w:p>
    <w:p w14:paraId="6C5A1191" w14:textId="12B5F6B1" w:rsidR="00964050" w:rsidRPr="00D221C8" w:rsidRDefault="00C93C20" w:rsidP="00DE3C58">
      <w:pPr>
        <w:jc w:val="both"/>
        <w:rPr>
          <w:rFonts w:asciiTheme="minorHAnsi" w:hAnsiTheme="minorHAnsi"/>
          <w:color w:val="auto"/>
        </w:rPr>
      </w:pPr>
      <w:r w:rsidRPr="00EF7696">
        <w:rPr>
          <w:rFonts w:asciiTheme="minorHAnsi" w:hAnsiTheme="minorHAnsi"/>
          <w:color w:val="auto"/>
        </w:rPr>
        <w:t xml:space="preserve">This Requirements Specification Document (RSD) </w:t>
      </w:r>
      <w:r w:rsidR="00C2639B" w:rsidRPr="00EF7696">
        <w:rPr>
          <w:rFonts w:asciiTheme="minorHAnsi" w:hAnsiTheme="minorHAnsi"/>
          <w:color w:val="auto"/>
        </w:rPr>
        <w:t xml:space="preserve">states </w:t>
      </w:r>
      <w:r w:rsidR="00D427C7" w:rsidRPr="00EF7696">
        <w:rPr>
          <w:rFonts w:asciiTheme="minorHAnsi" w:hAnsiTheme="minorHAnsi"/>
          <w:color w:val="auto"/>
        </w:rPr>
        <w:t xml:space="preserve">and describes </w:t>
      </w:r>
      <w:r w:rsidR="00700F14" w:rsidRPr="00EF7696">
        <w:rPr>
          <w:rFonts w:asciiTheme="minorHAnsi" w:hAnsiTheme="minorHAnsi"/>
          <w:color w:val="auto"/>
        </w:rPr>
        <w:t xml:space="preserve">the </w:t>
      </w:r>
      <w:r w:rsidRPr="00EF7696">
        <w:rPr>
          <w:rFonts w:asciiTheme="minorHAnsi" w:hAnsiTheme="minorHAnsi"/>
          <w:color w:val="auto"/>
        </w:rPr>
        <w:t xml:space="preserve">technical requirements </w:t>
      </w:r>
      <w:r w:rsidR="00700F14" w:rsidRPr="00EF7696">
        <w:rPr>
          <w:rFonts w:asciiTheme="minorHAnsi" w:hAnsiTheme="minorHAnsi"/>
          <w:color w:val="auto"/>
        </w:rPr>
        <w:t>for</w:t>
      </w:r>
      <w:r w:rsidRPr="00EF7696">
        <w:rPr>
          <w:rFonts w:asciiTheme="minorHAnsi" w:hAnsiTheme="minorHAnsi"/>
          <w:color w:val="auto"/>
        </w:rPr>
        <w:t xml:space="preserve"> </w:t>
      </w:r>
      <w:r w:rsidR="002811F8" w:rsidRPr="00EF7696">
        <w:rPr>
          <w:rFonts w:asciiTheme="minorHAnsi" w:hAnsiTheme="minorHAnsi"/>
          <w:color w:val="auto"/>
        </w:rPr>
        <w:t xml:space="preserve">the </w:t>
      </w:r>
      <w:r w:rsidR="00B06DA3" w:rsidRPr="00EF7696">
        <w:rPr>
          <w:rFonts w:asciiTheme="minorHAnsi" w:hAnsiTheme="minorHAnsi"/>
          <w:color w:val="auto"/>
        </w:rPr>
        <w:t xml:space="preserve">integrated assembly of </w:t>
      </w:r>
      <w:r w:rsidR="002811F8" w:rsidRPr="00EF7696">
        <w:rPr>
          <w:rFonts w:asciiTheme="minorHAnsi" w:hAnsiTheme="minorHAnsi"/>
          <w:color w:val="auto"/>
        </w:rPr>
        <w:t>v</w:t>
      </w:r>
      <w:r w:rsidRPr="00EF7696">
        <w:rPr>
          <w:rFonts w:asciiTheme="minorHAnsi" w:hAnsiTheme="minorHAnsi"/>
          <w:color w:val="auto"/>
        </w:rPr>
        <w:t xml:space="preserve">acuum </w:t>
      </w:r>
      <w:r w:rsidR="00B06DA3" w:rsidRPr="00EF7696">
        <w:rPr>
          <w:rFonts w:asciiTheme="minorHAnsi" w:hAnsiTheme="minorHAnsi"/>
          <w:color w:val="auto"/>
        </w:rPr>
        <w:t xml:space="preserve">chambers, optomechanical systems and electronic controls of the Compressor </w:t>
      </w:r>
      <w:r w:rsidR="002B1F3C" w:rsidRPr="00EF7696">
        <w:rPr>
          <w:rFonts w:asciiTheme="minorHAnsi" w:hAnsiTheme="minorHAnsi"/>
          <w:color w:val="auto"/>
        </w:rPr>
        <w:t xml:space="preserve">Image </w:t>
      </w:r>
      <w:r w:rsidR="00B06DA3" w:rsidRPr="00EF7696">
        <w:rPr>
          <w:rFonts w:asciiTheme="minorHAnsi" w:hAnsiTheme="minorHAnsi"/>
          <w:color w:val="auto"/>
        </w:rPr>
        <w:t>relay System (CIS)</w:t>
      </w:r>
      <w:r w:rsidR="0063238A">
        <w:rPr>
          <w:rFonts w:asciiTheme="minorHAnsi" w:hAnsiTheme="minorHAnsi"/>
          <w:color w:val="auto"/>
        </w:rPr>
        <w:t xml:space="preserve">. </w:t>
      </w:r>
      <w:r w:rsidR="0063238A" w:rsidRPr="00277CFC">
        <w:rPr>
          <w:rFonts w:asciiTheme="minorHAnsi" w:hAnsiTheme="minorHAnsi"/>
          <w:color w:val="auto"/>
        </w:rPr>
        <w:t xml:space="preserve">The CIS is </w:t>
      </w:r>
      <w:r w:rsidR="008C15E0" w:rsidRPr="00277CFC">
        <w:rPr>
          <w:rFonts w:asciiTheme="minorHAnsi" w:hAnsiTheme="minorHAnsi"/>
          <w:color w:val="auto"/>
        </w:rPr>
        <w:t xml:space="preserve">an </w:t>
      </w:r>
      <w:r w:rsidR="0063238A" w:rsidRPr="00277CFC">
        <w:rPr>
          <w:rFonts w:asciiTheme="minorHAnsi" w:hAnsiTheme="minorHAnsi"/>
          <w:color w:val="auto"/>
        </w:rPr>
        <w:t xml:space="preserve">integral part of the </w:t>
      </w:r>
      <w:r w:rsidR="00277CFC" w:rsidRPr="00277CFC">
        <w:rPr>
          <w:rFonts w:asciiTheme="minorHAnsi" w:hAnsiTheme="minorHAnsi"/>
          <w:color w:val="auto"/>
        </w:rPr>
        <w:t xml:space="preserve">overall </w:t>
      </w:r>
      <w:r w:rsidR="00065AB6" w:rsidRPr="00277CFC">
        <w:rPr>
          <w:rFonts w:asciiTheme="minorHAnsi" w:hAnsiTheme="minorHAnsi"/>
          <w:color w:val="auto"/>
        </w:rPr>
        <w:t>L4 laser system o</w:t>
      </w:r>
      <w:r w:rsidRPr="00277CFC">
        <w:rPr>
          <w:rFonts w:asciiTheme="minorHAnsi" w:hAnsiTheme="minorHAnsi"/>
          <w:color w:val="auto"/>
        </w:rPr>
        <w:t>f ELI</w:t>
      </w:r>
      <w:r w:rsidR="002811F8" w:rsidRPr="00277CFC">
        <w:rPr>
          <w:rFonts w:asciiTheme="minorHAnsi" w:hAnsiTheme="minorHAnsi"/>
          <w:color w:val="auto"/>
        </w:rPr>
        <w:t>-Beamlines</w:t>
      </w:r>
      <w:r w:rsidR="0063238A" w:rsidRPr="00277CFC">
        <w:rPr>
          <w:rFonts w:asciiTheme="minorHAnsi" w:hAnsiTheme="minorHAnsi"/>
          <w:color w:val="auto"/>
        </w:rPr>
        <w:t xml:space="preserve"> and is registered in the PBS </w:t>
      </w:r>
      <w:r w:rsidR="00B13AAB">
        <w:rPr>
          <w:rFonts w:asciiTheme="minorHAnsi" w:hAnsiTheme="minorHAnsi"/>
          <w:color w:val="auto"/>
        </w:rPr>
        <w:t>database</w:t>
      </w:r>
      <w:r w:rsidR="0063238A" w:rsidRPr="00277CFC">
        <w:rPr>
          <w:rFonts w:asciiTheme="minorHAnsi" w:hAnsiTheme="minorHAnsi"/>
          <w:color w:val="auto"/>
        </w:rPr>
        <w:t xml:space="preserve"> under the following PBS code</w:t>
      </w:r>
      <w:r w:rsidR="0063238A" w:rsidRPr="00D221C8">
        <w:rPr>
          <w:rFonts w:asciiTheme="minorHAnsi" w:hAnsiTheme="minorHAnsi"/>
          <w:color w:val="auto"/>
        </w:rPr>
        <w:t xml:space="preserve">: </w:t>
      </w:r>
      <w:r w:rsidR="00D221C8" w:rsidRPr="00277CFC">
        <w:rPr>
          <w:rFonts w:asciiTheme="minorHAnsi" w:hAnsiTheme="minorHAnsi"/>
          <w:i/>
          <w:color w:val="auto"/>
        </w:rPr>
        <w:t>RA1.L4.CMP1.CIS</w:t>
      </w:r>
      <w:r w:rsidR="0063238A" w:rsidRPr="00277CFC">
        <w:rPr>
          <w:rFonts w:asciiTheme="minorHAnsi" w:hAnsiTheme="minorHAnsi"/>
          <w:color w:val="auto"/>
        </w:rPr>
        <w:t>.</w:t>
      </w:r>
    </w:p>
    <w:p w14:paraId="5660D046" w14:textId="77777777" w:rsidR="00964050" w:rsidRPr="00EF7696" w:rsidRDefault="00964050" w:rsidP="00DE3C58">
      <w:pPr>
        <w:jc w:val="both"/>
        <w:rPr>
          <w:rFonts w:asciiTheme="minorHAnsi" w:hAnsiTheme="minorHAnsi"/>
          <w:color w:val="auto"/>
        </w:rPr>
      </w:pPr>
    </w:p>
    <w:p w14:paraId="5B22FD25" w14:textId="2E09FCEB" w:rsidR="00AB101E" w:rsidRPr="00EF7696" w:rsidRDefault="00AB101E" w:rsidP="00DE3C58">
      <w:pPr>
        <w:jc w:val="both"/>
        <w:rPr>
          <w:rFonts w:asciiTheme="minorHAnsi" w:hAnsiTheme="minorHAnsi"/>
          <w:color w:val="auto"/>
        </w:rPr>
      </w:pPr>
      <w:r w:rsidRPr="00EF7696">
        <w:rPr>
          <w:rFonts w:asciiTheme="minorHAnsi" w:hAnsiTheme="minorHAnsi"/>
          <w:color w:val="auto"/>
        </w:rPr>
        <w:t>The CIS system connects the</w:t>
      </w:r>
      <w:r w:rsidR="00277CFC">
        <w:rPr>
          <w:rFonts w:asciiTheme="minorHAnsi" w:hAnsiTheme="minorHAnsi"/>
          <w:color w:val="auto"/>
        </w:rPr>
        <w:t xml:space="preserve"> final amplifier of the</w:t>
      </w:r>
      <w:r w:rsidRPr="00EF7696">
        <w:rPr>
          <w:rFonts w:asciiTheme="minorHAnsi" w:hAnsiTheme="minorHAnsi"/>
          <w:color w:val="auto"/>
        </w:rPr>
        <w:t xml:space="preserve"> L4 laser system, located in the L4b hall, with the 10 PW vacuum comp</w:t>
      </w:r>
      <w:r w:rsidR="00045647" w:rsidRPr="00EF7696">
        <w:rPr>
          <w:rFonts w:asciiTheme="minorHAnsi" w:hAnsiTheme="minorHAnsi"/>
          <w:color w:val="auto"/>
        </w:rPr>
        <w:t>ressor located in the L4c hall. The CIS design as described in this document has been closely coordinated with the L4 laser and with the design of the 10 PW compressor (produced by FZU).</w:t>
      </w:r>
    </w:p>
    <w:p w14:paraId="68566DF9" w14:textId="77777777" w:rsidR="00AB101E" w:rsidRPr="00EF7696" w:rsidRDefault="00AB101E" w:rsidP="00DE3C58">
      <w:pPr>
        <w:jc w:val="both"/>
        <w:rPr>
          <w:rFonts w:asciiTheme="minorHAnsi" w:hAnsiTheme="minorHAnsi"/>
          <w:color w:val="auto"/>
        </w:rPr>
      </w:pPr>
    </w:p>
    <w:p w14:paraId="56C5DB1F" w14:textId="507E8215" w:rsidR="00964050" w:rsidRPr="00EF7696" w:rsidRDefault="00964050" w:rsidP="00DE3C58">
      <w:pPr>
        <w:jc w:val="both"/>
        <w:rPr>
          <w:rFonts w:asciiTheme="minorHAnsi" w:hAnsiTheme="minorHAnsi"/>
          <w:color w:val="auto"/>
        </w:rPr>
      </w:pPr>
      <w:r w:rsidRPr="00EF7696">
        <w:rPr>
          <w:rFonts w:asciiTheme="minorHAnsi" w:hAnsiTheme="minorHAnsi"/>
          <w:color w:val="auto"/>
        </w:rPr>
        <w:t>An overall view of the CIS</w:t>
      </w:r>
      <w:r w:rsidR="00BF166B" w:rsidRPr="00EF7696">
        <w:rPr>
          <w:rFonts w:asciiTheme="minorHAnsi" w:hAnsiTheme="minorHAnsi"/>
          <w:color w:val="auto"/>
        </w:rPr>
        <w:t xml:space="preserve"> components</w:t>
      </w:r>
      <w:r w:rsidRPr="00EF7696">
        <w:rPr>
          <w:rFonts w:asciiTheme="minorHAnsi" w:hAnsiTheme="minorHAnsi"/>
          <w:color w:val="auto"/>
        </w:rPr>
        <w:t xml:space="preserve"> (comprising units CIS1A, CIS1B and CIS2) in relation to </w:t>
      </w:r>
      <w:r w:rsidR="00FE7EDE" w:rsidRPr="00EF7696">
        <w:rPr>
          <w:rFonts w:asciiTheme="minorHAnsi" w:hAnsiTheme="minorHAnsi"/>
          <w:color w:val="auto"/>
        </w:rPr>
        <w:t>the</w:t>
      </w:r>
      <w:r w:rsidRPr="00EF7696">
        <w:rPr>
          <w:rFonts w:asciiTheme="minorHAnsi" w:hAnsiTheme="minorHAnsi"/>
          <w:color w:val="auto"/>
        </w:rPr>
        <w:t xml:space="preserve"> L4 </w:t>
      </w:r>
      <w:r w:rsidR="00FE7EDE" w:rsidRPr="00EF7696">
        <w:rPr>
          <w:rFonts w:asciiTheme="minorHAnsi" w:hAnsiTheme="minorHAnsi"/>
          <w:color w:val="auto"/>
        </w:rPr>
        <w:t>Final</w:t>
      </w:r>
      <w:r w:rsidR="00D5078C" w:rsidRPr="00EF7696">
        <w:rPr>
          <w:rFonts w:asciiTheme="minorHAnsi" w:hAnsiTheme="minorHAnsi"/>
          <w:color w:val="auto"/>
        </w:rPr>
        <w:t xml:space="preserve"> </w:t>
      </w:r>
      <w:r w:rsidRPr="00EF7696">
        <w:rPr>
          <w:rFonts w:asciiTheme="minorHAnsi" w:hAnsiTheme="minorHAnsi"/>
          <w:color w:val="auto"/>
        </w:rPr>
        <w:t>Amplifier</w:t>
      </w:r>
      <w:r w:rsidR="004E2D88" w:rsidRPr="00EF7696">
        <w:rPr>
          <w:rFonts w:asciiTheme="minorHAnsi" w:hAnsiTheme="minorHAnsi"/>
          <w:color w:val="auto"/>
        </w:rPr>
        <w:t>,</w:t>
      </w:r>
      <w:r w:rsidRPr="00EF7696">
        <w:rPr>
          <w:rFonts w:asciiTheme="minorHAnsi" w:hAnsiTheme="minorHAnsi"/>
          <w:color w:val="auto"/>
        </w:rPr>
        <w:t xml:space="preserve"> the L4 Compressor</w:t>
      </w:r>
      <w:r w:rsidR="004E2D88" w:rsidRPr="00EF7696">
        <w:rPr>
          <w:rFonts w:asciiTheme="minorHAnsi" w:hAnsiTheme="minorHAnsi"/>
          <w:color w:val="auto"/>
        </w:rPr>
        <w:t xml:space="preserve"> and the building structure</w:t>
      </w:r>
      <w:r w:rsidRPr="00EF7696">
        <w:rPr>
          <w:rFonts w:asciiTheme="minorHAnsi" w:hAnsiTheme="minorHAnsi"/>
          <w:color w:val="auto"/>
        </w:rPr>
        <w:t xml:space="preserve"> is shown in </w:t>
      </w:r>
      <w:r w:rsidR="00BF166B" w:rsidRPr="00EF7696">
        <w:rPr>
          <w:rFonts w:asciiTheme="minorHAnsi" w:hAnsiTheme="minorHAnsi"/>
          <w:color w:val="auto"/>
        </w:rPr>
        <w:fldChar w:fldCharType="begin"/>
      </w:r>
      <w:r w:rsidR="00BF166B" w:rsidRPr="00EF7696">
        <w:rPr>
          <w:rFonts w:asciiTheme="minorHAnsi" w:hAnsiTheme="minorHAnsi"/>
          <w:color w:val="auto"/>
        </w:rPr>
        <w:instrText xml:space="preserve"> REF _Ref488323254 \h  \* MERGEFORMAT </w:instrText>
      </w:r>
      <w:r w:rsidR="00BF166B" w:rsidRPr="00EF7696">
        <w:rPr>
          <w:rFonts w:asciiTheme="minorHAnsi" w:hAnsiTheme="minorHAnsi"/>
          <w:color w:val="auto"/>
        </w:rPr>
      </w:r>
      <w:r w:rsidR="00BF166B" w:rsidRPr="00EF7696">
        <w:rPr>
          <w:rFonts w:asciiTheme="minorHAnsi" w:hAnsiTheme="minorHAnsi"/>
          <w:color w:val="auto"/>
        </w:rPr>
        <w:fldChar w:fldCharType="separate"/>
      </w:r>
      <w:r w:rsidR="00047898" w:rsidRPr="00047898">
        <w:rPr>
          <w:rFonts w:asciiTheme="minorHAnsi" w:hAnsiTheme="minorHAnsi"/>
          <w:color w:val="auto"/>
        </w:rPr>
        <w:t>Figure 1</w:t>
      </w:r>
      <w:r w:rsidR="00BF166B" w:rsidRPr="00EF7696">
        <w:rPr>
          <w:rFonts w:asciiTheme="minorHAnsi" w:hAnsiTheme="minorHAnsi"/>
          <w:color w:val="auto"/>
        </w:rPr>
        <w:fldChar w:fldCharType="end"/>
      </w:r>
      <w:r w:rsidR="0021253E" w:rsidRPr="00EF7696">
        <w:rPr>
          <w:rFonts w:asciiTheme="minorHAnsi" w:hAnsiTheme="minorHAnsi"/>
          <w:color w:val="auto"/>
        </w:rPr>
        <w:t>.</w:t>
      </w:r>
    </w:p>
    <w:p w14:paraId="7F742327" w14:textId="77777777" w:rsidR="00700F14" w:rsidRPr="00EF7696" w:rsidRDefault="00700F14" w:rsidP="00DE3C58">
      <w:pPr>
        <w:jc w:val="both"/>
        <w:rPr>
          <w:rFonts w:asciiTheme="minorHAnsi" w:hAnsiTheme="minorHAnsi"/>
          <w:color w:val="auto"/>
        </w:rPr>
      </w:pPr>
    </w:p>
    <w:p w14:paraId="257588C7" w14:textId="77777777" w:rsidR="00700F14" w:rsidRPr="00EF7696" w:rsidRDefault="00700F14" w:rsidP="00700F14">
      <w:pPr>
        <w:jc w:val="both"/>
        <w:rPr>
          <w:rFonts w:asciiTheme="minorHAnsi" w:hAnsiTheme="minorHAnsi"/>
          <w:color w:val="auto"/>
        </w:rPr>
      </w:pPr>
      <w:r w:rsidRPr="00EF7696">
        <w:rPr>
          <w:rFonts w:asciiTheme="minorHAnsi" w:hAnsiTheme="minorHAnsi"/>
          <w:color w:val="auto"/>
        </w:rPr>
        <w:t>The Compressor Imaging System (CIS) provides the following functions:</w:t>
      </w:r>
    </w:p>
    <w:p w14:paraId="290D0CA4" w14:textId="77777777" w:rsidR="00700F14" w:rsidRPr="00EF7696" w:rsidRDefault="00700F14" w:rsidP="00154B9E">
      <w:pPr>
        <w:pStyle w:val="ListParagraph"/>
        <w:numPr>
          <w:ilvl w:val="0"/>
          <w:numId w:val="13"/>
        </w:numPr>
        <w:spacing w:before="0" w:after="100"/>
        <w:ind w:left="760" w:hanging="357"/>
        <w:contextualSpacing w:val="0"/>
        <w:rPr>
          <w:rFonts w:asciiTheme="minorHAnsi" w:hAnsiTheme="minorHAnsi" w:cstheme="minorHAnsi"/>
        </w:rPr>
      </w:pPr>
      <w:r w:rsidRPr="00EF7696">
        <w:rPr>
          <w:rFonts w:asciiTheme="minorHAnsi" w:hAnsiTheme="minorHAnsi" w:cstheme="minorHAnsi"/>
        </w:rPr>
        <w:t>To image the output beam from the L4 laser and direct it along the required geometric path to reach the input of the compressor in L4c one floor below.</w:t>
      </w:r>
    </w:p>
    <w:p w14:paraId="74AABAF4" w14:textId="77777777" w:rsidR="00FE7EDE" w:rsidRPr="00EF7696" w:rsidRDefault="00FE7EDE" w:rsidP="00154B9E">
      <w:pPr>
        <w:pStyle w:val="ListParagraph"/>
        <w:numPr>
          <w:ilvl w:val="0"/>
          <w:numId w:val="13"/>
        </w:numPr>
        <w:spacing w:before="0" w:after="100"/>
        <w:ind w:left="760" w:hanging="357"/>
        <w:contextualSpacing w:val="0"/>
        <w:rPr>
          <w:rFonts w:asciiTheme="minorHAnsi" w:hAnsiTheme="minorHAnsi" w:cstheme="minorHAnsi"/>
        </w:rPr>
      </w:pPr>
      <w:r w:rsidRPr="00EF7696">
        <w:rPr>
          <w:rFonts w:asciiTheme="minorHAnsi" w:hAnsiTheme="minorHAnsi" w:cstheme="minorHAnsi"/>
        </w:rPr>
        <w:t>To transport the beam entirely under vacuum.</w:t>
      </w:r>
    </w:p>
    <w:p w14:paraId="54D31880" w14:textId="77777777" w:rsidR="00700F14" w:rsidRPr="00EF7696" w:rsidRDefault="00700F14" w:rsidP="00154B9E">
      <w:pPr>
        <w:pStyle w:val="ListParagraph"/>
        <w:numPr>
          <w:ilvl w:val="0"/>
          <w:numId w:val="13"/>
        </w:numPr>
        <w:spacing w:before="0" w:after="100"/>
        <w:ind w:left="760" w:hanging="357"/>
        <w:contextualSpacing w:val="0"/>
        <w:rPr>
          <w:rFonts w:asciiTheme="minorHAnsi" w:hAnsiTheme="minorHAnsi" w:cstheme="minorHAnsi"/>
        </w:rPr>
      </w:pPr>
      <w:r w:rsidRPr="00EF7696">
        <w:rPr>
          <w:rFonts w:asciiTheme="minorHAnsi" w:hAnsiTheme="minorHAnsi" w:cstheme="minorHAnsi"/>
        </w:rPr>
        <w:t>To pass full-aperture and sub-aperture samples of the uncompressed beam to diagnostic packages in L4b.</w:t>
      </w:r>
    </w:p>
    <w:p w14:paraId="415FDC10" w14:textId="77777777" w:rsidR="00700F14" w:rsidRPr="00EF7696" w:rsidRDefault="00700F14" w:rsidP="00154B9E">
      <w:pPr>
        <w:pStyle w:val="ListParagraph"/>
        <w:numPr>
          <w:ilvl w:val="0"/>
          <w:numId w:val="13"/>
        </w:numPr>
        <w:spacing w:before="0" w:after="100"/>
        <w:ind w:left="760" w:hanging="357"/>
        <w:contextualSpacing w:val="0"/>
        <w:rPr>
          <w:rFonts w:asciiTheme="minorHAnsi" w:hAnsiTheme="minorHAnsi" w:cstheme="minorHAnsi"/>
        </w:rPr>
      </w:pPr>
      <w:r w:rsidRPr="00EF7696">
        <w:rPr>
          <w:rFonts w:asciiTheme="minorHAnsi" w:hAnsiTheme="minorHAnsi" w:cstheme="minorHAnsi"/>
        </w:rPr>
        <w:t xml:space="preserve">To allow the L4 laser output beam to be </w:t>
      </w:r>
      <w:r w:rsidR="00964050" w:rsidRPr="00EF7696">
        <w:rPr>
          <w:rFonts w:asciiTheme="minorHAnsi" w:hAnsiTheme="minorHAnsi" w:cstheme="minorHAnsi"/>
        </w:rPr>
        <w:t>switched</w:t>
      </w:r>
      <w:r w:rsidRPr="00EF7696">
        <w:rPr>
          <w:rFonts w:asciiTheme="minorHAnsi" w:hAnsiTheme="minorHAnsi" w:cstheme="minorHAnsi"/>
        </w:rPr>
        <w:t xml:space="preserve"> </w:t>
      </w:r>
      <w:r w:rsidR="00D5078C" w:rsidRPr="00EF7696">
        <w:rPr>
          <w:rFonts w:asciiTheme="minorHAnsi" w:hAnsiTheme="minorHAnsi" w:cstheme="minorHAnsi"/>
        </w:rPr>
        <w:t xml:space="preserve">on demand </w:t>
      </w:r>
      <w:r w:rsidR="00FE7EDE" w:rsidRPr="00EF7696">
        <w:rPr>
          <w:rFonts w:asciiTheme="minorHAnsi" w:hAnsiTheme="minorHAnsi" w:cstheme="minorHAnsi"/>
        </w:rPr>
        <w:t>in</w:t>
      </w:r>
      <w:r w:rsidRPr="00EF7696">
        <w:rPr>
          <w:rFonts w:asciiTheme="minorHAnsi" w:hAnsiTheme="minorHAnsi" w:cstheme="minorHAnsi"/>
        </w:rPr>
        <w:t>to a beam dump in L4b</w:t>
      </w:r>
      <w:r w:rsidR="00C402F0" w:rsidRPr="00EF7696">
        <w:rPr>
          <w:rFonts w:asciiTheme="minorHAnsi" w:hAnsiTheme="minorHAnsi" w:cstheme="minorHAnsi"/>
        </w:rPr>
        <w:t xml:space="preserve"> laser hall</w:t>
      </w:r>
      <w:r w:rsidRPr="00EF7696">
        <w:rPr>
          <w:rFonts w:asciiTheme="minorHAnsi" w:hAnsiTheme="minorHAnsi" w:cstheme="minorHAnsi"/>
        </w:rPr>
        <w:t>.</w:t>
      </w:r>
    </w:p>
    <w:p w14:paraId="158A2B6E" w14:textId="77777777" w:rsidR="00700F14" w:rsidRPr="00EF7696" w:rsidRDefault="00964050" w:rsidP="00154B9E">
      <w:pPr>
        <w:pStyle w:val="ListParagraph"/>
        <w:numPr>
          <w:ilvl w:val="0"/>
          <w:numId w:val="13"/>
        </w:numPr>
        <w:spacing w:before="0" w:after="100"/>
        <w:ind w:left="760" w:hanging="357"/>
        <w:contextualSpacing w:val="0"/>
        <w:rPr>
          <w:rFonts w:asciiTheme="minorHAnsi" w:hAnsiTheme="minorHAnsi" w:cstheme="minorHAnsi"/>
        </w:rPr>
      </w:pPr>
      <w:r w:rsidRPr="00EF7696">
        <w:rPr>
          <w:rFonts w:asciiTheme="minorHAnsi" w:hAnsiTheme="minorHAnsi" w:cstheme="minorHAnsi"/>
        </w:rPr>
        <w:t>To provide a</w:t>
      </w:r>
      <w:r w:rsidR="00D5078C" w:rsidRPr="00EF7696">
        <w:rPr>
          <w:rFonts w:asciiTheme="minorHAnsi" w:hAnsiTheme="minorHAnsi" w:cstheme="minorHAnsi"/>
        </w:rPr>
        <w:t>n optional</w:t>
      </w:r>
      <w:r w:rsidRPr="00EF7696">
        <w:rPr>
          <w:rFonts w:asciiTheme="minorHAnsi" w:hAnsiTheme="minorHAnsi" w:cstheme="minorHAnsi"/>
        </w:rPr>
        <w:t xml:space="preserve"> path </w:t>
      </w:r>
      <w:r w:rsidR="00700F14" w:rsidRPr="00EF7696">
        <w:rPr>
          <w:rFonts w:asciiTheme="minorHAnsi" w:hAnsiTheme="minorHAnsi" w:cstheme="minorHAnsi"/>
        </w:rPr>
        <w:t xml:space="preserve">to direct the uncompressed beam into </w:t>
      </w:r>
      <w:r w:rsidR="00C402F0" w:rsidRPr="00EF7696">
        <w:rPr>
          <w:rFonts w:asciiTheme="minorHAnsi" w:hAnsiTheme="minorHAnsi" w:cstheme="minorHAnsi"/>
        </w:rPr>
        <w:t>e</w:t>
      </w:r>
      <w:r w:rsidR="00700F14" w:rsidRPr="00EF7696">
        <w:rPr>
          <w:rFonts w:asciiTheme="minorHAnsi" w:hAnsiTheme="minorHAnsi" w:cstheme="minorHAnsi"/>
        </w:rPr>
        <w:t xml:space="preserve">xperimental </w:t>
      </w:r>
      <w:r w:rsidR="00C402F0" w:rsidRPr="00EF7696">
        <w:rPr>
          <w:rFonts w:asciiTheme="minorHAnsi" w:hAnsiTheme="minorHAnsi" w:cstheme="minorHAnsi"/>
        </w:rPr>
        <w:t>h</w:t>
      </w:r>
      <w:r w:rsidR="00700F14" w:rsidRPr="00EF7696">
        <w:rPr>
          <w:rFonts w:asciiTheme="minorHAnsi" w:hAnsiTheme="minorHAnsi" w:cstheme="minorHAnsi"/>
        </w:rPr>
        <w:t>all L3.</w:t>
      </w:r>
    </w:p>
    <w:p w14:paraId="70B0D7BA" w14:textId="77777777" w:rsidR="00922243" w:rsidRPr="00EF7696" w:rsidRDefault="00922243" w:rsidP="00922243">
      <w:pPr>
        <w:spacing w:before="0" w:after="200"/>
        <w:rPr>
          <w:rFonts w:asciiTheme="minorHAnsi" w:hAnsiTheme="minorHAnsi" w:cstheme="minorHAnsi"/>
        </w:rPr>
      </w:pPr>
    </w:p>
    <w:p w14:paraId="78BA9D66" w14:textId="77777777" w:rsidR="0051680E" w:rsidRPr="00EF7696" w:rsidRDefault="00964050" w:rsidP="0041047B">
      <w:pPr>
        <w:spacing w:after="200"/>
        <w:contextualSpacing w:val="0"/>
        <w:jc w:val="both"/>
        <w:rPr>
          <w:rFonts w:asciiTheme="minorHAnsi" w:hAnsiTheme="minorHAnsi"/>
          <w:color w:val="auto"/>
        </w:rPr>
      </w:pPr>
      <w:r w:rsidRPr="00EF7696">
        <w:rPr>
          <w:rFonts w:asciiTheme="minorHAnsi" w:hAnsiTheme="minorHAnsi"/>
          <w:noProof/>
          <w:lang w:val="en-US"/>
        </w:rPr>
        <w:drawing>
          <wp:inline distT="0" distB="0" distL="0" distR="0" wp14:anchorId="09E7A4B8" wp14:editId="69FE744B">
            <wp:extent cx="5972810" cy="3048635"/>
            <wp:effectExtent l="0" t="0" r="8890" b="0"/>
            <wp:docPr id="14" name="Picture 2" descr="C:\___DATA\2017\ELI_2017\_Lasers_RP1_2017\L4_2017\L4_01_January2017\Vaclav_25Jan2017\L4VIS\L4BC_VIS_ASSEMBLY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___DATA\2017\ELI_2017\_Lasers_RP1_2017\L4_2017\L4_01_January2017\Vaclav_25Jan2017\L4VIS\L4BC_VIS_ASSEMBLY_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810" cy="3048635"/>
                    </a:xfrm>
                    <a:prstGeom prst="rect">
                      <a:avLst/>
                    </a:prstGeom>
                    <a:noFill/>
                    <a:extLst/>
                  </pic:spPr>
                </pic:pic>
              </a:graphicData>
            </a:graphic>
          </wp:inline>
        </w:drawing>
      </w:r>
    </w:p>
    <w:p w14:paraId="2A355CAC" w14:textId="458CF068" w:rsidR="00964050" w:rsidRPr="00EF7696" w:rsidRDefault="00BF166B" w:rsidP="005C1FEB">
      <w:pPr>
        <w:spacing w:line="240" w:lineRule="auto"/>
        <w:ind w:left="284" w:right="284"/>
        <w:jc w:val="both"/>
        <w:rPr>
          <w:rFonts w:asciiTheme="minorHAnsi" w:hAnsiTheme="minorHAnsi"/>
          <w:b/>
          <w:color w:val="auto"/>
        </w:rPr>
      </w:pPr>
      <w:bookmarkStart w:id="5" w:name="_Ref488323254"/>
      <w:r w:rsidRPr="00EF7696">
        <w:rPr>
          <w:rFonts w:asciiTheme="minorHAnsi" w:hAnsiTheme="minorHAnsi"/>
          <w:b/>
          <w:color w:val="auto"/>
        </w:rPr>
        <w:t xml:space="preserve">Figure </w:t>
      </w:r>
      <w:r w:rsidRPr="00EF7696">
        <w:rPr>
          <w:rFonts w:asciiTheme="minorHAnsi" w:hAnsiTheme="minorHAnsi"/>
          <w:b/>
          <w:color w:val="auto"/>
        </w:rPr>
        <w:fldChar w:fldCharType="begin"/>
      </w:r>
      <w:r w:rsidRPr="00EF7696">
        <w:rPr>
          <w:rFonts w:asciiTheme="minorHAnsi" w:hAnsiTheme="minorHAnsi"/>
          <w:b/>
          <w:color w:val="auto"/>
        </w:rPr>
        <w:instrText xml:space="preserve"> SEQ Figure \* ARABIC </w:instrText>
      </w:r>
      <w:r w:rsidRPr="00EF7696">
        <w:rPr>
          <w:rFonts w:asciiTheme="minorHAnsi" w:hAnsiTheme="minorHAnsi"/>
          <w:b/>
          <w:color w:val="auto"/>
        </w:rPr>
        <w:fldChar w:fldCharType="separate"/>
      </w:r>
      <w:r w:rsidR="00047898">
        <w:rPr>
          <w:rFonts w:asciiTheme="minorHAnsi" w:hAnsiTheme="minorHAnsi"/>
          <w:b/>
          <w:noProof/>
          <w:color w:val="auto"/>
        </w:rPr>
        <w:t>1</w:t>
      </w:r>
      <w:r w:rsidRPr="00EF7696">
        <w:rPr>
          <w:rFonts w:asciiTheme="minorHAnsi" w:hAnsiTheme="minorHAnsi"/>
          <w:b/>
          <w:color w:val="auto"/>
        </w:rPr>
        <w:fldChar w:fldCharType="end"/>
      </w:r>
      <w:bookmarkEnd w:id="5"/>
      <w:r w:rsidRPr="00EF7696">
        <w:rPr>
          <w:rFonts w:asciiTheme="minorHAnsi" w:hAnsiTheme="minorHAnsi"/>
          <w:b/>
          <w:color w:val="auto"/>
        </w:rPr>
        <w:t xml:space="preserve">: </w:t>
      </w:r>
      <w:r w:rsidRPr="00EF7696">
        <w:rPr>
          <w:rFonts w:asciiTheme="minorHAnsi" w:hAnsiTheme="minorHAnsi"/>
          <w:color w:val="auto"/>
        </w:rPr>
        <w:t xml:space="preserve">Overall view of the </w:t>
      </w:r>
      <w:r w:rsidR="000A7224" w:rsidRPr="00EF7696">
        <w:rPr>
          <w:rFonts w:asciiTheme="minorHAnsi" w:hAnsiTheme="minorHAnsi"/>
          <w:color w:val="auto"/>
        </w:rPr>
        <w:t xml:space="preserve">L4 </w:t>
      </w:r>
      <w:r w:rsidR="0041047B" w:rsidRPr="00EF7696">
        <w:rPr>
          <w:rFonts w:asciiTheme="minorHAnsi" w:hAnsiTheme="minorHAnsi"/>
          <w:color w:val="auto"/>
        </w:rPr>
        <w:t>10 PW c</w:t>
      </w:r>
      <w:r w:rsidRPr="00EF7696">
        <w:rPr>
          <w:rFonts w:asciiTheme="minorHAnsi" w:hAnsiTheme="minorHAnsi"/>
          <w:color w:val="auto"/>
        </w:rPr>
        <w:t xml:space="preserve">ompressor and </w:t>
      </w:r>
      <w:r w:rsidR="0041047B" w:rsidRPr="00EF7696">
        <w:rPr>
          <w:rFonts w:asciiTheme="minorHAnsi" w:hAnsiTheme="minorHAnsi"/>
          <w:color w:val="auto"/>
        </w:rPr>
        <w:t xml:space="preserve">of the Compressor </w:t>
      </w:r>
      <w:r w:rsidR="000A7224" w:rsidRPr="00EF7696">
        <w:rPr>
          <w:rFonts w:asciiTheme="minorHAnsi" w:hAnsiTheme="minorHAnsi"/>
          <w:color w:val="auto"/>
        </w:rPr>
        <w:t>Image relay System</w:t>
      </w:r>
      <w:r w:rsidR="0041047B" w:rsidRPr="00EF7696">
        <w:rPr>
          <w:rFonts w:asciiTheme="minorHAnsi" w:hAnsiTheme="minorHAnsi"/>
          <w:color w:val="auto"/>
        </w:rPr>
        <w:t xml:space="preserve"> (CIS).</w:t>
      </w:r>
      <w:r w:rsidR="005C1FEB" w:rsidRPr="00EF7696">
        <w:rPr>
          <w:rFonts w:asciiTheme="minorHAnsi" w:hAnsiTheme="minorHAnsi"/>
          <w:color w:val="auto"/>
        </w:rPr>
        <w:t xml:space="preserve"> Also shown in the figure is the laser optical chamber VC2 which is not part of CIS.</w:t>
      </w:r>
    </w:p>
    <w:p w14:paraId="5C310DD2" w14:textId="77777777" w:rsidR="00BF166B" w:rsidRPr="00EF7696" w:rsidRDefault="00BF166B" w:rsidP="00BF166B">
      <w:pPr>
        <w:jc w:val="both"/>
        <w:rPr>
          <w:rFonts w:asciiTheme="minorHAnsi" w:hAnsiTheme="minorHAnsi"/>
          <w:color w:val="auto"/>
        </w:rPr>
      </w:pPr>
    </w:p>
    <w:p w14:paraId="5CDDC6DB" w14:textId="77777777" w:rsidR="003074F4" w:rsidRPr="00EF7696" w:rsidRDefault="003074F4" w:rsidP="00A17948">
      <w:pPr>
        <w:spacing w:before="120" w:after="200" w:line="271" w:lineRule="auto"/>
        <w:contextualSpacing w:val="0"/>
        <w:jc w:val="both"/>
        <w:rPr>
          <w:rFonts w:asciiTheme="minorHAnsi" w:hAnsiTheme="minorHAnsi"/>
          <w:color w:val="auto"/>
        </w:rPr>
      </w:pPr>
      <w:r w:rsidRPr="00EF7696">
        <w:rPr>
          <w:rFonts w:asciiTheme="minorHAnsi" w:hAnsiTheme="minorHAnsi"/>
          <w:color w:val="auto"/>
        </w:rPr>
        <w:lastRenderedPageBreak/>
        <w:t>This document is comprised of a descriptive text that explains the purpose, function and arrangement of the equipment to be supplied and is supported by further sections that provide a summary of requirements and technical details of material that comprises the scope of supply under the contract; all materials shall be compliant with the specified details.</w:t>
      </w:r>
    </w:p>
    <w:p w14:paraId="43229547" w14:textId="77777777" w:rsidR="00BF166B" w:rsidRPr="00EF7696" w:rsidRDefault="00BF166B" w:rsidP="00A17948">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This specification addresses the interfaces with the L4 laser chain</w:t>
      </w:r>
      <w:r w:rsidR="00FE7EDE" w:rsidRPr="00EF7696">
        <w:rPr>
          <w:rFonts w:asciiTheme="minorHAnsi" w:hAnsiTheme="minorHAnsi"/>
          <w:color w:val="auto"/>
        </w:rPr>
        <w:t>, the</w:t>
      </w:r>
      <w:r w:rsidRPr="00EF7696">
        <w:rPr>
          <w:rFonts w:asciiTheme="minorHAnsi" w:hAnsiTheme="minorHAnsi"/>
          <w:color w:val="auto"/>
        </w:rPr>
        <w:t xml:space="preserve"> L4 10 PW compressor, the ELI-Beamlines building and the L4 control systems. This RSD also acts as a parent document for any technical requirements specified in lower level design documentation.</w:t>
      </w:r>
    </w:p>
    <w:p w14:paraId="20C596D7" w14:textId="10A66B81" w:rsidR="00A17948" w:rsidRDefault="00B329DC" w:rsidP="00A17948">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The drawings attached to this RSD provide information on essential features of the CIS1A, CIS1B andCIS2 systems, including the internal optomechanics and units interconnecting these chambers. The 3D model showing details of individual s</w:t>
      </w:r>
      <w:r w:rsidR="00854FFB">
        <w:rPr>
          <w:rFonts w:asciiTheme="minorHAnsi" w:hAnsiTheme="minorHAnsi"/>
          <w:color w:val="auto"/>
        </w:rPr>
        <w:t>ystems will be provided to the S</w:t>
      </w:r>
      <w:r w:rsidRPr="00EF7696">
        <w:rPr>
          <w:rFonts w:asciiTheme="minorHAnsi" w:hAnsiTheme="minorHAnsi"/>
          <w:color w:val="auto"/>
        </w:rPr>
        <w:t>upplier after signature of the contract.</w:t>
      </w:r>
    </w:p>
    <w:p w14:paraId="3F56DC43" w14:textId="77777777" w:rsidR="00FD4D3A" w:rsidRPr="00EF7696" w:rsidRDefault="00FD4D3A" w:rsidP="00A17948">
      <w:pPr>
        <w:spacing w:before="120" w:after="200" w:line="271" w:lineRule="auto"/>
        <w:contextualSpacing w:val="0"/>
        <w:jc w:val="both"/>
        <w:rPr>
          <w:rFonts w:asciiTheme="minorHAnsi" w:hAnsiTheme="minorHAnsi"/>
          <w:color w:val="auto"/>
        </w:rPr>
      </w:pPr>
    </w:p>
    <w:p w14:paraId="15B68CC2" w14:textId="76063460" w:rsidR="00FD4D3A" w:rsidRPr="0019195B" w:rsidRDefault="00FD4D3A" w:rsidP="00FD4D3A">
      <w:pPr>
        <w:pStyle w:val="Heading2"/>
        <w:rPr>
          <w:lang w:val="en-US"/>
        </w:rPr>
      </w:pPr>
      <w:bookmarkStart w:id="6" w:name="_Toc503877673"/>
      <w:r w:rsidRPr="0019195B">
        <w:rPr>
          <w:lang w:val="en-US"/>
        </w:rPr>
        <w:t>References to standards</w:t>
      </w:r>
      <w:bookmarkEnd w:id="6"/>
    </w:p>
    <w:p w14:paraId="67142D26" w14:textId="77777777" w:rsidR="00FD4D3A" w:rsidRDefault="00FD4D3A" w:rsidP="00FD4D3A">
      <w:pPr>
        <w:spacing w:before="0" w:after="200"/>
        <w:contextualSpacing w:val="0"/>
        <w:rPr>
          <w:rFonts w:asciiTheme="minorHAnsi" w:hAnsiTheme="minorHAnsi"/>
          <w:color w:val="auto"/>
        </w:rPr>
      </w:pPr>
    </w:p>
    <w:p w14:paraId="72E9425D" w14:textId="304B9DBD" w:rsidR="00B13AAB" w:rsidRDefault="00B13AAB" w:rsidP="00B13AAB">
      <w:pPr>
        <w:spacing w:before="0" w:after="200"/>
        <w:contextualSpacing w:val="0"/>
        <w:jc w:val="both"/>
        <w:rPr>
          <w:rFonts w:asciiTheme="minorHAnsi" w:hAnsiTheme="minorHAnsi"/>
          <w:color w:val="auto"/>
        </w:rPr>
      </w:pPr>
      <w:r>
        <w:rPr>
          <w:rFonts w:asciiTheme="minorHAnsi" w:hAnsiTheme="minorHAnsi"/>
          <w:color w:val="auto"/>
        </w:rPr>
        <w:t>Whenever</w:t>
      </w:r>
      <w:r w:rsidRPr="00FD4D3A">
        <w:rPr>
          <w:rFonts w:asciiTheme="minorHAnsi" w:hAnsiTheme="minorHAnsi"/>
          <w:color w:val="auto"/>
        </w:rPr>
        <w:t xml:space="preserve"> this document refer</w:t>
      </w:r>
      <w:r>
        <w:rPr>
          <w:rFonts w:asciiTheme="minorHAnsi" w:hAnsiTheme="minorHAnsi"/>
          <w:color w:val="auto"/>
        </w:rPr>
        <w:t>s</w:t>
      </w:r>
      <w:r w:rsidRPr="00FD4D3A">
        <w:rPr>
          <w:rFonts w:asciiTheme="minorHAnsi" w:hAnsiTheme="minorHAnsi"/>
          <w:color w:val="auto"/>
        </w:rPr>
        <w:t xml:space="preserve"> to standards or </w:t>
      </w:r>
      <w:r w:rsidR="009C39DB" w:rsidRPr="009C39DB">
        <w:rPr>
          <w:rFonts w:asciiTheme="minorHAnsi" w:hAnsiTheme="minorHAnsi"/>
          <w:color w:val="auto"/>
        </w:rPr>
        <w:t xml:space="preserve">standardized/ standardizing </w:t>
      </w:r>
      <w:r w:rsidRPr="00FD4D3A">
        <w:rPr>
          <w:rFonts w:asciiTheme="minorHAnsi" w:hAnsiTheme="minorHAnsi"/>
          <w:color w:val="auto"/>
        </w:rPr>
        <w:t xml:space="preserve">technical documents the </w:t>
      </w:r>
      <w:r w:rsidRPr="007247F0">
        <w:rPr>
          <w:rFonts w:asciiTheme="minorHAnsi" w:hAnsiTheme="minorHAnsi"/>
          <w:color w:val="auto"/>
        </w:rPr>
        <w:t xml:space="preserve">FZU </w:t>
      </w:r>
      <w:r w:rsidRPr="00FD4D3A">
        <w:rPr>
          <w:rFonts w:asciiTheme="minorHAnsi" w:hAnsiTheme="minorHAnsi"/>
          <w:color w:val="auto"/>
        </w:rPr>
        <w:t>allows</w:t>
      </w:r>
      <w:r>
        <w:rPr>
          <w:rFonts w:asciiTheme="minorHAnsi" w:hAnsiTheme="minorHAnsi"/>
          <w:color w:val="auto"/>
        </w:rPr>
        <w:t xml:space="preserve"> </w:t>
      </w:r>
      <w:r w:rsidRPr="00FD4D3A">
        <w:rPr>
          <w:rFonts w:asciiTheme="minorHAnsi" w:hAnsiTheme="minorHAnsi"/>
          <w:color w:val="auto"/>
        </w:rPr>
        <w:t xml:space="preserve">also </w:t>
      </w:r>
      <w:r>
        <w:rPr>
          <w:rFonts w:asciiTheme="minorHAnsi" w:hAnsiTheme="minorHAnsi"/>
          <w:color w:val="auto"/>
        </w:rPr>
        <w:t>equivalent</w:t>
      </w:r>
      <w:r w:rsidRPr="00FD4D3A">
        <w:rPr>
          <w:rFonts w:asciiTheme="minorHAnsi" w:hAnsiTheme="minorHAnsi"/>
          <w:color w:val="auto"/>
        </w:rPr>
        <w:t xml:space="preserve"> solution to be offered. If the Supplier offers </w:t>
      </w:r>
      <w:r>
        <w:rPr>
          <w:rFonts w:asciiTheme="minorHAnsi" w:hAnsiTheme="minorHAnsi"/>
          <w:color w:val="auto"/>
        </w:rPr>
        <w:t>equivalent</w:t>
      </w:r>
      <w:r w:rsidRPr="00FD4D3A">
        <w:rPr>
          <w:rFonts w:asciiTheme="minorHAnsi" w:hAnsiTheme="minorHAnsi"/>
          <w:color w:val="auto"/>
        </w:rPr>
        <w:t xml:space="preserve"> solution the </w:t>
      </w:r>
      <w:r w:rsidRPr="007247F0">
        <w:rPr>
          <w:rFonts w:asciiTheme="minorHAnsi" w:hAnsiTheme="minorHAnsi"/>
          <w:color w:val="auto"/>
        </w:rPr>
        <w:t xml:space="preserve">FZU </w:t>
      </w:r>
      <w:r w:rsidRPr="00FD4D3A">
        <w:rPr>
          <w:rFonts w:asciiTheme="minorHAnsi" w:hAnsiTheme="minorHAnsi"/>
          <w:color w:val="auto"/>
        </w:rPr>
        <w:t xml:space="preserve">shall not reject </w:t>
      </w:r>
      <w:r>
        <w:rPr>
          <w:rFonts w:asciiTheme="minorHAnsi" w:hAnsiTheme="minorHAnsi"/>
          <w:color w:val="auto"/>
        </w:rPr>
        <w:t>his</w:t>
      </w:r>
      <w:r w:rsidRPr="00FD4D3A">
        <w:rPr>
          <w:rFonts w:asciiTheme="minorHAnsi" w:hAnsiTheme="minorHAnsi"/>
          <w:color w:val="auto"/>
        </w:rPr>
        <w:t xml:space="preserve"> bid once the Supplier </w:t>
      </w:r>
      <w:r>
        <w:rPr>
          <w:rFonts w:asciiTheme="minorHAnsi" w:hAnsiTheme="minorHAnsi"/>
          <w:color w:val="auto"/>
        </w:rPr>
        <w:t xml:space="preserve">proves, </w:t>
      </w:r>
      <w:r w:rsidRPr="00FD4D3A">
        <w:rPr>
          <w:rFonts w:asciiTheme="minorHAnsi" w:hAnsiTheme="minorHAnsi"/>
          <w:color w:val="auto"/>
        </w:rPr>
        <w:t>by appropriate means in the bid</w:t>
      </w:r>
      <w:r>
        <w:rPr>
          <w:rFonts w:asciiTheme="minorHAnsi" w:hAnsiTheme="minorHAnsi"/>
          <w:color w:val="auto"/>
        </w:rPr>
        <w:t>,</w:t>
      </w:r>
      <w:r w:rsidRPr="00FD4D3A">
        <w:rPr>
          <w:rFonts w:asciiTheme="minorHAnsi" w:hAnsiTheme="minorHAnsi"/>
          <w:color w:val="auto"/>
        </w:rPr>
        <w:t xml:space="preserve"> that the offered supplies, services or works meet the requirements including references to standards or technical documents</w:t>
      </w:r>
      <w:r w:rsidR="00405E92">
        <w:rPr>
          <w:rFonts w:asciiTheme="minorHAnsi" w:hAnsiTheme="minorHAnsi"/>
          <w:color w:val="auto"/>
        </w:rPr>
        <w:t xml:space="preserve"> in an equivalent manner</w:t>
      </w:r>
      <w:r w:rsidRPr="00FD4D3A">
        <w:rPr>
          <w:rFonts w:asciiTheme="minorHAnsi" w:hAnsiTheme="minorHAnsi"/>
          <w:color w:val="auto"/>
        </w:rPr>
        <w:t>.</w:t>
      </w:r>
    </w:p>
    <w:p w14:paraId="0C1508C3" w14:textId="2FB842BA" w:rsidR="00FD4D3A" w:rsidRDefault="00FD4D3A" w:rsidP="00FD4D3A">
      <w:pPr>
        <w:spacing w:before="0" w:after="200"/>
        <w:contextualSpacing w:val="0"/>
        <w:rPr>
          <w:rFonts w:asciiTheme="minorHAnsi" w:hAnsiTheme="minorHAnsi"/>
          <w:color w:val="auto"/>
        </w:rPr>
      </w:pPr>
      <w:r>
        <w:rPr>
          <w:rFonts w:asciiTheme="minorHAnsi" w:hAnsiTheme="minorHAnsi"/>
          <w:color w:val="auto"/>
        </w:rPr>
        <w:br w:type="page"/>
      </w:r>
    </w:p>
    <w:p w14:paraId="2F5EAF71" w14:textId="77777777" w:rsidR="0051680E" w:rsidRPr="00EF7696" w:rsidRDefault="0051680E" w:rsidP="0051680E">
      <w:pPr>
        <w:pStyle w:val="Heading1"/>
        <w:numPr>
          <w:ilvl w:val="0"/>
          <w:numId w:val="3"/>
        </w:numPr>
        <w:rPr>
          <w:rFonts w:asciiTheme="minorHAnsi" w:hAnsiTheme="minorHAnsi"/>
          <w:color w:val="auto"/>
          <w:lang w:val="en-GB"/>
        </w:rPr>
      </w:pPr>
      <w:bookmarkStart w:id="7" w:name="_Toc503877674"/>
      <w:r w:rsidRPr="00EF7696">
        <w:rPr>
          <w:rFonts w:asciiTheme="minorHAnsi" w:hAnsiTheme="minorHAnsi"/>
          <w:color w:val="auto"/>
          <w:lang w:val="en-GB"/>
        </w:rPr>
        <w:lastRenderedPageBreak/>
        <w:t>Scope of work</w:t>
      </w:r>
      <w:bookmarkEnd w:id="7"/>
    </w:p>
    <w:p w14:paraId="5E7D4FAD" w14:textId="77777777" w:rsidR="0051680E" w:rsidRPr="00EF7696" w:rsidRDefault="0051680E" w:rsidP="0051680E">
      <w:pPr>
        <w:spacing w:line="240" w:lineRule="auto"/>
        <w:rPr>
          <w:rFonts w:asciiTheme="minorHAnsi" w:hAnsiTheme="minorHAnsi"/>
          <w:color w:val="000000" w:themeColor="text1"/>
        </w:rPr>
      </w:pPr>
    </w:p>
    <w:p w14:paraId="08668095" w14:textId="77777777" w:rsidR="0051680E" w:rsidRPr="00EF7696" w:rsidRDefault="0051680E" w:rsidP="0051680E">
      <w:pPr>
        <w:jc w:val="both"/>
        <w:rPr>
          <w:rFonts w:asciiTheme="minorHAnsi" w:hAnsiTheme="minorHAnsi"/>
          <w:color w:val="auto"/>
        </w:rPr>
      </w:pPr>
      <w:r w:rsidRPr="00EF7696">
        <w:rPr>
          <w:rFonts w:asciiTheme="minorHAnsi" w:hAnsiTheme="minorHAnsi"/>
          <w:color w:val="auto"/>
        </w:rPr>
        <w:t>Within this procurement the following scope of work is required:</w:t>
      </w:r>
    </w:p>
    <w:p w14:paraId="5F5F9AB6" w14:textId="77777777" w:rsidR="0051680E" w:rsidRPr="00EF7696" w:rsidRDefault="0051680E" w:rsidP="0051680E">
      <w:pPr>
        <w:jc w:val="both"/>
        <w:rPr>
          <w:rFonts w:asciiTheme="minorHAnsi" w:hAnsiTheme="minorHAnsi"/>
          <w:color w:val="auto"/>
        </w:rPr>
      </w:pPr>
    </w:p>
    <w:p w14:paraId="71BF1600" w14:textId="77777777" w:rsidR="0051680E" w:rsidRPr="00EF7696" w:rsidRDefault="0044376D" w:rsidP="002D4EE7">
      <w:pPr>
        <w:pStyle w:val="ListParagraph"/>
        <w:numPr>
          <w:ilvl w:val="0"/>
          <w:numId w:val="12"/>
        </w:numPr>
        <w:spacing w:before="40" w:after="40" w:line="271" w:lineRule="auto"/>
        <w:contextualSpacing w:val="0"/>
        <w:jc w:val="both"/>
        <w:rPr>
          <w:rFonts w:asciiTheme="minorHAnsi" w:hAnsiTheme="minorHAnsi"/>
          <w:color w:val="auto"/>
        </w:rPr>
      </w:pPr>
      <w:r w:rsidRPr="00EF7696">
        <w:rPr>
          <w:rFonts w:asciiTheme="minorHAnsi" w:hAnsiTheme="minorHAnsi"/>
          <w:color w:val="auto"/>
        </w:rPr>
        <w:t>Final production design and m</w:t>
      </w:r>
      <w:r w:rsidR="0051680E" w:rsidRPr="00EF7696">
        <w:rPr>
          <w:rFonts w:asciiTheme="minorHAnsi" w:hAnsiTheme="minorHAnsi"/>
          <w:color w:val="auto"/>
        </w:rPr>
        <w:t>anufactur</w:t>
      </w:r>
      <w:r w:rsidRPr="00EF7696">
        <w:rPr>
          <w:rFonts w:asciiTheme="minorHAnsi" w:hAnsiTheme="minorHAnsi"/>
          <w:color w:val="auto"/>
        </w:rPr>
        <w:t>e</w:t>
      </w:r>
      <w:r w:rsidR="0051680E" w:rsidRPr="00EF7696">
        <w:rPr>
          <w:rFonts w:asciiTheme="minorHAnsi" w:hAnsiTheme="minorHAnsi"/>
          <w:color w:val="auto"/>
        </w:rPr>
        <w:t xml:space="preserve"> of th</w:t>
      </w:r>
      <w:r w:rsidR="005B5706" w:rsidRPr="00EF7696">
        <w:rPr>
          <w:rFonts w:asciiTheme="minorHAnsi" w:hAnsiTheme="minorHAnsi"/>
          <w:color w:val="auto"/>
        </w:rPr>
        <w:t>re</w:t>
      </w:r>
      <w:r w:rsidR="0051680E" w:rsidRPr="00EF7696">
        <w:rPr>
          <w:rFonts w:asciiTheme="minorHAnsi" w:hAnsiTheme="minorHAnsi"/>
          <w:color w:val="auto"/>
        </w:rPr>
        <w:t xml:space="preserve">e </w:t>
      </w:r>
      <w:r w:rsidR="005B5706" w:rsidRPr="00EF7696">
        <w:rPr>
          <w:rFonts w:asciiTheme="minorHAnsi" w:hAnsiTheme="minorHAnsi"/>
          <w:color w:val="auto"/>
        </w:rPr>
        <w:t>(</w:t>
      </w:r>
      <w:r w:rsidR="0051680E" w:rsidRPr="00EF7696">
        <w:rPr>
          <w:rFonts w:asciiTheme="minorHAnsi" w:hAnsiTheme="minorHAnsi"/>
          <w:color w:val="auto"/>
        </w:rPr>
        <w:t>CIS1A, CIS1B and CIS2</w:t>
      </w:r>
      <w:r w:rsidR="005B5706" w:rsidRPr="00EF7696">
        <w:rPr>
          <w:rFonts w:asciiTheme="minorHAnsi" w:hAnsiTheme="minorHAnsi"/>
          <w:color w:val="auto"/>
        </w:rPr>
        <w:t>)</w:t>
      </w:r>
      <w:r w:rsidR="0051680E" w:rsidRPr="00EF7696">
        <w:rPr>
          <w:rFonts w:asciiTheme="minorHAnsi" w:hAnsiTheme="minorHAnsi"/>
          <w:color w:val="auto"/>
        </w:rPr>
        <w:t xml:space="preserve"> vacuum chambers</w:t>
      </w:r>
      <w:r w:rsidRPr="00EF7696">
        <w:rPr>
          <w:rFonts w:asciiTheme="minorHAnsi" w:hAnsiTheme="minorHAnsi"/>
          <w:color w:val="auto"/>
        </w:rPr>
        <w:t xml:space="preserve"> and fixings</w:t>
      </w:r>
      <w:r w:rsidR="0051680E" w:rsidRPr="00EF7696">
        <w:rPr>
          <w:rFonts w:asciiTheme="minorHAnsi" w:hAnsiTheme="minorHAnsi"/>
          <w:color w:val="auto"/>
        </w:rPr>
        <w:t>, based on the detailed conceptual design provided</w:t>
      </w:r>
      <w:r w:rsidR="00C13B08" w:rsidRPr="00EF7696">
        <w:rPr>
          <w:rFonts w:asciiTheme="minorHAnsi" w:hAnsiTheme="minorHAnsi"/>
          <w:color w:val="auto"/>
        </w:rPr>
        <w:t xml:space="preserve"> by FZU</w:t>
      </w:r>
      <w:r w:rsidRPr="00EF7696">
        <w:rPr>
          <w:rFonts w:asciiTheme="minorHAnsi" w:hAnsiTheme="minorHAnsi"/>
          <w:color w:val="auto"/>
        </w:rPr>
        <w:t>.</w:t>
      </w:r>
    </w:p>
    <w:p w14:paraId="4ABBEEB1" w14:textId="77777777" w:rsidR="0051680E" w:rsidRPr="00EF7696" w:rsidRDefault="0044376D" w:rsidP="002D4EE7">
      <w:pPr>
        <w:pStyle w:val="ListParagraph"/>
        <w:numPr>
          <w:ilvl w:val="0"/>
          <w:numId w:val="12"/>
        </w:numPr>
        <w:spacing w:before="40" w:after="40" w:line="271" w:lineRule="auto"/>
        <w:contextualSpacing w:val="0"/>
        <w:jc w:val="both"/>
        <w:rPr>
          <w:rFonts w:asciiTheme="minorHAnsi" w:hAnsiTheme="minorHAnsi"/>
          <w:color w:val="auto"/>
        </w:rPr>
      </w:pPr>
      <w:r w:rsidRPr="00EF7696">
        <w:rPr>
          <w:rFonts w:asciiTheme="minorHAnsi" w:hAnsiTheme="minorHAnsi"/>
          <w:color w:val="auto"/>
        </w:rPr>
        <w:t xml:space="preserve">Final production design and manufacture of </w:t>
      </w:r>
      <w:r w:rsidR="00CF6695" w:rsidRPr="00EF7696">
        <w:rPr>
          <w:rFonts w:asciiTheme="minorHAnsi" w:hAnsiTheme="minorHAnsi"/>
          <w:color w:val="auto"/>
        </w:rPr>
        <w:t xml:space="preserve">four </w:t>
      </w:r>
      <w:r w:rsidRPr="00EF7696">
        <w:rPr>
          <w:rFonts w:asciiTheme="minorHAnsi" w:hAnsiTheme="minorHAnsi"/>
          <w:color w:val="auto"/>
        </w:rPr>
        <w:t xml:space="preserve">optical support </w:t>
      </w:r>
      <w:r w:rsidR="00FC5290" w:rsidRPr="00EF7696">
        <w:rPr>
          <w:rFonts w:asciiTheme="minorHAnsi" w:hAnsiTheme="minorHAnsi"/>
          <w:color w:val="auto"/>
        </w:rPr>
        <w:t>chassis complete with isolation legs</w:t>
      </w:r>
      <w:r w:rsidRPr="00EF7696">
        <w:rPr>
          <w:rFonts w:asciiTheme="minorHAnsi" w:hAnsiTheme="minorHAnsi"/>
          <w:color w:val="auto"/>
        </w:rPr>
        <w:t>, based on the detailed conceptual design provided by FZU.</w:t>
      </w:r>
    </w:p>
    <w:p w14:paraId="26C0DD56" w14:textId="77777777" w:rsidR="00922243" w:rsidRPr="00EF7696" w:rsidRDefault="00922243" w:rsidP="002D4EE7">
      <w:pPr>
        <w:pStyle w:val="ListParagraph"/>
        <w:numPr>
          <w:ilvl w:val="0"/>
          <w:numId w:val="12"/>
        </w:numPr>
        <w:spacing w:before="40" w:after="40" w:line="271" w:lineRule="auto"/>
        <w:contextualSpacing w:val="0"/>
        <w:jc w:val="both"/>
        <w:rPr>
          <w:rFonts w:asciiTheme="minorHAnsi" w:hAnsiTheme="minorHAnsi"/>
          <w:color w:val="auto"/>
        </w:rPr>
      </w:pPr>
      <w:r w:rsidRPr="00EF7696">
        <w:rPr>
          <w:rFonts w:asciiTheme="minorHAnsi" w:hAnsiTheme="minorHAnsi"/>
          <w:color w:val="auto"/>
        </w:rPr>
        <w:t xml:space="preserve">Final production design of the </w:t>
      </w:r>
      <w:r w:rsidR="00C85EDF" w:rsidRPr="00EF7696">
        <w:rPr>
          <w:rFonts w:asciiTheme="minorHAnsi" w:hAnsiTheme="minorHAnsi"/>
          <w:color w:val="auto"/>
        </w:rPr>
        <w:t xml:space="preserve">eleven </w:t>
      </w:r>
      <w:r w:rsidR="00CF6695" w:rsidRPr="00EF7696">
        <w:rPr>
          <w:rFonts w:asciiTheme="minorHAnsi" w:hAnsiTheme="minorHAnsi"/>
          <w:color w:val="auto"/>
        </w:rPr>
        <w:t>optome</w:t>
      </w:r>
      <w:r w:rsidRPr="00EF7696">
        <w:rPr>
          <w:rFonts w:asciiTheme="minorHAnsi" w:hAnsiTheme="minorHAnsi"/>
          <w:color w:val="auto"/>
        </w:rPr>
        <w:t xml:space="preserve">chanical mounts OM1, </w:t>
      </w:r>
      <w:r w:rsidR="00C85EDF" w:rsidRPr="00EF7696">
        <w:rPr>
          <w:rFonts w:asciiTheme="minorHAnsi" w:hAnsiTheme="minorHAnsi"/>
          <w:color w:val="auto"/>
        </w:rPr>
        <w:t xml:space="preserve">OM1.5, </w:t>
      </w:r>
      <w:r w:rsidRPr="00EF7696">
        <w:rPr>
          <w:rFonts w:asciiTheme="minorHAnsi" w:hAnsiTheme="minorHAnsi"/>
          <w:color w:val="auto"/>
        </w:rPr>
        <w:t xml:space="preserve">OM2, </w:t>
      </w:r>
      <w:r w:rsidR="00B329DC" w:rsidRPr="00EF7696">
        <w:rPr>
          <w:rFonts w:asciiTheme="minorHAnsi" w:hAnsiTheme="minorHAnsi"/>
          <w:color w:val="auto"/>
        </w:rPr>
        <w:t xml:space="preserve">OM3, </w:t>
      </w:r>
      <w:r w:rsidRPr="00EF7696">
        <w:rPr>
          <w:rFonts w:asciiTheme="minorHAnsi" w:hAnsiTheme="minorHAnsi"/>
          <w:color w:val="auto"/>
        </w:rPr>
        <w:t>OAP1, OM3.5</w:t>
      </w:r>
      <w:r w:rsidR="00C85EDF" w:rsidRPr="00EF7696">
        <w:rPr>
          <w:rFonts w:asciiTheme="minorHAnsi" w:hAnsiTheme="minorHAnsi"/>
          <w:color w:val="auto"/>
        </w:rPr>
        <w:t>, OM3SA</w:t>
      </w:r>
      <w:r w:rsidRPr="00EF7696">
        <w:rPr>
          <w:rFonts w:asciiTheme="minorHAnsi" w:hAnsiTheme="minorHAnsi"/>
          <w:color w:val="auto"/>
        </w:rPr>
        <w:t>, OM4, OM4.5, OM5</w:t>
      </w:r>
      <w:r w:rsidR="00C85EDF" w:rsidRPr="00EF7696">
        <w:rPr>
          <w:rFonts w:asciiTheme="minorHAnsi" w:hAnsiTheme="minorHAnsi"/>
          <w:color w:val="auto"/>
        </w:rPr>
        <w:t xml:space="preserve"> and MBD </w:t>
      </w:r>
      <w:r w:rsidRPr="00EF7696">
        <w:rPr>
          <w:rFonts w:asciiTheme="minorHAnsi" w:hAnsiTheme="minorHAnsi"/>
          <w:color w:val="auto"/>
        </w:rPr>
        <w:t>based on the detailed conceptual design provided by FZU</w:t>
      </w:r>
      <w:r w:rsidR="00CF6695" w:rsidRPr="00EF7696">
        <w:rPr>
          <w:rFonts w:asciiTheme="minorHAnsi" w:hAnsiTheme="minorHAnsi"/>
          <w:color w:val="auto"/>
        </w:rPr>
        <w:t>.</w:t>
      </w:r>
    </w:p>
    <w:p w14:paraId="4FF7E856" w14:textId="1E64255F" w:rsidR="00A55683" w:rsidRPr="00EF7696" w:rsidRDefault="00854FFB" w:rsidP="00A55683">
      <w:pPr>
        <w:spacing w:before="0" w:after="40" w:line="240" w:lineRule="auto"/>
        <w:ind w:left="357" w:firstLine="357"/>
        <w:contextualSpacing w:val="0"/>
        <w:jc w:val="both"/>
        <w:rPr>
          <w:rFonts w:asciiTheme="minorHAnsi" w:hAnsiTheme="minorHAnsi"/>
          <w:color w:val="auto"/>
        </w:rPr>
      </w:pPr>
      <w:r>
        <w:rPr>
          <w:rFonts w:asciiTheme="minorHAnsi" w:hAnsiTheme="minorHAnsi"/>
          <w:color w:val="auto"/>
        </w:rPr>
        <w:t>The S</w:t>
      </w:r>
      <w:r w:rsidR="00A55683" w:rsidRPr="00EF7696">
        <w:rPr>
          <w:rFonts w:asciiTheme="minorHAnsi" w:hAnsiTheme="minorHAnsi"/>
          <w:color w:val="auto"/>
        </w:rPr>
        <w:t>upplier is specifically required to:</w:t>
      </w:r>
    </w:p>
    <w:p w14:paraId="7498F8A4" w14:textId="77777777" w:rsidR="00A55683" w:rsidRPr="00EF7696" w:rsidRDefault="00A55683" w:rsidP="00A55683">
      <w:pPr>
        <w:numPr>
          <w:ilvl w:val="0"/>
          <w:numId w:val="41"/>
        </w:numPr>
        <w:rPr>
          <w:rFonts w:asciiTheme="minorHAnsi" w:hAnsiTheme="minorHAnsi"/>
          <w:color w:val="auto"/>
        </w:rPr>
      </w:pPr>
      <w:r w:rsidRPr="00EF7696">
        <w:rPr>
          <w:rFonts w:asciiTheme="minorHAnsi" w:hAnsiTheme="minorHAnsi"/>
          <w:color w:val="auto"/>
        </w:rPr>
        <w:t>Develop detailed design of the individual optomechanics, based on the provided conceptual drawings</w:t>
      </w:r>
    </w:p>
    <w:p w14:paraId="2B879DC5" w14:textId="77777777" w:rsidR="00A55683" w:rsidRPr="00EF7696" w:rsidRDefault="00A55683" w:rsidP="00A55683">
      <w:pPr>
        <w:numPr>
          <w:ilvl w:val="0"/>
          <w:numId w:val="41"/>
        </w:numPr>
        <w:rPr>
          <w:rFonts w:asciiTheme="minorHAnsi" w:hAnsiTheme="minorHAnsi"/>
          <w:color w:val="auto"/>
        </w:rPr>
      </w:pPr>
      <w:r w:rsidRPr="00EF7696">
        <w:rPr>
          <w:rFonts w:asciiTheme="minorHAnsi" w:hAnsiTheme="minorHAnsi"/>
          <w:color w:val="auto"/>
        </w:rPr>
        <w:t>Identify and implement suitable actuators meeting the positioning requirements</w:t>
      </w:r>
    </w:p>
    <w:p w14:paraId="0CBC6184" w14:textId="52E6BB50" w:rsidR="00A55683" w:rsidRPr="00EF7696" w:rsidRDefault="00A55683" w:rsidP="00A55683">
      <w:pPr>
        <w:numPr>
          <w:ilvl w:val="0"/>
          <w:numId w:val="41"/>
        </w:numPr>
        <w:rPr>
          <w:rFonts w:asciiTheme="minorHAnsi" w:hAnsiTheme="minorHAnsi"/>
          <w:color w:val="auto"/>
        </w:rPr>
      </w:pPr>
      <w:r w:rsidRPr="00EF7696">
        <w:rPr>
          <w:rFonts w:asciiTheme="minorHAnsi" w:hAnsiTheme="minorHAnsi"/>
          <w:color w:val="auto"/>
        </w:rPr>
        <w:t>Develop design of attachment of the optomechanics to the respective optical</w:t>
      </w:r>
      <w:r w:rsidR="00740A64" w:rsidRPr="00EF7696">
        <w:rPr>
          <w:rFonts w:asciiTheme="minorHAnsi" w:hAnsiTheme="minorHAnsi"/>
          <w:color w:val="auto"/>
        </w:rPr>
        <w:t xml:space="preserve"> support chassi</w:t>
      </w:r>
      <w:r w:rsidRPr="00EF7696">
        <w:rPr>
          <w:rFonts w:asciiTheme="minorHAnsi" w:hAnsiTheme="minorHAnsi"/>
          <w:color w:val="auto"/>
        </w:rPr>
        <w:t>s; the solution should ideally use brackets not extending the optomechanics’ footprint on the</w:t>
      </w:r>
      <w:r w:rsidR="00740A64" w:rsidRPr="00EF7696">
        <w:rPr>
          <w:rFonts w:asciiTheme="minorHAnsi" w:hAnsiTheme="minorHAnsi"/>
          <w:color w:val="auto"/>
        </w:rPr>
        <w:t xml:space="preserve"> support chassis</w:t>
      </w:r>
    </w:p>
    <w:p w14:paraId="31F5BB5A" w14:textId="4DAC2A60" w:rsidR="00CF6695" w:rsidRPr="000800ED" w:rsidRDefault="00CF6695" w:rsidP="002D4EE7">
      <w:pPr>
        <w:pStyle w:val="ListParagraph"/>
        <w:numPr>
          <w:ilvl w:val="0"/>
          <w:numId w:val="12"/>
        </w:numPr>
        <w:spacing w:before="40" w:after="40" w:line="271" w:lineRule="auto"/>
        <w:contextualSpacing w:val="0"/>
        <w:jc w:val="both"/>
        <w:rPr>
          <w:rFonts w:asciiTheme="minorHAnsi" w:hAnsiTheme="minorHAnsi"/>
          <w:color w:val="auto"/>
        </w:rPr>
      </w:pPr>
      <w:r w:rsidRPr="00EF7696">
        <w:rPr>
          <w:rFonts w:asciiTheme="minorHAnsi" w:hAnsiTheme="minorHAnsi"/>
          <w:color w:val="auto"/>
        </w:rPr>
        <w:t xml:space="preserve">Manufacture of ten optomechanical mounts </w:t>
      </w:r>
      <w:r w:rsidRPr="000800ED">
        <w:rPr>
          <w:rFonts w:asciiTheme="minorHAnsi" w:hAnsiTheme="minorHAnsi"/>
          <w:color w:val="auto"/>
        </w:rPr>
        <w:t xml:space="preserve">OM1, OM2, </w:t>
      </w:r>
      <w:r w:rsidR="00B329DC" w:rsidRPr="000800ED">
        <w:rPr>
          <w:rFonts w:asciiTheme="minorHAnsi" w:hAnsiTheme="minorHAnsi"/>
          <w:color w:val="auto"/>
        </w:rPr>
        <w:t xml:space="preserve">OM3, </w:t>
      </w:r>
      <w:r w:rsidRPr="000800ED">
        <w:rPr>
          <w:rFonts w:asciiTheme="minorHAnsi" w:hAnsiTheme="minorHAnsi"/>
          <w:color w:val="auto"/>
        </w:rPr>
        <w:t xml:space="preserve">OAP1, OM3.5, OM3SA, OM4, OM4.5, OM5 and </w:t>
      </w:r>
      <w:r w:rsidR="009F52F7" w:rsidRPr="000800ED">
        <w:rPr>
          <w:rFonts w:asciiTheme="minorHAnsi" w:hAnsiTheme="minorHAnsi"/>
          <w:color w:val="auto"/>
        </w:rPr>
        <w:t>O</w:t>
      </w:r>
      <w:r w:rsidRPr="000800ED">
        <w:rPr>
          <w:rFonts w:asciiTheme="minorHAnsi" w:hAnsiTheme="minorHAnsi"/>
          <w:color w:val="auto"/>
        </w:rPr>
        <w:t>MBD.</w:t>
      </w:r>
    </w:p>
    <w:p w14:paraId="3B214097" w14:textId="55EB5162" w:rsidR="002F6409" w:rsidRPr="00FB1384" w:rsidRDefault="008A7BEE" w:rsidP="002D4EE7">
      <w:pPr>
        <w:pStyle w:val="ListParagraph"/>
        <w:numPr>
          <w:ilvl w:val="0"/>
          <w:numId w:val="12"/>
        </w:numPr>
        <w:spacing w:before="40" w:after="40" w:line="271" w:lineRule="auto"/>
        <w:contextualSpacing w:val="0"/>
        <w:jc w:val="both"/>
        <w:rPr>
          <w:rFonts w:asciiTheme="minorHAnsi" w:hAnsiTheme="minorHAnsi"/>
          <w:color w:val="auto"/>
        </w:rPr>
      </w:pPr>
      <w:r w:rsidRPr="00EF7696">
        <w:rPr>
          <w:rFonts w:asciiTheme="minorHAnsi" w:hAnsiTheme="minorHAnsi"/>
          <w:color w:val="auto"/>
        </w:rPr>
        <w:t>D</w:t>
      </w:r>
      <w:r w:rsidR="00280E25" w:rsidRPr="00EF7696">
        <w:rPr>
          <w:rFonts w:asciiTheme="minorHAnsi" w:hAnsiTheme="minorHAnsi"/>
          <w:color w:val="auto"/>
        </w:rPr>
        <w:t>esign, supply</w:t>
      </w:r>
      <w:r w:rsidRPr="00EF7696">
        <w:rPr>
          <w:rFonts w:asciiTheme="minorHAnsi" w:hAnsiTheme="minorHAnsi"/>
          <w:color w:val="auto"/>
        </w:rPr>
        <w:t>, installation</w:t>
      </w:r>
      <w:r w:rsidR="00280E25" w:rsidRPr="00EF7696">
        <w:rPr>
          <w:rFonts w:asciiTheme="minorHAnsi" w:hAnsiTheme="minorHAnsi"/>
          <w:color w:val="auto"/>
        </w:rPr>
        <w:t xml:space="preserve"> and testing </w:t>
      </w:r>
      <w:r w:rsidR="002F6409" w:rsidRPr="00EF7696">
        <w:rPr>
          <w:rFonts w:asciiTheme="minorHAnsi" w:hAnsiTheme="minorHAnsi"/>
          <w:color w:val="auto"/>
        </w:rPr>
        <w:t xml:space="preserve">of the optomechanical </w:t>
      </w:r>
      <w:r w:rsidR="00280E25" w:rsidRPr="00EF7696">
        <w:rPr>
          <w:rFonts w:asciiTheme="minorHAnsi" w:hAnsiTheme="minorHAnsi"/>
          <w:color w:val="auto"/>
        </w:rPr>
        <w:t xml:space="preserve">system </w:t>
      </w:r>
      <w:r w:rsidR="002F6409" w:rsidRPr="00EF7696">
        <w:rPr>
          <w:rFonts w:asciiTheme="minorHAnsi" w:hAnsiTheme="minorHAnsi"/>
          <w:color w:val="auto"/>
        </w:rPr>
        <w:t>controller</w:t>
      </w:r>
      <w:r w:rsidRPr="00EF7696">
        <w:rPr>
          <w:rFonts w:asciiTheme="minorHAnsi" w:hAnsiTheme="minorHAnsi"/>
          <w:color w:val="auto"/>
        </w:rPr>
        <w:t xml:space="preserve"> including all actuators</w:t>
      </w:r>
      <w:r w:rsidR="002F6409" w:rsidRPr="00EF7696">
        <w:rPr>
          <w:rFonts w:asciiTheme="minorHAnsi" w:hAnsiTheme="minorHAnsi"/>
          <w:color w:val="auto"/>
        </w:rPr>
        <w:t xml:space="preserve"> </w:t>
      </w:r>
      <w:r w:rsidRPr="00EF7696">
        <w:rPr>
          <w:rFonts w:asciiTheme="minorHAnsi" w:hAnsiTheme="minorHAnsi"/>
          <w:color w:val="auto"/>
        </w:rPr>
        <w:t xml:space="preserve">and associated devices, </w:t>
      </w:r>
      <w:r w:rsidR="002F6409" w:rsidRPr="00EF7696">
        <w:rPr>
          <w:rFonts w:asciiTheme="minorHAnsi" w:hAnsiTheme="minorHAnsi"/>
          <w:color w:val="auto"/>
        </w:rPr>
        <w:t xml:space="preserve">according to </w:t>
      </w:r>
      <w:r w:rsidR="00280E25" w:rsidRPr="00EF7696">
        <w:rPr>
          <w:rFonts w:asciiTheme="minorHAnsi" w:hAnsiTheme="minorHAnsi"/>
          <w:color w:val="auto"/>
        </w:rPr>
        <w:t xml:space="preserve">the </w:t>
      </w:r>
      <w:r w:rsidR="002F6409" w:rsidRPr="00EF7696">
        <w:rPr>
          <w:rFonts w:asciiTheme="minorHAnsi" w:hAnsiTheme="minorHAnsi"/>
          <w:color w:val="auto"/>
        </w:rPr>
        <w:t xml:space="preserve">functional specification supplied by </w:t>
      </w:r>
      <w:r w:rsidR="002F6409" w:rsidRPr="00FB1384">
        <w:rPr>
          <w:rFonts w:asciiTheme="minorHAnsi" w:hAnsiTheme="minorHAnsi"/>
          <w:color w:val="auto"/>
        </w:rPr>
        <w:t>FZU</w:t>
      </w:r>
      <w:r w:rsidR="005B5706" w:rsidRPr="00FB1384">
        <w:rPr>
          <w:rFonts w:asciiTheme="minorHAnsi" w:hAnsiTheme="minorHAnsi"/>
          <w:color w:val="auto"/>
        </w:rPr>
        <w:t xml:space="preserve"> (see Section</w:t>
      </w:r>
      <w:r w:rsidRPr="00FB1384">
        <w:rPr>
          <w:rFonts w:asciiTheme="minorHAnsi" w:hAnsiTheme="minorHAnsi"/>
          <w:color w:val="auto"/>
        </w:rPr>
        <w:t xml:space="preserve"> </w:t>
      </w:r>
      <w:r w:rsidRPr="00FB1384">
        <w:rPr>
          <w:rFonts w:asciiTheme="minorHAnsi" w:hAnsiTheme="minorHAnsi"/>
          <w:color w:val="auto"/>
        </w:rPr>
        <w:fldChar w:fldCharType="begin"/>
      </w:r>
      <w:r w:rsidRPr="00FB1384">
        <w:rPr>
          <w:rFonts w:asciiTheme="minorHAnsi" w:hAnsiTheme="minorHAnsi"/>
          <w:color w:val="auto"/>
        </w:rPr>
        <w:instrText xml:space="preserve"> REF _Ref495493346 \r \h </w:instrText>
      </w:r>
      <w:r w:rsidR="00EF7696" w:rsidRPr="00FB1384">
        <w:rPr>
          <w:rFonts w:asciiTheme="minorHAnsi" w:hAnsiTheme="minorHAnsi"/>
          <w:color w:val="auto"/>
        </w:rPr>
        <w:instrText xml:space="preserve"> \* MERGEFORMAT </w:instrText>
      </w:r>
      <w:r w:rsidRPr="00FB1384">
        <w:rPr>
          <w:rFonts w:asciiTheme="minorHAnsi" w:hAnsiTheme="minorHAnsi"/>
          <w:color w:val="auto"/>
        </w:rPr>
      </w:r>
      <w:r w:rsidRPr="00FB1384">
        <w:rPr>
          <w:rFonts w:asciiTheme="minorHAnsi" w:hAnsiTheme="minorHAnsi"/>
          <w:color w:val="auto"/>
        </w:rPr>
        <w:fldChar w:fldCharType="separate"/>
      </w:r>
      <w:r w:rsidR="00047898">
        <w:rPr>
          <w:rFonts w:asciiTheme="minorHAnsi" w:hAnsiTheme="minorHAnsi"/>
          <w:color w:val="auto"/>
        </w:rPr>
        <w:t>9.2</w:t>
      </w:r>
      <w:r w:rsidRPr="00FB1384">
        <w:rPr>
          <w:rFonts w:asciiTheme="minorHAnsi" w:hAnsiTheme="minorHAnsi"/>
          <w:color w:val="auto"/>
        </w:rPr>
        <w:fldChar w:fldCharType="end"/>
      </w:r>
      <w:r w:rsidRPr="00FB1384">
        <w:rPr>
          <w:rFonts w:asciiTheme="minorHAnsi" w:hAnsiTheme="minorHAnsi"/>
          <w:color w:val="auto"/>
        </w:rPr>
        <w:t>)</w:t>
      </w:r>
      <w:r w:rsidR="002F6409" w:rsidRPr="00FB1384">
        <w:rPr>
          <w:rFonts w:asciiTheme="minorHAnsi" w:hAnsiTheme="minorHAnsi"/>
          <w:color w:val="auto"/>
        </w:rPr>
        <w:t>.</w:t>
      </w:r>
    </w:p>
    <w:p w14:paraId="05B7B2FB" w14:textId="77777777" w:rsidR="002F6409" w:rsidRPr="00EF7696" w:rsidRDefault="002F6409" w:rsidP="002D4EE7">
      <w:pPr>
        <w:pStyle w:val="ListParagraph"/>
        <w:numPr>
          <w:ilvl w:val="0"/>
          <w:numId w:val="12"/>
        </w:numPr>
        <w:spacing w:before="40" w:after="40" w:line="271" w:lineRule="auto"/>
        <w:contextualSpacing w:val="0"/>
        <w:jc w:val="both"/>
        <w:rPr>
          <w:rFonts w:asciiTheme="minorHAnsi" w:hAnsiTheme="minorHAnsi"/>
          <w:color w:val="auto"/>
        </w:rPr>
      </w:pPr>
      <w:r w:rsidRPr="00EF7696">
        <w:rPr>
          <w:rFonts w:asciiTheme="minorHAnsi" w:hAnsiTheme="minorHAnsi"/>
          <w:color w:val="auto"/>
        </w:rPr>
        <w:t>Design, supply</w:t>
      </w:r>
      <w:r w:rsidR="008A7BEE" w:rsidRPr="00EF7696">
        <w:rPr>
          <w:rFonts w:asciiTheme="minorHAnsi" w:hAnsiTheme="minorHAnsi"/>
          <w:color w:val="auto"/>
        </w:rPr>
        <w:t>,</w:t>
      </w:r>
      <w:r w:rsidRPr="00EF7696">
        <w:rPr>
          <w:rFonts w:asciiTheme="minorHAnsi" w:hAnsiTheme="minorHAnsi"/>
          <w:color w:val="auto"/>
        </w:rPr>
        <w:t xml:space="preserve"> installation </w:t>
      </w:r>
      <w:r w:rsidR="008A7BEE" w:rsidRPr="00EF7696">
        <w:rPr>
          <w:rFonts w:asciiTheme="minorHAnsi" w:hAnsiTheme="minorHAnsi"/>
          <w:color w:val="auto"/>
        </w:rPr>
        <w:t xml:space="preserve">and testing </w:t>
      </w:r>
      <w:r w:rsidRPr="00EF7696">
        <w:rPr>
          <w:rFonts w:asciiTheme="minorHAnsi" w:hAnsiTheme="minorHAnsi"/>
          <w:color w:val="auto"/>
        </w:rPr>
        <w:t xml:space="preserve">of all cabling, cable management and vacuum feedthroughs for equipment </w:t>
      </w:r>
      <w:r w:rsidR="005E0F6C" w:rsidRPr="00EF7696">
        <w:rPr>
          <w:rFonts w:asciiTheme="minorHAnsi" w:hAnsiTheme="minorHAnsi"/>
          <w:color w:val="auto"/>
        </w:rPr>
        <w:t>mounted in and on all three CIS chambers.</w:t>
      </w:r>
    </w:p>
    <w:p w14:paraId="7359FDA7" w14:textId="6D38146B" w:rsidR="00C13B08" w:rsidRPr="00EF7696" w:rsidRDefault="00CF6695" w:rsidP="002D4EE7">
      <w:pPr>
        <w:pStyle w:val="ListParagraph"/>
        <w:numPr>
          <w:ilvl w:val="0"/>
          <w:numId w:val="12"/>
        </w:numPr>
        <w:spacing w:before="40" w:after="40" w:line="271" w:lineRule="auto"/>
        <w:contextualSpacing w:val="0"/>
        <w:jc w:val="both"/>
        <w:rPr>
          <w:rFonts w:asciiTheme="minorHAnsi" w:hAnsiTheme="minorHAnsi"/>
          <w:color w:val="auto"/>
        </w:rPr>
      </w:pPr>
      <w:r w:rsidRPr="00EF7696">
        <w:rPr>
          <w:rFonts w:asciiTheme="minorHAnsi" w:hAnsiTheme="minorHAnsi"/>
          <w:color w:val="auto"/>
        </w:rPr>
        <w:t>Final production design</w:t>
      </w:r>
      <w:r w:rsidR="008A7BEE" w:rsidRPr="00EF7696">
        <w:rPr>
          <w:rFonts w:asciiTheme="minorHAnsi" w:hAnsiTheme="minorHAnsi"/>
          <w:color w:val="auto"/>
        </w:rPr>
        <w:t>,</w:t>
      </w:r>
      <w:r w:rsidRPr="00EF7696">
        <w:rPr>
          <w:rFonts w:asciiTheme="minorHAnsi" w:hAnsiTheme="minorHAnsi"/>
          <w:color w:val="auto"/>
        </w:rPr>
        <w:t xml:space="preserve"> </w:t>
      </w:r>
      <w:r w:rsidR="00FC5290" w:rsidRPr="00EF7696">
        <w:rPr>
          <w:rFonts w:asciiTheme="minorHAnsi" w:hAnsiTheme="minorHAnsi"/>
          <w:color w:val="auto"/>
        </w:rPr>
        <w:t>supply</w:t>
      </w:r>
      <w:r w:rsidR="008A7BEE" w:rsidRPr="00EF7696">
        <w:rPr>
          <w:rFonts w:asciiTheme="minorHAnsi" w:hAnsiTheme="minorHAnsi"/>
          <w:color w:val="auto"/>
        </w:rPr>
        <w:t xml:space="preserve"> and testing </w:t>
      </w:r>
      <w:r w:rsidR="00C13B08" w:rsidRPr="00EF7696">
        <w:rPr>
          <w:rFonts w:asciiTheme="minorHAnsi" w:hAnsiTheme="minorHAnsi"/>
          <w:color w:val="auto"/>
        </w:rPr>
        <w:t xml:space="preserve">of the </w:t>
      </w:r>
      <w:r w:rsidR="00922243" w:rsidRPr="00EF7696">
        <w:rPr>
          <w:rFonts w:asciiTheme="minorHAnsi" w:hAnsiTheme="minorHAnsi"/>
          <w:color w:val="auto"/>
        </w:rPr>
        <w:t xml:space="preserve">laser </w:t>
      </w:r>
      <w:r w:rsidR="0044376D" w:rsidRPr="00EF7696">
        <w:rPr>
          <w:rFonts w:asciiTheme="minorHAnsi" w:hAnsiTheme="minorHAnsi"/>
          <w:color w:val="auto"/>
        </w:rPr>
        <w:t xml:space="preserve">shutter </w:t>
      </w:r>
      <w:r w:rsidR="00922243" w:rsidRPr="00EF7696">
        <w:rPr>
          <w:rFonts w:asciiTheme="minorHAnsi" w:hAnsiTheme="minorHAnsi"/>
          <w:color w:val="auto"/>
        </w:rPr>
        <w:t>in</w:t>
      </w:r>
      <w:r w:rsidR="0044376D" w:rsidRPr="00EF7696">
        <w:rPr>
          <w:rFonts w:asciiTheme="minorHAnsi" w:hAnsiTheme="minorHAnsi"/>
          <w:color w:val="auto"/>
        </w:rPr>
        <w:t xml:space="preserve"> CIS1A, based on the detailed conceptual design provided by FZU</w:t>
      </w:r>
      <w:r w:rsidR="00922243" w:rsidRPr="00EF7696">
        <w:rPr>
          <w:rFonts w:asciiTheme="minorHAnsi" w:hAnsiTheme="minorHAnsi"/>
          <w:color w:val="auto"/>
        </w:rPr>
        <w:t>.</w:t>
      </w:r>
    </w:p>
    <w:p w14:paraId="5E64F1E4" w14:textId="1BE39DB3" w:rsidR="0044376D" w:rsidRPr="00EF7696" w:rsidRDefault="0044376D" w:rsidP="002D4EE7">
      <w:pPr>
        <w:pStyle w:val="ListParagraph"/>
        <w:numPr>
          <w:ilvl w:val="0"/>
          <w:numId w:val="12"/>
        </w:numPr>
        <w:spacing w:before="40" w:after="40" w:line="271" w:lineRule="auto"/>
        <w:contextualSpacing w:val="0"/>
        <w:jc w:val="both"/>
        <w:rPr>
          <w:rFonts w:asciiTheme="minorHAnsi" w:hAnsiTheme="minorHAnsi"/>
          <w:color w:val="auto"/>
        </w:rPr>
      </w:pPr>
      <w:r w:rsidRPr="00EF7696">
        <w:rPr>
          <w:rFonts w:asciiTheme="minorHAnsi" w:hAnsiTheme="minorHAnsi"/>
          <w:color w:val="auto"/>
        </w:rPr>
        <w:t xml:space="preserve">Supply </w:t>
      </w:r>
      <w:r w:rsidR="00150FD6" w:rsidRPr="00EF7696">
        <w:rPr>
          <w:rFonts w:asciiTheme="minorHAnsi" w:hAnsiTheme="minorHAnsi"/>
          <w:color w:val="auto"/>
        </w:rPr>
        <w:t xml:space="preserve">of </w:t>
      </w:r>
      <w:r w:rsidRPr="00EF7696">
        <w:rPr>
          <w:rFonts w:asciiTheme="minorHAnsi" w:hAnsiTheme="minorHAnsi"/>
          <w:color w:val="auto"/>
        </w:rPr>
        <w:t>connecting vacuum tube sections</w:t>
      </w:r>
      <w:r w:rsidR="002F6409" w:rsidRPr="00EF7696">
        <w:rPr>
          <w:rFonts w:asciiTheme="minorHAnsi" w:hAnsiTheme="minorHAnsi"/>
          <w:color w:val="auto"/>
        </w:rPr>
        <w:t>, isolation bellows</w:t>
      </w:r>
      <w:r w:rsidRPr="00EF7696">
        <w:rPr>
          <w:rFonts w:asciiTheme="minorHAnsi" w:hAnsiTheme="minorHAnsi"/>
          <w:color w:val="auto"/>
        </w:rPr>
        <w:t xml:space="preserve"> </w:t>
      </w:r>
      <w:r w:rsidR="00922243" w:rsidRPr="00EF7696">
        <w:rPr>
          <w:rFonts w:asciiTheme="minorHAnsi" w:hAnsiTheme="minorHAnsi"/>
          <w:color w:val="auto"/>
        </w:rPr>
        <w:t>and other flanges and fittings as specified</w:t>
      </w:r>
      <w:r w:rsidR="008575E1" w:rsidRPr="00EF7696">
        <w:rPr>
          <w:rFonts w:asciiTheme="minorHAnsi" w:hAnsiTheme="minorHAnsi"/>
          <w:color w:val="auto"/>
        </w:rPr>
        <w:t xml:space="preserve"> for CIS1A, CIS1B, and CIS2.</w:t>
      </w:r>
    </w:p>
    <w:p w14:paraId="61A0AC57" w14:textId="5195418C" w:rsidR="007372A3" w:rsidRPr="00EF7696" w:rsidRDefault="00FE7EDE" w:rsidP="002D4EE7">
      <w:pPr>
        <w:pStyle w:val="ListParagraph"/>
        <w:numPr>
          <w:ilvl w:val="0"/>
          <w:numId w:val="12"/>
        </w:numPr>
        <w:spacing w:before="40" w:after="40" w:line="271" w:lineRule="auto"/>
        <w:contextualSpacing w:val="0"/>
        <w:jc w:val="both"/>
        <w:rPr>
          <w:rFonts w:asciiTheme="minorHAnsi" w:hAnsiTheme="minorHAnsi"/>
          <w:color w:val="auto"/>
        </w:rPr>
      </w:pPr>
      <w:r w:rsidRPr="00EF7696">
        <w:rPr>
          <w:rFonts w:asciiTheme="minorHAnsi" w:hAnsiTheme="minorHAnsi"/>
          <w:color w:val="auto"/>
        </w:rPr>
        <w:t xml:space="preserve">Supply of </w:t>
      </w:r>
      <w:r w:rsidR="002F6409" w:rsidRPr="00EF7696">
        <w:rPr>
          <w:rFonts w:asciiTheme="minorHAnsi" w:hAnsiTheme="minorHAnsi"/>
          <w:color w:val="auto"/>
        </w:rPr>
        <w:t xml:space="preserve">Turbomolecular Pumps (TMPs), </w:t>
      </w:r>
      <w:r w:rsidRPr="00EF7696">
        <w:rPr>
          <w:rFonts w:asciiTheme="minorHAnsi" w:hAnsiTheme="minorHAnsi"/>
          <w:color w:val="auto"/>
        </w:rPr>
        <w:t>v</w:t>
      </w:r>
      <w:r w:rsidR="007372A3" w:rsidRPr="00EF7696">
        <w:rPr>
          <w:rFonts w:asciiTheme="minorHAnsi" w:hAnsiTheme="minorHAnsi"/>
          <w:color w:val="auto"/>
        </w:rPr>
        <w:t>acuum gauges</w:t>
      </w:r>
      <w:r w:rsidR="008575E1" w:rsidRPr="00EF7696">
        <w:rPr>
          <w:rFonts w:asciiTheme="minorHAnsi" w:hAnsiTheme="minorHAnsi"/>
          <w:color w:val="auto"/>
        </w:rPr>
        <w:t xml:space="preserve">, </w:t>
      </w:r>
      <w:r w:rsidR="003825F8" w:rsidRPr="00EF7696">
        <w:rPr>
          <w:rFonts w:asciiTheme="minorHAnsi" w:hAnsiTheme="minorHAnsi"/>
          <w:color w:val="auto"/>
        </w:rPr>
        <w:t>air admittance valves</w:t>
      </w:r>
      <w:r w:rsidR="008575E1" w:rsidRPr="00EF7696">
        <w:rPr>
          <w:rFonts w:asciiTheme="minorHAnsi" w:hAnsiTheme="minorHAnsi"/>
          <w:color w:val="auto"/>
        </w:rPr>
        <w:t>, and all other devices comprising the CIS vacuum system hardware (see Section</w:t>
      </w:r>
      <w:r w:rsidR="006C098C" w:rsidRPr="00EF7696">
        <w:rPr>
          <w:rFonts w:asciiTheme="minorHAnsi" w:hAnsiTheme="minorHAnsi"/>
          <w:color w:val="auto"/>
        </w:rPr>
        <w:t xml:space="preserve"> 8.1</w:t>
      </w:r>
      <w:r w:rsidR="008575E1" w:rsidRPr="00EF7696">
        <w:rPr>
          <w:rFonts w:asciiTheme="minorHAnsi" w:hAnsiTheme="minorHAnsi"/>
          <w:color w:val="auto"/>
        </w:rPr>
        <w:t>).</w:t>
      </w:r>
    </w:p>
    <w:p w14:paraId="6C0070C0" w14:textId="3F9DF0E5" w:rsidR="00C13B08" w:rsidRPr="00EF7696" w:rsidRDefault="00922243" w:rsidP="002D4EE7">
      <w:pPr>
        <w:pStyle w:val="ListParagraph"/>
        <w:numPr>
          <w:ilvl w:val="0"/>
          <w:numId w:val="12"/>
        </w:numPr>
        <w:spacing w:before="40" w:after="40" w:line="271" w:lineRule="auto"/>
        <w:contextualSpacing w:val="0"/>
        <w:jc w:val="both"/>
        <w:rPr>
          <w:rFonts w:asciiTheme="minorHAnsi" w:hAnsiTheme="minorHAnsi"/>
          <w:color w:val="auto"/>
        </w:rPr>
      </w:pPr>
      <w:r w:rsidRPr="00EF7696">
        <w:rPr>
          <w:rFonts w:asciiTheme="minorHAnsi" w:hAnsiTheme="minorHAnsi"/>
          <w:color w:val="auto"/>
        </w:rPr>
        <w:t>Design, supply and testing of the v</w:t>
      </w:r>
      <w:r w:rsidR="007372A3" w:rsidRPr="00EF7696">
        <w:rPr>
          <w:rFonts w:asciiTheme="minorHAnsi" w:hAnsiTheme="minorHAnsi"/>
          <w:color w:val="auto"/>
        </w:rPr>
        <w:t>acuum c</w:t>
      </w:r>
      <w:r w:rsidR="00C13B08" w:rsidRPr="00EF7696">
        <w:rPr>
          <w:rFonts w:asciiTheme="minorHAnsi" w:hAnsiTheme="minorHAnsi"/>
          <w:color w:val="auto"/>
        </w:rPr>
        <w:t>ontrol system</w:t>
      </w:r>
      <w:r w:rsidR="008A7BEE" w:rsidRPr="00EF7696">
        <w:rPr>
          <w:rFonts w:asciiTheme="minorHAnsi" w:hAnsiTheme="minorHAnsi"/>
          <w:color w:val="auto"/>
        </w:rPr>
        <w:t xml:space="preserve"> according to the functional specification supplied by </w:t>
      </w:r>
      <w:r w:rsidR="008A7BEE" w:rsidRPr="00FB1384">
        <w:rPr>
          <w:rFonts w:asciiTheme="minorHAnsi" w:hAnsiTheme="minorHAnsi"/>
          <w:color w:val="auto"/>
        </w:rPr>
        <w:t xml:space="preserve">FZU (see Section </w:t>
      </w:r>
      <w:r w:rsidR="008A7BEE" w:rsidRPr="00FB1384">
        <w:rPr>
          <w:rFonts w:asciiTheme="minorHAnsi" w:hAnsiTheme="minorHAnsi"/>
          <w:color w:val="auto"/>
        </w:rPr>
        <w:fldChar w:fldCharType="begin"/>
      </w:r>
      <w:r w:rsidR="008A7BEE" w:rsidRPr="00FB1384">
        <w:rPr>
          <w:rFonts w:asciiTheme="minorHAnsi" w:hAnsiTheme="minorHAnsi"/>
          <w:color w:val="auto"/>
        </w:rPr>
        <w:instrText xml:space="preserve"> REF _Ref495493466 \r \h </w:instrText>
      </w:r>
      <w:r w:rsidR="00EF7696" w:rsidRPr="00FB1384">
        <w:rPr>
          <w:rFonts w:asciiTheme="minorHAnsi" w:hAnsiTheme="minorHAnsi"/>
          <w:color w:val="auto"/>
        </w:rPr>
        <w:instrText xml:space="preserve"> \* MERGEFORMAT </w:instrText>
      </w:r>
      <w:r w:rsidR="008A7BEE" w:rsidRPr="00FB1384">
        <w:rPr>
          <w:rFonts w:asciiTheme="minorHAnsi" w:hAnsiTheme="minorHAnsi"/>
          <w:color w:val="auto"/>
        </w:rPr>
      </w:r>
      <w:r w:rsidR="008A7BEE" w:rsidRPr="00FB1384">
        <w:rPr>
          <w:rFonts w:asciiTheme="minorHAnsi" w:hAnsiTheme="minorHAnsi"/>
          <w:color w:val="auto"/>
        </w:rPr>
        <w:fldChar w:fldCharType="separate"/>
      </w:r>
      <w:r w:rsidR="00047898">
        <w:rPr>
          <w:rFonts w:asciiTheme="minorHAnsi" w:hAnsiTheme="minorHAnsi"/>
          <w:color w:val="auto"/>
        </w:rPr>
        <w:t>9.1</w:t>
      </w:r>
      <w:r w:rsidR="008A7BEE" w:rsidRPr="00FB1384">
        <w:rPr>
          <w:rFonts w:asciiTheme="minorHAnsi" w:hAnsiTheme="minorHAnsi"/>
          <w:color w:val="auto"/>
        </w:rPr>
        <w:fldChar w:fldCharType="end"/>
      </w:r>
      <w:r w:rsidR="008A7BEE" w:rsidRPr="00FB1384">
        <w:rPr>
          <w:rFonts w:asciiTheme="minorHAnsi" w:hAnsiTheme="minorHAnsi"/>
          <w:color w:val="auto"/>
        </w:rPr>
        <w:t>).</w:t>
      </w:r>
    </w:p>
    <w:p w14:paraId="67F26C36" w14:textId="77777777" w:rsidR="0044376D" w:rsidRPr="00EF7696" w:rsidRDefault="002F6409" w:rsidP="002D4EE7">
      <w:pPr>
        <w:pStyle w:val="ListParagraph"/>
        <w:numPr>
          <w:ilvl w:val="0"/>
          <w:numId w:val="12"/>
        </w:numPr>
        <w:spacing w:before="40" w:after="40" w:line="271" w:lineRule="auto"/>
        <w:contextualSpacing w:val="0"/>
        <w:jc w:val="both"/>
        <w:rPr>
          <w:rFonts w:asciiTheme="minorHAnsi" w:hAnsiTheme="minorHAnsi"/>
          <w:color w:val="auto"/>
        </w:rPr>
      </w:pPr>
      <w:r w:rsidRPr="00EF7696">
        <w:rPr>
          <w:rFonts w:asciiTheme="minorHAnsi" w:hAnsiTheme="minorHAnsi"/>
          <w:color w:val="auto"/>
        </w:rPr>
        <w:t>Final cleaning, t</w:t>
      </w:r>
      <w:r w:rsidR="00FE7EDE" w:rsidRPr="00EF7696">
        <w:rPr>
          <w:rFonts w:asciiTheme="minorHAnsi" w:hAnsiTheme="minorHAnsi"/>
          <w:color w:val="auto"/>
        </w:rPr>
        <w:t xml:space="preserve">rial assembly and functional testing (vacuum pump-down and control functions) </w:t>
      </w:r>
      <w:r w:rsidR="008575E1" w:rsidRPr="00EF7696">
        <w:rPr>
          <w:rFonts w:asciiTheme="minorHAnsi" w:hAnsiTheme="minorHAnsi"/>
          <w:color w:val="auto"/>
        </w:rPr>
        <w:t xml:space="preserve">of the entire CIS, </w:t>
      </w:r>
      <w:r w:rsidR="00FE7EDE" w:rsidRPr="00EF7696">
        <w:rPr>
          <w:rFonts w:asciiTheme="minorHAnsi" w:hAnsiTheme="minorHAnsi"/>
          <w:color w:val="auto"/>
        </w:rPr>
        <w:t>as far as possible at works.</w:t>
      </w:r>
    </w:p>
    <w:p w14:paraId="5A2E3433" w14:textId="184D55EF" w:rsidR="007F63CB" w:rsidRPr="00EF7696" w:rsidRDefault="00CF6695" w:rsidP="002D4EE7">
      <w:pPr>
        <w:pStyle w:val="ListParagraph"/>
        <w:numPr>
          <w:ilvl w:val="0"/>
          <w:numId w:val="12"/>
        </w:numPr>
        <w:spacing w:before="40" w:after="40" w:line="271" w:lineRule="auto"/>
        <w:contextualSpacing w:val="0"/>
        <w:jc w:val="both"/>
        <w:rPr>
          <w:rFonts w:asciiTheme="minorHAnsi" w:hAnsiTheme="minorHAnsi"/>
          <w:color w:val="auto"/>
        </w:rPr>
      </w:pPr>
      <w:r w:rsidRPr="00EF7696">
        <w:rPr>
          <w:rFonts w:asciiTheme="minorHAnsi" w:hAnsiTheme="minorHAnsi"/>
          <w:color w:val="auto"/>
        </w:rPr>
        <w:t>P</w:t>
      </w:r>
      <w:r w:rsidR="00922243" w:rsidRPr="00EF7696">
        <w:rPr>
          <w:rFonts w:asciiTheme="minorHAnsi" w:hAnsiTheme="minorHAnsi"/>
          <w:color w:val="auto"/>
        </w:rPr>
        <w:t xml:space="preserve">ackaging </w:t>
      </w:r>
      <w:r w:rsidR="00561A0E" w:rsidRPr="00EF7696">
        <w:rPr>
          <w:rFonts w:asciiTheme="minorHAnsi" w:hAnsiTheme="minorHAnsi"/>
          <w:color w:val="auto"/>
        </w:rPr>
        <w:t xml:space="preserve">for transport </w:t>
      </w:r>
      <w:r w:rsidR="00922243" w:rsidRPr="00EF7696">
        <w:rPr>
          <w:rFonts w:asciiTheme="minorHAnsi" w:hAnsiTheme="minorHAnsi"/>
          <w:color w:val="auto"/>
        </w:rPr>
        <w:t>and d</w:t>
      </w:r>
      <w:r w:rsidR="007F63CB" w:rsidRPr="00EF7696">
        <w:rPr>
          <w:rFonts w:asciiTheme="minorHAnsi" w:hAnsiTheme="minorHAnsi"/>
          <w:color w:val="auto"/>
        </w:rPr>
        <w:t>elivery of all</w:t>
      </w:r>
      <w:r w:rsidR="00B57A16">
        <w:rPr>
          <w:rFonts w:asciiTheme="minorHAnsi" w:hAnsiTheme="minorHAnsi"/>
          <w:color w:val="auto"/>
        </w:rPr>
        <w:t xml:space="preserve"> the CIS system components</w:t>
      </w:r>
      <w:r w:rsidR="007F63CB" w:rsidRPr="00EF7696">
        <w:rPr>
          <w:rFonts w:asciiTheme="minorHAnsi" w:hAnsiTheme="minorHAnsi"/>
          <w:color w:val="auto"/>
        </w:rPr>
        <w:t xml:space="preserve"> to </w:t>
      </w:r>
      <w:r w:rsidR="00922243" w:rsidRPr="00EF7696">
        <w:rPr>
          <w:rFonts w:asciiTheme="minorHAnsi" w:hAnsiTheme="minorHAnsi"/>
          <w:color w:val="auto"/>
        </w:rPr>
        <w:t xml:space="preserve">the </w:t>
      </w:r>
      <w:r w:rsidR="007F63CB" w:rsidRPr="00EF7696">
        <w:rPr>
          <w:rFonts w:asciiTheme="minorHAnsi" w:hAnsiTheme="minorHAnsi"/>
          <w:color w:val="auto"/>
        </w:rPr>
        <w:t>ELI-Beamlines facility.</w:t>
      </w:r>
    </w:p>
    <w:p w14:paraId="3995678A" w14:textId="77777777" w:rsidR="008C78CA" w:rsidRPr="00EF7696" w:rsidRDefault="008C78CA" w:rsidP="002D4EE7">
      <w:pPr>
        <w:spacing w:before="40" w:after="40" w:line="271" w:lineRule="auto"/>
        <w:contextualSpacing w:val="0"/>
        <w:jc w:val="both"/>
        <w:rPr>
          <w:rFonts w:asciiTheme="minorHAnsi" w:hAnsiTheme="minorHAnsi"/>
          <w:color w:val="auto"/>
        </w:rPr>
      </w:pPr>
    </w:p>
    <w:p w14:paraId="33B1D8E6" w14:textId="77777777" w:rsidR="008C78CA" w:rsidRPr="00EF7696" w:rsidRDefault="003C6926" w:rsidP="008C78CA">
      <w:pPr>
        <w:jc w:val="both"/>
        <w:rPr>
          <w:rFonts w:asciiTheme="minorHAnsi" w:hAnsiTheme="minorHAnsi"/>
          <w:color w:val="auto"/>
        </w:rPr>
      </w:pPr>
      <w:r w:rsidRPr="00EF7696">
        <w:rPr>
          <w:rFonts w:asciiTheme="minorHAnsi" w:hAnsiTheme="minorHAnsi"/>
          <w:color w:val="auto"/>
        </w:rPr>
        <w:t>I</w:t>
      </w:r>
      <w:r w:rsidR="008C78CA" w:rsidRPr="00EF7696">
        <w:rPr>
          <w:rFonts w:asciiTheme="minorHAnsi" w:hAnsiTheme="minorHAnsi"/>
          <w:color w:val="auto"/>
        </w:rPr>
        <w:t xml:space="preserve">nstallation </w:t>
      </w:r>
      <w:r w:rsidRPr="00EF7696">
        <w:rPr>
          <w:rFonts w:asciiTheme="minorHAnsi" w:hAnsiTheme="minorHAnsi"/>
          <w:color w:val="auto"/>
        </w:rPr>
        <w:t>of the CIS chambers</w:t>
      </w:r>
      <w:r w:rsidR="0040701C" w:rsidRPr="00EF7696">
        <w:rPr>
          <w:rFonts w:asciiTheme="minorHAnsi" w:hAnsiTheme="minorHAnsi"/>
          <w:color w:val="auto"/>
        </w:rPr>
        <w:t xml:space="preserve"> at ELI-Beamlines</w:t>
      </w:r>
      <w:r w:rsidRPr="00EF7696">
        <w:rPr>
          <w:rFonts w:asciiTheme="minorHAnsi" w:hAnsiTheme="minorHAnsi"/>
          <w:color w:val="auto"/>
        </w:rPr>
        <w:t xml:space="preserve"> and </w:t>
      </w:r>
      <w:r w:rsidR="0040701C" w:rsidRPr="00EF7696">
        <w:rPr>
          <w:rFonts w:asciiTheme="minorHAnsi" w:hAnsiTheme="minorHAnsi"/>
          <w:color w:val="auto"/>
        </w:rPr>
        <w:t>final integration of</w:t>
      </w:r>
      <w:r w:rsidRPr="00EF7696">
        <w:rPr>
          <w:rFonts w:asciiTheme="minorHAnsi" w:hAnsiTheme="minorHAnsi"/>
          <w:color w:val="auto"/>
        </w:rPr>
        <w:t xml:space="preserve"> the controls is not required </w:t>
      </w:r>
      <w:r w:rsidR="005D2F22" w:rsidRPr="00EF7696">
        <w:rPr>
          <w:rFonts w:asciiTheme="minorHAnsi" w:hAnsiTheme="minorHAnsi"/>
          <w:color w:val="auto"/>
        </w:rPr>
        <w:t>within this procurement</w:t>
      </w:r>
      <w:r w:rsidR="0040701C" w:rsidRPr="00EF7696">
        <w:rPr>
          <w:rFonts w:asciiTheme="minorHAnsi" w:hAnsiTheme="minorHAnsi"/>
          <w:color w:val="auto"/>
        </w:rPr>
        <w:t xml:space="preserve"> package</w:t>
      </w:r>
      <w:r w:rsidR="005D2F22" w:rsidRPr="00EF7696">
        <w:rPr>
          <w:rFonts w:asciiTheme="minorHAnsi" w:hAnsiTheme="minorHAnsi"/>
          <w:color w:val="auto"/>
        </w:rPr>
        <w:t>.</w:t>
      </w:r>
    </w:p>
    <w:p w14:paraId="48DAB922" w14:textId="77777777" w:rsidR="0040701C" w:rsidRPr="00EF7696" w:rsidRDefault="0040701C" w:rsidP="008C78CA">
      <w:pPr>
        <w:jc w:val="both"/>
        <w:rPr>
          <w:rFonts w:asciiTheme="minorHAnsi" w:hAnsiTheme="minorHAnsi"/>
          <w:color w:val="auto"/>
        </w:rPr>
      </w:pPr>
    </w:p>
    <w:p w14:paraId="09FD356E" w14:textId="2046B3DC" w:rsidR="0051680E" w:rsidRPr="00EF7696" w:rsidRDefault="00D5078C" w:rsidP="00DE3C58">
      <w:pPr>
        <w:jc w:val="both"/>
        <w:rPr>
          <w:rFonts w:asciiTheme="minorHAnsi" w:hAnsiTheme="minorHAnsi"/>
          <w:color w:val="auto"/>
        </w:rPr>
      </w:pPr>
      <w:r w:rsidRPr="00EF7696">
        <w:rPr>
          <w:rFonts w:asciiTheme="minorHAnsi" w:hAnsiTheme="minorHAnsi"/>
          <w:color w:val="auto"/>
        </w:rPr>
        <w:t xml:space="preserve">The supply of </w:t>
      </w:r>
      <w:r w:rsidR="00922243" w:rsidRPr="00EF7696">
        <w:rPr>
          <w:rFonts w:asciiTheme="minorHAnsi" w:hAnsiTheme="minorHAnsi"/>
          <w:color w:val="auto"/>
        </w:rPr>
        <w:t>beam</w:t>
      </w:r>
      <w:r w:rsidR="0040701C" w:rsidRPr="00EF7696">
        <w:rPr>
          <w:rFonts w:asciiTheme="minorHAnsi" w:hAnsiTheme="minorHAnsi"/>
          <w:color w:val="auto"/>
        </w:rPr>
        <w:t>-</w:t>
      </w:r>
      <w:r w:rsidR="00922243" w:rsidRPr="00EF7696">
        <w:rPr>
          <w:rFonts w:asciiTheme="minorHAnsi" w:hAnsiTheme="minorHAnsi"/>
          <w:color w:val="auto"/>
        </w:rPr>
        <w:t>contacted</w:t>
      </w:r>
      <w:r w:rsidR="0044376D" w:rsidRPr="00EF7696">
        <w:rPr>
          <w:rFonts w:asciiTheme="minorHAnsi" w:hAnsiTheme="minorHAnsi"/>
          <w:color w:val="auto"/>
        </w:rPr>
        <w:t xml:space="preserve"> optical components (</w:t>
      </w:r>
      <w:r w:rsidR="0040701C" w:rsidRPr="00EF7696">
        <w:rPr>
          <w:rFonts w:asciiTheme="minorHAnsi" w:hAnsiTheme="minorHAnsi"/>
          <w:color w:val="auto"/>
        </w:rPr>
        <w:t xml:space="preserve">i.e. </w:t>
      </w:r>
      <w:r w:rsidR="0044376D" w:rsidRPr="00EF7696">
        <w:rPr>
          <w:rFonts w:asciiTheme="minorHAnsi" w:hAnsiTheme="minorHAnsi"/>
          <w:color w:val="auto"/>
        </w:rPr>
        <w:t xml:space="preserve">mirrors, lenses, windows, etc.) is not part of the scope of supply. </w:t>
      </w:r>
      <w:r w:rsidR="005E0F6C" w:rsidRPr="00EF7696">
        <w:rPr>
          <w:rFonts w:asciiTheme="minorHAnsi" w:hAnsiTheme="minorHAnsi"/>
          <w:color w:val="auto"/>
        </w:rPr>
        <w:t xml:space="preserve">The beam dump is also not part of the scope of supply. </w:t>
      </w:r>
      <w:r w:rsidR="0040701C" w:rsidRPr="00EF7696">
        <w:rPr>
          <w:rFonts w:asciiTheme="minorHAnsi" w:hAnsiTheme="minorHAnsi"/>
          <w:color w:val="auto"/>
        </w:rPr>
        <w:t>If</w:t>
      </w:r>
      <w:r w:rsidR="0044376D" w:rsidRPr="00EF7696">
        <w:rPr>
          <w:rFonts w:asciiTheme="minorHAnsi" w:hAnsiTheme="minorHAnsi"/>
          <w:color w:val="auto"/>
        </w:rPr>
        <w:t xml:space="preserve"> necessary (e.g. for testing) </w:t>
      </w:r>
      <w:r w:rsidR="0040701C" w:rsidRPr="00EF7696">
        <w:rPr>
          <w:rFonts w:asciiTheme="minorHAnsi" w:hAnsiTheme="minorHAnsi"/>
          <w:color w:val="auto"/>
        </w:rPr>
        <w:t xml:space="preserve">any </w:t>
      </w:r>
      <w:r w:rsidR="0044376D" w:rsidRPr="00EF7696">
        <w:rPr>
          <w:rFonts w:asciiTheme="minorHAnsi" w:hAnsiTheme="minorHAnsi"/>
          <w:color w:val="auto"/>
        </w:rPr>
        <w:t xml:space="preserve">such components will be </w:t>
      </w:r>
      <w:r w:rsidR="00922243" w:rsidRPr="00EF7696">
        <w:rPr>
          <w:rFonts w:asciiTheme="minorHAnsi" w:hAnsiTheme="minorHAnsi"/>
          <w:color w:val="auto"/>
        </w:rPr>
        <w:t xml:space="preserve">loaned to the </w:t>
      </w:r>
      <w:r w:rsidR="00854FFB">
        <w:rPr>
          <w:rFonts w:asciiTheme="minorHAnsi" w:hAnsiTheme="minorHAnsi"/>
          <w:color w:val="auto"/>
        </w:rPr>
        <w:t>S</w:t>
      </w:r>
      <w:r w:rsidR="00922243" w:rsidRPr="00EF7696">
        <w:rPr>
          <w:rFonts w:asciiTheme="minorHAnsi" w:hAnsiTheme="minorHAnsi"/>
          <w:color w:val="auto"/>
        </w:rPr>
        <w:t>upplier</w:t>
      </w:r>
      <w:r w:rsidR="0044376D" w:rsidRPr="00EF7696">
        <w:rPr>
          <w:rFonts w:asciiTheme="minorHAnsi" w:hAnsiTheme="minorHAnsi"/>
          <w:color w:val="auto"/>
        </w:rPr>
        <w:t xml:space="preserve"> by the </w:t>
      </w:r>
      <w:r w:rsidR="00854FFB">
        <w:rPr>
          <w:rFonts w:asciiTheme="minorHAnsi" w:hAnsiTheme="minorHAnsi"/>
          <w:color w:val="auto"/>
        </w:rPr>
        <w:t>C</w:t>
      </w:r>
      <w:r w:rsidR="0044376D" w:rsidRPr="00EF7696">
        <w:rPr>
          <w:rFonts w:asciiTheme="minorHAnsi" w:hAnsiTheme="minorHAnsi"/>
          <w:color w:val="auto"/>
        </w:rPr>
        <w:t>lient (FZU).</w:t>
      </w:r>
    </w:p>
    <w:p w14:paraId="51F77BE6" w14:textId="77777777" w:rsidR="00922243" w:rsidRPr="00EF7696" w:rsidRDefault="00922243" w:rsidP="001400DE">
      <w:pPr>
        <w:spacing w:before="0" w:after="200"/>
        <w:contextualSpacing w:val="0"/>
        <w:rPr>
          <w:rFonts w:asciiTheme="minorHAnsi" w:hAnsiTheme="minorHAnsi"/>
          <w:color w:val="auto"/>
        </w:rPr>
      </w:pPr>
      <w:r w:rsidRPr="00EF7696">
        <w:rPr>
          <w:rFonts w:asciiTheme="minorHAnsi" w:hAnsiTheme="minorHAnsi"/>
          <w:color w:val="auto"/>
        </w:rPr>
        <w:br w:type="page"/>
      </w:r>
    </w:p>
    <w:p w14:paraId="1E591693" w14:textId="77777777" w:rsidR="00C93C20" w:rsidRPr="00EF7696" w:rsidRDefault="00CF6695" w:rsidP="0015288B">
      <w:pPr>
        <w:pStyle w:val="Heading1"/>
        <w:numPr>
          <w:ilvl w:val="0"/>
          <w:numId w:val="3"/>
        </w:numPr>
        <w:rPr>
          <w:rFonts w:asciiTheme="minorHAnsi" w:hAnsiTheme="minorHAnsi"/>
          <w:color w:val="auto"/>
          <w:lang w:val="en-GB"/>
        </w:rPr>
      </w:pPr>
      <w:bookmarkStart w:id="8" w:name="_Toc503877675"/>
      <w:r w:rsidRPr="00EF7696">
        <w:rPr>
          <w:rFonts w:asciiTheme="minorHAnsi" w:hAnsiTheme="minorHAnsi"/>
          <w:color w:val="auto"/>
          <w:lang w:val="en-GB"/>
        </w:rPr>
        <w:lastRenderedPageBreak/>
        <w:t>Arrangement</w:t>
      </w:r>
      <w:r w:rsidR="002B64E0" w:rsidRPr="00EF7696">
        <w:rPr>
          <w:rFonts w:asciiTheme="minorHAnsi" w:hAnsiTheme="minorHAnsi"/>
          <w:color w:val="auto"/>
          <w:lang w:val="en-GB"/>
        </w:rPr>
        <w:t xml:space="preserve"> of the CIS </w:t>
      </w:r>
      <w:r w:rsidR="001743D0" w:rsidRPr="00EF7696">
        <w:rPr>
          <w:rFonts w:asciiTheme="minorHAnsi" w:hAnsiTheme="minorHAnsi"/>
          <w:color w:val="auto"/>
          <w:lang w:val="en-GB"/>
        </w:rPr>
        <w:t>components</w:t>
      </w:r>
      <w:r w:rsidR="00A737D8" w:rsidRPr="00EF7696">
        <w:rPr>
          <w:rFonts w:asciiTheme="minorHAnsi" w:hAnsiTheme="minorHAnsi"/>
          <w:color w:val="auto"/>
          <w:lang w:val="en-GB"/>
        </w:rPr>
        <w:t xml:space="preserve"> and integration with </w:t>
      </w:r>
      <w:r w:rsidR="002B64E0" w:rsidRPr="00EF7696">
        <w:rPr>
          <w:rFonts w:asciiTheme="minorHAnsi" w:hAnsiTheme="minorHAnsi"/>
          <w:color w:val="auto"/>
          <w:lang w:val="en-GB"/>
        </w:rPr>
        <w:t>L4</w:t>
      </w:r>
      <w:r w:rsidR="00C93C20" w:rsidRPr="00EF7696">
        <w:rPr>
          <w:rFonts w:asciiTheme="minorHAnsi" w:hAnsiTheme="minorHAnsi"/>
          <w:color w:val="auto"/>
          <w:lang w:val="en-GB"/>
        </w:rPr>
        <w:t xml:space="preserve"> </w:t>
      </w:r>
      <w:r w:rsidR="002B64E0" w:rsidRPr="00EF7696">
        <w:rPr>
          <w:rFonts w:asciiTheme="minorHAnsi" w:hAnsiTheme="minorHAnsi"/>
          <w:color w:val="auto"/>
          <w:lang w:val="en-GB"/>
        </w:rPr>
        <w:t xml:space="preserve">laser </w:t>
      </w:r>
      <w:r w:rsidR="00C93C20" w:rsidRPr="00EF7696">
        <w:rPr>
          <w:rFonts w:asciiTheme="minorHAnsi" w:hAnsiTheme="minorHAnsi"/>
          <w:color w:val="auto"/>
          <w:lang w:val="en-GB"/>
        </w:rPr>
        <w:t>system</w:t>
      </w:r>
      <w:bookmarkEnd w:id="8"/>
    </w:p>
    <w:p w14:paraId="5AC3CE15" w14:textId="77777777" w:rsidR="00C93C20" w:rsidRPr="008853F6" w:rsidRDefault="00C93C20" w:rsidP="00DB5C25">
      <w:pPr>
        <w:jc w:val="both"/>
        <w:rPr>
          <w:rFonts w:asciiTheme="minorHAnsi" w:hAnsiTheme="minorHAnsi"/>
          <w:color w:val="auto"/>
          <w:sz w:val="10"/>
          <w:szCs w:val="10"/>
        </w:rPr>
      </w:pPr>
    </w:p>
    <w:p w14:paraId="24C5DCD0" w14:textId="1A5FAF1A" w:rsidR="00306A97" w:rsidRPr="00EF7696" w:rsidRDefault="006C5136" w:rsidP="00DB5C25">
      <w:pPr>
        <w:jc w:val="both"/>
        <w:rPr>
          <w:rFonts w:asciiTheme="minorHAnsi" w:hAnsiTheme="minorHAnsi"/>
          <w:color w:val="auto"/>
        </w:rPr>
      </w:pPr>
      <w:r w:rsidRPr="00EF7696">
        <w:rPr>
          <w:rFonts w:asciiTheme="minorHAnsi" w:hAnsiTheme="minorHAnsi"/>
          <w:color w:val="auto"/>
        </w:rPr>
        <w:t xml:space="preserve">The </w:t>
      </w:r>
      <w:r w:rsidR="00DB5C25" w:rsidRPr="00EF7696">
        <w:rPr>
          <w:rFonts w:asciiTheme="minorHAnsi" w:hAnsiTheme="minorHAnsi"/>
          <w:color w:val="auto"/>
        </w:rPr>
        <w:t xml:space="preserve">overall arrangement of the CIS components in relation to the L4 Final Amplifier and the L4 Compressor is shown in </w:t>
      </w:r>
      <w:r w:rsidR="00DB5C25" w:rsidRPr="00EF7696">
        <w:rPr>
          <w:rFonts w:asciiTheme="minorHAnsi" w:hAnsiTheme="minorHAnsi"/>
          <w:color w:val="auto"/>
        </w:rPr>
        <w:fldChar w:fldCharType="begin"/>
      </w:r>
      <w:r w:rsidR="00DB5C25" w:rsidRPr="00EF7696">
        <w:rPr>
          <w:rFonts w:asciiTheme="minorHAnsi" w:hAnsiTheme="minorHAnsi"/>
          <w:color w:val="auto"/>
        </w:rPr>
        <w:instrText xml:space="preserve"> REF _Ref488323254 \h  \* MERGEFORMAT </w:instrText>
      </w:r>
      <w:r w:rsidR="00DB5C25" w:rsidRPr="00EF7696">
        <w:rPr>
          <w:rFonts w:asciiTheme="minorHAnsi" w:hAnsiTheme="minorHAnsi"/>
          <w:color w:val="auto"/>
        </w:rPr>
      </w:r>
      <w:r w:rsidR="00DB5C25" w:rsidRPr="00EF7696">
        <w:rPr>
          <w:rFonts w:asciiTheme="minorHAnsi" w:hAnsiTheme="minorHAnsi"/>
          <w:color w:val="auto"/>
        </w:rPr>
        <w:fldChar w:fldCharType="separate"/>
      </w:r>
      <w:r w:rsidR="00047898" w:rsidRPr="00047898">
        <w:rPr>
          <w:rFonts w:asciiTheme="minorHAnsi" w:hAnsiTheme="minorHAnsi"/>
          <w:color w:val="auto"/>
        </w:rPr>
        <w:t>Figure 1</w:t>
      </w:r>
      <w:r w:rsidR="00DB5C25" w:rsidRPr="00EF7696">
        <w:rPr>
          <w:rFonts w:asciiTheme="minorHAnsi" w:hAnsiTheme="minorHAnsi"/>
          <w:color w:val="auto"/>
        </w:rPr>
        <w:fldChar w:fldCharType="end"/>
      </w:r>
      <w:r w:rsidR="00DB5C25" w:rsidRPr="00EF7696">
        <w:rPr>
          <w:rFonts w:asciiTheme="minorHAnsi" w:hAnsiTheme="minorHAnsi"/>
          <w:color w:val="auto"/>
        </w:rPr>
        <w:t xml:space="preserve">. A </w:t>
      </w:r>
      <w:r w:rsidR="00306A97" w:rsidRPr="00EF7696">
        <w:rPr>
          <w:rFonts w:asciiTheme="minorHAnsi" w:hAnsiTheme="minorHAnsi"/>
          <w:color w:val="auto"/>
        </w:rPr>
        <w:t xml:space="preserve">more detailed </w:t>
      </w:r>
      <w:r w:rsidR="00DB5C25" w:rsidRPr="00EF7696">
        <w:rPr>
          <w:rFonts w:asciiTheme="minorHAnsi" w:hAnsiTheme="minorHAnsi"/>
          <w:color w:val="auto"/>
        </w:rPr>
        <w:t xml:space="preserve">arrangement of chambers </w:t>
      </w:r>
      <w:r w:rsidRPr="00EF7696">
        <w:rPr>
          <w:rFonts w:asciiTheme="minorHAnsi" w:hAnsiTheme="minorHAnsi"/>
          <w:color w:val="auto"/>
        </w:rPr>
        <w:t>CIS1</w:t>
      </w:r>
      <w:r w:rsidR="00DB5C25" w:rsidRPr="00EF7696">
        <w:rPr>
          <w:rFonts w:asciiTheme="minorHAnsi" w:hAnsiTheme="minorHAnsi"/>
          <w:color w:val="auto"/>
        </w:rPr>
        <w:t>A</w:t>
      </w:r>
      <w:r w:rsidRPr="00EF7696">
        <w:rPr>
          <w:rFonts w:asciiTheme="minorHAnsi" w:hAnsiTheme="minorHAnsi"/>
          <w:color w:val="auto"/>
        </w:rPr>
        <w:t>, CIS1</w:t>
      </w:r>
      <w:r w:rsidR="00DB5C25" w:rsidRPr="00EF7696">
        <w:rPr>
          <w:rFonts w:asciiTheme="minorHAnsi" w:hAnsiTheme="minorHAnsi"/>
          <w:color w:val="auto"/>
        </w:rPr>
        <w:t>B</w:t>
      </w:r>
      <w:r w:rsidRPr="00EF7696">
        <w:rPr>
          <w:rFonts w:asciiTheme="minorHAnsi" w:hAnsiTheme="minorHAnsi"/>
          <w:color w:val="auto"/>
        </w:rPr>
        <w:t xml:space="preserve"> and CIS2 </w:t>
      </w:r>
      <w:r w:rsidR="00DB5C25" w:rsidRPr="00EF7696">
        <w:rPr>
          <w:rFonts w:asciiTheme="minorHAnsi" w:hAnsiTheme="minorHAnsi"/>
          <w:color w:val="auto"/>
        </w:rPr>
        <w:t xml:space="preserve">in the building is shown in </w:t>
      </w:r>
      <w:r w:rsidR="00DB5C25" w:rsidRPr="00EF7696">
        <w:rPr>
          <w:rFonts w:asciiTheme="minorHAnsi" w:hAnsiTheme="minorHAnsi"/>
          <w:color w:val="auto"/>
        </w:rPr>
        <w:fldChar w:fldCharType="begin"/>
      </w:r>
      <w:r w:rsidR="00DB5C25" w:rsidRPr="00EF7696">
        <w:rPr>
          <w:rFonts w:asciiTheme="minorHAnsi" w:hAnsiTheme="minorHAnsi"/>
          <w:color w:val="auto"/>
        </w:rPr>
        <w:instrText xml:space="preserve"> REF _Ref488328619 \h  \* MERGEFORMAT </w:instrText>
      </w:r>
      <w:r w:rsidR="00DB5C25" w:rsidRPr="00EF7696">
        <w:rPr>
          <w:rFonts w:asciiTheme="minorHAnsi" w:hAnsiTheme="minorHAnsi"/>
          <w:color w:val="auto"/>
        </w:rPr>
      </w:r>
      <w:r w:rsidR="00DB5C25" w:rsidRPr="00EF7696">
        <w:rPr>
          <w:rFonts w:asciiTheme="minorHAnsi" w:hAnsiTheme="minorHAnsi"/>
          <w:color w:val="auto"/>
        </w:rPr>
        <w:fldChar w:fldCharType="separate"/>
      </w:r>
      <w:r w:rsidR="00047898" w:rsidRPr="00047898">
        <w:rPr>
          <w:rFonts w:asciiTheme="minorHAnsi" w:hAnsiTheme="minorHAnsi"/>
          <w:color w:val="auto"/>
        </w:rPr>
        <w:t>Figure 2</w:t>
      </w:r>
      <w:r w:rsidR="00DB5C25" w:rsidRPr="00EF7696">
        <w:rPr>
          <w:rFonts w:asciiTheme="minorHAnsi" w:hAnsiTheme="minorHAnsi"/>
          <w:color w:val="auto"/>
        </w:rPr>
        <w:fldChar w:fldCharType="end"/>
      </w:r>
      <w:r w:rsidR="00DB5C25" w:rsidRPr="00EF7696">
        <w:rPr>
          <w:rFonts w:asciiTheme="minorHAnsi" w:hAnsiTheme="minorHAnsi"/>
          <w:color w:val="auto"/>
        </w:rPr>
        <w:t>.</w:t>
      </w:r>
      <w:r w:rsidR="00306A97" w:rsidRPr="00EF7696">
        <w:rPr>
          <w:rFonts w:asciiTheme="minorHAnsi" w:hAnsiTheme="minorHAnsi"/>
          <w:color w:val="auto"/>
        </w:rPr>
        <w:t xml:space="preserve"> </w:t>
      </w:r>
      <w:r w:rsidR="00C85EDF" w:rsidRPr="00EF7696">
        <w:rPr>
          <w:rFonts w:asciiTheme="minorHAnsi" w:hAnsiTheme="minorHAnsi"/>
          <w:color w:val="auto"/>
        </w:rPr>
        <w:t xml:space="preserve">General arrangement drawings of each of the chambers are included in the Drawing Package at Section </w:t>
      </w:r>
      <w:r w:rsidR="00C85EDF" w:rsidRPr="00EF7696">
        <w:rPr>
          <w:rFonts w:asciiTheme="minorHAnsi" w:hAnsiTheme="minorHAnsi"/>
          <w:color w:val="auto"/>
        </w:rPr>
        <w:fldChar w:fldCharType="begin"/>
      </w:r>
      <w:r w:rsidR="00C85EDF" w:rsidRPr="00EF7696">
        <w:rPr>
          <w:rFonts w:asciiTheme="minorHAnsi" w:hAnsiTheme="minorHAnsi"/>
          <w:color w:val="auto"/>
        </w:rPr>
        <w:instrText xml:space="preserve"> REF _Ref488388757 \r \h </w:instrText>
      </w:r>
      <w:r w:rsidR="00EF7696">
        <w:rPr>
          <w:rFonts w:asciiTheme="minorHAnsi" w:hAnsiTheme="minorHAnsi"/>
          <w:color w:val="auto"/>
        </w:rPr>
        <w:instrText xml:space="preserve"> \* MERGEFORMAT </w:instrText>
      </w:r>
      <w:r w:rsidR="00C85EDF" w:rsidRPr="00EF7696">
        <w:rPr>
          <w:rFonts w:asciiTheme="minorHAnsi" w:hAnsiTheme="minorHAnsi"/>
          <w:color w:val="auto"/>
        </w:rPr>
      </w:r>
      <w:r w:rsidR="00C85EDF" w:rsidRPr="00EF7696">
        <w:rPr>
          <w:rFonts w:asciiTheme="minorHAnsi" w:hAnsiTheme="minorHAnsi"/>
          <w:color w:val="auto"/>
        </w:rPr>
        <w:fldChar w:fldCharType="separate"/>
      </w:r>
      <w:r w:rsidR="00047898">
        <w:rPr>
          <w:rFonts w:asciiTheme="minorHAnsi" w:hAnsiTheme="minorHAnsi"/>
          <w:color w:val="auto"/>
        </w:rPr>
        <w:t>13.1</w:t>
      </w:r>
      <w:r w:rsidR="00C85EDF" w:rsidRPr="00EF7696">
        <w:rPr>
          <w:rFonts w:asciiTheme="minorHAnsi" w:hAnsiTheme="minorHAnsi"/>
          <w:color w:val="auto"/>
        </w:rPr>
        <w:fldChar w:fldCharType="end"/>
      </w:r>
      <w:r w:rsidR="00420C4E">
        <w:rPr>
          <w:rFonts w:asciiTheme="minorHAnsi" w:hAnsiTheme="minorHAnsi"/>
          <w:color w:val="auto"/>
        </w:rPr>
        <w:t>.1</w:t>
      </w:r>
      <w:r w:rsidR="00C85EDF" w:rsidRPr="00EF7696">
        <w:rPr>
          <w:rFonts w:asciiTheme="minorHAnsi" w:hAnsiTheme="minorHAnsi"/>
          <w:color w:val="auto"/>
        </w:rPr>
        <w:t>.</w:t>
      </w:r>
    </w:p>
    <w:p w14:paraId="55B4E197" w14:textId="77777777" w:rsidR="00306A97" w:rsidRPr="00EF7696" w:rsidRDefault="00306A97" w:rsidP="00DB5C25">
      <w:pPr>
        <w:jc w:val="both"/>
        <w:rPr>
          <w:rFonts w:asciiTheme="minorHAnsi" w:hAnsiTheme="minorHAnsi"/>
          <w:color w:val="auto"/>
        </w:rPr>
      </w:pPr>
    </w:p>
    <w:p w14:paraId="173F4961" w14:textId="77777777" w:rsidR="00943765" w:rsidRPr="00EF7696" w:rsidRDefault="00990EAE" w:rsidP="00DB5C25">
      <w:pPr>
        <w:jc w:val="both"/>
        <w:rPr>
          <w:rFonts w:asciiTheme="minorHAnsi" w:hAnsiTheme="minorHAnsi"/>
          <w:color w:val="auto"/>
        </w:rPr>
      </w:pPr>
      <w:r w:rsidRPr="00EF7696">
        <w:rPr>
          <w:rFonts w:asciiTheme="minorHAnsi" w:hAnsiTheme="minorHAnsi"/>
          <w:color w:val="auto"/>
        </w:rPr>
        <w:t>C</w:t>
      </w:r>
      <w:r w:rsidR="00306A97" w:rsidRPr="00EF7696">
        <w:rPr>
          <w:rFonts w:asciiTheme="minorHAnsi" w:hAnsiTheme="minorHAnsi"/>
          <w:color w:val="auto"/>
        </w:rPr>
        <w:t xml:space="preserve">hambers CIS1A and CIS1B </w:t>
      </w:r>
      <w:r w:rsidRPr="00EF7696">
        <w:rPr>
          <w:rFonts w:asciiTheme="minorHAnsi" w:hAnsiTheme="minorHAnsi"/>
          <w:color w:val="auto"/>
        </w:rPr>
        <w:t>are fixed</w:t>
      </w:r>
      <w:r w:rsidR="00306A97" w:rsidRPr="00EF7696">
        <w:rPr>
          <w:rFonts w:asciiTheme="minorHAnsi" w:hAnsiTheme="minorHAnsi"/>
          <w:color w:val="auto"/>
        </w:rPr>
        <w:t xml:space="preserve"> directly </w:t>
      </w:r>
      <w:r w:rsidRPr="00EF7696">
        <w:rPr>
          <w:rFonts w:asciiTheme="minorHAnsi" w:hAnsiTheme="minorHAnsi"/>
          <w:color w:val="auto"/>
        </w:rPr>
        <w:t>to</w:t>
      </w:r>
      <w:r w:rsidR="00306A97" w:rsidRPr="00EF7696">
        <w:rPr>
          <w:rFonts w:asciiTheme="minorHAnsi" w:hAnsiTheme="minorHAnsi"/>
          <w:color w:val="auto"/>
        </w:rPr>
        <w:t xml:space="preserve"> the floor of Laser Hall L4b, whereas chamber CIS2 </w:t>
      </w:r>
      <w:r w:rsidR="00943765" w:rsidRPr="00EF7696">
        <w:rPr>
          <w:rFonts w:asciiTheme="minorHAnsi" w:hAnsiTheme="minorHAnsi"/>
          <w:color w:val="auto"/>
        </w:rPr>
        <w:t>stands on a stiff structural frame and is also secured</w:t>
      </w:r>
      <w:r w:rsidRPr="00EF7696">
        <w:rPr>
          <w:rFonts w:asciiTheme="minorHAnsi" w:hAnsiTheme="minorHAnsi"/>
          <w:color w:val="auto"/>
        </w:rPr>
        <w:t xml:space="preserve"> </w:t>
      </w:r>
      <w:r w:rsidR="00306A97" w:rsidRPr="00EF7696">
        <w:rPr>
          <w:rFonts w:asciiTheme="minorHAnsi" w:hAnsiTheme="minorHAnsi"/>
          <w:color w:val="auto"/>
        </w:rPr>
        <w:t>to th</w:t>
      </w:r>
      <w:r w:rsidR="00756068" w:rsidRPr="00EF7696">
        <w:rPr>
          <w:rFonts w:asciiTheme="minorHAnsi" w:hAnsiTheme="minorHAnsi"/>
          <w:color w:val="auto"/>
        </w:rPr>
        <w:t>e wall of Compressor Room L4c.</w:t>
      </w:r>
    </w:p>
    <w:p w14:paraId="71EEDAD0" w14:textId="77777777" w:rsidR="00943765" w:rsidRPr="00EF7696" w:rsidRDefault="00943765" w:rsidP="00DB5C25">
      <w:pPr>
        <w:jc w:val="both"/>
        <w:rPr>
          <w:rFonts w:asciiTheme="minorHAnsi" w:hAnsiTheme="minorHAnsi"/>
          <w:color w:val="auto"/>
        </w:rPr>
      </w:pPr>
    </w:p>
    <w:p w14:paraId="734D4FD3" w14:textId="77777777" w:rsidR="006C5136" w:rsidRPr="00EF7696" w:rsidRDefault="00943765" w:rsidP="00DB5C25">
      <w:pPr>
        <w:jc w:val="both"/>
        <w:rPr>
          <w:rFonts w:asciiTheme="minorHAnsi" w:hAnsiTheme="minorHAnsi"/>
          <w:color w:val="auto"/>
        </w:rPr>
      </w:pPr>
      <w:r w:rsidRPr="00EF7696">
        <w:rPr>
          <w:rFonts w:asciiTheme="minorHAnsi" w:hAnsiTheme="minorHAnsi"/>
          <w:color w:val="auto"/>
        </w:rPr>
        <w:t>T</w:t>
      </w:r>
      <w:r w:rsidR="00306A97" w:rsidRPr="00EF7696">
        <w:rPr>
          <w:rFonts w:asciiTheme="minorHAnsi" w:hAnsiTheme="minorHAnsi"/>
          <w:color w:val="auto"/>
        </w:rPr>
        <w:t xml:space="preserve">he optical support chassis within CIS1A and CIS1B stand directly on the floor </w:t>
      </w:r>
      <w:r w:rsidR="00336D4F" w:rsidRPr="00EF7696">
        <w:rPr>
          <w:rFonts w:asciiTheme="minorHAnsi" w:hAnsiTheme="minorHAnsi"/>
          <w:color w:val="auto"/>
        </w:rPr>
        <w:t xml:space="preserve">of L4b, </w:t>
      </w:r>
      <w:r w:rsidR="00306A97" w:rsidRPr="00EF7696">
        <w:rPr>
          <w:rFonts w:asciiTheme="minorHAnsi" w:hAnsiTheme="minorHAnsi"/>
          <w:color w:val="auto"/>
        </w:rPr>
        <w:t xml:space="preserve">whereas the </w:t>
      </w:r>
      <w:r w:rsidRPr="00EF7696">
        <w:rPr>
          <w:rFonts w:asciiTheme="minorHAnsi" w:hAnsiTheme="minorHAnsi"/>
          <w:color w:val="auto"/>
        </w:rPr>
        <w:t xml:space="preserve">two </w:t>
      </w:r>
      <w:r w:rsidR="00306A97" w:rsidRPr="00EF7696">
        <w:rPr>
          <w:rFonts w:asciiTheme="minorHAnsi" w:hAnsiTheme="minorHAnsi"/>
          <w:color w:val="auto"/>
        </w:rPr>
        <w:t>opt</w:t>
      </w:r>
      <w:r w:rsidR="00990EAE" w:rsidRPr="00EF7696">
        <w:rPr>
          <w:rFonts w:asciiTheme="minorHAnsi" w:hAnsiTheme="minorHAnsi"/>
          <w:color w:val="auto"/>
        </w:rPr>
        <w:t xml:space="preserve">ical support chassis </w:t>
      </w:r>
      <w:r w:rsidRPr="00EF7696">
        <w:rPr>
          <w:rFonts w:asciiTheme="minorHAnsi" w:hAnsiTheme="minorHAnsi"/>
          <w:color w:val="auto"/>
        </w:rPr>
        <w:t>within</w:t>
      </w:r>
      <w:r w:rsidR="00990EAE" w:rsidRPr="00EF7696">
        <w:rPr>
          <w:rFonts w:asciiTheme="minorHAnsi" w:hAnsiTheme="minorHAnsi"/>
          <w:color w:val="auto"/>
        </w:rPr>
        <w:t xml:space="preserve"> CIS2 </w:t>
      </w:r>
      <w:r w:rsidRPr="00EF7696">
        <w:rPr>
          <w:rFonts w:asciiTheme="minorHAnsi" w:hAnsiTheme="minorHAnsi"/>
          <w:color w:val="auto"/>
        </w:rPr>
        <w:t>are each independently</w:t>
      </w:r>
      <w:r w:rsidR="00990EAE" w:rsidRPr="00EF7696">
        <w:rPr>
          <w:rFonts w:asciiTheme="minorHAnsi" w:hAnsiTheme="minorHAnsi"/>
          <w:color w:val="auto"/>
        </w:rPr>
        <w:t xml:space="preserve"> </w:t>
      </w:r>
      <w:r w:rsidRPr="00EF7696">
        <w:rPr>
          <w:rFonts w:asciiTheme="minorHAnsi" w:hAnsiTheme="minorHAnsi"/>
          <w:color w:val="auto"/>
        </w:rPr>
        <w:t>fixe</w:t>
      </w:r>
      <w:r w:rsidR="00990EAE" w:rsidRPr="00EF7696">
        <w:rPr>
          <w:rFonts w:asciiTheme="minorHAnsi" w:hAnsiTheme="minorHAnsi"/>
          <w:color w:val="auto"/>
        </w:rPr>
        <w:t xml:space="preserve">d </w:t>
      </w:r>
      <w:r w:rsidR="00306A97" w:rsidRPr="00EF7696">
        <w:rPr>
          <w:rFonts w:asciiTheme="minorHAnsi" w:hAnsiTheme="minorHAnsi"/>
          <w:color w:val="auto"/>
        </w:rPr>
        <w:t>to the wall of Compressor Room L4c.</w:t>
      </w:r>
    </w:p>
    <w:p w14:paraId="77FC5200" w14:textId="77777777" w:rsidR="00306A97" w:rsidRPr="00EF7696" w:rsidRDefault="00306A97" w:rsidP="00DB5C25">
      <w:pPr>
        <w:jc w:val="both"/>
        <w:rPr>
          <w:rFonts w:asciiTheme="minorHAnsi" w:hAnsiTheme="minorHAnsi"/>
          <w:color w:val="auto"/>
        </w:rPr>
      </w:pPr>
    </w:p>
    <w:p w14:paraId="25E2D00C" w14:textId="63CD41E0" w:rsidR="00306A97" w:rsidRPr="00EF7696" w:rsidRDefault="00306A97" w:rsidP="00DB5C25">
      <w:pPr>
        <w:jc w:val="both"/>
        <w:rPr>
          <w:rFonts w:asciiTheme="minorHAnsi" w:hAnsiTheme="minorHAnsi"/>
          <w:color w:val="auto"/>
        </w:rPr>
      </w:pPr>
      <w:r w:rsidRPr="00EF7696">
        <w:rPr>
          <w:rFonts w:asciiTheme="minorHAnsi" w:hAnsiTheme="minorHAnsi"/>
          <w:color w:val="auto"/>
        </w:rPr>
        <w:t>Lengths of vacuum tube connect between the chambers with</w:t>
      </w:r>
      <w:r w:rsidR="00336D4F" w:rsidRPr="00EF7696">
        <w:rPr>
          <w:rFonts w:asciiTheme="minorHAnsi" w:hAnsiTheme="minorHAnsi"/>
          <w:color w:val="auto"/>
        </w:rPr>
        <w:t>,</w:t>
      </w:r>
      <w:r w:rsidRPr="00EF7696">
        <w:rPr>
          <w:rFonts w:asciiTheme="minorHAnsi" w:hAnsiTheme="minorHAnsi"/>
          <w:color w:val="auto"/>
        </w:rPr>
        <w:t xml:space="preserve"> in each case</w:t>
      </w:r>
      <w:r w:rsidR="00336D4F" w:rsidRPr="00EF7696">
        <w:rPr>
          <w:rFonts w:asciiTheme="minorHAnsi" w:hAnsiTheme="minorHAnsi"/>
          <w:color w:val="auto"/>
        </w:rPr>
        <w:t>,</w:t>
      </w:r>
      <w:r w:rsidRPr="00EF7696">
        <w:rPr>
          <w:rFonts w:asciiTheme="minorHAnsi" w:hAnsiTheme="minorHAnsi"/>
          <w:color w:val="auto"/>
        </w:rPr>
        <w:t xml:space="preserve"> a </w:t>
      </w:r>
      <w:bookmarkStart w:id="9" w:name="OLE_LINK2"/>
      <w:r w:rsidRPr="00EF7696">
        <w:rPr>
          <w:rFonts w:asciiTheme="minorHAnsi" w:hAnsiTheme="minorHAnsi"/>
          <w:color w:val="auto"/>
        </w:rPr>
        <w:t xml:space="preserve">bellows </w:t>
      </w:r>
      <w:bookmarkEnd w:id="9"/>
      <w:r w:rsidRPr="00EF7696">
        <w:rPr>
          <w:rFonts w:asciiTheme="minorHAnsi" w:hAnsiTheme="minorHAnsi"/>
          <w:color w:val="auto"/>
        </w:rPr>
        <w:t xml:space="preserve">on one end </w:t>
      </w:r>
      <w:r w:rsidR="003074F4" w:rsidRPr="00EF7696">
        <w:rPr>
          <w:rFonts w:asciiTheme="minorHAnsi" w:hAnsiTheme="minorHAnsi"/>
          <w:color w:val="auto"/>
        </w:rPr>
        <w:t xml:space="preserve">to allow for relative movement of the chambers during pump-down. Not visible in </w:t>
      </w:r>
      <w:r w:rsidR="003074F4" w:rsidRPr="00EF7696">
        <w:rPr>
          <w:rFonts w:asciiTheme="minorHAnsi" w:hAnsiTheme="minorHAnsi"/>
          <w:color w:val="auto"/>
        </w:rPr>
        <w:fldChar w:fldCharType="begin"/>
      </w:r>
      <w:r w:rsidR="003074F4" w:rsidRPr="00EF7696">
        <w:rPr>
          <w:rFonts w:asciiTheme="minorHAnsi" w:hAnsiTheme="minorHAnsi"/>
          <w:color w:val="auto"/>
        </w:rPr>
        <w:instrText xml:space="preserve"> REF _Ref488328619 \h  \* MERGEFORMAT </w:instrText>
      </w:r>
      <w:r w:rsidR="003074F4" w:rsidRPr="00EF7696">
        <w:rPr>
          <w:rFonts w:asciiTheme="minorHAnsi" w:hAnsiTheme="minorHAnsi"/>
          <w:color w:val="auto"/>
        </w:rPr>
      </w:r>
      <w:r w:rsidR="003074F4" w:rsidRPr="00EF7696">
        <w:rPr>
          <w:rFonts w:asciiTheme="minorHAnsi" w:hAnsiTheme="minorHAnsi"/>
          <w:color w:val="auto"/>
        </w:rPr>
        <w:fldChar w:fldCharType="separate"/>
      </w:r>
      <w:r w:rsidR="00047898" w:rsidRPr="00047898">
        <w:rPr>
          <w:rFonts w:asciiTheme="minorHAnsi" w:hAnsiTheme="minorHAnsi"/>
          <w:color w:val="auto"/>
        </w:rPr>
        <w:t>Figure 2</w:t>
      </w:r>
      <w:r w:rsidR="003074F4" w:rsidRPr="00EF7696">
        <w:rPr>
          <w:rFonts w:asciiTheme="minorHAnsi" w:hAnsiTheme="minorHAnsi"/>
          <w:color w:val="auto"/>
        </w:rPr>
        <w:fldChar w:fldCharType="end"/>
      </w:r>
      <w:r w:rsidR="003074F4" w:rsidRPr="00EF7696">
        <w:rPr>
          <w:rFonts w:asciiTheme="minorHAnsi" w:hAnsiTheme="minorHAnsi"/>
          <w:color w:val="auto"/>
        </w:rPr>
        <w:t xml:space="preserve"> is a tube that passes from chamber CIS2 through a </w:t>
      </w:r>
      <w:r w:rsidR="004E2D88" w:rsidRPr="00EF7696">
        <w:rPr>
          <w:rFonts w:asciiTheme="minorHAnsi" w:hAnsiTheme="minorHAnsi"/>
          <w:color w:val="auto"/>
        </w:rPr>
        <w:t xml:space="preserve">wall </w:t>
      </w:r>
      <w:r w:rsidR="003074F4" w:rsidRPr="00EF7696">
        <w:rPr>
          <w:rFonts w:asciiTheme="minorHAnsi" w:hAnsiTheme="minorHAnsi"/>
          <w:color w:val="auto"/>
        </w:rPr>
        <w:t>penetration i</w:t>
      </w:r>
      <w:r w:rsidR="004E2D88" w:rsidRPr="00EF7696">
        <w:rPr>
          <w:rFonts w:asciiTheme="minorHAnsi" w:hAnsiTheme="minorHAnsi"/>
          <w:color w:val="auto"/>
        </w:rPr>
        <w:t>n</w:t>
      </w:r>
      <w:r w:rsidR="003074F4" w:rsidRPr="00EF7696">
        <w:rPr>
          <w:rFonts w:asciiTheme="minorHAnsi" w:hAnsiTheme="minorHAnsi"/>
          <w:color w:val="auto"/>
        </w:rPr>
        <w:t>to Experimental Hall L3.</w:t>
      </w:r>
      <w:r w:rsidR="00A431D7" w:rsidRPr="00EF7696" w:rsidDel="00A431D7">
        <w:rPr>
          <w:rFonts w:asciiTheme="minorHAnsi" w:hAnsiTheme="minorHAnsi"/>
          <w:color w:val="auto"/>
        </w:rPr>
        <w:t xml:space="preserve"> </w:t>
      </w:r>
    </w:p>
    <w:p w14:paraId="0954348E" w14:textId="77777777" w:rsidR="00063099" w:rsidRPr="008853F6" w:rsidRDefault="00063099" w:rsidP="00DB5C25">
      <w:pPr>
        <w:jc w:val="both"/>
        <w:rPr>
          <w:rFonts w:asciiTheme="minorHAnsi" w:hAnsiTheme="minorHAnsi"/>
          <w:color w:val="auto"/>
          <w:sz w:val="10"/>
          <w:szCs w:val="10"/>
        </w:rPr>
      </w:pPr>
    </w:p>
    <w:p w14:paraId="7E70D70A" w14:textId="77777777" w:rsidR="00AC1227" w:rsidRPr="00EF7696" w:rsidRDefault="00866DF2" w:rsidP="00306A97">
      <w:pPr>
        <w:spacing w:before="0" w:after="0" w:line="240" w:lineRule="auto"/>
        <w:contextualSpacing w:val="0"/>
        <w:jc w:val="center"/>
        <w:rPr>
          <w:rFonts w:asciiTheme="minorHAnsi" w:hAnsiTheme="minorHAnsi"/>
          <w:color w:val="auto"/>
        </w:rPr>
      </w:pPr>
      <w:r w:rsidRPr="00EF7696">
        <w:rPr>
          <w:rFonts w:asciiTheme="minorHAnsi" w:hAnsiTheme="minorHAnsi"/>
          <w:noProof/>
          <w:color w:val="auto"/>
          <w:lang w:val="en-US"/>
        </w:rPr>
        <mc:AlternateContent>
          <mc:Choice Requires="wpg">
            <w:drawing>
              <wp:anchor distT="0" distB="0" distL="114300" distR="114300" simplePos="0" relativeHeight="251659264" behindDoc="0" locked="0" layoutInCell="1" allowOverlap="1" wp14:anchorId="1B909C43" wp14:editId="61C0584E">
                <wp:simplePos x="0" y="0"/>
                <wp:positionH relativeFrom="column">
                  <wp:posOffset>167005</wp:posOffset>
                </wp:positionH>
                <wp:positionV relativeFrom="paragraph">
                  <wp:posOffset>941070</wp:posOffset>
                </wp:positionV>
                <wp:extent cx="5215467" cy="2523066"/>
                <wp:effectExtent l="0" t="0" r="0" b="0"/>
                <wp:wrapNone/>
                <wp:docPr id="48" name="Skupina 48"/>
                <wp:cNvGraphicFramePr/>
                <a:graphic xmlns:a="http://schemas.openxmlformats.org/drawingml/2006/main">
                  <a:graphicData uri="http://schemas.microsoft.com/office/word/2010/wordprocessingGroup">
                    <wpg:wgp>
                      <wpg:cNvGrpSpPr/>
                      <wpg:grpSpPr>
                        <a:xfrm>
                          <a:off x="0" y="0"/>
                          <a:ext cx="5215467" cy="2523066"/>
                          <a:chOff x="0" y="0"/>
                          <a:chExt cx="5215467" cy="2523066"/>
                        </a:xfrm>
                      </wpg:grpSpPr>
                      <wps:wsp>
                        <wps:cNvPr id="307" name="Textové pole 2"/>
                        <wps:cNvSpPr txBox="1">
                          <a:spLocks noChangeArrowheads="1"/>
                        </wps:cNvSpPr>
                        <wps:spPr bwMode="auto">
                          <a:xfrm>
                            <a:off x="0" y="279400"/>
                            <a:ext cx="626533" cy="397933"/>
                          </a:xfrm>
                          <a:prstGeom prst="rect">
                            <a:avLst/>
                          </a:prstGeom>
                          <a:noFill/>
                          <a:ln w="9525">
                            <a:noFill/>
                            <a:miter lim="800000"/>
                            <a:headEnd/>
                            <a:tailEnd/>
                          </a:ln>
                        </wps:spPr>
                        <wps:txbx>
                          <w:txbxContent>
                            <w:p w14:paraId="0626C814" w14:textId="77777777" w:rsidR="003A31F9" w:rsidRPr="00942900" w:rsidRDefault="003A31F9">
                              <w:pPr>
                                <w:rPr>
                                  <w:rFonts w:asciiTheme="minorHAnsi" w:hAnsiTheme="minorHAnsi"/>
                                  <w:b/>
                                  <w:color w:val="0000CC"/>
                                  <w:sz w:val="22"/>
                                </w:rPr>
                              </w:pPr>
                              <w:r w:rsidRPr="00942900">
                                <w:rPr>
                                  <w:rFonts w:asciiTheme="minorHAnsi" w:hAnsiTheme="minorHAnsi"/>
                                  <w:b/>
                                  <w:color w:val="0000CC"/>
                                  <w:sz w:val="22"/>
                                </w:rPr>
                                <w:t>CIS1A</w:t>
                              </w:r>
                            </w:p>
                          </w:txbxContent>
                        </wps:txbx>
                        <wps:bodyPr rot="0" vert="horz" wrap="square" lIns="91440" tIns="45720" rIns="91440" bIns="45720" anchor="t" anchorCtr="0">
                          <a:spAutoFit/>
                        </wps:bodyPr>
                      </wps:wsp>
                      <wps:wsp>
                        <wps:cNvPr id="28" name="Textové pole 2"/>
                        <wps:cNvSpPr txBox="1">
                          <a:spLocks noChangeArrowheads="1"/>
                        </wps:cNvSpPr>
                        <wps:spPr bwMode="auto">
                          <a:xfrm>
                            <a:off x="1151467" y="0"/>
                            <a:ext cx="626533" cy="397933"/>
                          </a:xfrm>
                          <a:prstGeom prst="rect">
                            <a:avLst/>
                          </a:prstGeom>
                          <a:noFill/>
                          <a:ln w="9525">
                            <a:noFill/>
                            <a:miter lim="800000"/>
                            <a:headEnd/>
                            <a:tailEnd/>
                          </a:ln>
                        </wps:spPr>
                        <wps:txbx>
                          <w:txbxContent>
                            <w:p w14:paraId="728C3AE2" w14:textId="77777777" w:rsidR="003A31F9" w:rsidRPr="00942900" w:rsidRDefault="003A31F9">
                              <w:pPr>
                                <w:rPr>
                                  <w:rFonts w:asciiTheme="minorHAnsi" w:hAnsiTheme="minorHAnsi"/>
                                  <w:b/>
                                  <w:color w:val="0000CC"/>
                                  <w:sz w:val="22"/>
                                </w:rPr>
                              </w:pPr>
                              <w:r w:rsidRPr="00942900">
                                <w:rPr>
                                  <w:rFonts w:asciiTheme="minorHAnsi" w:hAnsiTheme="minorHAnsi"/>
                                  <w:b/>
                                  <w:color w:val="0000CC"/>
                                  <w:sz w:val="22"/>
                                </w:rPr>
                                <w:t>CIS1B</w:t>
                              </w:r>
                            </w:p>
                          </w:txbxContent>
                        </wps:txbx>
                        <wps:bodyPr rot="0" vert="horz" wrap="square" lIns="91440" tIns="45720" rIns="91440" bIns="45720" anchor="t" anchorCtr="0">
                          <a:spAutoFit/>
                        </wps:bodyPr>
                      </wps:wsp>
                      <wps:wsp>
                        <wps:cNvPr id="30" name="Textové pole 2"/>
                        <wps:cNvSpPr txBox="1">
                          <a:spLocks noChangeArrowheads="1"/>
                        </wps:cNvSpPr>
                        <wps:spPr bwMode="auto">
                          <a:xfrm>
                            <a:off x="601133" y="1947333"/>
                            <a:ext cx="626534" cy="397933"/>
                          </a:xfrm>
                          <a:prstGeom prst="rect">
                            <a:avLst/>
                          </a:prstGeom>
                          <a:noFill/>
                          <a:ln w="9525">
                            <a:noFill/>
                            <a:miter lim="800000"/>
                            <a:headEnd/>
                            <a:tailEnd/>
                          </a:ln>
                        </wps:spPr>
                        <wps:txbx>
                          <w:txbxContent>
                            <w:p w14:paraId="2A07D43A" w14:textId="77777777" w:rsidR="003A31F9" w:rsidRPr="00942900" w:rsidRDefault="003A31F9">
                              <w:pPr>
                                <w:rPr>
                                  <w:rFonts w:asciiTheme="minorHAnsi" w:hAnsiTheme="minorHAnsi"/>
                                  <w:b/>
                                  <w:color w:val="0000CC"/>
                                  <w:sz w:val="22"/>
                                </w:rPr>
                              </w:pPr>
                              <w:r w:rsidRPr="00942900">
                                <w:rPr>
                                  <w:rFonts w:asciiTheme="minorHAnsi" w:hAnsiTheme="minorHAnsi"/>
                                  <w:b/>
                                  <w:color w:val="0000CC"/>
                                  <w:sz w:val="22"/>
                                </w:rPr>
                                <w:t>CIS</w:t>
                              </w:r>
                              <w:r>
                                <w:rPr>
                                  <w:rFonts w:asciiTheme="minorHAnsi" w:hAnsiTheme="minorHAnsi"/>
                                  <w:b/>
                                  <w:color w:val="0000CC"/>
                                  <w:sz w:val="22"/>
                                </w:rPr>
                                <w:t>2</w:t>
                              </w:r>
                            </w:p>
                          </w:txbxContent>
                        </wps:txbx>
                        <wps:bodyPr rot="0" vert="horz" wrap="square" lIns="91440" tIns="45720" rIns="91440" bIns="45720" anchor="t" anchorCtr="0">
                          <a:spAutoFit/>
                        </wps:bodyPr>
                      </wps:wsp>
                      <wps:wsp>
                        <wps:cNvPr id="32" name="Textové pole 2"/>
                        <wps:cNvSpPr txBox="1">
                          <a:spLocks noChangeArrowheads="1"/>
                        </wps:cNvSpPr>
                        <wps:spPr bwMode="auto">
                          <a:xfrm>
                            <a:off x="4588933" y="279400"/>
                            <a:ext cx="626534" cy="397933"/>
                          </a:xfrm>
                          <a:prstGeom prst="rect">
                            <a:avLst/>
                          </a:prstGeom>
                          <a:noFill/>
                          <a:ln w="9525">
                            <a:noFill/>
                            <a:miter lim="800000"/>
                            <a:headEnd/>
                            <a:tailEnd/>
                          </a:ln>
                        </wps:spPr>
                        <wps:txbx>
                          <w:txbxContent>
                            <w:p w14:paraId="1573917D" w14:textId="77777777" w:rsidR="003A31F9" w:rsidRPr="00942900" w:rsidRDefault="003A31F9">
                              <w:pPr>
                                <w:rPr>
                                  <w:rFonts w:asciiTheme="minorHAnsi" w:hAnsiTheme="minorHAnsi"/>
                                  <w:b/>
                                  <w:color w:val="0000CC"/>
                                  <w:sz w:val="22"/>
                                </w:rPr>
                              </w:pPr>
                              <w:r w:rsidRPr="00942900">
                                <w:rPr>
                                  <w:rFonts w:asciiTheme="minorHAnsi" w:hAnsiTheme="minorHAnsi"/>
                                  <w:b/>
                                  <w:color w:val="0000CC"/>
                                  <w:sz w:val="22"/>
                                </w:rPr>
                                <w:t>CIS1A</w:t>
                              </w:r>
                            </w:p>
                          </w:txbxContent>
                        </wps:txbx>
                        <wps:bodyPr rot="0" vert="horz" wrap="square" lIns="91440" tIns="45720" rIns="91440" bIns="45720" anchor="t" anchorCtr="0">
                          <a:spAutoFit/>
                        </wps:bodyPr>
                      </wps:wsp>
                      <wps:wsp>
                        <wps:cNvPr id="45" name="Textové pole 2"/>
                        <wps:cNvSpPr txBox="1">
                          <a:spLocks noChangeArrowheads="1"/>
                        </wps:cNvSpPr>
                        <wps:spPr bwMode="auto">
                          <a:xfrm>
                            <a:off x="3877733" y="2125133"/>
                            <a:ext cx="626534" cy="397933"/>
                          </a:xfrm>
                          <a:prstGeom prst="rect">
                            <a:avLst/>
                          </a:prstGeom>
                          <a:solidFill>
                            <a:srgbClr val="FFFFFF"/>
                          </a:solidFill>
                          <a:ln w="9525">
                            <a:noFill/>
                            <a:miter lim="800000"/>
                            <a:headEnd/>
                            <a:tailEnd/>
                          </a:ln>
                        </wps:spPr>
                        <wps:txbx>
                          <w:txbxContent>
                            <w:p w14:paraId="78028D48" w14:textId="77777777" w:rsidR="003A31F9" w:rsidRPr="00942900" w:rsidRDefault="003A31F9">
                              <w:pPr>
                                <w:rPr>
                                  <w:rFonts w:asciiTheme="minorHAnsi" w:hAnsiTheme="minorHAnsi"/>
                                  <w:b/>
                                  <w:color w:val="0000CC"/>
                                  <w:sz w:val="22"/>
                                </w:rPr>
                              </w:pPr>
                              <w:r w:rsidRPr="00942900">
                                <w:rPr>
                                  <w:rFonts w:asciiTheme="minorHAnsi" w:hAnsiTheme="minorHAnsi"/>
                                  <w:b/>
                                  <w:color w:val="0000CC"/>
                                  <w:sz w:val="22"/>
                                </w:rPr>
                                <w:t>CIS</w:t>
                              </w:r>
                              <w:r>
                                <w:rPr>
                                  <w:rFonts w:asciiTheme="minorHAnsi" w:hAnsiTheme="minorHAnsi"/>
                                  <w:b/>
                                  <w:color w:val="0000CC"/>
                                  <w:sz w:val="22"/>
                                </w:rPr>
                                <w:t>2</w:t>
                              </w:r>
                            </w:p>
                          </w:txbxContent>
                        </wps:txbx>
                        <wps:bodyPr rot="0" vert="horz" wrap="square" lIns="91440" tIns="45720" rIns="91440" bIns="45720" anchor="t" anchorCtr="0">
                          <a:spAutoFit/>
                        </wps:bodyPr>
                      </wps:wsp>
                      <wps:wsp>
                        <wps:cNvPr id="38" name="Textové pole 2"/>
                        <wps:cNvSpPr txBox="1">
                          <a:spLocks noChangeArrowheads="1"/>
                        </wps:cNvSpPr>
                        <wps:spPr bwMode="auto">
                          <a:xfrm>
                            <a:off x="3750733" y="93133"/>
                            <a:ext cx="626534" cy="397933"/>
                          </a:xfrm>
                          <a:prstGeom prst="rect">
                            <a:avLst/>
                          </a:prstGeom>
                          <a:noFill/>
                          <a:ln w="9525">
                            <a:noFill/>
                            <a:miter lim="800000"/>
                            <a:headEnd/>
                            <a:tailEnd/>
                          </a:ln>
                        </wps:spPr>
                        <wps:txbx>
                          <w:txbxContent>
                            <w:p w14:paraId="486D6269" w14:textId="77777777" w:rsidR="003A31F9" w:rsidRPr="00942900" w:rsidRDefault="003A31F9">
                              <w:pPr>
                                <w:rPr>
                                  <w:rFonts w:asciiTheme="minorHAnsi" w:hAnsiTheme="minorHAnsi"/>
                                  <w:b/>
                                  <w:color w:val="0000CC"/>
                                  <w:sz w:val="22"/>
                                </w:rPr>
                              </w:pPr>
                              <w:r w:rsidRPr="00942900">
                                <w:rPr>
                                  <w:rFonts w:asciiTheme="minorHAnsi" w:hAnsiTheme="minorHAnsi"/>
                                  <w:b/>
                                  <w:color w:val="0000CC"/>
                                  <w:sz w:val="22"/>
                                </w:rPr>
                                <w:t>CIS1B</w:t>
                              </w:r>
                            </w:p>
                          </w:txbxContent>
                        </wps:txbx>
                        <wps:bodyPr rot="0" vert="horz" wrap="square" lIns="91440" tIns="45720" rIns="91440" bIns="45720" anchor="t" anchorCtr="0">
                          <a:spAutoFit/>
                        </wps:bodyPr>
                      </wps:wsp>
                    </wpg:wgp>
                  </a:graphicData>
                </a:graphic>
              </wp:anchor>
            </w:drawing>
          </mc:Choice>
          <mc:Fallback>
            <w:pict>
              <v:group id="Skupina 48" o:spid="_x0000_s1026" style="position:absolute;left:0;text-align:left;margin-left:13.15pt;margin-top:74.1pt;width:410.65pt;height:198.65pt;z-index:251659264" coordsize="52154,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">
                <v:shapetype id="_x0000_t202" coordsize="21600,21600" o:spt="202" path="m,l,21600r21600,l21600,xe">
                  <v:stroke joinstyle="miter"/>
                  <v:path gradientshapeok="t" o:connecttype="rect"/>
                </v:shapetype>
                <v:shape id="Textové pole 2" o:spid="_x0000_s1027" type="#_x0000_t202" style="position:absolute;top:2794;width:6265;height:3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0626C814" w14:textId="77777777" w:rsidR="003A31F9" w:rsidRPr="00942900" w:rsidRDefault="003A31F9">
                        <w:pPr>
                          <w:rPr>
                            <w:rFonts w:asciiTheme="minorHAnsi" w:hAnsiTheme="minorHAnsi"/>
                            <w:b/>
                            <w:color w:val="0000CC"/>
                            <w:sz w:val="22"/>
                          </w:rPr>
                        </w:pPr>
                        <w:r w:rsidRPr="00942900">
                          <w:rPr>
                            <w:rFonts w:asciiTheme="minorHAnsi" w:hAnsiTheme="minorHAnsi"/>
                            <w:b/>
                            <w:color w:val="0000CC"/>
                            <w:sz w:val="22"/>
                          </w:rPr>
                          <w:t>CIS1A</w:t>
                        </w:r>
                      </w:p>
                    </w:txbxContent>
                  </v:textbox>
                </v:shape>
                <v:shape id="Textové pole 2" o:spid="_x0000_s1028" type="#_x0000_t202" style="position:absolute;left:11514;width:6266;height:3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14:paraId="728C3AE2" w14:textId="77777777" w:rsidR="003A31F9" w:rsidRPr="00942900" w:rsidRDefault="003A31F9">
                        <w:pPr>
                          <w:rPr>
                            <w:rFonts w:asciiTheme="minorHAnsi" w:hAnsiTheme="minorHAnsi"/>
                            <w:b/>
                            <w:color w:val="0000CC"/>
                            <w:sz w:val="22"/>
                          </w:rPr>
                        </w:pPr>
                        <w:r w:rsidRPr="00942900">
                          <w:rPr>
                            <w:rFonts w:asciiTheme="minorHAnsi" w:hAnsiTheme="minorHAnsi"/>
                            <w:b/>
                            <w:color w:val="0000CC"/>
                            <w:sz w:val="22"/>
                          </w:rPr>
                          <w:t>CIS1B</w:t>
                        </w:r>
                      </w:p>
                    </w:txbxContent>
                  </v:textbox>
                </v:shape>
                <v:shape id="Textové pole 2" o:spid="_x0000_s1029" type="#_x0000_t202" style="position:absolute;left:6011;top:19473;width:6265;height:3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14:paraId="2A07D43A" w14:textId="77777777" w:rsidR="003A31F9" w:rsidRPr="00942900" w:rsidRDefault="003A31F9">
                        <w:pPr>
                          <w:rPr>
                            <w:rFonts w:asciiTheme="minorHAnsi" w:hAnsiTheme="minorHAnsi"/>
                            <w:b/>
                            <w:color w:val="0000CC"/>
                            <w:sz w:val="22"/>
                          </w:rPr>
                        </w:pPr>
                        <w:r w:rsidRPr="00942900">
                          <w:rPr>
                            <w:rFonts w:asciiTheme="minorHAnsi" w:hAnsiTheme="minorHAnsi"/>
                            <w:b/>
                            <w:color w:val="0000CC"/>
                            <w:sz w:val="22"/>
                          </w:rPr>
                          <w:t>CIS</w:t>
                        </w:r>
                        <w:r>
                          <w:rPr>
                            <w:rFonts w:asciiTheme="minorHAnsi" w:hAnsiTheme="minorHAnsi"/>
                            <w:b/>
                            <w:color w:val="0000CC"/>
                            <w:sz w:val="22"/>
                          </w:rPr>
                          <w:t>2</w:t>
                        </w:r>
                      </w:p>
                    </w:txbxContent>
                  </v:textbox>
                </v:shape>
                <v:shape id="Textové pole 2" o:spid="_x0000_s1030" type="#_x0000_t202" style="position:absolute;left:45889;top:2794;width:6265;height:3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14:paraId="1573917D" w14:textId="77777777" w:rsidR="003A31F9" w:rsidRPr="00942900" w:rsidRDefault="003A31F9">
                        <w:pPr>
                          <w:rPr>
                            <w:rFonts w:asciiTheme="minorHAnsi" w:hAnsiTheme="minorHAnsi"/>
                            <w:b/>
                            <w:color w:val="0000CC"/>
                            <w:sz w:val="22"/>
                          </w:rPr>
                        </w:pPr>
                        <w:r w:rsidRPr="00942900">
                          <w:rPr>
                            <w:rFonts w:asciiTheme="minorHAnsi" w:hAnsiTheme="minorHAnsi"/>
                            <w:b/>
                            <w:color w:val="0000CC"/>
                            <w:sz w:val="22"/>
                          </w:rPr>
                          <w:t>CIS1A</w:t>
                        </w:r>
                      </w:p>
                    </w:txbxContent>
                  </v:textbox>
                </v:shape>
                <v:shape id="Textové pole 2" o:spid="_x0000_s1031" type="#_x0000_t202" style="position:absolute;left:38777;top:21251;width:6265;height:3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rU8MA&#10;AADbAAAADwAAAGRycy9kb3ducmV2LnhtbESPzWrCQBSF90LfYbgFdzqxGCmpoxShIJJFjS66vGRu&#10;M2kyd2JmNOnbdwqCy8P5+Tjr7WhbcaPe144VLOYJCOLS6ZorBefTx+wVhA/IGlvHpOCXPGw3T5M1&#10;ZtoNfKRbESoRR9hnqMCE0GVS+tKQRT93HXH0vl1vMUTZV1L3OMRx28qXJFlJizVHgsGOdobKprja&#10;CMl9eT26y88ib+SXaVaYfpqDUtPn8f0NRKAxPML39l4rWKb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xrU8MAAADbAAAADwAAAAAAAAAAAAAAAACYAgAAZHJzL2Rv&#10;d25yZXYueG1sUEsFBgAAAAAEAAQA9QAAAIgDAAAAAA==&#10;" stroked="f">
                  <v:textbox style="mso-fit-shape-to-text:t">
                    <w:txbxContent>
                      <w:p w14:paraId="78028D48" w14:textId="77777777" w:rsidR="003A31F9" w:rsidRPr="00942900" w:rsidRDefault="003A31F9">
                        <w:pPr>
                          <w:rPr>
                            <w:rFonts w:asciiTheme="minorHAnsi" w:hAnsiTheme="minorHAnsi"/>
                            <w:b/>
                            <w:color w:val="0000CC"/>
                            <w:sz w:val="22"/>
                          </w:rPr>
                        </w:pPr>
                        <w:r w:rsidRPr="00942900">
                          <w:rPr>
                            <w:rFonts w:asciiTheme="minorHAnsi" w:hAnsiTheme="minorHAnsi"/>
                            <w:b/>
                            <w:color w:val="0000CC"/>
                            <w:sz w:val="22"/>
                          </w:rPr>
                          <w:t>CIS</w:t>
                        </w:r>
                        <w:r>
                          <w:rPr>
                            <w:rFonts w:asciiTheme="minorHAnsi" w:hAnsiTheme="minorHAnsi"/>
                            <w:b/>
                            <w:color w:val="0000CC"/>
                            <w:sz w:val="22"/>
                          </w:rPr>
                          <w:t>2</w:t>
                        </w:r>
                      </w:p>
                    </w:txbxContent>
                  </v:textbox>
                </v:shape>
                <v:shape id="Textové pole 2" o:spid="_x0000_s1032" type="#_x0000_t202" style="position:absolute;left:37507;top:931;width:6265;height:3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14:paraId="486D6269" w14:textId="77777777" w:rsidR="003A31F9" w:rsidRPr="00942900" w:rsidRDefault="003A31F9">
                        <w:pPr>
                          <w:rPr>
                            <w:rFonts w:asciiTheme="minorHAnsi" w:hAnsiTheme="minorHAnsi"/>
                            <w:b/>
                            <w:color w:val="0000CC"/>
                            <w:sz w:val="22"/>
                          </w:rPr>
                        </w:pPr>
                        <w:r w:rsidRPr="00942900">
                          <w:rPr>
                            <w:rFonts w:asciiTheme="minorHAnsi" w:hAnsiTheme="minorHAnsi"/>
                            <w:b/>
                            <w:color w:val="0000CC"/>
                            <w:sz w:val="22"/>
                          </w:rPr>
                          <w:t>CIS1B</w:t>
                        </w:r>
                      </w:p>
                    </w:txbxContent>
                  </v:textbox>
                </v:shape>
              </v:group>
            </w:pict>
          </mc:Fallback>
        </mc:AlternateContent>
      </w:r>
      <w:r w:rsidRPr="00EF7696">
        <w:rPr>
          <w:rFonts w:asciiTheme="minorHAnsi" w:hAnsiTheme="minorHAnsi"/>
          <w:noProof/>
          <w:color w:val="auto"/>
          <w:lang w:val="en-US"/>
        </w:rPr>
        <mc:AlternateContent>
          <mc:Choice Requires="wps">
            <w:drawing>
              <wp:anchor distT="0" distB="0" distL="114300" distR="114300" simplePos="0" relativeHeight="251657216" behindDoc="0" locked="0" layoutInCell="1" allowOverlap="1" wp14:anchorId="223B3A2C" wp14:editId="2B089A3B">
                <wp:simplePos x="0" y="0"/>
                <wp:positionH relativeFrom="column">
                  <wp:posOffset>3987165</wp:posOffset>
                </wp:positionH>
                <wp:positionV relativeFrom="paragraph">
                  <wp:posOffset>1097915</wp:posOffset>
                </wp:positionV>
                <wp:extent cx="347134" cy="237067"/>
                <wp:effectExtent l="0" t="0" r="0" b="0"/>
                <wp:wrapNone/>
                <wp:docPr id="47" name="Obdélník 47"/>
                <wp:cNvGraphicFramePr/>
                <a:graphic xmlns:a="http://schemas.openxmlformats.org/drawingml/2006/main">
                  <a:graphicData uri="http://schemas.microsoft.com/office/word/2010/wordprocessingShape">
                    <wps:wsp>
                      <wps:cNvSpPr/>
                      <wps:spPr>
                        <a:xfrm>
                          <a:off x="0" y="0"/>
                          <a:ext cx="347134" cy="2370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279EB696" id="Obdélník 47" o:spid="_x0000_s1026" style="position:absolute;margin-left:313.95pt;margin-top:86.45pt;width:27.35pt;height:18.6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" fillcolor="white [3212]" stroked="f" strokeweight="2pt">
                <v:stroke endcap="round"/>
              </v:rect>
            </w:pict>
          </mc:Fallback>
        </mc:AlternateContent>
      </w:r>
      <w:r w:rsidR="00DB5C25" w:rsidRPr="00EF7696">
        <w:rPr>
          <w:rFonts w:asciiTheme="minorHAnsi" w:hAnsiTheme="minorHAnsi"/>
          <w:noProof/>
          <w:color w:val="auto"/>
          <w:lang w:val="en-US"/>
        </w:rPr>
        <w:drawing>
          <wp:inline distT="0" distB="0" distL="0" distR="0" wp14:anchorId="31050D7A" wp14:editId="4667CEE1">
            <wp:extent cx="5557961" cy="5291443"/>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7961" cy="5291443"/>
                    </a:xfrm>
                    <a:prstGeom prst="rect">
                      <a:avLst/>
                    </a:prstGeom>
                    <a:noFill/>
                    <a:ln>
                      <a:noFill/>
                    </a:ln>
                  </pic:spPr>
                </pic:pic>
              </a:graphicData>
            </a:graphic>
          </wp:inline>
        </w:drawing>
      </w:r>
    </w:p>
    <w:p w14:paraId="49F6A852" w14:textId="77777777" w:rsidR="00AC1227" w:rsidRPr="008853F6" w:rsidRDefault="00AC1227" w:rsidP="00DE3C58">
      <w:pPr>
        <w:spacing w:before="0" w:after="0" w:line="240" w:lineRule="auto"/>
        <w:contextualSpacing w:val="0"/>
        <w:rPr>
          <w:rFonts w:asciiTheme="minorHAnsi" w:hAnsiTheme="minorHAnsi"/>
          <w:color w:val="auto"/>
          <w:sz w:val="10"/>
          <w:szCs w:val="10"/>
        </w:rPr>
      </w:pPr>
    </w:p>
    <w:p w14:paraId="16A43E37" w14:textId="77777777" w:rsidR="00063099" w:rsidRPr="00EF7696" w:rsidRDefault="00DB5C25" w:rsidP="00DB5C25">
      <w:pPr>
        <w:spacing w:line="240" w:lineRule="auto"/>
        <w:ind w:left="284" w:right="284"/>
        <w:jc w:val="center"/>
        <w:rPr>
          <w:rFonts w:asciiTheme="minorHAnsi" w:hAnsiTheme="minorHAnsi"/>
          <w:color w:val="auto"/>
        </w:rPr>
      </w:pPr>
      <w:bookmarkStart w:id="10" w:name="_Ref488328619"/>
      <w:r w:rsidRPr="008A555C">
        <w:rPr>
          <w:rFonts w:asciiTheme="minorHAnsi" w:hAnsiTheme="minorHAnsi"/>
          <w:b/>
          <w:color w:val="auto"/>
        </w:rPr>
        <w:t xml:space="preserve">Figure </w:t>
      </w:r>
      <w:r w:rsidRPr="008A555C">
        <w:rPr>
          <w:rFonts w:asciiTheme="minorHAnsi" w:hAnsiTheme="minorHAnsi"/>
          <w:b/>
          <w:color w:val="auto"/>
        </w:rPr>
        <w:fldChar w:fldCharType="begin"/>
      </w:r>
      <w:r w:rsidRPr="008A555C">
        <w:rPr>
          <w:rFonts w:asciiTheme="minorHAnsi" w:hAnsiTheme="minorHAnsi"/>
          <w:b/>
          <w:color w:val="auto"/>
        </w:rPr>
        <w:instrText xml:space="preserve"> SEQ Figure \* ARABIC </w:instrText>
      </w:r>
      <w:r w:rsidRPr="008A555C">
        <w:rPr>
          <w:rFonts w:asciiTheme="minorHAnsi" w:hAnsiTheme="minorHAnsi"/>
          <w:b/>
          <w:color w:val="auto"/>
        </w:rPr>
        <w:fldChar w:fldCharType="separate"/>
      </w:r>
      <w:r w:rsidR="00047898">
        <w:rPr>
          <w:rFonts w:asciiTheme="minorHAnsi" w:hAnsiTheme="minorHAnsi"/>
          <w:b/>
          <w:noProof/>
          <w:color w:val="auto"/>
        </w:rPr>
        <w:t>2</w:t>
      </w:r>
      <w:r w:rsidRPr="008A555C">
        <w:rPr>
          <w:rFonts w:asciiTheme="minorHAnsi" w:hAnsiTheme="minorHAnsi"/>
          <w:b/>
          <w:color w:val="auto"/>
        </w:rPr>
        <w:fldChar w:fldCharType="end"/>
      </w:r>
      <w:bookmarkEnd w:id="10"/>
      <w:r w:rsidR="00063099" w:rsidRPr="008A555C">
        <w:rPr>
          <w:rFonts w:asciiTheme="minorHAnsi" w:hAnsiTheme="minorHAnsi"/>
          <w:b/>
          <w:color w:val="auto"/>
        </w:rPr>
        <w:t>:</w:t>
      </w:r>
      <w:r w:rsidR="00063099" w:rsidRPr="00EF7696">
        <w:rPr>
          <w:rFonts w:asciiTheme="minorHAnsi" w:hAnsiTheme="minorHAnsi"/>
          <w:color w:val="auto"/>
        </w:rPr>
        <w:t xml:space="preserve"> </w:t>
      </w:r>
      <w:r w:rsidRPr="00EF7696">
        <w:rPr>
          <w:rFonts w:asciiTheme="minorHAnsi" w:hAnsiTheme="minorHAnsi"/>
          <w:color w:val="auto"/>
        </w:rPr>
        <w:t xml:space="preserve">General arrangement </w:t>
      </w:r>
      <w:r w:rsidR="00063099" w:rsidRPr="00EF7696">
        <w:rPr>
          <w:rFonts w:asciiTheme="minorHAnsi" w:hAnsiTheme="minorHAnsi"/>
          <w:color w:val="auto"/>
        </w:rPr>
        <w:t xml:space="preserve">of the </w:t>
      </w:r>
      <w:r w:rsidRPr="00EF7696">
        <w:rPr>
          <w:rFonts w:asciiTheme="minorHAnsi" w:hAnsiTheme="minorHAnsi"/>
          <w:color w:val="auto"/>
        </w:rPr>
        <w:t xml:space="preserve">chambers </w:t>
      </w:r>
      <w:r w:rsidR="00063099" w:rsidRPr="00EF7696">
        <w:rPr>
          <w:rFonts w:asciiTheme="minorHAnsi" w:hAnsiTheme="minorHAnsi"/>
          <w:color w:val="auto"/>
        </w:rPr>
        <w:t>CIS1</w:t>
      </w:r>
      <w:r w:rsidRPr="00EF7696">
        <w:rPr>
          <w:rFonts w:asciiTheme="minorHAnsi" w:hAnsiTheme="minorHAnsi"/>
          <w:color w:val="auto"/>
        </w:rPr>
        <w:t>A</w:t>
      </w:r>
      <w:r w:rsidR="00063099" w:rsidRPr="00EF7696">
        <w:rPr>
          <w:rFonts w:asciiTheme="minorHAnsi" w:hAnsiTheme="minorHAnsi"/>
          <w:color w:val="auto"/>
        </w:rPr>
        <w:t>, CIS1</w:t>
      </w:r>
      <w:r w:rsidRPr="00EF7696">
        <w:rPr>
          <w:rFonts w:asciiTheme="minorHAnsi" w:hAnsiTheme="minorHAnsi"/>
          <w:color w:val="auto"/>
        </w:rPr>
        <w:t>B</w:t>
      </w:r>
      <w:r w:rsidR="00063099" w:rsidRPr="00EF7696">
        <w:rPr>
          <w:rFonts w:asciiTheme="minorHAnsi" w:hAnsiTheme="minorHAnsi"/>
          <w:color w:val="auto"/>
        </w:rPr>
        <w:t xml:space="preserve">, and CIS2 </w:t>
      </w:r>
      <w:r w:rsidRPr="00EF7696">
        <w:rPr>
          <w:rFonts w:asciiTheme="minorHAnsi" w:hAnsiTheme="minorHAnsi"/>
          <w:color w:val="auto"/>
        </w:rPr>
        <w:t>in the building</w:t>
      </w:r>
      <w:r w:rsidR="00063099" w:rsidRPr="00EF7696">
        <w:rPr>
          <w:rFonts w:asciiTheme="minorHAnsi" w:hAnsiTheme="minorHAnsi"/>
          <w:color w:val="auto"/>
        </w:rPr>
        <w:t>.</w:t>
      </w:r>
    </w:p>
    <w:p w14:paraId="35F37117" w14:textId="77777777" w:rsidR="001400DE" w:rsidRPr="00EF7696" w:rsidRDefault="001400DE" w:rsidP="001400DE">
      <w:pPr>
        <w:jc w:val="both"/>
        <w:rPr>
          <w:rFonts w:asciiTheme="minorHAnsi" w:hAnsiTheme="minorHAnsi"/>
          <w:color w:val="auto"/>
        </w:rPr>
      </w:pPr>
    </w:p>
    <w:p w14:paraId="5746402B" w14:textId="77777777" w:rsidR="00772CA5" w:rsidRPr="00EF7696" w:rsidRDefault="00772CA5" w:rsidP="001400DE">
      <w:pPr>
        <w:jc w:val="both"/>
        <w:rPr>
          <w:rFonts w:asciiTheme="minorHAnsi" w:hAnsiTheme="minorHAnsi"/>
          <w:color w:val="auto"/>
        </w:rPr>
      </w:pPr>
    </w:p>
    <w:p w14:paraId="3D189008" w14:textId="43047723" w:rsidR="00772CA5" w:rsidRPr="00EF7696" w:rsidRDefault="00A27710" w:rsidP="00D92423">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beam path through the </w:t>
      </w:r>
      <w:r w:rsidR="002E030F" w:rsidRPr="00EF7696">
        <w:rPr>
          <w:rFonts w:asciiTheme="minorHAnsi" w:hAnsiTheme="minorHAnsi"/>
          <w:color w:val="auto"/>
        </w:rPr>
        <w:t xml:space="preserve">complete </w:t>
      </w:r>
      <w:r w:rsidRPr="00EF7696">
        <w:rPr>
          <w:rFonts w:asciiTheme="minorHAnsi" w:hAnsiTheme="minorHAnsi"/>
          <w:color w:val="auto"/>
        </w:rPr>
        <w:t xml:space="preserve">Compressor Image relay </w:t>
      </w:r>
      <w:r w:rsidR="00A67BA5" w:rsidRPr="00EF7696">
        <w:rPr>
          <w:rFonts w:asciiTheme="minorHAnsi" w:hAnsiTheme="minorHAnsi"/>
          <w:color w:val="auto"/>
        </w:rPr>
        <w:t>System</w:t>
      </w:r>
      <w:r w:rsidRPr="00EF7696">
        <w:rPr>
          <w:rFonts w:asciiTheme="minorHAnsi" w:hAnsiTheme="minorHAnsi"/>
          <w:color w:val="auto"/>
        </w:rPr>
        <w:t xml:space="preserve"> is shown in </w:t>
      </w:r>
      <w:r w:rsidR="00A67BA5" w:rsidRPr="00EF7696">
        <w:rPr>
          <w:rFonts w:asciiTheme="minorHAnsi" w:hAnsiTheme="minorHAnsi"/>
          <w:color w:val="auto"/>
        </w:rPr>
        <w:fldChar w:fldCharType="begin"/>
      </w:r>
      <w:r w:rsidR="00A67BA5" w:rsidRPr="00EF7696">
        <w:rPr>
          <w:rFonts w:asciiTheme="minorHAnsi" w:hAnsiTheme="minorHAnsi"/>
          <w:color w:val="auto"/>
        </w:rPr>
        <w:instrText xml:space="preserve"> REF _Ref495393527 \h  \* MERGEFORMAT </w:instrText>
      </w:r>
      <w:r w:rsidR="00A67BA5" w:rsidRPr="00EF7696">
        <w:rPr>
          <w:rFonts w:asciiTheme="minorHAnsi" w:hAnsiTheme="minorHAnsi"/>
          <w:color w:val="auto"/>
        </w:rPr>
      </w:r>
      <w:r w:rsidR="00A67BA5" w:rsidRPr="00EF7696">
        <w:rPr>
          <w:rFonts w:asciiTheme="minorHAnsi" w:hAnsiTheme="minorHAnsi"/>
          <w:color w:val="auto"/>
        </w:rPr>
        <w:fldChar w:fldCharType="separate"/>
      </w:r>
      <w:r w:rsidR="00047898" w:rsidRPr="00047898">
        <w:rPr>
          <w:rFonts w:asciiTheme="minorHAnsi" w:hAnsiTheme="minorHAnsi"/>
          <w:color w:val="auto"/>
        </w:rPr>
        <w:t>Figure 3</w:t>
      </w:r>
      <w:r w:rsidR="00A67BA5" w:rsidRPr="00EF7696">
        <w:rPr>
          <w:rFonts w:asciiTheme="minorHAnsi" w:hAnsiTheme="minorHAnsi"/>
          <w:color w:val="auto"/>
        </w:rPr>
        <w:fldChar w:fldCharType="end"/>
      </w:r>
      <w:r w:rsidR="004676BA" w:rsidRPr="00EF7696">
        <w:rPr>
          <w:rFonts w:asciiTheme="minorHAnsi" w:hAnsiTheme="minorHAnsi"/>
          <w:color w:val="auto"/>
        </w:rPr>
        <w:t>.</w:t>
      </w:r>
      <w:r w:rsidR="00D92423" w:rsidRPr="00EF7696">
        <w:rPr>
          <w:rFonts w:asciiTheme="minorHAnsi" w:hAnsiTheme="minorHAnsi"/>
          <w:color w:val="auto"/>
        </w:rPr>
        <w:t xml:space="preserve"> The mirror M1 reflects the diverging beam exiting the L4 laser system, and the beam is re-collimated by the off-axis parabola OAP1. The re-collimated beam is then sent from the L4b laser hall to the floor below by mirror M4. The mirror M5 serves to reflect the beam to the 10 PW compressor. </w:t>
      </w:r>
    </w:p>
    <w:p w14:paraId="725A57A6" w14:textId="77777777" w:rsidR="00A27710" w:rsidRPr="00EF7696" w:rsidRDefault="00A27710" w:rsidP="001400DE">
      <w:pPr>
        <w:jc w:val="both"/>
        <w:rPr>
          <w:rFonts w:asciiTheme="minorHAnsi" w:hAnsiTheme="minorHAnsi"/>
          <w:color w:val="auto"/>
        </w:rPr>
      </w:pPr>
    </w:p>
    <w:p w14:paraId="0EE165DB" w14:textId="77777777" w:rsidR="002E030F" w:rsidRPr="00EF7696" w:rsidRDefault="002E030F" w:rsidP="001400DE">
      <w:pPr>
        <w:jc w:val="both"/>
        <w:rPr>
          <w:rFonts w:asciiTheme="minorHAnsi" w:hAnsiTheme="minorHAnsi"/>
          <w:color w:val="auto"/>
        </w:rPr>
      </w:pPr>
    </w:p>
    <w:p w14:paraId="780D416C" w14:textId="77777777" w:rsidR="00ED487E" w:rsidRPr="00EF7696" w:rsidRDefault="008134CF" w:rsidP="00ED487E">
      <w:pPr>
        <w:jc w:val="center"/>
        <w:rPr>
          <w:rFonts w:asciiTheme="minorHAnsi" w:hAnsiTheme="minorHAnsi"/>
        </w:rPr>
      </w:pPr>
      <w:r w:rsidRPr="00EF7696">
        <w:rPr>
          <w:rFonts w:asciiTheme="minorHAnsi" w:hAnsiTheme="minorHAnsi"/>
          <w:noProof/>
          <w:lang w:val="en-US"/>
        </w:rPr>
        <w:drawing>
          <wp:inline distT="0" distB="0" distL="0" distR="0" wp14:anchorId="7D243AE7" wp14:editId="782C1577">
            <wp:extent cx="4175760" cy="4440352"/>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75760" cy="4440352"/>
                    </a:xfrm>
                    <a:prstGeom prst="rect">
                      <a:avLst/>
                    </a:prstGeom>
                  </pic:spPr>
                </pic:pic>
              </a:graphicData>
            </a:graphic>
          </wp:inline>
        </w:drawing>
      </w:r>
    </w:p>
    <w:p w14:paraId="2F93B549" w14:textId="77777777" w:rsidR="00ED487E" w:rsidRPr="00EF7696" w:rsidRDefault="00ED487E" w:rsidP="00ED487E">
      <w:pPr>
        <w:rPr>
          <w:rFonts w:asciiTheme="minorHAnsi" w:hAnsiTheme="minorHAnsi"/>
        </w:rPr>
      </w:pPr>
    </w:p>
    <w:p w14:paraId="509E7E78" w14:textId="77777777" w:rsidR="00ED487E" w:rsidRPr="00EF7696" w:rsidRDefault="00ED487E" w:rsidP="00ED487E">
      <w:pPr>
        <w:rPr>
          <w:rFonts w:asciiTheme="minorHAnsi" w:hAnsiTheme="minorHAnsi"/>
        </w:rPr>
      </w:pPr>
    </w:p>
    <w:p w14:paraId="6B66B056" w14:textId="77777777" w:rsidR="00A27710" w:rsidRPr="00EF7696" w:rsidRDefault="00A67BA5" w:rsidP="002D4EE7">
      <w:pPr>
        <w:spacing w:line="240" w:lineRule="auto"/>
        <w:ind w:left="284" w:right="284"/>
        <w:jc w:val="both"/>
        <w:rPr>
          <w:rFonts w:asciiTheme="minorHAnsi" w:hAnsiTheme="minorHAnsi"/>
          <w:color w:val="auto"/>
        </w:rPr>
      </w:pPr>
      <w:bookmarkStart w:id="11" w:name="_Ref495393527"/>
      <w:r w:rsidRPr="008A555C">
        <w:rPr>
          <w:rFonts w:asciiTheme="minorHAnsi" w:hAnsiTheme="minorHAnsi"/>
          <w:b/>
          <w:color w:val="auto"/>
        </w:rPr>
        <w:t xml:space="preserve">Figure </w:t>
      </w:r>
      <w:r w:rsidRPr="008A555C">
        <w:rPr>
          <w:rFonts w:asciiTheme="minorHAnsi" w:hAnsiTheme="minorHAnsi"/>
          <w:b/>
          <w:color w:val="auto"/>
        </w:rPr>
        <w:fldChar w:fldCharType="begin"/>
      </w:r>
      <w:r w:rsidRPr="008A555C">
        <w:rPr>
          <w:rFonts w:asciiTheme="minorHAnsi" w:hAnsiTheme="minorHAnsi"/>
          <w:b/>
          <w:color w:val="auto"/>
        </w:rPr>
        <w:instrText xml:space="preserve"> SEQ Figure \* ARABIC </w:instrText>
      </w:r>
      <w:r w:rsidRPr="008A555C">
        <w:rPr>
          <w:rFonts w:asciiTheme="minorHAnsi" w:hAnsiTheme="minorHAnsi"/>
          <w:b/>
          <w:color w:val="auto"/>
        </w:rPr>
        <w:fldChar w:fldCharType="separate"/>
      </w:r>
      <w:r w:rsidR="00047898">
        <w:rPr>
          <w:rFonts w:asciiTheme="minorHAnsi" w:hAnsiTheme="minorHAnsi"/>
          <w:b/>
          <w:noProof/>
          <w:color w:val="auto"/>
        </w:rPr>
        <w:t>3</w:t>
      </w:r>
      <w:r w:rsidRPr="008A555C">
        <w:rPr>
          <w:rFonts w:asciiTheme="minorHAnsi" w:hAnsiTheme="minorHAnsi"/>
          <w:b/>
          <w:color w:val="auto"/>
        </w:rPr>
        <w:fldChar w:fldCharType="end"/>
      </w:r>
      <w:bookmarkEnd w:id="11"/>
      <w:r w:rsidR="002E030F" w:rsidRPr="008A555C">
        <w:rPr>
          <w:rFonts w:asciiTheme="minorHAnsi" w:hAnsiTheme="minorHAnsi"/>
          <w:b/>
          <w:color w:val="auto"/>
        </w:rPr>
        <w:t>:</w:t>
      </w:r>
      <w:r w:rsidRPr="00EF7696">
        <w:rPr>
          <w:rFonts w:asciiTheme="minorHAnsi" w:hAnsiTheme="minorHAnsi"/>
          <w:color w:val="auto"/>
        </w:rPr>
        <w:t xml:space="preserve"> </w:t>
      </w:r>
      <w:r w:rsidR="002E030F" w:rsidRPr="00EF7696">
        <w:rPr>
          <w:rFonts w:asciiTheme="minorHAnsi" w:hAnsiTheme="minorHAnsi"/>
          <w:color w:val="auto"/>
        </w:rPr>
        <w:t xml:space="preserve">Beam </w:t>
      </w:r>
      <w:r w:rsidRPr="00EF7696">
        <w:rPr>
          <w:rFonts w:asciiTheme="minorHAnsi" w:hAnsiTheme="minorHAnsi"/>
          <w:color w:val="auto"/>
        </w:rPr>
        <w:t xml:space="preserve">path through </w:t>
      </w:r>
      <w:r w:rsidR="002E030F" w:rsidRPr="00EF7696">
        <w:rPr>
          <w:rFonts w:asciiTheme="minorHAnsi" w:hAnsiTheme="minorHAnsi"/>
          <w:color w:val="auto"/>
        </w:rPr>
        <w:t xml:space="preserve">the complete </w:t>
      </w:r>
      <w:r w:rsidRPr="00EF7696">
        <w:rPr>
          <w:rFonts w:asciiTheme="minorHAnsi" w:hAnsiTheme="minorHAnsi"/>
          <w:color w:val="auto"/>
        </w:rPr>
        <w:t>Compressor Image relay System</w:t>
      </w:r>
      <w:r w:rsidR="00ED487E" w:rsidRPr="00EF7696">
        <w:rPr>
          <w:rFonts w:asciiTheme="minorHAnsi" w:hAnsiTheme="minorHAnsi"/>
          <w:color w:val="auto"/>
        </w:rPr>
        <w:t xml:space="preserve">. </w:t>
      </w:r>
      <w:r w:rsidR="00ED487E" w:rsidRPr="00EF7696">
        <w:rPr>
          <w:rFonts w:asciiTheme="minorHAnsi" w:hAnsiTheme="minorHAnsi"/>
        </w:rPr>
        <w:t xml:space="preserve">Mirrors shown in CIS1A correspond to configuration for the S-polarization on the gratings. The translatable beam dump mirror </w:t>
      </w:r>
      <w:r w:rsidR="00D92423" w:rsidRPr="00EF7696">
        <w:rPr>
          <w:rFonts w:asciiTheme="minorHAnsi" w:hAnsiTheme="minorHAnsi"/>
        </w:rPr>
        <w:t xml:space="preserve">MBD </w:t>
      </w:r>
      <w:r w:rsidR="00ED487E" w:rsidRPr="00EF7696">
        <w:rPr>
          <w:rFonts w:asciiTheme="minorHAnsi" w:hAnsiTheme="minorHAnsi"/>
        </w:rPr>
        <w:t>in CIS1A is not shown in this figure</w:t>
      </w:r>
      <w:r w:rsidR="00E4586B" w:rsidRPr="00EF7696">
        <w:rPr>
          <w:rFonts w:asciiTheme="minorHAnsi" w:hAnsiTheme="minorHAnsi"/>
        </w:rPr>
        <w:t>.</w:t>
      </w:r>
    </w:p>
    <w:p w14:paraId="5D87BEEA" w14:textId="77777777" w:rsidR="00A27710" w:rsidRPr="00EF7696" w:rsidRDefault="00A27710" w:rsidP="001400DE">
      <w:pPr>
        <w:jc w:val="both"/>
        <w:rPr>
          <w:rFonts w:asciiTheme="minorHAnsi" w:hAnsiTheme="minorHAnsi"/>
          <w:color w:val="auto"/>
        </w:rPr>
      </w:pPr>
    </w:p>
    <w:p w14:paraId="3BB3F199" w14:textId="77777777" w:rsidR="00E4586B" w:rsidRPr="00EF7696" w:rsidRDefault="00E4586B" w:rsidP="001400DE">
      <w:pPr>
        <w:jc w:val="both"/>
        <w:rPr>
          <w:rFonts w:asciiTheme="minorHAnsi" w:hAnsiTheme="minorHAnsi"/>
          <w:color w:val="auto"/>
        </w:rPr>
      </w:pPr>
    </w:p>
    <w:p w14:paraId="01484537" w14:textId="77777777" w:rsidR="001400DE" w:rsidRPr="00EF7696" w:rsidRDefault="00336D4F" w:rsidP="001400DE">
      <w:pPr>
        <w:jc w:val="both"/>
        <w:rPr>
          <w:rFonts w:asciiTheme="minorHAnsi" w:hAnsiTheme="minorHAnsi"/>
          <w:color w:val="auto"/>
        </w:rPr>
      </w:pPr>
      <w:r w:rsidRPr="00EF7696">
        <w:rPr>
          <w:rFonts w:asciiTheme="minorHAnsi" w:hAnsiTheme="minorHAnsi"/>
          <w:color w:val="auto"/>
        </w:rPr>
        <w:t xml:space="preserve">The beam path between chambers CIS1A and CIS1B contains a window that provides vacuum separation between the two chambers. The vacuum condition within chamber CIS1A is determined </w:t>
      </w:r>
      <w:r w:rsidR="001400DE" w:rsidRPr="00EF7696">
        <w:rPr>
          <w:rFonts w:asciiTheme="minorHAnsi" w:hAnsiTheme="minorHAnsi"/>
          <w:color w:val="auto"/>
        </w:rPr>
        <w:t xml:space="preserve">entirely </w:t>
      </w:r>
      <w:r w:rsidRPr="00EF7696">
        <w:rPr>
          <w:rFonts w:asciiTheme="minorHAnsi" w:hAnsiTheme="minorHAnsi"/>
          <w:color w:val="auto"/>
        </w:rPr>
        <w:t>by its connection to vacuum chamber VC2, which houses the final amplification stage of L4 laser.</w:t>
      </w:r>
      <w:r w:rsidR="00756068" w:rsidRPr="00EF7696">
        <w:rPr>
          <w:rFonts w:asciiTheme="minorHAnsi" w:hAnsiTheme="minorHAnsi"/>
          <w:color w:val="auto"/>
        </w:rPr>
        <w:t xml:space="preserve"> </w:t>
      </w:r>
      <w:r w:rsidR="00DE44AE" w:rsidRPr="00EF7696">
        <w:rPr>
          <w:rFonts w:asciiTheme="minorHAnsi" w:hAnsiTheme="minorHAnsi"/>
          <w:color w:val="auto"/>
        </w:rPr>
        <w:t>The tube interconnecting CIS1A and CiS1B must be installed in a very cramped location beneath a laser table and will be of square cross section (s</w:t>
      </w:r>
      <w:r w:rsidR="00DE44AE" w:rsidRPr="00FB1384">
        <w:rPr>
          <w:rFonts w:asciiTheme="minorHAnsi" w:hAnsiTheme="minorHAnsi"/>
          <w:color w:val="auto"/>
        </w:rPr>
        <w:t>ee Section 4.6)</w:t>
      </w:r>
    </w:p>
    <w:p w14:paraId="4C93FF29" w14:textId="77777777" w:rsidR="001400DE" w:rsidRPr="00EF7696" w:rsidRDefault="001400DE" w:rsidP="001400DE">
      <w:pPr>
        <w:jc w:val="both"/>
        <w:rPr>
          <w:rFonts w:asciiTheme="minorHAnsi" w:hAnsiTheme="minorHAnsi"/>
          <w:color w:val="auto"/>
        </w:rPr>
      </w:pPr>
    </w:p>
    <w:p w14:paraId="64B099DE" w14:textId="77777777" w:rsidR="00063099" w:rsidRPr="00EF7696" w:rsidRDefault="001400DE" w:rsidP="001400DE">
      <w:pPr>
        <w:jc w:val="both"/>
        <w:rPr>
          <w:rFonts w:asciiTheme="minorHAnsi" w:hAnsiTheme="minorHAnsi"/>
          <w:color w:val="auto"/>
        </w:rPr>
      </w:pPr>
      <w:r w:rsidRPr="00EF7696">
        <w:rPr>
          <w:rFonts w:asciiTheme="minorHAnsi" w:hAnsiTheme="minorHAnsi"/>
          <w:color w:val="auto"/>
        </w:rPr>
        <w:lastRenderedPageBreak/>
        <w:t>Chambers CIS1B and CIS2 are always directly connected to each other</w:t>
      </w:r>
      <w:r w:rsidR="00756068" w:rsidRPr="00EF7696">
        <w:rPr>
          <w:rFonts w:asciiTheme="minorHAnsi" w:hAnsiTheme="minorHAnsi"/>
          <w:color w:val="auto"/>
        </w:rPr>
        <w:t xml:space="preserve"> with round tube</w:t>
      </w:r>
      <w:r w:rsidRPr="00EF7696">
        <w:rPr>
          <w:rFonts w:asciiTheme="minorHAnsi" w:hAnsiTheme="minorHAnsi"/>
          <w:color w:val="auto"/>
        </w:rPr>
        <w:t xml:space="preserve"> and vacuum is established within these chambers by a dedicated vacuum system which is described in detail </w:t>
      </w:r>
      <w:r w:rsidRPr="00FB1384">
        <w:rPr>
          <w:rFonts w:asciiTheme="minorHAnsi" w:hAnsiTheme="minorHAnsi"/>
          <w:color w:val="auto"/>
        </w:rPr>
        <w:t xml:space="preserve">in </w:t>
      </w:r>
      <w:r w:rsidR="004676BA" w:rsidRPr="00FB1384">
        <w:rPr>
          <w:rFonts w:asciiTheme="minorHAnsi" w:hAnsiTheme="minorHAnsi"/>
          <w:color w:val="auto"/>
        </w:rPr>
        <w:t>Section 8.1</w:t>
      </w:r>
      <w:r w:rsidR="004676BA" w:rsidRPr="00EF7696">
        <w:rPr>
          <w:rFonts w:asciiTheme="minorHAnsi" w:hAnsiTheme="minorHAnsi"/>
          <w:color w:val="auto"/>
        </w:rPr>
        <w:t xml:space="preserve"> (CIS vacuum circuit and its connection to ELI-Beamlines central vacuum)</w:t>
      </w:r>
      <w:r w:rsidR="002732F0" w:rsidRPr="00EF7696">
        <w:rPr>
          <w:rFonts w:asciiTheme="minorHAnsi" w:hAnsiTheme="minorHAnsi"/>
          <w:color w:val="auto"/>
        </w:rPr>
        <w:t>.</w:t>
      </w:r>
    </w:p>
    <w:p w14:paraId="660BB403" w14:textId="77777777" w:rsidR="00756068" w:rsidRPr="00EF7696" w:rsidRDefault="00756068" w:rsidP="001400DE">
      <w:pPr>
        <w:jc w:val="both"/>
        <w:rPr>
          <w:rFonts w:asciiTheme="minorHAnsi" w:hAnsiTheme="minorHAnsi"/>
          <w:color w:val="auto"/>
        </w:rPr>
      </w:pPr>
    </w:p>
    <w:p w14:paraId="6A05B32D" w14:textId="1AC0DCB1" w:rsidR="003074F4" w:rsidRPr="00EF7696" w:rsidRDefault="001400DE" w:rsidP="00DE3C58">
      <w:pPr>
        <w:jc w:val="both"/>
        <w:rPr>
          <w:rFonts w:asciiTheme="minorHAnsi" w:hAnsiTheme="minorHAnsi"/>
          <w:color w:val="auto"/>
        </w:rPr>
      </w:pPr>
      <w:r w:rsidRPr="00EF7696">
        <w:rPr>
          <w:rFonts w:asciiTheme="minorHAnsi" w:hAnsiTheme="minorHAnsi"/>
          <w:color w:val="auto"/>
        </w:rPr>
        <w:t>Chamber CIS2 is connected to the L4 Compressor chamber through an</w:t>
      </w:r>
      <w:r w:rsidR="005C1D7E" w:rsidRPr="00EF7696">
        <w:rPr>
          <w:rFonts w:asciiTheme="minorHAnsi" w:hAnsiTheme="minorHAnsi"/>
          <w:color w:val="auto"/>
        </w:rPr>
        <w:t xml:space="preserve"> actuated</w:t>
      </w:r>
      <w:r w:rsidRPr="00EF7696">
        <w:rPr>
          <w:rFonts w:asciiTheme="minorHAnsi" w:hAnsiTheme="minorHAnsi"/>
          <w:color w:val="auto"/>
        </w:rPr>
        <w:t xml:space="preserve"> isolation valve</w:t>
      </w:r>
      <w:r w:rsidR="005C1D7E" w:rsidRPr="00EF7696">
        <w:rPr>
          <w:rFonts w:asciiTheme="minorHAnsi" w:hAnsiTheme="minorHAnsi"/>
          <w:color w:val="auto"/>
        </w:rPr>
        <w:t xml:space="preserve"> (DN630). Control of this valve is conditional on the vacuum status on either side, therefore the CIS vacuum control system must interface with the L4 Compressor control system. Further details are given in </w:t>
      </w:r>
      <w:r w:rsidR="00990EAE" w:rsidRPr="00FB1384">
        <w:rPr>
          <w:rFonts w:asciiTheme="minorHAnsi" w:hAnsiTheme="minorHAnsi"/>
          <w:color w:val="auto"/>
        </w:rPr>
        <w:t xml:space="preserve">Section </w:t>
      </w:r>
      <w:r w:rsidR="002732F0" w:rsidRPr="00FB1384">
        <w:rPr>
          <w:rFonts w:asciiTheme="minorHAnsi" w:hAnsiTheme="minorHAnsi"/>
          <w:color w:val="auto"/>
        </w:rPr>
        <w:fldChar w:fldCharType="begin"/>
      </w:r>
      <w:r w:rsidR="002732F0" w:rsidRPr="00FB1384">
        <w:rPr>
          <w:rFonts w:asciiTheme="minorHAnsi" w:hAnsiTheme="minorHAnsi"/>
          <w:color w:val="auto"/>
        </w:rPr>
        <w:instrText xml:space="preserve"> REF _Ref488404926 \r \h </w:instrText>
      </w:r>
      <w:r w:rsidR="00EF7696" w:rsidRPr="00FB1384">
        <w:rPr>
          <w:rFonts w:asciiTheme="minorHAnsi" w:hAnsiTheme="minorHAnsi"/>
          <w:color w:val="auto"/>
        </w:rPr>
        <w:instrText xml:space="preserve"> \* MERGEFORMAT </w:instrText>
      </w:r>
      <w:r w:rsidR="002732F0" w:rsidRPr="00FB1384">
        <w:rPr>
          <w:rFonts w:asciiTheme="minorHAnsi" w:hAnsiTheme="minorHAnsi"/>
          <w:color w:val="auto"/>
        </w:rPr>
      </w:r>
      <w:r w:rsidR="002732F0" w:rsidRPr="00FB1384">
        <w:rPr>
          <w:rFonts w:asciiTheme="minorHAnsi" w:hAnsiTheme="minorHAnsi"/>
          <w:color w:val="auto"/>
        </w:rPr>
        <w:fldChar w:fldCharType="separate"/>
      </w:r>
      <w:r w:rsidR="00047898">
        <w:rPr>
          <w:rFonts w:asciiTheme="minorHAnsi" w:hAnsiTheme="minorHAnsi"/>
          <w:color w:val="auto"/>
        </w:rPr>
        <w:t>9</w:t>
      </w:r>
      <w:r w:rsidR="002732F0" w:rsidRPr="00FB1384">
        <w:rPr>
          <w:rFonts w:asciiTheme="minorHAnsi" w:hAnsiTheme="minorHAnsi"/>
          <w:color w:val="auto"/>
        </w:rPr>
        <w:fldChar w:fldCharType="end"/>
      </w:r>
      <w:r w:rsidR="00C931B9" w:rsidRPr="00FB1384">
        <w:rPr>
          <w:rFonts w:asciiTheme="minorHAnsi" w:hAnsiTheme="minorHAnsi"/>
          <w:color w:val="auto"/>
        </w:rPr>
        <w:t>,</w:t>
      </w:r>
      <w:r w:rsidR="002732F0" w:rsidRPr="00FB1384">
        <w:rPr>
          <w:rFonts w:asciiTheme="minorHAnsi" w:hAnsiTheme="minorHAnsi"/>
          <w:color w:val="auto"/>
        </w:rPr>
        <w:t xml:space="preserve"> C</w:t>
      </w:r>
      <w:r w:rsidR="00A431D7" w:rsidRPr="00FB1384">
        <w:rPr>
          <w:rFonts w:asciiTheme="minorHAnsi" w:hAnsiTheme="minorHAnsi"/>
          <w:color w:val="auto"/>
        </w:rPr>
        <w:t>IS C</w:t>
      </w:r>
      <w:r w:rsidR="002732F0" w:rsidRPr="00FB1384">
        <w:rPr>
          <w:rFonts w:asciiTheme="minorHAnsi" w:hAnsiTheme="minorHAnsi"/>
          <w:color w:val="auto"/>
        </w:rPr>
        <w:t>ontrol System.</w:t>
      </w:r>
    </w:p>
    <w:p w14:paraId="77B7A840" w14:textId="77777777" w:rsidR="00DE3C58" w:rsidRPr="00EF7696" w:rsidRDefault="00DE3C58" w:rsidP="001400DE">
      <w:pPr>
        <w:jc w:val="both"/>
        <w:rPr>
          <w:rFonts w:asciiTheme="minorHAnsi" w:hAnsiTheme="minorHAnsi"/>
          <w:color w:val="auto"/>
        </w:rPr>
      </w:pPr>
    </w:p>
    <w:p w14:paraId="5BBE9676" w14:textId="77777777" w:rsidR="005C1D7E" w:rsidRPr="00EF7696" w:rsidRDefault="005C1D7E" w:rsidP="001400DE">
      <w:pPr>
        <w:jc w:val="both"/>
        <w:rPr>
          <w:rFonts w:asciiTheme="minorHAnsi" w:hAnsiTheme="minorHAnsi"/>
          <w:color w:val="auto"/>
        </w:rPr>
      </w:pPr>
      <w:r w:rsidRPr="00EF7696">
        <w:rPr>
          <w:rFonts w:asciiTheme="minorHAnsi" w:hAnsiTheme="minorHAnsi"/>
          <w:color w:val="auto"/>
        </w:rPr>
        <w:t xml:space="preserve">The </w:t>
      </w:r>
      <w:r w:rsidR="00756068" w:rsidRPr="00EF7696">
        <w:rPr>
          <w:rFonts w:asciiTheme="minorHAnsi" w:hAnsiTheme="minorHAnsi"/>
          <w:color w:val="auto"/>
        </w:rPr>
        <w:t xml:space="preserve">round </w:t>
      </w:r>
      <w:r w:rsidR="00D27B4E" w:rsidRPr="00EF7696">
        <w:rPr>
          <w:rFonts w:asciiTheme="minorHAnsi" w:hAnsiTheme="minorHAnsi"/>
          <w:color w:val="auto"/>
        </w:rPr>
        <w:t xml:space="preserve">tube providing the </w:t>
      </w:r>
      <w:r w:rsidRPr="00EF7696">
        <w:rPr>
          <w:rFonts w:asciiTheme="minorHAnsi" w:hAnsiTheme="minorHAnsi"/>
          <w:color w:val="auto"/>
        </w:rPr>
        <w:t xml:space="preserve">physical connection </w:t>
      </w:r>
      <w:r w:rsidR="00D27B4E" w:rsidRPr="00EF7696">
        <w:rPr>
          <w:rFonts w:asciiTheme="minorHAnsi" w:hAnsiTheme="minorHAnsi"/>
          <w:color w:val="auto"/>
        </w:rPr>
        <w:t>in</w:t>
      </w:r>
      <w:r w:rsidRPr="00EF7696">
        <w:rPr>
          <w:rFonts w:asciiTheme="minorHAnsi" w:hAnsiTheme="minorHAnsi"/>
          <w:color w:val="auto"/>
        </w:rPr>
        <w:t xml:space="preserve">to the E3 Experimental Hall will </w:t>
      </w:r>
      <w:r w:rsidR="00D27B4E" w:rsidRPr="00EF7696">
        <w:rPr>
          <w:rFonts w:asciiTheme="minorHAnsi" w:hAnsiTheme="minorHAnsi"/>
          <w:color w:val="auto"/>
        </w:rPr>
        <w:t xml:space="preserve">be </w:t>
      </w:r>
      <w:r w:rsidRPr="00EF7696">
        <w:rPr>
          <w:rFonts w:asciiTheme="minorHAnsi" w:hAnsiTheme="minorHAnsi"/>
          <w:color w:val="auto"/>
        </w:rPr>
        <w:t>terminate</w:t>
      </w:r>
      <w:r w:rsidR="00D27B4E" w:rsidRPr="00EF7696">
        <w:rPr>
          <w:rFonts w:asciiTheme="minorHAnsi" w:hAnsiTheme="minorHAnsi"/>
          <w:color w:val="auto"/>
        </w:rPr>
        <w:t>d</w:t>
      </w:r>
      <w:r w:rsidRPr="00EF7696">
        <w:rPr>
          <w:rFonts w:asciiTheme="minorHAnsi" w:hAnsiTheme="minorHAnsi"/>
          <w:color w:val="auto"/>
        </w:rPr>
        <w:t xml:space="preserve"> in a blank flange. If this connection is </w:t>
      </w:r>
      <w:r w:rsidR="00756068" w:rsidRPr="00EF7696">
        <w:rPr>
          <w:rFonts w:asciiTheme="minorHAnsi" w:hAnsiTheme="minorHAnsi"/>
          <w:color w:val="auto"/>
        </w:rPr>
        <w:t xml:space="preserve">used </w:t>
      </w:r>
      <w:r w:rsidR="00D27B4E" w:rsidRPr="00EF7696">
        <w:rPr>
          <w:rFonts w:asciiTheme="minorHAnsi" w:hAnsiTheme="minorHAnsi"/>
          <w:color w:val="auto"/>
        </w:rPr>
        <w:t xml:space="preserve">in future </w:t>
      </w:r>
      <w:r w:rsidRPr="00EF7696">
        <w:rPr>
          <w:rFonts w:asciiTheme="minorHAnsi" w:hAnsiTheme="minorHAnsi"/>
          <w:color w:val="auto"/>
        </w:rPr>
        <w:t xml:space="preserve">to transfer the uncompressed beam </w:t>
      </w:r>
      <w:r w:rsidR="00D27B4E" w:rsidRPr="00EF7696">
        <w:rPr>
          <w:rFonts w:asciiTheme="minorHAnsi" w:hAnsiTheme="minorHAnsi"/>
          <w:color w:val="auto"/>
        </w:rPr>
        <w:t xml:space="preserve">then </w:t>
      </w:r>
      <w:r w:rsidRPr="00EF7696">
        <w:rPr>
          <w:rFonts w:asciiTheme="minorHAnsi" w:hAnsiTheme="minorHAnsi"/>
          <w:color w:val="auto"/>
        </w:rPr>
        <w:t xml:space="preserve">the blank flange will be replaced by a window to ensure </w:t>
      </w:r>
      <w:r w:rsidR="00D27B4E" w:rsidRPr="00EF7696">
        <w:rPr>
          <w:rFonts w:asciiTheme="minorHAnsi" w:hAnsiTheme="minorHAnsi"/>
          <w:color w:val="auto"/>
        </w:rPr>
        <w:t xml:space="preserve">continued </w:t>
      </w:r>
      <w:r w:rsidRPr="00EF7696">
        <w:rPr>
          <w:rFonts w:asciiTheme="minorHAnsi" w:hAnsiTheme="minorHAnsi"/>
          <w:color w:val="auto"/>
        </w:rPr>
        <w:t>separation of the gas spaces.</w:t>
      </w:r>
    </w:p>
    <w:p w14:paraId="399F0668" w14:textId="77777777" w:rsidR="00756068" w:rsidRPr="00EF7696" w:rsidRDefault="00756068" w:rsidP="001400DE">
      <w:pPr>
        <w:jc w:val="both"/>
        <w:rPr>
          <w:rFonts w:asciiTheme="minorHAnsi" w:hAnsiTheme="minorHAnsi"/>
          <w:color w:val="auto"/>
        </w:rPr>
      </w:pPr>
    </w:p>
    <w:p w14:paraId="24C59FF2" w14:textId="1D5B429F" w:rsidR="00756068" w:rsidRPr="00EF7696" w:rsidRDefault="0025708C" w:rsidP="0025708C">
      <w:pPr>
        <w:jc w:val="both"/>
        <w:rPr>
          <w:rFonts w:asciiTheme="minorHAnsi" w:hAnsiTheme="minorHAnsi"/>
          <w:color w:val="auto"/>
        </w:rPr>
      </w:pPr>
      <w:r w:rsidRPr="00EF7696">
        <w:rPr>
          <w:rFonts w:asciiTheme="minorHAnsi" w:hAnsiTheme="minorHAnsi"/>
          <w:color w:val="auto"/>
        </w:rPr>
        <w:fldChar w:fldCharType="begin"/>
      </w:r>
      <w:r w:rsidRPr="00EF7696">
        <w:rPr>
          <w:rFonts w:asciiTheme="minorHAnsi" w:hAnsiTheme="minorHAnsi"/>
          <w:color w:val="auto"/>
        </w:rPr>
        <w:instrText xml:space="preserve"> REF _Ref488403624 \h  \* MERGEFORMAT </w:instrText>
      </w:r>
      <w:r w:rsidRPr="00EF7696">
        <w:rPr>
          <w:rFonts w:asciiTheme="minorHAnsi" w:hAnsiTheme="minorHAnsi"/>
          <w:color w:val="auto"/>
        </w:rPr>
      </w:r>
      <w:r w:rsidRPr="00EF7696">
        <w:rPr>
          <w:rFonts w:asciiTheme="minorHAnsi" w:hAnsiTheme="minorHAnsi"/>
          <w:color w:val="auto"/>
        </w:rPr>
        <w:fldChar w:fldCharType="separate"/>
      </w:r>
      <w:r w:rsidR="00047898" w:rsidRPr="00047898">
        <w:rPr>
          <w:rFonts w:asciiTheme="minorHAnsi" w:hAnsiTheme="minorHAnsi"/>
          <w:color w:val="auto"/>
        </w:rPr>
        <w:t>Table 1</w:t>
      </w:r>
      <w:r w:rsidRPr="00EF7696">
        <w:rPr>
          <w:rFonts w:asciiTheme="minorHAnsi" w:hAnsiTheme="minorHAnsi"/>
          <w:color w:val="auto"/>
        </w:rPr>
        <w:fldChar w:fldCharType="end"/>
      </w:r>
      <w:r w:rsidR="00756068" w:rsidRPr="00EF7696">
        <w:rPr>
          <w:rFonts w:asciiTheme="minorHAnsi" w:hAnsiTheme="minorHAnsi"/>
          <w:color w:val="auto"/>
        </w:rPr>
        <w:t xml:space="preserve"> provides a</w:t>
      </w:r>
      <w:r w:rsidRPr="00EF7696">
        <w:rPr>
          <w:rFonts w:asciiTheme="minorHAnsi" w:hAnsiTheme="minorHAnsi"/>
          <w:color w:val="auto"/>
        </w:rPr>
        <w:t xml:space="preserve"> summary of functional requirements for all the optomechanical mounts that form part of the CIS and shows </w:t>
      </w:r>
      <w:r w:rsidR="001743D0" w:rsidRPr="00EF7696">
        <w:rPr>
          <w:rFonts w:asciiTheme="minorHAnsi" w:hAnsiTheme="minorHAnsi"/>
          <w:color w:val="auto"/>
        </w:rPr>
        <w:t xml:space="preserve">in </w:t>
      </w:r>
      <w:r w:rsidRPr="00EF7696">
        <w:rPr>
          <w:rFonts w:asciiTheme="minorHAnsi" w:hAnsiTheme="minorHAnsi"/>
          <w:color w:val="auto"/>
        </w:rPr>
        <w:t xml:space="preserve">which chamber they are </w:t>
      </w:r>
      <w:r w:rsidR="001743D0" w:rsidRPr="00EF7696">
        <w:rPr>
          <w:rFonts w:asciiTheme="minorHAnsi" w:hAnsiTheme="minorHAnsi"/>
          <w:color w:val="auto"/>
        </w:rPr>
        <w:t>located</w:t>
      </w:r>
      <w:r w:rsidRPr="00EF7696">
        <w:rPr>
          <w:rFonts w:asciiTheme="minorHAnsi" w:hAnsiTheme="minorHAnsi"/>
          <w:color w:val="auto"/>
        </w:rPr>
        <w:t>.</w:t>
      </w:r>
      <w:r w:rsidR="001743D0" w:rsidRPr="00EF7696">
        <w:rPr>
          <w:rFonts w:asciiTheme="minorHAnsi" w:hAnsiTheme="minorHAnsi"/>
          <w:color w:val="auto"/>
        </w:rPr>
        <w:t xml:space="preserve"> </w:t>
      </w:r>
      <w:r w:rsidR="00B9582D">
        <w:rPr>
          <w:rFonts w:asciiTheme="minorHAnsi" w:hAnsiTheme="minorHAnsi"/>
          <w:color w:val="auto"/>
        </w:rPr>
        <w:t xml:space="preserve">While the individual parameters in Table 1 are binding the Supplier is entitled to select appropriate type of vacuum-compatible electrical actuator for each mount /axis. </w:t>
      </w:r>
      <w:r w:rsidR="00B9582D" w:rsidRPr="0014723D">
        <w:rPr>
          <w:rFonts w:asciiTheme="minorHAnsi" w:hAnsiTheme="minorHAnsi"/>
          <w:color w:val="auto"/>
        </w:rPr>
        <w:t>If needed, FZU can provide Newport VHRU and/or LTA vacuum actuators but the Supplier must provide full integration of these actuators into the optomechanics and into the control system.</w:t>
      </w:r>
    </w:p>
    <w:p w14:paraId="4C95CA6D" w14:textId="77777777" w:rsidR="0025708C" w:rsidRPr="00EF7696" w:rsidRDefault="0025708C" w:rsidP="0025708C">
      <w:pPr>
        <w:jc w:val="both"/>
        <w:rPr>
          <w:rFonts w:asciiTheme="minorHAnsi" w:hAnsiTheme="minorHAnsi"/>
          <w:color w:val="auto"/>
        </w:rPr>
      </w:pPr>
    </w:p>
    <w:p w14:paraId="29838453" w14:textId="77777777" w:rsidR="00CF73AF" w:rsidRPr="00EF7696" w:rsidRDefault="00CF73AF" w:rsidP="0025708C">
      <w:pPr>
        <w:jc w:val="both"/>
        <w:rPr>
          <w:rFonts w:asciiTheme="minorHAnsi" w:hAnsiTheme="minorHAnsi"/>
          <w:color w:val="auto"/>
        </w:rPr>
      </w:pPr>
      <w:r w:rsidRPr="00EF7696">
        <w:rPr>
          <w:rFonts w:asciiTheme="minorHAnsi" w:hAnsiTheme="minorHAnsi"/>
          <w:color w:val="auto"/>
        </w:rPr>
        <w:br w:type="page"/>
      </w:r>
    </w:p>
    <w:p w14:paraId="60EF0AF2" w14:textId="0100953D" w:rsidR="00700F14" w:rsidRPr="00405331" w:rsidRDefault="00756068" w:rsidP="005A5FDC">
      <w:pPr>
        <w:pStyle w:val="Caption"/>
      </w:pPr>
      <w:bookmarkStart w:id="12" w:name="_Ref488403624"/>
      <w:r w:rsidRPr="00EF7696">
        <w:lastRenderedPageBreak/>
        <w:t xml:space="preserve">Table </w:t>
      </w:r>
      <w:fldSimple w:instr=" SEQ Table \* ARABIC ">
        <w:r w:rsidR="00047898">
          <w:rPr>
            <w:noProof/>
          </w:rPr>
          <w:t>1</w:t>
        </w:r>
      </w:fldSimple>
      <w:bookmarkEnd w:id="12"/>
      <w:r w:rsidRPr="00EF7696">
        <w:t xml:space="preserve">: </w:t>
      </w:r>
      <w:r w:rsidR="00700F14" w:rsidRPr="00EF7696">
        <w:t xml:space="preserve">CIS </w:t>
      </w:r>
      <w:r w:rsidR="0025708C" w:rsidRPr="00EF7696">
        <w:t>Optomechanics</w:t>
      </w:r>
      <w:r w:rsidR="006C098C" w:rsidRPr="00EF7696">
        <w:t xml:space="preserve"> (note: the individual optomechanics OMx correspond to the respective mirrors Mx).</w:t>
      </w:r>
    </w:p>
    <w:tbl>
      <w:tblPr>
        <w:tblStyle w:val="TableGrid"/>
        <w:tblW w:w="10237" w:type="dxa"/>
        <w:jc w:val="center"/>
        <w:tblLayout w:type="fixed"/>
        <w:tblLook w:val="04A0" w:firstRow="1" w:lastRow="0" w:firstColumn="1" w:lastColumn="0" w:noHBand="0" w:noVBand="1"/>
      </w:tblPr>
      <w:tblGrid>
        <w:gridCol w:w="2543"/>
        <w:gridCol w:w="1099"/>
        <w:gridCol w:w="1451"/>
        <w:gridCol w:w="2127"/>
        <w:gridCol w:w="1701"/>
        <w:gridCol w:w="1316"/>
      </w:tblGrid>
      <w:tr w:rsidR="00700F14" w:rsidRPr="00EF7696" w14:paraId="5246112A"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4D83BF4E" w14:textId="77777777" w:rsidR="00700F14" w:rsidRPr="00EF7696" w:rsidRDefault="00700F14" w:rsidP="0021253E">
            <w:pPr>
              <w:rPr>
                <w:rFonts w:asciiTheme="minorHAnsi" w:hAnsiTheme="minorHAnsi"/>
                <w:b/>
                <w:color w:val="auto"/>
              </w:rPr>
            </w:pPr>
            <w:r w:rsidRPr="00EF7696">
              <w:rPr>
                <w:rFonts w:asciiTheme="minorHAnsi" w:hAnsiTheme="minorHAnsi"/>
                <w:b/>
                <w:color w:val="auto"/>
              </w:rPr>
              <w:t>Optomechanical mount No.</w:t>
            </w:r>
          </w:p>
        </w:tc>
        <w:tc>
          <w:tcPr>
            <w:tcW w:w="1099"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524EE18F" w14:textId="77777777" w:rsidR="00700F14" w:rsidRPr="00EF7696" w:rsidRDefault="00700F14" w:rsidP="0021253E">
            <w:pPr>
              <w:jc w:val="center"/>
              <w:rPr>
                <w:rFonts w:asciiTheme="minorHAnsi" w:hAnsiTheme="minorHAnsi"/>
                <w:b/>
                <w:color w:val="auto"/>
              </w:rPr>
            </w:pPr>
            <w:r w:rsidRPr="00EF7696">
              <w:rPr>
                <w:rFonts w:asciiTheme="minorHAnsi" w:hAnsiTheme="minorHAnsi"/>
                <w:b/>
                <w:color w:val="auto"/>
              </w:rPr>
              <w:t>Range</w:t>
            </w:r>
          </w:p>
        </w:tc>
        <w:tc>
          <w:tcPr>
            <w:tcW w:w="1451"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7301D11" w14:textId="77777777" w:rsidR="00700F14" w:rsidRPr="00EF7696" w:rsidRDefault="00700F14" w:rsidP="0021253E">
            <w:pPr>
              <w:jc w:val="center"/>
              <w:rPr>
                <w:rFonts w:asciiTheme="minorHAnsi" w:hAnsiTheme="minorHAnsi"/>
                <w:b/>
                <w:color w:val="auto"/>
              </w:rPr>
            </w:pPr>
            <w:r w:rsidRPr="00EF7696">
              <w:rPr>
                <w:rFonts w:asciiTheme="minorHAnsi" w:hAnsiTheme="minorHAnsi"/>
                <w:b/>
                <w:color w:val="auto"/>
              </w:rPr>
              <w:t xml:space="preserve">Resolution </w:t>
            </w:r>
            <w:r w:rsidRPr="00EF7696">
              <w:rPr>
                <w:rFonts w:asciiTheme="minorHAnsi" w:hAnsiTheme="minorHAnsi"/>
                <w:b/>
                <w:color w:val="auto"/>
                <w:vertAlign w:val="superscript"/>
              </w:rPr>
              <w:t>1</w:t>
            </w:r>
          </w:p>
        </w:tc>
        <w:tc>
          <w:tcPr>
            <w:tcW w:w="212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4BD7E127" w14:textId="77777777" w:rsidR="00700F14" w:rsidRPr="00EF7696" w:rsidRDefault="00700F14" w:rsidP="0021253E">
            <w:pPr>
              <w:jc w:val="center"/>
              <w:rPr>
                <w:rFonts w:asciiTheme="minorHAnsi" w:hAnsiTheme="minorHAnsi"/>
                <w:b/>
                <w:color w:val="auto"/>
              </w:rPr>
            </w:pPr>
            <w:r w:rsidRPr="00EF7696">
              <w:rPr>
                <w:rFonts w:asciiTheme="minorHAnsi" w:hAnsiTheme="minorHAnsi"/>
                <w:b/>
                <w:color w:val="auto"/>
              </w:rPr>
              <w:t xml:space="preserve">Accuracy </w:t>
            </w:r>
            <w:r w:rsidRPr="00EF7696">
              <w:rPr>
                <w:rFonts w:asciiTheme="minorHAnsi" w:hAnsiTheme="minorHAnsi"/>
                <w:b/>
                <w:color w:val="auto"/>
                <w:vertAlign w:val="superscript"/>
              </w:rPr>
              <w:t>2</w:t>
            </w:r>
          </w:p>
        </w:tc>
        <w:tc>
          <w:tcPr>
            <w:tcW w:w="1701"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3E5760D" w14:textId="77777777" w:rsidR="00700F14" w:rsidRPr="00EF7696" w:rsidRDefault="00700F14" w:rsidP="0021253E">
            <w:pPr>
              <w:jc w:val="center"/>
              <w:rPr>
                <w:rFonts w:asciiTheme="minorHAnsi" w:hAnsiTheme="minorHAnsi"/>
                <w:b/>
                <w:color w:val="auto"/>
              </w:rPr>
            </w:pPr>
            <w:r w:rsidRPr="00EF7696">
              <w:rPr>
                <w:rFonts w:asciiTheme="minorHAnsi" w:hAnsiTheme="minorHAnsi"/>
                <w:b/>
                <w:color w:val="auto"/>
              </w:rPr>
              <w:t>Actuator type</w:t>
            </w:r>
          </w:p>
        </w:tc>
        <w:tc>
          <w:tcPr>
            <w:tcW w:w="1316" w:type="dxa"/>
            <w:tcBorders>
              <w:top w:val="single" w:sz="4" w:space="0" w:color="auto"/>
              <w:left w:val="single" w:sz="4" w:space="0" w:color="auto"/>
              <w:bottom w:val="single" w:sz="4" w:space="0" w:color="auto"/>
              <w:right w:val="single" w:sz="4" w:space="0" w:color="auto"/>
            </w:tcBorders>
            <w:shd w:val="pct10" w:color="auto" w:fill="auto"/>
            <w:vAlign w:val="center"/>
          </w:tcPr>
          <w:p w14:paraId="04EEA53F" w14:textId="77777777" w:rsidR="00700F14" w:rsidRPr="00EF7696" w:rsidRDefault="00700F14" w:rsidP="0021253E">
            <w:pPr>
              <w:jc w:val="center"/>
              <w:rPr>
                <w:rFonts w:asciiTheme="minorHAnsi" w:hAnsiTheme="minorHAnsi"/>
                <w:b/>
                <w:color w:val="auto"/>
              </w:rPr>
            </w:pPr>
            <w:r w:rsidRPr="00EF7696">
              <w:rPr>
                <w:rFonts w:asciiTheme="minorHAnsi" w:hAnsiTheme="minorHAnsi"/>
                <w:b/>
                <w:color w:val="auto"/>
              </w:rPr>
              <w:t>Encoder</w:t>
            </w:r>
          </w:p>
        </w:tc>
      </w:tr>
      <w:tr w:rsidR="00700F14" w:rsidRPr="00EF7696" w14:paraId="4E9CD204" w14:textId="77777777" w:rsidTr="00405331">
        <w:trPr>
          <w:jc w:val="center"/>
        </w:trPr>
        <w:tc>
          <w:tcPr>
            <w:tcW w:w="1023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0D69B3" w14:textId="77777777" w:rsidR="00700F14" w:rsidRPr="00EF7696" w:rsidRDefault="00700F14" w:rsidP="0021253E">
            <w:pPr>
              <w:rPr>
                <w:rFonts w:asciiTheme="minorHAnsi" w:hAnsiTheme="minorHAnsi"/>
                <w:color w:val="auto"/>
              </w:rPr>
            </w:pPr>
            <w:r w:rsidRPr="00EF7696">
              <w:rPr>
                <w:rFonts w:asciiTheme="minorHAnsi" w:hAnsiTheme="minorHAnsi"/>
                <w:b/>
                <w:color w:val="auto"/>
              </w:rPr>
              <w:t>Chamber CIS 1A</w:t>
            </w:r>
          </w:p>
        </w:tc>
      </w:tr>
      <w:tr w:rsidR="00700F14" w:rsidRPr="00EF7696" w14:paraId="4B53F7B4"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hideMark/>
          </w:tcPr>
          <w:p w14:paraId="7131C30F" w14:textId="77777777" w:rsidR="00700F14" w:rsidRPr="00EF7696" w:rsidRDefault="00C85EDF" w:rsidP="0021253E">
            <w:pPr>
              <w:rPr>
                <w:rFonts w:asciiTheme="minorHAnsi" w:hAnsiTheme="minorHAnsi"/>
                <w:b/>
                <w:color w:val="auto"/>
              </w:rPr>
            </w:pPr>
            <w:r w:rsidRPr="00EF7696">
              <w:rPr>
                <w:rFonts w:asciiTheme="minorHAnsi" w:hAnsiTheme="minorHAnsi"/>
                <w:b/>
                <w:color w:val="auto"/>
              </w:rPr>
              <w:t>O</w:t>
            </w:r>
            <w:r w:rsidR="00700F14" w:rsidRPr="00EF7696">
              <w:rPr>
                <w:rFonts w:asciiTheme="minorHAnsi" w:hAnsiTheme="minorHAnsi"/>
                <w:b/>
                <w:color w:val="auto"/>
              </w:rPr>
              <w:t>M1</w:t>
            </w:r>
          </w:p>
        </w:tc>
        <w:tc>
          <w:tcPr>
            <w:tcW w:w="1099" w:type="dxa"/>
            <w:tcBorders>
              <w:top w:val="single" w:sz="4" w:space="0" w:color="auto"/>
              <w:left w:val="single" w:sz="4" w:space="0" w:color="auto"/>
              <w:bottom w:val="single" w:sz="4" w:space="0" w:color="auto"/>
              <w:right w:val="single" w:sz="4" w:space="0" w:color="auto"/>
            </w:tcBorders>
          </w:tcPr>
          <w:p w14:paraId="1D150DF6" w14:textId="77777777" w:rsidR="00700F14" w:rsidRPr="00EF7696" w:rsidRDefault="00700F14" w:rsidP="0021253E">
            <w:pPr>
              <w:rPr>
                <w:rFonts w:asciiTheme="minorHAnsi" w:hAnsiTheme="minorHAnsi"/>
                <w:color w:val="auto"/>
              </w:rPr>
            </w:pPr>
          </w:p>
        </w:tc>
        <w:tc>
          <w:tcPr>
            <w:tcW w:w="1451" w:type="dxa"/>
            <w:tcBorders>
              <w:top w:val="single" w:sz="4" w:space="0" w:color="auto"/>
              <w:left w:val="single" w:sz="4" w:space="0" w:color="auto"/>
              <w:bottom w:val="single" w:sz="4" w:space="0" w:color="auto"/>
              <w:right w:val="single" w:sz="4" w:space="0" w:color="auto"/>
            </w:tcBorders>
          </w:tcPr>
          <w:p w14:paraId="4BC5656B" w14:textId="77777777" w:rsidR="00700F14" w:rsidRPr="00EF7696" w:rsidRDefault="00700F14" w:rsidP="0021253E">
            <w:pPr>
              <w:rPr>
                <w:rFonts w:asciiTheme="minorHAnsi" w:hAnsiTheme="minorHAnsi"/>
                <w:color w:val="auto"/>
              </w:rPr>
            </w:pPr>
          </w:p>
        </w:tc>
        <w:tc>
          <w:tcPr>
            <w:tcW w:w="2127" w:type="dxa"/>
            <w:tcBorders>
              <w:top w:val="single" w:sz="4" w:space="0" w:color="auto"/>
              <w:left w:val="single" w:sz="4" w:space="0" w:color="auto"/>
              <w:bottom w:val="single" w:sz="4" w:space="0" w:color="auto"/>
              <w:right w:val="single" w:sz="4" w:space="0" w:color="auto"/>
            </w:tcBorders>
          </w:tcPr>
          <w:p w14:paraId="6ED0858C" w14:textId="77777777" w:rsidR="00700F14" w:rsidRPr="00EF7696" w:rsidRDefault="00700F14" w:rsidP="0021253E">
            <w:pPr>
              <w:rPr>
                <w:rFonts w:asciiTheme="minorHAnsi" w:hAnsiTheme="minorHAnsi"/>
                <w:color w:val="auto"/>
              </w:rPr>
            </w:pPr>
          </w:p>
        </w:tc>
        <w:tc>
          <w:tcPr>
            <w:tcW w:w="1701" w:type="dxa"/>
            <w:tcBorders>
              <w:top w:val="single" w:sz="4" w:space="0" w:color="auto"/>
              <w:left w:val="single" w:sz="4" w:space="0" w:color="auto"/>
              <w:bottom w:val="single" w:sz="4" w:space="0" w:color="auto"/>
              <w:right w:val="single" w:sz="4" w:space="0" w:color="auto"/>
            </w:tcBorders>
          </w:tcPr>
          <w:p w14:paraId="50A0373B" w14:textId="77777777" w:rsidR="00700F14" w:rsidRPr="00EF7696" w:rsidRDefault="00700F14" w:rsidP="0021253E">
            <w:pPr>
              <w:rPr>
                <w:rFonts w:asciiTheme="minorHAnsi" w:hAnsiTheme="minorHAnsi"/>
                <w:color w:val="auto"/>
              </w:rPr>
            </w:pPr>
          </w:p>
        </w:tc>
        <w:tc>
          <w:tcPr>
            <w:tcW w:w="1316" w:type="dxa"/>
            <w:tcBorders>
              <w:top w:val="single" w:sz="4" w:space="0" w:color="auto"/>
              <w:left w:val="single" w:sz="4" w:space="0" w:color="auto"/>
              <w:bottom w:val="single" w:sz="4" w:space="0" w:color="auto"/>
              <w:right w:val="single" w:sz="4" w:space="0" w:color="auto"/>
            </w:tcBorders>
          </w:tcPr>
          <w:p w14:paraId="2D73B783" w14:textId="77777777" w:rsidR="00700F14" w:rsidRPr="00EF7696" w:rsidRDefault="00700F14" w:rsidP="0021253E">
            <w:pPr>
              <w:rPr>
                <w:rFonts w:asciiTheme="minorHAnsi" w:hAnsiTheme="minorHAnsi"/>
                <w:color w:val="auto"/>
              </w:rPr>
            </w:pPr>
          </w:p>
        </w:tc>
      </w:tr>
      <w:tr w:rsidR="00700F14" w:rsidRPr="00EF7696" w14:paraId="4F2B80DC"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hideMark/>
          </w:tcPr>
          <w:p w14:paraId="6F52896F" w14:textId="77777777" w:rsidR="00700F14" w:rsidRPr="00EF7696" w:rsidRDefault="00700F14" w:rsidP="0021253E">
            <w:pPr>
              <w:tabs>
                <w:tab w:val="left" w:pos="284"/>
              </w:tabs>
              <w:rPr>
                <w:rFonts w:asciiTheme="minorHAnsi" w:hAnsiTheme="minorHAnsi"/>
                <w:color w:val="auto"/>
              </w:rPr>
            </w:pPr>
            <w:r w:rsidRPr="00EF7696">
              <w:rPr>
                <w:rFonts w:asciiTheme="minorHAnsi" w:hAnsiTheme="minorHAnsi"/>
                <w:color w:val="auto"/>
              </w:rPr>
              <w:tab/>
              <w:t>Yaw</w:t>
            </w:r>
          </w:p>
        </w:tc>
        <w:tc>
          <w:tcPr>
            <w:tcW w:w="1099" w:type="dxa"/>
            <w:tcBorders>
              <w:top w:val="single" w:sz="4" w:space="0" w:color="auto"/>
              <w:left w:val="single" w:sz="4" w:space="0" w:color="auto"/>
              <w:bottom w:val="single" w:sz="4" w:space="0" w:color="auto"/>
              <w:right w:val="single" w:sz="4" w:space="0" w:color="auto"/>
            </w:tcBorders>
            <w:hideMark/>
          </w:tcPr>
          <w:p w14:paraId="4C6F4762"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hideMark/>
          </w:tcPr>
          <w:p w14:paraId="64124F58"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2 µrad</w:t>
            </w:r>
          </w:p>
        </w:tc>
        <w:tc>
          <w:tcPr>
            <w:tcW w:w="2127" w:type="dxa"/>
            <w:tcBorders>
              <w:top w:val="single" w:sz="4" w:space="0" w:color="auto"/>
              <w:left w:val="single" w:sz="4" w:space="0" w:color="auto"/>
              <w:bottom w:val="single" w:sz="4" w:space="0" w:color="auto"/>
              <w:right w:val="single" w:sz="4" w:space="0" w:color="auto"/>
            </w:tcBorders>
            <w:hideMark/>
          </w:tcPr>
          <w:p w14:paraId="2D7ACD85"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N.A.</w:t>
            </w:r>
          </w:p>
        </w:tc>
        <w:tc>
          <w:tcPr>
            <w:tcW w:w="1701" w:type="dxa"/>
            <w:tcBorders>
              <w:top w:val="single" w:sz="4" w:space="0" w:color="auto"/>
              <w:left w:val="single" w:sz="4" w:space="0" w:color="auto"/>
              <w:bottom w:val="single" w:sz="4" w:space="0" w:color="auto"/>
              <w:right w:val="single" w:sz="4" w:space="0" w:color="auto"/>
            </w:tcBorders>
            <w:hideMark/>
          </w:tcPr>
          <w:p w14:paraId="5B2B2608"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Manual</w:t>
            </w:r>
          </w:p>
        </w:tc>
        <w:tc>
          <w:tcPr>
            <w:tcW w:w="1316" w:type="dxa"/>
            <w:tcBorders>
              <w:top w:val="single" w:sz="4" w:space="0" w:color="auto"/>
              <w:left w:val="single" w:sz="4" w:space="0" w:color="auto"/>
              <w:bottom w:val="single" w:sz="4" w:space="0" w:color="auto"/>
              <w:right w:val="single" w:sz="4" w:space="0" w:color="auto"/>
            </w:tcBorders>
          </w:tcPr>
          <w:p w14:paraId="215EDC05"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w:t>
            </w:r>
          </w:p>
        </w:tc>
      </w:tr>
      <w:tr w:rsidR="00700F14" w:rsidRPr="00EF7696" w14:paraId="3ED5C11C"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hideMark/>
          </w:tcPr>
          <w:p w14:paraId="52FB57FB" w14:textId="77777777" w:rsidR="00700F14" w:rsidRPr="00EF7696" w:rsidRDefault="00700F14" w:rsidP="0021253E">
            <w:pPr>
              <w:tabs>
                <w:tab w:val="left" w:pos="284"/>
              </w:tabs>
              <w:rPr>
                <w:rFonts w:asciiTheme="minorHAnsi" w:hAnsiTheme="minorHAnsi"/>
                <w:color w:val="auto"/>
              </w:rPr>
            </w:pPr>
            <w:r w:rsidRPr="00EF7696">
              <w:rPr>
                <w:rFonts w:asciiTheme="minorHAnsi" w:hAnsiTheme="minorHAnsi"/>
                <w:color w:val="auto"/>
              </w:rPr>
              <w:tab/>
              <w:t>Pitch</w:t>
            </w:r>
          </w:p>
        </w:tc>
        <w:tc>
          <w:tcPr>
            <w:tcW w:w="1099" w:type="dxa"/>
            <w:tcBorders>
              <w:top w:val="single" w:sz="4" w:space="0" w:color="auto"/>
              <w:left w:val="single" w:sz="4" w:space="0" w:color="auto"/>
              <w:bottom w:val="single" w:sz="4" w:space="0" w:color="auto"/>
              <w:right w:val="single" w:sz="4" w:space="0" w:color="auto"/>
            </w:tcBorders>
            <w:hideMark/>
          </w:tcPr>
          <w:p w14:paraId="0F6B0CC8"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hideMark/>
          </w:tcPr>
          <w:p w14:paraId="18D60AE8"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2 µrad</w:t>
            </w:r>
          </w:p>
        </w:tc>
        <w:tc>
          <w:tcPr>
            <w:tcW w:w="2127" w:type="dxa"/>
            <w:tcBorders>
              <w:top w:val="single" w:sz="4" w:space="0" w:color="auto"/>
              <w:left w:val="single" w:sz="4" w:space="0" w:color="auto"/>
              <w:bottom w:val="single" w:sz="4" w:space="0" w:color="auto"/>
              <w:right w:val="single" w:sz="4" w:space="0" w:color="auto"/>
            </w:tcBorders>
            <w:hideMark/>
          </w:tcPr>
          <w:p w14:paraId="666D2D3C"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N.A.</w:t>
            </w:r>
          </w:p>
        </w:tc>
        <w:tc>
          <w:tcPr>
            <w:tcW w:w="1701" w:type="dxa"/>
            <w:tcBorders>
              <w:top w:val="single" w:sz="4" w:space="0" w:color="auto"/>
              <w:left w:val="single" w:sz="4" w:space="0" w:color="auto"/>
              <w:bottom w:val="single" w:sz="4" w:space="0" w:color="auto"/>
              <w:right w:val="single" w:sz="4" w:space="0" w:color="auto"/>
            </w:tcBorders>
            <w:hideMark/>
          </w:tcPr>
          <w:p w14:paraId="056D5787"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Manual</w:t>
            </w:r>
          </w:p>
        </w:tc>
        <w:tc>
          <w:tcPr>
            <w:tcW w:w="1316" w:type="dxa"/>
            <w:tcBorders>
              <w:top w:val="single" w:sz="4" w:space="0" w:color="auto"/>
              <w:left w:val="single" w:sz="4" w:space="0" w:color="auto"/>
              <w:bottom w:val="single" w:sz="4" w:space="0" w:color="auto"/>
              <w:right w:val="single" w:sz="4" w:space="0" w:color="auto"/>
            </w:tcBorders>
          </w:tcPr>
          <w:p w14:paraId="4EC38BC4"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w:t>
            </w:r>
          </w:p>
        </w:tc>
      </w:tr>
      <w:tr w:rsidR="00700F14" w:rsidRPr="00EF7696" w14:paraId="382C6701"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295E2005" w14:textId="66007A17" w:rsidR="00700F14" w:rsidRPr="00EF7696" w:rsidRDefault="006C098C" w:rsidP="0021253E">
            <w:pPr>
              <w:rPr>
                <w:rFonts w:asciiTheme="minorHAnsi" w:hAnsiTheme="minorHAnsi"/>
                <w:b/>
                <w:color w:val="auto"/>
              </w:rPr>
            </w:pPr>
            <w:r w:rsidRPr="00EF7696">
              <w:rPr>
                <w:rFonts w:asciiTheme="minorHAnsi" w:hAnsiTheme="minorHAnsi"/>
                <w:b/>
                <w:color w:val="auto"/>
              </w:rPr>
              <w:t>O</w:t>
            </w:r>
            <w:r w:rsidR="00700F14" w:rsidRPr="00EF7696">
              <w:rPr>
                <w:rFonts w:asciiTheme="minorHAnsi" w:hAnsiTheme="minorHAnsi"/>
                <w:b/>
                <w:color w:val="auto"/>
              </w:rPr>
              <w:t>MBD (to beam dump)</w:t>
            </w:r>
          </w:p>
        </w:tc>
        <w:tc>
          <w:tcPr>
            <w:tcW w:w="1099" w:type="dxa"/>
            <w:tcBorders>
              <w:top w:val="single" w:sz="4" w:space="0" w:color="auto"/>
              <w:left w:val="single" w:sz="4" w:space="0" w:color="auto"/>
              <w:bottom w:val="single" w:sz="4" w:space="0" w:color="auto"/>
              <w:right w:val="single" w:sz="4" w:space="0" w:color="auto"/>
            </w:tcBorders>
          </w:tcPr>
          <w:p w14:paraId="1AFF3949" w14:textId="77777777" w:rsidR="00700F14" w:rsidRPr="00EF7696" w:rsidRDefault="00700F14" w:rsidP="0021253E">
            <w:pPr>
              <w:rPr>
                <w:rFonts w:asciiTheme="minorHAnsi" w:hAnsiTheme="minorHAnsi"/>
                <w:color w:val="auto"/>
              </w:rPr>
            </w:pPr>
          </w:p>
        </w:tc>
        <w:tc>
          <w:tcPr>
            <w:tcW w:w="1451" w:type="dxa"/>
            <w:tcBorders>
              <w:top w:val="single" w:sz="4" w:space="0" w:color="auto"/>
              <w:left w:val="single" w:sz="4" w:space="0" w:color="auto"/>
              <w:bottom w:val="single" w:sz="4" w:space="0" w:color="auto"/>
              <w:right w:val="single" w:sz="4" w:space="0" w:color="auto"/>
            </w:tcBorders>
          </w:tcPr>
          <w:p w14:paraId="4C455459" w14:textId="77777777" w:rsidR="00700F14" w:rsidRPr="00EF7696" w:rsidRDefault="00700F14" w:rsidP="0021253E">
            <w:pPr>
              <w:rPr>
                <w:rFonts w:asciiTheme="minorHAnsi" w:hAnsiTheme="minorHAnsi"/>
                <w:color w:val="auto"/>
              </w:rPr>
            </w:pPr>
          </w:p>
        </w:tc>
        <w:tc>
          <w:tcPr>
            <w:tcW w:w="2127" w:type="dxa"/>
            <w:tcBorders>
              <w:top w:val="single" w:sz="4" w:space="0" w:color="auto"/>
              <w:left w:val="single" w:sz="4" w:space="0" w:color="auto"/>
              <w:bottom w:val="single" w:sz="4" w:space="0" w:color="auto"/>
              <w:right w:val="single" w:sz="4" w:space="0" w:color="auto"/>
            </w:tcBorders>
          </w:tcPr>
          <w:p w14:paraId="1AC1C854" w14:textId="77777777" w:rsidR="00700F14" w:rsidRPr="00EF7696" w:rsidRDefault="00700F14" w:rsidP="0021253E">
            <w:pPr>
              <w:rPr>
                <w:rFonts w:asciiTheme="minorHAnsi" w:hAnsiTheme="minorHAnsi"/>
                <w:color w:val="auto"/>
              </w:rPr>
            </w:pPr>
          </w:p>
        </w:tc>
        <w:tc>
          <w:tcPr>
            <w:tcW w:w="1701" w:type="dxa"/>
            <w:tcBorders>
              <w:top w:val="single" w:sz="4" w:space="0" w:color="auto"/>
              <w:left w:val="single" w:sz="4" w:space="0" w:color="auto"/>
              <w:bottom w:val="single" w:sz="4" w:space="0" w:color="auto"/>
              <w:right w:val="single" w:sz="4" w:space="0" w:color="auto"/>
            </w:tcBorders>
          </w:tcPr>
          <w:p w14:paraId="172F0ADF" w14:textId="77777777" w:rsidR="00700F14" w:rsidRPr="00EF7696" w:rsidRDefault="00700F14" w:rsidP="0021253E">
            <w:pPr>
              <w:rPr>
                <w:rFonts w:asciiTheme="minorHAnsi" w:hAnsiTheme="minorHAnsi"/>
                <w:color w:val="auto"/>
              </w:rPr>
            </w:pPr>
          </w:p>
        </w:tc>
        <w:tc>
          <w:tcPr>
            <w:tcW w:w="1316" w:type="dxa"/>
            <w:tcBorders>
              <w:top w:val="single" w:sz="4" w:space="0" w:color="auto"/>
              <w:left w:val="single" w:sz="4" w:space="0" w:color="auto"/>
              <w:bottom w:val="single" w:sz="4" w:space="0" w:color="auto"/>
              <w:right w:val="single" w:sz="4" w:space="0" w:color="auto"/>
            </w:tcBorders>
          </w:tcPr>
          <w:p w14:paraId="02C0C403" w14:textId="77777777" w:rsidR="00700F14" w:rsidRPr="00EF7696" w:rsidRDefault="00700F14" w:rsidP="0021253E">
            <w:pPr>
              <w:rPr>
                <w:rFonts w:asciiTheme="minorHAnsi" w:hAnsiTheme="minorHAnsi"/>
                <w:color w:val="auto"/>
              </w:rPr>
            </w:pPr>
          </w:p>
        </w:tc>
      </w:tr>
      <w:tr w:rsidR="00700F14" w:rsidRPr="00EF7696" w14:paraId="511B08A3"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1FE2837A" w14:textId="77777777" w:rsidR="00700F14" w:rsidRPr="00EF7696" w:rsidRDefault="00700F14" w:rsidP="0021253E">
            <w:pPr>
              <w:tabs>
                <w:tab w:val="left" w:pos="284"/>
              </w:tabs>
              <w:rPr>
                <w:rFonts w:asciiTheme="minorHAnsi" w:hAnsiTheme="minorHAnsi"/>
                <w:color w:val="auto"/>
              </w:rPr>
            </w:pPr>
            <w:r w:rsidRPr="00EF7696">
              <w:rPr>
                <w:rFonts w:asciiTheme="minorHAnsi" w:hAnsiTheme="minorHAnsi"/>
                <w:color w:val="auto"/>
              </w:rPr>
              <w:tab/>
              <w:t>Translation</w:t>
            </w:r>
          </w:p>
        </w:tc>
        <w:tc>
          <w:tcPr>
            <w:tcW w:w="1099" w:type="dxa"/>
            <w:tcBorders>
              <w:top w:val="single" w:sz="4" w:space="0" w:color="auto"/>
              <w:left w:val="single" w:sz="4" w:space="0" w:color="auto"/>
              <w:bottom w:val="single" w:sz="4" w:space="0" w:color="auto"/>
              <w:right w:val="single" w:sz="4" w:space="0" w:color="auto"/>
            </w:tcBorders>
          </w:tcPr>
          <w:p w14:paraId="4FDA9BC9"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380 mm</w:t>
            </w:r>
          </w:p>
        </w:tc>
        <w:tc>
          <w:tcPr>
            <w:tcW w:w="1451" w:type="dxa"/>
            <w:tcBorders>
              <w:top w:val="single" w:sz="4" w:space="0" w:color="auto"/>
              <w:left w:val="single" w:sz="4" w:space="0" w:color="auto"/>
              <w:bottom w:val="single" w:sz="4" w:space="0" w:color="auto"/>
              <w:right w:val="single" w:sz="4" w:space="0" w:color="auto"/>
            </w:tcBorders>
          </w:tcPr>
          <w:p w14:paraId="10975E44"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N.A.</w:t>
            </w:r>
          </w:p>
        </w:tc>
        <w:tc>
          <w:tcPr>
            <w:tcW w:w="2127" w:type="dxa"/>
            <w:tcBorders>
              <w:top w:val="single" w:sz="4" w:space="0" w:color="auto"/>
              <w:left w:val="single" w:sz="4" w:space="0" w:color="auto"/>
              <w:bottom w:val="single" w:sz="4" w:space="0" w:color="auto"/>
              <w:right w:val="single" w:sz="4" w:space="0" w:color="auto"/>
            </w:tcBorders>
          </w:tcPr>
          <w:p w14:paraId="1A080DEE"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N.A. (mechanical limit)</w:t>
            </w:r>
          </w:p>
        </w:tc>
        <w:tc>
          <w:tcPr>
            <w:tcW w:w="1701" w:type="dxa"/>
            <w:tcBorders>
              <w:top w:val="single" w:sz="4" w:space="0" w:color="auto"/>
              <w:left w:val="single" w:sz="4" w:space="0" w:color="auto"/>
              <w:bottom w:val="single" w:sz="4" w:space="0" w:color="auto"/>
              <w:right w:val="single" w:sz="4" w:space="0" w:color="auto"/>
            </w:tcBorders>
          </w:tcPr>
          <w:p w14:paraId="420B11EB" w14:textId="77777777" w:rsidR="00700F14" w:rsidRPr="00EF7696" w:rsidRDefault="00834E71" w:rsidP="00834E71">
            <w:pPr>
              <w:jc w:val="center"/>
              <w:rPr>
                <w:rFonts w:asciiTheme="minorHAnsi" w:hAnsiTheme="minorHAnsi"/>
                <w:color w:val="auto"/>
              </w:rPr>
            </w:pPr>
            <w:r w:rsidRPr="00EF7696">
              <w:rPr>
                <w:rFonts w:asciiTheme="minorHAnsi" w:hAnsiTheme="minorHAnsi"/>
                <w:color w:val="auto"/>
              </w:rPr>
              <w:t>Stepper motor or p</w:t>
            </w:r>
            <w:r w:rsidR="00700F14" w:rsidRPr="00EF7696">
              <w:rPr>
                <w:rFonts w:asciiTheme="minorHAnsi" w:hAnsiTheme="minorHAnsi"/>
                <w:color w:val="auto"/>
              </w:rPr>
              <w:t>neumatic</w:t>
            </w:r>
          </w:p>
        </w:tc>
        <w:tc>
          <w:tcPr>
            <w:tcW w:w="1316" w:type="dxa"/>
            <w:tcBorders>
              <w:top w:val="single" w:sz="4" w:space="0" w:color="auto"/>
              <w:left w:val="single" w:sz="4" w:space="0" w:color="auto"/>
              <w:bottom w:val="single" w:sz="4" w:space="0" w:color="auto"/>
              <w:right w:val="single" w:sz="4" w:space="0" w:color="auto"/>
            </w:tcBorders>
          </w:tcPr>
          <w:p w14:paraId="3DBB2F86"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End position detection</w:t>
            </w:r>
          </w:p>
        </w:tc>
      </w:tr>
      <w:tr w:rsidR="00700F14" w:rsidRPr="00EF7696" w14:paraId="40F08403"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hideMark/>
          </w:tcPr>
          <w:p w14:paraId="152730B5" w14:textId="77777777" w:rsidR="00700F14" w:rsidRPr="00EF7696" w:rsidRDefault="00C85EDF" w:rsidP="00834E71">
            <w:pPr>
              <w:rPr>
                <w:rFonts w:asciiTheme="minorHAnsi" w:hAnsiTheme="minorHAnsi"/>
                <w:color w:val="auto"/>
              </w:rPr>
            </w:pPr>
            <w:r w:rsidRPr="00EF7696">
              <w:rPr>
                <w:rFonts w:asciiTheme="minorHAnsi" w:hAnsiTheme="minorHAnsi"/>
                <w:b/>
                <w:color w:val="auto"/>
              </w:rPr>
              <w:t>O</w:t>
            </w:r>
            <w:r w:rsidR="00700F14" w:rsidRPr="00EF7696">
              <w:rPr>
                <w:rFonts w:asciiTheme="minorHAnsi" w:hAnsiTheme="minorHAnsi"/>
                <w:b/>
                <w:color w:val="auto"/>
              </w:rPr>
              <w:t>M1.5</w:t>
            </w:r>
            <w:r w:rsidR="0025708C" w:rsidRPr="00EF7696">
              <w:rPr>
                <w:rFonts w:asciiTheme="minorHAnsi" w:hAnsiTheme="minorHAnsi"/>
                <w:b/>
                <w:color w:val="auto"/>
              </w:rPr>
              <w:t xml:space="preserve"> (supply </w:t>
            </w:r>
            <w:r w:rsidR="00834E71" w:rsidRPr="00EF7696">
              <w:rPr>
                <w:rFonts w:asciiTheme="minorHAnsi" w:hAnsiTheme="minorHAnsi"/>
                <w:b/>
                <w:color w:val="auto"/>
              </w:rPr>
              <w:t>not part of this contract</w:t>
            </w:r>
            <w:r w:rsidR="0025708C" w:rsidRPr="00EF7696">
              <w:rPr>
                <w:rFonts w:asciiTheme="minorHAnsi" w:hAnsiTheme="minorHAnsi"/>
                <w:b/>
                <w:color w:val="auto"/>
              </w:rPr>
              <w:t>)</w:t>
            </w:r>
          </w:p>
        </w:tc>
        <w:tc>
          <w:tcPr>
            <w:tcW w:w="1099" w:type="dxa"/>
            <w:tcBorders>
              <w:top w:val="single" w:sz="4" w:space="0" w:color="auto"/>
              <w:left w:val="single" w:sz="4" w:space="0" w:color="auto"/>
              <w:bottom w:val="single" w:sz="4" w:space="0" w:color="auto"/>
              <w:right w:val="single" w:sz="4" w:space="0" w:color="auto"/>
            </w:tcBorders>
          </w:tcPr>
          <w:p w14:paraId="1B843AEA" w14:textId="77777777" w:rsidR="00700F14" w:rsidRPr="00EF7696" w:rsidRDefault="00700F14" w:rsidP="0021253E">
            <w:pPr>
              <w:rPr>
                <w:rFonts w:asciiTheme="minorHAnsi" w:hAnsiTheme="minorHAnsi"/>
                <w:color w:val="auto"/>
              </w:rPr>
            </w:pPr>
          </w:p>
        </w:tc>
        <w:tc>
          <w:tcPr>
            <w:tcW w:w="1451" w:type="dxa"/>
            <w:tcBorders>
              <w:top w:val="single" w:sz="4" w:space="0" w:color="auto"/>
              <w:left w:val="single" w:sz="4" w:space="0" w:color="auto"/>
              <w:bottom w:val="single" w:sz="4" w:space="0" w:color="auto"/>
              <w:right w:val="single" w:sz="4" w:space="0" w:color="auto"/>
            </w:tcBorders>
          </w:tcPr>
          <w:p w14:paraId="3AD4EE76" w14:textId="77777777" w:rsidR="00700F14" w:rsidRPr="00EF7696" w:rsidRDefault="00700F14" w:rsidP="0021253E">
            <w:pPr>
              <w:rPr>
                <w:rFonts w:asciiTheme="minorHAnsi" w:hAnsiTheme="minorHAnsi"/>
                <w:color w:val="auto"/>
              </w:rPr>
            </w:pPr>
          </w:p>
        </w:tc>
        <w:tc>
          <w:tcPr>
            <w:tcW w:w="2127" w:type="dxa"/>
            <w:tcBorders>
              <w:top w:val="single" w:sz="4" w:space="0" w:color="auto"/>
              <w:left w:val="single" w:sz="4" w:space="0" w:color="auto"/>
              <w:bottom w:val="single" w:sz="4" w:space="0" w:color="auto"/>
              <w:right w:val="single" w:sz="4" w:space="0" w:color="auto"/>
            </w:tcBorders>
          </w:tcPr>
          <w:p w14:paraId="15CCFB56" w14:textId="77777777" w:rsidR="00700F14" w:rsidRPr="00EF7696" w:rsidRDefault="00700F14" w:rsidP="0021253E">
            <w:pPr>
              <w:rPr>
                <w:rFonts w:asciiTheme="minorHAnsi" w:hAnsiTheme="minorHAnsi"/>
                <w:color w:val="auto"/>
              </w:rPr>
            </w:pPr>
          </w:p>
        </w:tc>
        <w:tc>
          <w:tcPr>
            <w:tcW w:w="1701" w:type="dxa"/>
            <w:tcBorders>
              <w:top w:val="single" w:sz="4" w:space="0" w:color="auto"/>
              <w:left w:val="single" w:sz="4" w:space="0" w:color="auto"/>
              <w:bottom w:val="single" w:sz="4" w:space="0" w:color="auto"/>
              <w:right w:val="single" w:sz="4" w:space="0" w:color="auto"/>
            </w:tcBorders>
          </w:tcPr>
          <w:p w14:paraId="73D2DD3E" w14:textId="77777777" w:rsidR="00700F14" w:rsidRPr="00EF7696" w:rsidRDefault="00700F14" w:rsidP="0021253E">
            <w:pPr>
              <w:rPr>
                <w:rFonts w:asciiTheme="minorHAnsi" w:hAnsiTheme="minorHAnsi"/>
                <w:color w:val="auto"/>
              </w:rPr>
            </w:pPr>
          </w:p>
        </w:tc>
        <w:tc>
          <w:tcPr>
            <w:tcW w:w="1316" w:type="dxa"/>
            <w:tcBorders>
              <w:top w:val="single" w:sz="4" w:space="0" w:color="auto"/>
              <w:left w:val="single" w:sz="4" w:space="0" w:color="auto"/>
              <w:bottom w:val="single" w:sz="4" w:space="0" w:color="auto"/>
              <w:right w:val="single" w:sz="4" w:space="0" w:color="auto"/>
            </w:tcBorders>
          </w:tcPr>
          <w:p w14:paraId="7B7E8CE7" w14:textId="77777777" w:rsidR="00700F14" w:rsidRPr="00EF7696" w:rsidRDefault="00700F14" w:rsidP="0021253E">
            <w:pPr>
              <w:rPr>
                <w:rFonts w:asciiTheme="minorHAnsi" w:hAnsiTheme="minorHAnsi"/>
                <w:color w:val="auto"/>
              </w:rPr>
            </w:pPr>
          </w:p>
        </w:tc>
      </w:tr>
      <w:tr w:rsidR="00700F14" w:rsidRPr="00EF7696" w14:paraId="1C4FFD28"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hideMark/>
          </w:tcPr>
          <w:p w14:paraId="660537EF" w14:textId="77777777" w:rsidR="00700F14" w:rsidRPr="00EF7696" w:rsidRDefault="00700F14" w:rsidP="0021253E">
            <w:pPr>
              <w:tabs>
                <w:tab w:val="left" w:pos="284"/>
              </w:tabs>
              <w:rPr>
                <w:rFonts w:asciiTheme="minorHAnsi" w:hAnsiTheme="minorHAnsi"/>
                <w:color w:val="auto"/>
              </w:rPr>
            </w:pPr>
            <w:r w:rsidRPr="00EF7696">
              <w:rPr>
                <w:rFonts w:asciiTheme="minorHAnsi" w:hAnsiTheme="minorHAnsi"/>
                <w:color w:val="auto"/>
              </w:rPr>
              <w:tab/>
              <w:t>Yaw</w:t>
            </w:r>
          </w:p>
        </w:tc>
        <w:tc>
          <w:tcPr>
            <w:tcW w:w="1099" w:type="dxa"/>
            <w:tcBorders>
              <w:top w:val="single" w:sz="4" w:space="0" w:color="auto"/>
              <w:left w:val="single" w:sz="4" w:space="0" w:color="auto"/>
              <w:bottom w:val="single" w:sz="4" w:space="0" w:color="auto"/>
              <w:right w:val="single" w:sz="4" w:space="0" w:color="auto"/>
            </w:tcBorders>
            <w:hideMark/>
          </w:tcPr>
          <w:p w14:paraId="713FCBA6"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hideMark/>
          </w:tcPr>
          <w:p w14:paraId="37749ADD"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2 µrad</w:t>
            </w:r>
          </w:p>
        </w:tc>
        <w:tc>
          <w:tcPr>
            <w:tcW w:w="2127" w:type="dxa"/>
            <w:tcBorders>
              <w:top w:val="single" w:sz="4" w:space="0" w:color="auto"/>
              <w:left w:val="single" w:sz="4" w:space="0" w:color="auto"/>
              <w:bottom w:val="single" w:sz="4" w:space="0" w:color="auto"/>
              <w:right w:val="single" w:sz="4" w:space="0" w:color="auto"/>
            </w:tcBorders>
            <w:hideMark/>
          </w:tcPr>
          <w:p w14:paraId="0F65D7FF" w14:textId="4D7FBE82" w:rsidR="00700F14" w:rsidRPr="00EF7696" w:rsidRDefault="006C098C" w:rsidP="0021253E">
            <w:pPr>
              <w:jc w:val="center"/>
              <w:rPr>
                <w:rFonts w:asciiTheme="minorHAnsi" w:hAnsiTheme="minorHAnsi"/>
                <w:color w:val="auto"/>
              </w:rPr>
            </w:pPr>
            <w:r w:rsidRPr="00EF7696">
              <w:rPr>
                <w:rFonts w:asciiTheme="minorHAnsi" w:hAnsiTheme="minorHAnsi"/>
                <w:color w:val="auto"/>
              </w:rPr>
              <w:t>N.A.</w:t>
            </w:r>
          </w:p>
        </w:tc>
        <w:tc>
          <w:tcPr>
            <w:tcW w:w="1701" w:type="dxa"/>
            <w:tcBorders>
              <w:top w:val="single" w:sz="4" w:space="0" w:color="auto"/>
              <w:left w:val="single" w:sz="4" w:space="0" w:color="auto"/>
              <w:bottom w:val="single" w:sz="4" w:space="0" w:color="auto"/>
              <w:right w:val="single" w:sz="4" w:space="0" w:color="auto"/>
            </w:tcBorders>
            <w:hideMark/>
          </w:tcPr>
          <w:p w14:paraId="511BFE98" w14:textId="77777777" w:rsidR="00700F14" w:rsidRPr="00EF7696" w:rsidRDefault="00834E71" w:rsidP="0021253E">
            <w:pPr>
              <w:jc w:val="center"/>
              <w:rPr>
                <w:rFonts w:asciiTheme="minorHAnsi" w:hAnsiTheme="minorHAnsi"/>
                <w:color w:val="auto"/>
              </w:rPr>
            </w:pPr>
            <w:r w:rsidRPr="00EF7696">
              <w:rPr>
                <w:rFonts w:asciiTheme="minorHAnsi" w:hAnsiTheme="minorHAnsi"/>
                <w:color w:val="auto"/>
              </w:rPr>
              <w:t>Manual</w:t>
            </w:r>
          </w:p>
        </w:tc>
        <w:tc>
          <w:tcPr>
            <w:tcW w:w="1316" w:type="dxa"/>
            <w:tcBorders>
              <w:top w:val="single" w:sz="4" w:space="0" w:color="auto"/>
              <w:left w:val="single" w:sz="4" w:space="0" w:color="auto"/>
              <w:bottom w:val="single" w:sz="4" w:space="0" w:color="auto"/>
              <w:right w:val="single" w:sz="4" w:space="0" w:color="auto"/>
            </w:tcBorders>
          </w:tcPr>
          <w:p w14:paraId="3A02E676"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w:t>
            </w:r>
          </w:p>
        </w:tc>
      </w:tr>
      <w:tr w:rsidR="00700F14" w:rsidRPr="00EF7696" w14:paraId="3F228E7A"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hideMark/>
          </w:tcPr>
          <w:p w14:paraId="43AFBB87" w14:textId="77777777" w:rsidR="00700F14" w:rsidRPr="00EF7696" w:rsidRDefault="00700F14" w:rsidP="0021253E">
            <w:pPr>
              <w:tabs>
                <w:tab w:val="left" w:pos="284"/>
              </w:tabs>
              <w:rPr>
                <w:rFonts w:asciiTheme="minorHAnsi" w:hAnsiTheme="minorHAnsi"/>
                <w:color w:val="auto"/>
              </w:rPr>
            </w:pPr>
            <w:r w:rsidRPr="00EF7696">
              <w:rPr>
                <w:rFonts w:asciiTheme="minorHAnsi" w:hAnsiTheme="minorHAnsi"/>
                <w:color w:val="auto"/>
              </w:rPr>
              <w:tab/>
              <w:t>Pitch</w:t>
            </w:r>
          </w:p>
        </w:tc>
        <w:tc>
          <w:tcPr>
            <w:tcW w:w="1099" w:type="dxa"/>
            <w:tcBorders>
              <w:top w:val="single" w:sz="4" w:space="0" w:color="auto"/>
              <w:left w:val="single" w:sz="4" w:space="0" w:color="auto"/>
              <w:bottom w:val="single" w:sz="4" w:space="0" w:color="auto"/>
              <w:right w:val="single" w:sz="4" w:space="0" w:color="auto"/>
            </w:tcBorders>
            <w:hideMark/>
          </w:tcPr>
          <w:p w14:paraId="47B9F545"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hideMark/>
          </w:tcPr>
          <w:p w14:paraId="44033FFE"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2 µrad</w:t>
            </w:r>
          </w:p>
        </w:tc>
        <w:tc>
          <w:tcPr>
            <w:tcW w:w="2127" w:type="dxa"/>
            <w:tcBorders>
              <w:top w:val="single" w:sz="4" w:space="0" w:color="auto"/>
              <w:left w:val="single" w:sz="4" w:space="0" w:color="auto"/>
              <w:bottom w:val="single" w:sz="4" w:space="0" w:color="auto"/>
              <w:right w:val="single" w:sz="4" w:space="0" w:color="auto"/>
            </w:tcBorders>
            <w:hideMark/>
          </w:tcPr>
          <w:p w14:paraId="4BBACAA4" w14:textId="2C467520" w:rsidR="00700F14" w:rsidRPr="00EF7696" w:rsidRDefault="006C098C" w:rsidP="0021253E">
            <w:pPr>
              <w:jc w:val="center"/>
              <w:rPr>
                <w:rFonts w:asciiTheme="minorHAnsi" w:hAnsiTheme="minorHAnsi"/>
                <w:color w:val="auto"/>
              </w:rPr>
            </w:pPr>
            <w:r w:rsidRPr="00EF7696">
              <w:rPr>
                <w:rFonts w:asciiTheme="minorHAnsi" w:hAnsiTheme="minorHAnsi"/>
                <w:color w:val="auto"/>
              </w:rPr>
              <w:t>N.A.</w:t>
            </w:r>
          </w:p>
        </w:tc>
        <w:tc>
          <w:tcPr>
            <w:tcW w:w="1701" w:type="dxa"/>
            <w:tcBorders>
              <w:top w:val="single" w:sz="4" w:space="0" w:color="auto"/>
              <w:left w:val="single" w:sz="4" w:space="0" w:color="auto"/>
              <w:bottom w:val="single" w:sz="4" w:space="0" w:color="auto"/>
              <w:right w:val="single" w:sz="4" w:space="0" w:color="auto"/>
            </w:tcBorders>
            <w:hideMark/>
          </w:tcPr>
          <w:p w14:paraId="57FCC779" w14:textId="77777777" w:rsidR="00700F14" w:rsidRPr="00EF7696" w:rsidRDefault="00834E71" w:rsidP="0021253E">
            <w:pPr>
              <w:jc w:val="center"/>
              <w:rPr>
                <w:rFonts w:asciiTheme="minorHAnsi" w:hAnsiTheme="minorHAnsi"/>
                <w:color w:val="auto"/>
              </w:rPr>
            </w:pPr>
            <w:r w:rsidRPr="00EF7696">
              <w:rPr>
                <w:rFonts w:asciiTheme="minorHAnsi" w:hAnsiTheme="minorHAnsi"/>
                <w:color w:val="auto"/>
              </w:rPr>
              <w:t>Manual</w:t>
            </w:r>
          </w:p>
        </w:tc>
        <w:tc>
          <w:tcPr>
            <w:tcW w:w="1316" w:type="dxa"/>
            <w:tcBorders>
              <w:top w:val="single" w:sz="4" w:space="0" w:color="auto"/>
              <w:left w:val="single" w:sz="4" w:space="0" w:color="auto"/>
              <w:bottom w:val="single" w:sz="4" w:space="0" w:color="auto"/>
              <w:right w:val="single" w:sz="4" w:space="0" w:color="auto"/>
            </w:tcBorders>
          </w:tcPr>
          <w:p w14:paraId="177D5B41"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w:t>
            </w:r>
          </w:p>
        </w:tc>
      </w:tr>
      <w:tr w:rsidR="00700F14" w:rsidRPr="00EF7696" w14:paraId="338D7988"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2BC0AB33" w14:textId="77777777" w:rsidR="00700F14" w:rsidRPr="00EF7696" w:rsidRDefault="00C85EDF" w:rsidP="0021253E">
            <w:pPr>
              <w:rPr>
                <w:rFonts w:asciiTheme="minorHAnsi" w:hAnsiTheme="minorHAnsi"/>
                <w:color w:val="auto"/>
              </w:rPr>
            </w:pPr>
            <w:r w:rsidRPr="00EF7696">
              <w:rPr>
                <w:rFonts w:asciiTheme="minorHAnsi" w:hAnsiTheme="minorHAnsi"/>
                <w:b/>
                <w:color w:val="auto"/>
              </w:rPr>
              <w:t>O</w:t>
            </w:r>
            <w:r w:rsidR="00700F14" w:rsidRPr="00EF7696">
              <w:rPr>
                <w:rFonts w:asciiTheme="minorHAnsi" w:hAnsiTheme="minorHAnsi"/>
                <w:b/>
                <w:color w:val="auto"/>
              </w:rPr>
              <w:t>M2</w:t>
            </w:r>
          </w:p>
        </w:tc>
        <w:tc>
          <w:tcPr>
            <w:tcW w:w="1099" w:type="dxa"/>
            <w:tcBorders>
              <w:top w:val="single" w:sz="4" w:space="0" w:color="auto"/>
              <w:left w:val="single" w:sz="4" w:space="0" w:color="auto"/>
              <w:bottom w:val="single" w:sz="4" w:space="0" w:color="auto"/>
              <w:right w:val="single" w:sz="4" w:space="0" w:color="auto"/>
            </w:tcBorders>
          </w:tcPr>
          <w:p w14:paraId="197484F1" w14:textId="77777777" w:rsidR="00700F14" w:rsidRPr="00EF7696" w:rsidRDefault="00700F14" w:rsidP="0021253E">
            <w:pPr>
              <w:rPr>
                <w:rFonts w:asciiTheme="minorHAnsi" w:hAnsiTheme="minorHAnsi"/>
                <w:color w:val="auto"/>
              </w:rPr>
            </w:pPr>
          </w:p>
        </w:tc>
        <w:tc>
          <w:tcPr>
            <w:tcW w:w="1451" w:type="dxa"/>
            <w:tcBorders>
              <w:top w:val="single" w:sz="4" w:space="0" w:color="auto"/>
              <w:left w:val="single" w:sz="4" w:space="0" w:color="auto"/>
              <w:bottom w:val="single" w:sz="4" w:space="0" w:color="auto"/>
              <w:right w:val="single" w:sz="4" w:space="0" w:color="auto"/>
            </w:tcBorders>
          </w:tcPr>
          <w:p w14:paraId="261CDAFB" w14:textId="77777777" w:rsidR="00700F14" w:rsidRPr="00EF7696" w:rsidRDefault="00700F14" w:rsidP="0021253E">
            <w:pPr>
              <w:rPr>
                <w:rFonts w:asciiTheme="minorHAnsi" w:hAnsiTheme="minorHAnsi"/>
                <w:color w:val="auto"/>
              </w:rPr>
            </w:pPr>
          </w:p>
        </w:tc>
        <w:tc>
          <w:tcPr>
            <w:tcW w:w="2127" w:type="dxa"/>
            <w:tcBorders>
              <w:top w:val="single" w:sz="4" w:space="0" w:color="auto"/>
              <w:left w:val="single" w:sz="4" w:space="0" w:color="auto"/>
              <w:bottom w:val="single" w:sz="4" w:space="0" w:color="auto"/>
              <w:right w:val="single" w:sz="4" w:space="0" w:color="auto"/>
            </w:tcBorders>
          </w:tcPr>
          <w:p w14:paraId="3C09A953" w14:textId="77777777" w:rsidR="00700F14" w:rsidRPr="00EF7696" w:rsidRDefault="00700F14" w:rsidP="0021253E">
            <w:pPr>
              <w:rPr>
                <w:rFonts w:asciiTheme="minorHAnsi" w:hAnsiTheme="minorHAnsi"/>
                <w:color w:val="auto"/>
              </w:rPr>
            </w:pPr>
          </w:p>
        </w:tc>
        <w:tc>
          <w:tcPr>
            <w:tcW w:w="1701" w:type="dxa"/>
            <w:tcBorders>
              <w:top w:val="single" w:sz="4" w:space="0" w:color="auto"/>
              <w:left w:val="single" w:sz="4" w:space="0" w:color="auto"/>
              <w:bottom w:val="single" w:sz="4" w:space="0" w:color="auto"/>
              <w:right w:val="single" w:sz="4" w:space="0" w:color="auto"/>
            </w:tcBorders>
          </w:tcPr>
          <w:p w14:paraId="59B19C55" w14:textId="77777777" w:rsidR="00700F14" w:rsidRPr="00EF7696" w:rsidRDefault="00700F14" w:rsidP="0021253E">
            <w:pPr>
              <w:rPr>
                <w:rFonts w:asciiTheme="minorHAnsi" w:hAnsiTheme="minorHAnsi"/>
                <w:color w:val="auto"/>
              </w:rPr>
            </w:pPr>
          </w:p>
        </w:tc>
        <w:tc>
          <w:tcPr>
            <w:tcW w:w="1316" w:type="dxa"/>
            <w:tcBorders>
              <w:top w:val="single" w:sz="4" w:space="0" w:color="auto"/>
              <w:left w:val="single" w:sz="4" w:space="0" w:color="auto"/>
              <w:bottom w:val="single" w:sz="4" w:space="0" w:color="auto"/>
              <w:right w:val="single" w:sz="4" w:space="0" w:color="auto"/>
            </w:tcBorders>
          </w:tcPr>
          <w:p w14:paraId="0DC75827" w14:textId="77777777" w:rsidR="00700F14" w:rsidRPr="00EF7696" w:rsidRDefault="00700F14" w:rsidP="0021253E">
            <w:pPr>
              <w:rPr>
                <w:rFonts w:asciiTheme="minorHAnsi" w:hAnsiTheme="minorHAnsi"/>
                <w:color w:val="auto"/>
              </w:rPr>
            </w:pPr>
          </w:p>
        </w:tc>
      </w:tr>
      <w:tr w:rsidR="00700F14" w:rsidRPr="00EF7696" w14:paraId="6A67B452"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557C1412" w14:textId="77777777" w:rsidR="00700F14" w:rsidRPr="00EF7696" w:rsidRDefault="00700F14" w:rsidP="0021253E">
            <w:pPr>
              <w:tabs>
                <w:tab w:val="left" w:pos="284"/>
              </w:tabs>
              <w:rPr>
                <w:rFonts w:asciiTheme="minorHAnsi" w:hAnsiTheme="minorHAnsi"/>
                <w:color w:val="auto"/>
              </w:rPr>
            </w:pPr>
            <w:r w:rsidRPr="00EF7696">
              <w:rPr>
                <w:rFonts w:asciiTheme="minorHAnsi" w:hAnsiTheme="minorHAnsi"/>
                <w:color w:val="auto"/>
              </w:rPr>
              <w:tab/>
              <w:t>Yaw</w:t>
            </w:r>
          </w:p>
        </w:tc>
        <w:tc>
          <w:tcPr>
            <w:tcW w:w="1099" w:type="dxa"/>
            <w:tcBorders>
              <w:top w:val="single" w:sz="4" w:space="0" w:color="auto"/>
              <w:left w:val="single" w:sz="4" w:space="0" w:color="auto"/>
              <w:bottom w:val="single" w:sz="4" w:space="0" w:color="auto"/>
              <w:right w:val="single" w:sz="4" w:space="0" w:color="auto"/>
            </w:tcBorders>
          </w:tcPr>
          <w:p w14:paraId="141AE330"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tcPr>
          <w:p w14:paraId="668A6A73"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2 µrad</w:t>
            </w:r>
          </w:p>
        </w:tc>
        <w:tc>
          <w:tcPr>
            <w:tcW w:w="2127" w:type="dxa"/>
            <w:tcBorders>
              <w:top w:val="single" w:sz="4" w:space="0" w:color="auto"/>
              <w:left w:val="single" w:sz="4" w:space="0" w:color="auto"/>
              <w:bottom w:val="single" w:sz="4" w:space="0" w:color="auto"/>
              <w:right w:val="single" w:sz="4" w:space="0" w:color="auto"/>
            </w:tcBorders>
          </w:tcPr>
          <w:p w14:paraId="67229897" w14:textId="20EF3DF5" w:rsidR="00700F14" w:rsidRPr="00EF7696" w:rsidRDefault="006C098C" w:rsidP="0021253E">
            <w:pPr>
              <w:jc w:val="center"/>
              <w:rPr>
                <w:rFonts w:asciiTheme="minorHAnsi" w:hAnsiTheme="minorHAnsi"/>
                <w:color w:val="auto"/>
              </w:rPr>
            </w:pPr>
            <w:r w:rsidRPr="00EF7696">
              <w:rPr>
                <w:rFonts w:asciiTheme="minorHAnsi" w:hAnsiTheme="minorHAnsi"/>
                <w:color w:val="auto"/>
              </w:rPr>
              <w:t>N.A.</w:t>
            </w:r>
          </w:p>
        </w:tc>
        <w:tc>
          <w:tcPr>
            <w:tcW w:w="1701" w:type="dxa"/>
            <w:tcBorders>
              <w:top w:val="single" w:sz="4" w:space="0" w:color="auto"/>
              <w:left w:val="single" w:sz="4" w:space="0" w:color="auto"/>
              <w:bottom w:val="single" w:sz="4" w:space="0" w:color="auto"/>
              <w:right w:val="single" w:sz="4" w:space="0" w:color="auto"/>
            </w:tcBorders>
          </w:tcPr>
          <w:p w14:paraId="3544B864" w14:textId="77084BD1" w:rsidR="00700F14" w:rsidRPr="00EF7696" w:rsidRDefault="00834E71" w:rsidP="0021253E">
            <w:pPr>
              <w:jc w:val="center"/>
              <w:rPr>
                <w:rFonts w:asciiTheme="minorHAnsi" w:hAnsiTheme="minorHAnsi"/>
                <w:color w:val="auto"/>
              </w:rPr>
            </w:pPr>
            <w:r w:rsidRPr="00EF7696">
              <w:rPr>
                <w:rFonts w:asciiTheme="minorHAnsi" w:hAnsiTheme="minorHAnsi"/>
                <w:color w:val="auto"/>
              </w:rPr>
              <w:t>Manual</w:t>
            </w:r>
            <w:r w:rsidR="00A372C9">
              <w:rPr>
                <w:rFonts w:asciiTheme="minorHAnsi" w:hAnsiTheme="minorHAnsi"/>
                <w:color w:val="auto"/>
              </w:rPr>
              <w:t xml:space="preserve"> </w:t>
            </w:r>
            <w:r w:rsidR="00A372C9" w:rsidRPr="00A372C9">
              <w:rPr>
                <w:rFonts w:asciiTheme="minorHAnsi" w:hAnsiTheme="minorHAnsi"/>
                <w:color w:val="auto"/>
                <w:vertAlign w:val="superscript"/>
              </w:rPr>
              <w:t>3</w:t>
            </w:r>
          </w:p>
        </w:tc>
        <w:tc>
          <w:tcPr>
            <w:tcW w:w="1316" w:type="dxa"/>
            <w:tcBorders>
              <w:top w:val="single" w:sz="4" w:space="0" w:color="auto"/>
              <w:left w:val="single" w:sz="4" w:space="0" w:color="auto"/>
              <w:bottom w:val="single" w:sz="4" w:space="0" w:color="auto"/>
              <w:right w:val="single" w:sz="4" w:space="0" w:color="auto"/>
            </w:tcBorders>
          </w:tcPr>
          <w:p w14:paraId="28629E82" w14:textId="77777777" w:rsidR="00700F14" w:rsidRPr="00EF7696" w:rsidRDefault="00700F14" w:rsidP="0021253E">
            <w:pPr>
              <w:jc w:val="center"/>
              <w:rPr>
                <w:rFonts w:asciiTheme="minorHAnsi" w:hAnsiTheme="minorHAnsi"/>
                <w:color w:val="auto"/>
              </w:rPr>
            </w:pPr>
            <w:r w:rsidRPr="00EF7696">
              <w:rPr>
                <w:rFonts w:asciiTheme="minorHAnsi" w:hAnsiTheme="minorHAnsi"/>
                <w:color w:val="auto"/>
              </w:rPr>
              <w:t>-</w:t>
            </w:r>
          </w:p>
        </w:tc>
      </w:tr>
      <w:tr w:rsidR="00A372C9" w:rsidRPr="00EF7696" w14:paraId="7DB70B10"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738546D5" w14:textId="764959D6" w:rsidR="00A372C9" w:rsidRPr="00EF7696" w:rsidRDefault="00A372C9" w:rsidP="00A372C9">
            <w:pPr>
              <w:tabs>
                <w:tab w:val="left" w:pos="284"/>
              </w:tabs>
              <w:rPr>
                <w:rFonts w:asciiTheme="minorHAnsi" w:hAnsiTheme="minorHAnsi"/>
                <w:color w:val="auto"/>
              </w:rPr>
            </w:pPr>
            <w:r w:rsidRPr="00EF7696">
              <w:rPr>
                <w:rFonts w:asciiTheme="minorHAnsi" w:hAnsiTheme="minorHAnsi"/>
                <w:color w:val="auto"/>
              </w:rPr>
              <w:tab/>
            </w:r>
            <w:r>
              <w:rPr>
                <w:rFonts w:asciiTheme="minorHAnsi" w:hAnsiTheme="minorHAnsi"/>
                <w:color w:val="auto"/>
              </w:rPr>
              <w:t>Pitch</w:t>
            </w:r>
          </w:p>
        </w:tc>
        <w:tc>
          <w:tcPr>
            <w:tcW w:w="1099" w:type="dxa"/>
            <w:tcBorders>
              <w:top w:val="single" w:sz="4" w:space="0" w:color="auto"/>
              <w:left w:val="single" w:sz="4" w:space="0" w:color="auto"/>
              <w:bottom w:val="single" w:sz="4" w:space="0" w:color="auto"/>
              <w:right w:val="single" w:sz="4" w:space="0" w:color="auto"/>
            </w:tcBorders>
          </w:tcPr>
          <w:p w14:paraId="5AFB41C1" w14:textId="76CBDA17" w:rsidR="00A372C9" w:rsidRPr="00EF7696" w:rsidRDefault="00A372C9"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tcPr>
          <w:p w14:paraId="74166400" w14:textId="057A8BAF" w:rsidR="00A372C9" w:rsidRPr="00EF7696" w:rsidRDefault="00A372C9" w:rsidP="0021253E">
            <w:pPr>
              <w:jc w:val="center"/>
              <w:rPr>
                <w:rFonts w:asciiTheme="minorHAnsi" w:hAnsiTheme="minorHAnsi"/>
                <w:color w:val="auto"/>
              </w:rPr>
            </w:pPr>
            <w:r w:rsidRPr="00EF7696">
              <w:rPr>
                <w:rFonts w:asciiTheme="minorHAnsi" w:hAnsiTheme="minorHAnsi"/>
                <w:color w:val="auto"/>
              </w:rPr>
              <w:t>2 µrad</w:t>
            </w:r>
          </w:p>
        </w:tc>
        <w:tc>
          <w:tcPr>
            <w:tcW w:w="2127" w:type="dxa"/>
            <w:tcBorders>
              <w:top w:val="single" w:sz="4" w:space="0" w:color="auto"/>
              <w:left w:val="single" w:sz="4" w:space="0" w:color="auto"/>
              <w:bottom w:val="single" w:sz="4" w:space="0" w:color="auto"/>
              <w:right w:val="single" w:sz="4" w:space="0" w:color="auto"/>
            </w:tcBorders>
          </w:tcPr>
          <w:p w14:paraId="1A073A81" w14:textId="494D7EA2" w:rsidR="00A372C9" w:rsidRPr="00EF7696" w:rsidRDefault="00A372C9" w:rsidP="0021253E">
            <w:pPr>
              <w:jc w:val="center"/>
              <w:rPr>
                <w:rFonts w:asciiTheme="minorHAnsi" w:hAnsiTheme="minorHAnsi"/>
                <w:color w:val="auto"/>
              </w:rPr>
            </w:pPr>
            <w:r w:rsidRPr="00EF7696">
              <w:rPr>
                <w:rFonts w:asciiTheme="minorHAnsi" w:hAnsiTheme="minorHAnsi"/>
                <w:color w:val="auto"/>
              </w:rPr>
              <w:t>N.A.</w:t>
            </w:r>
          </w:p>
        </w:tc>
        <w:tc>
          <w:tcPr>
            <w:tcW w:w="1701" w:type="dxa"/>
            <w:tcBorders>
              <w:top w:val="single" w:sz="4" w:space="0" w:color="auto"/>
              <w:left w:val="single" w:sz="4" w:space="0" w:color="auto"/>
              <w:bottom w:val="single" w:sz="4" w:space="0" w:color="auto"/>
              <w:right w:val="single" w:sz="4" w:space="0" w:color="auto"/>
            </w:tcBorders>
          </w:tcPr>
          <w:p w14:paraId="225C2CEC" w14:textId="1451927B" w:rsidR="00A372C9" w:rsidRPr="00EF7696" w:rsidRDefault="00A372C9" w:rsidP="0021253E">
            <w:pPr>
              <w:jc w:val="center"/>
              <w:rPr>
                <w:rFonts w:asciiTheme="minorHAnsi" w:hAnsiTheme="minorHAnsi"/>
                <w:color w:val="auto"/>
              </w:rPr>
            </w:pPr>
            <w:r w:rsidRPr="00EF7696">
              <w:rPr>
                <w:rFonts w:asciiTheme="minorHAnsi" w:hAnsiTheme="minorHAnsi"/>
                <w:color w:val="auto"/>
              </w:rPr>
              <w:t>Manual</w:t>
            </w:r>
            <w:r>
              <w:rPr>
                <w:rFonts w:asciiTheme="minorHAnsi" w:hAnsiTheme="minorHAnsi"/>
                <w:color w:val="auto"/>
              </w:rPr>
              <w:t xml:space="preserve"> </w:t>
            </w:r>
            <w:r w:rsidRPr="00A372C9">
              <w:rPr>
                <w:rFonts w:asciiTheme="minorHAnsi" w:hAnsiTheme="minorHAnsi"/>
                <w:color w:val="auto"/>
                <w:vertAlign w:val="superscript"/>
              </w:rPr>
              <w:t>3</w:t>
            </w:r>
          </w:p>
        </w:tc>
        <w:tc>
          <w:tcPr>
            <w:tcW w:w="1316" w:type="dxa"/>
            <w:tcBorders>
              <w:top w:val="single" w:sz="4" w:space="0" w:color="auto"/>
              <w:left w:val="single" w:sz="4" w:space="0" w:color="auto"/>
              <w:bottom w:val="single" w:sz="4" w:space="0" w:color="auto"/>
              <w:right w:val="single" w:sz="4" w:space="0" w:color="auto"/>
            </w:tcBorders>
          </w:tcPr>
          <w:p w14:paraId="45342D34" w14:textId="3F4D90F7" w:rsidR="00A372C9" w:rsidRPr="00EF7696" w:rsidRDefault="00A372C9" w:rsidP="0021253E">
            <w:pPr>
              <w:jc w:val="center"/>
              <w:rPr>
                <w:rFonts w:asciiTheme="minorHAnsi" w:hAnsiTheme="minorHAnsi"/>
                <w:color w:val="auto"/>
              </w:rPr>
            </w:pPr>
            <w:r w:rsidRPr="00EF7696">
              <w:rPr>
                <w:rFonts w:asciiTheme="minorHAnsi" w:hAnsiTheme="minorHAnsi"/>
                <w:color w:val="auto"/>
              </w:rPr>
              <w:t>-</w:t>
            </w:r>
          </w:p>
        </w:tc>
      </w:tr>
      <w:tr w:rsidR="00A372C9" w:rsidRPr="00EF7696" w14:paraId="7529F9B8"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7D987D" w14:textId="77777777" w:rsidR="00A372C9" w:rsidRPr="00EF7696" w:rsidRDefault="00A372C9" w:rsidP="0021253E">
            <w:pPr>
              <w:rPr>
                <w:rFonts w:asciiTheme="minorHAnsi" w:hAnsiTheme="minorHAnsi"/>
                <w:b/>
                <w:color w:val="auto"/>
              </w:rPr>
            </w:pPr>
            <w:r w:rsidRPr="00EF7696">
              <w:rPr>
                <w:rFonts w:asciiTheme="minorHAnsi" w:hAnsiTheme="minorHAnsi"/>
                <w:b/>
                <w:color w:val="auto"/>
              </w:rPr>
              <w:t>Chamber CIS 1B</w:t>
            </w:r>
          </w:p>
        </w:tc>
        <w:tc>
          <w:tcPr>
            <w:tcW w:w="1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4FC011" w14:textId="77777777" w:rsidR="00A372C9" w:rsidRPr="00EF7696" w:rsidRDefault="00A372C9" w:rsidP="0021253E">
            <w:pPr>
              <w:rPr>
                <w:rFonts w:asciiTheme="minorHAnsi" w:hAnsiTheme="minorHAnsi"/>
                <w:color w:val="auto"/>
              </w:rPr>
            </w:pPr>
          </w:p>
        </w:tc>
        <w:tc>
          <w:tcPr>
            <w:tcW w:w="1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87F8AF" w14:textId="77777777" w:rsidR="00A372C9" w:rsidRPr="00EF7696" w:rsidRDefault="00A372C9" w:rsidP="0021253E">
            <w:pPr>
              <w:rPr>
                <w:rFonts w:asciiTheme="minorHAnsi" w:hAnsiTheme="minorHAnsi"/>
                <w:color w:val="auto"/>
              </w:rPr>
            </w:pP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5C275D" w14:textId="77777777" w:rsidR="00A372C9" w:rsidRPr="00EF7696" w:rsidRDefault="00A372C9" w:rsidP="0021253E">
            <w:pPr>
              <w:rPr>
                <w:rFonts w:asciiTheme="minorHAnsi" w:hAnsiTheme="minorHAnsi"/>
                <w:color w:val="auto"/>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5F1A2B" w14:textId="77777777" w:rsidR="00A372C9" w:rsidRPr="00EF7696" w:rsidRDefault="00A372C9" w:rsidP="0021253E">
            <w:pPr>
              <w:rPr>
                <w:rFonts w:asciiTheme="minorHAnsi" w:hAnsiTheme="minorHAnsi"/>
                <w:color w:val="auto"/>
              </w:rPr>
            </w:pPr>
          </w:p>
        </w:tc>
        <w:tc>
          <w:tcPr>
            <w:tcW w:w="1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7B8F01" w14:textId="77777777" w:rsidR="00A372C9" w:rsidRPr="00EF7696" w:rsidRDefault="00A372C9" w:rsidP="0021253E">
            <w:pPr>
              <w:rPr>
                <w:rFonts w:asciiTheme="minorHAnsi" w:hAnsiTheme="minorHAnsi"/>
                <w:color w:val="auto"/>
              </w:rPr>
            </w:pPr>
          </w:p>
        </w:tc>
      </w:tr>
      <w:tr w:rsidR="00A372C9" w:rsidRPr="00EF7696" w14:paraId="3E0BE144" w14:textId="77777777" w:rsidTr="00405331">
        <w:trPr>
          <w:jc w:val="center"/>
        </w:trPr>
        <w:tc>
          <w:tcPr>
            <w:tcW w:w="10237" w:type="dxa"/>
            <w:gridSpan w:val="6"/>
            <w:tcBorders>
              <w:top w:val="single" w:sz="4" w:space="0" w:color="auto"/>
              <w:left w:val="single" w:sz="4" w:space="0" w:color="auto"/>
              <w:bottom w:val="single" w:sz="4" w:space="0" w:color="auto"/>
              <w:right w:val="single" w:sz="4" w:space="0" w:color="auto"/>
            </w:tcBorders>
          </w:tcPr>
          <w:p w14:paraId="665DF84F" w14:textId="77777777" w:rsidR="00A372C9" w:rsidRPr="00EF7696" w:rsidRDefault="00A372C9" w:rsidP="0021253E">
            <w:pPr>
              <w:rPr>
                <w:rFonts w:asciiTheme="minorHAnsi" w:hAnsiTheme="minorHAnsi"/>
                <w:color w:val="auto"/>
              </w:rPr>
            </w:pPr>
            <w:r w:rsidRPr="00EF7696">
              <w:rPr>
                <w:rFonts w:asciiTheme="minorHAnsi" w:hAnsiTheme="minorHAnsi"/>
                <w:b/>
                <w:color w:val="auto"/>
              </w:rPr>
              <w:t>OM3</w:t>
            </w:r>
          </w:p>
        </w:tc>
      </w:tr>
      <w:tr w:rsidR="00A372C9" w:rsidRPr="00EF7696" w14:paraId="34FF1F5A"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68CDBD20"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Yaw</w:t>
            </w:r>
          </w:p>
        </w:tc>
        <w:tc>
          <w:tcPr>
            <w:tcW w:w="1099" w:type="dxa"/>
            <w:tcBorders>
              <w:top w:val="single" w:sz="4" w:space="0" w:color="auto"/>
              <w:left w:val="single" w:sz="4" w:space="0" w:color="auto"/>
              <w:bottom w:val="single" w:sz="4" w:space="0" w:color="auto"/>
              <w:right w:val="single" w:sz="4" w:space="0" w:color="auto"/>
            </w:tcBorders>
          </w:tcPr>
          <w:p w14:paraId="37DD6325"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tcPr>
          <w:p w14:paraId="43315935"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1µrad</w:t>
            </w:r>
          </w:p>
        </w:tc>
        <w:tc>
          <w:tcPr>
            <w:tcW w:w="2127" w:type="dxa"/>
            <w:tcBorders>
              <w:top w:val="single" w:sz="4" w:space="0" w:color="auto"/>
              <w:left w:val="single" w:sz="4" w:space="0" w:color="auto"/>
              <w:bottom w:val="single" w:sz="4" w:space="0" w:color="auto"/>
              <w:right w:val="single" w:sz="4" w:space="0" w:color="auto"/>
            </w:tcBorders>
          </w:tcPr>
          <w:p w14:paraId="57382D21"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5 µrad</w:t>
            </w:r>
          </w:p>
        </w:tc>
        <w:tc>
          <w:tcPr>
            <w:tcW w:w="1701" w:type="dxa"/>
            <w:tcBorders>
              <w:top w:val="single" w:sz="4" w:space="0" w:color="auto"/>
              <w:left w:val="single" w:sz="4" w:space="0" w:color="auto"/>
              <w:bottom w:val="single" w:sz="4" w:space="0" w:color="auto"/>
              <w:right w:val="single" w:sz="4" w:space="0" w:color="auto"/>
            </w:tcBorders>
          </w:tcPr>
          <w:p w14:paraId="212833E4"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Stepper motor</w:t>
            </w:r>
          </w:p>
        </w:tc>
        <w:tc>
          <w:tcPr>
            <w:tcW w:w="1316" w:type="dxa"/>
            <w:tcBorders>
              <w:top w:val="single" w:sz="4" w:space="0" w:color="auto"/>
              <w:left w:val="single" w:sz="4" w:space="0" w:color="auto"/>
              <w:bottom w:val="single" w:sz="4" w:space="0" w:color="auto"/>
              <w:right w:val="single" w:sz="4" w:space="0" w:color="auto"/>
            </w:tcBorders>
          </w:tcPr>
          <w:p w14:paraId="1E5B70B2"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w:t>
            </w:r>
          </w:p>
        </w:tc>
      </w:tr>
      <w:tr w:rsidR="00A372C9" w:rsidRPr="00EF7696" w14:paraId="47920BF4"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3A628C7F"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Pitch</w:t>
            </w:r>
          </w:p>
        </w:tc>
        <w:tc>
          <w:tcPr>
            <w:tcW w:w="1099" w:type="dxa"/>
            <w:tcBorders>
              <w:top w:val="single" w:sz="4" w:space="0" w:color="auto"/>
              <w:left w:val="single" w:sz="4" w:space="0" w:color="auto"/>
              <w:bottom w:val="single" w:sz="4" w:space="0" w:color="auto"/>
              <w:right w:val="single" w:sz="4" w:space="0" w:color="auto"/>
            </w:tcBorders>
          </w:tcPr>
          <w:p w14:paraId="71B4C4F1"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tcPr>
          <w:p w14:paraId="3EF44577"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 µrad</w:t>
            </w:r>
          </w:p>
        </w:tc>
        <w:tc>
          <w:tcPr>
            <w:tcW w:w="2127" w:type="dxa"/>
            <w:tcBorders>
              <w:top w:val="single" w:sz="4" w:space="0" w:color="auto"/>
              <w:left w:val="single" w:sz="4" w:space="0" w:color="auto"/>
              <w:bottom w:val="single" w:sz="4" w:space="0" w:color="auto"/>
              <w:right w:val="single" w:sz="4" w:space="0" w:color="auto"/>
            </w:tcBorders>
          </w:tcPr>
          <w:p w14:paraId="3C19C012"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5 µrad</w:t>
            </w:r>
          </w:p>
        </w:tc>
        <w:tc>
          <w:tcPr>
            <w:tcW w:w="1701" w:type="dxa"/>
            <w:tcBorders>
              <w:top w:val="single" w:sz="4" w:space="0" w:color="auto"/>
              <w:left w:val="single" w:sz="4" w:space="0" w:color="auto"/>
              <w:bottom w:val="single" w:sz="4" w:space="0" w:color="auto"/>
              <w:right w:val="single" w:sz="4" w:space="0" w:color="auto"/>
            </w:tcBorders>
          </w:tcPr>
          <w:p w14:paraId="42EA4436"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 xml:space="preserve">Stepper motor </w:t>
            </w:r>
          </w:p>
        </w:tc>
        <w:tc>
          <w:tcPr>
            <w:tcW w:w="1316" w:type="dxa"/>
            <w:tcBorders>
              <w:top w:val="single" w:sz="4" w:space="0" w:color="auto"/>
              <w:left w:val="single" w:sz="4" w:space="0" w:color="auto"/>
              <w:bottom w:val="single" w:sz="4" w:space="0" w:color="auto"/>
              <w:right w:val="single" w:sz="4" w:space="0" w:color="auto"/>
            </w:tcBorders>
          </w:tcPr>
          <w:p w14:paraId="3047A502"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w:t>
            </w:r>
          </w:p>
        </w:tc>
      </w:tr>
      <w:tr w:rsidR="00A372C9" w:rsidRPr="00EF7696" w14:paraId="19C71FED"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4C192CE2" w14:textId="077018C6" w:rsidR="00A372C9" w:rsidRPr="00EF7696" w:rsidRDefault="00A372C9" w:rsidP="00A372C9">
            <w:pPr>
              <w:tabs>
                <w:tab w:val="left" w:pos="284"/>
              </w:tabs>
              <w:rPr>
                <w:rFonts w:asciiTheme="minorHAnsi" w:hAnsiTheme="minorHAnsi"/>
                <w:color w:val="auto"/>
              </w:rPr>
            </w:pPr>
            <w:r w:rsidRPr="00EF7696">
              <w:rPr>
                <w:rFonts w:asciiTheme="minorHAnsi" w:hAnsiTheme="minorHAnsi"/>
                <w:color w:val="auto"/>
              </w:rPr>
              <w:tab/>
            </w:r>
            <w:r>
              <w:rPr>
                <w:rFonts w:asciiTheme="minorHAnsi" w:hAnsiTheme="minorHAnsi"/>
                <w:color w:val="auto"/>
              </w:rPr>
              <w:t>Axial translation</w:t>
            </w:r>
          </w:p>
        </w:tc>
        <w:tc>
          <w:tcPr>
            <w:tcW w:w="1099" w:type="dxa"/>
            <w:tcBorders>
              <w:top w:val="single" w:sz="4" w:space="0" w:color="auto"/>
              <w:left w:val="single" w:sz="4" w:space="0" w:color="auto"/>
              <w:bottom w:val="single" w:sz="4" w:space="0" w:color="auto"/>
              <w:right w:val="single" w:sz="4" w:space="0" w:color="auto"/>
            </w:tcBorders>
          </w:tcPr>
          <w:p w14:paraId="7CDBB775" w14:textId="4E9A418C" w:rsidR="00A372C9" w:rsidRPr="00EF7696" w:rsidRDefault="00A372C9" w:rsidP="0021253E">
            <w:pPr>
              <w:jc w:val="center"/>
              <w:rPr>
                <w:rFonts w:asciiTheme="minorHAnsi" w:hAnsiTheme="minorHAnsi"/>
                <w:color w:val="auto"/>
              </w:rPr>
            </w:pPr>
            <w:r>
              <w:rPr>
                <w:rFonts w:asciiTheme="minorHAnsi" w:hAnsiTheme="minorHAnsi"/>
                <w:color w:val="auto"/>
              </w:rPr>
              <w:t>±12.5 mm</w:t>
            </w:r>
          </w:p>
        </w:tc>
        <w:tc>
          <w:tcPr>
            <w:tcW w:w="1451" w:type="dxa"/>
            <w:tcBorders>
              <w:top w:val="single" w:sz="4" w:space="0" w:color="auto"/>
              <w:left w:val="single" w:sz="4" w:space="0" w:color="auto"/>
              <w:bottom w:val="single" w:sz="4" w:space="0" w:color="auto"/>
              <w:right w:val="single" w:sz="4" w:space="0" w:color="auto"/>
            </w:tcBorders>
          </w:tcPr>
          <w:p w14:paraId="141A1026" w14:textId="687ABCDC" w:rsidR="00A372C9" w:rsidRPr="00EF7696" w:rsidRDefault="00A372C9" w:rsidP="0021253E">
            <w:pPr>
              <w:jc w:val="center"/>
              <w:rPr>
                <w:rFonts w:asciiTheme="minorHAnsi" w:hAnsiTheme="minorHAnsi"/>
                <w:color w:val="auto"/>
              </w:rPr>
            </w:pPr>
            <w:r w:rsidRPr="00EF7696">
              <w:rPr>
                <w:rFonts w:asciiTheme="minorHAnsi" w:hAnsiTheme="minorHAnsi"/>
                <w:color w:val="auto"/>
              </w:rPr>
              <w:t>5 µm</w:t>
            </w:r>
          </w:p>
        </w:tc>
        <w:tc>
          <w:tcPr>
            <w:tcW w:w="2127" w:type="dxa"/>
            <w:tcBorders>
              <w:top w:val="single" w:sz="4" w:space="0" w:color="auto"/>
              <w:left w:val="single" w:sz="4" w:space="0" w:color="auto"/>
              <w:bottom w:val="single" w:sz="4" w:space="0" w:color="auto"/>
              <w:right w:val="single" w:sz="4" w:space="0" w:color="auto"/>
            </w:tcBorders>
          </w:tcPr>
          <w:p w14:paraId="46EA3308" w14:textId="20DAB2AE" w:rsidR="00A372C9" w:rsidRPr="00EF7696" w:rsidRDefault="00A372C9" w:rsidP="0021253E">
            <w:pPr>
              <w:jc w:val="center"/>
              <w:rPr>
                <w:rFonts w:asciiTheme="minorHAnsi" w:hAnsiTheme="minorHAnsi"/>
                <w:color w:val="auto"/>
              </w:rPr>
            </w:pPr>
            <w:r w:rsidRPr="00EF7696">
              <w:rPr>
                <w:rFonts w:asciiTheme="minorHAnsi" w:hAnsiTheme="minorHAnsi"/>
                <w:color w:val="auto"/>
              </w:rPr>
              <w:t>5 µrad</w:t>
            </w:r>
          </w:p>
        </w:tc>
        <w:tc>
          <w:tcPr>
            <w:tcW w:w="1701" w:type="dxa"/>
            <w:tcBorders>
              <w:top w:val="single" w:sz="4" w:space="0" w:color="auto"/>
              <w:left w:val="single" w:sz="4" w:space="0" w:color="auto"/>
              <w:bottom w:val="single" w:sz="4" w:space="0" w:color="auto"/>
              <w:right w:val="single" w:sz="4" w:space="0" w:color="auto"/>
            </w:tcBorders>
          </w:tcPr>
          <w:p w14:paraId="21B4A0B6" w14:textId="01058F00" w:rsidR="00A372C9" w:rsidRPr="00EF7696" w:rsidRDefault="00A372C9" w:rsidP="0021253E">
            <w:pPr>
              <w:jc w:val="center"/>
              <w:rPr>
                <w:rFonts w:asciiTheme="minorHAnsi" w:hAnsiTheme="minorHAnsi"/>
                <w:color w:val="auto"/>
              </w:rPr>
            </w:pPr>
            <w:r w:rsidRPr="00EF7696">
              <w:rPr>
                <w:rFonts w:asciiTheme="minorHAnsi" w:hAnsiTheme="minorHAnsi"/>
                <w:color w:val="auto"/>
              </w:rPr>
              <w:t xml:space="preserve">Stepper motor </w:t>
            </w:r>
          </w:p>
        </w:tc>
        <w:tc>
          <w:tcPr>
            <w:tcW w:w="1316" w:type="dxa"/>
            <w:tcBorders>
              <w:top w:val="single" w:sz="4" w:space="0" w:color="auto"/>
              <w:left w:val="single" w:sz="4" w:space="0" w:color="auto"/>
              <w:bottom w:val="single" w:sz="4" w:space="0" w:color="auto"/>
              <w:right w:val="single" w:sz="4" w:space="0" w:color="auto"/>
            </w:tcBorders>
          </w:tcPr>
          <w:p w14:paraId="298621B0" w14:textId="77777777" w:rsidR="00A372C9" w:rsidRPr="00EF7696" w:rsidRDefault="00A372C9" w:rsidP="0021253E">
            <w:pPr>
              <w:jc w:val="center"/>
              <w:rPr>
                <w:rFonts w:asciiTheme="minorHAnsi" w:hAnsiTheme="minorHAnsi"/>
                <w:color w:val="auto"/>
              </w:rPr>
            </w:pPr>
          </w:p>
        </w:tc>
      </w:tr>
      <w:tr w:rsidR="00A372C9" w:rsidRPr="00EF7696" w14:paraId="5D342838"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48E15B65" w14:textId="77777777" w:rsidR="00A372C9" w:rsidRPr="00EF7696" w:rsidRDefault="00A372C9" w:rsidP="0021253E">
            <w:pPr>
              <w:rPr>
                <w:rFonts w:asciiTheme="minorHAnsi" w:hAnsiTheme="minorHAnsi"/>
                <w:b/>
                <w:color w:val="auto"/>
              </w:rPr>
            </w:pPr>
            <w:r w:rsidRPr="00EF7696">
              <w:rPr>
                <w:rFonts w:asciiTheme="minorHAnsi" w:hAnsiTheme="minorHAnsi"/>
                <w:b/>
                <w:color w:val="auto"/>
              </w:rPr>
              <w:t>OM3SA (sub-aperture)</w:t>
            </w:r>
          </w:p>
        </w:tc>
        <w:tc>
          <w:tcPr>
            <w:tcW w:w="1099" w:type="dxa"/>
            <w:tcBorders>
              <w:top w:val="single" w:sz="4" w:space="0" w:color="auto"/>
              <w:left w:val="single" w:sz="4" w:space="0" w:color="auto"/>
              <w:bottom w:val="single" w:sz="4" w:space="0" w:color="auto"/>
              <w:right w:val="single" w:sz="4" w:space="0" w:color="auto"/>
            </w:tcBorders>
          </w:tcPr>
          <w:p w14:paraId="087BFDAC" w14:textId="77777777" w:rsidR="00A372C9" w:rsidRPr="00EF7696" w:rsidRDefault="00A372C9" w:rsidP="0021253E">
            <w:pPr>
              <w:rPr>
                <w:rFonts w:asciiTheme="minorHAnsi" w:hAnsiTheme="minorHAnsi"/>
                <w:color w:val="auto"/>
              </w:rPr>
            </w:pPr>
          </w:p>
        </w:tc>
        <w:tc>
          <w:tcPr>
            <w:tcW w:w="1451" w:type="dxa"/>
            <w:tcBorders>
              <w:top w:val="single" w:sz="4" w:space="0" w:color="auto"/>
              <w:left w:val="single" w:sz="4" w:space="0" w:color="auto"/>
              <w:bottom w:val="single" w:sz="4" w:space="0" w:color="auto"/>
              <w:right w:val="single" w:sz="4" w:space="0" w:color="auto"/>
            </w:tcBorders>
          </w:tcPr>
          <w:p w14:paraId="17BF6A02" w14:textId="77777777" w:rsidR="00A372C9" w:rsidRPr="00EF7696" w:rsidRDefault="00A372C9" w:rsidP="0021253E">
            <w:pPr>
              <w:rPr>
                <w:rFonts w:asciiTheme="minorHAnsi" w:hAnsiTheme="minorHAnsi"/>
                <w:color w:val="auto"/>
              </w:rPr>
            </w:pPr>
          </w:p>
        </w:tc>
        <w:tc>
          <w:tcPr>
            <w:tcW w:w="2127" w:type="dxa"/>
            <w:tcBorders>
              <w:top w:val="single" w:sz="4" w:space="0" w:color="auto"/>
              <w:left w:val="single" w:sz="4" w:space="0" w:color="auto"/>
              <w:bottom w:val="single" w:sz="4" w:space="0" w:color="auto"/>
              <w:right w:val="single" w:sz="4" w:space="0" w:color="auto"/>
            </w:tcBorders>
          </w:tcPr>
          <w:p w14:paraId="25527CE2" w14:textId="77777777" w:rsidR="00A372C9" w:rsidRPr="00EF7696" w:rsidRDefault="00A372C9" w:rsidP="0021253E">
            <w:pPr>
              <w:rPr>
                <w:rFonts w:asciiTheme="minorHAnsi" w:hAnsiTheme="minorHAnsi"/>
                <w:color w:val="auto"/>
              </w:rPr>
            </w:pPr>
          </w:p>
        </w:tc>
        <w:tc>
          <w:tcPr>
            <w:tcW w:w="1701" w:type="dxa"/>
            <w:tcBorders>
              <w:top w:val="single" w:sz="4" w:space="0" w:color="auto"/>
              <w:left w:val="single" w:sz="4" w:space="0" w:color="auto"/>
              <w:bottom w:val="single" w:sz="4" w:space="0" w:color="auto"/>
              <w:right w:val="single" w:sz="4" w:space="0" w:color="auto"/>
            </w:tcBorders>
          </w:tcPr>
          <w:p w14:paraId="688DBFBE" w14:textId="77777777" w:rsidR="00A372C9" w:rsidRPr="00EF7696" w:rsidRDefault="00A372C9" w:rsidP="0021253E">
            <w:pPr>
              <w:rPr>
                <w:rFonts w:asciiTheme="minorHAnsi" w:hAnsiTheme="minorHAnsi"/>
                <w:color w:val="auto"/>
              </w:rPr>
            </w:pPr>
          </w:p>
        </w:tc>
        <w:tc>
          <w:tcPr>
            <w:tcW w:w="1316" w:type="dxa"/>
            <w:tcBorders>
              <w:top w:val="single" w:sz="4" w:space="0" w:color="auto"/>
              <w:left w:val="single" w:sz="4" w:space="0" w:color="auto"/>
              <w:bottom w:val="single" w:sz="4" w:space="0" w:color="auto"/>
              <w:right w:val="single" w:sz="4" w:space="0" w:color="auto"/>
            </w:tcBorders>
          </w:tcPr>
          <w:p w14:paraId="2101CD78" w14:textId="77777777" w:rsidR="00A372C9" w:rsidRPr="00EF7696" w:rsidRDefault="00A372C9" w:rsidP="0021253E">
            <w:pPr>
              <w:rPr>
                <w:rFonts w:asciiTheme="minorHAnsi" w:hAnsiTheme="minorHAnsi"/>
                <w:color w:val="auto"/>
              </w:rPr>
            </w:pPr>
          </w:p>
        </w:tc>
      </w:tr>
      <w:tr w:rsidR="00A372C9" w:rsidRPr="00EF7696" w14:paraId="18B45EBB"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34F7CBF4"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Yaw</w:t>
            </w:r>
          </w:p>
        </w:tc>
        <w:tc>
          <w:tcPr>
            <w:tcW w:w="1099" w:type="dxa"/>
            <w:tcBorders>
              <w:top w:val="single" w:sz="4" w:space="0" w:color="auto"/>
              <w:left w:val="single" w:sz="4" w:space="0" w:color="auto"/>
              <w:bottom w:val="single" w:sz="4" w:space="0" w:color="auto"/>
              <w:right w:val="single" w:sz="4" w:space="0" w:color="auto"/>
            </w:tcBorders>
          </w:tcPr>
          <w:p w14:paraId="215820CA"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tcPr>
          <w:p w14:paraId="4CEEB45B"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2 µrad</w:t>
            </w:r>
          </w:p>
        </w:tc>
        <w:tc>
          <w:tcPr>
            <w:tcW w:w="2127" w:type="dxa"/>
            <w:tcBorders>
              <w:top w:val="single" w:sz="4" w:space="0" w:color="auto"/>
              <w:left w:val="single" w:sz="4" w:space="0" w:color="auto"/>
              <w:bottom w:val="single" w:sz="4" w:space="0" w:color="auto"/>
              <w:right w:val="single" w:sz="4" w:space="0" w:color="auto"/>
            </w:tcBorders>
          </w:tcPr>
          <w:p w14:paraId="7C89F221" w14:textId="539A05BB" w:rsidR="00A372C9" w:rsidRPr="00EF7696" w:rsidRDefault="00A372C9" w:rsidP="0021253E">
            <w:pPr>
              <w:jc w:val="center"/>
              <w:rPr>
                <w:rFonts w:asciiTheme="minorHAnsi" w:hAnsiTheme="minorHAnsi"/>
                <w:color w:val="auto"/>
              </w:rPr>
            </w:pPr>
            <w:r w:rsidRPr="00EF7696">
              <w:rPr>
                <w:rFonts w:asciiTheme="minorHAnsi" w:hAnsiTheme="minorHAnsi"/>
                <w:color w:val="auto"/>
              </w:rPr>
              <w:t>N.A.</w:t>
            </w:r>
          </w:p>
        </w:tc>
        <w:tc>
          <w:tcPr>
            <w:tcW w:w="1701" w:type="dxa"/>
            <w:tcBorders>
              <w:top w:val="single" w:sz="4" w:space="0" w:color="auto"/>
              <w:left w:val="single" w:sz="4" w:space="0" w:color="auto"/>
              <w:bottom w:val="single" w:sz="4" w:space="0" w:color="auto"/>
              <w:right w:val="single" w:sz="4" w:space="0" w:color="auto"/>
            </w:tcBorders>
          </w:tcPr>
          <w:p w14:paraId="531ACB7B" w14:textId="4832DB81" w:rsidR="00A372C9" w:rsidRPr="00EF7696" w:rsidRDefault="00A372C9" w:rsidP="0021253E">
            <w:pPr>
              <w:jc w:val="center"/>
              <w:rPr>
                <w:rFonts w:asciiTheme="minorHAnsi" w:hAnsiTheme="minorHAnsi"/>
                <w:color w:val="auto"/>
              </w:rPr>
            </w:pPr>
            <w:r w:rsidRPr="00EF7696">
              <w:rPr>
                <w:rFonts w:asciiTheme="minorHAnsi" w:hAnsiTheme="minorHAnsi"/>
                <w:color w:val="auto"/>
              </w:rPr>
              <w:t>Manual</w:t>
            </w:r>
          </w:p>
        </w:tc>
        <w:tc>
          <w:tcPr>
            <w:tcW w:w="1316" w:type="dxa"/>
            <w:tcBorders>
              <w:top w:val="single" w:sz="4" w:space="0" w:color="auto"/>
              <w:left w:val="single" w:sz="4" w:space="0" w:color="auto"/>
              <w:bottom w:val="single" w:sz="4" w:space="0" w:color="auto"/>
              <w:right w:val="single" w:sz="4" w:space="0" w:color="auto"/>
            </w:tcBorders>
          </w:tcPr>
          <w:p w14:paraId="45FD1250"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w:t>
            </w:r>
          </w:p>
        </w:tc>
      </w:tr>
      <w:tr w:rsidR="00A372C9" w:rsidRPr="00EF7696" w14:paraId="7C5CD295"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5AA2F357"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Pitch</w:t>
            </w:r>
          </w:p>
        </w:tc>
        <w:tc>
          <w:tcPr>
            <w:tcW w:w="1099" w:type="dxa"/>
            <w:tcBorders>
              <w:top w:val="single" w:sz="4" w:space="0" w:color="auto"/>
              <w:left w:val="single" w:sz="4" w:space="0" w:color="auto"/>
              <w:bottom w:val="single" w:sz="4" w:space="0" w:color="auto"/>
              <w:right w:val="single" w:sz="4" w:space="0" w:color="auto"/>
            </w:tcBorders>
          </w:tcPr>
          <w:p w14:paraId="385E2E6B"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tcPr>
          <w:p w14:paraId="1027823C"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2 µrad</w:t>
            </w:r>
          </w:p>
        </w:tc>
        <w:tc>
          <w:tcPr>
            <w:tcW w:w="2127" w:type="dxa"/>
            <w:tcBorders>
              <w:top w:val="single" w:sz="4" w:space="0" w:color="auto"/>
              <w:left w:val="single" w:sz="4" w:space="0" w:color="auto"/>
              <w:bottom w:val="single" w:sz="4" w:space="0" w:color="auto"/>
              <w:right w:val="single" w:sz="4" w:space="0" w:color="auto"/>
            </w:tcBorders>
          </w:tcPr>
          <w:p w14:paraId="56BBF696" w14:textId="1F12A9B9" w:rsidR="00A372C9" w:rsidRPr="00EF7696" w:rsidRDefault="00A372C9" w:rsidP="0021253E">
            <w:pPr>
              <w:jc w:val="center"/>
              <w:rPr>
                <w:rFonts w:asciiTheme="minorHAnsi" w:hAnsiTheme="minorHAnsi"/>
                <w:color w:val="auto"/>
              </w:rPr>
            </w:pPr>
            <w:r w:rsidRPr="00EF7696">
              <w:rPr>
                <w:rFonts w:asciiTheme="minorHAnsi" w:hAnsiTheme="minorHAnsi"/>
                <w:color w:val="auto"/>
              </w:rPr>
              <w:t>N.A.</w:t>
            </w:r>
          </w:p>
        </w:tc>
        <w:tc>
          <w:tcPr>
            <w:tcW w:w="1701" w:type="dxa"/>
            <w:tcBorders>
              <w:top w:val="single" w:sz="4" w:space="0" w:color="auto"/>
              <w:left w:val="single" w:sz="4" w:space="0" w:color="auto"/>
              <w:bottom w:val="single" w:sz="4" w:space="0" w:color="auto"/>
              <w:right w:val="single" w:sz="4" w:space="0" w:color="auto"/>
            </w:tcBorders>
          </w:tcPr>
          <w:p w14:paraId="03EFBA94" w14:textId="5B440B57" w:rsidR="00A372C9" w:rsidRPr="00EF7696" w:rsidRDefault="00A372C9" w:rsidP="0021253E">
            <w:pPr>
              <w:jc w:val="center"/>
              <w:rPr>
                <w:rFonts w:asciiTheme="minorHAnsi" w:hAnsiTheme="minorHAnsi"/>
                <w:color w:val="auto"/>
              </w:rPr>
            </w:pPr>
            <w:r w:rsidRPr="00EF7696">
              <w:rPr>
                <w:rFonts w:asciiTheme="minorHAnsi" w:hAnsiTheme="minorHAnsi"/>
                <w:color w:val="auto"/>
              </w:rPr>
              <w:t>Manual</w:t>
            </w:r>
          </w:p>
        </w:tc>
        <w:tc>
          <w:tcPr>
            <w:tcW w:w="1316" w:type="dxa"/>
            <w:tcBorders>
              <w:top w:val="single" w:sz="4" w:space="0" w:color="auto"/>
              <w:left w:val="single" w:sz="4" w:space="0" w:color="auto"/>
              <w:bottom w:val="single" w:sz="4" w:space="0" w:color="auto"/>
              <w:right w:val="single" w:sz="4" w:space="0" w:color="auto"/>
            </w:tcBorders>
          </w:tcPr>
          <w:p w14:paraId="1ED56A54"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w:t>
            </w:r>
          </w:p>
        </w:tc>
      </w:tr>
      <w:tr w:rsidR="00A372C9" w:rsidRPr="00EF7696" w14:paraId="29F98C0D"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10079591" w14:textId="77777777" w:rsidR="00A372C9" w:rsidRPr="00EF7696" w:rsidRDefault="00A372C9" w:rsidP="0021253E">
            <w:pPr>
              <w:rPr>
                <w:rFonts w:asciiTheme="minorHAnsi" w:hAnsiTheme="minorHAnsi"/>
                <w:color w:val="auto"/>
              </w:rPr>
            </w:pPr>
            <w:r w:rsidRPr="00EF7696">
              <w:rPr>
                <w:rFonts w:asciiTheme="minorHAnsi" w:hAnsiTheme="minorHAnsi"/>
                <w:b/>
                <w:color w:val="auto"/>
              </w:rPr>
              <w:t>OAP1</w:t>
            </w:r>
          </w:p>
        </w:tc>
        <w:tc>
          <w:tcPr>
            <w:tcW w:w="1099" w:type="dxa"/>
            <w:tcBorders>
              <w:top w:val="single" w:sz="4" w:space="0" w:color="auto"/>
              <w:left w:val="single" w:sz="4" w:space="0" w:color="auto"/>
              <w:bottom w:val="single" w:sz="4" w:space="0" w:color="auto"/>
              <w:right w:val="single" w:sz="4" w:space="0" w:color="auto"/>
            </w:tcBorders>
          </w:tcPr>
          <w:p w14:paraId="0E01A3D6" w14:textId="77777777" w:rsidR="00A372C9" w:rsidRPr="00EF7696" w:rsidRDefault="00A372C9" w:rsidP="0021253E">
            <w:pPr>
              <w:rPr>
                <w:rFonts w:asciiTheme="minorHAnsi" w:hAnsiTheme="minorHAnsi"/>
                <w:color w:val="auto"/>
              </w:rPr>
            </w:pPr>
          </w:p>
        </w:tc>
        <w:tc>
          <w:tcPr>
            <w:tcW w:w="1451" w:type="dxa"/>
            <w:tcBorders>
              <w:top w:val="single" w:sz="4" w:space="0" w:color="auto"/>
              <w:left w:val="single" w:sz="4" w:space="0" w:color="auto"/>
              <w:bottom w:val="single" w:sz="4" w:space="0" w:color="auto"/>
              <w:right w:val="single" w:sz="4" w:space="0" w:color="auto"/>
            </w:tcBorders>
          </w:tcPr>
          <w:p w14:paraId="6FF6F925" w14:textId="77777777" w:rsidR="00A372C9" w:rsidRPr="00EF7696" w:rsidRDefault="00A372C9" w:rsidP="0021253E">
            <w:pPr>
              <w:rPr>
                <w:rFonts w:asciiTheme="minorHAnsi" w:hAnsiTheme="minorHAnsi"/>
                <w:color w:val="auto"/>
              </w:rPr>
            </w:pPr>
          </w:p>
        </w:tc>
        <w:tc>
          <w:tcPr>
            <w:tcW w:w="2127" w:type="dxa"/>
            <w:tcBorders>
              <w:top w:val="single" w:sz="4" w:space="0" w:color="auto"/>
              <w:left w:val="single" w:sz="4" w:space="0" w:color="auto"/>
              <w:bottom w:val="single" w:sz="4" w:space="0" w:color="auto"/>
              <w:right w:val="single" w:sz="4" w:space="0" w:color="auto"/>
            </w:tcBorders>
          </w:tcPr>
          <w:p w14:paraId="70C0E751" w14:textId="77777777" w:rsidR="00A372C9" w:rsidRPr="00EF7696" w:rsidRDefault="00A372C9" w:rsidP="0021253E">
            <w:pPr>
              <w:rPr>
                <w:rFonts w:asciiTheme="minorHAnsi" w:hAnsiTheme="minorHAnsi"/>
                <w:color w:val="auto"/>
              </w:rPr>
            </w:pPr>
          </w:p>
        </w:tc>
        <w:tc>
          <w:tcPr>
            <w:tcW w:w="1701" w:type="dxa"/>
            <w:tcBorders>
              <w:top w:val="single" w:sz="4" w:space="0" w:color="auto"/>
              <w:left w:val="single" w:sz="4" w:space="0" w:color="auto"/>
              <w:bottom w:val="single" w:sz="4" w:space="0" w:color="auto"/>
              <w:right w:val="single" w:sz="4" w:space="0" w:color="auto"/>
            </w:tcBorders>
          </w:tcPr>
          <w:p w14:paraId="3376F767" w14:textId="77777777" w:rsidR="00A372C9" w:rsidRPr="00EF7696" w:rsidRDefault="00A372C9" w:rsidP="0021253E">
            <w:pPr>
              <w:rPr>
                <w:rFonts w:asciiTheme="minorHAnsi" w:hAnsiTheme="minorHAnsi"/>
                <w:color w:val="auto"/>
              </w:rPr>
            </w:pPr>
          </w:p>
        </w:tc>
        <w:tc>
          <w:tcPr>
            <w:tcW w:w="1316" w:type="dxa"/>
            <w:tcBorders>
              <w:top w:val="single" w:sz="4" w:space="0" w:color="auto"/>
              <w:left w:val="single" w:sz="4" w:space="0" w:color="auto"/>
              <w:bottom w:val="single" w:sz="4" w:space="0" w:color="auto"/>
              <w:right w:val="single" w:sz="4" w:space="0" w:color="auto"/>
            </w:tcBorders>
          </w:tcPr>
          <w:p w14:paraId="75FDF053" w14:textId="77777777" w:rsidR="00A372C9" w:rsidRPr="00EF7696" w:rsidRDefault="00A372C9" w:rsidP="0021253E">
            <w:pPr>
              <w:rPr>
                <w:rFonts w:asciiTheme="minorHAnsi" w:hAnsiTheme="minorHAnsi"/>
                <w:color w:val="auto"/>
              </w:rPr>
            </w:pPr>
          </w:p>
        </w:tc>
      </w:tr>
      <w:tr w:rsidR="00A372C9" w:rsidRPr="00EF7696" w14:paraId="1ECE5BDD"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657E97C7"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Yaw</w:t>
            </w:r>
          </w:p>
        </w:tc>
        <w:tc>
          <w:tcPr>
            <w:tcW w:w="1099" w:type="dxa"/>
            <w:tcBorders>
              <w:top w:val="single" w:sz="4" w:space="0" w:color="auto"/>
              <w:left w:val="single" w:sz="4" w:space="0" w:color="auto"/>
              <w:bottom w:val="single" w:sz="4" w:space="0" w:color="auto"/>
              <w:right w:val="single" w:sz="4" w:space="0" w:color="auto"/>
            </w:tcBorders>
          </w:tcPr>
          <w:p w14:paraId="44918AF4"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±0.5°</w:t>
            </w:r>
          </w:p>
        </w:tc>
        <w:tc>
          <w:tcPr>
            <w:tcW w:w="1451" w:type="dxa"/>
            <w:tcBorders>
              <w:top w:val="single" w:sz="4" w:space="0" w:color="auto"/>
              <w:left w:val="single" w:sz="4" w:space="0" w:color="auto"/>
              <w:bottom w:val="single" w:sz="4" w:space="0" w:color="auto"/>
              <w:right w:val="single" w:sz="4" w:space="0" w:color="auto"/>
            </w:tcBorders>
          </w:tcPr>
          <w:p w14:paraId="1E8C8E6E"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2 µrad</w:t>
            </w:r>
          </w:p>
        </w:tc>
        <w:tc>
          <w:tcPr>
            <w:tcW w:w="2127" w:type="dxa"/>
            <w:tcBorders>
              <w:top w:val="single" w:sz="4" w:space="0" w:color="auto"/>
              <w:left w:val="single" w:sz="4" w:space="0" w:color="auto"/>
              <w:bottom w:val="single" w:sz="4" w:space="0" w:color="auto"/>
              <w:right w:val="single" w:sz="4" w:space="0" w:color="auto"/>
            </w:tcBorders>
          </w:tcPr>
          <w:p w14:paraId="1140D8FF"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5 µrad</w:t>
            </w:r>
          </w:p>
        </w:tc>
        <w:tc>
          <w:tcPr>
            <w:tcW w:w="1701" w:type="dxa"/>
            <w:tcBorders>
              <w:top w:val="single" w:sz="4" w:space="0" w:color="auto"/>
              <w:left w:val="single" w:sz="4" w:space="0" w:color="auto"/>
              <w:bottom w:val="single" w:sz="4" w:space="0" w:color="auto"/>
              <w:right w:val="single" w:sz="4" w:space="0" w:color="auto"/>
            </w:tcBorders>
          </w:tcPr>
          <w:p w14:paraId="7FD1699A"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Stepper motor</w:t>
            </w:r>
          </w:p>
        </w:tc>
        <w:tc>
          <w:tcPr>
            <w:tcW w:w="1316" w:type="dxa"/>
            <w:tcBorders>
              <w:top w:val="single" w:sz="4" w:space="0" w:color="auto"/>
              <w:left w:val="single" w:sz="4" w:space="0" w:color="auto"/>
              <w:bottom w:val="single" w:sz="4" w:space="0" w:color="auto"/>
              <w:right w:val="single" w:sz="4" w:space="0" w:color="auto"/>
            </w:tcBorders>
          </w:tcPr>
          <w:p w14:paraId="1FCD3747"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Y</w:t>
            </w:r>
          </w:p>
        </w:tc>
      </w:tr>
      <w:tr w:rsidR="00A372C9" w:rsidRPr="00EF7696" w14:paraId="4A3A658A"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6DA6E22F"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Pitch</w:t>
            </w:r>
          </w:p>
        </w:tc>
        <w:tc>
          <w:tcPr>
            <w:tcW w:w="1099" w:type="dxa"/>
            <w:tcBorders>
              <w:top w:val="single" w:sz="4" w:space="0" w:color="auto"/>
              <w:left w:val="single" w:sz="4" w:space="0" w:color="auto"/>
              <w:bottom w:val="single" w:sz="4" w:space="0" w:color="auto"/>
              <w:right w:val="single" w:sz="4" w:space="0" w:color="auto"/>
            </w:tcBorders>
          </w:tcPr>
          <w:p w14:paraId="3640080E"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tcPr>
          <w:p w14:paraId="5181D8FA"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2 µrad</w:t>
            </w:r>
          </w:p>
        </w:tc>
        <w:tc>
          <w:tcPr>
            <w:tcW w:w="2127" w:type="dxa"/>
            <w:tcBorders>
              <w:top w:val="single" w:sz="4" w:space="0" w:color="auto"/>
              <w:left w:val="single" w:sz="4" w:space="0" w:color="auto"/>
              <w:bottom w:val="single" w:sz="4" w:space="0" w:color="auto"/>
              <w:right w:val="single" w:sz="4" w:space="0" w:color="auto"/>
            </w:tcBorders>
          </w:tcPr>
          <w:p w14:paraId="7D6DCB21"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5 µrad</w:t>
            </w:r>
          </w:p>
        </w:tc>
        <w:tc>
          <w:tcPr>
            <w:tcW w:w="1701" w:type="dxa"/>
            <w:tcBorders>
              <w:top w:val="single" w:sz="4" w:space="0" w:color="auto"/>
              <w:left w:val="single" w:sz="4" w:space="0" w:color="auto"/>
              <w:bottom w:val="single" w:sz="4" w:space="0" w:color="auto"/>
              <w:right w:val="single" w:sz="4" w:space="0" w:color="auto"/>
            </w:tcBorders>
          </w:tcPr>
          <w:p w14:paraId="7816A8CC"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Stepper motor</w:t>
            </w:r>
          </w:p>
        </w:tc>
        <w:tc>
          <w:tcPr>
            <w:tcW w:w="1316" w:type="dxa"/>
            <w:tcBorders>
              <w:top w:val="single" w:sz="4" w:space="0" w:color="auto"/>
              <w:left w:val="single" w:sz="4" w:space="0" w:color="auto"/>
              <w:bottom w:val="single" w:sz="4" w:space="0" w:color="auto"/>
              <w:right w:val="single" w:sz="4" w:space="0" w:color="auto"/>
            </w:tcBorders>
          </w:tcPr>
          <w:p w14:paraId="18568509"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Y</w:t>
            </w:r>
          </w:p>
        </w:tc>
      </w:tr>
      <w:tr w:rsidR="00A372C9" w:rsidRPr="00EF7696" w14:paraId="56CC78F7"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3D562C9C"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Axial translation</w:t>
            </w:r>
          </w:p>
        </w:tc>
        <w:tc>
          <w:tcPr>
            <w:tcW w:w="1099" w:type="dxa"/>
            <w:tcBorders>
              <w:top w:val="single" w:sz="4" w:space="0" w:color="auto"/>
              <w:left w:val="single" w:sz="4" w:space="0" w:color="auto"/>
              <w:bottom w:val="single" w:sz="4" w:space="0" w:color="auto"/>
              <w:right w:val="single" w:sz="4" w:space="0" w:color="auto"/>
            </w:tcBorders>
          </w:tcPr>
          <w:p w14:paraId="2DFA2F78"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±25 mm</w:t>
            </w:r>
          </w:p>
        </w:tc>
        <w:tc>
          <w:tcPr>
            <w:tcW w:w="1451" w:type="dxa"/>
            <w:tcBorders>
              <w:top w:val="single" w:sz="4" w:space="0" w:color="auto"/>
              <w:left w:val="single" w:sz="4" w:space="0" w:color="auto"/>
              <w:bottom w:val="single" w:sz="4" w:space="0" w:color="auto"/>
              <w:right w:val="single" w:sz="4" w:space="0" w:color="auto"/>
            </w:tcBorders>
          </w:tcPr>
          <w:p w14:paraId="71FBDD6A"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5 µm</w:t>
            </w:r>
          </w:p>
        </w:tc>
        <w:tc>
          <w:tcPr>
            <w:tcW w:w="2127" w:type="dxa"/>
            <w:tcBorders>
              <w:top w:val="single" w:sz="4" w:space="0" w:color="auto"/>
              <w:left w:val="single" w:sz="4" w:space="0" w:color="auto"/>
              <w:bottom w:val="single" w:sz="4" w:space="0" w:color="auto"/>
              <w:right w:val="single" w:sz="4" w:space="0" w:color="auto"/>
            </w:tcBorders>
          </w:tcPr>
          <w:p w14:paraId="666A2F01"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10 µm</w:t>
            </w:r>
          </w:p>
        </w:tc>
        <w:tc>
          <w:tcPr>
            <w:tcW w:w="1701" w:type="dxa"/>
            <w:tcBorders>
              <w:top w:val="single" w:sz="4" w:space="0" w:color="auto"/>
              <w:left w:val="single" w:sz="4" w:space="0" w:color="auto"/>
              <w:bottom w:val="single" w:sz="4" w:space="0" w:color="auto"/>
              <w:right w:val="single" w:sz="4" w:space="0" w:color="auto"/>
            </w:tcBorders>
          </w:tcPr>
          <w:p w14:paraId="129A312D"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Stepper motor</w:t>
            </w:r>
          </w:p>
        </w:tc>
        <w:tc>
          <w:tcPr>
            <w:tcW w:w="1316" w:type="dxa"/>
            <w:tcBorders>
              <w:top w:val="single" w:sz="4" w:space="0" w:color="auto"/>
              <w:left w:val="single" w:sz="4" w:space="0" w:color="auto"/>
              <w:bottom w:val="single" w:sz="4" w:space="0" w:color="auto"/>
              <w:right w:val="single" w:sz="4" w:space="0" w:color="auto"/>
            </w:tcBorders>
          </w:tcPr>
          <w:p w14:paraId="405D4FD5"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Y</w:t>
            </w:r>
          </w:p>
        </w:tc>
      </w:tr>
      <w:tr w:rsidR="00A372C9" w:rsidRPr="00EF7696" w14:paraId="134F1CCF"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279646A9" w14:textId="77777777" w:rsidR="00A372C9" w:rsidRPr="00EF7696" w:rsidRDefault="00A372C9" w:rsidP="0021253E">
            <w:pPr>
              <w:rPr>
                <w:rFonts w:asciiTheme="minorHAnsi" w:hAnsiTheme="minorHAnsi"/>
                <w:b/>
                <w:color w:val="auto"/>
              </w:rPr>
            </w:pPr>
            <w:r w:rsidRPr="00EF7696">
              <w:rPr>
                <w:rFonts w:asciiTheme="minorHAnsi" w:hAnsiTheme="minorHAnsi"/>
                <w:b/>
                <w:color w:val="auto"/>
              </w:rPr>
              <w:t>OM3.5</w:t>
            </w:r>
          </w:p>
        </w:tc>
        <w:tc>
          <w:tcPr>
            <w:tcW w:w="1099" w:type="dxa"/>
            <w:tcBorders>
              <w:top w:val="single" w:sz="4" w:space="0" w:color="auto"/>
              <w:left w:val="single" w:sz="4" w:space="0" w:color="auto"/>
              <w:bottom w:val="single" w:sz="4" w:space="0" w:color="auto"/>
              <w:right w:val="single" w:sz="4" w:space="0" w:color="auto"/>
            </w:tcBorders>
          </w:tcPr>
          <w:p w14:paraId="4B2177CB" w14:textId="77777777" w:rsidR="00A372C9" w:rsidRPr="00EF7696" w:rsidRDefault="00A372C9" w:rsidP="0021253E">
            <w:pPr>
              <w:rPr>
                <w:rFonts w:asciiTheme="minorHAnsi" w:hAnsiTheme="minorHAnsi"/>
                <w:color w:val="auto"/>
              </w:rPr>
            </w:pPr>
          </w:p>
        </w:tc>
        <w:tc>
          <w:tcPr>
            <w:tcW w:w="1451" w:type="dxa"/>
            <w:tcBorders>
              <w:top w:val="single" w:sz="4" w:space="0" w:color="auto"/>
              <w:left w:val="single" w:sz="4" w:space="0" w:color="auto"/>
              <w:bottom w:val="single" w:sz="4" w:space="0" w:color="auto"/>
              <w:right w:val="single" w:sz="4" w:space="0" w:color="auto"/>
            </w:tcBorders>
          </w:tcPr>
          <w:p w14:paraId="5DFD7BA3" w14:textId="77777777" w:rsidR="00A372C9" w:rsidRPr="00EF7696" w:rsidRDefault="00A372C9" w:rsidP="0021253E">
            <w:pPr>
              <w:rPr>
                <w:rFonts w:asciiTheme="minorHAnsi" w:hAnsiTheme="minorHAnsi"/>
                <w:color w:val="auto"/>
              </w:rPr>
            </w:pPr>
          </w:p>
        </w:tc>
        <w:tc>
          <w:tcPr>
            <w:tcW w:w="2127" w:type="dxa"/>
            <w:tcBorders>
              <w:top w:val="single" w:sz="4" w:space="0" w:color="auto"/>
              <w:left w:val="single" w:sz="4" w:space="0" w:color="auto"/>
              <w:bottom w:val="single" w:sz="4" w:space="0" w:color="auto"/>
              <w:right w:val="single" w:sz="4" w:space="0" w:color="auto"/>
            </w:tcBorders>
          </w:tcPr>
          <w:p w14:paraId="607D14B3" w14:textId="77777777" w:rsidR="00A372C9" w:rsidRPr="00EF7696" w:rsidRDefault="00A372C9" w:rsidP="0021253E">
            <w:pPr>
              <w:rPr>
                <w:rFonts w:asciiTheme="minorHAnsi" w:hAnsiTheme="minorHAnsi"/>
                <w:color w:val="auto"/>
              </w:rPr>
            </w:pPr>
          </w:p>
        </w:tc>
        <w:tc>
          <w:tcPr>
            <w:tcW w:w="1701" w:type="dxa"/>
            <w:tcBorders>
              <w:top w:val="single" w:sz="4" w:space="0" w:color="auto"/>
              <w:left w:val="single" w:sz="4" w:space="0" w:color="auto"/>
              <w:bottom w:val="single" w:sz="4" w:space="0" w:color="auto"/>
              <w:right w:val="single" w:sz="4" w:space="0" w:color="auto"/>
            </w:tcBorders>
          </w:tcPr>
          <w:p w14:paraId="398FF3DD" w14:textId="77777777" w:rsidR="00A372C9" w:rsidRPr="00EF7696" w:rsidRDefault="00A372C9" w:rsidP="0021253E">
            <w:pPr>
              <w:rPr>
                <w:rFonts w:asciiTheme="minorHAnsi" w:hAnsiTheme="minorHAnsi"/>
                <w:color w:val="auto"/>
              </w:rPr>
            </w:pPr>
          </w:p>
        </w:tc>
        <w:tc>
          <w:tcPr>
            <w:tcW w:w="1316" w:type="dxa"/>
            <w:tcBorders>
              <w:top w:val="single" w:sz="4" w:space="0" w:color="auto"/>
              <w:left w:val="single" w:sz="4" w:space="0" w:color="auto"/>
              <w:bottom w:val="single" w:sz="4" w:space="0" w:color="auto"/>
              <w:right w:val="single" w:sz="4" w:space="0" w:color="auto"/>
            </w:tcBorders>
          </w:tcPr>
          <w:p w14:paraId="628B4125" w14:textId="77777777" w:rsidR="00A372C9" w:rsidRPr="00EF7696" w:rsidRDefault="00A372C9" w:rsidP="0021253E">
            <w:pPr>
              <w:rPr>
                <w:rFonts w:asciiTheme="minorHAnsi" w:hAnsiTheme="minorHAnsi"/>
                <w:color w:val="auto"/>
              </w:rPr>
            </w:pPr>
          </w:p>
        </w:tc>
      </w:tr>
      <w:tr w:rsidR="00A372C9" w:rsidRPr="00EF7696" w14:paraId="4F65547F"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5D10E80C"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Yaw</w:t>
            </w:r>
          </w:p>
        </w:tc>
        <w:tc>
          <w:tcPr>
            <w:tcW w:w="1099" w:type="dxa"/>
            <w:tcBorders>
              <w:top w:val="single" w:sz="4" w:space="0" w:color="auto"/>
              <w:left w:val="single" w:sz="4" w:space="0" w:color="auto"/>
              <w:bottom w:val="single" w:sz="4" w:space="0" w:color="auto"/>
              <w:right w:val="single" w:sz="4" w:space="0" w:color="auto"/>
            </w:tcBorders>
          </w:tcPr>
          <w:p w14:paraId="6CA2ECB3"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tcPr>
          <w:p w14:paraId="415F6EC9"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2 µrad</w:t>
            </w:r>
          </w:p>
        </w:tc>
        <w:tc>
          <w:tcPr>
            <w:tcW w:w="2127" w:type="dxa"/>
            <w:tcBorders>
              <w:top w:val="single" w:sz="4" w:space="0" w:color="auto"/>
              <w:left w:val="single" w:sz="4" w:space="0" w:color="auto"/>
              <w:bottom w:val="single" w:sz="4" w:space="0" w:color="auto"/>
              <w:right w:val="single" w:sz="4" w:space="0" w:color="auto"/>
            </w:tcBorders>
          </w:tcPr>
          <w:p w14:paraId="0529F442"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N.A.</w:t>
            </w:r>
          </w:p>
        </w:tc>
        <w:tc>
          <w:tcPr>
            <w:tcW w:w="1701" w:type="dxa"/>
            <w:tcBorders>
              <w:top w:val="single" w:sz="4" w:space="0" w:color="auto"/>
              <w:left w:val="single" w:sz="4" w:space="0" w:color="auto"/>
              <w:bottom w:val="single" w:sz="4" w:space="0" w:color="auto"/>
              <w:right w:val="single" w:sz="4" w:space="0" w:color="auto"/>
            </w:tcBorders>
          </w:tcPr>
          <w:p w14:paraId="358C3649"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Manual</w:t>
            </w:r>
          </w:p>
        </w:tc>
        <w:tc>
          <w:tcPr>
            <w:tcW w:w="1316" w:type="dxa"/>
            <w:tcBorders>
              <w:top w:val="single" w:sz="4" w:space="0" w:color="auto"/>
              <w:left w:val="single" w:sz="4" w:space="0" w:color="auto"/>
              <w:bottom w:val="single" w:sz="4" w:space="0" w:color="auto"/>
              <w:right w:val="single" w:sz="4" w:space="0" w:color="auto"/>
            </w:tcBorders>
          </w:tcPr>
          <w:p w14:paraId="5F0B4BBC"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w:t>
            </w:r>
          </w:p>
        </w:tc>
      </w:tr>
      <w:tr w:rsidR="00A372C9" w:rsidRPr="00EF7696" w14:paraId="3154CAC3" w14:textId="77777777" w:rsidTr="00405331">
        <w:trPr>
          <w:trHeight w:val="196"/>
          <w:jc w:val="center"/>
        </w:trPr>
        <w:tc>
          <w:tcPr>
            <w:tcW w:w="2543" w:type="dxa"/>
            <w:tcBorders>
              <w:top w:val="single" w:sz="4" w:space="0" w:color="auto"/>
              <w:left w:val="single" w:sz="4" w:space="0" w:color="auto"/>
              <w:bottom w:val="single" w:sz="4" w:space="0" w:color="auto"/>
              <w:right w:val="single" w:sz="4" w:space="0" w:color="auto"/>
            </w:tcBorders>
          </w:tcPr>
          <w:p w14:paraId="7D6766DF"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Roll</w:t>
            </w:r>
          </w:p>
        </w:tc>
        <w:tc>
          <w:tcPr>
            <w:tcW w:w="1099" w:type="dxa"/>
            <w:tcBorders>
              <w:top w:val="single" w:sz="4" w:space="0" w:color="auto"/>
              <w:left w:val="single" w:sz="4" w:space="0" w:color="auto"/>
              <w:bottom w:val="single" w:sz="4" w:space="0" w:color="auto"/>
              <w:right w:val="single" w:sz="4" w:space="0" w:color="auto"/>
            </w:tcBorders>
          </w:tcPr>
          <w:p w14:paraId="02E277F2"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tcPr>
          <w:p w14:paraId="45202700"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2 µrad</w:t>
            </w:r>
          </w:p>
        </w:tc>
        <w:tc>
          <w:tcPr>
            <w:tcW w:w="2127" w:type="dxa"/>
            <w:tcBorders>
              <w:top w:val="single" w:sz="4" w:space="0" w:color="auto"/>
              <w:left w:val="single" w:sz="4" w:space="0" w:color="auto"/>
              <w:bottom w:val="single" w:sz="4" w:space="0" w:color="auto"/>
              <w:right w:val="single" w:sz="4" w:space="0" w:color="auto"/>
            </w:tcBorders>
          </w:tcPr>
          <w:p w14:paraId="7D850BA8"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N.A.</w:t>
            </w:r>
          </w:p>
        </w:tc>
        <w:tc>
          <w:tcPr>
            <w:tcW w:w="1701" w:type="dxa"/>
            <w:tcBorders>
              <w:top w:val="single" w:sz="4" w:space="0" w:color="auto"/>
              <w:left w:val="single" w:sz="4" w:space="0" w:color="auto"/>
              <w:bottom w:val="single" w:sz="4" w:space="0" w:color="auto"/>
              <w:right w:val="single" w:sz="4" w:space="0" w:color="auto"/>
            </w:tcBorders>
          </w:tcPr>
          <w:p w14:paraId="741D2902"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Manual</w:t>
            </w:r>
          </w:p>
        </w:tc>
        <w:tc>
          <w:tcPr>
            <w:tcW w:w="1316" w:type="dxa"/>
            <w:tcBorders>
              <w:top w:val="single" w:sz="4" w:space="0" w:color="auto"/>
              <w:left w:val="single" w:sz="4" w:space="0" w:color="auto"/>
              <w:bottom w:val="single" w:sz="4" w:space="0" w:color="auto"/>
              <w:right w:val="single" w:sz="4" w:space="0" w:color="auto"/>
            </w:tcBorders>
          </w:tcPr>
          <w:p w14:paraId="1DBB3108"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w:t>
            </w:r>
          </w:p>
        </w:tc>
      </w:tr>
      <w:tr w:rsidR="00A372C9" w:rsidRPr="00EF7696" w14:paraId="559F4C58"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1CF35FED"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Rotation (flip)</w:t>
            </w:r>
          </w:p>
        </w:tc>
        <w:tc>
          <w:tcPr>
            <w:tcW w:w="1099" w:type="dxa"/>
            <w:tcBorders>
              <w:top w:val="single" w:sz="4" w:space="0" w:color="auto"/>
              <w:left w:val="single" w:sz="4" w:space="0" w:color="auto"/>
              <w:bottom w:val="single" w:sz="4" w:space="0" w:color="auto"/>
              <w:right w:val="single" w:sz="4" w:space="0" w:color="auto"/>
            </w:tcBorders>
          </w:tcPr>
          <w:p w14:paraId="3FB3CCB5"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95°</w:t>
            </w:r>
          </w:p>
        </w:tc>
        <w:tc>
          <w:tcPr>
            <w:tcW w:w="1451" w:type="dxa"/>
            <w:tcBorders>
              <w:top w:val="single" w:sz="4" w:space="0" w:color="auto"/>
              <w:left w:val="single" w:sz="4" w:space="0" w:color="auto"/>
              <w:bottom w:val="single" w:sz="4" w:space="0" w:color="auto"/>
              <w:right w:val="single" w:sz="4" w:space="0" w:color="auto"/>
            </w:tcBorders>
          </w:tcPr>
          <w:p w14:paraId="6FC10BC6"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2 µrad</w:t>
            </w:r>
          </w:p>
        </w:tc>
        <w:tc>
          <w:tcPr>
            <w:tcW w:w="2127" w:type="dxa"/>
            <w:tcBorders>
              <w:top w:val="single" w:sz="4" w:space="0" w:color="auto"/>
              <w:left w:val="single" w:sz="4" w:space="0" w:color="auto"/>
              <w:bottom w:val="single" w:sz="4" w:space="0" w:color="auto"/>
              <w:right w:val="single" w:sz="4" w:space="0" w:color="auto"/>
            </w:tcBorders>
          </w:tcPr>
          <w:p w14:paraId="5BEDAAD5"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10 µrad</w:t>
            </w:r>
          </w:p>
        </w:tc>
        <w:tc>
          <w:tcPr>
            <w:tcW w:w="1701" w:type="dxa"/>
            <w:tcBorders>
              <w:top w:val="single" w:sz="4" w:space="0" w:color="auto"/>
              <w:left w:val="single" w:sz="4" w:space="0" w:color="auto"/>
              <w:bottom w:val="single" w:sz="4" w:space="0" w:color="auto"/>
              <w:right w:val="single" w:sz="4" w:space="0" w:color="auto"/>
            </w:tcBorders>
          </w:tcPr>
          <w:p w14:paraId="47BF899E"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Stepper motor</w:t>
            </w:r>
          </w:p>
        </w:tc>
        <w:tc>
          <w:tcPr>
            <w:tcW w:w="1316" w:type="dxa"/>
            <w:tcBorders>
              <w:top w:val="single" w:sz="4" w:space="0" w:color="auto"/>
              <w:left w:val="single" w:sz="4" w:space="0" w:color="auto"/>
              <w:bottom w:val="single" w:sz="4" w:space="0" w:color="auto"/>
              <w:right w:val="single" w:sz="4" w:space="0" w:color="auto"/>
            </w:tcBorders>
          </w:tcPr>
          <w:p w14:paraId="1A0F3CE1"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End positions detection</w:t>
            </w:r>
          </w:p>
        </w:tc>
      </w:tr>
      <w:tr w:rsidR="00A372C9" w:rsidRPr="00EF7696" w14:paraId="1BCE2A3C"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hideMark/>
          </w:tcPr>
          <w:p w14:paraId="5B40A62E" w14:textId="77777777" w:rsidR="00A372C9" w:rsidRPr="00EF7696" w:rsidRDefault="00A372C9" w:rsidP="0021253E">
            <w:pPr>
              <w:rPr>
                <w:rFonts w:asciiTheme="minorHAnsi" w:hAnsiTheme="minorHAnsi"/>
                <w:b/>
                <w:color w:val="auto"/>
              </w:rPr>
            </w:pPr>
            <w:r w:rsidRPr="00EF7696">
              <w:rPr>
                <w:rFonts w:asciiTheme="minorHAnsi" w:hAnsiTheme="minorHAnsi"/>
                <w:b/>
                <w:color w:val="auto"/>
              </w:rPr>
              <w:t>OM4</w:t>
            </w:r>
          </w:p>
        </w:tc>
        <w:tc>
          <w:tcPr>
            <w:tcW w:w="1099" w:type="dxa"/>
            <w:tcBorders>
              <w:top w:val="single" w:sz="4" w:space="0" w:color="auto"/>
              <w:left w:val="single" w:sz="4" w:space="0" w:color="auto"/>
              <w:bottom w:val="single" w:sz="4" w:space="0" w:color="auto"/>
              <w:right w:val="single" w:sz="4" w:space="0" w:color="auto"/>
            </w:tcBorders>
          </w:tcPr>
          <w:p w14:paraId="5A342739" w14:textId="77777777" w:rsidR="00A372C9" w:rsidRPr="00EF7696" w:rsidRDefault="00A372C9" w:rsidP="0021253E">
            <w:pPr>
              <w:rPr>
                <w:rFonts w:asciiTheme="minorHAnsi" w:hAnsiTheme="minorHAnsi"/>
                <w:color w:val="auto"/>
              </w:rPr>
            </w:pPr>
          </w:p>
        </w:tc>
        <w:tc>
          <w:tcPr>
            <w:tcW w:w="1451" w:type="dxa"/>
            <w:tcBorders>
              <w:top w:val="single" w:sz="4" w:space="0" w:color="auto"/>
              <w:left w:val="single" w:sz="4" w:space="0" w:color="auto"/>
              <w:bottom w:val="single" w:sz="4" w:space="0" w:color="auto"/>
              <w:right w:val="single" w:sz="4" w:space="0" w:color="auto"/>
            </w:tcBorders>
          </w:tcPr>
          <w:p w14:paraId="1DD1A0DB" w14:textId="77777777" w:rsidR="00A372C9" w:rsidRPr="00EF7696" w:rsidRDefault="00A372C9" w:rsidP="0021253E">
            <w:pPr>
              <w:rPr>
                <w:rFonts w:asciiTheme="minorHAnsi" w:hAnsiTheme="minorHAnsi"/>
                <w:color w:val="auto"/>
              </w:rPr>
            </w:pPr>
          </w:p>
        </w:tc>
        <w:tc>
          <w:tcPr>
            <w:tcW w:w="2127" w:type="dxa"/>
            <w:tcBorders>
              <w:top w:val="single" w:sz="4" w:space="0" w:color="auto"/>
              <w:left w:val="single" w:sz="4" w:space="0" w:color="auto"/>
              <w:bottom w:val="single" w:sz="4" w:space="0" w:color="auto"/>
              <w:right w:val="single" w:sz="4" w:space="0" w:color="auto"/>
            </w:tcBorders>
          </w:tcPr>
          <w:p w14:paraId="0E14C1A9" w14:textId="77777777" w:rsidR="00A372C9" w:rsidRPr="00EF7696" w:rsidRDefault="00A372C9" w:rsidP="0021253E">
            <w:pPr>
              <w:rPr>
                <w:rFonts w:asciiTheme="minorHAnsi" w:hAnsiTheme="minorHAnsi"/>
                <w:color w:val="auto"/>
              </w:rPr>
            </w:pPr>
          </w:p>
        </w:tc>
        <w:tc>
          <w:tcPr>
            <w:tcW w:w="1701" w:type="dxa"/>
            <w:tcBorders>
              <w:top w:val="single" w:sz="4" w:space="0" w:color="auto"/>
              <w:left w:val="single" w:sz="4" w:space="0" w:color="auto"/>
              <w:bottom w:val="single" w:sz="4" w:space="0" w:color="auto"/>
              <w:right w:val="single" w:sz="4" w:space="0" w:color="auto"/>
            </w:tcBorders>
          </w:tcPr>
          <w:p w14:paraId="4D562A8A" w14:textId="77777777" w:rsidR="00A372C9" w:rsidRPr="00EF7696" w:rsidRDefault="00A372C9" w:rsidP="0021253E">
            <w:pPr>
              <w:rPr>
                <w:rFonts w:asciiTheme="minorHAnsi" w:hAnsiTheme="minorHAnsi"/>
                <w:color w:val="auto"/>
              </w:rPr>
            </w:pPr>
          </w:p>
        </w:tc>
        <w:tc>
          <w:tcPr>
            <w:tcW w:w="1316" w:type="dxa"/>
            <w:tcBorders>
              <w:top w:val="single" w:sz="4" w:space="0" w:color="auto"/>
              <w:left w:val="single" w:sz="4" w:space="0" w:color="auto"/>
              <w:bottom w:val="single" w:sz="4" w:space="0" w:color="auto"/>
              <w:right w:val="single" w:sz="4" w:space="0" w:color="auto"/>
            </w:tcBorders>
          </w:tcPr>
          <w:p w14:paraId="7DAAC82C" w14:textId="77777777" w:rsidR="00A372C9" w:rsidRPr="00EF7696" w:rsidRDefault="00A372C9" w:rsidP="0021253E">
            <w:pPr>
              <w:rPr>
                <w:rFonts w:asciiTheme="minorHAnsi" w:hAnsiTheme="minorHAnsi"/>
                <w:color w:val="auto"/>
              </w:rPr>
            </w:pPr>
          </w:p>
        </w:tc>
      </w:tr>
      <w:tr w:rsidR="00A372C9" w:rsidRPr="00EF7696" w14:paraId="1CE2D72F"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hideMark/>
          </w:tcPr>
          <w:p w14:paraId="4F370927"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Yaw</w:t>
            </w:r>
          </w:p>
        </w:tc>
        <w:tc>
          <w:tcPr>
            <w:tcW w:w="1099" w:type="dxa"/>
            <w:tcBorders>
              <w:top w:val="single" w:sz="4" w:space="0" w:color="auto"/>
              <w:left w:val="single" w:sz="4" w:space="0" w:color="auto"/>
              <w:bottom w:val="single" w:sz="4" w:space="0" w:color="auto"/>
              <w:right w:val="single" w:sz="4" w:space="0" w:color="auto"/>
            </w:tcBorders>
            <w:hideMark/>
          </w:tcPr>
          <w:p w14:paraId="0D66F057"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hideMark/>
          </w:tcPr>
          <w:p w14:paraId="411F04E9"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 µrad</w:t>
            </w:r>
          </w:p>
        </w:tc>
        <w:tc>
          <w:tcPr>
            <w:tcW w:w="2127" w:type="dxa"/>
            <w:tcBorders>
              <w:top w:val="single" w:sz="4" w:space="0" w:color="auto"/>
              <w:left w:val="single" w:sz="4" w:space="0" w:color="auto"/>
              <w:bottom w:val="single" w:sz="4" w:space="0" w:color="auto"/>
              <w:right w:val="single" w:sz="4" w:space="0" w:color="auto"/>
            </w:tcBorders>
            <w:hideMark/>
          </w:tcPr>
          <w:p w14:paraId="5E0C272C"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5 µrad</w:t>
            </w:r>
          </w:p>
        </w:tc>
        <w:tc>
          <w:tcPr>
            <w:tcW w:w="1701" w:type="dxa"/>
            <w:tcBorders>
              <w:top w:val="single" w:sz="4" w:space="0" w:color="auto"/>
              <w:left w:val="single" w:sz="4" w:space="0" w:color="auto"/>
              <w:bottom w:val="single" w:sz="4" w:space="0" w:color="auto"/>
              <w:right w:val="single" w:sz="4" w:space="0" w:color="auto"/>
            </w:tcBorders>
            <w:hideMark/>
          </w:tcPr>
          <w:p w14:paraId="1347BC99"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Stepper motor</w:t>
            </w:r>
          </w:p>
        </w:tc>
        <w:tc>
          <w:tcPr>
            <w:tcW w:w="1316" w:type="dxa"/>
            <w:tcBorders>
              <w:top w:val="single" w:sz="4" w:space="0" w:color="auto"/>
              <w:left w:val="single" w:sz="4" w:space="0" w:color="auto"/>
              <w:bottom w:val="single" w:sz="4" w:space="0" w:color="auto"/>
              <w:right w:val="single" w:sz="4" w:space="0" w:color="auto"/>
            </w:tcBorders>
          </w:tcPr>
          <w:p w14:paraId="421AE57D"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Y</w:t>
            </w:r>
          </w:p>
        </w:tc>
      </w:tr>
      <w:tr w:rsidR="00A372C9" w:rsidRPr="00EF7696" w14:paraId="5E2779AE"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hideMark/>
          </w:tcPr>
          <w:p w14:paraId="4565F9B2"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Pitch</w:t>
            </w:r>
          </w:p>
        </w:tc>
        <w:tc>
          <w:tcPr>
            <w:tcW w:w="1099" w:type="dxa"/>
            <w:tcBorders>
              <w:top w:val="single" w:sz="4" w:space="0" w:color="auto"/>
              <w:left w:val="single" w:sz="4" w:space="0" w:color="auto"/>
              <w:bottom w:val="single" w:sz="4" w:space="0" w:color="auto"/>
              <w:right w:val="single" w:sz="4" w:space="0" w:color="auto"/>
            </w:tcBorders>
            <w:hideMark/>
          </w:tcPr>
          <w:p w14:paraId="7428F069"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hideMark/>
          </w:tcPr>
          <w:p w14:paraId="619BE8AC"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 µrad</w:t>
            </w:r>
          </w:p>
        </w:tc>
        <w:tc>
          <w:tcPr>
            <w:tcW w:w="2127" w:type="dxa"/>
            <w:tcBorders>
              <w:top w:val="single" w:sz="4" w:space="0" w:color="auto"/>
              <w:left w:val="single" w:sz="4" w:space="0" w:color="auto"/>
              <w:bottom w:val="single" w:sz="4" w:space="0" w:color="auto"/>
              <w:right w:val="single" w:sz="4" w:space="0" w:color="auto"/>
            </w:tcBorders>
            <w:hideMark/>
          </w:tcPr>
          <w:p w14:paraId="353A0A7E"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5 µrad</w:t>
            </w:r>
          </w:p>
        </w:tc>
        <w:tc>
          <w:tcPr>
            <w:tcW w:w="1701" w:type="dxa"/>
            <w:tcBorders>
              <w:top w:val="single" w:sz="4" w:space="0" w:color="auto"/>
              <w:left w:val="single" w:sz="4" w:space="0" w:color="auto"/>
              <w:bottom w:val="single" w:sz="4" w:space="0" w:color="auto"/>
              <w:right w:val="single" w:sz="4" w:space="0" w:color="auto"/>
            </w:tcBorders>
            <w:hideMark/>
          </w:tcPr>
          <w:p w14:paraId="0EB14EDB"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Stepper motor</w:t>
            </w:r>
          </w:p>
        </w:tc>
        <w:tc>
          <w:tcPr>
            <w:tcW w:w="1316" w:type="dxa"/>
            <w:tcBorders>
              <w:top w:val="single" w:sz="4" w:space="0" w:color="auto"/>
              <w:left w:val="single" w:sz="4" w:space="0" w:color="auto"/>
              <w:bottom w:val="single" w:sz="4" w:space="0" w:color="auto"/>
              <w:right w:val="single" w:sz="4" w:space="0" w:color="auto"/>
            </w:tcBorders>
          </w:tcPr>
          <w:p w14:paraId="432ADB2F"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Y</w:t>
            </w:r>
          </w:p>
        </w:tc>
      </w:tr>
      <w:tr w:rsidR="00A372C9" w:rsidRPr="00EF7696" w14:paraId="42A8E8D5"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73FFB9" w14:textId="77777777" w:rsidR="00A372C9" w:rsidRPr="00EF7696" w:rsidRDefault="00A372C9" w:rsidP="0021253E">
            <w:pPr>
              <w:rPr>
                <w:rFonts w:asciiTheme="minorHAnsi" w:hAnsiTheme="minorHAnsi"/>
                <w:b/>
                <w:color w:val="auto"/>
              </w:rPr>
            </w:pPr>
            <w:r w:rsidRPr="00EF7696">
              <w:rPr>
                <w:rFonts w:asciiTheme="minorHAnsi" w:hAnsiTheme="minorHAnsi"/>
                <w:b/>
                <w:color w:val="auto"/>
              </w:rPr>
              <w:t>Chamber CIS 2</w:t>
            </w:r>
          </w:p>
        </w:tc>
        <w:tc>
          <w:tcPr>
            <w:tcW w:w="1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262B2F" w14:textId="77777777" w:rsidR="00A372C9" w:rsidRPr="00EF7696" w:rsidRDefault="00A372C9" w:rsidP="0021253E">
            <w:pPr>
              <w:rPr>
                <w:rFonts w:asciiTheme="minorHAnsi" w:hAnsiTheme="minorHAnsi"/>
                <w:color w:val="auto"/>
              </w:rPr>
            </w:pPr>
          </w:p>
        </w:tc>
        <w:tc>
          <w:tcPr>
            <w:tcW w:w="1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536EC8" w14:textId="77777777" w:rsidR="00A372C9" w:rsidRPr="00EF7696" w:rsidRDefault="00A372C9" w:rsidP="0021253E">
            <w:pPr>
              <w:rPr>
                <w:rFonts w:asciiTheme="minorHAnsi" w:hAnsiTheme="minorHAnsi"/>
                <w:color w:val="auto"/>
              </w:rPr>
            </w:pP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CDDE26" w14:textId="77777777" w:rsidR="00A372C9" w:rsidRPr="00EF7696" w:rsidRDefault="00A372C9" w:rsidP="0021253E">
            <w:pPr>
              <w:rPr>
                <w:rFonts w:asciiTheme="minorHAnsi" w:hAnsiTheme="minorHAnsi"/>
                <w:color w:val="auto"/>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D03C6E" w14:textId="77777777" w:rsidR="00A372C9" w:rsidRPr="00EF7696" w:rsidRDefault="00A372C9" w:rsidP="0021253E">
            <w:pPr>
              <w:rPr>
                <w:rFonts w:asciiTheme="minorHAnsi" w:hAnsiTheme="minorHAnsi"/>
                <w:color w:val="auto"/>
              </w:rPr>
            </w:pPr>
          </w:p>
        </w:tc>
        <w:tc>
          <w:tcPr>
            <w:tcW w:w="1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AB45FE" w14:textId="77777777" w:rsidR="00A372C9" w:rsidRPr="00EF7696" w:rsidRDefault="00A372C9" w:rsidP="0021253E">
            <w:pPr>
              <w:rPr>
                <w:rFonts w:asciiTheme="minorHAnsi" w:hAnsiTheme="minorHAnsi"/>
                <w:color w:val="auto"/>
              </w:rPr>
            </w:pPr>
          </w:p>
        </w:tc>
      </w:tr>
      <w:tr w:rsidR="00A372C9" w:rsidRPr="00EF7696" w14:paraId="1FD9E88D"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64F8F8C3" w14:textId="77777777" w:rsidR="00A372C9" w:rsidRPr="00EF7696" w:rsidRDefault="00A372C9" w:rsidP="0021253E">
            <w:pPr>
              <w:rPr>
                <w:rFonts w:asciiTheme="minorHAnsi" w:hAnsiTheme="minorHAnsi"/>
                <w:b/>
                <w:color w:val="auto"/>
              </w:rPr>
            </w:pPr>
            <w:r w:rsidRPr="00EF7696">
              <w:rPr>
                <w:rFonts w:asciiTheme="minorHAnsi" w:hAnsiTheme="minorHAnsi"/>
                <w:b/>
                <w:color w:val="auto"/>
              </w:rPr>
              <w:t>OM4.5</w:t>
            </w:r>
          </w:p>
        </w:tc>
        <w:tc>
          <w:tcPr>
            <w:tcW w:w="1099" w:type="dxa"/>
            <w:tcBorders>
              <w:top w:val="single" w:sz="4" w:space="0" w:color="auto"/>
              <w:left w:val="single" w:sz="4" w:space="0" w:color="auto"/>
              <w:bottom w:val="single" w:sz="4" w:space="0" w:color="auto"/>
              <w:right w:val="single" w:sz="4" w:space="0" w:color="auto"/>
            </w:tcBorders>
          </w:tcPr>
          <w:p w14:paraId="3E6C3252" w14:textId="77777777" w:rsidR="00A372C9" w:rsidRPr="00EF7696" w:rsidRDefault="00A372C9" w:rsidP="0021253E">
            <w:pPr>
              <w:rPr>
                <w:rFonts w:asciiTheme="minorHAnsi" w:hAnsiTheme="minorHAnsi"/>
                <w:color w:val="auto"/>
              </w:rPr>
            </w:pPr>
          </w:p>
        </w:tc>
        <w:tc>
          <w:tcPr>
            <w:tcW w:w="1451" w:type="dxa"/>
            <w:tcBorders>
              <w:top w:val="single" w:sz="4" w:space="0" w:color="auto"/>
              <w:left w:val="single" w:sz="4" w:space="0" w:color="auto"/>
              <w:bottom w:val="single" w:sz="4" w:space="0" w:color="auto"/>
              <w:right w:val="single" w:sz="4" w:space="0" w:color="auto"/>
            </w:tcBorders>
          </w:tcPr>
          <w:p w14:paraId="57D359B1" w14:textId="77777777" w:rsidR="00A372C9" w:rsidRPr="00EF7696" w:rsidRDefault="00A372C9" w:rsidP="0021253E">
            <w:pPr>
              <w:rPr>
                <w:rFonts w:asciiTheme="minorHAnsi" w:hAnsiTheme="minorHAnsi"/>
                <w:color w:val="auto"/>
              </w:rPr>
            </w:pPr>
          </w:p>
        </w:tc>
        <w:tc>
          <w:tcPr>
            <w:tcW w:w="2127" w:type="dxa"/>
            <w:tcBorders>
              <w:top w:val="single" w:sz="4" w:space="0" w:color="auto"/>
              <w:left w:val="single" w:sz="4" w:space="0" w:color="auto"/>
              <w:bottom w:val="single" w:sz="4" w:space="0" w:color="auto"/>
              <w:right w:val="single" w:sz="4" w:space="0" w:color="auto"/>
            </w:tcBorders>
          </w:tcPr>
          <w:p w14:paraId="6224B656" w14:textId="77777777" w:rsidR="00A372C9" w:rsidRPr="00EF7696" w:rsidRDefault="00A372C9" w:rsidP="0021253E">
            <w:pPr>
              <w:rPr>
                <w:rFonts w:asciiTheme="minorHAnsi" w:hAnsiTheme="minorHAnsi"/>
                <w:color w:val="auto"/>
              </w:rPr>
            </w:pPr>
          </w:p>
        </w:tc>
        <w:tc>
          <w:tcPr>
            <w:tcW w:w="1701" w:type="dxa"/>
            <w:tcBorders>
              <w:top w:val="single" w:sz="4" w:space="0" w:color="auto"/>
              <w:left w:val="single" w:sz="4" w:space="0" w:color="auto"/>
              <w:bottom w:val="single" w:sz="4" w:space="0" w:color="auto"/>
              <w:right w:val="single" w:sz="4" w:space="0" w:color="auto"/>
            </w:tcBorders>
          </w:tcPr>
          <w:p w14:paraId="3573F5AF" w14:textId="77777777" w:rsidR="00A372C9" w:rsidRPr="00EF7696" w:rsidRDefault="00A372C9" w:rsidP="0021253E">
            <w:pPr>
              <w:rPr>
                <w:rFonts w:asciiTheme="minorHAnsi" w:hAnsiTheme="minorHAnsi"/>
                <w:color w:val="auto"/>
              </w:rPr>
            </w:pPr>
          </w:p>
        </w:tc>
        <w:tc>
          <w:tcPr>
            <w:tcW w:w="1316" w:type="dxa"/>
            <w:tcBorders>
              <w:top w:val="single" w:sz="4" w:space="0" w:color="auto"/>
              <w:left w:val="single" w:sz="4" w:space="0" w:color="auto"/>
              <w:bottom w:val="single" w:sz="4" w:space="0" w:color="auto"/>
              <w:right w:val="single" w:sz="4" w:space="0" w:color="auto"/>
            </w:tcBorders>
          </w:tcPr>
          <w:p w14:paraId="3CA4F864" w14:textId="77777777" w:rsidR="00A372C9" w:rsidRPr="00EF7696" w:rsidRDefault="00A372C9" w:rsidP="0021253E">
            <w:pPr>
              <w:rPr>
                <w:rFonts w:asciiTheme="minorHAnsi" w:hAnsiTheme="minorHAnsi"/>
                <w:color w:val="auto"/>
              </w:rPr>
            </w:pPr>
          </w:p>
        </w:tc>
      </w:tr>
      <w:tr w:rsidR="00A372C9" w:rsidRPr="00EF7696" w14:paraId="3584A2FB"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05BB22FF"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Yaw</w:t>
            </w:r>
          </w:p>
        </w:tc>
        <w:tc>
          <w:tcPr>
            <w:tcW w:w="1099" w:type="dxa"/>
            <w:tcBorders>
              <w:top w:val="single" w:sz="4" w:space="0" w:color="auto"/>
              <w:left w:val="single" w:sz="4" w:space="0" w:color="auto"/>
              <w:bottom w:val="single" w:sz="4" w:space="0" w:color="auto"/>
              <w:right w:val="single" w:sz="4" w:space="0" w:color="auto"/>
            </w:tcBorders>
          </w:tcPr>
          <w:p w14:paraId="773A45D5"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tcPr>
          <w:p w14:paraId="1195FB3C"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 µrad</w:t>
            </w:r>
          </w:p>
        </w:tc>
        <w:tc>
          <w:tcPr>
            <w:tcW w:w="2127" w:type="dxa"/>
            <w:tcBorders>
              <w:top w:val="single" w:sz="4" w:space="0" w:color="auto"/>
              <w:left w:val="single" w:sz="4" w:space="0" w:color="auto"/>
              <w:bottom w:val="single" w:sz="4" w:space="0" w:color="auto"/>
              <w:right w:val="single" w:sz="4" w:space="0" w:color="auto"/>
            </w:tcBorders>
          </w:tcPr>
          <w:p w14:paraId="41D3F434"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5 µrad</w:t>
            </w:r>
          </w:p>
        </w:tc>
        <w:tc>
          <w:tcPr>
            <w:tcW w:w="1701" w:type="dxa"/>
            <w:tcBorders>
              <w:top w:val="single" w:sz="4" w:space="0" w:color="auto"/>
              <w:left w:val="single" w:sz="4" w:space="0" w:color="auto"/>
              <w:bottom w:val="single" w:sz="4" w:space="0" w:color="auto"/>
              <w:right w:val="single" w:sz="4" w:space="0" w:color="auto"/>
            </w:tcBorders>
          </w:tcPr>
          <w:p w14:paraId="7B4C4CB3"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Stepper motor</w:t>
            </w:r>
          </w:p>
        </w:tc>
        <w:tc>
          <w:tcPr>
            <w:tcW w:w="1316" w:type="dxa"/>
            <w:tcBorders>
              <w:top w:val="single" w:sz="4" w:space="0" w:color="auto"/>
              <w:left w:val="single" w:sz="4" w:space="0" w:color="auto"/>
              <w:bottom w:val="single" w:sz="4" w:space="0" w:color="auto"/>
              <w:right w:val="single" w:sz="4" w:space="0" w:color="auto"/>
            </w:tcBorders>
          </w:tcPr>
          <w:p w14:paraId="392758C0"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Y</w:t>
            </w:r>
          </w:p>
        </w:tc>
      </w:tr>
      <w:tr w:rsidR="00A372C9" w:rsidRPr="00EF7696" w14:paraId="22AD5780"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3C6D39DF"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Pitch</w:t>
            </w:r>
          </w:p>
        </w:tc>
        <w:tc>
          <w:tcPr>
            <w:tcW w:w="1099" w:type="dxa"/>
            <w:tcBorders>
              <w:top w:val="single" w:sz="4" w:space="0" w:color="auto"/>
              <w:left w:val="single" w:sz="4" w:space="0" w:color="auto"/>
              <w:bottom w:val="single" w:sz="4" w:space="0" w:color="auto"/>
              <w:right w:val="single" w:sz="4" w:space="0" w:color="auto"/>
            </w:tcBorders>
          </w:tcPr>
          <w:p w14:paraId="4551ECD0"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tcPr>
          <w:p w14:paraId="72F6C85E"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 µrad</w:t>
            </w:r>
          </w:p>
        </w:tc>
        <w:tc>
          <w:tcPr>
            <w:tcW w:w="2127" w:type="dxa"/>
            <w:tcBorders>
              <w:top w:val="single" w:sz="4" w:space="0" w:color="auto"/>
              <w:left w:val="single" w:sz="4" w:space="0" w:color="auto"/>
              <w:bottom w:val="single" w:sz="4" w:space="0" w:color="auto"/>
              <w:right w:val="single" w:sz="4" w:space="0" w:color="auto"/>
            </w:tcBorders>
          </w:tcPr>
          <w:p w14:paraId="0071B211"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5 µrad</w:t>
            </w:r>
          </w:p>
        </w:tc>
        <w:tc>
          <w:tcPr>
            <w:tcW w:w="1701" w:type="dxa"/>
            <w:tcBorders>
              <w:top w:val="single" w:sz="4" w:space="0" w:color="auto"/>
              <w:left w:val="single" w:sz="4" w:space="0" w:color="auto"/>
              <w:bottom w:val="single" w:sz="4" w:space="0" w:color="auto"/>
              <w:right w:val="single" w:sz="4" w:space="0" w:color="auto"/>
            </w:tcBorders>
          </w:tcPr>
          <w:p w14:paraId="24C8E9A7"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Stepper motor</w:t>
            </w:r>
          </w:p>
        </w:tc>
        <w:tc>
          <w:tcPr>
            <w:tcW w:w="1316" w:type="dxa"/>
            <w:tcBorders>
              <w:top w:val="single" w:sz="4" w:space="0" w:color="auto"/>
              <w:left w:val="single" w:sz="4" w:space="0" w:color="auto"/>
              <w:bottom w:val="single" w:sz="4" w:space="0" w:color="auto"/>
              <w:right w:val="single" w:sz="4" w:space="0" w:color="auto"/>
            </w:tcBorders>
          </w:tcPr>
          <w:p w14:paraId="4AB87D57"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Y</w:t>
            </w:r>
          </w:p>
        </w:tc>
      </w:tr>
      <w:tr w:rsidR="00A372C9" w:rsidRPr="00EF7696" w14:paraId="6B71FA5C"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6F02800C"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Translation</w:t>
            </w:r>
          </w:p>
        </w:tc>
        <w:tc>
          <w:tcPr>
            <w:tcW w:w="1099" w:type="dxa"/>
            <w:tcBorders>
              <w:top w:val="single" w:sz="4" w:space="0" w:color="auto"/>
              <w:left w:val="single" w:sz="4" w:space="0" w:color="auto"/>
              <w:bottom w:val="single" w:sz="4" w:space="0" w:color="auto"/>
              <w:right w:val="single" w:sz="4" w:space="0" w:color="auto"/>
            </w:tcBorders>
          </w:tcPr>
          <w:p w14:paraId="4DF72F30"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400 mm</w:t>
            </w:r>
          </w:p>
        </w:tc>
        <w:tc>
          <w:tcPr>
            <w:tcW w:w="1451" w:type="dxa"/>
            <w:tcBorders>
              <w:top w:val="single" w:sz="4" w:space="0" w:color="auto"/>
              <w:left w:val="single" w:sz="4" w:space="0" w:color="auto"/>
              <w:bottom w:val="single" w:sz="4" w:space="0" w:color="auto"/>
              <w:right w:val="single" w:sz="4" w:space="0" w:color="auto"/>
            </w:tcBorders>
          </w:tcPr>
          <w:p w14:paraId="1EDA34C2"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N.A.</w:t>
            </w:r>
          </w:p>
        </w:tc>
        <w:tc>
          <w:tcPr>
            <w:tcW w:w="2127" w:type="dxa"/>
            <w:tcBorders>
              <w:top w:val="single" w:sz="4" w:space="0" w:color="auto"/>
              <w:left w:val="single" w:sz="4" w:space="0" w:color="auto"/>
              <w:bottom w:val="single" w:sz="4" w:space="0" w:color="auto"/>
              <w:right w:val="single" w:sz="4" w:space="0" w:color="auto"/>
            </w:tcBorders>
          </w:tcPr>
          <w:p w14:paraId="3426B4AB"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N.A. (mechanical limit)</w:t>
            </w:r>
          </w:p>
        </w:tc>
        <w:tc>
          <w:tcPr>
            <w:tcW w:w="1701" w:type="dxa"/>
            <w:tcBorders>
              <w:top w:val="single" w:sz="4" w:space="0" w:color="auto"/>
              <w:left w:val="single" w:sz="4" w:space="0" w:color="auto"/>
              <w:bottom w:val="single" w:sz="4" w:space="0" w:color="auto"/>
              <w:right w:val="single" w:sz="4" w:space="0" w:color="auto"/>
            </w:tcBorders>
          </w:tcPr>
          <w:p w14:paraId="4BEDD4D2"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Stepper motor</w:t>
            </w:r>
          </w:p>
        </w:tc>
        <w:tc>
          <w:tcPr>
            <w:tcW w:w="1316" w:type="dxa"/>
            <w:tcBorders>
              <w:top w:val="single" w:sz="4" w:space="0" w:color="auto"/>
              <w:left w:val="single" w:sz="4" w:space="0" w:color="auto"/>
              <w:bottom w:val="single" w:sz="4" w:space="0" w:color="auto"/>
              <w:right w:val="single" w:sz="4" w:space="0" w:color="auto"/>
            </w:tcBorders>
          </w:tcPr>
          <w:p w14:paraId="7E0A47D0"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End position detection</w:t>
            </w:r>
          </w:p>
        </w:tc>
      </w:tr>
      <w:tr w:rsidR="00A372C9" w:rsidRPr="00EF7696" w14:paraId="72F0BB76" w14:textId="77777777" w:rsidTr="00405331">
        <w:trPr>
          <w:jc w:val="center"/>
        </w:trPr>
        <w:tc>
          <w:tcPr>
            <w:tcW w:w="10237" w:type="dxa"/>
            <w:gridSpan w:val="6"/>
            <w:tcBorders>
              <w:top w:val="single" w:sz="4" w:space="0" w:color="auto"/>
              <w:left w:val="single" w:sz="4" w:space="0" w:color="auto"/>
              <w:bottom w:val="single" w:sz="4" w:space="0" w:color="auto"/>
              <w:right w:val="single" w:sz="4" w:space="0" w:color="auto"/>
            </w:tcBorders>
          </w:tcPr>
          <w:p w14:paraId="0E9E88BF" w14:textId="77777777" w:rsidR="00A372C9" w:rsidRPr="00EF7696" w:rsidRDefault="00A372C9" w:rsidP="0021253E">
            <w:pPr>
              <w:rPr>
                <w:rFonts w:asciiTheme="minorHAnsi" w:hAnsiTheme="minorHAnsi"/>
                <w:color w:val="auto"/>
              </w:rPr>
            </w:pPr>
            <w:r w:rsidRPr="00EF7696">
              <w:rPr>
                <w:rFonts w:asciiTheme="minorHAnsi" w:hAnsiTheme="minorHAnsi"/>
                <w:b/>
                <w:color w:val="auto"/>
              </w:rPr>
              <w:t>OM5</w:t>
            </w:r>
          </w:p>
        </w:tc>
      </w:tr>
      <w:tr w:rsidR="00A372C9" w:rsidRPr="00EF7696" w14:paraId="54BC4236"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185480ED"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Yaw</w:t>
            </w:r>
          </w:p>
        </w:tc>
        <w:tc>
          <w:tcPr>
            <w:tcW w:w="1099" w:type="dxa"/>
            <w:tcBorders>
              <w:top w:val="single" w:sz="4" w:space="0" w:color="auto"/>
              <w:left w:val="single" w:sz="4" w:space="0" w:color="auto"/>
              <w:bottom w:val="single" w:sz="4" w:space="0" w:color="auto"/>
              <w:right w:val="single" w:sz="4" w:space="0" w:color="auto"/>
            </w:tcBorders>
          </w:tcPr>
          <w:p w14:paraId="7CE2BCAA"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tcPr>
          <w:p w14:paraId="216CCB48"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 µrad</w:t>
            </w:r>
          </w:p>
        </w:tc>
        <w:tc>
          <w:tcPr>
            <w:tcW w:w="2127" w:type="dxa"/>
            <w:tcBorders>
              <w:top w:val="single" w:sz="4" w:space="0" w:color="auto"/>
              <w:left w:val="single" w:sz="4" w:space="0" w:color="auto"/>
              <w:bottom w:val="single" w:sz="4" w:space="0" w:color="auto"/>
              <w:right w:val="single" w:sz="4" w:space="0" w:color="auto"/>
            </w:tcBorders>
          </w:tcPr>
          <w:p w14:paraId="65BF5701"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5 µrad</w:t>
            </w:r>
          </w:p>
        </w:tc>
        <w:tc>
          <w:tcPr>
            <w:tcW w:w="1701" w:type="dxa"/>
            <w:tcBorders>
              <w:top w:val="single" w:sz="4" w:space="0" w:color="auto"/>
              <w:left w:val="single" w:sz="4" w:space="0" w:color="auto"/>
              <w:bottom w:val="single" w:sz="4" w:space="0" w:color="auto"/>
              <w:right w:val="single" w:sz="4" w:space="0" w:color="auto"/>
            </w:tcBorders>
          </w:tcPr>
          <w:p w14:paraId="7879B6FF"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Stepper motor</w:t>
            </w:r>
          </w:p>
        </w:tc>
        <w:tc>
          <w:tcPr>
            <w:tcW w:w="1316" w:type="dxa"/>
            <w:tcBorders>
              <w:top w:val="single" w:sz="4" w:space="0" w:color="auto"/>
              <w:left w:val="single" w:sz="4" w:space="0" w:color="auto"/>
              <w:bottom w:val="single" w:sz="4" w:space="0" w:color="auto"/>
              <w:right w:val="single" w:sz="4" w:space="0" w:color="auto"/>
            </w:tcBorders>
          </w:tcPr>
          <w:p w14:paraId="706E5B94"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Y</w:t>
            </w:r>
          </w:p>
        </w:tc>
      </w:tr>
      <w:tr w:rsidR="00A372C9" w:rsidRPr="00EF7696" w14:paraId="198FBE86" w14:textId="77777777" w:rsidTr="00405331">
        <w:trPr>
          <w:jc w:val="center"/>
        </w:trPr>
        <w:tc>
          <w:tcPr>
            <w:tcW w:w="2543" w:type="dxa"/>
            <w:tcBorders>
              <w:top w:val="single" w:sz="4" w:space="0" w:color="auto"/>
              <w:left w:val="single" w:sz="4" w:space="0" w:color="auto"/>
              <w:bottom w:val="single" w:sz="4" w:space="0" w:color="auto"/>
              <w:right w:val="single" w:sz="4" w:space="0" w:color="auto"/>
            </w:tcBorders>
          </w:tcPr>
          <w:p w14:paraId="5544FEC9" w14:textId="77777777" w:rsidR="00A372C9" w:rsidRPr="00EF7696" w:rsidRDefault="00A372C9" w:rsidP="0021253E">
            <w:pPr>
              <w:tabs>
                <w:tab w:val="left" w:pos="284"/>
              </w:tabs>
              <w:rPr>
                <w:rFonts w:asciiTheme="minorHAnsi" w:hAnsiTheme="minorHAnsi"/>
                <w:color w:val="auto"/>
              </w:rPr>
            </w:pPr>
            <w:r w:rsidRPr="00EF7696">
              <w:rPr>
                <w:rFonts w:asciiTheme="minorHAnsi" w:hAnsiTheme="minorHAnsi"/>
                <w:color w:val="auto"/>
              </w:rPr>
              <w:tab/>
              <w:t>Pitch</w:t>
            </w:r>
          </w:p>
        </w:tc>
        <w:tc>
          <w:tcPr>
            <w:tcW w:w="1099" w:type="dxa"/>
            <w:tcBorders>
              <w:top w:val="single" w:sz="4" w:space="0" w:color="auto"/>
              <w:left w:val="single" w:sz="4" w:space="0" w:color="auto"/>
              <w:bottom w:val="single" w:sz="4" w:space="0" w:color="auto"/>
              <w:right w:val="single" w:sz="4" w:space="0" w:color="auto"/>
            </w:tcBorders>
          </w:tcPr>
          <w:p w14:paraId="52EF57CF"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w:t>
            </w:r>
          </w:p>
        </w:tc>
        <w:tc>
          <w:tcPr>
            <w:tcW w:w="1451" w:type="dxa"/>
            <w:tcBorders>
              <w:top w:val="single" w:sz="4" w:space="0" w:color="auto"/>
              <w:left w:val="single" w:sz="4" w:space="0" w:color="auto"/>
              <w:bottom w:val="single" w:sz="4" w:space="0" w:color="auto"/>
              <w:right w:val="single" w:sz="4" w:space="0" w:color="auto"/>
            </w:tcBorders>
          </w:tcPr>
          <w:p w14:paraId="43088487"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1 µrad</w:t>
            </w:r>
          </w:p>
        </w:tc>
        <w:tc>
          <w:tcPr>
            <w:tcW w:w="2127" w:type="dxa"/>
            <w:tcBorders>
              <w:top w:val="single" w:sz="4" w:space="0" w:color="auto"/>
              <w:left w:val="single" w:sz="4" w:space="0" w:color="auto"/>
              <w:bottom w:val="single" w:sz="4" w:space="0" w:color="auto"/>
              <w:right w:val="single" w:sz="4" w:space="0" w:color="auto"/>
            </w:tcBorders>
          </w:tcPr>
          <w:p w14:paraId="38D11133"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5 µrad</w:t>
            </w:r>
          </w:p>
        </w:tc>
        <w:tc>
          <w:tcPr>
            <w:tcW w:w="1701" w:type="dxa"/>
            <w:tcBorders>
              <w:top w:val="single" w:sz="4" w:space="0" w:color="auto"/>
              <w:left w:val="single" w:sz="4" w:space="0" w:color="auto"/>
              <w:bottom w:val="single" w:sz="4" w:space="0" w:color="auto"/>
              <w:right w:val="single" w:sz="4" w:space="0" w:color="auto"/>
            </w:tcBorders>
          </w:tcPr>
          <w:p w14:paraId="478DA96B"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Stepper motor</w:t>
            </w:r>
          </w:p>
        </w:tc>
        <w:tc>
          <w:tcPr>
            <w:tcW w:w="1316" w:type="dxa"/>
            <w:tcBorders>
              <w:top w:val="single" w:sz="4" w:space="0" w:color="auto"/>
              <w:left w:val="single" w:sz="4" w:space="0" w:color="auto"/>
              <w:bottom w:val="single" w:sz="4" w:space="0" w:color="auto"/>
              <w:right w:val="single" w:sz="4" w:space="0" w:color="auto"/>
            </w:tcBorders>
          </w:tcPr>
          <w:p w14:paraId="20A94A2F" w14:textId="77777777" w:rsidR="00A372C9" w:rsidRPr="00EF7696" w:rsidRDefault="00A372C9" w:rsidP="0021253E">
            <w:pPr>
              <w:jc w:val="center"/>
              <w:rPr>
                <w:rFonts w:asciiTheme="minorHAnsi" w:hAnsiTheme="minorHAnsi"/>
                <w:color w:val="auto"/>
              </w:rPr>
            </w:pPr>
            <w:r w:rsidRPr="00EF7696">
              <w:rPr>
                <w:rFonts w:asciiTheme="minorHAnsi" w:hAnsiTheme="minorHAnsi"/>
                <w:color w:val="auto"/>
              </w:rPr>
              <w:t>Y</w:t>
            </w:r>
          </w:p>
        </w:tc>
      </w:tr>
    </w:tbl>
    <w:p w14:paraId="3A8CDF2A" w14:textId="77777777" w:rsidR="00700F14" w:rsidRPr="00405331" w:rsidRDefault="00700F14" w:rsidP="00700F14">
      <w:pPr>
        <w:spacing w:before="0" w:after="0" w:line="240" w:lineRule="auto"/>
        <w:contextualSpacing w:val="0"/>
        <w:rPr>
          <w:rFonts w:asciiTheme="minorHAnsi" w:hAnsiTheme="minorHAnsi"/>
          <w:color w:val="000000" w:themeColor="text1"/>
          <w:sz w:val="10"/>
          <w:szCs w:val="10"/>
        </w:rPr>
      </w:pPr>
    </w:p>
    <w:p w14:paraId="495A28D9" w14:textId="77777777" w:rsidR="00700F14" w:rsidRPr="00EF7696" w:rsidRDefault="00700F14" w:rsidP="00700F14">
      <w:pPr>
        <w:spacing w:before="120" w:after="20" w:line="200" w:lineRule="exact"/>
        <w:rPr>
          <w:rFonts w:asciiTheme="minorHAnsi" w:hAnsiTheme="minorHAnsi"/>
          <w:i/>
          <w:color w:val="auto"/>
        </w:rPr>
      </w:pPr>
      <w:r w:rsidRPr="00EF7696">
        <w:rPr>
          <w:rFonts w:asciiTheme="minorHAnsi" w:hAnsiTheme="minorHAnsi"/>
          <w:i/>
          <w:color w:val="auto"/>
          <w:vertAlign w:val="superscript"/>
        </w:rPr>
        <w:t>1</w:t>
      </w:r>
      <w:r w:rsidRPr="00EF7696">
        <w:rPr>
          <w:rFonts w:asciiTheme="minorHAnsi" w:hAnsiTheme="minorHAnsi"/>
          <w:i/>
          <w:color w:val="auto"/>
        </w:rPr>
        <w:t xml:space="preserve"> One incremental step of motorized actuator; one graduation of fine adjustment scale for micrometric screw </w:t>
      </w:r>
    </w:p>
    <w:p w14:paraId="22DDD776" w14:textId="77777777" w:rsidR="00700F14" w:rsidRPr="00EF7696" w:rsidRDefault="00700F14" w:rsidP="00700F14">
      <w:pPr>
        <w:spacing w:before="120" w:after="20" w:line="200" w:lineRule="exact"/>
        <w:rPr>
          <w:rFonts w:asciiTheme="minorHAnsi" w:hAnsiTheme="minorHAnsi"/>
          <w:i/>
          <w:color w:val="auto"/>
        </w:rPr>
      </w:pPr>
      <w:r w:rsidRPr="00EF7696">
        <w:rPr>
          <w:rFonts w:asciiTheme="minorHAnsi" w:hAnsiTheme="minorHAnsi"/>
          <w:i/>
          <w:color w:val="auto"/>
          <w:vertAlign w:val="superscript"/>
        </w:rPr>
        <w:t xml:space="preserve">2 </w:t>
      </w:r>
      <w:r w:rsidRPr="00EF7696">
        <w:rPr>
          <w:rFonts w:asciiTheme="minorHAnsi" w:hAnsiTheme="minorHAnsi"/>
          <w:i/>
          <w:color w:val="auto"/>
        </w:rPr>
        <w:t>Absolute position knowledge by encoder readout, bidirectional repeatability for motions without encoder</w:t>
      </w:r>
    </w:p>
    <w:p w14:paraId="68DE47D5" w14:textId="65604A68" w:rsidR="00A372C9" w:rsidRPr="00EF7696" w:rsidRDefault="00A372C9" w:rsidP="00A372C9">
      <w:pPr>
        <w:spacing w:before="120" w:after="20" w:line="200" w:lineRule="exact"/>
        <w:rPr>
          <w:rFonts w:asciiTheme="minorHAnsi" w:hAnsiTheme="minorHAnsi"/>
          <w:i/>
          <w:color w:val="auto"/>
        </w:rPr>
      </w:pPr>
      <w:r>
        <w:rPr>
          <w:rFonts w:asciiTheme="minorHAnsi" w:hAnsiTheme="minorHAnsi"/>
          <w:i/>
          <w:color w:val="auto"/>
          <w:vertAlign w:val="superscript"/>
        </w:rPr>
        <w:t>3</w:t>
      </w:r>
      <w:r w:rsidRPr="00EF7696">
        <w:rPr>
          <w:rFonts w:asciiTheme="minorHAnsi" w:hAnsiTheme="minorHAnsi"/>
          <w:i/>
          <w:color w:val="auto"/>
          <w:vertAlign w:val="superscript"/>
        </w:rPr>
        <w:t xml:space="preserve"> </w:t>
      </w:r>
      <w:r>
        <w:rPr>
          <w:rFonts w:asciiTheme="minorHAnsi" w:hAnsiTheme="minorHAnsi"/>
          <w:i/>
          <w:color w:val="auto"/>
        </w:rPr>
        <w:t>Design of the mount should enable implementation of a stepper motor in the future</w:t>
      </w:r>
    </w:p>
    <w:p w14:paraId="339FA069" w14:textId="77777777" w:rsidR="00700F14" w:rsidRPr="00405331" w:rsidRDefault="00700F14" w:rsidP="00700F14">
      <w:pPr>
        <w:rPr>
          <w:rFonts w:asciiTheme="minorHAnsi" w:hAnsiTheme="minorHAnsi"/>
          <w:color w:val="auto"/>
          <w:sz w:val="6"/>
          <w:szCs w:val="6"/>
        </w:rPr>
      </w:pPr>
    </w:p>
    <w:p w14:paraId="0DD9AE1F" w14:textId="77777777" w:rsidR="00700F14" w:rsidRPr="00EF7696" w:rsidRDefault="00700F14" w:rsidP="00700F14">
      <w:pPr>
        <w:spacing w:before="0" w:after="0" w:line="240" w:lineRule="auto"/>
        <w:ind w:firstLine="284"/>
        <w:contextualSpacing w:val="0"/>
        <w:jc w:val="both"/>
        <w:rPr>
          <w:rFonts w:asciiTheme="minorHAnsi" w:hAnsiTheme="minorHAnsi"/>
          <w:color w:val="auto"/>
        </w:rPr>
      </w:pPr>
      <w:r w:rsidRPr="00EF7696">
        <w:rPr>
          <w:rFonts w:asciiTheme="minorHAnsi" w:hAnsiTheme="minorHAnsi"/>
          <w:b/>
          <w:color w:val="auto"/>
        </w:rPr>
        <w:t>Yaw</w:t>
      </w:r>
      <w:r w:rsidRPr="00EF7696">
        <w:rPr>
          <w:rFonts w:asciiTheme="minorHAnsi" w:hAnsiTheme="minorHAnsi"/>
          <w:color w:val="auto"/>
        </w:rPr>
        <w:t>: rotation around the vertical axis</w:t>
      </w:r>
    </w:p>
    <w:p w14:paraId="72F983CC" w14:textId="77777777" w:rsidR="00700F14" w:rsidRPr="00EF7696" w:rsidRDefault="00700F14" w:rsidP="00700F14">
      <w:pPr>
        <w:spacing w:before="0" w:after="0" w:line="240" w:lineRule="auto"/>
        <w:ind w:firstLine="284"/>
        <w:contextualSpacing w:val="0"/>
        <w:jc w:val="both"/>
        <w:rPr>
          <w:rFonts w:asciiTheme="minorHAnsi" w:hAnsiTheme="minorHAnsi"/>
          <w:color w:val="auto"/>
        </w:rPr>
      </w:pPr>
      <w:r w:rsidRPr="00EF7696">
        <w:rPr>
          <w:rFonts w:asciiTheme="minorHAnsi" w:hAnsiTheme="minorHAnsi"/>
          <w:b/>
          <w:color w:val="auto"/>
        </w:rPr>
        <w:t>Pitch</w:t>
      </w:r>
      <w:r w:rsidRPr="00EF7696">
        <w:rPr>
          <w:rFonts w:asciiTheme="minorHAnsi" w:hAnsiTheme="minorHAnsi"/>
          <w:color w:val="auto"/>
        </w:rPr>
        <w:t>: rotation around the horizontal axis parallel to the mirror surface</w:t>
      </w:r>
    </w:p>
    <w:p w14:paraId="2601C43C" w14:textId="59659F88" w:rsidR="00700F14" w:rsidRPr="00EF7696" w:rsidRDefault="00700F14" w:rsidP="00405331">
      <w:pPr>
        <w:spacing w:before="0" w:after="0" w:line="240" w:lineRule="auto"/>
        <w:ind w:firstLine="284"/>
        <w:contextualSpacing w:val="0"/>
        <w:jc w:val="both"/>
        <w:rPr>
          <w:rFonts w:asciiTheme="minorHAnsi" w:hAnsiTheme="minorHAnsi"/>
        </w:rPr>
      </w:pPr>
      <w:r w:rsidRPr="00EF7696">
        <w:rPr>
          <w:rFonts w:asciiTheme="minorHAnsi" w:hAnsiTheme="minorHAnsi"/>
          <w:b/>
          <w:color w:val="auto"/>
        </w:rPr>
        <w:t>Roll</w:t>
      </w:r>
      <w:r w:rsidRPr="00EF7696">
        <w:rPr>
          <w:rFonts w:asciiTheme="minorHAnsi" w:hAnsiTheme="minorHAnsi"/>
          <w:color w:val="auto"/>
        </w:rPr>
        <w:t>: rotation around the horizontal axis perpendicular to the mirror surface</w:t>
      </w:r>
      <w:r w:rsidRPr="00EF7696">
        <w:rPr>
          <w:rFonts w:asciiTheme="minorHAnsi" w:hAnsiTheme="minorHAnsi"/>
        </w:rPr>
        <w:br w:type="page"/>
      </w:r>
    </w:p>
    <w:p w14:paraId="2CD1EFB0" w14:textId="77777777" w:rsidR="00700F14" w:rsidRPr="00EF7696" w:rsidRDefault="005917E3" w:rsidP="005917E3">
      <w:pPr>
        <w:pStyle w:val="Heading1"/>
        <w:numPr>
          <w:ilvl w:val="0"/>
          <w:numId w:val="3"/>
        </w:numPr>
        <w:rPr>
          <w:rFonts w:asciiTheme="minorHAnsi" w:hAnsiTheme="minorHAnsi"/>
          <w:color w:val="auto"/>
          <w:lang w:val="en-GB"/>
        </w:rPr>
      </w:pPr>
      <w:bookmarkStart w:id="13" w:name="_Toc503877676"/>
      <w:r w:rsidRPr="00EF7696">
        <w:rPr>
          <w:rFonts w:asciiTheme="minorHAnsi" w:hAnsiTheme="minorHAnsi"/>
          <w:color w:val="auto"/>
          <w:lang w:val="en-GB"/>
        </w:rPr>
        <w:lastRenderedPageBreak/>
        <w:t>Specific design of CIS1A unit</w:t>
      </w:r>
      <w:bookmarkEnd w:id="13"/>
    </w:p>
    <w:p w14:paraId="0CE50E21" w14:textId="77777777" w:rsidR="005917E3" w:rsidRPr="00EF7696" w:rsidRDefault="007A05D6" w:rsidP="002D4EE7">
      <w:pPr>
        <w:spacing w:before="200" w:after="120" w:line="271" w:lineRule="auto"/>
        <w:contextualSpacing w:val="0"/>
        <w:jc w:val="both"/>
        <w:rPr>
          <w:rFonts w:asciiTheme="minorHAnsi" w:hAnsiTheme="minorHAnsi"/>
          <w:color w:val="auto"/>
        </w:rPr>
      </w:pPr>
      <w:r w:rsidRPr="00EF7696">
        <w:rPr>
          <w:rFonts w:asciiTheme="minorHAnsi" w:hAnsiTheme="minorHAnsi"/>
          <w:color w:val="auto"/>
        </w:rPr>
        <w:t xml:space="preserve">This section describes the specific design of the elements comprising CIS1A. </w:t>
      </w:r>
      <w:r w:rsidR="00C931B9" w:rsidRPr="00EF7696">
        <w:rPr>
          <w:rFonts w:asciiTheme="minorHAnsi" w:hAnsiTheme="minorHAnsi"/>
          <w:color w:val="auto"/>
        </w:rPr>
        <w:t>G</w:t>
      </w:r>
      <w:r w:rsidRPr="00EF7696">
        <w:rPr>
          <w:rFonts w:asciiTheme="minorHAnsi" w:hAnsiTheme="minorHAnsi"/>
          <w:color w:val="auto"/>
        </w:rPr>
        <w:t xml:space="preserve">eneric design and performance requirements that relate to all vacuum chambers and </w:t>
      </w:r>
      <w:r w:rsidR="008A2760" w:rsidRPr="00EF7696">
        <w:rPr>
          <w:rFonts w:asciiTheme="minorHAnsi" w:hAnsiTheme="minorHAnsi"/>
          <w:color w:val="auto"/>
        </w:rPr>
        <w:t xml:space="preserve">vacuum </w:t>
      </w:r>
      <w:r w:rsidRPr="00EF7696">
        <w:rPr>
          <w:rFonts w:asciiTheme="minorHAnsi" w:hAnsiTheme="minorHAnsi"/>
          <w:color w:val="auto"/>
        </w:rPr>
        <w:t xml:space="preserve">components are </w:t>
      </w:r>
      <w:r w:rsidRPr="00FB1384">
        <w:rPr>
          <w:rFonts w:asciiTheme="minorHAnsi" w:hAnsiTheme="minorHAnsi"/>
          <w:color w:val="auto"/>
        </w:rPr>
        <w:t xml:space="preserve">covered in </w:t>
      </w:r>
      <w:r w:rsidR="00E4586B" w:rsidRPr="00FB1384">
        <w:rPr>
          <w:rFonts w:asciiTheme="minorHAnsi" w:hAnsiTheme="minorHAnsi"/>
          <w:color w:val="auto"/>
        </w:rPr>
        <w:t xml:space="preserve">Sections </w:t>
      </w:r>
      <w:r w:rsidRPr="00FB1384">
        <w:rPr>
          <w:rFonts w:asciiTheme="minorHAnsi" w:hAnsiTheme="minorHAnsi"/>
          <w:color w:val="auto"/>
        </w:rPr>
        <w:fldChar w:fldCharType="begin"/>
      </w:r>
      <w:r w:rsidRPr="00FB1384">
        <w:rPr>
          <w:rFonts w:asciiTheme="minorHAnsi" w:hAnsiTheme="minorHAnsi"/>
          <w:color w:val="auto"/>
        </w:rPr>
        <w:instrText xml:space="preserve"> REF _Ref488408327 \r \h </w:instrText>
      </w:r>
      <w:r w:rsidR="008A2760" w:rsidRPr="00FB1384">
        <w:rPr>
          <w:rFonts w:asciiTheme="minorHAnsi" w:hAnsiTheme="minorHAnsi"/>
          <w:color w:val="auto"/>
        </w:rPr>
        <w:instrText xml:space="preserve"> \* MERGEFORMAT </w:instrText>
      </w:r>
      <w:r w:rsidRPr="00FB1384">
        <w:rPr>
          <w:rFonts w:asciiTheme="minorHAnsi" w:hAnsiTheme="minorHAnsi"/>
          <w:color w:val="auto"/>
        </w:rPr>
      </w:r>
      <w:r w:rsidRPr="00FB1384">
        <w:rPr>
          <w:rFonts w:asciiTheme="minorHAnsi" w:hAnsiTheme="minorHAnsi"/>
          <w:color w:val="auto"/>
        </w:rPr>
        <w:fldChar w:fldCharType="separate"/>
      </w:r>
      <w:r w:rsidR="00047898">
        <w:rPr>
          <w:rFonts w:asciiTheme="minorHAnsi" w:hAnsiTheme="minorHAnsi"/>
          <w:color w:val="auto"/>
        </w:rPr>
        <w:t>7</w:t>
      </w:r>
      <w:r w:rsidRPr="00FB1384">
        <w:rPr>
          <w:rFonts w:asciiTheme="minorHAnsi" w:hAnsiTheme="minorHAnsi"/>
          <w:color w:val="auto"/>
        </w:rPr>
        <w:fldChar w:fldCharType="end"/>
      </w:r>
      <w:r w:rsidRPr="00FB1384">
        <w:rPr>
          <w:rFonts w:asciiTheme="minorHAnsi" w:hAnsiTheme="minorHAnsi"/>
          <w:color w:val="auto"/>
        </w:rPr>
        <w:t xml:space="preserve">  and </w:t>
      </w:r>
      <w:r w:rsidRPr="00FB1384">
        <w:rPr>
          <w:rFonts w:asciiTheme="minorHAnsi" w:hAnsiTheme="minorHAnsi"/>
          <w:color w:val="auto"/>
        </w:rPr>
        <w:fldChar w:fldCharType="begin"/>
      </w:r>
      <w:r w:rsidRPr="00FB1384">
        <w:rPr>
          <w:rFonts w:asciiTheme="minorHAnsi" w:hAnsiTheme="minorHAnsi"/>
          <w:color w:val="auto"/>
        </w:rPr>
        <w:instrText xml:space="preserve"> REF _Ref488408338 \r \h </w:instrText>
      </w:r>
      <w:r w:rsidR="008A2760" w:rsidRPr="00FB1384">
        <w:rPr>
          <w:rFonts w:asciiTheme="minorHAnsi" w:hAnsiTheme="minorHAnsi"/>
          <w:color w:val="auto"/>
        </w:rPr>
        <w:instrText xml:space="preserve"> \* MERGEFORMAT </w:instrText>
      </w:r>
      <w:r w:rsidRPr="00FB1384">
        <w:rPr>
          <w:rFonts w:asciiTheme="minorHAnsi" w:hAnsiTheme="minorHAnsi"/>
          <w:color w:val="auto"/>
        </w:rPr>
      </w:r>
      <w:r w:rsidRPr="00FB1384">
        <w:rPr>
          <w:rFonts w:asciiTheme="minorHAnsi" w:hAnsiTheme="minorHAnsi"/>
          <w:color w:val="auto"/>
        </w:rPr>
        <w:fldChar w:fldCharType="separate"/>
      </w:r>
      <w:r w:rsidR="00047898">
        <w:rPr>
          <w:rFonts w:asciiTheme="minorHAnsi" w:hAnsiTheme="minorHAnsi"/>
          <w:color w:val="auto"/>
        </w:rPr>
        <w:t>8</w:t>
      </w:r>
      <w:r w:rsidRPr="00FB1384">
        <w:rPr>
          <w:rFonts w:asciiTheme="minorHAnsi" w:hAnsiTheme="minorHAnsi"/>
          <w:color w:val="auto"/>
        </w:rPr>
        <w:fldChar w:fldCharType="end"/>
      </w:r>
      <w:r w:rsidRPr="00FB1384">
        <w:rPr>
          <w:rFonts w:asciiTheme="minorHAnsi" w:hAnsiTheme="minorHAnsi"/>
          <w:color w:val="auto"/>
        </w:rPr>
        <w:t>.</w:t>
      </w:r>
    </w:p>
    <w:p w14:paraId="4A5BBDA3" w14:textId="77777777" w:rsidR="00D876E2" w:rsidRPr="00405331" w:rsidRDefault="00D876E2" w:rsidP="008A2760">
      <w:pPr>
        <w:jc w:val="both"/>
        <w:rPr>
          <w:rFonts w:asciiTheme="minorHAnsi" w:hAnsiTheme="minorHAnsi"/>
          <w:color w:val="auto"/>
          <w:sz w:val="10"/>
          <w:szCs w:val="10"/>
        </w:rPr>
      </w:pPr>
    </w:p>
    <w:p w14:paraId="3C86F227" w14:textId="77777777" w:rsidR="005917E3" w:rsidRPr="00EF7696" w:rsidRDefault="005917E3" w:rsidP="005917E3">
      <w:pPr>
        <w:pStyle w:val="Heading2"/>
        <w:numPr>
          <w:ilvl w:val="1"/>
          <w:numId w:val="3"/>
        </w:numPr>
        <w:rPr>
          <w:rFonts w:asciiTheme="minorHAnsi" w:hAnsiTheme="minorHAnsi"/>
          <w:color w:val="auto"/>
          <w:lang w:val="en-GB"/>
        </w:rPr>
      </w:pPr>
      <w:bookmarkStart w:id="14" w:name="_Toc503877677"/>
      <w:r w:rsidRPr="00EF7696">
        <w:rPr>
          <w:rFonts w:asciiTheme="minorHAnsi" w:hAnsiTheme="minorHAnsi"/>
          <w:color w:val="auto"/>
          <w:lang w:val="en-GB"/>
        </w:rPr>
        <w:t>CIS1A Optical Configuration</w:t>
      </w:r>
      <w:bookmarkEnd w:id="14"/>
    </w:p>
    <w:p w14:paraId="20049724" w14:textId="12018214" w:rsidR="00E86F3B" w:rsidRPr="00EF7696" w:rsidRDefault="006B23B4" w:rsidP="002D4EE7">
      <w:pPr>
        <w:spacing w:before="200" w:after="120" w:line="271" w:lineRule="auto"/>
        <w:contextualSpacing w:val="0"/>
        <w:jc w:val="both"/>
        <w:rPr>
          <w:rFonts w:asciiTheme="minorHAnsi" w:hAnsiTheme="minorHAnsi"/>
          <w:color w:val="auto"/>
        </w:rPr>
      </w:pPr>
      <w:r w:rsidRPr="00EF7696">
        <w:rPr>
          <w:rFonts w:asciiTheme="minorHAnsi" w:hAnsiTheme="minorHAnsi"/>
          <w:color w:val="auto"/>
        </w:rPr>
        <w:t xml:space="preserve">The beam path through </w:t>
      </w:r>
      <w:r w:rsidR="00A67BA5" w:rsidRPr="00EF7696">
        <w:rPr>
          <w:rFonts w:asciiTheme="minorHAnsi" w:hAnsiTheme="minorHAnsi"/>
          <w:color w:val="auto"/>
        </w:rPr>
        <w:t>CIS1A</w:t>
      </w:r>
      <w:r w:rsidRPr="00EF7696">
        <w:rPr>
          <w:rFonts w:asciiTheme="minorHAnsi" w:hAnsiTheme="minorHAnsi"/>
          <w:color w:val="auto"/>
        </w:rPr>
        <w:t xml:space="preserve"> is shown in</w:t>
      </w:r>
      <w:r w:rsidR="00BB5A5D" w:rsidRPr="00EF7696">
        <w:rPr>
          <w:rFonts w:asciiTheme="minorHAnsi" w:hAnsiTheme="minorHAnsi"/>
          <w:color w:val="auto"/>
        </w:rPr>
        <w:t xml:space="preserve"> </w:t>
      </w:r>
      <w:r w:rsidR="00A67BA5" w:rsidRPr="00EF7696">
        <w:rPr>
          <w:rFonts w:asciiTheme="minorHAnsi" w:hAnsiTheme="minorHAnsi"/>
          <w:color w:val="auto"/>
        </w:rPr>
        <w:fldChar w:fldCharType="begin"/>
      </w:r>
      <w:r w:rsidR="00A67BA5" w:rsidRPr="00EF7696">
        <w:rPr>
          <w:rFonts w:asciiTheme="minorHAnsi" w:hAnsiTheme="minorHAnsi"/>
          <w:color w:val="auto"/>
        </w:rPr>
        <w:instrText xml:space="preserve"> REF _Ref488409140 \h </w:instrText>
      </w:r>
      <w:r w:rsidR="007062CF" w:rsidRPr="00EF7696">
        <w:rPr>
          <w:rFonts w:asciiTheme="minorHAnsi" w:hAnsiTheme="minorHAnsi"/>
          <w:color w:val="auto"/>
        </w:rPr>
        <w:instrText xml:space="preserve"> \* MERGEFORMAT </w:instrText>
      </w:r>
      <w:r w:rsidR="00A67BA5" w:rsidRPr="00EF7696">
        <w:rPr>
          <w:rFonts w:asciiTheme="minorHAnsi" w:hAnsiTheme="minorHAnsi"/>
          <w:color w:val="auto"/>
        </w:rPr>
      </w:r>
      <w:r w:rsidR="00A67BA5" w:rsidRPr="00EF7696">
        <w:rPr>
          <w:rFonts w:asciiTheme="minorHAnsi" w:hAnsiTheme="minorHAnsi"/>
          <w:color w:val="auto"/>
        </w:rPr>
        <w:fldChar w:fldCharType="separate"/>
      </w:r>
      <w:r w:rsidR="00047898" w:rsidRPr="00047898">
        <w:rPr>
          <w:rFonts w:asciiTheme="minorHAnsi" w:hAnsiTheme="minorHAnsi"/>
          <w:color w:val="auto"/>
        </w:rPr>
        <w:t xml:space="preserve">Figure </w:t>
      </w:r>
      <w:r w:rsidR="00047898" w:rsidRPr="00047898">
        <w:rPr>
          <w:rFonts w:asciiTheme="minorHAnsi" w:hAnsiTheme="minorHAnsi"/>
          <w:noProof/>
          <w:color w:val="auto"/>
        </w:rPr>
        <w:t>4</w:t>
      </w:r>
      <w:r w:rsidR="00A67BA5" w:rsidRPr="00EF7696">
        <w:rPr>
          <w:rFonts w:asciiTheme="minorHAnsi" w:hAnsiTheme="minorHAnsi"/>
          <w:color w:val="auto"/>
        </w:rPr>
        <w:fldChar w:fldCharType="end"/>
      </w:r>
      <w:r w:rsidRPr="00EF7696">
        <w:rPr>
          <w:rFonts w:asciiTheme="minorHAnsi" w:hAnsiTheme="minorHAnsi"/>
          <w:color w:val="auto"/>
        </w:rPr>
        <w:t xml:space="preserve">. The section of the beam path enclosed by the default </w:t>
      </w:r>
      <w:r w:rsidR="00425683" w:rsidRPr="00EF7696">
        <w:rPr>
          <w:rFonts w:asciiTheme="minorHAnsi" w:hAnsiTheme="minorHAnsi"/>
          <w:color w:val="auto"/>
        </w:rPr>
        <w:t>optical configuration (</w:t>
      </w:r>
      <w:r w:rsidR="00E4586B" w:rsidRPr="00EF7696">
        <w:rPr>
          <w:rFonts w:asciiTheme="minorHAnsi" w:hAnsiTheme="minorHAnsi"/>
          <w:color w:val="auto"/>
        </w:rPr>
        <w:t>“</w:t>
      </w:r>
      <w:r w:rsidR="00425683" w:rsidRPr="00EF7696">
        <w:rPr>
          <w:rFonts w:asciiTheme="minorHAnsi" w:hAnsiTheme="minorHAnsi"/>
          <w:color w:val="auto"/>
        </w:rPr>
        <w:t>S-polarization</w:t>
      </w:r>
      <w:r w:rsidR="00E4586B" w:rsidRPr="00EF7696">
        <w:rPr>
          <w:rFonts w:asciiTheme="minorHAnsi" w:hAnsiTheme="minorHAnsi"/>
          <w:color w:val="auto"/>
        </w:rPr>
        <w:t>”</w:t>
      </w:r>
      <w:r w:rsidR="00425683" w:rsidRPr="00EF7696">
        <w:rPr>
          <w:rFonts w:asciiTheme="minorHAnsi" w:hAnsiTheme="minorHAnsi"/>
          <w:color w:val="auto"/>
        </w:rPr>
        <w:t>)</w:t>
      </w:r>
      <w:r w:rsidRPr="00EF7696">
        <w:rPr>
          <w:rFonts w:asciiTheme="minorHAnsi" w:hAnsiTheme="minorHAnsi"/>
          <w:color w:val="auto"/>
        </w:rPr>
        <w:t xml:space="preserve"> of unit CIS1A includes fixed mirrors M1, M2 and movable mirror MBD. </w:t>
      </w:r>
      <w:r w:rsidR="00134F15" w:rsidRPr="00EF7696">
        <w:rPr>
          <w:rFonts w:asciiTheme="minorHAnsi" w:hAnsiTheme="minorHAnsi"/>
          <w:color w:val="auto"/>
        </w:rPr>
        <w:t>Th</w:t>
      </w:r>
      <w:r w:rsidR="00E4586B" w:rsidRPr="00EF7696">
        <w:rPr>
          <w:rFonts w:asciiTheme="minorHAnsi" w:hAnsiTheme="minorHAnsi"/>
          <w:color w:val="auto"/>
        </w:rPr>
        <w:t>e</w:t>
      </w:r>
      <w:r w:rsidR="00134F15" w:rsidRPr="00EF7696">
        <w:rPr>
          <w:rFonts w:asciiTheme="minorHAnsi" w:hAnsiTheme="minorHAnsi"/>
          <w:color w:val="auto"/>
        </w:rPr>
        <w:t xml:space="preserve"> movable mirror serves to send </w:t>
      </w:r>
      <w:r w:rsidR="00E4586B" w:rsidRPr="00EF7696">
        <w:rPr>
          <w:rFonts w:asciiTheme="minorHAnsi" w:hAnsiTheme="minorHAnsi"/>
          <w:color w:val="auto"/>
        </w:rPr>
        <w:t xml:space="preserve">on demand </w:t>
      </w:r>
      <w:r w:rsidR="00134F15" w:rsidRPr="00EF7696">
        <w:rPr>
          <w:rFonts w:asciiTheme="minorHAnsi" w:hAnsiTheme="minorHAnsi"/>
          <w:color w:val="auto"/>
        </w:rPr>
        <w:t>the laser beam to the</w:t>
      </w:r>
      <w:r w:rsidR="00E86F3B" w:rsidRPr="00EF7696">
        <w:rPr>
          <w:rFonts w:asciiTheme="minorHAnsi" w:hAnsiTheme="minorHAnsi"/>
          <w:color w:val="auto"/>
        </w:rPr>
        <w:t xml:space="preserve"> </w:t>
      </w:r>
      <w:r w:rsidR="008323B5" w:rsidRPr="00EF7696">
        <w:rPr>
          <w:rFonts w:asciiTheme="minorHAnsi" w:hAnsiTheme="minorHAnsi"/>
          <w:color w:val="auto"/>
        </w:rPr>
        <w:t>beam</w:t>
      </w:r>
      <w:r w:rsidR="00E86F3B" w:rsidRPr="00EF7696">
        <w:rPr>
          <w:rFonts w:asciiTheme="minorHAnsi" w:hAnsiTheme="minorHAnsi"/>
          <w:color w:val="auto"/>
        </w:rPr>
        <w:t xml:space="preserve"> dump attached to the corresponding flange on the CIS1A chamber.</w:t>
      </w:r>
    </w:p>
    <w:p w14:paraId="6B26F2CD" w14:textId="77777777" w:rsidR="005917E3" w:rsidRPr="00EF7696" w:rsidRDefault="00425683"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T</w:t>
      </w:r>
      <w:r w:rsidR="006B23B4" w:rsidRPr="00EF7696">
        <w:rPr>
          <w:rFonts w:asciiTheme="minorHAnsi" w:hAnsiTheme="minorHAnsi"/>
          <w:color w:val="auto"/>
        </w:rPr>
        <w:t xml:space="preserve">here is an </w:t>
      </w:r>
      <w:r w:rsidRPr="00EF7696">
        <w:rPr>
          <w:rFonts w:asciiTheme="minorHAnsi" w:hAnsiTheme="minorHAnsi"/>
          <w:color w:val="auto"/>
        </w:rPr>
        <w:t>alternative</w:t>
      </w:r>
      <w:r w:rsidR="006B23B4" w:rsidRPr="00EF7696">
        <w:rPr>
          <w:rFonts w:asciiTheme="minorHAnsi" w:hAnsiTheme="minorHAnsi"/>
          <w:color w:val="auto"/>
        </w:rPr>
        <w:t xml:space="preserve"> </w:t>
      </w:r>
      <w:r w:rsidRPr="00EF7696">
        <w:rPr>
          <w:rFonts w:asciiTheme="minorHAnsi" w:hAnsiTheme="minorHAnsi"/>
          <w:color w:val="auto"/>
        </w:rPr>
        <w:t>optical configuration (</w:t>
      </w:r>
      <w:r w:rsidR="00E4586B" w:rsidRPr="00EF7696">
        <w:rPr>
          <w:rFonts w:asciiTheme="minorHAnsi" w:hAnsiTheme="minorHAnsi"/>
          <w:color w:val="auto"/>
        </w:rPr>
        <w:t>“</w:t>
      </w:r>
      <w:r w:rsidRPr="00EF7696">
        <w:rPr>
          <w:rFonts w:asciiTheme="minorHAnsi" w:hAnsiTheme="minorHAnsi"/>
          <w:color w:val="auto"/>
        </w:rPr>
        <w:t>P-polarization</w:t>
      </w:r>
      <w:r w:rsidR="00E4586B" w:rsidRPr="00EF7696">
        <w:rPr>
          <w:rFonts w:asciiTheme="minorHAnsi" w:hAnsiTheme="minorHAnsi"/>
          <w:color w:val="auto"/>
        </w:rPr>
        <w:t>”</w:t>
      </w:r>
      <w:r w:rsidRPr="00EF7696">
        <w:rPr>
          <w:rFonts w:asciiTheme="minorHAnsi" w:hAnsiTheme="minorHAnsi"/>
          <w:color w:val="auto"/>
        </w:rPr>
        <w:t xml:space="preserve">) of unit CIS1A that includes a third fixed mirror M1.5. The final design for both configurations is included in the scope of work but the </w:t>
      </w:r>
      <w:r w:rsidR="00BB5A5D" w:rsidRPr="00EF7696">
        <w:rPr>
          <w:rFonts w:asciiTheme="minorHAnsi" w:hAnsiTheme="minorHAnsi"/>
          <w:color w:val="auto"/>
        </w:rPr>
        <w:t>extra optomechanical</w:t>
      </w:r>
      <w:r w:rsidR="003C14A8" w:rsidRPr="00EF7696">
        <w:rPr>
          <w:rFonts w:asciiTheme="minorHAnsi" w:hAnsiTheme="minorHAnsi"/>
          <w:color w:val="auto"/>
        </w:rPr>
        <w:t xml:space="preserve"> mount OM1.5</w:t>
      </w:r>
      <w:r w:rsidRPr="00EF7696">
        <w:rPr>
          <w:rFonts w:asciiTheme="minorHAnsi" w:hAnsiTheme="minorHAnsi"/>
          <w:color w:val="auto"/>
        </w:rPr>
        <w:t xml:space="preserve"> for the alternative (P-polarization) configuration </w:t>
      </w:r>
      <w:r w:rsidR="003C14A8" w:rsidRPr="00EF7696">
        <w:rPr>
          <w:rFonts w:asciiTheme="minorHAnsi" w:hAnsiTheme="minorHAnsi"/>
          <w:color w:val="auto"/>
        </w:rPr>
        <w:t xml:space="preserve">is </w:t>
      </w:r>
      <w:r w:rsidRPr="00EF7696">
        <w:rPr>
          <w:rFonts w:asciiTheme="minorHAnsi" w:hAnsiTheme="minorHAnsi"/>
          <w:color w:val="auto"/>
        </w:rPr>
        <w:t>not to be manufactured</w:t>
      </w:r>
      <w:r w:rsidR="00D661DE" w:rsidRPr="00EF7696">
        <w:rPr>
          <w:rFonts w:asciiTheme="minorHAnsi" w:hAnsiTheme="minorHAnsi"/>
          <w:color w:val="auto"/>
        </w:rPr>
        <w:t xml:space="preserve"> within this contract</w:t>
      </w:r>
      <w:r w:rsidRPr="00EF7696">
        <w:rPr>
          <w:rFonts w:asciiTheme="minorHAnsi" w:hAnsiTheme="minorHAnsi"/>
          <w:color w:val="auto"/>
        </w:rPr>
        <w:t>.</w:t>
      </w:r>
    </w:p>
    <w:p w14:paraId="503DA18D" w14:textId="77777777" w:rsidR="008A2760" w:rsidRPr="00405331" w:rsidRDefault="008A2760" w:rsidP="002D4EE7">
      <w:pPr>
        <w:spacing w:before="120" w:after="120" w:line="271" w:lineRule="auto"/>
        <w:contextualSpacing w:val="0"/>
        <w:jc w:val="both"/>
        <w:rPr>
          <w:rFonts w:asciiTheme="minorHAnsi" w:hAnsiTheme="minorHAnsi"/>
          <w:color w:val="auto"/>
          <w:sz w:val="10"/>
          <w:szCs w:val="10"/>
        </w:rPr>
      </w:pPr>
    </w:p>
    <w:p w14:paraId="2145CB59" w14:textId="77777777" w:rsidR="00BC694F" w:rsidRPr="00EF7696" w:rsidRDefault="00123476" w:rsidP="002D4EE7">
      <w:pPr>
        <w:jc w:val="center"/>
        <w:rPr>
          <w:rFonts w:asciiTheme="minorHAnsi" w:hAnsiTheme="minorHAnsi"/>
          <w:color w:val="auto"/>
        </w:rPr>
      </w:pPr>
      <w:r w:rsidRPr="00EF7696">
        <w:rPr>
          <w:rFonts w:asciiTheme="minorHAnsi" w:hAnsiTheme="minorHAnsi"/>
          <w:noProof/>
          <w:color w:val="auto"/>
          <w:lang w:val="en-US"/>
        </w:rPr>
        <w:drawing>
          <wp:inline distT="0" distB="0" distL="0" distR="0" wp14:anchorId="516ED9F2" wp14:editId="24ABEA5D">
            <wp:extent cx="4320000" cy="2926147"/>
            <wp:effectExtent l="0" t="0" r="444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_07Sept2017-3.bmp"/>
                    <pic:cNvPicPr/>
                  </pic:nvPicPr>
                  <pic:blipFill rotWithShape="1">
                    <a:blip r:embed="rId18" cstate="print">
                      <a:extLst>
                        <a:ext uri="{28A0092B-C50C-407E-A947-70E740481C1C}">
                          <a14:useLocalDpi xmlns:a14="http://schemas.microsoft.com/office/drawing/2010/main" val="0"/>
                        </a:ext>
                      </a:extLst>
                    </a:blip>
                    <a:srcRect l="22538" r="1935"/>
                    <a:stretch/>
                  </pic:blipFill>
                  <pic:spPr bwMode="auto">
                    <a:xfrm>
                      <a:off x="0" y="0"/>
                      <a:ext cx="4350837" cy="2947035"/>
                    </a:xfrm>
                    <a:prstGeom prst="rect">
                      <a:avLst/>
                    </a:prstGeom>
                    <a:ln>
                      <a:noFill/>
                    </a:ln>
                    <a:extLst>
                      <a:ext uri="{53640926-AAD7-44D8-BBD7-CCE9431645EC}">
                        <a14:shadowObscured xmlns:a14="http://schemas.microsoft.com/office/drawing/2010/main"/>
                      </a:ext>
                    </a:extLst>
                  </pic:spPr>
                </pic:pic>
              </a:graphicData>
            </a:graphic>
          </wp:inline>
        </w:drawing>
      </w:r>
    </w:p>
    <w:p w14:paraId="0D96DDF1" w14:textId="77777777" w:rsidR="00BC694F" w:rsidRPr="00405331" w:rsidRDefault="00BC694F" w:rsidP="00BC694F">
      <w:pPr>
        <w:jc w:val="both"/>
        <w:rPr>
          <w:rFonts w:asciiTheme="minorHAnsi" w:hAnsiTheme="minorHAnsi"/>
          <w:color w:val="auto"/>
          <w:sz w:val="10"/>
          <w:szCs w:val="10"/>
        </w:rPr>
      </w:pPr>
    </w:p>
    <w:p w14:paraId="6FCD1A66" w14:textId="77777777" w:rsidR="008A2760" w:rsidRPr="00EF7696" w:rsidRDefault="008A2760" w:rsidP="002D4EE7">
      <w:pPr>
        <w:spacing w:line="240" w:lineRule="auto"/>
        <w:ind w:left="284" w:right="284"/>
        <w:jc w:val="both"/>
        <w:rPr>
          <w:rFonts w:asciiTheme="minorHAnsi" w:hAnsiTheme="minorHAnsi"/>
          <w:color w:val="auto"/>
        </w:rPr>
      </w:pPr>
      <w:bookmarkStart w:id="15" w:name="_Ref488409140"/>
      <w:r w:rsidRPr="008A555C">
        <w:rPr>
          <w:rFonts w:asciiTheme="minorHAnsi" w:hAnsiTheme="minorHAnsi"/>
          <w:b/>
          <w:color w:val="auto"/>
        </w:rPr>
        <w:t xml:space="preserve">Figure </w:t>
      </w:r>
      <w:r w:rsidRPr="008A555C">
        <w:rPr>
          <w:rFonts w:asciiTheme="minorHAnsi" w:hAnsiTheme="minorHAnsi"/>
          <w:b/>
          <w:color w:val="auto"/>
        </w:rPr>
        <w:fldChar w:fldCharType="begin"/>
      </w:r>
      <w:r w:rsidRPr="008A555C">
        <w:rPr>
          <w:rFonts w:asciiTheme="minorHAnsi" w:hAnsiTheme="minorHAnsi"/>
          <w:b/>
          <w:color w:val="auto"/>
        </w:rPr>
        <w:instrText xml:space="preserve"> SEQ Figure \* ARABIC </w:instrText>
      </w:r>
      <w:r w:rsidRPr="008A555C">
        <w:rPr>
          <w:rFonts w:asciiTheme="minorHAnsi" w:hAnsiTheme="minorHAnsi"/>
          <w:b/>
          <w:color w:val="auto"/>
        </w:rPr>
        <w:fldChar w:fldCharType="separate"/>
      </w:r>
      <w:r w:rsidR="00047898">
        <w:rPr>
          <w:rFonts w:asciiTheme="minorHAnsi" w:hAnsiTheme="minorHAnsi"/>
          <w:b/>
          <w:noProof/>
          <w:color w:val="auto"/>
        </w:rPr>
        <w:t>4</w:t>
      </w:r>
      <w:r w:rsidRPr="008A555C">
        <w:rPr>
          <w:rFonts w:asciiTheme="minorHAnsi" w:hAnsiTheme="minorHAnsi"/>
          <w:b/>
          <w:color w:val="auto"/>
        </w:rPr>
        <w:fldChar w:fldCharType="end"/>
      </w:r>
      <w:bookmarkEnd w:id="15"/>
      <w:r w:rsidRPr="008A555C">
        <w:rPr>
          <w:rFonts w:asciiTheme="minorHAnsi" w:hAnsiTheme="minorHAnsi"/>
          <w:b/>
          <w:color w:val="auto"/>
        </w:rPr>
        <w:t>:</w:t>
      </w:r>
      <w:r w:rsidRPr="00EF7696">
        <w:rPr>
          <w:rFonts w:asciiTheme="minorHAnsi" w:hAnsiTheme="minorHAnsi"/>
          <w:color w:val="auto"/>
        </w:rPr>
        <w:t xml:space="preserve"> </w:t>
      </w:r>
      <w:r w:rsidR="00242B3A" w:rsidRPr="00EF7696">
        <w:rPr>
          <w:rFonts w:asciiTheme="minorHAnsi" w:hAnsiTheme="minorHAnsi"/>
          <w:color w:val="auto"/>
        </w:rPr>
        <w:t xml:space="preserve">Laser beam </w:t>
      </w:r>
      <w:r w:rsidRPr="00EF7696">
        <w:rPr>
          <w:rFonts w:asciiTheme="minorHAnsi" w:hAnsiTheme="minorHAnsi"/>
          <w:color w:val="auto"/>
        </w:rPr>
        <w:t xml:space="preserve">path through </w:t>
      </w:r>
      <w:r w:rsidR="003C14A8" w:rsidRPr="00EF7696">
        <w:rPr>
          <w:rFonts w:asciiTheme="minorHAnsi" w:hAnsiTheme="minorHAnsi"/>
          <w:color w:val="auto"/>
        </w:rPr>
        <w:t>CIS1A</w:t>
      </w:r>
      <w:r w:rsidR="00242B3A" w:rsidRPr="00EF7696">
        <w:rPr>
          <w:rFonts w:asciiTheme="minorHAnsi" w:hAnsiTheme="minorHAnsi"/>
          <w:color w:val="auto"/>
        </w:rPr>
        <w:t xml:space="preserve">. The fixed mirrors M1 and M2 are shown in blue, the movable mirror MBD </w:t>
      </w:r>
      <w:r w:rsidR="006E5EBB" w:rsidRPr="00EF7696">
        <w:rPr>
          <w:rFonts w:asciiTheme="minorHAnsi" w:hAnsiTheme="minorHAnsi"/>
          <w:color w:val="auto"/>
        </w:rPr>
        <w:t>appearing</w:t>
      </w:r>
      <w:r w:rsidR="00242B3A" w:rsidRPr="00EF7696">
        <w:rPr>
          <w:rFonts w:asciiTheme="minorHAnsi" w:hAnsiTheme="minorHAnsi"/>
          <w:color w:val="auto"/>
        </w:rPr>
        <w:t xml:space="preserve"> in green</w:t>
      </w:r>
      <w:r w:rsidR="006E5EBB" w:rsidRPr="00EF7696">
        <w:rPr>
          <w:rFonts w:asciiTheme="minorHAnsi" w:hAnsiTheme="minorHAnsi"/>
          <w:color w:val="auto"/>
        </w:rPr>
        <w:t xml:space="preserve"> is shown in the retracted position</w:t>
      </w:r>
      <w:r w:rsidR="008323B5" w:rsidRPr="00EF7696">
        <w:rPr>
          <w:rFonts w:asciiTheme="minorHAnsi" w:hAnsiTheme="minorHAnsi"/>
          <w:color w:val="auto"/>
        </w:rPr>
        <w:t xml:space="preserve"> for the S-polarization configuration</w:t>
      </w:r>
      <w:r w:rsidR="00242B3A" w:rsidRPr="00EF7696">
        <w:rPr>
          <w:rFonts w:asciiTheme="minorHAnsi" w:hAnsiTheme="minorHAnsi"/>
          <w:color w:val="auto"/>
        </w:rPr>
        <w:t xml:space="preserve">. </w:t>
      </w:r>
      <w:r w:rsidR="00D17046" w:rsidRPr="00EF7696">
        <w:rPr>
          <w:rFonts w:asciiTheme="minorHAnsi" w:hAnsiTheme="minorHAnsi"/>
          <w:color w:val="auto"/>
        </w:rPr>
        <w:t>The laser shutter (see text</w:t>
      </w:r>
      <w:r w:rsidR="00134F15" w:rsidRPr="00EF7696">
        <w:rPr>
          <w:rFonts w:asciiTheme="minorHAnsi" w:hAnsiTheme="minorHAnsi"/>
          <w:color w:val="auto"/>
        </w:rPr>
        <w:t xml:space="preserve"> further below in this document</w:t>
      </w:r>
      <w:r w:rsidR="00D17046" w:rsidRPr="00EF7696">
        <w:rPr>
          <w:rFonts w:asciiTheme="minorHAnsi" w:hAnsiTheme="minorHAnsi"/>
          <w:color w:val="auto"/>
        </w:rPr>
        <w:t>) is represented in yellow.</w:t>
      </w:r>
    </w:p>
    <w:p w14:paraId="2A7AAF92" w14:textId="77777777" w:rsidR="00C931B9" w:rsidRPr="00EF7696" w:rsidRDefault="00C931B9" w:rsidP="002D4EE7">
      <w:pPr>
        <w:jc w:val="both"/>
        <w:rPr>
          <w:rFonts w:asciiTheme="minorHAnsi" w:hAnsiTheme="minorHAnsi"/>
          <w:color w:val="auto"/>
        </w:rPr>
      </w:pPr>
    </w:p>
    <w:p w14:paraId="19C9A6A0" w14:textId="77777777" w:rsidR="005917E3" w:rsidRPr="00EF7696" w:rsidRDefault="005917E3" w:rsidP="005917E3">
      <w:pPr>
        <w:pStyle w:val="Heading2"/>
        <w:numPr>
          <w:ilvl w:val="1"/>
          <w:numId w:val="3"/>
        </w:numPr>
        <w:rPr>
          <w:rFonts w:asciiTheme="minorHAnsi" w:hAnsiTheme="minorHAnsi"/>
          <w:color w:val="auto"/>
          <w:lang w:val="en-GB"/>
        </w:rPr>
      </w:pPr>
      <w:bookmarkStart w:id="16" w:name="_Toc503877678"/>
      <w:r w:rsidRPr="00EF7696">
        <w:rPr>
          <w:rFonts w:asciiTheme="minorHAnsi" w:hAnsiTheme="minorHAnsi"/>
          <w:color w:val="auto"/>
          <w:lang w:val="en-GB"/>
        </w:rPr>
        <w:t>CIS1A Vacuum Chamber</w:t>
      </w:r>
      <w:bookmarkEnd w:id="16"/>
    </w:p>
    <w:p w14:paraId="6809FE25" w14:textId="2615EE35" w:rsidR="00956063" w:rsidRPr="00EF7696" w:rsidRDefault="00676F30"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The </w:t>
      </w:r>
      <w:r w:rsidR="004440EA" w:rsidRPr="00EF7696">
        <w:rPr>
          <w:rFonts w:asciiTheme="minorHAnsi" w:hAnsiTheme="minorHAnsi"/>
          <w:color w:val="auto"/>
        </w:rPr>
        <w:t>CIS1A vacuum</w:t>
      </w:r>
      <w:r w:rsidRPr="00EF7696">
        <w:rPr>
          <w:rFonts w:asciiTheme="minorHAnsi" w:hAnsiTheme="minorHAnsi"/>
          <w:color w:val="auto"/>
        </w:rPr>
        <w:t xml:space="preserve"> chamber is designed as </w:t>
      </w:r>
      <w:r w:rsidR="00C931B9" w:rsidRPr="00EF7696">
        <w:rPr>
          <w:rFonts w:asciiTheme="minorHAnsi" w:hAnsiTheme="minorHAnsi"/>
          <w:color w:val="auto"/>
        </w:rPr>
        <w:t xml:space="preserve">an externally </w:t>
      </w:r>
      <w:r w:rsidRPr="00EF7696">
        <w:rPr>
          <w:rFonts w:asciiTheme="minorHAnsi" w:hAnsiTheme="minorHAnsi"/>
          <w:color w:val="auto"/>
        </w:rPr>
        <w:t>ribbed structure</w:t>
      </w:r>
      <w:r w:rsidR="004440EA" w:rsidRPr="00EF7696">
        <w:rPr>
          <w:rFonts w:asciiTheme="minorHAnsi" w:hAnsiTheme="minorHAnsi"/>
          <w:color w:val="auto"/>
        </w:rPr>
        <w:t xml:space="preserve"> in the shape of a rectangular box with approximate overall </w:t>
      </w:r>
      <w:r w:rsidR="00D74637" w:rsidRPr="00EF7696">
        <w:rPr>
          <w:rFonts w:asciiTheme="minorHAnsi" w:hAnsiTheme="minorHAnsi"/>
          <w:color w:val="auto"/>
        </w:rPr>
        <w:t xml:space="preserve">outer </w:t>
      </w:r>
      <w:r w:rsidR="004440EA" w:rsidRPr="00EF7696">
        <w:rPr>
          <w:rFonts w:asciiTheme="minorHAnsi" w:hAnsiTheme="minorHAnsi"/>
          <w:color w:val="auto"/>
        </w:rPr>
        <w:t>dimensions 1</w:t>
      </w:r>
      <w:r w:rsidR="00BC694F" w:rsidRPr="00EF7696">
        <w:rPr>
          <w:rFonts w:asciiTheme="minorHAnsi" w:hAnsiTheme="minorHAnsi"/>
          <w:color w:val="auto"/>
        </w:rPr>
        <w:t>,</w:t>
      </w:r>
      <w:r w:rsidR="004440EA" w:rsidRPr="00EF7696">
        <w:rPr>
          <w:rFonts w:asciiTheme="minorHAnsi" w:hAnsiTheme="minorHAnsi"/>
          <w:color w:val="auto"/>
        </w:rPr>
        <w:t>923</w:t>
      </w:r>
      <w:r w:rsidR="00BC694F" w:rsidRPr="00EF7696">
        <w:rPr>
          <w:rFonts w:asciiTheme="minorHAnsi" w:hAnsiTheme="minorHAnsi"/>
          <w:color w:val="auto"/>
        </w:rPr>
        <w:t xml:space="preserve"> </w:t>
      </w:r>
      <w:r w:rsidR="004440EA" w:rsidRPr="00EF7696">
        <w:rPr>
          <w:rFonts w:asciiTheme="minorHAnsi" w:hAnsiTheme="minorHAnsi"/>
          <w:color w:val="auto"/>
        </w:rPr>
        <w:t>mm high, 1</w:t>
      </w:r>
      <w:r w:rsidR="00BC694F" w:rsidRPr="00EF7696">
        <w:rPr>
          <w:rFonts w:asciiTheme="minorHAnsi" w:hAnsiTheme="minorHAnsi"/>
          <w:color w:val="auto"/>
        </w:rPr>
        <w:t>,</w:t>
      </w:r>
      <w:r w:rsidR="004440EA" w:rsidRPr="00EF7696">
        <w:rPr>
          <w:rFonts w:asciiTheme="minorHAnsi" w:hAnsiTheme="minorHAnsi"/>
          <w:color w:val="auto"/>
        </w:rPr>
        <w:t>265</w:t>
      </w:r>
      <w:r w:rsidR="00BC694F" w:rsidRPr="00EF7696">
        <w:rPr>
          <w:rFonts w:asciiTheme="minorHAnsi" w:hAnsiTheme="minorHAnsi"/>
          <w:color w:val="auto"/>
        </w:rPr>
        <w:t xml:space="preserve"> mm wide and 1,095 mm deep</w:t>
      </w:r>
      <w:r w:rsidR="003B3C8A" w:rsidRPr="00EF7696">
        <w:rPr>
          <w:rFonts w:asciiTheme="minorHAnsi" w:hAnsiTheme="minorHAnsi"/>
          <w:color w:val="auto"/>
        </w:rPr>
        <w:t xml:space="preserve"> (see </w:t>
      </w:r>
      <w:r w:rsidR="005D428A" w:rsidRPr="00EF7696">
        <w:rPr>
          <w:rFonts w:asciiTheme="minorHAnsi" w:hAnsiTheme="minorHAnsi"/>
          <w:color w:val="auto"/>
        </w:rPr>
        <w:t xml:space="preserve">Section </w:t>
      </w:r>
      <w:r w:rsidR="005D428A" w:rsidRPr="00EF7696">
        <w:rPr>
          <w:rFonts w:asciiTheme="minorHAnsi" w:hAnsiTheme="minorHAnsi"/>
          <w:color w:val="auto"/>
        </w:rPr>
        <w:fldChar w:fldCharType="begin"/>
      </w:r>
      <w:r w:rsidR="005D428A" w:rsidRPr="00EF7696">
        <w:rPr>
          <w:rFonts w:asciiTheme="minorHAnsi" w:hAnsiTheme="minorHAnsi"/>
          <w:color w:val="auto"/>
        </w:rPr>
        <w:instrText xml:space="preserve"> REF _Ref488388757 \r \h </w:instrText>
      </w:r>
      <w:r w:rsidR="00EF7696">
        <w:rPr>
          <w:rFonts w:asciiTheme="minorHAnsi" w:hAnsiTheme="minorHAnsi"/>
          <w:color w:val="auto"/>
        </w:rPr>
        <w:instrText xml:space="preserve"> \* MERGEFORMAT </w:instrText>
      </w:r>
      <w:r w:rsidR="005D428A" w:rsidRPr="00EF7696">
        <w:rPr>
          <w:rFonts w:asciiTheme="minorHAnsi" w:hAnsiTheme="minorHAnsi"/>
          <w:color w:val="auto"/>
        </w:rPr>
      </w:r>
      <w:r w:rsidR="005D428A" w:rsidRPr="00EF7696">
        <w:rPr>
          <w:rFonts w:asciiTheme="minorHAnsi" w:hAnsiTheme="minorHAnsi"/>
          <w:color w:val="auto"/>
        </w:rPr>
        <w:fldChar w:fldCharType="separate"/>
      </w:r>
      <w:r w:rsidR="00047898">
        <w:rPr>
          <w:rFonts w:asciiTheme="minorHAnsi" w:hAnsiTheme="minorHAnsi"/>
          <w:color w:val="auto"/>
        </w:rPr>
        <w:t>13.1</w:t>
      </w:r>
      <w:r w:rsidR="005D428A" w:rsidRPr="00EF7696">
        <w:rPr>
          <w:rFonts w:asciiTheme="minorHAnsi" w:hAnsiTheme="minorHAnsi"/>
          <w:color w:val="auto"/>
        </w:rPr>
        <w:fldChar w:fldCharType="end"/>
      </w:r>
      <w:r w:rsidR="00420C4E">
        <w:rPr>
          <w:rFonts w:asciiTheme="minorHAnsi" w:hAnsiTheme="minorHAnsi"/>
          <w:color w:val="auto"/>
        </w:rPr>
        <w:t>.1</w:t>
      </w:r>
      <w:r w:rsidR="003B3C8A" w:rsidRPr="00EF7696">
        <w:rPr>
          <w:rFonts w:asciiTheme="minorHAnsi" w:hAnsiTheme="minorHAnsi"/>
          <w:color w:val="auto"/>
        </w:rPr>
        <w:t xml:space="preserve">, Drawing </w:t>
      </w:r>
      <w:r w:rsidR="00E52DA8" w:rsidRPr="00EF7696">
        <w:rPr>
          <w:rFonts w:asciiTheme="minorHAnsi" w:hAnsiTheme="minorHAnsi"/>
          <w:color w:val="auto"/>
        </w:rPr>
        <w:t>P</w:t>
      </w:r>
      <w:r w:rsidR="003B3C8A" w:rsidRPr="00EF7696">
        <w:rPr>
          <w:rFonts w:asciiTheme="minorHAnsi" w:hAnsiTheme="minorHAnsi"/>
          <w:color w:val="auto"/>
        </w:rPr>
        <w:t>ackage)</w:t>
      </w:r>
      <w:r w:rsidR="00BC694F" w:rsidRPr="00EF7696">
        <w:rPr>
          <w:rFonts w:asciiTheme="minorHAnsi" w:hAnsiTheme="minorHAnsi"/>
          <w:color w:val="auto"/>
        </w:rPr>
        <w:t xml:space="preserve">. External view of the chamber </w:t>
      </w:r>
      <w:r w:rsidR="00237F86" w:rsidRPr="00EF7696">
        <w:rPr>
          <w:rFonts w:asciiTheme="minorHAnsi" w:hAnsiTheme="minorHAnsi"/>
          <w:color w:val="auto"/>
        </w:rPr>
        <w:t xml:space="preserve">is </w:t>
      </w:r>
      <w:r w:rsidR="00BC694F" w:rsidRPr="00EF7696">
        <w:rPr>
          <w:rFonts w:asciiTheme="minorHAnsi" w:hAnsiTheme="minorHAnsi"/>
          <w:color w:val="auto"/>
        </w:rPr>
        <w:t xml:space="preserve">shown in </w:t>
      </w:r>
      <w:r w:rsidR="00BC694F" w:rsidRPr="00EF7696">
        <w:rPr>
          <w:rFonts w:asciiTheme="minorHAnsi" w:hAnsiTheme="minorHAnsi"/>
          <w:color w:val="auto"/>
        </w:rPr>
        <w:fldChar w:fldCharType="begin"/>
      </w:r>
      <w:r w:rsidR="00BC694F" w:rsidRPr="00EF7696">
        <w:rPr>
          <w:rFonts w:asciiTheme="minorHAnsi" w:hAnsiTheme="minorHAnsi"/>
          <w:color w:val="auto"/>
        </w:rPr>
        <w:instrText xml:space="preserve"> REF _Ref488411206 \h  \* MERGEFORMAT </w:instrText>
      </w:r>
      <w:r w:rsidR="00BC694F" w:rsidRPr="00EF7696">
        <w:rPr>
          <w:rFonts w:asciiTheme="minorHAnsi" w:hAnsiTheme="minorHAnsi"/>
          <w:color w:val="auto"/>
        </w:rPr>
      </w:r>
      <w:r w:rsidR="00BC694F" w:rsidRPr="00EF7696">
        <w:rPr>
          <w:rFonts w:asciiTheme="minorHAnsi" w:hAnsiTheme="minorHAnsi"/>
          <w:color w:val="auto"/>
        </w:rPr>
        <w:fldChar w:fldCharType="separate"/>
      </w:r>
      <w:r w:rsidR="00047898" w:rsidRPr="00047898">
        <w:rPr>
          <w:rFonts w:asciiTheme="minorHAnsi" w:hAnsiTheme="minorHAnsi"/>
          <w:color w:val="auto"/>
        </w:rPr>
        <w:t>Figure 5</w:t>
      </w:r>
      <w:r w:rsidR="00BC694F" w:rsidRPr="00EF7696">
        <w:rPr>
          <w:rFonts w:asciiTheme="minorHAnsi" w:hAnsiTheme="minorHAnsi"/>
          <w:color w:val="auto"/>
        </w:rPr>
        <w:fldChar w:fldCharType="end"/>
      </w:r>
      <w:r w:rsidR="00BC694F" w:rsidRPr="00EF7696">
        <w:rPr>
          <w:rFonts w:asciiTheme="minorHAnsi" w:hAnsiTheme="minorHAnsi"/>
          <w:color w:val="auto"/>
        </w:rPr>
        <w:t>.</w:t>
      </w:r>
      <w:r w:rsidRPr="00EF7696">
        <w:rPr>
          <w:rFonts w:asciiTheme="minorHAnsi" w:hAnsiTheme="minorHAnsi"/>
          <w:color w:val="auto"/>
        </w:rPr>
        <w:t xml:space="preserve"> The chamber </w:t>
      </w:r>
      <w:r w:rsidR="00BC694F" w:rsidRPr="00EF7696">
        <w:rPr>
          <w:rFonts w:asciiTheme="minorHAnsi" w:hAnsiTheme="minorHAnsi"/>
          <w:color w:val="auto"/>
        </w:rPr>
        <w:t xml:space="preserve">has a removable top lid and </w:t>
      </w:r>
      <w:r w:rsidR="00956063" w:rsidRPr="00EF7696">
        <w:rPr>
          <w:rFonts w:asciiTheme="minorHAnsi" w:hAnsiTheme="minorHAnsi"/>
          <w:color w:val="auto"/>
        </w:rPr>
        <w:t xml:space="preserve">hinged </w:t>
      </w:r>
      <w:r w:rsidR="00BC694F" w:rsidRPr="00EF7696">
        <w:rPr>
          <w:rFonts w:asciiTheme="minorHAnsi" w:hAnsiTheme="minorHAnsi"/>
          <w:color w:val="auto"/>
        </w:rPr>
        <w:t xml:space="preserve">access doors on two sides. There are </w:t>
      </w:r>
      <w:r w:rsidR="008323B5" w:rsidRPr="00EF7696">
        <w:rPr>
          <w:rFonts w:asciiTheme="minorHAnsi" w:hAnsiTheme="minorHAnsi"/>
          <w:color w:val="auto"/>
        </w:rPr>
        <w:t xml:space="preserve">several </w:t>
      </w:r>
      <w:r w:rsidR="006914F5" w:rsidRPr="00EF7696">
        <w:rPr>
          <w:rFonts w:asciiTheme="minorHAnsi" w:hAnsiTheme="minorHAnsi"/>
          <w:color w:val="auto"/>
        </w:rPr>
        <w:t xml:space="preserve">circular flanges whose details are given in the </w:t>
      </w:r>
      <w:r w:rsidR="00977A18" w:rsidRPr="00EF7696">
        <w:rPr>
          <w:rFonts w:asciiTheme="minorHAnsi" w:hAnsiTheme="minorHAnsi"/>
          <w:color w:val="auto"/>
        </w:rPr>
        <w:t xml:space="preserve">CIS1A </w:t>
      </w:r>
      <w:r w:rsidR="003B3C8A" w:rsidRPr="00EF7696">
        <w:rPr>
          <w:rFonts w:asciiTheme="minorHAnsi" w:hAnsiTheme="minorHAnsi"/>
          <w:color w:val="auto"/>
        </w:rPr>
        <w:t>F</w:t>
      </w:r>
      <w:r w:rsidR="006914F5" w:rsidRPr="00EF7696">
        <w:rPr>
          <w:rFonts w:asciiTheme="minorHAnsi" w:hAnsiTheme="minorHAnsi"/>
          <w:color w:val="auto"/>
        </w:rPr>
        <w:t>lange Schedule</w:t>
      </w:r>
      <w:r w:rsidR="00977A18" w:rsidRPr="00EF7696">
        <w:rPr>
          <w:rFonts w:asciiTheme="minorHAnsi" w:hAnsiTheme="minorHAnsi"/>
          <w:color w:val="auto"/>
        </w:rPr>
        <w:t xml:space="preserve"> in</w:t>
      </w:r>
      <w:r w:rsidR="006914F5" w:rsidRPr="00EF7696">
        <w:rPr>
          <w:rFonts w:asciiTheme="minorHAnsi" w:hAnsiTheme="minorHAnsi"/>
          <w:color w:val="auto"/>
        </w:rPr>
        <w:t xml:space="preserve"> </w:t>
      </w:r>
      <w:r w:rsidR="00977A18" w:rsidRPr="00EF7696">
        <w:rPr>
          <w:rFonts w:asciiTheme="minorHAnsi" w:hAnsiTheme="minorHAnsi"/>
          <w:color w:val="auto"/>
          <w:highlight w:val="yellow"/>
        </w:rPr>
        <w:fldChar w:fldCharType="begin"/>
      </w:r>
      <w:r w:rsidR="00977A18" w:rsidRPr="00EF7696">
        <w:rPr>
          <w:rFonts w:asciiTheme="minorHAnsi" w:hAnsiTheme="minorHAnsi"/>
          <w:color w:val="auto"/>
        </w:rPr>
        <w:instrText xml:space="preserve"> REF _Ref488022610 \h </w:instrText>
      </w:r>
      <w:r w:rsidR="00977A18" w:rsidRPr="00EF7696">
        <w:rPr>
          <w:rFonts w:asciiTheme="minorHAnsi" w:hAnsiTheme="minorHAnsi"/>
          <w:color w:val="auto"/>
          <w:highlight w:val="yellow"/>
        </w:rPr>
        <w:instrText xml:space="preserve"> \* MERGEFORMAT </w:instrText>
      </w:r>
      <w:r w:rsidR="00977A18" w:rsidRPr="00EF7696">
        <w:rPr>
          <w:rFonts w:asciiTheme="minorHAnsi" w:hAnsiTheme="minorHAnsi"/>
          <w:color w:val="auto"/>
          <w:highlight w:val="yellow"/>
        </w:rPr>
      </w:r>
      <w:r w:rsidR="00977A18" w:rsidRPr="00EF7696">
        <w:rPr>
          <w:rFonts w:asciiTheme="minorHAnsi" w:hAnsiTheme="minorHAnsi"/>
          <w:color w:val="auto"/>
          <w:highlight w:val="yellow"/>
        </w:rPr>
        <w:fldChar w:fldCharType="separate"/>
      </w:r>
      <w:r w:rsidR="00047898" w:rsidRPr="00047898">
        <w:rPr>
          <w:rFonts w:asciiTheme="minorHAnsi" w:hAnsiTheme="minorHAnsi"/>
          <w:color w:val="auto"/>
        </w:rPr>
        <w:t xml:space="preserve">Table </w:t>
      </w:r>
      <w:r w:rsidR="00047898" w:rsidRPr="00047898">
        <w:rPr>
          <w:rFonts w:asciiTheme="minorHAnsi" w:hAnsiTheme="minorHAnsi"/>
          <w:noProof/>
          <w:color w:val="auto"/>
        </w:rPr>
        <w:t>8</w:t>
      </w:r>
      <w:r w:rsidR="00977A18" w:rsidRPr="00EF7696">
        <w:rPr>
          <w:rFonts w:asciiTheme="minorHAnsi" w:hAnsiTheme="minorHAnsi"/>
          <w:color w:val="auto"/>
          <w:highlight w:val="yellow"/>
        </w:rPr>
        <w:fldChar w:fldCharType="end"/>
      </w:r>
      <w:r w:rsidR="00977A18" w:rsidRPr="00EF7696">
        <w:rPr>
          <w:rFonts w:asciiTheme="minorHAnsi" w:hAnsiTheme="minorHAnsi"/>
          <w:color w:val="auto"/>
        </w:rPr>
        <w:t xml:space="preserve">. </w:t>
      </w:r>
      <w:r w:rsidR="00956063" w:rsidRPr="00EF7696">
        <w:rPr>
          <w:rFonts w:asciiTheme="minorHAnsi" w:hAnsiTheme="minorHAnsi"/>
          <w:color w:val="auto"/>
        </w:rPr>
        <w:t xml:space="preserve">The chamber shall stand on </w:t>
      </w:r>
      <w:r w:rsidR="008323B5" w:rsidRPr="00EF7696">
        <w:rPr>
          <w:rFonts w:asciiTheme="minorHAnsi" w:hAnsiTheme="minorHAnsi"/>
          <w:color w:val="auto"/>
        </w:rPr>
        <w:t>four</w:t>
      </w:r>
      <w:r w:rsidR="00956063" w:rsidRPr="00EF7696">
        <w:rPr>
          <w:rFonts w:asciiTheme="minorHAnsi" w:hAnsiTheme="minorHAnsi"/>
          <w:color w:val="auto"/>
        </w:rPr>
        <w:t xml:space="preserve"> height-adjustable feet that will be secured directly to the L4b laser hall floor with anchor bolts.</w:t>
      </w:r>
    </w:p>
    <w:p w14:paraId="6267D038" w14:textId="77777777" w:rsidR="00BC694F" w:rsidRPr="00EF7696" w:rsidRDefault="00BC694F" w:rsidP="002D4EE7">
      <w:pPr>
        <w:spacing w:before="120" w:after="120" w:line="271" w:lineRule="auto"/>
        <w:contextualSpacing w:val="0"/>
        <w:jc w:val="both"/>
        <w:rPr>
          <w:rFonts w:asciiTheme="minorHAnsi" w:hAnsiTheme="minorHAnsi"/>
          <w:color w:val="auto"/>
        </w:rPr>
      </w:pPr>
    </w:p>
    <w:p w14:paraId="43ABDB12" w14:textId="77777777" w:rsidR="00676F30" w:rsidRPr="00EF7696" w:rsidRDefault="006914F5"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lastRenderedPageBreak/>
        <w:t>The top lid includes a penetration for the operating shaft of a vertical laser shutter</w:t>
      </w:r>
      <w:r w:rsidR="00B4031B" w:rsidRPr="00EF7696">
        <w:rPr>
          <w:rFonts w:asciiTheme="minorHAnsi" w:hAnsiTheme="minorHAnsi"/>
          <w:color w:val="auto"/>
        </w:rPr>
        <w:t>. Vacuum integrity is maintained by enclosing the shaft in a long-travel bellows allowing at least 400</w:t>
      </w:r>
      <w:r w:rsidR="00237F86" w:rsidRPr="00EF7696">
        <w:rPr>
          <w:rFonts w:asciiTheme="minorHAnsi" w:hAnsiTheme="minorHAnsi"/>
          <w:color w:val="auto"/>
        </w:rPr>
        <w:t xml:space="preserve"> </w:t>
      </w:r>
      <w:r w:rsidR="00B4031B" w:rsidRPr="00EF7696">
        <w:rPr>
          <w:rFonts w:asciiTheme="minorHAnsi" w:hAnsiTheme="minorHAnsi"/>
          <w:color w:val="auto"/>
        </w:rPr>
        <w:t>mm movement.</w:t>
      </w:r>
    </w:p>
    <w:p w14:paraId="33001C81" w14:textId="77777777" w:rsidR="00BC694F" w:rsidRPr="00EF7696" w:rsidRDefault="00BC694F" w:rsidP="00BC694F">
      <w:pPr>
        <w:jc w:val="both"/>
        <w:rPr>
          <w:rFonts w:asciiTheme="minorHAnsi" w:hAnsiTheme="minorHAnsi"/>
          <w:color w:val="auto"/>
        </w:rPr>
      </w:pPr>
    </w:p>
    <w:p w14:paraId="265247F9" w14:textId="77777777" w:rsidR="00BC694F" w:rsidRPr="00EF7696" w:rsidRDefault="00D17046" w:rsidP="002D4EE7">
      <w:pPr>
        <w:spacing w:after="200"/>
        <w:contextualSpacing w:val="0"/>
        <w:jc w:val="center"/>
        <w:rPr>
          <w:rFonts w:asciiTheme="minorHAnsi" w:hAnsiTheme="minorHAnsi"/>
          <w:color w:val="auto"/>
        </w:rPr>
      </w:pPr>
      <w:r w:rsidRPr="00EF7696">
        <w:rPr>
          <w:rFonts w:asciiTheme="minorHAnsi" w:hAnsiTheme="minorHAnsi"/>
          <w:noProof/>
          <w:color w:val="auto"/>
          <w:lang w:val="en-US"/>
        </w:rPr>
        <w:drawing>
          <wp:inline distT="0" distB="0" distL="0" distR="0" wp14:anchorId="724AB644" wp14:editId="373F4FA8">
            <wp:extent cx="3034146" cy="4604023"/>
            <wp:effectExtent l="0" t="0" r="0" b="635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_07Sept2017-12.bmp"/>
                    <pic:cNvPicPr/>
                  </pic:nvPicPr>
                  <pic:blipFill rotWithShape="1">
                    <a:blip r:embed="rId19">
                      <a:extLst>
                        <a:ext uri="{28A0092B-C50C-407E-A947-70E740481C1C}">
                          <a14:useLocalDpi xmlns:a14="http://schemas.microsoft.com/office/drawing/2010/main" val="0"/>
                        </a:ext>
                      </a:extLst>
                    </a:blip>
                    <a:srcRect l="33145" r="33145"/>
                    <a:stretch/>
                  </pic:blipFill>
                  <pic:spPr bwMode="auto">
                    <a:xfrm>
                      <a:off x="0" y="0"/>
                      <a:ext cx="3093325" cy="4693822"/>
                    </a:xfrm>
                    <a:prstGeom prst="rect">
                      <a:avLst/>
                    </a:prstGeom>
                    <a:ln>
                      <a:noFill/>
                    </a:ln>
                    <a:extLst>
                      <a:ext uri="{53640926-AAD7-44D8-BBD7-CCE9431645EC}">
                        <a14:shadowObscured xmlns:a14="http://schemas.microsoft.com/office/drawing/2010/main"/>
                      </a:ext>
                    </a:extLst>
                  </pic:spPr>
                </pic:pic>
              </a:graphicData>
            </a:graphic>
          </wp:inline>
        </w:drawing>
      </w:r>
    </w:p>
    <w:p w14:paraId="3D9FDD65" w14:textId="77777777" w:rsidR="00676F30" w:rsidRPr="00EF7696" w:rsidRDefault="00BC694F" w:rsidP="002D4EE7">
      <w:pPr>
        <w:spacing w:line="240" w:lineRule="auto"/>
        <w:ind w:left="284" w:right="284"/>
        <w:jc w:val="both"/>
        <w:rPr>
          <w:rFonts w:asciiTheme="minorHAnsi" w:hAnsiTheme="minorHAnsi"/>
          <w:color w:val="auto"/>
        </w:rPr>
      </w:pPr>
      <w:bookmarkStart w:id="17" w:name="_Ref488411206"/>
      <w:r w:rsidRPr="008A555C">
        <w:rPr>
          <w:rFonts w:asciiTheme="minorHAnsi" w:hAnsiTheme="minorHAnsi"/>
          <w:b/>
          <w:color w:val="auto"/>
        </w:rPr>
        <w:t xml:space="preserve">Figure </w:t>
      </w:r>
      <w:r w:rsidRPr="008A555C">
        <w:rPr>
          <w:rFonts w:asciiTheme="minorHAnsi" w:hAnsiTheme="minorHAnsi"/>
          <w:b/>
          <w:color w:val="auto"/>
        </w:rPr>
        <w:fldChar w:fldCharType="begin"/>
      </w:r>
      <w:r w:rsidRPr="008A555C">
        <w:rPr>
          <w:rFonts w:asciiTheme="minorHAnsi" w:hAnsiTheme="minorHAnsi"/>
          <w:b/>
          <w:color w:val="auto"/>
        </w:rPr>
        <w:instrText xml:space="preserve"> SEQ Figure \* ARABIC </w:instrText>
      </w:r>
      <w:r w:rsidRPr="008A555C">
        <w:rPr>
          <w:rFonts w:asciiTheme="minorHAnsi" w:hAnsiTheme="minorHAnsi"/>
          <w:b/>
          <w:color w:val="auto"/>
        </w:rPr>
        <w:fldChar w:fldCharType="separate"/>
      </w:r>
      <w:r w:rsidR="00047898">
        <w:rPr>
          <w:rFonts w:asciiTheme="minorHAnsi" w:hAnsiTheme="minorHAnsi"/>
          <w:b/>
          <w:noProof/>
          <w:color w:val="auto"/>
        </w:rPr>
        <w:t>5</w:t>
      </w:r>
      <w:r w:rsidRPr="008A555C">
        <w:rPr>
          <w:rFonts w:asciiTheme="minorHAnsi" w:hAnsiTheme="minorHAnsi"/>
          <w:b/>
          <w:color w:val="auto"/>
        </w:rPr>
        <w:fldChar w:fldCharType="end"/>
      </w:r>
      <w:bookmarkEnd w:id="17"/>
      <w:r w:rsidRPr="008A555C">
        <w:rPr>
          <w:rFonts w:asciiTheme="minorHAnsi" w:hAnsiTheme="minorHAnsi"/>
          <w:b/>
          <w:color w:val="auto"/>
        </w:rPr>
        <w:t>:</w:t>
      </w:r>
      <w:r w:rsidRPr="00EF7696">
        <w:rPr>
          <w:rFonts w:asciiTheme="minorHAnsi" w:hAnsiTheme="minorHAnsi"/>
          <w:color w:val="auto"/>
        </w:rPr>
        <w:t xml:space="preserve"> CIS1A chamber body</w:t>
      </w:r>
      <w:r w:rsidR="00676F30" w:rsidRPr="00EF7696">
        <w:rPr>
          <w:rFonts w:asciiTheme="minorHAnsi" w:hAnsiTheme="minorHAnsi"/>
          <w:color w:val="auto"/>
        </w:rPr>
        <w:t>.</w:t>
      </w:r>
      <w:r w:rsidR="00D17046" w:rsidRPr="00EF7696">
        <w:rPr>
          <w:rFonts w:asciiTheme="minorHAnsi" w:hAnsiTheme="minorHAnsi"/>
          <w:color w:val="auto"/>
        </w:rPr>
        <w:t xml:space="preserve"> The </w:t>
      </w:r>
      <w:r w:rsidR="00237F86" w:rsidRPr="00EF7696">
        <w:rPr>
          <w:rFonts w:asciiTheme="minorHAnsi" w:hAnsiTheme="minorHAnsi"/>
          <w:color w:val="auto"/>
        </w:rPr>
        <w:t>side doors and top lid appear in blue, the actuating system of the laser shutter is shown in yellow.</w:t>
      </w:r>
    </w:p>
    <w:p w14:paraId="38FD3F89" w14:textId="77777777" w:rsidR="00676F30" w:rsidRPr="00EF7696" w:rsidRDefault="00676F30" w:rsidP="002D4EE7">
      <w:pPr>
        <w:spacing w:before="120" w:after="120" w:line="271" w:lineRule="auto"/>
        <w:contextualSpacing w:val="0"/>
        <w:jc w:val="both"/>
        <w:rPr>
          <w:rFonts w:asciiTheme="minorHAnsi" w:hAnsiTheme="minorHAnsi"/>
          <w:color w:val="auto"/>
        </w:rPr>
      </w:pPr>
    </w:p>
    <w:p w14:paraId="667B4E6C" w14:textId="7D0A1619" w:rsidR="00676F30" w:rsidRPr="00EF7696" w:rsidRDefault="00676F30"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The chamber body shall be manufactured from stainless steel. The chamber structure has </w:t>
      </w:r>
      <w:r w:rsidR="00956063" w:rsidRPr="00EF7696">
        <w:rPr>
          <w:rFonts w:asciiTheme="minorHAnsi" w:hAnsiTheme="minorHAnsi"/>
          <w:color w:val="auto"/>
        </w:rPr>
        <w:t xml:space="preserve">nominal wall </w:t>
      </w:r>
      <w:r w:rsidRPr="00EF7696">
        <w:rPr>
          <w:rFonts w:asciiTheme="minorHAnsi" w:hAnsiTheme="minorHAnsi"/>
          <w:color w:val="auto"/>
        </w:rPr>
        <w:t xml:space="preserve">thickness of </w:t>
      </w:r>
      <w:r w:rsidR="00237F86" w:rsidRPr="00EF7696">
        <w:rPr>
          <w:rFonts w:asciiTheme="minorHAnsi" w:hAnsiTheme="minorHAnsi"/>
          <w:color w:val="auto"/>
        </w:rPr>
        <w:t>20</w:t>
      </w:r>
      <w:r w:rsidRPr="00EF7696">
        <w:rPr>
          <w:rFonts w:asciiTheme="minorHAnsi" w:hAnsiTheme="minorHAnsi"/>
          <w:color w:val="auto"/>
        </w:rPr>
        <w:t xml:space="preserve"> mm - the value was </w:t>
      </w:r>
      <w:r w:rsidR="00237F86" w:rsidRPr="00EF7696">
        <w:rPr>
          <w:rFonts w:asciiTheme="minorHAnsi" w:hAnsiTheme="minorHAnsi"/>
          <w:color w:val="auto"/>
        </w:rPr>
        <w:t xml:space="preserve">set </w:t>
      </w:r>
      <w:r w:rsidRPr="00EF7696">
        <w:rPr>
          <w:rFonts w:asciiTheme="minorHAnsi" w:hAnsiTheme="minorHAnsi"/>
          <w:color w:val="auto"/>
        </w:rPr>
        <w:t xml:space="preserve">by FEM analysis </w:t>
      </w:r>
      <w:r w:rsidR="000A7506" w:rsidRPr="00EF7696">
        <w:rPr>
          <w:rFonts w:asciiTheme="minorHAnsi" w:hAnsiTheme="minorHAnsi"/>
          <w:color w:val="auto"/>
        </w:rPr>
        <w:t xml:space="preserve">to limit </w:t>
      </w:r>
      <w:r w:rsidRPr="00EF7696">
        <w:rPr>
          <w:rFonts w:asciiTheme="minorHAnsi" w:hAnsiTheme="minorHAnsi"/>
          <w:color w:val="auto"/>
        </w:rPr>
        <w:t xml:space="preserve">deformations due to atmospheric pressure. The Supplier shall repeat the FEM analysis of the finally detailed </w:t>
      </w:r>
      <w:r w:rsidRPr="00B30911">
        <w:rPr>
          <w:rFonts w:asciiTheme="minorHAnsi" w:hAnsiTheme="minorHAnsi"/>
          <w:color w:val="auto"/>
        </w:rPr>
        <w:t xml:space="preserve">design.  The </w:t>
      </w:r>
      <w:r w:rsidR="009B064E" w:rsidRPr="00B30911">
        <w:rPr>
          <w:rFonts w:asciiTheme="minorHAnsi" w:hAnsiTheme="minorHAnsi"/>
          <w:color w:val="auto"/>
        </w:rPr>
        <w:t>top lid and side</w:t>
      </w:r>
      <w:r w:rsidRPr="00B30911">
        <w:rPr>
          <w:rFonts w:asciiTheme="minorHAnsi" w:hAnsiTheme="minorHAnsi"/>
          <w:color w:val="auto"/>
        </w:rPr>
        <w:t xml:space="preserve"> doors shall </w:t>
      </w:r>
      <w:r w:rsidR="009B064E" w:rsidRPr="00B30911">
        <w:rPr>
          <w:rFonts w:asciiTheme="minorHAnsi" w:hAnsiTheme="minorHAnsi"/>
          <w:color w:val="auto"/>
        </w:rPr>
        <w:t xml:space="preserve">also </w:t>
      </w:r>
      <w:r w:rsidRPr="00B30911">
        <w:rPr>
          <w:rFonts w:asciiTheme="minorHAnsi" w:hAnsiTheme="minorHAnsi"/>
          <w:color w:val="auto"/>
        </w:rPr>
        <w:t>be manufactured from stainless s</w:t>
      </w:r>
      <w:r w:rsidR="009B064E" w:rsidRPr="00B30911">
        <w:rPr>
          <w:rFonts w:asciiTheme="minorHAnsi" w:hAnsiTheme="minorHAnsi"/>
          <w:color w:val="auto"/>
        </w:rPr>
        <w:t>teel</w:t>
      </w:r>
      <w:r w:rsidRPr="00B30911">
        <w:rPr>
          <w:rFonts w:asciiTheme="minorHAnsi" w:hAnsiTheme="minorHAnsi"/>
          <w:color w:val="auto"/>
        </w:rPr>
        <w:t xml:space="preserve">. </w:t>
      </w:r>
      <w:r w:rsidR="00B34F48" w:rsidRPr="00B30911">
        <w:rPr>
          <w:rFonts w:asciiTheme="minorHAnsi" w:hAnsiTheme="minorHAnsi"/>
          <w:color w:val="auto"/>
        </w:rPr>
        <w:t xml:space="preserve">One of the side doors includes the </w:t>
      </w:r>
      <w:r w:rsidR="00237F86" w:rsidRPr="00B30911">
        <w:rPr>
          <w:rFonts w:asciiTheme="minorHAnsi" w:hAnsiTheme="minorHAnsi"/>
          <w:color w:val="auto"/>
        </w:rPr>
        <w:t xml:space="preserve">ISO-K </w:t>
      </w:r>
      <w:r w:rsidR="0019195B" w:rsidRPr="00B30911">
        <w:rPr>
          <w:rFonts w:asciiTheme="minorHAnsi" w:hAnsiTheme="minorHAnsi"/>
          <w:color w:val="auto"/>
        </w:rPr>
        <w:t xml:space="preserve">(or equivalent solution) </w:t>
      </w:r>
      <w:r w:rsidR="00237F86" w:rsidRPr="00B30911">
        <w:rPr>
          <w:rFonts w:asciiTheme="minorHAnsi" w:hAnsiTheme="minorHAnsi"/>
          <w:color w:val="auto"/>
        </w:rPr>
        <w:t xml:space="preserve">320 </w:t>
      </w:r>
      <w:r w:rsidR="00B34F48" w:rsidRPr="00B30911">
        <w:rPr>
          <w:rFonts w:asciiTheme="minorHAnsi" w:hAnsiTheme="minorHAnsi"/>
          <w:color w:val="auto"/>
        </w:rPr>
        <w:t>mm diameter flange for mounting the water-cooled beam dump</w:t>
      </w:r>
      <w:r w:rsidR="008323B5" w:rsidRPr="00B30911">
        <w:rPr>
          <w:rFonts w:asciiTheme="minorHAnsi" w:hAnsiTheme="minorHAnsi"/>
          <w:color w:val="auto"/>
        </w:rPr>
        <w:t xml:space="preserve"> (not part of this contract)</w:t>
      </w:r>
      <w:r w:rsidR="00B34F48" w:rsidRPr="00B30911">
        <w:rPr>
          <w:rFonts w:asciiTheme="minorHAnsi" w:hAnsiTheme="minorHAnsi"/>
          <w:color w:val="auto"/>
        </w:rPr>
        <w:t>. The design</w:t>
      </w:r>
      <w:r w:rsidR="00B34F48" w:rsidRPr="00EF7696">
        <w:rPr>
          <w:rFonts w:asciiTheme="minorHAnsi" w:hAnsiTheme="minorHAnsi"/>
          <w:color w:val="auto"/>
        </w:rPr>
        <w:t xml:space="preserve"> of this door has two configurations corresponding to the S and P-polarization options with the beam dump in different positions. Drawings for manufacture both doors shall be prepared but only the “S</w:t>
      </w:r>
      <w:r w:rsidR="001C470F" w:rsidRPr="00EF7696">
        <w:rPr>
          <w:rFonts w:asciiTheme="minorHAnsi" w:hAnsiTheme="minorHAnsi"/>
          <w:color w:val="auto"/>
        </w:rPr>
        <w:t>-polarization</w:t>
      </w:r>
      <w:r w:rsidR="00B34F48" w:rsidRPr="00EF7696">
        <w:rPr>
          <w:rFonts w:asciiTheme="minorHAnsi" w:hAnsiTheme="minorHAnsi"/>
          <w:color w:val="auto"/>
        </w:rPr>
        <w:t>” configuration door shall be manufactured.</w:t>
      </w:r>
    </w:p>
    <w:p w14:paraId="78B0C708" w14:textId="77777777" w:rsidR="00134F15" w:rsidRPr="00405331" w:rsidRDefault="00134F15" w:rsidP="002D4EE7">
      <w:pPr>
        <w:spacing w:before="120" w:after="120" w:line="271" w:lineRule="auto"/>
        <w:contextualSpacing w:val="0"/>
        <w:jc w:val="both"/>
        <w:rPr>
          <w:rFonts w:asciiTheme="minorHAnsi" w:hAnsiTheme="minorHAnsi"/>
          <w:color w:val="auto"/>
          <w:sz w:val="10"/>
          <w:szCs w:val="10"/>
        </w:rPr>
      </w:pPr>
    </w:p>
    <w:p w14:paraId="30D07D36" w14:textId="77777777" w:rsidR="005917E3" w:rsidRPr="00EF7696" w:rsidRDefault="005917E3" w:rsidP="005917E3">
      <w:pPr>
        <w:pStyle w:val="Heading2"/>
        <w:numPr>
          <w:ilvl w:val="1"/>
          <w:numId w:val="3"/>
        </w:numPr>
        <w:rPr>
          <w:rFonts w:asciiTheme="minorHAnsi" w:hAnsiTheme="minorHAnsi"/>
          <w:color w:val="auto"/>
          <w:lang w:val="en-GB"/>
        </w:rPr>
      </w:pPr>
      <w:bookmarkStart w:id="18" w:name="_Toc503877679"/>
      <w:r w:rsidRPr="00EF7696">
        <w:rPr>
          <w:rFonts w:asciiTheme="minorHAnsi" w:hAnsiTheme="minorHAnsi"/>
          <w:color w:val="auto"/>
          <w:lang w:val="en-GB"/>
        </w:rPr>
        <w:t xml:space="preserve">CIS1A </w:t>
      </w:r>
      <w:r w:rsidR="0078436D" w:rsidRPr="00EF7696">
        <w:rPr>
          <w:rFonts w:asciiTheme="minorHAnsi" w:hAnsiTheme="minorHAnsi"/>
          <w:color w:val="auto"/>
          <w:lang w:val="en-GB"/>
        </w:rPr>
        <w:t xml:space="preserve">Optical Support </w:t>
      </w:r>
      <w:r w:rsidRPr="00EF7696">
        <w:rPr>
          <w:rFonts w:asciiTheme="minorHAnsi" w:hAnsiTheme="minorHAnsi"/>
          <w:color w:val="auto"/>
          <w:lang w:val="en-GB"/>
        </w:rPr>
        <w:t>Chassis</w:t>
      </w:r>
      <w:bookmarkEnd w:id="18"/>
    </w:p>
    <w:p w14:paraId="49604B78" w14:textId="77777777" w:rsidR="002F3280" w:rsidRPr="00EF7696" w:rsidRDefault="008A537C" w:rsidP="002D4EE7">
      <w:pPr>
        <w:spacing w:before="200" w:after="120" w:line="271" w:lineRule="auto"/>
        <w:contextualSpacing w:val="0"/>
        <w:jc w:val="both"/>
        <w:rPr>
          <w:rFonts w:asciiTheme="minorHAnsi" w:hAnsiTheme="minorHAnsi"/>
          <w:color w:val="auto"/>
        </w:rPr>
      </w:pPr>
      <w:r w:rsidRPr="00EF7696">
        <w:rPr>
          <w:rFonts w:asciiTheme="minorHAnsi" w:hAnsiTheme="minorHAnsi"/>
          <w:color w:val="auto"/>
        </w:rPr>
        <w:t>The</w:t>
      </w:r>
      <w:r w:rsidR="002F3280" w:rsidRPr="00EF7696">
        <w:rPr>
          <w:rFonts w:asciiTheme="minorHAnsi" w:hAnsiTheme="minorHAnsi"/>
          <w:color w:val="auto"/>
        </w:rPr>
        <w:t xml:space="preserve"> optical components in each </w:t>
      </w:r>
      <w:r w:rsidRPr="00EF7696">
        <w:rPr>
          <w:rFonts w:asciiTheme="minorHAnsi" w:hAnsiTheme="minorHAnsi"/>
          <w:color w:val="auto"/>
        </w:rPr>
        <w:t xml:space="preserve">vacuum chamber </w:t>
      </w:r>
      <w:r w:rsidR="002F3280" w:rsidRPr="00EF7696">
        <w:rPr>
          <w:rFonts w:asciiTheme="minorHAnsi" w:hAnsiTheme="minorHAnsi"/>
          <w:color w:val="auto"/>
        </w:rPr>
        <w:t>section of the CIS are supported in optomechanical mount</w:t>
      </w:r>
      <w:r w:rsidRPr="00EF7696">
        <w:rPr>
          <w:rFonts w:asciiTheme="minorHAnsi" w:hAnsiTheme="minorHAnsi"/>
          <w:color w:val="auto"/>
        </w:rPr>
        <w:t>s,</w:t>
      </w:r>
      <w:r w:rsidR="002F3280" w:rsidRPr="00EF7696">
        <w:rPr>
          <w:rFonts w:asciiTheme="minorHAnsi" w:hAnsiTheme="minorHAnsi"/>
          <w:color w:val="auto"/>
        </w:rPr>
        <w:t xml:space="preserve"> which in turn </w:t>
      </w:r>
      <w:r w:rsidRPr="00EF7696">
        <w:rPr>
          <w:rFonts w:asciiTheme="minorHAnsi" w:hAnsiTheme="minorHAnsi"/>
          <w:color w:val="auto"/>
        </w:rPr>
        <w:t>are</w:t>
      </w:r>
      <w:r w:rsidR="002F3280" w:rsidRPr="00EF7696">
        <w:rPr>
          <w:rFonts w:asciiTheme="minorHAnsi" w:hAnsiTheme="minorHAnsi"/>
          <w:color w:val="auto"/>
        </w:rPr>
        <w:t xml:space="preserve"> fixed to an optical support chassis. The optical support chassis will be fixed </w:t>
      </w:r>
      <w:r w:rsidRPr="00EF7696">
        <w:rPr>
          <w:rFonts w:asciiTheme="minorHAnsi" w:hAnsiTheme="minorHAnsi"/>
          <w:color w:val="auto"/>
        </w:rPr>
        <w:t xml:space="preserve">rigidly </w:t>
      </w:r>
      <w:r w:rsidR="002F3280" w:rsidRPr="00EF7696">
        <w:rPr>
          <w:rFonts w:asciiTheme="minorHAnsi" w:hAnsiTheme="minorHAnsi"/>
          <w:color w:val="auto"/>
        </w:rPr>
        <w:t xml:space="preserve">to the building structure </w:t>
      </w:r>
      <w:r w:rsidRPr="00EF7696">
        <w:rPr>
          <w:rFonts w:asciiTheme="minorHAnsi" w:hAnsiTheme="minorHAnsi"/>
          <w:color w:val="auto"/>
        </w:rPr>
        <w:t>using</w:t>
      </w:r>
      <w:r w:rsidR="002F3280" w:rsidRPr="00EF7696">
        <w:rPr>
          <w:rFonts w:asciiTheme="minorHAnsi" w:hAnsiTheme="minorHAnsi"/>
          <w:color w:val="auto"/>
        </w:rPr>
        <w:t xml:space="preserve"> isolation leg</w:t>
      </w:r>
      <w:r w:rsidRPr="00EF7696">
        <w:rPr>
          <w:rFonts w:asciiTheme="minorHAnsi" w:hAnsiTheme="minorHAnsi"/>
          <w:color w:val="auto"/>
        </w:rPr>
        <w:t>s,</w:t>
      </w:r>
      <w:r w:rsidR="002F3280" w:rsidRPr="00EF7696">
        <w:rPr>
          <w:rFonts w:asciiTheme="minorHAnsi" w:hAnsiTheme="minorHAnsi"/>
          <w:color w:val="auto"/>
        </w:rPr>
        <w:t xml:space="preserve"> which </w:t>
      </w:r>
      <w:r w:rsidRPr="00EF7696">
        <w:rPr>
          <w:rFonts w:asciiTheme="minorHAnsi" w:hAnsiTheme="minorHAnsi"/>
          <w:color w:val="auto"/>
        </w:rPr>
        <w:t>are mechanically decoupled</w:t>
      </w:r>
      <w:r w:rsidR="002F3280" w:rsidRPr="00EF7696">
        <w:rPr>
          <w:rFonts w:asciiTheme="minorHAnsi" w:hAnsiTheme="minorHAnsi"/>
          <w:color w:val="auto"/>
        </w:rPr>
        <w:t xml:space="preserve"> from the chamber vessel by means of bellows</w:t>
      </w:r>
      <w:r w:rsidRPr="00EF7696">
        <w:rPr>
          <w:rFonts w:asciiTheme="minorHAnsi" w:hAnsiTheme="minorHAnsi"/>
          <w:color w:val="auto"/>
        </w:rPr>
        <w:t>. Thus,</w:t>
      </w:r>
      <w:r w:rsidR="002F3280" w:rsidRPr="00EF7696">
        <w:rPr>
          <w:rFonts w:asciiTheme="minorHAnsi" w:hAnsiTheme="minorHAnsi"/>
          <w:color w:val="auto"/>
        </w:rPr>
        <w:t xml:space="preserve"> for CIS1A </w:t>
      </w:r>
      <w:r w:rsidR="002F3280" w:rsidRPr="00EF7696">
        <w:rPr>
          <w:rFonts w:asciiTheme="minorHAnsi" w:hAnsiTheme="minorHAnsi"/>
          <w:color w:val="auto"/>
        </w:rPr>
        <w:lastRenderedPageBreak/>
        <w:t>the optical support chassis will be bolted directly to the L4</w:t>
      </w:r>
      <w:r w:rsidRPr="00EF7696">
        <w:rPr>
          <w:rFonts w:asciiTheme="minorHAnsi" w:hAnsiTheme="minorHAnsi"/>
          <w:color w:val="auto"/>
        </w:rPr>
        <w:t>b</w:t>
      </w:r>
      <w:r w:rsidR="002F3280" w:rsidRPr="00EF7696">
        <w:rPr>
          <w:rFonts w:asciiTheme="minorHAnsi" w:hAnsiTheme="minorHAnsi"/>
          <w:color w:val="auto"/>
        </w:rPr>
        <w:t xml:space="preserve"> </w:t>
      </w:r>
      <w:r w:rsidR="008323B5" w:rsidRPr="00EF7696">
        <w:rPr>
          <w:rFonts w:asciiTheme="minorHAnsi" w:hAnsiTheme="minorHAnsi"/>
          <w:color w:val="auto"/>
        </w:rPr>
        <w:t>h</w:t>
      </w:r>
      <w:r w:rsidR="00A2707E" w:rsidRPr="00EF7696">
        <w:rPr>
          <w:rFonts w:asciiTheme="minorHAnsi" w:hAnsiTheme="minorHAnsi"/>
          <w:color w:val="auto"/>
        </w:rPr>
        <w:t xml:space="preserve">all </w:t>
      </w:r>
      <w:r w:rsidR="002F3280" w:rsidRPr="00EF7696">
        <w:rPr>
          <w:rFonts w:asciiTheme="minorHAnsi" w:hAnsiTheme="minorHAnsi"/>
          <w:color w:val="auto"/>
        </w:rPr>
        <w:t>floor</w:t>
      </w:r>
      <w:r w:rsidR="00956063" w:rsidRPr="00EF7696">
        <w:rPr>
          <w:rFonts w:asciiTheme="minorHAnsi" w:hAnsiTheme="minorHAnsi"/>
          <w:color w:val="auto"/>
        </w:rPr>
        <w:t xml:space="preserve"> with four isolation legs, </w:t>
      </w:r>
      <w:r w:rsidR="002F3280" w:rsidRPr="00EF7696">
        <w:rPr>
          <w:rFonts w:asciiTheme="minorHAnsi" w:hAnsiTheme="minorHAnsi"/>
          <w:color w:val="auto"/>
        </w:rPr>
        <w:t>independently of the vacuum chamber supports.</w:t>
      </w:r>
    </w:p>
    <w:p w14:paraId="0E3C260B" w14:textId="77777777" w:rsidR="00772CA5" w:rsidRPr="00EF7696" w:rsidRDefault="00751111"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The </w:t>
      </w:r>
      <w:r w:rsidR="00A2707E" w:rsidRPr="00EF7696">
        <w:rPr>
          <w:rFonts w:asciiTheme="minorHAnsi" w:hAnsiTheme="minorHAnsi"/>
          <w:color w:val="auto"/>
        </w:rPr>
        <w:t xml:space="preserve">optical support </w:t>
      </w:r>
      <w:r w:rsidRPr="00EF7696">
        <w:rPr>
          <w:rFonts w:asciiTheme="minorHAnsi" w:hAnsiTheme="minorHAnsi"/>
          <w:color w:val="auto"/>
        </w:rPr>
        <w:t xml:space="preserve">chassis </w:t>
      </w:r>
      <w:r w:rsidR="008323B5" w:rsidRPr="00EF7696">
        <w:rPr>
          <w:rFonts w:asciiTheme="minorHAnsi" w:hAnsiTheme="minorHAnsi"/>
          <w:color w:val="auto"/>
        </w:rPr>
        <w:t>will</w:t>
      </w:r>
      <w:r w:rsidR="008A537C" w:rsidRPr="00EF7696">
        <w:rPr>
          <w:rFonts w:asciiTheme="minorHAnsi" w:hAnsiTheme="minorHAnsi"/>
          <w:color w:val="auto"/>
        </w:rPr>
        <w:t xml:space="preserve"> be</w:t>
      </w:r>
      <w:r w:rsidRPr="00EF7696">
        <w:rPr>
          <w:rFonts w:asciiTheme="minorHAnsi" w:hAnsiTheme="minorHAnsi"/>
          <w:color w:val="auto"/>
        </w:rPr>
        <w:t xml:space="preserve"> unaffected by any deformation of the </w:t>
      </w:r>
      <w:r w:rsidR="00772CA5" w:rsidRPr="00EF7696">
        <w:rPr>
          <w:rFonts w:asciiTheme="minorHAnsi" w:hAnsiTheme="minorHAnsi"/>
          <w:color w:val="auto"/>
        </w:rPr>
        <w:t xml:space="preserve">vacuum chamber </w:t>
      </w:r>
      <w:r w:rsidRPr="00EF7696">
        <w:rPr>
          <w:rFonts w:asciiTheme="minorHAnsi" w:hAnsiTheme="minorHAnsi"/>
          <w:color w:val="auto"/>
        </w:rPr>
        <w:t>as it is pumped down from atmospheric pressure</w:t>
      </w:r>
      <w:r w:rsidR="00772CA5" w:rsidRPr="00EF7696">
        <w:rPr>
          <w:rFonts w:asciiTheme="minorHAnsi" w:hAnsiTheme="minorHAnsi"/>
          <w:color w:val="auto"/>
        </w:rPr>
        <w:t>.</w:t>
      </w:r>
      <w:r w:rsidR="005C556C" w:rsidRPr="00EF7696">
        <w:rPr>
          <w:rFonts w:asciiTheme="minorHAnsi" w:hAnsiTheme="minorHAnsi"/>
          <w:color w:val="auto"/>
        </w:rPr>
        <w:t xml:space="preserve"> </w:t>
      </w:r>
    </w:p>
    <w:p w14:paraId="348C399B" w14:textId="2F55426C" w:rsidR="00772CA5" w:rsidRPr="00EF7696" w:rsidRDefault="00772CA5"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The </w:t>
      </w:r>
      <w:r w:rsidR="005C556C" w:rsidRPr="00EF7696">
        <w:rPr>
          <w:rFonts w:asciiTheme="minorHAnsi" w:hAnsiTheme="minorHAnsi"/>
          <w:color w:val="auto"/>
        </w:rPr>
        <w:t xml:space="preserve">arrangement of the CIS1A </w:t>
      </w:r>
      <w:r w:rsidR="00751111" w:rsidRPr="00EF7696">
        <w:rPr>
          <w:rFonts w:asciiTheme="minorHAnsi" w:hAnsiTheme="minorHAnsi"/>
          <w:color w:val="auto"/>
        </w:rPr>
        <w:t>chassis</w:t>
      </w:r>
      <w:r w:rsidRPr="00EF7696">
        <w:rPr>
          <w:rFonts w:asciiTheme="minorHAnsi" w:hAnsiTheme="minorHAnsi"/>
          <w:color w:val="auto"/>
        </w:rPr>
        <w:t xml:space="preserve"> is shown in</w:t>
      </w:r>
      <w:r w:rsidR="0007242B" w:rsidRPr="00EF7696">
        <w:rPr>
          <w:rFonts w:asciiTheme="minorHAnsi" w:hAnsiTheme="minorHAnsi"/>
          <w:color w:val="auto"/>
        </w:rPr>
        <w:t xml:space="preserve"> </w:t>
      </w:r>
      <w:r w:rsidR="0007242B" w:rsidRPr="00EF7696">
        <w:rPr>
          <w:rFonts w:asciiTheme="minorHAnsi" w:hAnsiTheme="minorHAnsi"/>
          <w:color w:val="auto"/>
        </w:rPr>
        <w:fldChar w:fldCharType="begin"/>
      </w:r>
      <w:r w:rsidR="0007242B" w:rsidRPr="00EF7696">
        <w:rPr>
          <w:rFonts w:asciiTheme="minorHAnsi" w:hAnsiTheme="minorHAnsi"/>
          <w:color w:val="auto"/>
        </w:rPr>
        <w:instrText xml:space="preserve"> REF _Ref495882036 \h </w:instrText>
      </w:r>
      <w:r w:rsidR="00EF7696">
        <w:rPr>
          <w:rFonts w:asciiTheme="minorHAnsi" w:hAnsiTheme="minorHAnsi"/>
          <w:color w:val="auto"/>
        </w:rPr>
        <w:instrText xml:space="preserve"> \* MERGEFORMAT </w:instrText>
      </w:r>
      <w:r w:rsidR="0007242B" w:rsidRPr="00EF7696">
        <w:rPr>
          <w:rFonts w:asciiTheme="minorHAnsi" w:hAnsiTheme="minorHAnsi"/>
          <w:color w:val="auto"/>
        </w:rPr>
      </w:r>
      <w:r w:rsidR="0007242B" w:rsidRPr="00EF7696">
        <w:rPr>
          <w:rFonts w:asciiTheme="minorHAnsi" w:hAnsiTheme="minorHAnsi"/>
          <w:color w:val="auto"/>
        </w:rPr>
        <w:fldChar w:fldCharType="separate"/>
      </w:r>
      <w:r w:rsidR="00047898" w:rsidRPr="00047898">
        <w:rPr>
          <w:rFonts w:asciiTheme="minorHAnsi" w:hAnsiTheme="minorHAnsi"/>
          <w:color w:val="auto"/>
        </w:rPr>
        <w:t xml:space="preserve">Figure </w:t>
      </w:r>
      <w:r w:rsidR="00047898" w:rsidRPr="00047898">
        <w:rPr>
          <w:rFonts w:asciiTheme="minorHAnsi" w:hAnsiTheme="minorHAnsi"/>
          <w:noProof/>
          <w:color w:val="auto"/>
        </w:rPr>
        <w:t>6</w:t>
      </w:r>
      <w:r w:rsidR="0007242B" w:rsidRPr="00EF7696">
        <w:rPr>
          <w:rFonts w:asciiTheme="minorHAnsi" w:hAnsiTheme="minorHAnsi"/>
          <w:color w:val="auto"/>
        </w:rPr>
        <w:fldChar w:fldCharType="end"/>
      </w:r>
      <w:r w:rsidR="005C556C" w:rsidRPr="00EF7696">
        <w:rPr>
          <w:rFonts w:asciiTheme="minorHAnsi" w:hAnsiTheme="minorHAnsi"/>
          <w:color w:val="auto"/>
        </w:rPr>
        <w:t xml:space="preserve">. </w:t>
      </w:r>
      <w:r w:rsidRPr="00EF7696">
        <w:rPr>
          <w:rFonts w:asciiTheme="minorHAnsi" w:hAnsiTheme="minorHAnsi"/>
          <w:color w:val="auto"/>
        </w:rPr>
        <w:t xml:space="preserve"> The</w:t>
      </w:r>
      <w:r w:rsidR="005C556C" w:rsidRPr="00EF7696">
        <w:rPr>
          <w:rFonts w:asciiTheme="minorHAnsi" w:hAnsiTheme="minorHAnsi"/>
          <w:color w:val="auto"/>
        </w:rPr>
        <w:t xml:space="preserve"> </w:t>
      </w:r>
      <w:r w:rsidR="00854FFB">
        <w:rPr>
          <w:rFonts w:asciiTheme="minorHAnsi" w:hAnsiTheme="minorHAnsi"/>
          <w:color w:val="auto"/>
        </w:rPr>
        <w:t>S</w:t>
      </w:r>
      <w:r w:rsidR="008323B5" w:rsidRPr="00EF7696">
        <w:rPr>
          <w:rFonts w:asciiTheme="minorHAnsi" w:hAnsiTheme="minorHAnsi"/>
          <w:color w:val="auto"/>
        </w:rPr>
        <w:t xml:space="preserve">upplier shall develop the conceptual design provided by FZU to the detailed design. The </w:t>
      </w:r>
      <w:r w:rsidR="005C556C" w:rsidRPr="00EF7696">
        <w:rPr>
          <w:rFonts w:asciiTheme="minorHAnsi" w:hAnsiTheme="minorHAnsi"/>
          <w:color w:val="auto"/>
        </w:rPr>
        <w:t xml:space="preserve">chassis shall be designed so that it can accommodate both </w:t>
      </w:r>
      <w:r w:rsidR="0078436D" w:rsidRPr="00EF7696">
        <w:rPr>
          <w:rFonts w:asciiTheme="minorHAnsi" w:hAnsiTheme="minorHAnsi"/>
          <w:color w:val="auto"/>
        </w:rPr>
        <w:t xml:space="preserve">the S- and P-polarization </w:t>
      </w:r>
      <w:r w:rsidR="005C556C" w:rsidRPr="00EF7696">
        <w:rPr>
          <w:rFonts w:asciiTheme="minorHAnsi" w:hAnsiTheme="minorHAnsi"/>
          <w:color w:val="auto"/>
        </w:rPr>
        <w:t>configurations without modification.</w:t>
      </w:r>
    </w:p>
    <w:p w14:paraId="028ABF56" w14:textId="77777777" w:rsidR="002F3280" w:rsidRPr="00EF7696" w:rsidRDefault="002F3280"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The optical support chassis and the isolation legs are part of the scope of supply as they are vacuum and mechanically integrated with the vessel and must be assembled with the vessel during factory vacuum and structural testing of the unit. </w:t>
      </w:r>
    </w:p>
    <w:p w14:paraId="1FDAF96C" w14:textId="209153C7" w:rsidR="002F3280" w:rsidRPr="00EF7696" w:rsidRDefault="002F3280"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Both the optical support chassis and the isolation legs shall be manufactured from</w:t>
      </w:r>
      <w:r w:rsidR="000C3A4B" w:rsidRPr="00EF7696">
        <w:rPr>
          <w:rFonts w:asciiTheme="minorHAnsi" w:hAnsiTheme="minorHAnsi"/>
          <w:color w:val="auto"/>
        </w:rPr>
        <w:t xml:space="preserve"> aluminium or</w:t>
      </w:r>
      <w:r w:rsidRPr="00EF7696">
        <w:rPr>
          <w:rFonts w:asciiTheme="minorHAnsi" w:hAnsiTheme="minorHAnsi"/>
          <w:color w:val="auto"/>
        </w:rPr>
        <w:t xml:space="preserve"> stainless steel. The optical support chassis should be free of thermal and mechanical stress. Therefore if arc welding is used, which might introduce thermal stresses into the material, stress relieving by heat treatment should be applied</w:t>
      </w:r>
      <w:r w:rsidR="000A7506" w:rsidRPr="00EF7696">
        <w:rPr>
          <w:rFonts w:asciiTheme="minorHAnsi" w:hAnsiTheme="minorHAnsi"/>
          <w:color w:val="auto"/>
        </w:rPr>
        <w:t xml:space="preserve"> afterwards</w:t>
      </w:r>
      <w:r w:rsidRPr="00EF7696">
        <w:rPr>
          <w:rFonts w:asciiTheme="minorHAnsi" w:hAnsiTheme="minorHAnsi"/>
          <w:color w:val="auto"/>
        </w:rPr>
        <w:t>. Ideally laser welding should be used. Alternatively, the optical support chassis can be bolted from several smaller units. Any bolted connections must avoid any trapped volumes of air and, e.g. mounting holes shall be tapped either right through or shall be equipped with venting bores.</w:t>
      </w:r>
    </w:p>
    <w:p w14:paraId="2E9F5A09" w14:textId="77777777" w:rsidR="002F3280" w:rsidRPr="00EF7696" w:rsidRDefault="002F3280" w:rsidP="002D4EE7">
      <w:pPr>
        <w:spacing w:before="120" w:after="120" w:line="271" w:lineRule="auto"/>
        <w:contextualSpacing w:val="0"/>
        <w:jc w:val="both"/>
        <w:rPr>
          <w:rFonts w:asciiTheme="minorHAnsi" w:hAnsiTheme="minorHAnsi"/>
          <w:color w:val="auto"/>
        </w:rPr>
      </w:pPr>
    </w:p>
    <w:p w14:paraId="324DE5C9" w14:textId="77777777" w:rsidR="00D5412B" w:rsidRPr="00EF7696" w:rsidRDefault="00D5412B" w:rsidP="002D4EE7">
      <w:pPr>
        <w:spacing w:after="200" w:line="240" w:lineRule="auto"/>
        <w:ind w:left="284" w:right="284"/>
        <w:contextualSpacing w:val="0"/>
        <w:jc w:val="center"/>
        <w:rPr>
          <w:rFonts w:asciiTheme="minorHAnsi" w:hAnsiTheme="minorHAnsi"/>
          <w:color w:val="auto"/>
        </w:rPr>
      </w:pPr>
      <w:bookmarkStart w:id="19" w:name="_Ref487014585"/>
      <w:r w:rsidRPr="00EF7696">
        <w:rPr>
          <w:rFonts w:asciiTheme="minorHAnsi" w:hAnsiTheme="minorHAnsi"/>
          <w:noProof/>
          <w:color w:val="auto"/>
          <w:lang w:val="en-US"/>
        </w:rPr>
        <w:drawing>
          <wp:inline distT="0" distB="0" distL="0" distR="0" wp14:anchorId="12DFAABD" wp14:editId="29A5CBCF">
            <wp:extent cx="2618509" cy="3180738"/>
            <wp:effectExtent l="0" t="0" r="0" b="63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_07Sept2017_RSD_CIS1A-chassis2.bmp"/>
                    <pic:cNvPicPr/>
                  </pic:nvPicPr>
                  <pic:blipFill rotWithShape="1">
                    <a:blip r:embed="rId20" cstate="print">
                      <a:extLst>
                        <a:ext uri="{28A0092B-C50C-407E-A947-70E740481C1C}">
                          <a14:useLocalDpi xmlns:a14="http://schemas.microsoft.com/office/drawing/2010/main" val="0"/>
                        </a:ext>
                      </a:extLst>
                    </a:blip>
                    <a:srcRect l="26250" r="31531"/>
                    <a:stretch/>
                  </pic:blipFill>
                  <pic:spPr bwMode="auto">
                    <a:xfrm>
                      <a:off x="0" y="0"/>
                      <a:ext cx="2642076" cy="3209366"/>
                    </a:xfrm>
                    <a:prstGeom prst="rect">
                      <a:avLst/>
                    </a:prstGeom>
                    <a:ln>
                      <a:noFill/>
                    </a:ln>
                    <a:extLst>
                      <a:ext uri="{53640926-AAD7-44D8-BBD7-CCE9431645EC}">
                        <a14:shadowObscured xmlns:a14="http://schemas.microsoft.com/office/drawing/2010/main"/>
                      </a:ext>
                    </a:extLst>
                  </pic:spPr>
                </pic:pic>
              </a:graphicData>
            </a:graphic>
          </wp:inline>
        </w:drawing>
      </w:r>
    </w:p>
    <w:p w14:paraId="717513AD" w14:textId="06FEB07A" w:rsidR="002F3280" w:rsidRPr="00EF7696" w:rsidRDefault="002F3280" w:rsidP="00D5412B">
      <w:pPr>
        <w:spacing w:line="240" w:lineRule="auto"/>
        <w:ind w:left="284" w:right="284"/>
        <w:jc w:val="both"/>
        <w:rPr>
          <w:rFonts w:asciiTheme="minorHAnsi" w:hAnsiTheme="minorHAnsi"/>
          <w:color w:val="auto"/>
        </w:rPr>
      </w:pPr>
      <w:bookmarkStart w:id="20" w:name="_Ref495882036"/>
      <w:r w:rsidRPr="008A555C">
        <w:rPr>
          <w:rFonts w:asciiTheme="minorHAnsi" w:hAnsiTheme="minorHAnsi"/>
          <w:b/>
          <w:color w:val="auto"/>
        </w:rPr>
        <w:t xml:space="preserve">Figure </w:t>
      </w:r>
      <w:r w:rsidRPr="008A555C">
        <w:rPr>
          <w:rFonts w:asciiTheme="minorHAnsi" w:hAnsiTheme="minorHAnsi"/>
          <w:b/>
          <w:color w:val="auto"/>
        </w:rPr>
        <w:fldChar w:fldCharType="begin"/>
      </w:r>
      <w:r w:rsidRPr="008A555C">
        <w:rPr>
          <w:rFonts w:asciiTheme="minorHAnsi" w:hAnsiTheme="minorHAnsi"/>
          <w:b/>
          <w:color w:val="auto"/>
        </w:rPr>
        <w:instrText xml:space="preserve"> SEQ Figure \* ARABIC </w:instrText>
      </w:r>
      <w:r w:rsidRPr="008A555C">
        <w:rPr>
          <w:rFonts w:asciiTheme="minorHAnsi" w:hAnsiTheme="minorHAnsi"/>
          <w:b/>
          <w:color w:val="auto"/>
        </w:rPr>
        <w:fldChar w:fldCharType="separate"/>
      </w:r>
      <w:r w:rsidR="00047898">
        <w:rPr>
          <w:rFonts w:asciiTheme="minorHAnsi" w:hAnsiTheme="minorHAnsi"/>
          <w:b/>
          <w:noProof/>
          <w:color w:val="auto"/>
        </w:rPr>
        <w:t>6</w:t>
      </w:r>
      <w:r w:rsidRPr="008A555C">
        <w:rPr>
          <w:rFonts w:asciiTheme="minorHAnsi" w:hAnsiTheme="minorHAnsi"/>
          <w:b/>
          <w:color w:val="auto"/>
        </w:rPr>
        <w:fldChar w:fldCharType="end"/>
      </w:r>
      <w:bookmarkEnd w:id="19"/>
      <w:bookmarkEnd w:id="20"/>
      <w:r w:rsidRPr="008A555C">
        <w:rPr>
          <w:rFonts w:asciiTheme="minorHAnsi" w:hAnsiTheme="minorHAnsi"/>
          <w:b/>
          <w:color w:val="auto"/>
        </w:rPr>
        <w:t>:</w:t>
      </w:r>
      <w:r w:rsidRPr="00EF7696">
        <w:rPr>
          <w:rFonts w:asciiTheme="minorHAnsi" w:hAnsiTheme="minorHAnsi"/>
          <w:color w:val="auto"/>
        </w:rPr>
        <w:t xml:space="preserve"> </w:t>
      </w:r>
      <w:r w:rsidR="00BD6388" w:rsidRPr="00EF7696">
        <w:rPr>
          <w:rFonts w:asciiTheme="minorHAnsi" w:hAnsiTheme="minorHAnsi"/>
          <w:color w:val="auto"/>
        </w:rPr>
        <w:t>CIS1A o</w:t>
      </w:r>
      <w:r w:rsidRPr="00EF7696">
        <w:rPr>
          <w:rFonts w:asciiTheme="minorHAnsi" w:hAnsiTheme="minorHAnsi"/>
          <w:color w:val="auto"/>
        </w:rPr>
        <w:t>ptical support chassis onto which the optomechanical mount will be fixed. The isolation legs are connected to ISO-K</w:t>
      </w:r>
      <w:r w:rsidR="00BD6388" w:rsidRPr="00EF7696">
        <w:rPr>
          <w:rFonts w:asciiTheme="minorHAnsi" w:hAnsiTheme="minorHAnsi"/>
          <w:color w:val="auto"/>
        </w:rPr>
        <w:t> </w:t>
      </w:r>
      <w:r w:rsidR="0019195B">
        <w:rPr>
          <w:rFonts w:asciiTheme="minorHAnsi" w:hAnsiTheme="minorHAnsi"/>
          <w:color w:val="auto"/>
        </w:rPr>
        <w:t xml:space="preserve">(or equivalent solution) </w:t>
      </w:r>
      <w:r w:rsidR="007B7FE0" w:rsidRPr="00EF7696">
        <w:rPr>
          <w:rFonts w:asciiTheme="minorHAnsi" w:hAnsiTheme="minorHAnsi"/>
          <w:color w:val="auto"/>
        </w:rPr>
        <w:t>10</w:t>
      </w:r>
      <w:r w:rsidRPr="00EF7696">
        <w:rPr>
          <w:rFonts w:asciiTheme="minorHAnsi" w:hAnsiTheme="minorHAnsi"/>
          <w:color w:val="auto"/>
        </w:rPr>
        <w:t>0 flanges on the chamber by bellows seals to provide mechanical decoupling from the chamber vessel.</w:t>
      </w:r>
    </w:p>
    <w:p w14:paraId="7073671E" w14:textId="77777777" w:rsidR="00977A18" w:rsidRPr="00EF7696" w:rsidRDefault="00977A18" w:rsidP="002D4EE7">
      <w:pPr>
        <w:spacing w:before="120" w:after="120" w:line="271" w:lineRule="auto"/>
        <w:contextualSpacing w:val="0"/>
        <w:jc w:val="both"/>
        <w:rPr>
          <w:rFonts w:asciiTheme="minorHAnsi" w:hAnsiTheme="minorHAnsi"/>
          <w:color w:val="auto"/>
        </w:rPr>
      </w:pPr>
    </w:p>
    <w:p w14:paraId="1647F09F" w14:textId="6B1C18A5" w:rsidR="002F3280" w:rsidRPr="00EF7696" w:rsidRDefault="002F3280"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Design of the isolation legs and its internal structure are shown in more detail in </w:t>
      </w:r>
      <w:r w:rsidRPr="00EF7696">
        <w:rPr>
          <w:rFonts w:asciiTheme="minorHAnsi" w:hAnsiTheme="minorHAnsi"/>
          <w:color w:val="auto"/>
        </w:rPr>
        <w:fldChar w:fldCharType="begin"/>
      </w:r>
      <w:r w:rsidRPr="00EF7696">
        <w:rPr>
          <w:rFonts w:asciiTheme="minorHAnsi" w:hAnsiTheme="minorHAnsi"/>
          <w:color w:val="auto"/>
        </w:rPr>
        <w:instrText xml:space="preserve"> REF _Ref487016909 \h  \* MERGEFORMAT </w:instrText>
      </w:r>
      <w:r w:rsidRPr="00EF7696">
        <w:rPr>
          <w:rFonts w:asciiTheme="minorHAnsi" w:hAnsiTheme="minorHAnsi"/>
          <w:color w:val="auto"/>
        </w:rPr>
      </w:r>
      <w:r w:rsidRPr="00EF7696">
        <w:rPr>
          <w:rFonts w:asciiTheme="minorHAnsi" w:hAnsiTheme="minorHAnsi"/>
          <w:color w:val="auto"/>
        </w:rPr>
        <w:fldChar w:fldCharType="separate"/>
      </w:r>
      <w:r w:rsidR="00047898" w:rsidRPr="00EF7696">
        <w:rPr>
          <w:rFonts w:asciiTheme="minorHAnsi" w:hAnsiTheme="minorHAnsi"/>
          <w:color w:val="auto"/>
        </w:rPr>
        <w:t xml:space="preserve">Figure </w:t>
      </w:r>
      <w:r w:rsidR="00047898">
        <w:rPr>
          <w:rFonts w:asciiTheme="minorHAnsi" w:hAnsiTheme="minorHAnsi"/>
          <w:noProof/>
          <w:color w:val="auto"/>
        </w:rPr>
        <w:t>7</w:t>
      </w:r>
      <w:r w:rsidRPr="00EF7696">
        <w:rPr>
          <w:rFonts w:asciiTheme="minorHAnsi" w:hAnsiTheme="minorHAnsi"/>
          <w:color w:val="auto"/>
        </w:rPr>
        <w:fldChar w:fldCharType="end"/>
      </w:r>
      <w:r w:rsidRPr="00EF7696">
        <w:rPr>
          <w:rFonts w:asciiTheme="minorHAnsi" w:hAnsiTheme="minorHAnsi"/>
          <w:color w:val="auto"/>
        </w:rPr>
        <w:t xml:space="preserve">. The structure consists of double bellows providing full isolation of the force on the flange used for the leg, arising from pressure difference between outer atmospheric pressure and the chamber vacuum. As seen from </w:t>
      </w:r>
      <w:r w:rsidRPr="00EF7696">
        <w:rPr>
          <w:rFonts w:asciiTheme="minorHAnsi" w:hAnsiTheme="minorHAnsi"/>
          <w:color w:val="auto"/>
        </w:rPr>
        <w:fldChar w:fldCharType="begin"/>
      </w:r>
      <w:r w:rsidRPr="00EF7696">
        <w:rPr>
          <w:rFonts w:asciiTheme="minorHAnsi" w:hAnsiTheme="minorHAnsi"/>
          <w:color w:val="auto"/>
        </w:rPr>
        <w:instrText xml:space="preserve"> REF _Ref487016909 \h  \* MERGEFORMAT </w:instrText>
      </w:r>
      <w:r w:rsidRPr="00EF7696">
        <w:rPr>
          <w:rFonts w:asciiTheme="minorHAnsi" w:hAnsiTheme="minorHAnsi"/>
          <w:color w:val="auto"/>
        </w:rPr>
      </w:r>
      <w:r w:rsidRPr="00EF7696">
        <w:rPr>
          <w:rFonts w:asciiTheme="minorHAnsi" w:hAnsiTheme="minorHAnsi"/>
          <w:color w:val="auto"/>
        </w:rPr>
        <w:fldChar w:fldCharType="separate"/>
      </w:r>
      <w:r w:rsidR="00047898" w:rsidRPr="00EF7696">
        <w:rPr>
          <w:rFonts w:asciiTheme="minorHAnsi" w:hAnsiTheme="minorHAnsi"/>
          <w:color w:val="auto"/>
        </w:rPr>
        <w:t xml:space="preserve">Figure </w:t>
      </w:r>
      <w:r w:rsidR="00047898">
        <w:rPr>
          <w:rFonts w:asciiTheme="minorHAnsi" w:hAnsiTheme="minorHAnsi"/>
          <w:noProof/>
          <w:color w:val="auto"/>
        </w:rPr>
        <w:t>7</w:t>
      </w:r>
      <w:r w:rsidRPr="00EF7696">
        <w:rPr>
          <w:rFonts w:asciiTheme="minorHAnsi" w:hAnsiTheme="minorHAnsi"/>
          <w:color w:val="auto"/>
        </w:rPr>
        <w:fldChar w:fldCharType="end"/>
      </w:r>
      <w:r w:rsidRPr="00EF7696">
        <w:rPr>
          <w:rFonts w:asciiTheme="minorHAnsi" w:hAnsiTheme="minorHAnsi"/>
          <w:color w:val="auto"/>
        </w:rPr>
        <w:t xml:space="preserve">, the outer atmospheric pressure acting on the flange is transferred by </w:t>
      </w:r>
      <w:r w:rsidR="007B7FE0" w:rsidRPr="00EF7696">
        <w:rPr>
          <w:rFonts w:asciiTheme="minorHAnsi" w:hAnsiTheme="minorHAnsi"/>
          <w:color w:val="auto"/>
        </w:rPr>
        <w:t>3</w:t>
      </w:r>
      <w:r w:rsidRPr="00EF7696">
        <w:rPr>
          <w:rFonts w:asciiTheme="minorHAnsi" w:hAnsiTheme="minorHAnsi"/>
          <w:color w:val="auto"/>
        </w:rPr>
        <w:t xml:space="preserve"> rod-shaped independent beams to the chamber body and the force acting on the support leg is zero. </w:t>
      </w:r>
    </w:p>
    <w:p w14:paraId="60E6CE04" w14:textId="77777777" w:rsidR="002F3280" w:rsidRPr="00EF7696" w:rsidRDefault="002F3280" w:rsidP="002D4EE7">
      <w:pPr>
        <w:spacing w:before="120" w:after="120" w:line="271" w:lineRule="auto"/>
        <w:contextualSpacing w:val="0"/>
        <w:jc w:val="both"/>
        <w:rPr>
          <w:rFonts w:asciiTheme="minorHAnsi" w:hAnsiTheme="minorHAnsi"/>
          <w:color w:val="auto"/>
        </w:rPr>
      </w:pPr>
    </w:p>
    <w:p w14:paraId="117A4985" w14:textId="77777777" w:rsidR="002F3280" w:rsidRPr="00EF7696" w:rsidRDefault="00AF3887" w:rsidP="002F3280">
      <w:pPr>
        <w:jc w:val="center"/>
        <w:rPr>
          <w:rFonts w:asciiTheme="minorHAnsi" w:hAnsiTheme="minorHAnsi"/>
          <w:color w:val="auto"/>
          <w:sz w:val="22"/>
        </w:rPr>
      </w:pPr>
      <w:r w:rsidRPr="00EF7696">
        <w:rPr>
          <w:rFonts w:asciiTheme="minorHAnsi" w:hAnsiTheme="minorHAnsi"/>
          <w:noProof/>
          <w:color w:val="auto"/>
          <w:sz w:val="22"/>
          <w:lang w:val="en-US"/>
        </w:rPr>
        <w:drawing>
          <wp:inline distT="0" distB="0" distL="0" distR="0" wp14:anchorId="5888920C" wp14:editId="0A57CC00">
            <wp:extent cx="5148000" cy="2779797"/>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_07Sept2017-2.bmp"/>
                    <pic:cNvPicPr/>
                  </pic:nvPicPr>
                  <pic:blipFill rotWithShape="1">
                    <a:blip r:embed="rId21" cstate="print">
                      <a:extLst>
                        <a:ext uri="{28A0092B-C50C-407E-A947-70E740481C1C}">
                          <a14:useLocalDpi xmlns:a14="http://schemas.microsoft.com/office/drawing/2010/main" val="0"/>
                        </a:ext>
                      </a:extLst>
                    </a:blip>
                    <a:srcRect l="9998" r="346"/>
                    <a:stretch/>
                  </pic:blipFill>
                  <pic:spPr bwMode="auto">
                    <a:xfrm>
                      <a:off x="0" y="0"/>
                      <a:ext cx="5164895" cy="2788920"/>
                    </a:xfrm>
                    <a:prstGeom prst="rect">
                      <a:avLst/>
                    </a:prstGeom>
                    <a:ln>
                      <a:noFill/>
                    </a:ln>
                    <a:extLst>
                      <a:ext uri="{53640926-AAD7-44D8-BBD7-CCE9431645EC}">
                        <a14:shadowObscured xmlns:a14="http://schemas.microsoft.com/office/drawing/2010/main"/>
                      </a:ext>
                    </a:extLst>
                  </pic:spPr>
                </pic:pic>
              </a:graphicData>
            </a:graphic>
          </wp:inline>
        </w:drawing>
      </w:r>
    </w:p>
    <w:p w14:paraId="1B633388" w14:textId="77777777" w:rsidR="002F3280" w:rsidRPr="00EF7696" w:rsidRDefault="002F3280" w:rsidP="002F3280">
      <w:pPr>
        <w:rPr>
          <w:rFonts w:asciiTheme="minorHAnsi" w:hAnsiTheme="minorHAnsi"/>
        </w:rPr>
      </w:pPr>
    </w:p>
    <w:p w14:paraId="47BCB56F" w14:textId="0A2DE60B" w:rsidR="002F3280" w:rsidRPr="00EF7696" w:rsidRDefault="002F3280" w:rsidP="002D4EE7">
      <w:pPr>
        <w:spacing w:line="240" w:lineRule="auto"/>
        <w:ind w:left="284" w:right="284"/>
        <w:jc w:val="both"/>
        <w:rPr>
          <w:rFonts w:asciiTheme="minorHAnsi" w:hAnsiTheme="minorHAnsi"/>
        </w:rPr>
      </w:pPr>
      <w:bookmarkStart w:id="21" w:name="_Ref487016909"/>
      <w:r w:rsidRPr="00EF7696">
        <w:rPr>
          <w:rFonts w:asciiTheme="minorHAnsi" w:hAnsiTheme="minorHAnsi"/>
          <w:color w:val="auto"/>
        </w:rPr>
        <w:t xml:space="preserve">Figure </w:t>
      </w:r>
      <w:r w:rsidRPr="00EF7696">
        <w:rPr>
          <w:rFonts w:asciiTheme="minorHAnsi" w:hAnsiTheme="minorHAnsi"/>
          <w:color w:val="auto"/>
        </w:rPr>
        <w:fldChar w:fldCharType="begin"/>
      </w:r>
      <w:r w:rsidRPr="00EF7696">
        <w:rPr>
          <w:rFonts w:asciiTheme="minorHAnsi" w:hAnsiTheme="minorHAnsi"/>
          <w:color w:val="auto"/>
        </w:rPr>
        <w:instrText xml:space="preserve"> SEQ Figure \* ARABIC </w:instrText>
      </w:r>
      <w:r w:rsidRPr="00EF7696">
        <w:rPr>
          <w:rFonts w:asciiTheme="minorHAnsi" w:hAnsiTheme="minorHAnsi"/>
          <w:color w:val="auto"/>
        </w:rPr>
        <w:fldChar w:fldCharType="separate"/>
      </w:r>
      <w:r w:rsidR="00047898">
        <w:rPr>
          <w:rFonts w:asciiTheme="minorHAnsi" w:hAnsiTheme="minorHAnsi"/>
          <w:noProof/>
          <w:color w:val="auto"/>
        </w:rPr>
        <w:t>7</w:t>
      </w:r>
      <w:r w:rsidRPr="00EF7696">
        <w:rPr>
          <w:rFonts w:asciiTheme="minorHAnsi" w:hAnsiTheme="minorHAnsi"/>
          <w:color w:val="auto"/>
        </w:rPr>
        <w:fldChar w:fldCharType="end"/>
      </w:r>
      <w:bookmarkEnd w:id="21"/>
      <w:r w:rsidRPr="00EF7696">
        <w:rPr>
          <w:rFonts w:asciiTheme="minorHAnsi" w:hAnsiTheme="minorHAnsi"/>
          <w:color w:val="auto"/>
        </w:rPr>
        <w:t xml:space="preserve">: Concept of the </w:t>
      </w:r>
      <w:r w:rsidR="007B7FE0" w:rsidRPr="00EF7696">
        <w:rPr>
          <w:rFonts w:asciiTheme="minorHAnsi" w:hAnsiTheme="minorHAnsi"/>
          <w:color w:val="auto"/>
        </w:rPr>
        <w:t xml:space="preserve">CIS1A </w:t>
      </w:r>
      <w:r w:rsidRPr="00EF7696">
        <w:rPr>
          <w:rFonts w:asciiTheme="minorHAnsi" w:hAnsiTheme="minorHAnsi"/>
          <w:color w:val="auto"/>
        </w:rPr>
        <w:t xml:space="preserve">isolation legs using double </w:t>
      </w:r>
      <w:r w:rsidRPr="00B30911">
        <w:rPr>
          <w:rFonts w:asciiTheme="minorHAnsi" w:hAnsiTheme="minorHAnsi"/>
          <w:color w:val="auto"/>
        </w:rPr>
        <w:t xml:space="preserve">bellows system. The double bellows fully remove the force arising from the atmospheric pressure – vacuum pressure differential on the flange cross-section, as the force is fully transmitted on the vessel by means of </w:t>
      </w:r>
      <w:r w:rsidR="007B7FE0" w:rsidRPr="00B30911">
        <w:rPr>
          <w:rFonts w:asciiTheme="minorHAnsi" w:hAnsiTheme="minorHAnsi"/>
          <w:color w:val="auto"/>
        </w:rPr>
        <w:t>3</w:t>
      </w:r>
      <w:r w:rsidRPr="00B30911">
        <w:rPr>
          <w:rFonts w:asciiTheme="minorHAnsi" w:hAnsiTheme="minorHAnsi"/>
          <w:color w:val="auto"/>
        </w:rPr>
        <w:t xml:space="preserve"> cylindrical</w:t>
      </w:r>
      <w:r w:rsidRPr="00EF7696">
        <w:rPr>
          <w:rFonts w:asciiTheme="minorHAnsi" w:hAnsiTheme="minorHAnsi"/>
          <w:color w:val="auto"/>
        </w:rPr>
        <w:t xml:space="preserve"> beams.</w:t>
      </w:r>
    </w:p>
    <w:p w14:paraId="2D8932AD" w14:textId="77777777" w:rsidR="002F3280" w:rsidRPr="00EF7696" w:rsidRDefault="002F3280" w:rsidP="002F3280">
      <w:pPr>
        <w:rPr>
          <w:rFonts w:asciiTheme="minorHAnsi" w:hAnsiTheme="minorHAnsi"/>
          <w:color w:val="auto"/>
          <w:lang w:val="en-US"/>
        </w:rPr>
      </w:pPr>
    </w:p>
    <w:p w14:paraId="0E91AC29" w14:textId="77777777" w:rsidR="005917E3" w:rsidRPr="00EF7696" w:rsidRDefault="005917E3" w:rsidP="005917E3">
      <w:pPr>
        <w:pStyle w:val="Heading2"/>
        <w:numPr>
          <w:ilvl w:val="1"/>
          <w:numId w:val="3"/>
        </w:numPr>
        <w:rPr>
          <w:rFonts w:asciiTheme="minorHAnsi" w:hAnsiTheme="minorHAnsi"/>
          <w:color w:val="auto"/>
          <w:lang w:val="en-GB"/>
        </w:rPr>
      </w:pPr>
      <w:bookmarkStart w:id="22" w:name="_Toc503877680"/>
      <w:r w:rsidRPr="00EF7696">
        <w:rPr>
          <w:rFonts w:asciiTheme="minorHAnsi" w:hAnsiTheme="minorHAnsi"/>
          <w:color w:val="auto"/>
          <w:lang w:val="en-GB"/>
        </w:rPr>
        <w:t>CIS1A Optomechanical Mounts</w:t>
      </w:r>
      <w:bookmarkEnd w:id="22"/>
    </w:p>
    <w:p w14:paraId="05866109" w14:textId="2FEA6D33" w:rsidR="00A04079" w:rsidRPr="00EF7696" w:rsidRDefault="00BD31C5"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The outline technical requirements of the optomechanical mounts for CIS1A are given in </w:t>
      </w:r>
      <w:r w:rsidRPr="00EF7696">
        <w:rPr>
          <w:rFonts w:asciiTheme="minorHAnsi" w:hAnsiTheme="minorHAnsi"/>
          <w:color w:val="auto"/>
        </w:rPr>
        <w:fldChar w:fldCharType="begin"/>
      </w:r>
      <w:r w:rsidRPr="00EF7696">
        <w:rPr>
          <w:rFonts w:asciiTheme="minorHAnsi" w:hAnsiTheme="minorHAnsi"/>
          <w:color w:val="auto"/>
        </w:rPr>
        <w:instrText xml:space="preserve"> REF _Ref488403624 \h  \* MERGEFORMAT </w:instrText>
      </w:r>
      <w:r w:rsidRPr="00EF7696">
        <w:rPr>
          <w:rFonts w:asciiTheme="minorHAnsi" w:hAnsiTheme="minorHAnsi"/>
          <w:color w:val="auto"/>
        </w:rPr>
      </w:r>
      <w:r w:rsidRPr="00EF7696">
        <w:rPr>
          <w:rFonts w:asciiTheme="minorHAnsi" w:hAnsiTheme="minorHAnsi"/>
          <w:color w:val="auto"/>
        </w:rPr>
        <w:fldChar w:fldCharType="separate"/>
      </w:r>
      <w:r w:rsidR="00047898" w:rsidRPr="00047898">
        <w:rPr>
          <w:rFonts w:asciiTheme="minorHAnsi" w:hAnsiTheme="minorHAnsi"/>
          <w:color w:val="auto"/>
        </w:rPr>
        <w:t>Table 1</w:t>
      </w:r>
      <w:r w:rsidRPr="00EF7696">
        <w:rPr>
          <w:rFonts w:asciiTheme="minorHAnsi" w:hAnsiTheme="minorHAnsi"/>
          <w:color w:val="auto"/>
        </w:rPr>
        <w:fldChar w:fldCharType="end"/>
      </w:r>
      <w:r w:rsidRPr="00EF7696">
        <w:rPr>
          <w:rFonts w:asciiTheme="minorHAnsi" w:hAnsiTheme="minorHAnsi"/>
          <w:color w:val="auto"/>
        </w:rPr>
        <w:t xml:space="preserve">. </w:t>
      </w:r>
      <w:r w:rsidR="0086637F" w:rsidRPr="00EF7696">
        <w:rPr>
          <w:rFonts w:asciiTheme="minorHAnsi" w:hAnsiTheme="minorHAnsi"/>
          <w:color w:val="auto"/>
        </w:rPr>
        <w:t>The</w:t>
      </w:r>
      <w:r w:rsidRPr="00EF7696">
        <w:rPr>
          <w:rFonts w:asciiTheme="minorHAnsi" w:hAnsiTheme="minorHAnsi"/>
          <w:color w:val="auto"/>
        </w:rPr>
        <w:t xml:space="preserve"> mirror mounts are fitted with actuators that allow a fine adjustment of yaw and</w:t>
      </w:r>
      <w:r w:rsidR="00F30AA7" w:rsidRPr="00EF7696">
        <w:rPr>
          <w:rFonts w:asciiTheme="minorHAnsi" w:hAnsiTheme="minorHAnsi"/>
          <w:color w:val="auto"/>
        </w:rPr>
        <w:t>/or</w:t>
      </w:r>
      <w:r w:rsidRPr="00EF7696">
        <w:rPr>
          <w:rFonts w:asciiTheme="minorHAnsi" w:hAnsiTheme="minorHAnsi"/>
          <w:color w:val="auto"/>
        </w:rPr>
        <w:t xml:space="preserve"> pitch by </w:t>
      </w:r>
      <w:r w:rsidR="008371D5" w:rsidRPr="00EF7696">
        <w:rPr>
          <w:rFonts w:asciiTheme="minorHAnsi" w:hAnsiTheme="minorHAnsi"/>
          <w:color w:val="auto"/>
        </w:rPr>
        <w:t xml:space="preserve">manual actuators or by </w:t>
      </w:r>
      <w:r w:rsidRPr="00EF7696">
        <w:rPr>
          <w:rFonts w:asciiTheme="minorHAnsi" w:hAnsiTheme="minorHAnsi"/>
          <w:color w:val="auto"/>
        </w:rPr>
        <w:t>operation of stepper motor from the external control system.</w:t>
      </w:r>
      <w:r w:rsidR="00620428" w:rsidRPr="00EF7696">
        <w:rPr>
          <w:rFonts w:asciiTheme="minorHAnsi" w:hAnsiTheme="minorHAnsi"/>
          <w:color w:val="auto"/>
        </w:rPr>
        <w:t xml:space="preserve"> The </w:t>
      </w:r>
      <w:r w:rsidR="00A04079" w:rsidRPr="00EF7696">
        <w:rPr>
          <w:rFonts w:asciiTheme="minorHAnsi" w:hAnsiTheme="minorHAnsi"/>
          <w:color w:val="auto"/>
        </w:rPr>
        <w:t xml:space="preserve">beam-dump mirror mount </w:t>
      </w:r>
      <w:r w:rsidR="00557644" w:rsidRPr="00EF7696">
        <w:rPr>
          <w:rFonts w:asciiTheme="minorHAnsi" w:hAnsiTheme="minorHAnsi"/>
          <w:color w:val="auto"/>
        </w:rPr>
        <w:t xml:space="preserve">(OMBD) </w:t>
      </w:r>
      <w:r w:rsidR="00A04079" w:rsidRPr="00EF7696">
        <w:rPr>
          <w:rFonts w:asciiTheme="minorHAnsi" w:hAnsiTheme="minorHAnsi"/>
          <w:color w:val="auto"/>
        </w:rPr>
        <w:t>must be capable of rapid sideways translation</w:t>
      </w:r>
      <w:r w:rsidR="00FC79B0" w:rsidRPr="00EF7696">
        <w:rPr>
          <w:rFonts w:asciiTheme="minorHAnsi" w:hAnsiTheme="minorHAnsi"/>
          <w:color w:val="auto"/>
        </w:rPr>
        <w:t xml:space="preserve">, in less than </w:t>
      </w:r>
      <w:r w:rsidR="000C3A4B" w:rsidRPr="00EF7696">
        <w:rPr>
          <w:rFonts w:asciiTheme="minorHAnsi" w:hAnsiTheme="minorHAnsi"/>
          <w:color w:val="auto"/>
        </w:rPr>
        <w:t>5</w:t>
      </w:r>
      <w:r w:rsidR="00FC79B0" w:rsidRPr="00EF7696">
        <w:rPr>
          <w:rFonts w:asciiTheme="minorHAnsi" w:hAnsiTheme="minorHAnsi"/>
          <w:color w:val="auto"/>
        </w:rPr>
        <w:t xml:space="preserve"> seconds,</w:t>
      </w:r>
      <w:r w:rsidR="00A04079" w:rsidRPr="00EF7696">
        <w:rPr>
          <w:rFonts w:asciiTheme="minorHAnsi" w:hAnsiTheme="minorHAnsi"/>
          <w:color w:val="auto"/>
        </w:rPr>
        <w:t xml:space="preserve"> over a distance of 380</w:t>
      </w:r>
      <w:r w:rsidR="008371D5" w:rsidRPr="00EF7696">
        <w:rPr>
          <w:rFonts w:asciiTheme="minorHAnsi" w:hAnsiTheme="minorHAnsi"/>
          <w:color w:val="auto"/>
        </w:rPr>
        <w:t xml:space="preserve"> </w:t>
      </w:r>
      <w:r w:rsidR="00FC79B0" w:rsidRPr="00EF7696">
        <w:rPr>
          <w:rFonts w:asciiTheme="minorHAnsi" w:hAnsiTheme="minorHAnsi"/>
          <w:color w:val="auto"/>
        </w:rPr>
        <w:t>mm.</w:t>
      </w:r>
    </w:p>
    <w:p w14:paraId="0F455C55" w14:textId="1500F437" w:rsidR="000C5F16" w:rsidRPr="00EF7696" w:rsidRDefault="00DE5DF9"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The mirrors will be </w:t>
      </w:r>
      <w:r w:rsidR="000C5F16" w:rsidRPr="00EF7696">
        <w:rPr>
          <w:rFonts w:asciiTheme="minorHAnsi" w:hAnsiTheme="minorHAnsi"/>
          <w:color w:val="auto"/>
        </w:rPr>
        <w:t xml:space="preserve">mounted in frames which will be </w:t>
      </w:r>
      <w:r w:rsidRPr="00EF7696">
        <w:rPr>
          <w:rFonts w:asciiTheme="minorHAnsi" w:hAnsiTheme="minorHAnsi"/>
          <w:color w:val="auto"/>
        </w:rPr>
        <w:t xml:space="preserve">installed into the supplied </w:t>
      </w:r>
      <w:r w:rsidR="000C5F16" w:rsidRPr="00EF7696">
        <w:rPr>
          <w:rFonts w:asciiTheme="minorHAnsi" w:hAnsiTheme="minorHAnsi"/>
          <w:color w:val="auto"/>
        </w:rPr>
        <w:t xml:space="preserve">optomechanical mounts </w:t>
      </w:r>
      <w:r w:rsidRPr="00EF7696">
        <w:rPr>
          <w:rFonts w:asciiTheme="minorHAnsi" w:hAnsiTheme="minorHAnsi"/>
          <w:color w:val="auto"/>
        </w:rPr>
        <w:t>and must thus interface with these mounts.</w:t>
      </w:r>
      <w:r w:rsidR="00771F1F">
        <w:rPr>
          <w:rFonts w:asciiTheme="minorHAnsi" w:hAnsiTheme="minorHAnsi"/>
          <w:color w:val="auto"/>
        </w:rPr>
        <w:t xml:space="preserve"> </w:t>
      </w:r>
      <w:r w:rsidR="00771F1F" w:rsidRPr="00771F1F">
        <w:rPr>
          <w:rFonts w:asciiTheme="minorHAnsi" w:hAnsiTheme="minorHAnsi"/>
          <w:color w:val="auto"/>
        </w:rPr>
        <w:t>Dimensions of the individual CIS1A mirrors and of their mounting frames are shown below in Table 2</w:t>
      </w:r>
      <w:r w:rsidR="00A47ADF">
        <w:rPr>
          <w:rFonts w:asciiTheme="minorHAnsi" w:hAnsiTheme="minorHAnsi"/>
          <w:color w:val="auto"/>
        </w:rPr>
        <w:t>.</w:t>
      </w:r>
    </w:p>
    <w:p w14:paraId="0F650BBA" w14:textId="4CD3E1F0" w:rsidR="00405331" w:rsidRPr="00405331" w:rsidRDefault="00405331" w:rsidP="00606FC6">
      <w:pPr>
        <w:rPr>
          <w:rFonts w:asciiTheme="minorHAnsi" w:hAnsiTheme="minorHAnsi"/>
          <w:color w:val="auto"/>
          <w:sz w:val="10"/>
          <w:szCs w:val="10"/>
          <w:lang w:val="en-US"/>
        </w:rPr>
      </w:pPr>
    </w:p>
    <w:tbl>
      <w:tblPr>
        <w:tblStyle w:val="TableGrid"/>
        <w:tblW w:w="0" w:type="auto"/>
        <w:jc w:val="center"/>
        <w:tblLook w:val="04A0" w:firstRow="1" w:lastRow="0" w:firstColumn="1" w:lastColumn="0" w:noHBand="0" w:noVBand="1"/>
      </w:tblPr>
      <w:tblGrid>
        <w:gridCol w:w="851"/>
        <w:gridCol w:w="1276"/>
        <w:gridCol w:w="1275"/>
        <w:gridCol w:w="1560"/>
        <w:gridCol w:w="1275"/>
        <w:gridCol w:w="1418"/>
        <w:gridCol w:w="1525"/>
      </w:tblGrid>
      <w:tr w:rsidR="00F843A3" w:rsidRPr="00EF7696" w14:paraId="3923E268" w14:textId="77777777" w:rsidTr="00DE5DF9">
        <w:trPr>
          <w:jc w:val="center"/>
        </w:trPr>
        <w:tc>
          <w:tcPr>
            <w:tcW w:w="851" w:type="dxa"/>
          </w:tcPr>
          <w:p w14:paraId="327F96B1" w14:textId="77777777" w:rsidR="00606FC6" w:rsidRPr="00EF7696" w:rsidRDefault="00606FC6" w:rsidP="00606FC6">
            <w:pPr>
              <w:spacing w:before="40" w:after="40"/>
              <w:contextualSpacing w:val="0"/>
              <w:rPr>
                <w:rFonts w:asciiTheme="minorHAnsi" w:hAnsiTheme="minorHAnsi"/>
                <w:color w:val="auto"/>
                <w:lang w:val="en-US"/>
              </w:rPr>
            </w:pPr>
          </w:p>
        </w:tc>
        <w:tc>
          <w:tcPr>
            <w:tcW w:w="4111" w:type="dxa"/>
            <w:gridSpan w:val="3"/>
            <w:shd w:val="pct5" w:color="auto" w:fill="auto"/>
          </w:tcPr>
          <w:p w14:paraId="63C4E003" w14:textId="77777777" w:rsidR="00606FC6" w:rsidRPr="00EF7696" w:rsidRDefault="00606FC6" w:rsidP="00606FC6">
            <w:pPr>
              <w:spacing w:before="40" w:after="40"/>
              <w:contextualSpacing w:val="0"/>
              <w:jc w:val="center"/>
              <w:rPr>
                <w:rFonts w:asciiTheme="minorHAnsi" w:hAnsiTheme="minorHAnsi"/>
                <w:b/>
                <w:color w:val="auto"/>
                <w:lang w:val="en-US"/>
              </w:rPr>
            </w:pPr>
            <w:r w:rsidRPr="00EF7696">
              <w:rPr>
                <w:rFonts w:asciiTheme="minorHAnsi" w:hAnsiTheme="minorHAnsi"/>
                <w:b/>
                <w:color w:val="auto"/>
                <w:lang w:val="en-US"/>
              </w:rPr>
              <w:t>Substrate size</w:t>
            </w:r>
          </w:p>
        </w:tc>
        <w:tc>
          <w:tcPr>
            <w:tcW w:w="4218" w:type="dxa"/>
            <w:gridSpan w:val="3"/>
            <w:shd w:val="pct5" w:color="auto" w:fill="auto"/>
          </w:tcPr>
          <w:p w14:paraId="12D2B985" w14:textId="77777777" w:rsidR="00606FC6" w:rsidRPr="00EF7696" w:rsidRDefault="00606FC6" w:rsidP="00606FC6">
            <w:pPr>
              <w:spacing w:before="40" w:after="40"/>
              <w:contextualSpacing w:val="0"/>
              <w:jc w:val="center"/>
              <w:rPr>
                <w:rFonts w:asciiTheme="minorHAnsi" w:hAnsiTheme="minorHAnsi"/>
                <w:b/>
                <w:color w:val="auto"/>
                <w:lang w:val="en-US"/>
              </w:rPr>
            </w:pPr>
            <w:r w:rsidRPr="00EF7696">
              <w:rPr>
                <w:rFonts w:asciiTheme="minorHAnsi" w:hAnsiTheme="minorHAnsi"/>
                <w:b/>
                <w:color w:val="auto"/>
                <w:lang w:val="en-US"/>
              </w:rPr>
              <w:t>Frame size</w:t>
            </w:r>
          </w:p>
        </w:tc>
      </w:tr>
      <w:tr w:rsidR="00F843A3" w:rsidRPr="00EF7696" w14:paraId="3FBAF986" w14:textId="77777777" w:rsidTr="00DE5DF9">
        <w:trPr>
          <w:jc w:val="center"/>
        </w:trPr>
        <w:tc>
          <w:tcPr>
            <w:tcW w:w="851" w:type="dxa"/>
          </w:tcPr>
          <w:p w14:paraId="30B18760" w14:textId="77777777" w:rsidR="00606FC6" w:rsidRPr="00EF7696" w:rsidRDefault="00606FC6" w:rsidP="00606FC6">
            <w:pPr>
              <w:spacing w:before="40" w:after="40"/>
              <w:contextualSpacing w:val="0"/>
              <w:rPr>
                <w:rFonts w:asciiTheme="minorHAnsi" w:hAnsiTheme="minorHAnsi"/>
                <w:b/>
                <w:color w:val="auto"/>
                <w:lang w:val="en-US"/>
              </w:rPr>
            </w:pPr>
            <w:r w:rsidRPr="00EF7696">
              <w:rPr>
                <w:rFonts w:asciiTheme="minorHAnsi" w:hAnsiTheme="minorHAnsi"/>
                <w:b/>
                <w:color w:val="auto"/>
                <w:lang w:val="en-US"/>
              </w:rPr>
              <w:t>Mirror</w:t>
            </w:r>
          </w:p>
        </w:tc>
        <w:tc>
          <w:tcPr>
            <w:tcW w:w="1276" w:type="dxa"/>
          </w:tcPr>
          <w:p w14:paraId="25A32E51" w14:textId="77777777" w:rsidR="00606FC6" w:rsidRPr="00EF7696" w:rsidRDefault="00606FC6" w:rsidP="00606FC6">
            <w:pPr>
              <w:spacing w:before="40" w:after="40"/>
              <w:contextualSpacing w:val="0"/>
              <w:rPr>
                <w:rFonts w:asciiTheme="minorHAnsi" w:hAnsiTheme="minorHAnsi"/>
                <w:color w:val="auto"/>
                <w:lang w:val="en-US"/>
              </w:rPr>
            </w:pPr>
            <w:r w:rsidRPr="00EF7696">
              <w:rPr>
                <w:rFonts w:asciiTheme="minorHAnsi" w:hAnsiTheme="minorHAnsi"/>
                <w:color w:val="auto"/>
                <w:lang w:val="en-US"/>
              </w:rPr>
              <w:t>Width (mm)</w:t>
            </w:r>
          </w:p>
        </w:tc>
        <w:tc>
          <w:tcPr>
            <w:tcW w:w="1275" w:type="dxa"/>
          </w:tcPr>
          <w:p w14:paraId="003494FF" w14:textId="77777777" w:rsidR="00606FC6" w:rsidRPr="00EF7696" w:rsidRDefault="00606FC6" w:rsidP="00606FC6">
            <w:pPr>
              <w:spacing w:before="40" w:after="40"/>
              <w:contextualSpacing w:val="0"/>
              <w:rPr>
                <w:rFonts w:asciiTheme="minorHAnsi" w:hAnsiTheme="minorHAnsi"/>
                <w:color w:val="auto"/>
                <w:lang w:val="en-US"/>
              </w:rPr>
            </w:pPr>
            <w:r w:rsidRPr="00EF7696">
              <w:rPr>
                <w:rFonts w:asciiTheme="minorHAnsi" w:hAnsiTheme="minorHAnsi"/>
                <w:color w:val="auto"/>
                <w:lang w:val="en-US"/>
              </w:rPr>
              <w:t>Length (mm)</w:t>
            </w:r>
          </w:p>
        </w:tc>
        <w:tc>
          <w:tcPr>
            <w:tcW w:w="1560" w:type="dxa"/>
          </w:tcPr>
          <w:p w14:paraId="7C44BD9F" w14:textId="77777777" w:rsidR="00606FC6" w:rsidRPr="00EF7696" w:rsidRDefault="00606FC6" w:rsidP="00606FC6">
            <w:pPr>
              <w:spacing w:before="40" w:after="40"/>
              <w:contextualSpacing w:val="0"/>
              <w:rPr>
                <w:rFonts w:asciiTheme="minorHAnsi" w:hAnsiTheme="minorHAnsi"/>
                <w:color w:val="auto"/>
                <w:lang w:val="en-US"/>
              </w:rPr>
            </w:pPr>
            <w:r w:rsidRPr="00EF7696">
              <w:rPr>
                <w:rFonts w:asciiTheme="minorHAnsi" w:hAnsiTheme="minorHAnsi"/>
                <w:color w:val="auto"/>
                <w:lang w:val="en-US"/>
              </w:rPr>
              <w:t>Thickness (mm)</w:t>
            </w:r>
          </w:p>
        </w:tc>
        <w:tc>
          <w:tcPr>
            <w:tcW w:w="1275" w:type="dxa"/>
          </w:tcPr>
          <w:p w14:paraId="742B656F" w14:textId="77777777" w:rsidR="00606FC6" w:rsidRPr="00EF7696" w:rsidRDefault="00606FC6"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Width (mm)</w:t>
            </w:r>
          </w:p>
        </w:tc>
        <w:tc>
          <w:tcPr>
            <w:tcW w:w="1418" w:type="dxa"/>
          </w:tcPr>
          <w:p w14:paraId="3FDF5879" w14:textId="77777777" w:rsidR="00606FC6" w:rsidRPr="00EF7696" w:rsidRDefault="00606FC6"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Length (mm)</w:t>
            </w:r>
          </w:p>
        </w:tc>
        <w:tc>
          <w:tcPr>
            <w:tcW w:w="1525" w:type="dxa"/>
          </w:tcPr>
          <w:p w14:paraId="7651EB40" w14:textId="77777777" w:rsidR="00606FC6" w:rsidRPr="00EF7696" w:rsidRDefault="00606FC6"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Thickness (mm)</w:t>
            </w:r>
          </w:p>
        </w:tc>
      </w:tr>
      <w:tr w:rsidR="00F843A3" w:rsidRPr="00EF7696" w14:paraId="56A8B75E" w14:textId="77777777" w:rsidTr="00DE5DF9">
        <w:trPr>
          <w:jc w:val="center"/>
        </w:trPr>
        <w:tc>
          <w:tcPr>
            <w:tcW w:w="851" w:type="dxa"/>
          </w:tcPr>
          <w:p w14:paraId="03036C84" w14:textId="77777777" w:rsidR="00606FC6" w:rsidRPr="00EF7696" w:rsidRDefault="00606FC6" w:rsidP="00606FC6">
            <w:pPr>
              <w:spacing w:before="40" w:after="40"/>
              <w:contextualSpacing w:val="0"/>
              <w:rPr>
                <w:rFonts w:asciiTheme="minorHAnsi" w:hAnsiTheme="minorHAnsi"/>
                <w:b/>
                <w:color w:val="auto"/>
                <w:lang w:val="en-US"/>
              </w:rPr>
            </w:pPr>
            <w:r w:rsidRPr="00EF7696">
              <w:rPr>
                <w:rFonts w:asciiTheme="minorHAnsi" w:hAnsiTheme="minorHAnsi"/>
                <w:b/>
                <w:color w:val="auto"/>
                <w:lang w:val="en-US"/>
              </w:rPr>
              <w:t>M1</w:t>
            </w:r>
          </w:p>
        </w:tc>
        <w:tc>
          <w:tcPr>
            <w:tcW w:w="1276" w:type="dxa"/>
          </w:tcPr>
          <w:p w14:paraId="3566A778" w14:textId="77777777" w:rsidR="00606FC6" w:rsidRPr="00EF7696" w:rsidRDefault="00606FC6"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250</w:t>
            </w:r>
          </w:p>
        </w:tc>
        <w:tc>
          <w:tcPr>
            <w:tcW w:w="1275" w:type="dxa"/>
          </w:tcPr>
          <w:p w14:paraId="3E33842F" w14:textId="77777777" w:rsidR="00606FC6" w:rsidRPr="00EF7696" w:rsidRDefault="00606FC6"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350</w:t>
            </w:r>
          </w:p>
        </w:tc>
        <w:tc>
          <w:tcPr>
            <w:tcW w:w="1560" w:type="dxa"/>
          </w:tcPr>
          <w:p w14:paraId="5962C488" w14:textId="7F14B655" w:rsidR="00606FC6" w:rsidRPr="00EF7696" w:rsidRDefault="002D6E5E"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60</w:t>
            </w:r>
          </w:p>
        </w:tc>
        <w:tc>
          <w:tcPr>
            <w:tcW w:w="1275" w:type="dxa"/>
          </w:tcPr>
          <w:p w14:paraId="3D1A7DDB" w14:textId="77777777" w:rsidR="00606FC6" w:rsidRPr="00EF7696" w:rsidRDefault="00606FC6"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310</w:t>
            </w:r>
          </w:p>
        </w:tc>
        <w:tc>
          <w:tcPr>
            <w:tcW w:w="1418" w:type="dxa"/>
          </w:tcPr>
          <w:p w14:paraId="3C5B1C57" w14:textId="77777777" w:rsidR="00606FC6" w:rsidRPr="00EF7696" w:rsidRDefault="00606FC6"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400</w:t>
            </w:r>
          </w:p>
        </w:tc>
        <w:tc>
          <w:tcPr>
            <w:tcW w:w="1525" w:type="dxa"/>
          </w:tcPr>
          <w:p w14:paraId="0E5B1105" w14:textId="58A3E0B3" w:rsidR="00606FC6" w:rsidRPr="00EF7696" w:rsidRDefault="002D6E5E" w:rsidP="002D6E5E">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58</w:t>
            </w:r>
          </w:p>
        </w:tc>
      </w:tr>
      <w:tr w:rsidR="00F843A3" w:rsidRPr="00EF7696" w14:paraId="542E5553" w14:textId="77777777" w:rsidTr="00DE5DF9">
        <w:trPr>
          <w:jc w:val="center"/>
        </w:trPr>
        <w:tc>
          <w:tcPr>
            <w:tcW w:w="851" w:type="dxa"/>
          </w:tcPr>
          <w:p w14:paraId="218F8716" w14:textId="77777777" w:rsidR="00606FC6" w:rsidRPr="00EF7696" w:rsidRDefault="00606FC6" w:rsidP="00606FC6">
            <w:pPr>
              <w:spacing w:before="40" w:after="40"/>
              <w:contextualSpacing w:val="0"/>
              <w:rPr>
                <w:rFonts w:asciiTheme="minorHAnsi" w:hAnsiTheme="minorHAnsi"/>
                <w:b/>
                <w:color w:val="auto"/>
                <w:lang w:val="en-US"/>
              </w:rPr>
            </w:pPr>
            <w:r w:rsidRPr="00EF7696">
              <w:rPr>
                <w:rFonts w:asciiTheme="minorHAnsi" w:hAnsiTheme="minorHAnsi"/>
                <w:b/>
                <w:color w:val="auto"/>
                <w:lang w:val="en-US"/>
              </w:rPr>
              <w:t>MBD</w:t>
            </w:r>
          </w:p>
        </w:tc>
        <w:tc>
          <w:tcPr>
            <w:tcW w:w="1276" w:type="dxa"/>
          </w:tcPr>
          <w:p w14:paraId="1A3E2D16" w14:textId="77777777" w:rsidR="00606FC6" w:rsidRPr="00EF7696" w:rsidRDefault="00606FC6"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250</w:t>
            </w:r>
          </w:p>
        </w:tc>
        <w:tc>
          <w:tcPr>
            <w:tcW w:w="1275" w:type="dxa"/>
          </w:tcPr>
          <w:p w14:paraId="5E547384" w14:textId="77777777" w:rsidR="00606FC6" w:rsidRPr="00EF7696" w:rsidRDefault="00606FC6"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350</w:t>
            </w:r>
          </w:p>
        </w:tc>
        <w:tc>
          <w:tcPr>
            <w:tcW w:w="1560" w:type="dxa"/>
          </w:tcPr>
          <w:p w14:paraId="68E07694" w14:textId="21F01C9A" w:rsidR="00606FC6" w:rsidRPr="00EF7696" w:rsidRDefault="002D6E5E"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60</w:t>
            </w:r>
          </w:p>
        </w:tc>
        <w:tc>
          <w:tcPr>
            <w:tcW w:w="1275" w:type="dxa"/>
          </w:tcPr>
          <w:p w14:paraId="0631EDA0" w14:textId="77777777" w:rsidR="00606FC6" w:rsidRPr="00EF7696" w:rsidRDefault="00606FC6"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290</w:t>
            </w:r>
          </w:p>
        </w:tc>
        <w:tc>
          <w:tcPr>
            <w:tcW w:w="1418" w:type="dxa"/>
          </w:tcPr>
          <w:p w14:paraId="4475CF25" w14:textId="77777777" w:rsidR="00606FC6" w:rsidRPr="00EF7696" w:rsidRDefault="00606FC6"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390</w:t>
            </w:r>
          </w:p>
        </w:tc>
        <w:tc>
          <w:tcPr>
            <w:tcW w:w="1525" w:type="dxa"/>
          </w:tcPr>
          <w:p w14:paraId="769884DF" w14:textId="1386172A" w:rsidR="002D6E5E" w:rsidRPr="00EF7696" w:rsidRDefault="002D6E5E" w:rsidP="002D6E5E">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58</w:t>
            </w:r>
          </w:p>
        </w:tc>
      </w:tr>
      <w:tr w:rsidR="00F843A3" w:rsidRPr="00EF7696" w14:paraId="07C06533" w14:textId="77777777" w:rsidTr="00DE5DF9">
        <w:trPr>
          <w:jc w:val="center"/>
        </w:trPr>
        <w:tc>
          <w:tcPr>
            <w:tcW w:w="851" w:type="dxa"/>
          </w:tcPr>
          <w:p w14:paraId="108C23CD" w14:textId="77CBD7A5" w:rsidR="00606FC6" w:rsidRPr="00EF7696" w:rsidRDefault="00606FC6" w:rsidP="00606FC6">
            <w:pPr>
              <w:spacing w:before="40" w:after="40"/>
              <w:contextualSpacing w:val="0"/>
              <w:rPr>
                <w:rFonts w:asciiTheme="minorHAnsi" w:hAnsiTheme="minorHAnsi"/>
                <w:b/>
                <w:i/>
                <w:color w:val="auto"/>
                <w:lang w:val="en-US"/>
              </w:rPr>
            </w:pPr>
            <w:r w:rsidRPr="00EF7696">
              <w:rPr>
                <w:rFonts w:asciiTheme="minorHAnsi" w:hAnsiTheme="minorHAnsi"/>
                <w:b/>
                <w:i/>
                <w:color w:val="auto"/>
                <w:lang w:val="en-US"/>
              </w:rPr>
              <w:t>M1.5</w:t>
            </w:r>
          </w:p>
        </w:tc>
        <w:tc>
          <w:tcPr>
            <w:tcW w:w="1276" w:type="dxa"/>
          </w:tcPr>
          <w:p w14:paraId="6B46305C" w14:textId="1A336A38" w:rsidR="00606FC6" w:rsidRPr="00EF7696" w:rsidRDefault="002D6E5E" w:rsidP="00606FC6">
            <w:pPr>
              <w:spacing w:before="40" w:after="40"/>
              <w:contextualSpacing w:val="0"/>
              <w:jc w:val="center"/>
              <w:rPr>
                <w:rFonts w:asciiTheme="minorHAnsi" w:hAnsiTheme="minorHAnsi"/>
                <w:i/>
                <w:color w:val="auto"/>
                <w:lang w:val="en-US"/>
              </w:rPr>
            </w:pPr>
            <w:r w:rsidRPr="00EF7696">
              <w:rPr>
                <w:rFonts w:asciiTheme="minorHAnsi" w:hAnsiTheme="minorHAnsi"/>
                <w:i/>
                <w:color w:val="auto"/>
                <w:lang w:val="en-US"/>
              </w:rPr>
              <w:t>350</w:t>
            </w:r>
          </w:p>
        </w:tc>
        <w:tc>
          <w:tcPr>
            <w:tcW w:w="1275" w:type="dxa"/>
          </w:tcPr>
          <w:p w14:paraId="7EBA1ECC" w14:textId="417EB684" w:rsidR="00606FC6" w:rsidRPr="00EF7696" w:rsidRDefault="00606FC6" w:rsidP="00606FC6">
            <w:pPr>
              <w:spacing w:before="40" w:after="40"/>
              <w:contextualSpacing w:val="0"/>
              <w:jc w:val="center"/>
              <w:rPr>
                <w:rFonts w:asciiTheme="minorHAnsi" w:hAnsiTheme="minorHAnsi"/>
                <w:i/>
                <w:color w:val="auto"/>
                <w:lang w:val="en-US"/>
              </w:rPr>
            </w:pPr>
            <w:r w:rsidRPr="00EF7696">
              <w:rPr>
                <w:rFonts w:asciiTheme="minorHAnsi" w:hAnsiTheme="minorHAnsi"/>
                <w:i/>
                <w:color w:val="auto"/>
                <w:lang w:val="en-US"/>
              </w:rPr>
              <w:t>25</w:t>
            </w:r>
            <w:r w:rsidR="002D6E5E" w:rsidRPr="00EF7696">
              <w:rPr>
                <w:rFonts w:asciiTheme="minorHAnsi" w:hAnsiTheme="minorHAnsi"/>
                <w:i/>
                <w:color w:val="auto"/>
                <w:lang w:val="en-US"/>
              </w:rPr>
              <w:t>0</w:t>
            </w:r>
          </w:p>
        </w:tc>
        <w:tc>
          <w:tcPr>
            <w:tcW w:w="1560" w:type="dxa"/>
          </w:tcPr>
          <w:p w14:paraId="453C6F2C" w14:textId="352CCD6E" w:rsidR="00606FC6" w:rsidRPr="00EF7696" w:rsidRDefault="002D6E5E" w:rsidP="00606FC6">
            <w:pPr>
              <w:spacing w:before="40" w:after="40"/>
              <w:contextualSpacing w:val="0"/>
              <w:jc w:val="center"/>
              <w:rPr>
                <w:rFonts w:asciiTheme="minorHAnsi" w:hAnsiTheme="minorHAnsi"/>
                <w:i/>
                <w:color w:val="auto"/>
                <w:lang w:val="en-US"/>
              </w:rPr>
            </w:pPr>
            <w:r w:rsidRPr="00EF7696">
              <w:rPr>
                <w:rFonts w:asciiTheme="minorHAnsi" w:hAnsiTheme="minorHAnsi"/>
                <w:i/>
                <w:color w:val="auto"/>
                <w:lang w:val="en-US"/>
              </w:rPr>
              <w:t>60</w:t>
            </w:r>
          </w:p>
        </w:tc>
        <w:tc>
          <w:tcPr>
            <w:tcW w:w="1275" w:type="dxa"/>
          </w:tcPr>
          <w:p w14:paraId="3A81B696" w14:textId="77777777" w:rsidR="00606FC6" w:rsidRPr="00EF7696" w:rsidRDefault="00606FC6" w:rsidP="00606FC6">
            <w:pPr>
              <w:spacing w:before="40" w:after="40"/>
              <w:contextualSpacing w:val="0"/>
              <w:jc w:val="center"/>
              <w:rPr>
                <w:rFonts w:asciiTheme="minorHAnsi" w:hAnsiTheme="minorHAnsi"/>
                <w:i/>
                <w:color w:val="auto"/>
                <w:lang w:val="en-US"/>
              </w:rPr>
            </w:pPr>
            <w:r w:rsidRPr="00EF7696">
              <w:rPr>
                <w:rFonts w:asciiTheme="minorHAnsi" w:hAnsiTheme="minorHAnsi"/>
                <w:i/>
                <w:color w:val="auto"/>
                <w:lang w:val="en-US"/>
              </w:rPr>
              <w:t>310</w:t>
            </w:r>
          </w:p>
        </w:tc>
        <w:tc>
          <w:tcPr>
            <w:tcW w:w="1418" w:type="dxa"/>
          </w:tcPr>
          <w:p w14:paraId="1D467CE6" w14:textId="77777777" w:rsidR="00606FC6" w:rsidRPr="00EF7696" w:rsidRDefault="00606FC6" w:rsidP="00606FC6">
            <w:pPr>
              <w:spacing w:before="40" w:after="40"/>
              <w:contextualSpacing w:val="0"/>
              <w:jc w:val="center"/>
              <w:rPr>
                <w:rFonts w:asciiTheme="minorHAnsi" w:hAnsiTheme="minorHAnsi"/>
                <w:i/>
                <w:color w:val="auto"/>
                <w:lang w:val="en-US"/>
              </w:rPr>
            </w:pPr>
            <w:r w:rsidRPr="00EF7696">
              <w:rPr>
                <w:rFonts w:asciiTheme="minorHAnsi" w:hAnsiTheme="minorHAnsi"/>
                <w:i/>
                <w:color w:val="auto"/>
                <w:lang w:val="en-US"/>
              </w:rPr>
              <w:t>400</w:t>
            </w:r>
          </w:p>
        </w:tc>
        <w:tc>
          <w:tcPr>
            <w:tcW w:w="1525" w:type="dxa"/>
          </w:tcPr>
          <w:p w14:paraId="34324651" w14:textId="12D1C8E2" w:rsidR="00606FC6" w:rsidRPr="00EF7696" w:rsidRDefault="002D6E5E" w:rsidP="00606FC6">
            <w:pPr>
              <w:spacing w:before="40" w:after="40"/>
              <w:contextualSpacing w:val="0"/>
              <w:jc w:val="center"/>
              <w:rPr>
                <w:rFonts w:asciiTheme="minorHAnsi" w:hAnsiTheme="minorHAnsi"/>
                <w:i/>
                <w:color w:val="auto"/>
                <w:lang w:val="en-US"/>
              </w:rPr>
            </w:pPr>
            <w:r w:rsidRPr="00EF7696">
              <w:rPr>
                <w:rFonts w:asciiTheme="minorHAnsi" w:hAnsiTheme="minorHAnsi"/>
                <w:i/>
                <w:color w:val="auto"/>
                <w:lang w:val="en-US"/>
              </w:rPr>
              <w:t>58</w:t>
            </w:r>
          </w:p>
        </w:tc>
      </w:tr>
      <w:tr w:rsidR="00606FC6" w:rsidRPr="00EF7696" w14:paraId="006FBBF0" w14:textId="77777777" w:rsidTr="00DE5DF9">
        <w:trPr>
          <w:jc w:val="center"/>
        </w:trPr>
        <w:tc>
          <w:tcPr>
            <w:tcW w:w="851" w:type="dxa"/>
          </w:tcPr>
          <w:p w14:paraId="7AF70BD9" w14:textId="77777777" w:rsidR="00606FC6" w:rsidRPr="00EF7696" w:rsidRDefault="00606FC6" w:rsidP="00606FC6">
            <w:pPr>
              <w:spacing w:before="40" w:after="40"/>
              <w:contextualSpacing w:val="0"/>
              <w:rPr>
                <w:rFonts w:asciiTheme="minorHAnsi" w:hAnsiTheme="minorHAnsi"/>
                <w:b/>
                <w:color w:val="auto"/>
                <w:lang w:val="en-US"/>
              </w:rPr>
            </w:pPr>
            <w:r w:rsidRPr="00EF7696">
              <w:rPr>
                <w:rFonts w:asciiTheme="minorHAnsi" w:hAnsiTheme="minorHAnsi"/>
                <w:b/>
                <w:color w:val="auto"/>
                <w:lang w:val="en-US"/>
              </w:rPr>
              <w:t>M2</w:t>
            </w:r>
          </w:p>
        </w:tc>
        <w:tc>
          <w:tcPr>
            <w:tcW w:w="1276" w:type="dxa"/>
          </w:tcPr>
          <w:p w14:paraId="728E781E" w14:textId="15144A5D" w:rsidR="00606FC6" w:rsidRPr="00EF7696" w:rsidRDefault="00606FC6"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3</w:t>
            </w:r>
            <w:r w:rsidR="002D6E5E" w:rsidRPr="00EF7696">
              <w:rPr>
                <w:rFonts w:asciiTheme="minorHAnsi" w:hAnsiTheme="minorHAnsi"/>
                <w:color w:val="auto"/>
                <w:lang w:val="en-US"/>
              </w:rPr>
              <w:t>50</w:t>
            </w:r>
          </w:p>
        </w:tc>
        <w:tc>
          <w:tcPr>
            <w:tcW w:w="1275" w:type="dxa"/>
          </w:tcPr>
          <w:p w14:paraId="5EA31381" w14:textId="46759778" w:rsidR="00606FC6" w:rsidRPr="00EF7696" w:rsidRDefault="00606FC6"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25</w:t>
            </w:r>
            <w:r w:rsidR="002D6E5E" w:rsidRPr="00EF7696">
              <w:rPr>
                <w:rFonts w:asciiTheme="minorHAnsi" w:hAnsiTheme="minorHAnsi"/>
                <w:color w:val="auto"/>
                <w:lang w:val="en-US"/>
              </w:rPr>
              <w:t>0</w:t>
            </w:r>
          </w:p>
        </w:tc>
        <w:tc>
          <w:tcPr>
            <w:tcW w:w="1560" w:type="dxa"/>
          </w:tcPr>
          <w:p w14:paraId="31301867" w14:textId="2840AD96" w:rsidR="00606FC6" w:rsidRPr="00EF7696" w:rsidRDefault="002D6E5E"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60</w:t>
            </w:r>
          </w:p>
        </w:tc>
        <w:tc>
          <w:tcPr>
            <w:tcW w:w="1275" w:type="dxa"/>
          </w:tcPr>
          <w:p w14:paraId="1D24E769" w14:textId="77777777" w:rsidR="00606FC6" w:rsidRPr="00EF7696" w:rsidRDefault="00606FC6"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310</w:t>
            </w:r>
          </w:p>
        </w:tc>
        <w:tc>
          <w:tcPr>
            <w:tcW w:w="1418" w:type="dxa"/>
          </w:tcPr>
          <w:p w14:paraId="2BCE5F44" w14:textId="77777777" w:rsidR="00606FC6" w:rsidRPr="00EF7696" w:rsidRDefault="00606FC6"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400</w:t>
            </w:r>
          </w:p>
        </w:tc>
        <w:tc>
          <w:tcPr>
            <w:tcW w:w="1525" w:type="dxa"/>
          </w:tcPr>
          <w:p w14:paraId="27298F6B" w14:textId="545028E9" w:rsidR="00606FC6" w:rsidRPr="00EF7696" w:rsidRDefault="002D6E5E" w:rsidP="00606FC6">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58</w:t>
            </w:r>
          </w:p>
        </w:tc>
      </w:tr>
    </w:tbl>
    <w:p w14:paraId="5989A547" w14:textId="77777777" w:rsidR="00606FC6" w:rsidRPr="00EF7696" w:rsidRDefault="00606FC6" w:rsidP="00606FC6">
      <w:pPr>
        <w:rPr>
          <w:rFonts w:asciiTheme="minorHAnsi" w:hAnsiTheme="minorHAnsi"/>
          <w:color w:val="auto"/>
          <w:sz w:val="14"/>
          <w:lang w:val="en-US"/>
        </w:rPr>
      </w:pPr>
    </w:p>
    <w:p w14:paraId="10966C63" w14:textId="74CFD20A" w:rsidR="00606FC6" w:rsidRPr="00EF7696" w:rsidRDefault="00606FC6" w:rsidP="005A5FDC">
      <w:pPr>
        <w:pStyle w:val="Caption"/>
      </w:pPr>
      <w:bookmarkStart w:id="23" w:name="_Ref495922666"/>
      <w:r w:rsidRPr="00EF7696">
        <w:t xml:space="preserve">Table </w:t>
      </w:r>
      <w:fldSimple w:instr=" SEQ Table \* ARABIC ">
        <w:r w:rsidR="00047898">
          <w:rPr>
            <w:noProof/>
          </w:rPr>
          <w:t>2</w:t>
        </w:r>
      </w:fldSimple>
      <w:bookmarkEnd w:id="23"/>
      <w:r w:rsidRPr="00EF7696">
        <w:t xml:space="preserve">: Size of the CIS1A mirrors and of the mounting frames (manufacture of M1.5 is not part of this </w:t>
      </w:r>
      <w:r w:rsidR="00DE5DF9" w:rsidRPr="00EF7696">
        <w:t>supply</w:t>
      </w:r>
      <w:r w:rsidR="0039638E">
        <w:t>)</w:t>
      </w:r>
    </w:p>
    <w:p w14:paraId="35F46790" w14:textId="77777777" w:rsidR="0086637F" w:rsidRPr="00EF7696" w:rsidRDefault="0086637F" w:rsidP="002D4EE7">
      <w:pPr>
        <w:spacing w:before="120" w:after="120" w:line="271" w:lineRule="auto"/>
        <w:contextualSpacing w:val="0"/>
        <w:jc w:val="both"/>
        <w:rPr>
          <w:rFonts w:asciiTheme="minorHAnsi" w:hAnsiTheme="minorHAnsi"/>
          <w:color w:val="auto"/>
        </w:rPr>
      </w:pPr>
    </w:p>
    <w:p w14:paraId="7C35D7F3" w14:textId="77777777" w:rsidR="00123476" w:rsidRPr="00EF7696" w:rsidRDefault="00123476" w:rsidP="002D4EE7">
      <w:pPr>
        <w:pStyle w:val="Heading2"/>
        <w:numPr>
          <w:ilvl w:val="1"/>
          <w:numId w:val="3"/>
        </w:numPr>
        <w:rPr>
          <w:rFonts w:asciiTheme="minorHAnsi" w:hAnsiTheme="minorHAnsi"/>
          <w:color w:val="auto"/>
          <w:lang w:val="en-GB"/>
        </w:rPr>
      </w:pPr>
      <w:bookmarkStart w:id="24" w:name="_Toc503877681"/>
      <w:r w:rsidRPr="00EF7696">
        <w:rPr>
          <w:rFonts w:asciiTheme="minorHAnsi" w:hAnsiTheme="minorHAnsi"/>
          <w:color w:val="auto"/>
          <w:lang w:val="en-GB"/>
        </w:rPr>
        <w:lastRenderedPageBreak/>
        <w:t>CIS1A Laser Shutter</w:t>
      </w:r>
      <w:bookmarkEnd w:id="24"/>
    </w:p>
    <w:p w14:paraId="38AA80E9" w14:textId="314929A7" w:rsidR="00C26430" w:rsidRPr="00EF7696" w:rsidRDefault="00C26430" w:rsidP="002D4EE7">
      <w:pPr>
        <w:spacing w:before="200" w:after="120" w:line="271" w:lineRule="auto"/>
        <w:contextualSpacing w:val="0"/>
        <w:jc w:val="both"/>
        <w:rPr>
          <w:rFonts w:asciiTheme="minorHAnsi" w:hAnsiTheme="minorHAnsi"/>
          <w:color w:val="auto"/>
        </w:rPr>
      </w:pPr>
      <w:r w:rsidRPr="00EF7696">
        <w:rPr>
          <w:rFonts w:asciiTheme="minorHAnsi" w:hAnsiTheme="minorHAnsi"/>
          <w:color w:val="auto"/>
        </w:rPr>
        <w:t xml:space="preserve">The purpose of the laser shutter is to </w:t>
      </w:r>
      <w:r w:rsidR="00FA5005" w:rsidRPr="00EF7696">
        <w:rPr>
          <w:rFonts w:asciiTheme="minorHAnsi" w:hAnsiTheme="minorHAnsi"/>
          <w:color w:val="auto"/>
        </w:rPr>
        <w:t>provide on demand light tight</w:t>
      </w:r>
      <w:r w:rsidRPr="00EF7696">
        <w:rPr>
          <w:rFonts w:asciiTheme="minorHAnsi" w:hAnsiTheme="minorHAnsi"/>
          <w:color w:val="auto"/>
        </w:rPr>
        <w:t xml:space="preserve"> </w:t>
      </w:r>
      <w:r w:rsidR="00FA5005" w:rsidRPr="00EF7696">
        <w:rPr>
          <w:rFonts w:asciiTheme="minorHAnsi" w:hAnsiTheme="minorHAnsi"/>
          <w:color w:val="auto"/>
        </w:rPr>
        <w:t>isolation</w:t>
      </w:r>
      <w:r w:rsidRPr="00EF7696">
        <w:rPr>
          <w:rFonts w:asciiTheme="minorHAnsi" w:hAnsiTheme="minorHAnsi"/>
          <w:color w:val="auto"/>
        </w:rPr>
        <w:t xml:space="preserve"> </w:t>
      </w:r>
      <w:r w:rsidR="007527E7">
        <w:rPr>
          <w:rFonts w:asciiTheme="minorHAnsi" w:hAnsiTheme="minorHAnsi"/>
          <w:color w:val="auto"/>
        </w:rPr>
        <w:t xml:space="preserve">of </w:t>
      </w:r>
      <w:r w:rsidRPr="00EF7696">
        <w:rPr>
          <w:rFonts w:asciiTheme="minorHAnsi" w:hAnsiTheme="minorHAnsi"/>
          <w:color w:val="auto"/>
        </w:rPr>
        <w:t>the CIS1A chamber from the downstream optical path. The shutter must not present a vacuum barrier, in order not to create a pressure difference across the blade of the shutter.</w:t>
      </w:r>
    </w:p>
    <w:p w14:paraId="00203966" w14:textId="77777777" w:rsidR="00C26430" w:rsidRPr="00EF7696" w:rsidRDefault="00FA5005"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The shutter will be operated for reasons of personal safety when it is required that no laser light propagates beyond the CIS1A environment. </w:t>
      </w:r>
    </w:p>
    <w:p w14:paraId="6F46ADDB" w14:textId="77777777" w:rsidR="00C26430" w:rsidRPr="00EF7696" w:rsidRDefault="009F04C1"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The </w:t>
      </w:r>
      <w:r w:rsidR="00FA5005" w:rsidRPr="00EF7696">
        <w:rPr>
          <w:rFonts w:asciiTheme="minorHAnsi" w:hAnsiTheme="minorHAnsi"/>
          <w:color w:val="auto"/>
        </w:rPr>
        <w:t>aperture</w:t>
      </w:r>
      <w:r w:rsidR="00C26430" w:rsidRPr="00EF7696">
        <w:rPr>
          <w:rFonts w:asciiTheme="minorHAnsi" w:hAnsiTheme="minorHAnsi"/>
          <w:color w:val="auto"/>
        </w:rPr>
        <w:t xml:space="preserve"> in the shutter is 400 mm</w:t>
      </w:r>
      <w:r w:rsidR="00FA5005" w:rsidRPr="00EF7696">
        <w:rPr>
          <w:rFonts w:asciiTheme="minorHAnsi" w:hAnsiTheme="minorHAnsi"/>
          <w:color w:val="auto"/>
        </w:rPr>
        <w:t xml:space="preserve"> so that the blade stroke must </w:t>
      </w:r>
      <w:r w:rsidR="00713955" w:rsidRPr="00EF7696">
        <w:rPr>
          <w:rFonts w:asciiTheme="minorHAnsi" w:hAnsiTheme="minorHAnsi"/>
          <w:color w:val="auto"/>
        </w:rPr>
        <w:t>exceed</w:t>
      </w:r>
      <w:r w:rsidR="00FA5005" w:rsidRPr="00EF7696">
        <w:rPr>
          <w:rFonts w:asciiTheme="minorHAnsi" w:hAnsiTheme="minorHAnsi"/>
          <w:color w:val="auto"/>
        </w:rPr>
        <w:t xml:space="preserve"> this value to provide an overlap.</w:t>
      </w:r>
    </w:p>
    <w:p w14:paraId="0588A66C" w14:textId="77777777" w:rsidR="00C26430" w:rsidRPr="00EF7696" w:rsidRDefault="00A211F8"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The blade has to be made of two parts. The mechanical strength will be provide</w:t>
      </w:r>
      <w:r w:rsidR="000C5F16" w:rsidRPr="00EF7696">
        <w:rPr>
          <w:rFonts w:asciiTheme="minorHAnsi" w:hAnsiTheme="minorHAnsi"/>
          <w:color w:val="auto"/>
        </w:rPr>
        <w:t>d</w:t>
      </w:r>
      <w:r w:rsidRPr="00EF7696">
        <w:rPr>
          <w:rFonts w:asciiTheme="minorHAnsi" w:hAnsiTheme="minorHAnsi"/>
          <w:color w:val="auto"/>
        </w:rPr>
        <w:t xml:space="preserve"> by a metal plate and the laser facing side must be equipped by a neutral density (ND) absorbing glass sheet </w:t>
      </w:r>
      <w:r w:rsidR="008F3ADD" w:rsidRPr="00EF7696">
        <w:rPr>
          <w:rFonts w:asciiTheme="minorHAnsi" w:hAnsiTheme="minorHAnsi"/>
          <w:color w:val="auto"/>
        </w:rPr>
        <w:t xml:space="preserve">with dimensions 280x280 mm and </w:t>
      </w:r>
      <w:r w:rsidRPr="00EF7696">
        <w:rPr>
          <w:rFonts w:asciiTheme="minorHAnsi" w:hAnsiTheme="minorHAnsi"/>
          <w:color w:val="auto"/>
        </w:rPr>
        <w:t>thickness 10</w:t>
      </w:r>
      <w:r w:rsidR="00856992" w:rsidRPr="00EF7696">
        <w:rPr>
          <w:rFonts w:asciiTheme="minorHAnsi" w:hAnsiTheme="minorHAnsi"/>
          <w:color w:val="auto"/>
        </w:rPr>
        <w:t> </w:t>
      </w:r>
      <w:r w:rsidRPr="00EF7696">
        <w:rPr>
          <w:rFonts w:asciiTheme="minorHAnsi" w:hAnsiTheme="minorHAnsi"/>
          <w:color w:val="auto"/>
        </w:rPr>
        <w:t xml:space="preserve">mm. </w:t>
      </w:r>
      <w:r w:rsidR="00A176F7" w:rsidRPr="00EF7696">
        <w:rPr>
          <w:rFonts w:asciiTheme="minorHAnsi" w:hAnsiTheme="minorHAnsi"/>
          <w:color w:val="auto"/>
        </w:rPr>
        <w:t>The glass sheet will be supplied by FZU.</w:t>
      </w:r>
    </w:p>
    <w:p w14:paraId="66652279" w14:textId="41BEBD9E" w:rsidR="00C3554B" w:rsidRPr="00EF7696" w:rsidRDefault="00DD331B"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The shutter has to be actuated pneumatically. </w:t>
      </w:r>
      <w:r w:rsidR="00C3554B" w:rsidRPr="00EF7696">
        <w:rPr>
          <w:rFonts w:asciiTheme="minorHAnsi" w:hAnsiTheme="minorHAnsi"/>
          <w:color w:val="auto"/>
        </w:rPr>
        <w:t>It has to be capable to fully close in less than 3 seconds, ideally in 1</w:t>
      </w:r>
      <w:r w:rsidR="0064360F">
        <w:rPr>
          <w:rFonts w:asciiTheme="minorHAnsi" w:hAnsiTheme="minorHAnsi"/>
          <w:color w:val="auto"/>
        </w:rPr>
        <w:t> </w:t>
      </w:r>
      <w:r w:rsidR="00C3554B" w:rsidRPr="00EF7696">
        <w:rPr>
          <w:rFonts w:asciiTheme="minorHAnsi" w:hAnsiTheme="minorHAnsi"/>
          <w:color w:val="auto"/>
        </w:rPr>
        <w:t xml:space="preserve">second. </w:t>
      </w:r>
    </w:p>
    <w:p w14:paraId="50E8605C" w14:textId="13B9F0A2" w:rsidR="00C26430" w:rsidRPr="00EF7696" w:rsidRDefault="00DD331B"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The pneumatic actuator will be mounted to the lid of the CIS1A chamber, as indicated in </w:t>
      </w:r>
      <w:r w:rsidR="005F25D0" w:rsidRPr="00EF7696">
        <w:rPr>
          <w:rFonts w:asciiTheme="minorHAnsi" w:hAnsiTheme="minorHAnsi"/>
          <w:color w:val="auto"/>
        </w:rPr>
        <w:fldChar w:fldCharType="begin"/>
      </w:r>
      <w:r w:rsidR="005F25D0" w:rsidRPr="00EF7696">
        <w:rPr>
          <w:rFonts w:asciiTheme="minorHAnsi" w:hAnsiTheme="minorHAnsi"/>
          <w:color w:val="auto"/>
        </w:rPr>
        <w:instrText xml:space="preserve"> REF _Ref496000418 \h </w:instrText>
      </w:r>
      <w:r w:rsidR="00EF7696">
        <w:rPr>
          <w:rFonts w:asciiTheme="minorHAnsi" w:hAnsiTheme="minorHAnsi"/>
          <w:color w:val="auto"/>
        </w:rPr>
        <w:instrText xml:space="preserve"> \* MERGEFORMAT </w:instrText>
      </w:r>
      <w:r w:rsidR="005F25D0" w:rsidRPr="00EF7696">
        <w:rPr>
          <w:rFonts w:asciiTheme="minorHAnsi" w:hAnsiTheme="minorHAnsi"/>
          <w:color w:val="auto"/>
        </w:rPr>
      </w:r>
      <w:r w:rsidR="005F25D0" w:rsidRPr="00EF7696">
        <w:rPr>
          <w:rFonts w:asciiTheme="minorHAnsi" w:hAnsiTheme="minorHAnsi"/>
          <w:color w:val="auto"/>
        </w:rPr>
        <w:fldChar w:fldCharType="separate"/>
      </w:r>
      <w:r w:rsidR="00047898" w:rsidRPr="00047898">
        <w:rPr>
          <w:rFonts w:asciiTheme="minorHAnsi" w:hAnsiTheme="minorHAnsi"/>
          <w:color w:val="auto"/>
        </w:rPr>
        <w:t xml:space="preserve">Figure </w:t>
      </w:r>
      <w:r w:rsidR="00047898" w:rsidRPr="00047898">
        <w:rPr>
          <w:rFonts w:asciiTheme="minorHAnsi" w:hAnsiTheme="minorHAnsi"/>
          <w:noProof/>
          <w:color w:val="auto"/>
        </w:rPr>
        <w:t>8</w:t>
      </w:r>
      <w:r w:rsidR="005F25D0" w:rsidRPr="00EF7696">
        <w:rPr>
          <w:rFonts w:asciiTheme="minorHAnsi" w:hAnsiTheme="minorHAnsi"/>
          <w:color w:val="auto"/>
        </w:rPr>
        <w:fldChar w:fldCharType="end"/>
      </w:r>
      <w:r w:rsidR="005F7828" w:rsidRPr="00EF7696">
        <w:rPr>
          <w:rFonts w:asciiTheme="minorHAnsi" w:hAnsiTheme="minorHAnsi"/>
          <w:color w:val="auto"/>
        </w:rPr>
        <w:t xml:space="preserve">. </w:t>
      </w:r>
      <w:r w:rsidR="00854FFB">
        <w:rPr>
          <w:rFonts w:asciiTheme="minorHAnsi" w:hAnsiTheme="minorHAnsi"/>
          <w:color w:val="auto"/>
        </w:rPr>
        <w:t>The S</w:t>
      </w:r>
      <w:r w:rsidR="00C3554B" w:rsidRPr="00EF7696">
        <w:rPr>
          <w:rFonts w:asciiTheme="minorHAnsi" w:hAnsiTheme="minorHAnsi"/>
          <w:color w:val="auto"/>
        </w:rPr>
        <w:t xml:space="preserve">upplier shall develop the full </w:t>
      </w:r>
      <w:r w:rsidR="00E4520F" w:rsidRPr="00EF7696">
        <w:rPr>
          <w:rFonts w:asciiTheme="minorHAnsi" w:hAnsiTheme="minorHAnsi"/>
          <w:color w:val="auto"/>
        </w:rPr>
        <w:t>design of the actuating mechanism of the shutter</w:t>
      </w:r>
      <w:r w:rsidR="001427D2" w:rsidRPr="00EF7696">
        <w:rPr>
          <w:rFonts w:asciiTheme="minorHAnsi" w:hAnsiTheme="minorHAnsi"/>
          <w:color w:val="auto"/>
        </w:rPr>
        <w:t>, based on the conceptual design provide</w:t>
      </w:r>
      <w:r w:rsidR="0039638E">
        <w:rPr>
          <w:rFonts w:asciiTheme="minorHAnsi" w:hAnsiTheme="minorHAnsi"/>
          <w:color w:val="auto"/>
        </w:rPr>
        <w:t>d</w:t>
      </w:r>
      <w:r w:rsidR="001427D2" w:rsidRPr="00EF7696">
        <w:rPr>
          <w:rFonts w:asciiTheme="minorHAnsi" w:hAnsiTheme="minorHAnsi"/>
          <w:color w:val="auto"/>
        </w:rPr>
        <w:t xml:space="preserve"> by FZU</w:t>
      </w:r>
      <w:r w:rsidR="00E4520F" w:rsidRPr="00EF7696">
        <w:rPr>
          <w:rFonts w:asciiTheme="minorHAnsi" w:hAnsiTheme="minorHAnsi"/>
          <w:color w:val="auto"/>
        </w:rPr>
        <w:t>. The actuator shall be equipped with full open and full closed position switches.</w:t>
      </w:r>
    </w:p>
    <w:p w14:paraId="7DC5928B" w14:textId="77777777" w:rsidR="00C26430" w:rsidRPr="00405331" w:rsidRDefault="00C26430" w:rsidP="002D4EE7">
      <w:pPr>
        <w:spacing w:before="120" w:after="120" w:line="271" w:lineRule="auto"/>
        <w:contextualSpacing w:val="0"/>
        <w:jc w:val="both"/>
        <w:rPr>
          <w:rFonts w:asciiTheme="minorHAnsi" w:hAnsiTheme="minorHAnsi"/>
          <w:color w:val="auto"/>
          <w:sz w:val="10"/>
          <w:szCs w:val="10"/>
        </w:rPr>
      </w:pPr>
    </w:p>
    <w:p w14:paraId="1F93D8A2" w14:textId="77777777" w:rsidR="00735B89" w:rsidRPr="00EF7696" w:rsidRDefault="00735B89" w:rsidP="002D4EE7">
      <w:pPr>
        <w:spacing w:after="200"/>
        <w:contextualSpacing w:val="0"/>
        <w:jc w:val="center"/>
        <w:rPr>
          <w:rFonts w:asciiTheme="minorHAnsi" w:hAnsiTheme="minorHAnsi"/>
          <w:color w:val="auto"/>
        </w:rPr>
      </w:pPr>
      <w:r w:rsidRPr="00EF7696">
        <w:rPr>
          <w:rFonts w:asciiTheme="minorHAnsi" w:hAnsiTheme="minorHAnsi"/>
          <w:noProof/>
          <w:color w:val="auto"/>
          <w:lang w:val="en-US"/>
        </w:rPr>
        <w:drawing>
          <wp:inline distT="0" distB="0" distL="0" distR="0" wp14:anchorId="6539D638" wp14:editId="76DC015A">
            <wp:extent cx="2382982" cy="4234719"/>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_07Sept2017_shutter-3.bmp"/>
                    <pic:cNvPicPr/>
                  </pic:nvPicPr>
                  <pic:blipFill rotWithShape="1">
                    <a:blip r:embed="rId22">
                      <a:extLst>
                        <a:ext uri="{28A0092B-C50C-407E-A947-70E740481C1C}">
                          <a14:useLocalDpi xmlns:a14="http://schemas.microsoft.com/office/drawing/2010/main" val="0"/>
                        </a:ext>
                      </a:extLst>
                    </a:blip>
                    <a:srcRect l="31250" r="39890"/>
                    <a:stretch/>
                  </pic:blipFill>
                  <pic:spPr bwMode="auto">
                    <a:xfrm>
                      <a:off x="0" y="0"/>
                      <a:ext cx="2444249" cy="4343595"/>
                    </a:xfrm>
                    <a:prstGeom prst="rect">
                      <a:avLst/>
                    </a:prstGeom>
                    <a:ln>
                      <a:noFill/>
                    </a:ln>
                    <a:extLst>
                      <a:ext uri="{53640926-AAD7-44D8-BBD7-CCE9431645EC}">
                        <a14:shadowObscured xmlns:a14="http://schemas.microsoft.com/office/drawing/2010/main"/>
                      </a:ext>
                    </a:extLst>
                  </pic:spPr>
                </pic:pic>
              </a:graphicData>
            </a:graphic>
          </wp:inline>
        </w:drawing>
      </w:r>
    </w:p>
    <w:p w14:paraId="0EA3CD05" w14:textId="529EAEC2" w:rsidR="00144EFF" w:rsidRPr="00EF7696" w:rsidRDefault="001F2D7B" w:rsidP="00405331">
      <w:pPr>
        <w:spacing w:line="240" w:lineRule="auto"/>
        <w:ind w:left="284" w:right="284"/>
        <w:jc w:val="both"/>
        <w:rPr>
          <w:rFonts w:asciiTheme="minorHAnsi" w:hAnsiTheme="minorHAnsi"/>
          <w:color w:val="auto"/>
        </w:rPr>
      </w:pPr>
      <w:bookmarkStart w:id="25" w:name="_Ref496000418"/>
      <w:r w:rsidRPr="008A555C">
        <w:rPr>
          <w:rFonts w:asciiTheme="minorHAnsi" w:hAnsiTheme="minorHAnsi"/>
          <w:b/>
          <w:color w:val="auto"/>
        </w:rPr>
        <w:t xml:space="preserve">Figure </w:t>
      </w:r>
      <w:r w:rsidRPr="008A555C">
        <w:rPr>
          <w:rFonts w:asciiTheme="minorHAnsi" w:hAnsiTheme="minorHAnsi"/>
          <w:b/>
          <w:color w:val="auto"/>
        </w:rPr>
        <w:fldChar w:fldCharType="begin"/>
      </w:r>
      <w:r w:rsidRPr="008A555C">
        <w:rPr>
          <w:rFonts w:asciiTheme="minorHAnsi" w:hAnsiTheme="minorHAnsi"/>
          <w:b/>
          <w:color w:val="auto"/>
        </w:rPr>
        <w:instrText xml:space="preserve"> SEQ Figure \* ARABIC </w:instrText>
      </w:r>
      <w:r w:rsidRPr="008A555C">
        <w:rPr>
          <w:rFonts w:asciiTheme="minorHAnsi" w:hAnsiTheme="minorHAnsi"/>
          <w:b/>
          <w:color w:val="auto"/>
        </w:rPr>
        <w:fldChar w:fldCharType="separate"/>
      </w:r>
      <w:r w:rsidR="00047898">
        <w:rPr>
          <w:rFonts w:asciiTheme="minorHAnsi" w:hAnsiTheme="minorHAnsi"/>
          <w:b/>
          <w:noProof/>
          <w:color w:val="auto"/>
        </w:rPr>
        <w:t>8</w:t>
      </w:r>
      <w:r w:rsidRPr="008A555C">
        <w:rPr>
          <w:rFonts w:asciiTheme="minorHAnsi" w:hAnsiTheme="minorHAnsi"/>
          <w:b/>
          <w:color w:val="auto"/>
        </w:rPr>
        <w:fldChar w:fldCharType="end"/>
      </w:r>
      <w:bookmarkEnd w:id="25"/>
      <w:r w:rsidRPr="008A555C">
        <w:rPr>
          <w:rFonts w:asciiTheme="minorHAnsi" w:hAnsiTheme="minorHAnsi"/>
          <w:b/>
          <w:color w:val="auto"/>
        </w:rPr>
        <w:t>:</w:t>
      </w:r>
      <w:r w:rsidRPr="00EF7696">
        <w:rPr>
          <w:rFonts w:asciiTheme="minorHAnsi" w:hAnsiTheme="minorHAnsi"/>
          <w:color w:val="auto"/>
        </w:rPr>
        <w:t xml:space="preserve"> Conceptual scheme of the lase</w:t>
      </w:r>
      <w:r w:rsidR="00735B89" w:rsidRPr="00EF7696">
        <w:rPr>
          <w:rFonts w:asciiTheme="minorHAnsi" w:hAnsiTheme="minorHAnsi"/>
          <w:color w:val="auto"/>
        </w:rPr>
        <w:t>r</w:t>
      </w:r>
      <w:r w:rsidRPr="00EF7696">
        <w:rPr>
          <w:rFonts w:asciiTheme="minorHAnsi" w:hAnsiTheme="minorHAnsi"/>
          <w:color w:val="auto"/>
        </w:rPr>
        <w:t xml:space="preserve"> shutter </w:t>
      </w:r>
      <w:r w:rsidR="00735B89" w:rsidRPr="00EF7696">
        <w:rPr>
          <w:rFonts w:asciiTheme="minorHAnsi" w:hAnsiTheme="minorHAnsi"/>
          <w:color w:val="auto"/>
        </w:rPr>
        <w:t xml:space="preserve">(in yellow) </w:t>
      </w:r>
      <w:r w:rsidRPr="00EF7696">
        <w:rPr>
          <w:rFonts w:asciiTheme="minorHAnsi" w:hAnsiTheme="minorHAnsi"/>
          <w:color w:val="auto"/>
        </w:rPr>
        <w:t xml:space="preserve">and of the actuating </w:t>
      </w:r>
      <w:r w:rsidR="00735B89" w:rsidRPr="00EF7696">
        <w:rPr>
          <w:rFonts w:asciiTheme="minorHAnsi" w:hAnsiTheme="minorHAnsi"/>
          <w:color w:val="auto"/>
        </w:rPr>
        <w:t xml:space="preserve">pneumatic </w:t>
      </w:r>
      <w:r w:rsidRPr="00EF7696">
        <w:rPr>
          <w:rFonts w:asciiTheme="minorHAnsi" w:hAnsiTheme="minorHAnsi"/>
          <w:color w:val="auto"/>
        </w:rPr>
        <w:t xml:space="preserve">mechanism </w:t>
      </w:r>
      <w:r w:rsidR="00735B89" w:rsidRPr="00EF7696">
        <w:rPr>
          <w:rFonts w:asciiTheme="minorHAnsi" w:hAnsiTheme="minorHAnsi"/>
          <w:color w:val="auto"/>
        </w:rPr>
        <w:t>(electro-pneumat</w:t>
      </w:r>
      <w:r w:rsidRPr="00EF7696">
        <w:rPr>
          <w:rFonts w:asciiTheme="minorHAnsi" w:hAnsiTheme="minorHAnsi"/>
          <w:color w:val="auto"/>
        </w:rPr>
        <w:t>i</w:t>
      </w:r>
      <w:r w:rsidR="00735B89" w:rsidRPr="00EF7696">
        <w:rPr>
          <w:rFonts w:asciiTheme="minorHAnsi" w:hAnsiTheme="minorHAnsi"/>
          <w:color w:val="auto"/>
        </w:rPr>
        <w:t xml:space="preserve">c actuator shown in purple, vacuum bellows </w:t>
      </w:r>
      <w:r w:rsidR="00F54E84" w:rsidRPr="00EF7696">
        <w:rPr>
          <w:rFonts w:asciiTheme="minorHAnsi" w:hAnsiTheme="minorHAnsi"/>
          <w:color w:val="auto"/>
        </w:rPr>
        <w:t xml:space="preserve">in dark blue) </w:t>
      </w:r>
      <w:r w:rsidR="00735B89" w:rsidRPr="00EF7696">
        <w:rPr>
          <w:rFonts w:asciiTheme="minorHAnsi" w:hAnsiTheme="minorHAnsi"/>
          <w:color w:val="auto"/>
        </w:rPr>
        <w:t>i</w:t>
      </w:r>
      <w:r w:rsidRPr="00EF7696">
        <w:rPr>
          <w:rFonts w:asciiTheme="minorHAnsi" w:hAnsiTheme="minorHAnsi"/>
          <w:color w:val="auto"/>
        </w:rPr>
        <w:t>ntegrated onto the CIS1A chamber.</w:t>
      </w:r>
    </w:p>
    <w:p w14:paraId="4C3B9F5A" w14:textId="77777777" w:rsidR="001A6652" w:rsidRPr="00EF7696" w:rsidRDefault="004307ED" w:rsidP="002D4EE7">
      <w:pPr>
        <w:pStyle w:val="Heading2"/>
        <w:numPr>
          <w:ilvl w:val="1"/>
          <w:numId w:val="3"/>
        </w:numPr>
        <w:rPr>
          <w:rFonts w:asciiTheme="minorHAnsi" w:hAnsiTheme="minorHAnsi"/>
          <w:color w:val="auto"/>
          <w:lang w:val="en-GB"/>
        </w:rPr>
      </w:pPr>
      <w:bookmarkStart w:id="26" w:name="_Toc503877682"/>
      <w:r w:rsidRPr="00EF7696">
        <w:rPr>
          <w:rFonts w:asciiTheme="minorHAnsi" w:hAnsiTheme="minorHAnsi"/>
          <w:color w:val="auto"/>
          <w:lang w:val="en-GB"/>
        </w:rPr>
        <w:lastRenderedPageBreak/>
        <w:t>Interconnecting tube between CIS1A and CIS1B chambers</w:t>
      </w:r>
      <w:bookmarkEnd w:id="26"/>
    </w:p>
    <w:p w14:paraId="265D180A" w14:textId="77777777" w:rsidR="00DE44AE" w:rsidRPr="00EF7696" w:rsidRDefault="004307ED" w:rsidP="004307ED">
      <w:pPr>
        <w:spacing w:before="200" w:after="200" w:line="271" w:lineRule="auto"/>
        <w:contextualSpacing w:val="0"/>
        <w:jc w:val="both"/>
        <w:rPr>
          <w:rFonts w:asciiTheme="minorHAnsi" w:eastAsia="Times New Roman" w:hAnsiTheme="minorHAnsi"/>
          <w:color w:val="auto"/>
          <w:szCs w:val="20"/>
        </w:rPr>
      </w:pPr>
      <w:r w:rsidRPr="00EF7696">
        <w:rPr>
          <w:rFonts w:asciiTheme="minorHAnsi" w:eastAsia="Times New Roman" w:hAnsiTheme="minorHAnsi"/>
          <w:color w:val="auto"/>
          <w:szCs w:val="20"/>
        </w:rPr>
        <w:t xml:space="preserve">Chambers CIS1A and CIS1B shall be connected by a square vacuum tube (internal </w:t>
      </w:r>
      <w:r w:rsidR="00E8784B" w:rsidRPr="00EF7696">
        <w:rPr>
          <w:rFonts w:asciiTheme="minorHAnsi" w:eastAsia="Times New Roman" w:hAnsiTheme="minorHAnsi"/>
          <w:color w:val="auto"/>
          <w:szCs w:val="20"/>
        </w:rPr>
        <w:t>cross section</w:t>
      </w:r>
      <w:r w:rsidRPr="00EF7696">
        <w:rPr>
          <w:rFonts w:asciiTheme="minorHAnsi" w:eastAsia="Times New Roman" w:hAnsiTheme="minorHAnsi"/>
          <w:color w:val="auto"/>
          <w:szCs w:val="20"/>
        </w:rPr>
        <w:t xml:space="preserve"> 300 by 300 mm</w:t>
      </w:r>
      <w:r w:rsidR="00E8784B" w:rsidRPr="00EF7696">
        <w:rPr>
          <w:rFonts w:asciiTheme="minorHAnsi" w:eastAsia="Times New Roman" w:hAnsiTheme="minorHAnsi"/>
          <w:color w:val="auto"/>
          <w:szCs w:val="20"/>
        </w:rPr>
        <w:t>, external cross section not exceeding 340 x 340 mm</w:t>
      </w:r>
      <w:r w:rsidRPr="00EF7696">
        <w:rPr>
          <w:rFonts w:asciiTheme="minorHAnsi" w:eastAsia="Times New Roman" w:hAnsiTheme="minorHAnsi"/>
          <w:color w:val="auto"/>
          <w:szCs w:val="20"/>
        </w:rPr>
        <w:t xml:space="preserve">) </w:t>
      </w:r>
      <w:r w:rsidR="00E8784B" w:rsidRPr="00EF7696">
        <w:rPr>
          <w:rFonts w:asciiTheme="minorHAnsi" w:eastAsia="Times New Roman" w:hAnsiTheme="minorHAnsi"/>
          <w:color w:val="auto"/>
          <w:szCs w:val="20"/>
        </w:rPr>
        <w:t xml:space="preserve">with length of 1600 mm, </w:t>
      </w:r>
      <w:r w:rsidRPr="00EF7696">
        <w:rPr>
          <w:rFonts w:asciiTheme="minorHAnsi" w:eastAsia="Times New Roman" w:hAnsiTheme="minorHAnsi"/>
          <w:color w:val="auto"/>
          <w:szCs w:val="20"/>
        </w:rPr>
        <w:t xml:space="preserve">equipped with a bellows at one end </w:t>
      </w:r>
      <w:r w:rsidR="00E8784B" w:rsidRPr="00EF7696">
        <w:rPr>
          <w:rFonts w:asciiTheme="minorHAnsi" w:eastAsia="Times New Roman" w:hAnsiTheme="minorHAnsi"/>
          <w:color w:val="auto"/>
          <w:szCs w:val="20"/>
        </w:rPr>
        <w:t xml:space="preserve">(preferably CIS1A) </w:t>
      </w:r>
      <w:r w:rsidRPr="00EF7696">
        <w:rPr>
          <w:rFonts w:asciiTheme="minorHAnsi" w:eastAsia="Times New Roman" w:hAnsiTheme="minorHAnsi"/>
          <w:color w:val="auto"/>
          <w:szCs w:val="20"/>
        </w:rPr>
        <w:t>and a</w:t>
      </w:r>
      <w:r w:rsidR="005406E8" w:rsidRPr="00EF7696">
        <w:rPr>
          <w:rFonts w:asciiTheme="minorHAnsi" w:eastAsia="Times New Roman" w:hAnsiTheme="minorHAnsi"/>
          <w:color w:val="auto"/>
          <w:szCs w:val="20"/>
        </w:rPr>
        <w:t xml:space="preserve"> wedged </w:t>
      </w:r>
      <w:r w:rsidRPr="00EF7696">
        <w:rPr>
          <w:rFonts w:asciiTheme="minorHAnsi" w:eastAsia="Times New Roman" w:hAnsiTheme="minorHAnsi"/>
          <w:color w:val="auto"/>
          <w:szCs w:val="20"/>
        </w:rPr>
        <w:t>optical window at the other end</w:t>
      </w:r>
      <w:r w:rsidR="00E8784B" w:rsidRPr="00EF7696">
        <w:rPr>
          <w:rFonts w:asciiTheme="minorHAnsi" w:eastAsia="Times New Roman" w:hAnsiTheme="minorHAnsi"/>
          <w:color w:val="auto"/>
          <w:szCs w:val="20"/>
        </w:rPr>
        <w:t xml:space="preserve"> (preferably CIS1B)</w:t>
      </w:r>
      <w:r w:rsidRPr="00EF7696">
        <w:rPr>
          <w:rFonts w:asciiTheme="minorHAnsi" w:eastAsia="Times New Roman" w:hAnsiTheme="minorHAnsi"/>
          <w:color w:val="auto"/>
          <w:szCs w:val="20"/>
        </w:rPr>
        <w:t xml:space="preserve">. This tube has to pass under optical table number 17 of the L4 laser </w:t>
      </w:r>
      <w:r w:rsidR="0086637F" w:rsidRPr="00EF7696">
        <w:rPr>
          <w:rFonts w:asciiTheme="minorHAnsi" w:eastAsia="Times New Roman" w:hAnsiTheme="minorHAnsi"/>
          <w:color w:val="auto"/>
          <w:szCs w:val="20"/>
        </w:rPr>
        <w:t xml:space="preserve">(the width of the table is 1,500 mm) </w:t>
      </w:r>
      <w:r w:rsidRPr="00EF7696">
        <w:rPr>
          <w:rFonts w:asciiTheme="minorHAnsi" w:eastAsia="Times New Roman" w:hAnsiTheme="minorHAnsi"/>
          <w:color w:val="auto"/>
          <w:szCs w:val="20"/>
        </w:rPr>
        <w:t xml:space="preserve">system where access is restricted. </w:t>
      </w:r>
    </w:p>
    <w:p w14:paraId="5C6FF107" w14:textId="2B856AFC" w:rsidR="004D3CDE" w:rsidRPr="00EF7696" w:rsidRDefault="00637D49" w:rsidP="004307ED">
      <w:pPr>
        <w:spacing w:before="200" w:after="200" w:line="271" w:lineRule="auto"/>
        <w:contextualSpacing w:val="0"/>
        <w:jc w:val="both"/>
        <w:rPr>
          <w:rFonts w:asciiTheme="minorHAnsi" w:eastAsia="Times New Roman" w:hAnsiTheme="minorHAnsi"/>
          <w:color w:val="auto"/>
          <w:szCs w:val="20"/>
        </w:rPr>
      </w:pPr>
      <w:r w:rsidRPr="00EF7696">
        <w:rPr>
          <w:rFonts w:asciiTheme="minorHAnsi" w:eastAsia="Times New Roman" w:hAnsiTheme="minorHAnsi"/>
          <w:color w:val="auto"/>
          <w:szCs w:val="20"/>
        </w:rPr>
        <w:t xml:space="preserve">The mount of the optical window (diameter 500 mm, thickness 70 mm) must provide vacuum isolation for pressure differential from either side of the window. </w:t>
      </w:r>
      <w:r w:rsidR="004307ED" w:rsidRPr="00EF7696">
        <w:rPr>
          <w:rFonts w:asciiTheme="minorHAnsi" w:eastAsia="Times New Roman" w:hAnsiTheme="minorHAnsi"/>
          <w:color w:val="auto"/>
          <w:szCs w:val="20"/>
        </w:rPr>
        <w:t xml:space="preserve">The design shall be </w:t>
      </w:r>
      <w:r w:rsidR="00E8784B" w:rsidRPr="00EF7696">
        <w:rPr>
          <w:rFonts w:asciiTheme="minorHAnsi" w:eastAsia="Times New Roman" w:hAnsiTheme="minorHAnsi"/>
          <w:color w:val="auto"/>
          <w:szCs w:val="20"/>
        </w:rPr>
        <w:t xml:space="preserve">based on the conceptual design provided by FZU (see </w:t>
      </w:r>
      <w:r w:rsidR="0086637F" w:rsidRPr="00EF7696">
        <w:rPr>
          <w:rFonts w:asciiTheme="minorHAnsi" w:eastAsia="Times New Roman" w:hAnsiTheme="minorHAnsi"/>
          <w:color w:val="auto"/>
          <w:szCs w:val="20"/>
        </w:rPr>
        <w:fldChar w:fldCharType="begin"/>
      </w:r>
      <w:r w:rsidR="0086637F" w:rsidRPr="00EF7696">
        <w:rPr>
          <w:rFonts w:asciiTheme="minorHAnsi" w:eastAsia="Times New Roman" w:hAnsiTheme="minorHAnsi"/>
          <w:color w:val="auto"/>
          <w:szCs w:val="20"/>
        </w:rPr>
        <w:instrText xml:space="preserve"> REF _Ref495628726 \h </w:instrText>
      </w:r>
      <w:r w:rsidR="00EF7696">
        <w:rPr>
          <w:rFonts w:asciiTheme="minorHAnsi" w:eastAsia="Times New Roman" w:hAnsiTheme="minorHAnsi"/>
          <w:color w:val="auto"/>
          <w:szCs w:val="20"/>
        </w:rPr>
        <w:instrText xml:space="preserve"> \* MERGEFORMAT </w:instrText>
      </w:r>
      <w:r w:rsidR="0086637F" w:rsidRPr="00EF7696">
        <w:rPr>
          <w:rFonts w:asciiTheme="minorHAnsi" w:eastAsia="Times New Roman" w:hAnsiTheme="minorHAnsi"/>
          <w:color w:val="auto"/>
          <w:szCs w:val="20"/>
        </w:rPr>
      </w:r>
      <w:r w:rsidR="0086637F" w:rsidRPr="00EF7696">
        <w:rPr>
          <w:rFonts w:asciiTheme="minorHAnsi" w:eastAsia="Times New Roman" w:hAnsiTheme="minorHAnsi"/>
          <w:color w:val="auto"/>
          <w:szCs w:val="20"/>
        </w:rPr>
        <w:fldChar w:fldCharType="separate"/>
      </w:r>
      <w:r w:rsidR="00047898" w:rsidRPr="00047898">
        <w:rPr>
          <w:rFonts w:asciiTheme="minorHAnsi" w:hAnsiTheme="minorHAnsi"/>
          <w:color w:val="auto"/>
        </w:rPr>
        <w:t xml:space="preserve">Figure </w:t>
      </w:r>
      <w:r w:rsidR="00047898" w:rsidRPr="00047898">
        <w:rPr>
          <w:rFonts w:asciiTheme="minorHAnsi" w:hAnsiTheme="minorHAnsi"/>
          <w:noProof/>
          <w:color w:val="auto"/>
        </w:rPr>
        <w:t>9</w:t>
      </w:r>
      <w:r w:rsidR="0086637F" w:rsidRPr="00EF7696">
        <w:rPr>
          <w:rFonts w:asciiTheme="minorHAnsi" w:eastAsia="Times New Roman" w:hAnsiTheme="minorHAnsi"/>
          <w:color w:val="auto"/>
          <w:szCs w:val="20"/>
        </w:rPr>
        <w:fldChar w:fldCharType="end"/>
      </w:r>
      <w:r w:rsidR="0086637F" w:rsidRPr="00EF7696">
        <w:rPr>
          <w:rFonts w:asciiTheme="minorHAnsi" w:eastAsia="Times New Roman" w:hAnsiTheme="minorHAnsi"/>
          <w:color w:val="auto"/>
          <w:szCs w:val="20"/>
        </w:rPr>
        <w:t xml:space="preserve"> </w:t>
      </w:r>
      <w:r w:rsidR="00E8784B" w:rsidRPr="00EF7696">
        <w:rPr>
          <w:rFonts w:asciiTheme="minorHAnsi" w:eastAsia="Times New Roman" w:hAnsiTheme="minorHAnsi"/>
          <w:color w:val="auto"/>
          <w:szCs w:val="20"/>
        </w:rPr>
        <w:t xml:space="preserve">below) and shall be </w:t>
      </w:r>
      <w:r w:rsidR="004307ED" w:rsidRPr="00EF7696">
        <w:rPr>
          <w:rFonts w:asciiTheme="minorHAnsi" w:eastAsia="Times New Roman" w:hAnsiTheme="minorHAnsi"/>
          <w:color w:val="auto"/>
          <w:szCs w:val="20"/>
        </w:rPr>
        <w:t>coordinated with the FZU.</w:t>
      </w:r>
    </w:p>
    <w:p w14:paraId="4D7E78A0" w14:textId="77777777" w:rsidR="004E6F7C" w:rsidRPr="00EF7696" w:rsidRDefault="004E6F7C" w:rsidP="004307ED">
      <w:pPr>
        <w:spacing w:before="200" w:after="200" w:line="271" w:lineRule="auto"/>
        <w:contextualSpacing w:val="0"/>
        <w:jc w:val="both"/>
        <w:rPr>
          <w:rFonts w:asciiTheme="minorHAnsi" w:eastAsia="Times New Roman" w:hAnsiTheme="minorHAnsi"/>
          <w:color w:val="auto"/>
          <w:szCs w:val="20"/>
        </w:rPr>
      </w:pPr>
    </w:p>
    <w:p w14:paraId="07E67F39" w14:textId="77777777" w:rsidR="00C63A15" w:rsidRPr="00EF7696" w:rsidRDefault="00C63A15" w:rsidP="00C63A15">
      <w:pPr>
        <w:spacing w:before="200" w:after="200" w:line="271" w:lineRule="auto"/>
        <w:contextualSpacing w:val="0"/>
        <w:jc w:val="center"/>
        <w:rPr>
          <w:rFonts w:asciiTheme="minorHAnsi" w:eastAsia="Times New Roman" w:hAnsiTheme="minorHAnsi"/>
          <w:color w:val="auto"/>
          <w:szCs w:val="20"/>
        </w:rPr>
      </w:pPr>
      <w:r w:rsidRPr="00EF7696">
        <w:rPr>
          <w:rFonts w:asciiTheme="minorHAnsi" w:eastAsia="Times New Roman" w:hAnsiTheme="minorHAnsi"/>
          <w:noProof/>
          <w:color w:val="auto"/>
          <w:szCs w:val="20"/>
          <w:lang w:val="en-US"/>
        </w:rPr>
        <w:drawing>
          <wp:inline distT="0" distB="0" distL="0" distR="0" wp14:anchorId="712CBFD2" wp14:editId="5CC7CB4E">
            <wp:extent cx="4412672" cy="2799049"/>
            <wp:effectExtent l="0" t="0" r="6985" b="190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3_CIS_ASSEMBLY_FULL_25_5_17_JUNCTION.bmp"/>
                    <pic:cNvPicPr/>
                  </pic:nvPicPr>
                  <pic:blipFill rotWithShape="1">
                    <a:blip r:embed="rId23" cstate="print">
                      <a:extLst>
                        <a:ext uri="{28A0092B-C50C-407E-A947-70E740481C1C}">
                          <a14:useLocalDpi xmlns:a14="http://schemas.microsoft.com/office/drawing/2010/main" val="0"/>
                        </a:ext>
                      </a:extLst>
                    </a:blip>
                    <a:srcRect l="18747" r="808"/>
                    <a:stretch/>
                  </pic:blipFill>
                  <pic:spPr bwMode="auto">
                    <a:xfrm>
                      <a:off x="0" y="0"/>
                      <a:ext cx="4436982" cy="2814469"/>
                    </a:xfrm>
                    <a:prstGeom prst="rect">
                      <a:avLst/>
                    </a:prstGeom>
                    <a:ln>
                      <a:noFill/>
                    </a:ln>
                    <a:extLst>
                      <a:ext uri="{53640926-AAD7-44D8-BBD7-CCE9431645EC}">
                        <a14:shadowObscured xmlns:a14="http://schemas.microsoft.com/office/drawing/2010/main"/>
                      </a:ext>
                    </a:extLst>
                  </pic:spPr>
                </pic:pic>
              </a:graphicData>
            </a:graphic>
          </wp:inline>
        </w:drawing>
      </w:r>
      <w:r w:rsidR="00F44189" w:rsidRPr="00EF7696">
        <w:rPr>
          <w:rFonts w:asciiTheme="minorHAnsi" w:eastAsia="Times New Roman" w:hAnsiTheme="minorHAnsi"/>
          <w:color w:val="auto"/>
          <w:szCs w:val="20"/>
        </w:rPr>
        <w:t xml:space="preserve">               </w:t>
      </w:r>
      <w:r w:rsidR="00F44189" w:rsidRPr="00EF7696">
        <w:rPr>
          <w:rFonts w:asciiTheme="minorHAnsi" w:eastAsia="Times New Roman" w:hAnsiTheme="minorHAnsi"/>
          <w:noProof/>
          <w:color w:val="auto"/>
          <w:position w:val="50"/>
          <w:szCs w:val="20"/>
          <w:lang w:val="en-US"/>
        </w:rPr>
        <w:drawing>
          <wp:inline distT="0" distB="0" distL="0" distR="0" wp14:anchorId="77CF5E74" wp14:editId="6967704A">
            <wp:extent cx="673789" cy="1702078"/>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_case_1.2_MODEL.bmp"/>
                    <pic:cNvPicPr/>
                  </pic:nvPicPr>
                  <pic:blipFill rotWithShape="1">
                    <a:blip r:embed="rId24" cstate="print">
                      <a:extLst>
                        <a:ext uri="{28A0092B-C50C-407E-A947-70E740481C1C}">
                          <a14:useLocalDpi xmlns:a14="http://schemas.microsoft.com/office/drawing/2010/main" val="0"/>
                        </a:ext>
                      </a:extLst>
                    </a:blip>
                    <a:srcRect l="33752" r="46049"/>
                    <a:stretch/>
                  </pic:blipFill>
                  <pic:spPr bwMode="auto">
                    <a:xfrm>
                      <a:off x="0" y="0"/>
                      <a:ext cx="702977" cy="1775811"/>
                    </a:xfrm>
                    <a:prstGeom prst="rect">
                      <a:avLst/>
                    </a:prstGeom>
                    <a:ln>
                      <a:noFill/>
                    </a:ln>
                    <a:extLst>
                      <a:ext uri="{53640926-AAD7-44D8-BBD7-CCE9431645EC}">
                        <a14:shadowObscured xmlns:a14="http://schemas.microsoft.com/office/drawing/2010/main"/>
                      </a:ext>
                    </a:extLst>
                  </pic:spPr>
                </pic:pic>
              </a:graphicData>
            </a:graphic>
          </wp:inline>
        </w:drawing>
      </w:r>
    </w:p>
    <w:p w14:paraId="30AB732B" w14:textId="43D573F5" w:rsidR="00C63A15" w:rsidRPr="00EF7696" w:rsidRDefault="00C63A15" w:rsidP="002D4EE7">
      <w:pPr>
        <w:spacing w:line="240" w:lineRule="auto"/>
        <w:ind w:left="284" w:right="284"/>
        <w:jc w:val="both"/>
        <w:rPr>
          <w:rFonts w:asciiTheme="minorHAnsi" w:hAnsiTheme="minorHAnsi"/>
          <w:color w:val="auto"/>
        </w:rPr>
      </w:pPr>
      <w:bookmarkStart w:id="27" w:name="_Ref495628726"/>
      <w:r w:rsidRPr="008A555C">
        <w:rPr>
          <w:rFonts w:asciiTheme="minorHAnsi" w:hAnsiTheme="minorHAnsi"/>
          <w:b/>
          <w:color w:val="auto"/>
        </w:rPr>
        <w:t xml:space="preserve">Figure </w:t>
      </w:r>
      <w:r w:rsidRPr="008A555C">
        <w:rPr>
          <w:rFonts w:asciiTheme="minorHAnsi" w:hAnsiTheme="minorHAnsi"/>
          <w:b/>
          <w:color w:val="auto"/>
        </w:rPr>
        <w:fldChar w:fldCharType="begin"/>
      </w:r>
      <w:r w:rsidRPr="008A555C">
        <w:rPr>
          <w:rFonts w:asciiTheme="minorHAnsi" w:hAnsiTheme="minorHAnsi"/>
          <w:b/>
          <w:color w:val="auto"/>
        </w:rPr>
        <w:instrText xml:space="preserve"> SEQ Figure \* ARABIC </w:instrText>
      </w:r>
      <w:r w:rsidRPr="008A555C">
        <w:rPr>
          <w:rFonts w:asciiTheme="minorHAnsi" w:hAnsiTheme="minorHAnsi"/>
          <w:b/>
          <w:color w:val="auto"/>
        </w:rPr>
        <w:fldChar w:fldCharType="separate"/>
      </w:r>
      <w:r w:rsidR="00047898">
        <w:rPr>
          <w:rFonts w:asciiTheme="minorHAnsi" w:hAnsiTheme="minorHAnsi"/>
          <w:b/>
          <w:noProof/>
          <w:color w:val="auto"/>
        </w:rPr>
        <w:t>9</w:t>
      </w:r>
      <w:r w:rsidRPr="008A555C">
        <w:rPr>
          <w:rFonts w:asciiTheme="minorHAnsi" w:hAnsiTheme="minorHAnsi"/>
          <w:b/>
          <w:color w:val="auto"/>
        </w:rPr>
        <w:fldChar w:fldCharType="end"/>
      </w:r>
      <w:bookmarkEnd w:id="27"/>
      <w:r w:rsidRPr="008A555C">
        <w:rPr>
          <w:rFonts w:asciiTheme="minorHAnsi" w:hAnsiTheme="minorHAnsi"/>
          <w:b/>
          <w:color w:val="auto"/>
        </w:rPr>
        <w:t>:</w:t>
      </w:r>
      <w:r w:rsidRPr="00EF7696">
        <w:rPr>
          <w:rFonts w:asciiTheme="minorHAnsi" w:hAnsiTheme="minorHAnsi"/>
          <w:color w:val="auto"/>
        </w:rPr>
        <w:t xml:space="preserve"> Conceptual scheme of the vacuum interconnecting square tube between the CIS1A and CIS1B chambers. The external cross section must not exceed 340x340 mm. </w:t>
      </w:r>
      <w:r w:rsidR="00637D49" w:rsidRPr="00EF7696">
        <w:rPr>
          <w:rFonts w:asciiTheme="minorHAnsi" w:hAnsiTheme="minorHAnsi"/>
          <w:color w:val="auto"/>
        </w:rPr>
        <w:t>The tube is connected with CIS1A by a bellows (not represented here</w:t>
      </w:r>
      <w:r w:rsidR="00BF5BA4">
        <w:rPr>
          <w:rFonts w:asciiTheme="minorHAnsi" w:hAnsiTheme="minorHAnsi"/>
          <w:color w:val="auto"/>
        </w:rPr>
        <w:t>, will be supplied by FZU</w:t>
      </w:r>
      <w:r w:rsidR="00637D49" w:rsidRPr="00EF7696">
        <w:rPr>
          <w:rFonts w:asciiTheme="minorHAnsi" w:hAnsiTheme="minorHAnsi"/>
          <w:color w:val="auto"/>
        </w:rPr>
        <w:t xml:space="preserve">). </w:t>
      </w:r>
      <w:r w:rsidR="0086637F" w:rsidRPr="00EF7696">
        <w:rPr>
          <w:rFonts w:asciiTheme="minorHAnsi" w:hAnsiTheme="minorHAnsi"/>
          <w:color w:val="auto"/>
        </w:rPr>
        <w:t xml:space="preserve">The optical vacuum window is mounted in a segment adjoining </w:t>
      </w:r>
      <w:r w:rsidR="005406E8" w:rsidRPr="00EF7696">
        <w:rPr>
          <w:rFonts w:asciiTheme="minorHAnsi" w:hAnsiTheme="minorHAnsi"/>
          <w:color w:val="auto"/>
        </w:rPr>
        <w:t xml:space="preserve">the </w:t>
      </w:r>
      <w:r w:rsidR="0086637F" w:rsidRPr="00EF7696">
        <w:rPr>
          <w:rFonts w:asciiTheme="minorHAnsi" w:hAnsiTheme="minorHAnsi"/>
          <w:color w:val="auto"/>
        </w:rPr>
        <w:t xml:space="preserve">CIS1B </w:t>
      </w:r>
      <w:r w:rsidR="00F44189" w:rsidRPr="00EF7696">
        <w:rPr>
          <w:rFonts w:asciiTheme="minorHAnsi" w:hAnsiTheme="minorHAnsi"/>
          <w:color w:val="auto"/>
        </w:rPr>
        <w:t>chamber, see conceptual design in the right picture.</w:t>
      </w:r>
      <w:r w:rsidR="004E6F7C" w:rsidRPr="00EF7696">
        <w:rPr>
          <w:rFonts w:asciiTheme="minorHAnsi" w:hAnsiTheme="minorHAnsi"/>
          <w:color w:val="auto"/>
        </w:rPr>
        <w:t xml:space="preserve"> The laser table above the interconnecting segment is not represented in this figure.</w:t>
      </w:r>
    </w:p>
    <w:p w14:paraId="3C6DFAB5" w14:textId="6F39F949" w:rsidR="00BD436F" w:rsidRDefault="00BD436F" w:rsidP="00606FC6">
      <w:pPr>
        <w:spacing w:before="200" w:after="200" w:line="271" w:lineRule="auto"/>
        <w:contextualSpacing w:val="0"/>
        <w:jc w:val="both"/>
        <w:rPr>
          <w:rFonts w:asciiTheme="minorHAnsi" w:eastAsia="Times New Roman" w:hAnsiTheme="minorHAnsi"/>
          <w:color w:val="auto"/>
          <w:szCs w:val="20"/>
        </w:rPr>
      </w:pPr>
      <w:r>
        <w:rPr>
          <w:rFonts w:asciiTheme="minorHAnsi" w:eastAsia="Times New Roman" w:hAnsiTheme="minorHAnsi"/>
          <w:color w:val="auto"/>
          <w:szCs w:val="20"/>
        </w:rPr>
        <w:br w:type="page"/>
      </w:r>
    </w:p>
    <w:p w14:paraId="12BB0A2F" w14:textId="77777777" w:rsidR="005917E3" w:rsidRPr="00EF7696" w:rsidRDefault="005917E3" w:rsidP="005917E3">
      <w:pPr>
        <w:pStyle w:val="Heading1"/>
        <w:numPr>
          <w:ilvl w:val="0"/>
          <w:numId w:val="3"/>
        </w:numPr>
        <w:rPr>
          <w:rFonts w:asciiTheme="minorHAnsi" w:hAnsiTheme="minorHAnsi"/>
          <w:color w:val="auto"/>
          <w:lang w:val="en-GB"/>
        </w:rPr>
      </w:pPr>
      <w:bookmarkStart w:id="28" w:name="_Toc495492163"/>
      <w:bookmarkStart w:id="29" w:name="_Toc495492481"/>
      <w:bookmarkStart w:id="30" w:name="_Toc495494565"/>
      <w:bookmarkStart w:id="31" w:name="_Toc495495744"/>
      <w:bookmarkStart w:id="32" w:name="_Toc495588492"/>
      <w:bookmarkStart w:id="33" w:name="_Toc495492164"/>
      <w:bookmarkStart w:id="34" w:name="_Toc495492482"/>
      <w:bookmarkStart w:id="35" w:name="_Toc495494566"/>
      <w:bookmarkStart w:id="36" w:name="_Toc495495745"/>
      <w:bookmarkStart w:id="37" w:name="_Toc495588493"/>
      <w:bookmarkStart w:id="38" w:name="_Toc495492165"/>
      <w:bookmarkStart w:id="39" w:name="_Toc495492483"/>
      <w:bookmarkStart w:id="40" w:name="_Toc495494567"/>
      <w:bookmarkStart w:id="41" w:name="_Toc495495746"/>
      <w:bookmarkStart w:id="42" w:name="_Toc495588494"/>
      <w:bookmarkStart w:id="43" w:name="_Toc495492166"/>
      <w:bookmarkStart w:id="44" w:name="_Toc495492484"/>
      <w:bookmarkStart w:id="45" w:name="_Toc495494568"/>
      <w:bookmarkStart w:id="46" w:name="_Toc495495747"/>
      <w:bookmarkStart w:id="47" w:name="_Toc495588495"/>
      <w:bookmarkStart w:id="48" w:name="_Toc495492167"/>
      <w:bookmarkStart w:id="49" w:name="_Toc495492485"/>
      <w:bookmarkStart w:id="50" w:name="_Toc495494569"/>
      <w:bookmarkStart w:id="51" w:name="_Toc495495748"/>
      <w:bookmarkStart w:id="52" w:name="_Toc495588496"/>
      <w:bookmarkStart w:id="53" w:name="_Toc495492168"/>
      <w:bookmarkStart w:id="54" w:name="_Toc495492486"/>
      <w:bookmarkStart w:id="55" w:name="_Toc495494570"/>
      <w:bookmarkStart w:id="56" w:name="_Toc495495749"/>
      <w:bookmarkStart w:id="57" w:name="_Toc495588497"/>
      <w:bookmarkStart w:id="58" w:name="_Toc495492169"/>
      <w:bookmarkStart w:id="59" w:name="_Toc495492487"/>
      <w:bookmarkStart w:id="60" w:name="_Toc495494571"/>
      <w:bookmarkStart w:id="61" w:name="_Toc495495750"/>
      <w:bookmarkStart w:id="62" w:name="_Toc495588498"/>
      <w:bookmarkStart w:id="63" w:name="_Toc495492170"/>
      <w:bookmarkStart w:id="64" w:name="_Toc495492488"/>
      <w:bookmarkStart w:id="65" w:name="_Toc495494572"/>
      <w:bookmarkStart w:id="66" w:name="_Toc495495751"/>
      <w:bookmarkStart w:id="67" w:name="_Toc495588499"/>
      <w:bookmarkStart w:id="68" w:name="_Toc495492171"/>
      <w:bookmarkStart w:id="69" w:name="_Toc495492489"/>
      <w:bookmarkStart w:id="70" w:name="_Toc495494573"/>
      <w:bookmarkStart w:id="71" w:name="_Toc495495752"/>
      <w:bookmarkStart w:id="72" w:name="_Toc495588500"/>
      <w:bookmarkStart w:id="73" w:name="_Toc495492172"/>
      <w:bookmarkStart w:id="74" w:name="_Toc495492490"/>
      <w:bookmarkStart w:id="75" w:name="_Toc495494574"/>
      <w:bookmarkStart w:id="76" w:name="_Toc495495753"/>
      <w:bookmarkStart w:id="77" w:name="_Toc495588501"/>
      <w:bookmarkStart w:id="78" w:name="_Toc495492173"/>
      <w:bookmarkStart w:id="79" w:name="_Toc495492491"/>
      <w:bookmarkStart w:id="80" w:name="_Toc495494575"/>
      <w:bookmarkStart w:id="81" w:name="_Toc495495754"/>
      <w:bookmarkStart w:id="82" w:name="_Toc495588502"/>
      <w:bookmarkStart w:id="83" w:name="_Toc495492174"/>
      <w:bookmarkStart w:id="84" w:name="_Toc495492492"/>
      <w:bookmarkStart w:id="85" w:name="_Toc495494576"/>
      <w:bookmarkStart w:id="86" w:name="_Toc495495755"/>
      <w:bookmarkStart w:id="87" w:name="_Toc495588503"/>
      <w:bookmarkStart w:id="88" w:name="_Toc495492175"/>
      <w:bookmarkStart w:id="89" w:name="_Toc495492493"/>
      <w:bookmarkStart w:id="90" w:name="_Toc495494577"/>
      <w:bookmarkStart w:id="91" w:name="_Toc495495756"/>
      <w:bookmarkStart w:id="92" w:name="_Toc495588504"/>
      <w:bookmarkStart w:id="93" w:name="_Toc495492176"/>
      <w:bookmarkStart w:id="94" w:name="_Toc495492494"/>
      <w:bookmarkStart w:id="95" w:name="_Toc495494578"/>
      <w:bookmarkStart w:id="96" w:name="_Toc495495757"/>
      <w:bookmarkStart w:id="97" w:name="_Toc495588505"/>
      <w:bookmarkStart w:id="98" w:name="_Toc495492177"/>
      <w:bookmarkStart w:id="99" w:name="_Toc495492495"/>
      <w:bookmarkStart w:id="100" w:name="_Toc495494579"/>
      <w:bookmarkStart w:id="101" w:name="_Toc495495758"/>
      <w:bookmarkStart w:id="102" w:name="_Toc495588506"/>
      <w:bookmarkStart w:id="103" w:name="_Toc495492178"/>
      <w:bookmarkStart w:id="104" w:name="_Toc495492496"/>
      <w:bookmarkStart w:id="105" w:name="_Toc495494580"/>
      <w:bookmarkStart w:id="106" w:name="_Toc495495759"/>
      <w:bookmarkStart w:id="107" w:name="_Toc495588507"/>
      <w:bookmarkStart w:id="108" w:name="_Toc50387768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EF7696">
        <w:rPr>
          <w:rFonts w:asciiTheme="minorHAnsi" w:hAnsiTheme="minorHAnsi"/>
          <w:color w:val="auto"/>
          <w:lang w:val="en-GB"/>
        </w:rPr>
        <w:lastRenderedPageBreak/>
        <w:t xml:space="preserve">Specific design of </w:t>
      </w:r>
      <w:r w:rsidR="007062CF" w:rsidRPr="00EF7696">
        <w:rPr>
          <w:rFonts w:asciiTheme="minorHAnsi" w:hAnsiTheme="minorHAnsi"/>
          <w:color w:val="auto"/>
          <w:lang w:val="en-GB"/>
        </w:rPr>
        <w:t xml:space="preserve">CIS1B </w:t>
      </w:r>
      <w:r w:rsidRPr="00EF7696">
        <w:rPr>
          <w:rFonts w:asciiTheme="minorHAnsi" w:hAnsiTheme="minorHAnsi"/>
          <w:color w:val="auto"/>
          <w:lang w:val="en-GB"/>
        </w:rPr>
        <w:t>unit</w:t>
      </w:r>
      <w:bookmarkEnd w:id="108"/>
    </w:p>
    <w:p w14:paraId="2C8277A1" w14:textId="77777777" w:rsidR="007062CF" w:rsidRPr="00EF7696" w:rsidRDefault="007062CF"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Th</w:t>
      </w:r>
      <w:r w:rsidR="006605B5" w:rsidRPr="00EF7696">
        <w:rPr>
          <w:rFonts w:asciiTheme="minorHAnsi" w:hAnsiTheme="minorHAnsi"/>
          <w:color w:val="auto"/>
        </w:rPr>
        <w:t xml:space="preserve">is section describes the specific design of the elements comprising the CIS1B unit. </w:t>
      </w:r>
      <w:r w:rsidRPr="00EF7696">
        <w:rPr>
          <w:rFonts w:asciiTheme="minorHAnsi" w:hAnsiTheme="minorHAnsi"/>
          <w:color w:val="auto"/>
        </w:rPr>
        <w:t xml:space="preserve">In addition, generic design and performance requirements that relate to all vacuum chambers and vacuum components are covered </w:t>
      </w:r>
      <w:r w:rsidRPr="00FB1384">
        <w:rPr>
          <w:rFonts w:asciiTheme="minorHAnsi" w:hAnsiTheme="minorHAnsi"/>
          <w:color w:val="auto"/>
        </w:rPr>
        <w:t xml:space="preserve">in </w:t>
      </w:r>
      <w:r w:rsidR="006605B5" w:rsidRPr="00FB1384">
        <w:rPr>
          <w:rFonts w:asciiTheme="minorHAnsi" w:hAnsiTheme="minorHAnsi"/>
          <w:color w:val="auto"/>
        </w:rPr>
        <w:t>S</w:t>
      </w:r>
      <w:r w:rsidRPr="00FB1384">
        <w:rPr>
          <w:rFonts w:asciiTheme="minorHAnsi" w:hAnsiTheme="minorHAnsi"/>
          <w:color w:val="auto"/>
        </w:rPr>
        <w:t xml:space="preserve">ections </w:t>
      </w:r>
      <w:r w:rsidRPr="00FB1384">
        <w:rPr>
          <w:rFonts w:asciiTheme="minorHAnsi" w:hAnsiTheme="minorHAnsi"/>
          <w:color w:val="auto"/>
        </w:rPr>
        <w:fldChar w:fldCharType="begin"/>
      </w:r>
      <w:r w:rsidRPr="00FB1384">
        <w:rPr>
          <w:rFonts w:asciiTheme="minorHAnsi" w:hAnsiTheme="minorHAnsi"/>
          <w:color w:val="auto"/>
        </w:rPr>
        <w:instrText xml:space="preserve"> REF _Ref488408327 \r \h  \* MERGEFORMAT </w:instrText>
      </w:r>
      <w:r w:rsidRPr="00FB1384">
        <w:rPr>
          <w:rFonts w:asciiTheme="minorHAnsi" w:hAnsiTheme="minorHAnsi"/>
          <w:color w:val="auto"/>
        </w:rPr>
      </w:r>
      <w:r w:rsidRPr="00FB1384">
        <w:rPr>
          <w:rFonts w:asciiTheme="minorHAnsi" w:hAnsiTheme="minorHAnsi"/>
          <w:color w:val="auto"/>
        </w:rPr>
        <w:fldChar w:fldCharType="separate"/>
      </w:r>
      <w:r w:rsidR="00047898">
        <w:rPr>
          <w:rFonts w:asciiTheme="minorHAnsi" w:hAnsiTheme="minorHAnsi"/>
          <w:color w:val="auto"/>
        </w:rPr>
        <w:t>7</w:t>
      </w:r>
      <w:r w:rsidRPr="00FB1384">
        <w:rPr>
          <w:rFonts w:asciiTheme="minorHAnsi" w:hAnsiTheme="minorHAnsi"/>
          <w:color w:val="auto"/>
        </w:rPr>
        <w:fldChar w:fldCharType="end"/>
      </w:r>
      <w:r w:rsidRPr="00FB1384">
        <w:rPr>
          <w:rFonts w:asciiTheme="minorHAnsi" w:hAnsiTheme="minorHAnsi"/>
          <w:color w:val="auto"/>
        </w:rPr>
        <w:t xml:space="preserve">  and </w:t>
      </w:r>
      <w:r w:rsidRPr="00FB1384">
        <w:rPr>
          <w:rFonts w:asciiTheme="minorHAnsi" w:hAnsiTheme="minorHAnsi"/>
          <w:color w:val="auto"/>
        </w:rPr>
        <w:fldChar w:fldCharType="begin"/>
      </w:r>
      <w:r w:rsidRPr="00FB1384">
        <w:rPr>
          <w:rFonts w:asciiTheme="minorHAnsi" w:hAnsiTheme="minorHAnsi"/>
          <w:color w:val="auto"/>
        </w:rPr>
        <w:instrText xml:space="preserve"> REF _Ref488408338 \r \h  \* MERGEFORMAT </w:instrText>
      </w:r>
      <w:r w:rsidRPr="00FB1384">
        <w:rPr>
          <w:rFonts w:asciiTheme="minorHAnsi" w:hAnsiTheme="minorHAnsi"/>
          <w:color w:val="auto"/>
        </w:rPr>
      </w:r>
      <w:r w:rsidRPr="00FB1384">
        <w:rPr>
          <w:rFonts w:asciiTheme="minorHAnsi" w:hAnsiTheme="minorHAnsi"/>
          <w:color w:val="auto"/>
        </w:rPr>
        <w:fldChar w:fldCharType="separate"/>
      </w:r>
      <w:r w:rsidR="00047898">
        <w:rPr>
          <w:rFonts w:asciiTheme="minorHAnsi" w:hAnsiTheme="minorHAnsi"/>
          <w:color w:val="auto"/>
        </w:rPr>
        <w:t>8</w:t>
      </w:r>
      <w:r w:rsidRPr="00FB1384">
        <w:rPr>
          <w:rFonts w:asciiTheme="minorHAnsi" w:hAnsiTheme="minorHAnsi"/>
          <w:color w:val="auto"/>
        </w:rPr>
        <w:fldChar w:fldCharType="end"/>
      </w:r>
      <w:r w:rsidRPr="00EF7696">
        <w:rPr>
          <w:rFonts w:asciiTheme="minorHAnsi" w:hAnsiTheme="minorHAnsi"/>
          <w:color w:val="auto"/>
        </w:rPr>
        <w:t>.</w:t>
      </w:r>
    </w:p>
    <w:p w14:paraId="24342B10" w14:textId="77777777" w:rsidR="005917E3" w:rsidRPr="00EF7696" w:rsidRDefault="005917E3" w:rsidP="002D4EE7">
      <w:pPr>
        <w:spacing w:before="120" w:after="120" w:line="271" w:lineRule="auto"/>
        <w:contextualSpacing w:val="0"/>
        <w:jc w:val="both"/>
        <w:rPr>
          <w:rFonts w:asciiTheme="minorHAnsi" w:hAnsiTheme="minorHAnsi"/>
        </w:rPr>
      </w:pPr>
    </w:p>
    <w:p w14:paraId="0064DAE9" w14:textId="77777777" w:rsidR="005917E3" w:rsidRPr="00EF7696" w:rsidRDefault="005917E3" w:rsidP="005917E3">
      <w:pPr>
        <w:pStyle w:val="Heading2"/>
        <w:numPr>
          <w:ilvl w:val="1"/>
          <w:numId w:val="3"/>
        </w:numPr>
        <w:rPr>
          <w:rFonts w:asciiTheme="minorHAnsi" w:hAnsiTheme="minorHAnsi"/>
          <w:color w:val="auto"/>
          <w:lang w:val="en-GB"/>
        </w:rPr>
      </w:pPr>
      <w:bookmarkStart w:id="109" w:name="_Toc503877684"/>
      <w:r w:rsidRPr="00EF7696">
        <w:rPr>
          <w:rFonts w:asciiTheme="minorHAnsi" w:hAnsiTheme="minorHAnsi"/>
          <w:color w:val="auto"/>
          <w:lang w:val="en-GB"/>
        </w:rPr>
        <w:t>CIS1B Optical Configuration</w:t>
      </w:r>
      <w:bookmarkEnd w:id="109"/>
    </w:p>
    <w:p w14:paraId="382EC4CF" w14:textId="77777777" w:rsidR="005917E3" w:rsidRPr="00EF7696" w:rsidRDefault="005917E3" w:rsidP="005917E3">
      <w:pPr>
        <w:spacing w:before="0" w:after="0" w:line="240" w:lineRule="auto"/>
        <w:contextualSpacing w:val="0"/>
        <w:rPr>
          <w:rFonts w:asciiTheme="minorHAnsi" w:hAnsiTheme="minorHAnsi"/>
        </w:rPr>
      </w:pPr>
    </w:p>
    <w:p w14:paraId="7540FA76" w14:textId="3865FF21" w:rsidR="00F460D9" w:rsidRPr="00EF7696" w:rsidRDefault="00F460D9"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The beam path through CIS1B is shown in </w:t>
      </w:r>
      <w:r w:rsidRPr="00EF7696">
        <w:rPr>
          <w:rFonts w:asciiTheme="minorHAnsi" w:hAnsiTheme="minorHAnsi"/>
          <w:color w:val="auto"/>
        </w:rPr>
        <w:fldChar w:fldCharType="begin"/>
      </w:r>
      <w:r w:rsidRPr="00EF7696">
        <w:rPr>
          <w:rFonts w:asciiTheme="minorHAnsi" w:hAnsiTheme="minorHAnsi"/>
          <w:color w:val="auto"/>
        </w:rPr>
        <w:instrText xml:space="preserve"> REF _Ref495408643 \h  \* MERGEFORMAT </w:instrText>
      </w:r>
      <w:r w:rsidRPr="00EF7696">
        <w:rPr>
          <w:rFonts w:asciiTheme="minorHAnsi" w:hAnsiTheme="minorHAnsi"/>
          <w:color w:val="auto"/>
        </w:rPr>
      </w:r>
      <w:r w:rsidRPr="00EF7696">
        <w:rPr>
          <w:rFonts w:asciiTheme="minorHAnsi" w:hAnsiTheme="minorHAnsi"/>
          <w:color w:val="auto"/>
        </w:rPr>
        <w:fldChar w:fldCharType="separate"/>
      </w:r>
      <w:r w:rsidR="00047898" w:rsidRPr="00047898">
        <w:rPr>
          <w:rFonts w:asciiTheme="minorHAnsi" w:hAnsiTheme="minorHAnsi"/>
          <w:color w:val="auto"/>
        </w:rPr>
        <w:t>Figure 10</w:t>
      </w:r>
      <w:r w:rsidRPr="00EF7696">
        <w:rPr>
          <w:rFonts w:asciiTheme="minorHAnsi" w:hAnsiTheme="minorHAnsi"/>
          <w:color w:val="auto"/>
        </w:rPr>
        <w:fldChar w:fldCharType="end"/>
      </w:r>
      <w:r w:rsidR="00620428" w:rsidRPr="00EF7696">
        <w:rPr>
          <w:rFonts w:asciiTheme="minorHAnsi" w:hAnsiTheme="minorHAnsi"/>
          <w:color w:val="auto"/>
        </w:rPr>
        <w:t xml:space="preserve"> and </w:t>
      </w:r>
      <w:r w:rsidRPr="00EF7696">
        <w:rPr>
          <w:rFonts w:asciiTheme="minorHAnsi" w:hAnsiTheme="minorHAnsi"/>
          <w:color w:val="auto"/>
        </w:rPr>
        <w:t>includes fixed mirrors M</w:t>
      </w:r>
      <w:r w:rsidR="00956063" w:rsidRPr="00EF7696">
        <w:rPr>
          <w:rFonts w:asciiTheme="minorHAnsi" w:hAnsiTheme="minorHAnsi"/>
          <w:color w:val="auto"/>
        </w:rPr>
        <w:t>3, M3</w:t>
      </w:r>
      <w:r w:rsidR="00E2559B" w:rsidRPr="00EF7696">
        <w:rPr>
          <w:rFonts w:asciiTheme="minorHAnsi" w:hAnsiTheme="minorHAnsi"/>
          <w:color w:val="auto"/>
        </w:rPr>
        <w:t>S</w:t>
      </w:r>
      <w:r w:rsidR="00956063" w:rsidRPr="00EF7696">
        <w:rPr>
          <w:rFonts w:asciiTheme="minorHAnsi" w:hAnsiTheme="minorHAnsi"/>
          <w:color w:val="auto"/>
        </w:rPr>
        <w:t>A, off-axis parabola OAP1</w:t>
      </w:r>
      <w:r w:rsidR="00E2559B" w:rsidRPr="00EF7696">
        <w:rPr>
          <w:rFonts w:asciiTheme="minorHAnsi" w:hAnsiTheme="minorHAnsi"/>
          <w:color w:val="auto"/>
        </w:rPr>
        <w:t xml:space="preserve">, </w:t>
      </w:r>
      <w:r w:rsidR="00506956" w:rsidRPr="00EF7696">
        <w:rPr>
          <w:rFonts w:asciiTheme="minorHAnsi" w:hAnsiTheme="minorHAnsi"/>
          <w:color w:val="auto"/>
        </w:rPr>
        <w:t xml:space="preserve">M4, </w:t>
      </w:r>
      <w:r w:rsidR="00E2559B" w:rsidRPr="00EF7696">
        <w:rPr>
          <w:rFonts w:asciiTheme="minorHAnsi" w:hAnsiTheme="minorHAnsi"/>
          <w:color w:val="auto"/>
        </w:rPr>
        <w:t>and moveable mirror M3.5</w:t>
      </w:r>
      <w:r w:rsidR="00506956" w:rsidRPr="00EF7696">
        <w:rPr>
          <w:rFonts w:asciiTheme="minorHAnsi" w:hAnsiTheme="minorHAnsi"/>
          <w:color w:val="auto"/>
        </w:rPr>
        <w:t>. This moveable mirror M3.5 flips on demand into the laser beam trajectory and sends the beam outside the CIS1B chamber, through rectangular optical window.</w:t>
      </w:r>
    </w:p>
    <w:p w14:paraId="58D5711C" w14:textId="77777777" w:rsidR="00F460D9" w:rsidRPr="00EF7696" w:rsidRDefault="00F460D9" w:rsidP="002D4EE7">
      <w:pPr>
        <w:spacing w:before="120" w:after="120" w:line="271" w:lineRule="auto"/>
        <w:contextualSpacing w:val="0"/>
        <w:jc w:val="both"/>
        <w:rPr>
          <w:rFonts w:asciiTheme="minorHAnsi" w:hAnsiTheme="minorHAnsi"/>
          <w:color w:val="auto"/>
        </w:rPr>
      </w:pPr>
    </w:p>
    <w:p w14:paraId="0F611CE9" w14:textId="77777777" w:rsidR="00F460D9" w:rsidRPr="00EF7696" w:rsidRDefault="004D3CDE" w:rsidP="002D4EE7">
      <w:pPr>
        <w:spacing w:before="120" w:after="120" w:line="271" w:lineRule="auto"/>
        <w:contextualSpacing w:val="0"/>
        <w:jc w:val="center"/>
        <w:rPr>
          <w:rFonts w:asciiTheme="minorHAnsi" w:hAnsiTheme="minorHAnsi"/>
          <w:color w:val="auto"/>
        </w:rPr>
      </w:pPr>
      <w:r w:rsidRPr="00EF7696">
        <w:rPr>
          <w:rFonts w:asciiTheme="minorHAnsi" w:hAnsiTheme="minorHAnsi"/>
          <w:noProof/>
          <w:color w:val="auto"/>
          <w:lang w:val="en-US"/>
        </w:rPr>
        <w:drawing>
          <wp:inline distT="0" distB="0" distL="0" distR="0" wp14:anchorId="404BB34E" wp14:editId="332A8ACF">
            <wp:extent cx="4824000" cy="29337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_07Sept2017_RSD_CIS1B-1.bmp"/>
                    <pic:cNvPicPr/>
                  </pic:nvPicPr>
                  <pic:blipFill rotWithShape="1">
                    <a:blip r:embed="rId25" cstate="print">
                      <a:extLst>
                        <a:ext uri="{28A0092B-C50C-407E-A947-70E740481C1C}">
                          <a14:useLocalDpi xmlns:a14="http://schemas.microsoft.com/office/drawing/2010/main" val="0"/>
                        </a:ext>
                      </a:extLst>
                    </a:blip>
                    <a:srcRect l="13748" r="1917"/>
                    <a:stretch/>
                  </pic:blipFill>
                  <pic:spPr bwMode="auto">
                    <a:xfrm>
                      <a:off x="0" y="0"/>
                      <a:ext cx="4858457" cy="2954655"/>
                    </a:xfrm>
                    <a:prstGeom prst="rect">
                      <a:avLst/>
                    </a:prstGeom>
                    <a:ln>
                      <a:noFill/>
                    </a:ln>
                    <a:extLst>
                      <a:ext uri="{53640926-AAD7-44D8-BBD7-CCE9431645EC}">
                        <a14:shadowObscured xmlns:a14="http://schemas.microsoft.com/office/drawing/2010/main"/>
                      </a:ext>
                    </a:extLst>
                  </pic:spPr>
                </pic:pic>
              </a:graphicData>
            </a:graphic>
          </wp:inline>
        </w:drawing>
      </w:r>
    </w:p>
    <w:p w14:paraId="1B9ED30A" w14:textId="77777777" w:rsidR="00F460D9" w:rsidRPr="00EF7696" w:rsidRDefault="00F460D9" w:rsidP="004D3CDE">
      <w:pPr>
        <w:spacing w:line="240" w:lineRule="auto"/>
        <w:ind w:left="284" w:right="284"/>
        <w:jc w:val="both"/>
        <w:rPr>
          <w:rFonts w:asciiTheme="minorHAnsi" w:hAnsiTheme="minorHAnsi"/>
          <w:color w:val="auto"/>
        </w:rPr>
      </w:pPr>
      <w:bookmarkStart w:id="110" w:name="_Ref495408643"/>
      <w:r w:rsidRPr="008A555C">
        <w:rPr>
          <w:rFonts w:asciiTheme="minorHAnsi" w:hAnsiTheme="minorHAnsi"/>
          <w:b/>
          <w:color w:val="auto"/>
        </w:rPr>
        <w:t xml:space="preserve">Figure </w:t>
      </w:r>
      <w:r w:rsidRPr="008A555C">
        <w:rPr>
          <w:rFonts w:asciiTheme="minorHAnsi" w:hAnsiTheme="minorHAnsi"/>
          <w:b/>
          <w:color w:val="auto"/>
        </w:rPr>
        <w:fldChar w:fldCharType="begin"/>
      </w:r>
      <w:r w:rsidRPr="008A555C">
        <w:rPr>
          <w:rFonts w:asciiTheme="minorHAnsi" w:hAnsiTheme="minorHAnsi"/>
          <w:b/>
          <w:color w:val="auto"/>
        </w:rPr>
        <w:instrText xml:space="preserve"> SEQ Figure \* ARABIC </w:instrText>
      </w:r>
      <w:r w:rsidRPr="008A555C">
        <w:rPr>
          <w:rFonts w:asciiTheme="minorHAnsi" w:hAnsiTheme="minorHAnsi"/>
          <w:b/>
          <w:color w:val="auto"/>
        </w:rPr>
        <w:fldChar w:fldCharType="separate"/>
      </w:r>
      <w:r w:rsidR="00047898">
        <w:rPr>
          <w:rFonts w:asciiTheme="minorHAnsi" w:hAnsiTheme="minorHAnsi"/>
          <w:b/>
          <w:noProof/>
          <w:color w:val="auto"/>
        </w:rPr>
        <w:t>10</w:t>
      </w:r>
      <w:r w:rsidRPr="008A555C">
        <w:rPr>
          <w:rFonts w:asciiTheme="minorHAnsi" w:hAnsiTheme="minorHAnsi"/>
          <w:b/>
          <w:color w:val="auto"/>
        </w:rPr>
        <w:fldChar w:fldCharType="end"/>
      </w:r>
      <w:bookmarkEnd w:id="110"/>
      <w:r w:rsidRPr="008A555C">
        <w:rPr>
          <w:rFonts w:asciiTheme="minorHAnsi" w:hAnsiTheme="minorHAnsi"/>
          <w:b/>
          <w:color w:val="auto"/>
        </w:rPr>
        <w:t>:</w:t>
      </w:r>
      <w:r w:rsidRPr="00EF7696">
        <w:rPr>
          <w:rFonts w:asciiTheme="minorHAnsi" w:hAnsiTheme="minorHAnsi"/>
          <w:color w:val="auto"/>
        </w:rPr>
        <w:t xml:space="preserve"> Beam path through CIS</w:t>
      </w:r>
      <w:r w:rsidR="00956063" w:rsidRPr="00EF7696">
        <w:rPr>
          <w:rFonts w:asciiTheme="minorHAnsi" w:hAnsiTheme="minorHAnsi"/>
          <w:color w:val="auto"/>
        </w:rPr>
        <w:t>1B</w:t>
      </w:r>
      <w:r w:rsidR="004D3CDE" w:rsidRPr="00EF7696">
        <w:rPr>
          <w:rFonts w:asciiTheme="minorHAnsi" w:hAnsiTheme="minorHAnsi"/>
          <w:color w:val="auto"/>
        </w:rPr>
        <w:t xml:space="preserve"> showing </w:t>
      </w:r>
      <w:r w:rsidR="002C0D6D" w:rsidRPr="00EF7696">
        <w:rPr>
          <w:rFonts w:asciiTheme="minorHAnsi" w:hAnsiTheme="minorHAnsi"/>
          <w:color w:val="auto"/>
        </w:rPr>
        <w:t>assembly</w:t>
      </w:r>
      <w:r w:rsidR="004D3CDE" w:rsidRPr="00EF7696">
        <w:rPr>
          <w:rFonts w:asciiTheme="minorHAnsi" w:hAnsiTheme="minorHAnsi"/>
          <w:color w:val="auto"/>
        </w:rPr>
        <w:t xml:space="preserve"> of the optomechanical </w:t>
      </w:r>
      <w:r w:rsidR="002C0D6D" w:rsidRPr="00EF7696">
        <w:rPr>
          <w:rFonts w:asciiTheme="minorHAnsi" w:hAnsiTheme="minorHAnsi"/>
          <w:color w:val="auto"/>
        </w:rPr>
        <w:t xml:space="preserve">mounts of OM3, OM3SA, OAP1, OM3.5 and OM4. The </w:t>
      </w:r>
      <w:r w:rsidR="00A45C57" w:rsidRPr="00EF7696">
        <w:rPr>
          <w:rFonts w:asciiTheme="minorHAnsi" w:hAnsiTheme="minorHAnsi"/>
          <w:color w:val="auto"/>
        </w:rPr>
        <w:t>nominal path of the laser beam is M3-OAP1-M4. The sub-aperture mirror M3SA, picking up a fraction of the beam transmitted through M3, reflects the sub-aperture beam through optical window outside CIS1B for diagnostic purposes. The mirror M3.5 flips into the main</w:t>
      </w:r>
      <w:r w:rsidR="002C0D6D" w:rsidRPr="00EF7696">
        <w:rPr>
          <w:rFonts w:asciiTheme="minorHAnsi" w:hAnsiTheme="minorHAnsi"/>
          <w:color w:val="auto"/>
        </w:rPr>
        <w:t xml:space="preserve"> beam, and </w:t>
      </w:r>
      <w:r w:rsidR="00A45C57" w:rsidRPr="00EF7696">
        <w:rPr>
          <w:rFonts w:asciiTheme="minorHAnsi" w:hAnsiTheme="minorHAnsi"/>
          <w:color w:val="auto"/>
        </w:rPr>
        <w:t>is capable to send the entire beam, through optical window, outside CIS1B for diagnostic purposes.</w:t>
      </w:r>
    </w:p>
    <w:p w14:paraId="3712E98B" w14:textId="77777777" w:rsidR="00F460D9" w:rsidRPr="00EF7696" w:rsidRDefault="00F460D9" w:rsidP="005917E3">
      <w:pPr>
        <w:spacing w:before="0" w:after="0" w:line="240" w:lineRule="auto"/>
        <w:contextualSpacing w:val="0"/>
        <w:rPr>
          <w:rFonts w:asciiTheme="minorHAnsi" w:hAnsiTheme="minorHAnsi"/>
          <w:color w:val="auto"/>
        </w:rPr>
      </w:pPr>
    </w:p>
    <w:p w14:paraId="0235AE57" w14:textId="77777777" w:rsidR="005917E3" w:rsidRPr="00EF7696" w:rsidRDefault="005917E3" w:rsidP="005917E3">
      <w:pPr>
        <w:pStyle w:val="Heading2"/>
        <w:numPr>
          <w:ilvl w:val="1"/>
          <w:numId w:val="3"/>
        </w:numPr>
        <w:rPr>
          <w:rFonts w:asciiTheme="minorHAnsi" w:hAnsiTheme="minorHAnsi"/>
          <w:color w:val="auto"/>
          <w:lang w:val="en-GB"/>
        </w:rPr>
      </w:pPr>
      <w:bookmarkStart w:id="111" w:name="_Toc503877685"/>
      <w:r w:rsidRPr="00EF7696">
        <w:rPr>
          <w:rFonts w:asciiTheme="minorHAnsi" w:hAnsiTheme="minorHAnsi"/>
          <w:color w:val="auto"/>
          <w:lang w:val="en-GB"/>
        </w:rPr>
        <w:t>CIS1B Vacuum Chamber</w:t>
      </w:r>
      <w:bookmarkEnd w:id="111"/>
    </w:p>
    <w:p w14:paraId="606DE7FD" w14:textId="4B97624C" w:rsidR="00BB5A5D" w:rsidRPr="00EF7696" w:rsidRDefault="00BB5A5D" w:rsidP="00415C0B">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CIS1B vacuum chamber is designed as </w:t>
      </w:r>
      <w:r w:rsidR="00C931B9" w:rsidRPr="00EF7696">
        <w:rPr>
          <w:rFonts w:asciiTheme="minorHAnsi" w:hAnsiTheme="minorHAnsi"/>
          <w:color w:val="auto"/>
        </w:rPr>
        <w:t xml:space="preserve">an externally </w:t>
      </w:r>
      <w:r w:rsidRPr="00EF7696">
        <w:rPr>
          <w:rFonts w:asciiTheme="minorHAnsi" w:hAnsiTheme="minorHAnsi"/>
          <w:color w:val="auto"/>
        </w:rPr>
        <w:t xml:space="preserve">ribbed structure in the shape of a rectangular box with approximate overall </w:t>
      </w:r>
      <w:r w:rsidR="00D74637" w:rsidRPr="00EF7696">
        <w:rPr>
          <w:rFonts w:asciiTheme="minorHAnsi" w:hAnsiTheme="minorHAnsi"/>
          <w:color w:val="auto"/>
        </w:rPr>
        <w:t xml:space="preserve">outer </w:t>
      </w:r>
      <w:r w:rsidRPr="00EF7696">
        <w:rPr>
          <w:rFonts w:asciiTheme="minorHAnsi" w:hAnsiTheme="minorHAnsi"/>
          <w:color w:val="auto"/>
        </w:rPr>
        <w:t xml:space="preserve">dimensions </w:t>
      </w:r>
      <w:r w:rsidR="00D74637" w:rsidRPr="00EF7696">
        <w:rPr>
          <w:rFonts w:asciiTheme="minorHAnsi" w:hAnsiTheme="minorHAnsi"/>
          <w:color w:val="auto"/>
        </w:rPr>
        <w:t>945</w:t>
      </w:r>
      <w:r w:rsidRPr="00EF7696">
        <w:rPr>
          <w:rFonts w:asciiTheme="minorHAnsi" w:hAnsiTheme="minorHAnsi"/>
          <w:color w:val="auto"/>
        </w:rPr>
        <w:t xml:space="preserve"> mm high, </w:t>
      </w:r>
      <w:r w:rsidR="00D74637" w:rsidRPr="00EF7696">
        <w:rPr>
          <w:rFonts w:asciiTheme="minorHAnsi" w:hAnsiTheme="minorHAnsi"/>
          <w:color w:val="auto"/>
        </w:rPr>
        <w:t>1,844</w:t>
      </w:r>
      <w:r w:rsidRPr="00EF7696">
        <w:rPr>
          <w:rFonts w:asciiTheme="minorHAnsi" w:hAnsiTheme="minorHAnsi"/>
          <w:color w:val="auto"/>
        </w:rPr>
        <w:t xml:space="preserve"> mm wide and </w:t>
      </w:r>
      <w:r w:rsidR="00D74637" w:rsidRPr="00EF7696">
        <w:rPr>
          <w:rFonts w:asciiTheme="minorHAnsi" w:hAnsiTheme="minorHAnsi"/>
          <w:color w:val="auto"/>
        </w:rPr>
        <w:t>2,060</w:t>
      </w:r>
      <w:r w:rsidRPr="00EF7696">
        <w:rPr>
          <w:rFonts w:asciiTheme="minorHAnsi" w:hAnsiTheme="minorHAnsi"/>
          <w:color w:val="auto"/>
        </w:rPr>
        <w:t xml:space="preserve"> mm deep</w:t>
      </w:r>
      <w:r w:rsidR="00D74637" w:rsidRPr="00EF7696">
        <w:rPr>
          <w:rFonts w:asciiTheme="minorHAnsi" w:hAnsiTheme="minorHAnsi"/>
          <w:color w:val="auto"/>
        </w:rPr>
        <w:t xml:space="preserve"> (see </w:t>
      </w:r>
      <w:r w:rsidR="005D428A" w:rsidRPr="00EF7696">
        <w:rPr>
          <w:rFonts w:asciiTheme="minorHAnsi" w:hAnsiTheme="minorHAnsi"/>
          <w:color w:val="auto"/>
        </w:rPr>
        <w:t xml:space="preserve">Section </w:t>
      </w:r>
      <w:r w:rsidR="005D428A" w:rsidRPr="00EF7696">
        <w:rPr>
          <w:rFonts w:asciiTheme="minorHAnsi" w:hAnsiTheme="minorHAnsi"/>
          <w:color w:val="auto"/>
        </w:rPr>
        <w:fldChar w:fldCharType="begin"/>
      </w:r>
      <w:r w:rsidR="005D428A" w:rsidRPr="00EF7696">
        <w:rPr>
          <w:rFonts w:asciiTheme="minorHAnsi" w:hAnsiTheme="minorHAnsi"/>
          <w:color w:val="auto"/>
        </w:rPr>
        <w:instrText xml:space="preserve"> REF _Ref488388757 \r \h </w:instrText>
      </w:r>
      <w:r w:rsidR="00EF7696">
        <w:rPr>
          <w:rFonts w:asciiTheme="minorHAnsi" w:hAnsiTheme="minorHAnsi"/>
          <w:color w:val="auto"/>
        </w:rPr>
        <w:instrText xml:space="preserve"> \* MERGEFORMAT </w:instrText>
      </w:r>
      <w:r w:rsidR="005D428A" w:rsidRPr="00EF7696">
        <w:rPr>
          <w:rFonts w:asciiTheme="minorHAnsi" w:hAnsiTheme="minorHAnsi"/>
          <w:color w:val="auto"/>
        </w:rPr>
      </w:r>
      <w:r w:rsidR="005D428A" w:rsidRPr="00EF7696">
        <w:rPr>
          <w:rFonts w:asciiTheme="minorHAnsi" w:hAnsiTheme="minorHAnsi"/>
          <w:color w:val="auto"/>
        </w:rPr>
        <w:fldChar w:fldCharType="separate"/>
      </w:r>
      <w:r w:rsidR="00047898">
        <w:rPr>
          <w:rFonts w:asciiTheme="minorHAnsi" w:hAnsiTheme="minorHAnsi"/>
          <w:color w:val="auto"/>
        </w:rPr>
        <w:t>13.1</w:t>
      </w:r>
      <w:r w:rsidR="005D428A" w:rsidRPr="00EF7696">
        <w:rPr>
          <w:rFonts w:asciiTheme="minorHAnsi" w:hAnsiTheme="minorHAnsi"/>
          <w:color w:val="auto"/>
        </w:rPr>
        <w:fldChar w:fldCharType="end"/>
      </w:r>
      <w:r w:rsidR="00420C4E">
        <w:rPr>
          <w:rFonts w:asciiTheme="minorHAnsi" w:hAnsiTheme="minorHAnsi"/>
          <w:color w:val="auto"/>
        </w:rPr>
        <w:t>.1</w:t>
      </w:r>
      <w:r w:rsidR="00D74637" w:rsidRPr="00EF7696">
        <w:rPr>
          <w:rFonts w:asciiTheme="minorHAnsi" w:hAnsiTheme="minorHAnsi"/>
          <w:color w:val="auto"/>
        </w:rPr>
        <w:t xml:space="preserve">, Drawing </w:t>
      </w:r>
      <w:r w:rsidR="00E52DA8" w:rsidRPr="00EF7696">
        <w:rPr>
          <w:rFonts w:asciiTheme="minorHAnsi" w:hAnsiTheme="minorHAnsi"/>
          <w:color w:val="auto"/>
        </w:rPr>
        <w:t>P</w:t>
      </w:r>
      <w:r w:rsidR="00D74637" w:rsidRPr="00EF7696">
        <w:rPr>
          <w:rFonts w:asciiTheme="minorHAnsi" w:hAnsiTheme="minorHAnsi"/>
          <w:color w:val="auto"/>
        </w:rPr>
        <w:t>ackage)</w:t>
      </w:r>
      <w:r w:rsidRPr="00EF7696">
        <w:rPr>
          <w:rFonts w:asciiTheme="minorHAnsi" w:hAnsiTheme="minorHAnsi"/>
          <w:color w:val="auto"/>
        </w:rPr>
        <w:t>. External vi</w:t>
      </w:r>
      <w:r w:rsidR="008C4C63" w:rsidRPr="00EF7696">
        <w:rPr>
          <w:rFonts w:asciiTheme="minorHAnsi" w:hAnsiTheme="minorHAnsi"/>
          <w:color w:val="auto"/>
        </w:rPr>
        <w:t>ew</w:t>
      </w:r>
      <w:r w:rsidR="00956063" w:rsidRPr="00EF7696">
        <w:rPr>
          <w:rFonts w:asciiTheme="minorHAnsi" w:hAnsiTheme="minorHAnsi"/>
          <w:color w:val="auto"/>
        </w:rPr>
        <w:t xml:space="preserve"> of the chamber </w:t>
      </w:r>
      <w:r w:rsidR="008C4C63" w:rsidRPr="00EF7696">
        <w:rPr>
          <w:rFonts w:asciiTheme="minorHAnsi" w:hAnsiTheme="minorHAnsi"/>
          <w:color w:val="auto"/>
        </w:rPr>
        <w:t>is</w:t>
      </w:r>
      <w:r w:rsidR="00956063" w:rsidRPr="00EF7696">
        <w:rPr>
          <w:rFonts w:asciiTheme="minorHAnsi" w:hAnsiTheme="minorHAnsi"/>
          <w:color w:val="auto"/>
        </w:rPr>
        <w:t xml:space="preserve"> shown in </w:t>
      </w:r>
      <w:r w:rsidR="00956063" w:rsidRPr="00EF7696">
        <w:rPr>
          <w:rFonts w:asciiTheme="minorHAnsi" w:hAnsiTheme="minorHAnsi"/>
          <w:color w:val="auto"/>
        </w:rPr>
        <w:fldChar w:fldCharType="begin"/>
      </w:r>
      <w:r w:rsidR="00956063" w:rsidRPr="00EF7696">
        <w:rPr>
          <w:rFonts w:asciiTheme="minorHAnsi" w:hAnsiTheme="minorHAnsi"/>
          <w:color w:val="auto"/>
        </w:rPr>
        <w:instrText xml:space="preserve"> REF _Ref495410690 \h  \* MERGEFORMAT </w:instrText>
      </w:r>
      <w:r w:rsidR="00956063" w:rsidRPr="00EF7696">
        <w:rPr>
          <w:rFonts w:asciiTheme="minorHAnsi" w:hAnsiTheme="minorHAnsi"/>
          <w:color w:val="auto"/>
        </w:rPr>
      </w:r>
      <w:r w:rsidR="00956063" w:rsidRPr="00EF7696">
        <w:rPr>
          <w:rFonts w:asciiTheme="minorHAnsi" w:hAnsiTheme="minorHAnsi"/>
          <w:color w:val="auto"/>
        </w:rPr>
        <w:fldChar w:fldCharType="separate"/>
      </w:r>
      <w:r w:rsidR="00047898" w:rsidRPr="00047898">
        <w:rPr>
          <w:rFonts w:asciiTheme="minorHAnsi" w:hAnsiTheme="minorHAnsi"/>
          <w:color w:val="auto"/>
        </w:rPr>
        <w:t>Figure 11</w:t>
      </w:r>
      <w:r w:rsidR="00956063" w:rsidRPr="00EF7696">
        <w:rPr>
          <w:rFonts w:asciiTheme="minorHAnsi" w:hAnsiTheme="minorHAnsi"/>
          <w:color w:val="auto"/>
        </w:rPr>
        <w:fldChar w:fldCharType="end"/>
      </w:r>
      <w:r w:rsidRPr="00EF7696">
        <w:rPr>
          <w:rFonts w:asciiTheme="minorHAnsi" w:hAnsiTheme="minorHAnsi"/>
          <w:color w:val="auto"/>
        </w:rPr>
        <w:t xml:space="preserve">. The </w:t>
      </w:r>
      <w:r w:rsidR="00371CED" w:rsidRPr="00EF7696">
        <w:rPr>
          <w:rFonts w:asciiTheme="minorHAnsi" w:hAnsiTheme="minorHAnsi"/>
          <w:color w:val="auto"/>
        </w:rPr>
        <w:t>top lid</w:t>
      </w:r>
      <w:r w:rsidR="008C4C63" w:rsidRPr="00EF7696">
        <w:rPr>
          <w:rFonts w:asciiTheme="minorHAnsi" w:hAnsiTheme="minorHAnsi"/>
          <w:color w:val="auto"/>
        </w:rPr>
        <w:t xml:space="preserve"> design can be adapted from the conceptual design developed by FZU</w:t>
      </w:r>
      <w:r w:rsidRPr="00EF7696">
        <w:rPr>
          <w:rFonts w:asciiTheme="minorHAnsi" w:hAnsiTheme="minorHAnsi"/>
          <w:color w:val="auto"/>
        </w:rPr>
        <w:t xml:space="preserve">. There are numerous flanges whose details are given in the Flange Schedule </w:t>
      </w:r>
      <w:r w:rsidR="00DD7562" w:rsidRPr="00EF7696">
        <w:rPr>
          <w:rFonts w:asciiTheme="minorHAnsi" w:hAnsiTheme="minorHAnsi"/>
          <w:color w:val="auto"/>
        </w:rPr>
        <w:t xml:space="preserve">in </w:t>
      </w:r>
      <w:r w:rsidR="00DD7562" w:rsidRPr="00EF7696">
        <w:rPr>
          <w:rFonts w:asciiTheme="minorHAnsi" w:hAnsiTheme="minorHAnsi"/>
          <w:color w:val="auto"/>
        </w:rPr>
        <w:fldChar w:fldCharType="begin"/>
      </w:r>
      <w:r w:rsidR="00DD7562" w:rsidRPr="00EF7696">
        <w:rPr>
          <w:rFonts w:asciiTheme="minorHAnsi" w:hAnsiTheme="minorHAnsi"/>
          <w:color w:val="auto"/>
        </w:rPr>
        <w:instrText xml:space="preserve"> REF _Ref495883973 \h  \* MERGEFORMAT </w:instrText>
      </w:r>
      <w:r w:rsidR="00DD7562" w:rsidRPr="00EF7696">
        <w:rPr>
          <w:rFonts w:asciiTheme="minorHAnsi" w:hAnsiTheme="minorHAnsi"/>
          <w:color w:val="auto"/>
        </w:rPr>
      </w:r>
      <w:r w:rsidR="00DD7562" w:rsidRPr="00EF7696">
        <w:rPr>
          <w:rFonts w:asciiTheme="minorHAnsi" w:hAnsiTheme="minorHAnsi"/>
          <w:color w:val="auto"/>
        </w:rPr>
        <w:fldChar w:fldCharType="separate"/>
      </w:r>
      <w:r w:rsidR="00047898" w:rsidRPr="00047898">
        <w:rPr>
          <w:rFonts w:asciiTheme="minorHAnsi" w:hAnsiTheme="minorHAnsi"/>
          <w:color w:val="auto"/>
        </w:rPr>
        <w:t xml:space="preserve">Table </w:t>
      </w:r>
      <w:r w:rsidR="00047898" w:rsidRPr="00047898">
        <w:rPr>
          <w:rFonts w:asciiTheme="minorHAnsi" w:hAnsiTheme="minorHAnsi"/>
          <w:noProof/>
          <w:color w:val="auto"/>
        </w:rPr>
        <w:t>9</w:t>
      </w:r>
      <w:r w:rsidR="00DD7562" w:rsidRPr="00EF7696">
        <w:rPr>
          <w:rFonts w:asciiTheme="minorHAnsi" w:hAnsiTheme="minorHAnsi"/>
          <w:color w:val="auto"/>
        </w:rPr>
        <w:fldChar w:fldCharType="end"/>
      </w:r>
      <w:r w:rsidRPr="00EF7696">
        <w:rPr>
          <w:rFonts w:asciiTheme="minorHAnsi" w:hAnsiTheme="minorHAnsi"/>
          <w:color w:val="auto"/>
        </w:rPr>
        <w:t>.</w:t>
      </w:r>
    </w:p>
    <w:p w14:paraId="7369D171" w14:textId="77777777" w:rsidR="00BB5A5D" w:rsidRPr="00EF7696" w:rsidRDefault="00BB5A5D" w:rsidP="002D4EE7">
      <w:pPr>
        <w:spacing w:before="120" w:after="120" w:line="271" w:lineRule="auto"/>
        <w:contextualSpacing w:val="0"/>
        <w:jc w:val="both"/>
        <w:rPr>
          <w:rFonts w:asciiTheme="minorHAnsi" w:hAnsiTheme="minorHAnsi"/>
          <w:color w:val="auto"/>
        </w:rPr>
      </w:pPr>
    </w:p>
    <w:p w14:paraId="3D94C88C" w14:textId="77777777" w:rsidR="00BB5A5D" w:rsidRPr="00EF7696" w:rsidRDefault="00962FF0" w:rsidP="00962FF0">
      <w:pPr>
        <w:spacing w:after="200"/>
        <w:contextualSpacing w:val="0"/>
        <w:jc w:val="center"/>
        <w:rPr>
          <w:rFonts w:asciiTheme="minorHAnsi" w:hAnsiTheme="minorHAnsi"/>
          <w:color w:val="auto"/>
        </w:rPr>
      </w:pPr>
      <w:r w:rsidRPr="00EF7696">
        <w:rPr>
          <w:rFonts w:asciiTheme="minorHAnsi" w:hAnsiTheme="minorHAnsi"/>
          <w:noProof/>
          <w:color w:val="auto"/>
          <w:lang w:val="en-US"/>
        </w:rPr>
        <w:lastRenderedPageBreak/>
        <w:drawing>
          <wp:inline distT="0" distB="0" distL="0" distR="0" wp14:anchorId="021BE804" wp14:editId="03A09981">
            <wp:extent cx="4863113" cy="2937164"/>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_07Sept2017_RSD_CIS1B-4.bmp"/>
                    <pic:cNvPicPr/>
                  </pic:nvPicPr>
                  <pic:blipFill rotWithShape="1">
                    <a:blip r:embed="rId26" cstate="print">
                      <a:extLst>
                        <a:ext uri="{28A0092B-C50C-407E-A947-70E740481C1C}">
                          <a14:useLocalDpi xmlns:a14="http://schemas.microsoft.com/office/drawing/2010/main" val="0"/>
                        </a:ext>
                      </a:extLst>
                    </a:blip>
                    <a:srcRect l="11912" r="3163"/>
                    <a:stretch/>
                  </pic:blipFill>
                  <pic:spPr bwMode="auto">
                    <a:xfrm>
                      <a:off x="0" y="0"/>
                      <a:ext cx="4892242" cy="2954757"/>
                    </a:xfrm>
                    <a:prstGeom prst="rect">
                      <a:avLst/>
                    </a:prstGeom>
                    <a:ln>
                      <a:noFill/>
                    </a:ln>
                    <a:extLst>
                      <a:ext uri="{53640926-AAD7-44D8-BBD7-CCE9431645EC}">
                        <a14:shadowObscured xmlns:a14="http://schemas.microsoft.com/office/drawing/2010/main"/>
                      </a:ext>
                    </a:extLst>
                  </pic:spPr>
                </pic:pic>
              </a:graphicData>
            </a:graphic>
          </wp:inline>
        </w:drawing>
      </w:r>
    </w:p>
    <w:p w14:paraId="0FDE7D4D" w14:textId="77777777" w:rsidR="00BB5A5D" w:rsidRPr="00EF7696" w:rsidRDefault="00371CED" w:rsidP="00962FF0">
      <w:pPr>
        <w:spacing w:line="240" w:lineRule="auto"/>
        <w:ind w:left="284" w:right="284"/>
        <w:jc w:val="both"/>
        <w:rPr>
          <w:rFonts w:asciiTheme="minorHAnsi" w:hAnsiTheme="minorHAnsi"/>
          <w:color w:val="auto"/>
        </w:rPr>
      </w:pPr>
      <w:bookmarkStart w:id="112" w:name="_Ref495410690"/>
      <w:r w:rsidRPr="008A555C">
        <w:rPr>
          <w:rFonts w:asciiTheme="minorHAnsi" w:hAnsiTheme="minorHAnsi"/>
          <w:b/>
          <w:color w:val="auto"/>
        </w:rPr>
        <w:t xml:space="preserve">Figure </w:t>
      </w:r>
      <w:r w:rsidRPr="008A555C">
        <w:rPr>
          <w:rFonts w:asciiTheme="minorHAnsi" w:hAnsiTheme="minorHAnsi"/>
          <w:b/>
          <w:color w:val="auto"/>
        </w:rPr>
        <w:fldChar w:fldCharType="begin"/>
      </w:r>
      <w:r w:rsidRPr="008A555C">
        <w:rPr>
          <w:rFonts w:asciiTheme="minorHAnsi" w:hAnsiTheme="minorHAnsi"/>
          <w:b/>
          <w:color w:val="auto"/>
        </w:rPr>
        <w:instrText xml:space="preserve"> SEQ Figure \* ARABIC </w:instrText>
      </w:r>
      <w:r w:rsidRPr="008A555C">
        <w:rPr>
          <w:rFonts w:asciiTheme="minorHAnsi" w:hAnsiTheme="minorHAnsi"/>
          <w:b/>
          <w:color w:val="auto"/>
        </w:rPr>
        <w:fldChar w:fldCharType="separate"/>
      </w:r>
      <w:r w:rsidR="00047898">
        <w:rPr>
          <w:rFonts w:asciiTheme="minorHAnsi" w:hAnsiTheme="minorHAnsi"/>
          <w:b/>
          <w:noProof/>
          <w:color w:val="auto"/>
        </w:rPr>
        <w:t>11</w:t>
      </w:r>
      <w:r w:rsidRPr="008A555C">
        <w:rPr>
          <w:rFonts w:asciiTheme="minorHAnsi" w:hAnsiTheme="minorHAnsi"/>
          <w:b/>
          <w:color w:val="auto"/>
        </w:rPr>
        <w:fldChar w:fldCharType="end"/>
      </w:r>
      <w:bookmarkEnd w:id="112"/>
      <w:r w:rsidR="00BB5A5D" w:rsidRPr="008A555C">
        <w:rPr>
          <w:rFonts w:asciiTheme="minorHAnsi" w:hAnsiTheme="minorHAnsi"/>
          <w:b/>
          <w:color w:val="auto"/>
        </w:rPr>
        <w:t>:</w:t>
      </w:r>
      <w:r w:rsidR="00BB5A5D" w:rsidRPr="00EF7696">
        <w:rPr>
          <w:rFonts w:asciiTheme="minorHAnsi" w:hAnsiTheme="minorHAnsi"/>
          <w:color w:val="auto"/>
        </w:rPr>
        <w:t xml:space="preserve"> CIS1B chamber body.</w:t>
      </w:r>
      <w:r w:rsidR="00E52DA8" w:rsidRPr="00EF7696">
        <w:rPr>
          <w:rFonts w:asciiTheme="minorHAnsi" w:hAnsiTheme="minorHAnsi"/>
          <w:color w:val="auto"/>
        </w:rPr>
        <w:t xml:space="preserve"> The chamber interior is accessed by a lid </w:t>
      </w:r>
      <w:r w:rsidR="006A5A7F" w:rsidRPr="00EF7696">
        <w:rPr>
          <w:rFonts w:asciiTheme="minorHAnsi" w:hAnsiTheme="minorHAnsi"/>
          <w:color w:val="auto"/>
        </w:rPr>
        <w:t xml:space="preserve">which </w:t>
      </w:r>
      <w:r w:rsidR="00415C0B" w:rsidRPr="00EF7696">
        <w:rPr>
          <w:rFonts w:asciiTheme="minorHAnsi" w:hAnsiTheme="minorHAnsi"/>
          <w:color w:val="auto"/>
        </w:rPr>
        <w:t>must be lifted in a highly space constrained environment of the L4 adjacent systems.</w:t>
      </w:r>
    </w:p>
    <w:p w14:paraId="6579AFAA" w14:textId="77777777" w:rsidR="00BB5A5D" w:rsidRPr="00EF7696" w:rsidRDefault="00BB5A5D" w:rsidP="002D4EE7">
      <w:pPr>
        <w:spacing w:before="120" w:after="120" w:line="271" w:lineRule="auto"/>
        <w:contextualSpacing w:val="0"/>
        <w:jc w:val="both"/>
        <w:rPr>
          <w:rFonts w:asciiTheme="minorHAnsi" w:hAnsiTheme="minorHAnsi"/>
          <w:b/>
          <w:color w:val="auto"/>
        </w:rPr>
      </w:pPr>
    </w:p>
    <w:p w14:paraId="0854EB8C" w14:textId="77777777" w:rsidR="00BB5A5D" w:rsidRPr="00EF7696" w:rsidRDefault="00BB5A5D" w:rsidP="00E52DA8">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The chamber body</w:t>
      </w:r>
      <w:r w:rsidR="00371CED" w:rsidRPr="00EF7696">
        <w:rPr>
          <w:rFonts w:asciiTheme="minorHAnsi" w:hAnsiTheme="minorHAnsi"/>
          <w:color w:val="auto"/>
        </w:rPr>
        <w:t xml:space="preserve"> and lid</w:t>
      </w:r>
      <w:r w:rsidRPr="00EF7696">
        <w:rPr>
          <w:rFonts w:asciiTheme="minorHAnsi" w:hAnsiTheme="minorHAnsi"/>
          <w:color w:val="auto"/>
        </w:rPr>
        <w:t xml:space="preserve"> shall be manufactured from stainless steel. The chamber structure has </w:t>
      </w:r>
      <w:r w:rsidR="000A7506" w:rsidRPr="00EF7696">
        <w:rPr>
          <w:rFonts w:asciiTheme="minorHAnsi" w:hAnsiTheme="minorHAnsi"/>
          <w:color w:val="auto"/>
        </w:rPr>
        <w:t xml:space="preserve">nominal wall </w:t>
      </w:r>
      <w:r w:rsidRPr="00EF7696">
        <w:rPr>
          <w:rFonts w:asciiTheme="minorHAnsi" w:hAnsiTheme="minorHAnsi"/>
          <w:color w:val="auto"/>
        </w:rPr>
        <w:t xml:space="preserve">thickness of </w:t>
      </w:r>
      <w:r w:rsidR="006C2835" w:rsidRPr="00EF7696">
        <w:rPr>
          <w:rFonts w:asciiTheme="minorHAnsi" w:hAnsiTheme="minorHAnsi"/>
          <w:color w:val="auto"/>
        </w:rPr>
        <w:t>20</w:t>
      </w:r>
      <w:r w:rsidR="000A7506" w:rsidRPr="00EF7696">
        <w:rPr>
          <w:rFonts w:asciiTheme="minorHAnsi" w:hAnsiTheme="minorHAnsi"/>
          <w:color w:val="auto"/>
        </w:rPr>
        <w:t xml:space="preserve"> </w:t>
      </w:r>
      <w:r w:rsidR="0032612E" w:rsidRPr="00EF7696">
        <w:rPr>
          <w:rFonts w:asciiTheme="minorHAnsi" w:hAnsiTheme="minorHAnsi"/>
          <w:color w:val="auto"/>
        </w:rPr>
        <w:t>mm</w:t>
      </w:r>
      <w:r w:rsidR="000A7506" w:rsidRPr="00EF7696">
        <w:rPr>
          <w:rFonts w:asciiTheme="minorHAnsi" w:hAnsiTheme="minorHAnsi"/>
          <w:color w:val="auto"/>
        </w:rPr>
        <w:t>.</w:t>
      </w:r>
      <w:r w:rsidRPr="00EF7696">
        <w:rPr>
          <w:rFonts w:asciiTheme="minorHAnsi" w:hAnsiTheme="minorHAnsi"/>
          <w:color w:val="auto"/>
        </w:rPr>
        <w:t xml:space="preserve"> The Supplier shall </w:t>
      </w:r>
      <w:r w:rsidR="0032612E" w:rsidRPr="00EF7696">
        <w:rPr>
          <w:rFonts w:asciiTheme="minorHAnsi" w:hAnsiTheme="minorHAnsi"/>
          <w:color w:val="auto"/>
        </w:rPr>
        <w:t>make</w:t>
      </w:r>
      <w:r w:rsidR="000A7506" w:rsidRPr="00EF7696">
        <w:rPr>
          <w:rFonts w:asciiTheme="minorHAnsi" w:hAnsiTheme="minorHAnsi"/>
          <w:color w:val="auto"/>
        </w:rPr>
        <w:t xml:space="preserve"> FEM analysis </w:t>
      </w:r>
      <w:r w:rsidR="008C4C63" w:rsidRPr="00EF7696">
        <w:rPr>
          <w:rFonts w:asciiTheme="minorHAnsi" w:hAnsiTheme="minorHAnsi"/>
          <w:color w:val="auto"/>
        </w:rPr>
        <w:t xml:space="preserve">and use it for optimizing </w:t>
      </w:r>
      <w:r w:rsidR="000A7506" w:rsidRPr="00EF7696">
        <w:rPr>
          <w:rFonts w:asciiTheme="minorHAnsi" w:hAnsiTheme="minorHAnsi"/>
          <w:color w:val="auto"/>
        </w:rPr>
        <w:t>the finally</w:t>
      </w:r>
      <w:r w:rsidRPr="00EF7696">
        <w:rPr>
          <w:rFonts w:asciiTheme="minorHAnsi" w:hAnsiTheme="minorHAnsi"/>
          <w:color w:val="auto"/>
        </w:rPr>
        <w:t xml:space="preserve"> detailed design.</w:t>
      </w:r>
    </w:p>
    <w:p w14:paraId="3CDD04B8" w14:textId="77777777" w:rsidR="00BB5A5D" w:rsidRPr="00EF7696" w:rsidRDefault="00BB5A5D" w:rsidP="00E52DA8">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chamber shall stand on </w:t>
      </w:r>
      <w:r w:rsidR="00371CED" w:rsidRPr="00EF7696">
        <w:rPr>
          <w:rFonts w:asciiTheme="minorHAnsi" w:hAnsiTheme="minorHAnsi"/>
          <w:color w:val="auto"/>
        </w:rPr>
        <w:t>four</w:t>
      </w:r>
      <w:r w:rsidRPr="00EF7696">
        <w:rPr>
          <w:rFonts w:asciiTheme="minorHAnsi" w:hAnsiTheme="minorHAnsi"/>
          <w:color w:val="auto"/>
        </w:rPr>
        <w:t xml:space="preserve"> height-adjustable feet that will be secured to the L4b laser hall floor with anchor bolts.</w:t>
      </w:r>
    </w:p>
    <w:p w14:paraId="060ADCCA" w14:textId="77777777" w:rsidR="00BB5A5D" w:rsidRPr="00EF7696" w:rsidRDefault="00BB5A5D" w:rsidP="002D4EE7">
      <w:pPr>
        <w:spacing w:before="120" w:after="120" w:line="271" w:lineRule="auto"/>
        <w:contextualSpacing w:val="0"/>
        <w:jc w:val="both"/>
        <w:rPr>
          <w:rFonts w:asciiTheme="minorHAnsi" w:hAnsiTheme="minorHAnsi"/>
        </w:rPr>
      </w:pPr>
    </w:p>
    <w:p w14:paraId="4383A6F6" w14:textId="77777777" w:rsidR="005917E3" w:rsidRPr="00EF7696" w:rsidRDefault="005917E3" w:rsidP="005917E3">
      <w:pPr>
        <w:pStyle w:val="Heading2"/>
        <w:numPr>
          <w:ilvl w:val="1"/>
          <w:numId w:val="3"/>
        </w:numPr>
        <w:rPr>
          <w:rFonts w:asciiTheme="minorHAnsi" w:hAnsiTheme="minorHAnsi"/>
          <w:color w:val="auto"/>
          <w:lang w:val="en-GB"/>
        </w:rPr>
      </w:pPr>
      <w:bookmarkStart w:id="113" w:name="_Toc503877686"/>
      <w:r w:rsidRPr="00EF7696">
        <w:rPr>
          <w:rFonts w:asciiTheme="minorHAnsi" w:hAnsiTheme="minorHAnsi"/>
          <w:color w:val="auto"/>
          <w:lang w:val="en-GB"/>
        </w:rPr>
        <w:t xml:space="preserve">CIS1B </w:t>
      </w:r>
      <w:r w:rsidR="0078436D" w:rsidRPr="00EF7696">
        <w:rPr>
          <w:rFonts w:asciiTheme="minorHAnsi" w:hAnsiTheme="minorHAnsi"/>
          <w:color w:val="auto"/>
          <w:lang w:val="en-GB"/>
        </w:rPr>
        <w:t xml:space="preserve">Optical Support </w:t>
      </w:r>
      <w:r w:rsidRPr="00EF7696">
        <w:rPr>
          <w:rFonts w:asciiTheme="minorHAnsi" w:hAnsiTheme="minorHAnsi"/>
          <w:color w:val="auto"/>
          <w:lang w:val="en-GB"/>
        </w:rPr>
        <w:t>Chassis</w:t>
      </w:r>
      <w:bookmarkEnd w:id="113"/>
    </w:p>
    <w:p w14:paraId="2CA90C7A" w14:textId="77777777" w:rsidR="005917E3" w:rsidRPr="00EF7696" w:rsidRDefault="005917E3" w:rsidP="005917E3">
      <w:pPr>
        <w:spacing w:before="0" w:after="0" w:line="240" w:lineRule="auto"/>
        <w:contextualSpacing w:val="0"/>
        <w:rPr>
          <w:rFonts w:asciiTheme="minorHAnsi" w:hAnsiTheme="minorHAnsi"/>
        </w:rPr>
      </w:pPr>
    </w:p>
    <w:p w14:paraId="6C506761" w14:textId="09A2EC48" w:rsidR="00D774A8" w:rsidRPr="00EF7696" w:rsidRDefault="00BC558E" w:rsidP="006605B5">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The CIS1B optical support</w:t>
      </w:r>
      <w:r w:rsidR="00740A64" w:rsidRPr="00EF7696">
        <w:rPr>
          <w:rFonts w:asciiTheme="minorHAnsi" w:hAnsiTheme="minorHAnsi"/>
          <w:color w:val="auto"/>
        </w:rPr>
        <w:t xml:space="preserve"> chassis</w:t>
      </w:r>
      <w:r w:rsidR="000C3A4B" w:rsidRPr="00EF7696">
        <w:rPr>
          <w:rFonts w:asciiTheme="minorHAnsi" w:hAnsiTheme="minorHAnsi"/>
          <w:color w:val="auto"/>
        </w:rPr>
        <w:t xml:space="preserve"> </w:t>
      </w:r>
      <w:r w:rsidRPr="00EF7696">
        <w:rPr>
          <w:rFonts w:asciiTheme="minorHAnsi" w:hAnsiTheme="minorHAnsi"/>
          <w:color w:val="auto"/>
        </w:rPr>
        <w:t xml:space="preserve">will be bolted directly to the L4b </w:t>
      </w:r>
      <w:r w:rsidR="008B2DFB" w:rsidRPr="00EF7696">
        <w:rPr>
          <w:rFonts w:asciiTheme="minorHAnsi" w:hAnsiTheme="minorHAnsi"/>
          <w:color w:val="auto"/>
        </w:rPr>
        <w:t>h</w:t>
      </w:r>
      <w:r w:rsidRPr="00EF7696">
        <w:rPr>
          <w:rFonts w:asciiTheme="minorHAnsi" w:hAnsiTheme="minorHAnsi"/>
          <w:color w:val="auto"/>
        </w:rPr>
        <w:t>all floor with four isolation legs, which are mechanically decoupled from the chamber vessel by means of bellows. Thus,</w:t>
      </w:r>
      <w:r w:rsidR="008B2DFB" w:rsidRPr="00EF7696">
        <w:rPr>
          <w:rFonts w:asciiTheme="minorHAnsi" w:hAnsiTheme="minorHAnsi"/>
          <w:color w:val="auto"/>
        </w:rPr>
        <w:t xml:space="preserve"> the </w:t>
      </w:r>
      <w:r w:rsidRPr="00EF7696">
        <w:rPr>
          <w:rFonts w:asciiTheme="minorHAnsi" w:hAnsiTheme="minorHAnsi"/>
          <w:color w:val="auto"/>
        </w:rPr>
        <w:t>CIS1B the optical support</w:t>
      </w:r>
      <w:r w:rsidR="00740A64" w:rsidRPr="00EF7696">
        <w:rPr>
          <w:rFonts w:asciiTheme="minorHAnsi" w:hAnsiTheme="minorHAnsi"/>
          <w:color w:val="auto"/>
        </w:rPr>
        <w:t xml:space="preserve"> chassis</w:t>
      </w:r>
      <w:r w:rsidRPr="00EF7696">
        <w:rPr>
          <w:rFonts w:asciiTheme="minorHAnsi" w:hAnsiTheme="minorHAnsi"/>
          <w:color w:val="auto"/>
        </w:rPr>
        <w:t xml:space="preserve"> will be independent of the vacuum chamber and will be unaffected by any deformation of the vacuum chamber as it is pumped down from atmospheric pressure. The arrangement of the CIS1</w:t>
      </w:r>
      <w:r w:rsidR="00D774A8" w:rsidRPr="00EF7696">
        <w:rPr>
          <w:rFonts w:asciiTheme="minorHAnsi" w:hAnsiTheme="minorHAnsi"/>
          <w:color w:val="auto"/>
        </w:rPr>
        <w:t>B</w:t>
      </w:r>
      <w:r w:rsidRPr="00EF7696">
        <w:rPr>
          <w:rFonts w:asciiTheme="minorHAnsi" w:hAnsiTheme="minorHAnsi"/>
          <w:color w:val="auto"/>
        </w:rPr>
        <w:t xml:space="preserve"> </w:t>
      </w:r>
      <w:r w:rsidR="00D774A8" w:rsidRPr="00EF7696">
        <w:rPr>
          <w:rFonts w:asciiTheme="minorHAnsi" w:hAnsiTheme="minorHAnsi"/>
          <w:color w:val="auto"/>
        </w:rPr>
        <w:t xml:space="preserve">optical support </w:t>
      </w:r>
      <w:r w:rsidRPr="00EF7696">
        <w:rPr>
          <w:rFonts w:asciiTheme="minorHAnsi" w:hAnsiTheme="minorHAnsi"/>
          <w:color w:val="auto"/>
        </w:rPr>
        <w:t>chassis is shown in</w:t>
      </w:r>
      <w:r w:rsidR="00D774A8" w:rsidRPr="00EF7696">
        <w:rPr>
          <w:rFonts w:asciiTheme="minorHAnsi" w:hAnsiTheme="minorHAnsi"/>
          <w:color w:val="auto"/>
        </w:rPr>
        <w:t xml:space="preserve"> </w:t>
      </w:r>
      <w:r w:rsidR="00D774A8" w:rsidRPr="00EF7696">
        <w:rPr>
          <w:rFonts w:asciiTheme="minorHAnsi" w:hAnsiTheme="minorHAnsi"/>
          <w:color w:val="auto"/>
        </w:rPr>
        <w:fldChar w:fldCharType="begin"/>
      </w:r>
      <w:r w:rsidR="00D774A8" w:rsidRPr="00EF7696">
        <w:rPr>
          <w:rFonts w:asciiTheme="minorHAnsi" w:hAnsiTheme="minorHAnsi"/>
          <w:color w:val="auto"/>
        </w:rPr>
        <w:instrText xml:space="preserve"> REF _Ref495412247 \h  \* MERGEFORMAT </w:instrText>
      </w:r>
      <w:r w:rsidR="00D774A8" w:rsidRPr="00EF7696">
        <w:rPr>
          <w:rFonts w:asciiTheme="minorHAnsi" w:hAnsiTheme="minorHAnsi"/>
          <w:color w:val="auto"/>
        </w:rPr>
      </w:r>
      <w:r w:rsidR="00D774A8" w:rsidRPr="00EF7696">
        <w:rPr>
          <w:rFonts w:asciiTheme="minorHAnsi" w:hAnsiTheme="minorHAnsi"/>
          <w:color w:val="auto"/>
        </w:rPr>
        <w:fldChar w:fldCharType="separate"/>
      </w:r>
      <w:r w:rsidR="00047898" w:rsidRPr="00047898">
        <w:rPr>
          <w:rFonts w:asciiTheme="minorHAnsi" w:hAnsiTheme="minorHAnsi"/>
          <w:color w:val="auto"/>
        </w:rPr>
        <w:t>Figure 12</w:t>
      </w:r>
      <w:r w:rsidR="00D774A8" w:rsidRPr="00EF7696">
        <w:rPr>
          <w:rFonts w:asciiTheme="minorHAnsi" w:hAnsiTheme="minorHAnsi"/>
          <w:color w:val="auto"/>
        </w:rPr>
        <w:fldChar w:fldCharType="end"/>
      </w:r>
      <w:r w:rsidR="00D143C6" w:rsidRPr="00EF7696">
        <w:rPr>
          <w:rFonts w:asciiTheme="minorHAnsi" w:hAnsiTheme="minorHAnsi"/>
          <w:color w:val="auto"/>
        </w:rPr>
        <w:t>.</w:t>
      </w:r>
      <w:r w:rsidR="00B17DF5" w:rsidRPr="00EF7696">
        <w:rPr>
          <w:rFonts w:asciiTheme="minorHAnsi" w:hAnsiTheme="minorHAnsi"/>
          <w:color w:val="auto"/>
        </w:rPr>
        <w:t xml:space="preserve"> </w:t>
      </w:r>
    </w:p>
    <w:p w14:paraId="639AE3E1" w14:textId="5E039AC5" w:rsidR="00B17DF5" w:rsidRPr="00EF7696" w:rsidRDefault="008B2DFB"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The</w:t>
      </w:r>
      <w:r w:rsidR="00740A64" w:rsidRPr="00EF7696">
        <w:rPr>
          <w:rFonts w:asciiTheme="minorHAnsi" w:hAnsiTheme="minorHAnsi"/>
          <w:color w:val="auto"/>
        </w:rPr>
        <w:t xml:space="preserve"> table of the support chassis</w:t>
      </w:r>
      <w:r w:rsidRPr="00EF7696">
        <w:rPr>
          <w:rFonts w:asciiTheme="minorHAnsi" w:hAnsiTheme="minorHAnsi"/>
          <w:color w:val="auto"/>
        </w:rPr>
        <w:t xml:space="preserve"> </w:t>
      </w:r>
      <w:r w:rsidR="00C13A29" w:rsidRPr="00EF7696">
        <w:rPr>
          <w:rFonts w:asciiTheme="minorHAnsi" w:hAnsiTheme="minorHAnsi"/>
          <w:color w:val="auto"/>
        </w:rPr>
        <w:t xml:space="preserve">(140 mm thickness) </w:t>
      </w:r>
      <w:r w:rsidRPr="00EF7696">
        <w:rPr>
          <w:rFonts w:asciiTheme="minorHAnsi" w:hAnsiTheme="minorHAnsi"/>
          <w:color w:val="auto"/>
        </w:rPr>
        <w:t xml:space="preserve">shall be manufactured from one single block of cast aluminium free of internal stress. </w:t>
      </w:r>
      <w:r w:rsidR="00B17DF5" w:rsidRPr="00EF7696">
        <w:rPr>
          <w:rFonts w:asciiTheme="minorHAnsi" w:hAnsiTheme="minorHAnsi"/>
          <w:color w:val="auto"/>
        </w:rPr>
        <w:t>The</w:t>
      </w:r>
      <w:r w:rsidRPr="00EF7696">
        <w:rPr>
          <w:rFonts w:asciiTheme="minorHAnsi" w:hAnsiTheme="minorHAnsi"/>
          <w:color w:val="auto"/>
        </w:rPr>
        <w:t xml:space="preserve"> layout of the</w:t>
      </w:r>
      <w:r w:rsidR="00740A64" w:rsidRPr="00EF7696">
        <w:rPr>
          <w:rFonts w:asciiTheme="minorHAnsi" w:hAnsiTheme="minorHAnsi"/>
          <w:color w:val="auto"/>
        </w:rPr>
        <w:t xml:space="preserve"> support chassis</w:t>
      </w:r>
      <w:r w:rsidRPr="00EF7696">
        <w:rPr>
          <w:rFonts w:asciiTheme="minorHAnsi" w:hAnsiTheme="minorHAnsi"/>
          <w:color w:val="auto"/>
        </w:rPr>
        <w:t xml:space="preserve"> has to take into account strong height constraints given by the position of the CIS1B mirrors above the floor level of the L4b laser hall. </w:t>
      </w:r>
      <w:r w:rsidR="00FC236E" w:rsidRPr="00EF7696">
        <w:rPr>
          <w:rFonts w:asciiTheme="minorHAnsi" w:hAnsiTheme="minorHAnsi"/>
          <w:color w:val="auto"/>
        </w:rPr>
        <w:t xml:space="preserve">For this reason </w:t>
      </w:r>
      <w:r w:rsidR="00727A2A" w:rsidRPr="00EF7696">
        <w:rPr>
          <w:rFonts w:asciiTheme="minorHAnsi" w:hAnsiTheme="minorHAnsi"/>
          <w:color w:val="auto"/>
        </w:rPr>
        <w:t xml:space="preserve">the </w:t>
      </w:r>
      <w:r w:rsidRPr="00EF7696">
        <w:rPr>
          <w:rFonts w:asciiTheme="minorHAnsi" w:hAnsiTheme="minorHAnsi"/>
          <w:color w:val="auto"/>
        </w:rPr>
        <w:t>isolating</w:t>
      </w:r>
      <w:r w:rsidR="00B17DF5" w:rsidRPr="00EF7696">
        <w:rPr>
          <w:rFonts w:asciiTheme="minorHAnsi" w:hAnsiTheme="minorHAnsi"/>
          <w:color w:val="auto"/>
        </w:rPr>
        <w:t xml:space="preserve"> </w:t>
      </w:r>
      <w:r w:rsidRPr="00EF7696">
        <w:rPr>
          <w:rFonts w:asciiTheme="minorHAnsi" w:hAnsiTheme="minorHAnsi"/>
          <w:color w:val="auto"/>
        </w:rPr>
        <w:t>bellows block</w:t>
      </w:r>
      <w:r w:rsidR="00FC236E" w:rsidRPr="00EF7696">
        <w:rPr>
          <w:rFonts w:asciiTheme="minorHAnsi" w:hAnsiTheme="minorHAnsi"/>
          <w:color w:val="auto"/>
        </w:rPr>
        <w:t>s</w:t>
      </w:r>
      <w:r w:rsidRPr="00EF7696">
        <w:rPr>
          <w:rFonts w:asciiTheme="minorHAnsi" w:hAnsiTheme="minorHAnsi"/>
          <w:color w:val="auto"/>
        </w:rPr>
        <w:t xml:space="preserve"> </w:t>
      </w:r>
      <w:r w:rsidR="00727A2A" w:rsidRPr="00EF7696">
        <w:rPr>
          <w:rFonts w:asciiTheme="minorHAnsi" w:hAnsiTheme="minorHAnsi"/>
          <w:color w:val="auto"/>
        </w:rPr>
        <w:t xml:space="preserve">use a specific compact arrangement </w:t>
      </w:r>
      <w:r w:rsidRPr="00EF7696">
        <w:rPr>
          <w:rFonts w:asciiTheme="minorHAnsi" w:hAnsiTheme="minorHAnsi"/>
          <w:color w:val="auto"/>
        </w:rPr>
        <w:t xml:space="preserve">with respect to the </w:t>
      </w:r>
      <w:r w:rsidR="00FC236E" w:rsidRPr="00EF7696">
        <w:rPr>
          <w:rFonts w:asciiTheme="minorHAnsi" w:hAnsiTheme="minorHAnsi"/>
          <w:color w:val="auto"/>
        </w:rPr>
        <w:t>optical</w:t>
      </w:r>
      <w:r w:rsidR="00740A64" w:rsidRPr="00EF7696">
        <w:rPr>
          <w:rFonts w:asciiTheme="minorHAnsi" w:hAnsiTheme="minorHAnsi"/>
          <w:color w:val="auto"/>
        </w:rPr>
        <w:t xml:space="preserve"> support chassis</w:t>
      </w:r>
      <w:r w:rsidR="00727A2A" w:rsidRPr="00EF7696">
        <w:rPr>
          <w:rFonts w:asciiTheme="minorHAnsi" w:hAnsiTheme="minorHAnsi"/>
          <w:color w:val="auto"/>
        </w:rPr>
        <w:t>,</w:t>
      </w:r>
      <w:r w:rsidR="00FC236E" w:rsidRPr="00EF7696">
        <w:rPr>
          <w:rFonts w:asciiTheme="minorHAnsi" w:hAnsiTheme="minorHAnsi"/>
          <w:color w:val="auto"/>
        </w:rPr>
        <w:t xml:space="preserve"> </w:t>
      </w:r>
      <w:r w:rsidRPr="00EF7696">
        <w:rPr>
          <w:rFonts w:asciiTheme="minorHAnsi" w:hAnsiTheme="minorHAnsi"/>
          <w:color w:val="auto"/>
        </w:rPr>
        <w:t xml:space="preserve">as shown in </w:t>
      </w:r>
      <w:r w:rsidRPr="00EF7696">
        <w:rPr>
          <w:rFonts w:asciiTheme="minorHAnsi" w:hAnsiTheme="minorHAnsi"/>
          <w:color w:val="auto"/>
        </w:rPr>
        <w:fldChar w:fldCharType="begin"/>
      </w:r>
      <w:r w:rsidRPr="00EF7696">
        <w:rPr>
          <w:rFonts w:asciiTheme="minorHAnsi" w:hAnsiTheme="minorHAnsi"/>
          <w:color w:val="auto"/>
        </w:rPr>
        <w:instrText xml:space="preserve"> REF _Ref495412247 \h </w:instrText>
      </w:r>
      <w:r w:rsidR="00EF7696">
        <w:rPr>
          <w:rFonts w:asciiTheme="minorHAnsi" w:hAnsiTheme="minorHAnsi"/>
          <w:color w:val="auto"/>
        </w:rPr>
        <w:instrText xml:space="preserve"> \* MERGEFORMAT </w:instrText>
      </w:r>
      <w:r w:rsidRPr="00EF7696">
        <w:rPr>
          <w:rFonts w:asciiTheme="minorHAnsi" w:hAnsiTheme="minorHAnsi"/>
          <w:color w:val="auto"/>
        </w:rPr>
      </w:r>
      <w:r w:rsidRPr="00EF7696">
        <w:rPr>
          <w:rFonts w:asciiTheme="minorHAnsi" w:hAnsiTheme="minorHAnsi"/>
          <w:color w:val="auto"/>
        </w:rPr>
        <w:fldChar w:fldCharType="separate"/>
      </w:r>
      <w:r w:rsidR="00047898" w:rsidRPr="00047898">
        <w:rPr>
          <w:rFonts w:asciiTheme="minorHAnsi" w:hAnsiTheme="minorHAnsi"/>
          <w:color w:val="auto"/>
        </w:rPr>
        <w:t xml:space="preserve">Figure </w:t>
      </w:r>
      <w:r w:rsidR="00047898" w:rsidRPr="00047898">
        <w:rPr>
          <w:rFonts w:asciiTheme="minorHAnsi" w:hAnsiTheme="minorHAnsi"/>
          <w:noProof/>
          <w:color w:val="auto"/>
        </w:rPr>
        <w:t>12</w:t>
      </w:r>
      <w:r w:rsidRPr="00EF7696">
        <w:rPr>
          <w:rFonts w:asciiTheme="minorHAnsi" w:hAnsiTheme="minorHAnsi"/>
          <w:color w:val="auto"/>
        </w:rPr>
        <w:fldChar w:fldCharType="end"/>
      </w:r>
      <w:r w:rsidR="00727A2A" w:rsidRPr="00EF7696">
        <w:rPr>
          <w:rFonts w:asciiTheme="minorHAnsi" w:hAnsiTheme="minorHAnsi"/>
          <w:color w:val="auto"/>
        </w:rPr>
        <w:t>.</w:t>
      </w:r>
    </w:p>
    <w:p w14:paraId="48252174" w14:textId="77777777" w:rsidR="00D143C6" w:rsidRPr="00EF7696" w:rsidRDefault="00D143C6" w:rsidP="00D143C6">
      <w:pPr>
        <w:spacing w:before="120" w:after="120" w:line="271" w:lineRule="auto"/>
        <w:contextualSpacing w:val="0"/>
        <w:jc w:val="both"/>
        <w:rPr>
          <w:rFonts w:asciiTheme="minorHAnsi" w:hAnsiTheme="minorHAnsi"/>
          <w:color w:val="auto"/>
        </w:rPr>
      </w:pPr>
    </w:p>
    <w:p w14:paraId="53813C80" w14:textId="77777777" w:rsidR="00D774A8" w:rsidRPr="00EF7696" w:rsidRDefault="00D143C6" w:rsidP="00D143C6">
      <w:pPr>
        <w:spacing w:after="200"/>
        <w:contextualSpacing w:val="0"/>
        <w:jc w:val="center"/>
        <w:rPr>
          <w:rFonts w:asciiTheme="minorHAnsi" w:hAnsiTheme="minorHAnsi"/>
          <w:color w:val="auto"/>
        </w:rPr>
      </w:pPr>
      <w:r w:rsidRPr="00EF7696">
        <w:rPr>
          <w:rFonts w:asciiTheme="minorHAnsi" w:hAnsiTheme="minorHAnsi"/>
          <w:noProof/>
          <w:color w:val="auto"/>
          <w:lang w:val="en-US"/>
        </w:rPr>
        <w:lastRenderedPageBreak/>
        <w:drawing>
          <wp:inline distT="0" distB="0" distL="0" distR="0" wp14:anchorId="432D983F" wp14:editId="47368411">
            <wp:extent cx="4681801" cy="1787236"/>
            <wp:effectExtent l="0" t="0" r="5080" b="381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_07Sept2017_RSD_CIS1B-2.bmp"/>
                    <pic:cNvPicPr/>
                  </pic:nvPicPr>
                  <pic:blipFill rotWithShape="1">
                    <a:blip r:embed="rId27" cstate="print">
                      <a:extLst>
                        <a:ext uri="{28A0092B-C50C-407E-A947-70E740481C1C}">
                          <a14:useLocalDpi xmlns:a14="http://schemas.microsoft.com/office/drawing/2010/main" val="0"/>
                        </a:ext>
                      </a:extLst>
                    </a:blip>
                    <a:srcRect l="17238" t="26803" r="5989" b="16058"/>
                    <a:stretch/>
                  </pic:blipFill>
                  <pic:spPr bwMode="auto">
                    <a:xfrm>
                      <a:off x="0" y="0"/>
                      <a:ext cx="4774606" cy="1822664"/>
                    </a:xfrm>
                    <a:prstGeom prst="rect">
                      <a:avLst/>
                    </a:prstGeom>
                    <a:ln>
                      <a:noFill/>
                    </a:ln>
                    <a:extLst>
                      <a:ext uri="{53640926-AAD7-44D8-BBD7-CCE9431645EC}">
                        <a14:shadowObscured xmlns:a14="http://schemas.microsoft.com/office/drawing/2010/main"/>
                      </a:ext>
                    </a:extLst>
                  </pic:spPr>
                </pic:pic>
              </a:graphicData>
            </a:graphic>
          </wp:inline>
        </w:drawing>
      </w:r>
    </w:p>
    <w:p w14:paraId="1FFAE0C8" w14:textId="7388FDC6" w:rsidR="00D774A8" w:rsidRPr="00EF7696" w:rsidRDefault="00D774A8">
      <w:pPr>
        <w:spacing w:line="240" w:lineRule="auto"/>
        <w:ind w:left="284" w:right="284"/>
        <w:jc w:val="center"/>
        <w:rPr>
          <w:rFonts w:asciiTheme="minorHAnsi" w:hAnsiTheme="minorHAnsi"/>
          <w:color w:val="auto"/>
        </w:rPr>
      </w:pPr>
      <w:bookmarkStart w:id="114" w:name="_Ref495412247"/>
      <w:r w:rsidRPr="008A555C">
        <w:rPr>
          <w:rFonts w:asciiTheme="minorHAnsi" w:hAnsiTheme="minorHAnsi"/>
          <w:b/>
          <w:color w:val="auto"/>
        </w:rPr>
        <w:t xml:space="preserve">Figure </w:t>
      </w:r>
      <w:r w:rsidRPr="008A555C">
        <w:rPr>
          <w:rFonts w:asciiTheme="minorHAnsi" w:hAnsiTheme="minorHAnsi"/>
          <w:b/>
          <w:color w:val="auto"/>
        </w:rPr>
        <w:fldChar w:fldCharType="begin"/>
      </w:r>
      <w:r w:rsidRPr="008A555C">
        <w:rPr>
          <w:rFonts w:asciiTheme="minorHAnsi" w:hAnsiTheme="minorHAnsi"/>
          <w:b/>
          <w:color w:val="auto"/>
        </w:rPr>
        <w:instrText xml:space="preserve"> SEQ Figure \* ARABIC </w:instrText>
      </w:r>
      <w:r w:rsidRPr="008A555C">
        <w:rPr>
          <w:rFonts w:asciiTheme="minorHAnsi" w:hAnsiTheme="minorHAnsi"/>
          <w:b/>
          <w:color w:val="auto"/>
        </w:rPr>
        <w:fldChar w:fldCharType="separate"/>
      </w:r>
      <w:r w:rsidR="00047898">
        <w:rPr>
          <w:rFonts w:asciiTheme="minorHAnsi" w:hAnsiTheme="minorHAnsi"/>
          <w:b/>
          <w:noProof/>
          <w:color w:val="auto"/>
        </w:rPr>
        <w:t>12</w:t>
      </w:r>
      <w:r w:rsidRPr="008A555C">
        <w:rPr>
          <w:rFonts w:asciiTheme="minorHAnsi" w:hAnsiTheme="minorHAnsi"/>
          <w:b/>
          <w:color w:val="auto"/>
        </w:rPr>
        <w:fldChar w:fldCharType="end"/>
      </w:r>
      <w:bookmarkEnd w:id="114"/>
      <w:r w:rsidRPr="008A555C">
        <w:rPr>
          <w:rFonts w:asciiTheme="minorHAnsi" w:hAnsiTheme="minorHAnsi"/>
          <w:b/>
          <w:color w:val="auto"/>
        </w:rPr>
        <w:t>:</w:t>
      </w:r>
      <w:r w:rsidRPr="00EF7696">
        <w:rPr>
          <w:rFonts w:asciiTheme="minorHAnsi" w:hAnsiTheme="minorHAnsi"/>
          <w:color w:val="auto"/>
        </w:rPr>
        <w:t xml:space="preserve"> CIS1</w:t>
      </w:r>
      <w:r w:rsidR="00D143C6" w:rsidRPr="00EF7696">
        <w:rPr>
          <w:rFonts w:asciiTheme="minorHAnsi" w:hAnsiTheme="minorHAnsi"/>
          <w:color w:val="auto"/>
        </w:rPr>
        <w:t xml:space="preserve"> B</w:t>
      </w:r>
      <w:r w:rsidRPr="00EF7696">
        <w:rPr>
          <w:rFonts w:asciiTheme="minorHAnsi" w:hAnsiTheme="minorHAnsi"/>
          <w:color w:val="auto"/>
        </w:rPr>
        <w:t xml:space="preserve"> optical support</w:t>
      </w:r>
      <w:r w:rsidR="00740A64" w:rsidRPr="00EF7696">
        <w:rPr>
          <w:rFonts w:asciiTheme="minorHAnsi" w:hAnsiTheme="minorHAnsi"/>
          <w:color w:val="auto"/>
        </w:rPr>
        <w:t xml:space="preserve"> chassis</w:t>
      </w:r>
      <w:r w:rsidR="008B2DFB" w:rsidRPr="00EF7696">
        <w:rPr>
          <w:rFonts w:asciiTheme="minorHAnsi" w:hAnsiTheme="minorHAnsi"/>
          <w:color w:val="auto"/>
        </w:rPr>
        <w:t xml:space="preserve"> configuration</w:t>
      </w:r>
      <w:r w:rsidR="00727A2A" w:rsidRPr="00EF7696">
        <w:rPr>
          <w:rFonts w:asciiTheme="minorHAnsi" w:hAnsiTheme="minorHAnsi"/>
          <w:color w:val="auto"/>
        </w:rPr>
        <w:t xml:space="preserve"> with the</w:t>
      </w:r>
      <w:r w:rsidR="00740A64" w:rsidRPr="00EF7696">
        <w:rPr>
          <w:rFonts w:asciiTheme="minorHAnsi" w:hAnsiTheme="minorHAnsi"/>
          <w:color w:val="auto"/>
        </w:rPr>
        <w:t xml:space="preserve"> aluminium table and</w:t>
      </w:r>
      <w:r w:rsidR="00727A2A" w:rsidRPr="00EF7696">
        <w:rPr>
          <w:rFonts w:asciiTheme="minorHAnsi" w:hAnsiTheme="minorHAnsi"/>
          <w:color w:val="auto"/>
        </w:rPr>
        <w:t xml:space="preserve"> isolating bellows blocks.</w:t>
      </w:r>
    </w:p>
    <w:p w14:paraId="768E09CE" w14:textId="77777777" w:rsidR="00D774A8" w:rsidRPr="00EF7696" w:rsidRDefault="00D774A8" w:rsidP="00D774A8">
      <w:pPr>
        <w:jc w:val="both"/>
        <w:rPr>
          <w:rFonts w:asciiTheme="minorHAnsi" w:hAnsiTheme="minorHAnsi"/>
          <w:color w:val="auto"/>
        </w:rPr>
      </w:pPr>
    </w:p>
    <w:p w14:paraId="421B2A08" w14:textId="77777777" w:rsidR="00727A2A" w:rsidRPr="00EF7696" w:rsidRDefault="00727A2A" w:rsidP="00D774A8">
      <w:pPr>
        <w:jc w:val="both"/>
        <w:rPr>
          <w:rFonts w:asciiTheme="minorHAnsi" w:hAnsiTheme="minorHAnsi"/>
          <w:color w:val="auto"/>
        </w:rPr>
      </w:pPr>
    </w:p>
    <w:p w14:paraId="27285B09" w14:textId="257F592B" w:rsidR="00727A2A" w:rsidRPr="00EF7696" w:rsidRDefault="00727A2A" w:rsidP="00D774A8">
      <w:pPr>
        <w:jc w:val="both"/>
        <w:rPr>
          <w:rFonts w:asciiTheme="minorHAnsi" w:hAnsiTheme="minorHAnsi"/>
          <w:color w:val="auto"/>
        </w:rPr>
      </w:pPr>
      <w:r w:rsidRPr="00EF7696">
        <w:rPr>
          <w:rFonts w:asciiTheme="minorHAnsi" w:hAnsiTheme="minorHAnsi"/>
          <w:color w:val="auto"/>
        </w:rPr>
        <w:t xml:space="preserve">The conceptual design of the isolating double bellows for the CIS1B chamber </w:t>
      </w:r>
      <w:r w:rsidR="003C746E" w:rsidRPr="00EF7696">
        <w:rPr>
          <w:rFonts w:asciiTheme="minorHAnsi" w:hAnsiTheme="minorHAnsi"/>
          <w:color w:val="auto"/>
        </w:rPr>
        <w:t>is</w:t>
      </w:r>
      <w:r w:rsidRPr="00EF7696">
        <w:rPr>
          <w:rFonts w:asciiTheme="minorHAnsi" w:hAnsiTheme="minorHAnsi"/>
          <w:color w:val="auto"/>
        </w:rPr>
        <w:t xml:space="preserve"> shown in </w:t>
      </w:r>
      <w:r w:rsidRPr="00EF7696">
        <w:rPr>
          <w:rFonts w:asciiTheme="minorHAnsi" w:hAnsiTheme="minorHAnsi"/>
          <w:color w:val="auto"/>
        </w:rPr>
        <w:fldChar w:fldCharType="begin"/>
      </w:r>
      <w:r w:rsidRPr="00EF7696">
        <w:rPr>
          <w:rFonts w:asciiTheme="minorHAnsi" w:hAnsiTheme="minorHAnsi"/>
          <w:color w:val="auto"/>
        </w:rPr>
        <w:instrText xml:space="preserve"> REF _Ref495885556 \h </w:instrText>
      </w:r>
      <w:r w:rsidR="00EF7696">
        <w:rPr>
          <w:rFonts w:asciiTheme="minorHAnsi" w:hAnsiTheme="minorHAnsi"/>
          <w:color w:val="auto"/>
        </w:rPr>
        <w:instrText xml:space="preserve"> \* MERGEFORMAT </w:instrText>
      </w:r>
      <w:r w:rsidRPr="00EF7696">
        <w:rPr>
          <w:rFonts w:asciiTheme="minorHAnsi" w:hAnsiTheme="minorHAnsi"/>
          <w:color w:val="auto"/>
        </w:rPr>
      </w:r>
      <w:r w:rsidRPr="00EF7696">
        <w:rPr>
          <w:rFonts w:asciiTheme="minorHAnsi" w:hAnsiTheme="minorHAnsi"/>
          <w:color w:val="auto"/>
        </w:rPr>
        <w:fldChar w:fldCharType="separate"/>
      </w:r>
      <w:r w:rsidR="00047898" w:rsidRPr="00047898">
        <w:rPr>
          <w:rFonts w:asciiTheme="minorHAnsi" w:hAnsiTheme="minorHAnsi"/>
          <w:color w:val="auto"/>
        </w:rPr>
        <w:t xml:space="preserve">Figure </w:t>
      </w:r>
      <w:r w:rsidR="00047898" w:rsidRPr="00047898">
        <w:rPr>
          <w:rFonts w:asciiTheme="minorHAnsi" w:hAnsiTheme="minorHAnsi"/>
          <w:noProof/>
          <w:color w:val="auto"/>
        </w:rPr>
        <w:t>13</w:t>
      </w:r>
      <w:r w:rsidRPr="00EF7696">
        <w:rPr>
          <w:rFonts w:asciiTheme="minorHAnsi" w:hAnsiTheme="minorHAnsi"/>
          <w:color w:val="auto"/>
        </w:rPr>
        <w:fldChar w:fldCharType="end"/>
      </w:r>
      <w:r w:rsidRPr="00EF7696">
        <w:rPr>
          <w:rFonts w:asciiTheme="minorHAnsi" w:hAnsiTheme="minorHAnsi"/>
          <w:color w:val="auto"/>
        </w:rPr>
        <w:t>.</w:t>
      </w:r>
      <w:r w:rsidR="003C746E" w:rsidRPr="00EF7696">
        <w:rPr>
          <w:rFonts w:asciiTheme="minorHAnsi" w:hAnsiTheme="minorHAnsi"/>
          <w:color w:val="auto"/>
        </w:rPr>
        <w:t xml:space="preserve"> The </w:t>
      </w:r>
      <w:r w:rsidR="006605B5" w:rsidRPr="00EF7696">
        <w:rPr>
          <w:rFonts w:asciiTheme="minorHAnsi" w:hAnsiTheme="minorHAnsi"/>
          <w:color w:val="auto"/>
        </w:rPr>
        <w:t xml:space="preserve">isolating bellows will be attached to accurately positioned encast steel plates in the L4b hall floor. The </w:t>
      </w:r>
      <w:r w:rsidR="00854FFB">
        <w:rPr>
          <w:rFonts w:asciiTheme="minorHAnsi" w:hAnsiTheme="minorHAnsi"/>
          <w:color w:val="auto"/>
        </w:rPr>
        <w:t>S</w:t>
      </w:r>
      <w:r w:rsidR="003C746E" w:rsidRPr="00EF7696">
        <w:rPr>
          <w:rFonts w:asciiTheme="minorHAnsi" w:hAnsiTheme="minorHAnsi"/>
          <w:color w:val="auto"/>
        </w:rPr>
        <w:t xml:space="preserve">upplier shall develop </w:t>
      </w:r>
      <w:r w:rsidR="006605B5" w:rsidRPr="00EF7696">
        <w:rPr>
          <w:rFonts w:asciiTheme="minorHAnsi" w:hAnsiTheme="minorHAnsi"/>
          <w:color w:val="auto"/>
        </w:rPr>
        <w:t>detailed de</w:t>
      </w:r>
      <w:r w:rsidR="008C4C63" w:rsidRPr="00EF7696">
        <w:rPr>
          <w:rFonts w:asciiTheme="minorHAnsi" w:hAnsiTheme="minorHAnsi"/>
          <w:color w:val="auto"/>
        </w:rPr>
        <w:t xml:space="preserve">sign of the isolating legs. The design must take into account </w:t>
      </w:r>
      <w:r w:rsidR="00C13A29" w:rsidRPr="00EF7696">
        <w:rPr>
          <w:rFonts w:asciiTheme="minorHAnsi" w:hAnsiTheme="minorHAnsi"/>
          <w:color w:val="auto"/>
        </w:rPr>
        <w:t>the height limitations given by the position of the laser beam axis 400 mm above the L4b hall floor level.</w:t>
      </w:r>
    </w:p>
    <w:p w14:paraId="523931D9" w14:textId="77777777" w:rsidR="00727A2A" w:rsidRPr="00EF7696" w:rsidRDefault="00727A2A" w:rsidP="00D774A8">
      <w:pPr>
        <w:jc w:val="both"/>
        <w:rPr>
          <w:rFonts w:asciiTheme="minorHAnsi" w:hAnsiTheme="minorHAnsi"/>
          <w:color w:val="auto"/>
        </w:rPr>
      </w:pPr>
    </w:p>
    <w:p w14:paraId="773A39E8" w14:textId="77777777" w:rsidR="00D143C6" w:rsidRPr="00EF7696" w:rsidRDefault="00D143C6" w:rsidP="00D143C6">
      <w:pPr>
        <w:spacing w:after="200"/>
        <w:contextualSpacing w:val="0"/>
        <w:jc w:val="center"/>
        <w:rPr>
          <w:rFonts w:asciiTheme="minorHAnsi" w:hAnsiTheme="minorHAnsi"/>
          <w:color w:val="auto"/>
        </w:rPr>
      </w:pPr>
      <w:r w:rsidRPr="00EF7696">
        <w:rPr>
          <w:rFonts w:asciiTheme="minorHAnsi" w:hAnsiTheme="minorHAnsi"/>
          <w:noProof/>
          <w:color w:val="auto"/>
          <w:lang w:val="en-US"/>
        </w:rPr>
        <w:drawing>
          <wp:inline distT="0" distB="0" distL="0" distR="0" wp14:anchorId="11754CE8" wp14:editId="5C1413C1">
            <wp:extent cx="3151612" cy="2336335"/>
            <wp:effectExtent l="0" t="0" r="0" b="698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_07Sept2017_RSD_CIS1B-7.bmp"/>
                    <pic:cNvPicPr/>
                  </pic:nvPicPr>
                  <pic:blipFill rotWithShape="1">
                    <a:blip r:embed="rId28" cstate="print">
                      <a:extLst>
                        <a:ext uri="{28A0092B-C50C-407E-A947-70E740481C1C}">
                          <a14:useLocalDpi xmlns:a14="http://schemas.microsoft.com/office/drawing/2010/main" val="0"/>
                        </a:ext>
                      </a:extLst>
                    </a:blip>
                    <a:srcRect l="20618" r="10196"/>
                    <a:stretch/>
                  </pic:blipFill>
                  <pic:spPr bwMode="auto">
                    <a:xfrm>
                      <a:off x="0" y="0"/>
                      <a:ext cx="3170380" cy="2350248"/>
                    </a:xfrm>
                    <a:prstGeom prst="rect">
                      <a:avLst/>
                    </a:prstGeom>
                    <a:ln>
                      <a:noFill/>
                    </a:ln>
                    <a:extLst>
                      <a:ext uri="{53640926-AAD7-44D8-BBD7-CCE9431645EC}">
                        <a14:shadowObscured xmlns:a14="http://schemas.microsoft.com/office/drawing/2010/main"/>
                      </a:ext>
                    </a:extLst>
                  </pic:spPr>
                </pic:pic>
              </a:graphicData>
            </a:graphic>
          </wp:inline>
        </w:drawing>
      </w:r>
    </w:p>
    <w:p w14:paraId="0FCC5E96" w14:textId="77777777" w:rsidR="00D143C6" w:rsidRPr="00EF7696" w:rsidRDefault="00D143C6" w:rsidP="008C4C63">
      <w:pPr>
        <w:spacing w:line="240" w:lineRule="auto"/>
        <w:ind w:left="284" w:right="284"/>
        <w:jc w:val="both"/>
        <w:rPr>
          <w:rFonts w:asciiTheme="minorHAnsi" w:hAnsiTheme="minorHAnsi"/>
          <w:color w:val="auto"/>
        </w:rPr>
      </w:pPr>
      <w:bookmarkStart w:id="115" w:name="_Ref495885556"/>
      <w:r w:rsidRPr="008A555C">
        <w:rPr>
          <w:rFonts w:asciiTheme="minorHAnsi" w:hAnsiTheme="minorHAnsi"/>
          <w:b/>
          <w:color w:val="auto"/>
        </w:rPr>
        <w:t xml:space="preserve">Figure </w:t>
      </w:r>
      <w:r w:rsidRPr="008A555C">
        <w:rPr>
          <w:rFonts w:asciiTheme="minorHAnsi" w:hAnsiTheme="minorHAnsi"/>
          <w:b/>
          <w:color w:val="auto"/>
        </w:rPr>
        <w:fldChar w:fldCharType="begin"/>
      </w:r>
      <w:r w:rsidRPr="008A555C">
        <w:rPr>
          <w:rFonts w:asciiTheme="minorHAnsi" w:hAnsiTheme="minorHAnsi"/>
          <w:b/>
          <w:color w:val="auto"/>
        </w:rPr>
        <w:instrText xml:space="preserve"> SEQ Figure \* ARABIC </w:instrText>
      </w:r>
      <w:r w:rsidRPr="008A555C">
        <w:rPr>
          <w:rFonts w:asciiTheme="minorHAnsi" w:hAnsiTheme="minorHAnsi"/>
          <w:b/>
          <w:color w:val="auto"/>
        </w:rPr>
        <w:fldChar w:fldCharType="separate"/>
      </w:r>
      <w:r w:rsidR="00047898">
        <w:rPr>
          <w:rFonts w:asciiTheme="minorHAnsi" w:hAnsiTheme="minorHAnsi"/>
          <w:b/>
          <w:noProof/>
          <w:color w:val="auto"/>
        </w:rPr>
        <w:t>13</w:t>
      </w:r>
      <w:r w:rsidRPr="008A555C">
        <w:rPr>
          <w:rFonts w:asciiTheme="minorHAnsi" w:hAnsiTheme="minorHAnsi"/>
          <w:b/>
          <w:color w:val="auto"/>
        </w:rPr>
        <w:fldChar w:fldCharType="end"/>
      </w:r>
      <w:bookmarkEnd w:id="115"/>
      <w:r w:rsidRPr="008A555C">
        <w:rPr>
          <w:rFonts w:asciiTheme="minorHAnsi" w:hAnsiTheme="minorHAnsi"/>
          <w:b/>
          <w:color w:val="auto"/>
        </w:rPr>
        <w:t>:</w:t>
      </w:r>
      <w:r w:rsidRPr="00EF7696">
        <w:rPr>
          <w:rFonts w:asciiTheme="minorHAnsi" w:hAnsiTheme="minorHAnsi"/>
          <w:color w:val="auto"/>
        </w:rPr>
        <w:t xml:space="preserve"> Concept of the CIS1B isolation legs. </w:t>
      </w:r>
      <w:r w:rsidR="008C4C63" w:rsidRPr="00EF7696">
        <w:rPr>
          <w:rFonts w:asciiTheme="minorHAnsi" w:hAnsiTheme="minorHAnsi"/>
          <w:color w:val="auto"/>
        </w:rPr>
        <w:t>The legs must take as m</w:t>
      </w:r>
      <w:r w:rsidRPr="00EF7696">
        <w:rPr>
          <w:rFonts w:asciiTheme="minorHAnsi" w:hAnsiTheme="minorHAnsi"/>
          <w:color w:val="auto"/>
        </w:rPr>
        <w:t>inimum height</w:t>
      </w:r>
      <w:r w:rsidR="008C4C63" w:rsidRPr="00EF7696">
        <w:rPr>
          <w:rFonts w:asciiTheme="minorHAnsi" w:hAnsiTheme="minorHAnsi"/>
          <w:color w:val="auto"/>
        </w:rPr>
        <w:t xml:space="preserve"> as possible due to height constraints.</w:t>
      </w:r>
    </w:p>
    <w:p w14:paraId="2E556A26" w14:textId="77777777" w:rsidR="00956063" w:rsidRPr="00EF7696" w:rsidRDefault="00956063" w:rsidP="005917E3">
      <w:pPr>
        <w:spacing w:before="0" w:after="0" w:line="240" w:lineRule="auto"/>
        <w:contextualSpacing w:val="0"/>
        <w:rPr>
          <w:rFonts w:asciiTheme="minorHAnsi" w:hAnsiTheme="minorHAnsi"/>
          <w:color w:val="auto"/>
        </w:rPr>
      </w:pPr>
    </w:p>
    <w:p w14:paraId="3544023B" w14:textId="77777777" w:rsidR="003C746E" w:rsidRPr="00EF7696" w:rsidRDefault="003C746E" w:rsidP="005917E3">
      <w:pPr>
        <w:spacing w:before="0" w:after="0" w:line="240" w:lineRule="auto"/>
        <w:contextualSpacing w:val="0"/>
        <w:rPr>
          <w:rFonts w:asciiTheme="minorHAnsi" w:hAnsiTheme="minorHAnsi"/>
        </w:rPr>
      </w:pPr>
    </w:p>
    <w:p w14:paraId="0D165B77" w14:textId="77777777" w:rsidR="005917E3" w:rsidRPr="00EF7696" w:rsidRDefault="005917E3" w:rsidP="005917E3">
      <w:pPr>
        <w:pStyle w:val="Heading2"/>
        <w:numPr>
          <w:ilvl w:val="1"/>
          <w:numId w:val="3"/>
        </w:numPr>
        <w:rPr>
          <w:rFonts w:asciiTheme="minorHAnsi" w:hAnsiTheme="minorHAnsi"/>
          <w:color w:val="auto"/>
          <w:lang w:val="en-GB"/>
        </w:rPr>
      </w:pPr>
      <w:bookmarkStart w:id="116" w:name="_Toc503877687"/>
      <w:r w:rsidRPr="00EF7696">
        <w:rPr>
          <w:rFonts w:asciiTheme="minorHAnsi" w:hAnsiTheme="minorHAnsi"/>
          <w:color w:val="auto"/>
          <w:lang w:val="en-GB"/>
        </w:rPr>
        <w:t>CIS1B Optomechanical Mounts</w:t>
      </w:r>
      <w:bookmarkEnd w:id="116"/>
    </w:p>
    <w:p w14:paraId="2DBFA964" w14:textId="77777777" w:rsidR="005917E3" w:rsidRPr="00405331" w:rsidRDefault="005917E3" w:rsidP="002D4EE7">
      <w:pPr>
        <w:spacing w:before="120" w:after="120" w:line="271" w:lineRule="auto"/>
        <w:contextualSpacing w:val="0"/>
        <w:jc w:val="both"/>
        <w:rPr>
          <w:rFonts w:asciiTheme="minorHAnsi" w:hAnsiTheme="minorHAnsi"/>
          <w:color w:val="auto"/>
          <w:sz w:val="10"/>
          <w:szCs w:val="10"/>
        </w:rPr>
      </w:pPr>
    </w:p>
    <w:p w14:paraId="2CD22DE8" w14:textId="218C8676" w:rsidR="00702A71" w:rsidRPr="00EF7696" w:rsidRDefault="00702A71"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The outline technical requirements of the optomechanical mounts for CIS1B are given in </w:t>
      </w:r>
      <w:r w:rsidRPr="00EF7696">
        <w:rPr>
          <w:rFonts w:asciiTheme="minorHAnsi" w:hAnsiTheme="minorHAnsi"/>
          <w:color w:val="auto"/>
        </w:rPr>
        <w:fldChar w:fldCharType="begin"/>
      </w:r>
      <w:r w:rsidRPr="00EF7696">
        <w:rPr>
          <w:rFonts w:asciiTheme="minorHAnsi" w:hAnsiTheme="minorHAnsi"/>
          <w:color w:val="auto"/>
        </w:rPr>
        <w:instrText xml:space="preserve"> REF _Ref488403624 \h  \* MERGEFORMAT </w:instrText>
      </w:r>
      <w:r w:rsidRPr="00EF7696">
        <w:rPr>
          <w:rFonts w:asciiTheme="minorHAnsi" w:hAnsiTheme="minorHAnsi"/>
          <w:color w:val="auto"/>
        </w:rPr>
      </w:r>
      <w:r w:rsidRPr="00EF7696">
        <w:rPr>
          <w:rFonts w:asciiTheme="minorHAnsi" w:hAnsiTheme="minorHAnsi"/>
          <w:color w:val="auto"/>
        </w:rPr>
        <w:fldChar w:fldCharType="separate"/>
      </w:r>
      <w:r w:rsidR="00047898" w:rsidRPr="00047898">
        <w:rPr>
          <w:rFonts w:asciiTheme="minorHAnsi" w:hAnsiTheme="minorHAnsi"/>
          <w:color w:val="auto"/>
        </w:rPr>
        <w:t>Table 1</w:t>
      </w:r>
      <w:r w:rsidRPr="00EF7696">
        <w:rPr>
          <w:rFonts w:asciiTheme="minorHAnsi" w:hAnsiTheme="minorHAnsi"/>
          <w:color w:val="auto"/>
        </w:rPr>
        <w:fldChar w:fldCharType="end"/>
      </w:r>
      <w:r w:rsidRPr="00EF7696">
        <w:rPr>
          <w:rFonts w:asciiTheme="minorHAnsi" w:hAnsiTheme="minorHAnsi"/>
          <w:color w:val="auto"/>
        </w:rPr>
        <w:t xml:space="preserve">. </w:t>
      </w:r>
      <w:r w:rsidR="00F30AA7" w:rsidRPr="00EF7696">
        <w:rPr>
          <w:rFonts w:asciiTheme="minorHAnsi" w:hAnsiTheme="minorHAnsi"/>
          <w:color w:val="auto"/>
        </w:rPr>
        <w:t>All of the</w:t>
      </w:r>
      <w:r w:rsidRPr="00EF7696">
        <w:rPr>
          <w:rFonts w:asciiTheme="minorHAnsi" w:hAnsiTheme="minorHAnsi"/>
          <w:color w:val="auto"/>
        </w:rPr>
        <w:t xml:space="preserve"> mirror mounts are fitted with actuators that allow fine adjustment of yaw and</w:t>
      </w:r>
      <w:r w:rsidR="00F30AA7" w:rsidRPr="00EF7696">
        <w:rPr>
          <w:rFonts w:asciiTheme="minorHAnsi" w:hAnsiTheme="minorHAnsi"/>
          <w:color w:val="auto"/>
        </w:rPr>
        <w:t>/or</w:t>
      </w:r>
      <w:r w:rsidRPr="00EF7696">
        <w:rPr>
          <w:rFonts w:asciiTheme="minorHAnsi" w:hAnsiTheme="minorHAnsi"/>
          <w:color w:val="auto"/>
        </w:rPr>
        <w:t xml:space="preserve"> pitch by operation of stepper motor from the external control </w:t>
      </w:r>
      <w:r w:rsidR="00983E3C" w:rsidRPr="00EF7696">
        <w:rPr>
          <w:rFonts w:asciiTheme="minorHAnsi" w:hAnsiTheme="minorHAnsi"/>
          <w:color w:val="auto"/>
        </w:rPr>
        <w:t xml:space="preserve">system. The mount for off-axis parabola OAP1 allows for </w:t>
      </w:r>
      <w:r w:rsidR="00983E3C" w:rsidRPr="00EF7696">
        <w:rPr>
          <w:rFonts w:asciiTheme="minorHAnsi" w:hAnsiTheme="minorHAnsi" w:cstheme="minorHAnsi"/>
          <w:color w:val="auto"/>
        </w:rPr>
        <w:t>±</w:t>
      </w:r>
      <w:r w:rsidR="00983E3C" w:rsidRPr="00EF7696">
        <w:rPr>
          <w:rFonts w:asciiTheme="minorHAnsi" w:hAnsiTheme="minorHAnsi"/>
          <w:color w:val="auto"/>
        </w:rPr>
        <w:t xml:space="preserve">25 mm axial translation and </w:t>
      </w:r>
      <w:r w:rsidR="00983E3C" w:rsidRPr="00EF7696">
        <w:rPr>
          <w:rFonts w:asciiTheme="minorHAnsi" w:hAnsiTheme="minorHAnsi" w:cstheme="minorHAnsi"/>
          <w:color w:val="auto"/>
        </w:rPr>
        <w:t>±</w:t>
      </w:r>
      <w:r w:rsidR="00983E3C" w:rsidRPr="00EF7696">
        <w:rPr>
          <w:rFonts w:asciiTheme="minorHAnsi" w:hAnsiTheme="minorHAnsi"/>
          <w:color w:val="auto"/>
        </w:rPr>
        <w:t>5 mm v</w:t>
      </w:r>
      <w:r w:rsidR="00F30AA7" w:rsidRPr="00EF7696">
        <w:rPr>
          <w:rFonts w:asciiTheme="minorHAnsi" w:hAnsiTheme="minorHAnsi"/>
          <w:color w:val="auto"/>
        </w:rPr>
        <w:t>ertical and lateral translation and mirror mount OM3.5 for 95</w:t>
      </w:r>
      <w:r w:rsidR="00F30AA7" w:rsidRPr="00EF7696">
        <w:rPr>
          <w:rFonts w:asciiTheme="minorHAnsi" w:hAnsiTheme="minorHAnsi" w:cstheme="minorHAnsi"/>
          <w:color w:val="auto"/>
        </w:rPr>
        <w:t>°</w:t>
      </w:r>
      <w:r w:rsidR="00F30AA7" w:rsidRPr="00EF7696">
        <w:rPr>
          <w:rFonts w:asciiTheme="minorHAnsi" w:hAnsiTheme="minorHAnsi"/>
          <w:color w:val="auto"/>
        </w:rPr>
        <w:t xml:space="preserve"> rotation by operation of stepper motor from the external control system.</w:t>
      </w:r>
    </w:p>
    <w:p w14:paraId="1637E930" w14:textId="0C4E1F77" w:rsidR="008C4C63" w:rsidRPr="00EF7696" w:rsidRDefault="0081250D"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lastRenderedPageBreak/>
        <w:t>All CIS1B</w:t>
      </w:r>
      <w:r w:rsidR="008C4C63" w:rsidRPr="00EF7696">
        <w:rPr>
          <w:rFonts w:asciiTheme="minorHAnsi" w:hAnsiTheme="minorHAnsi"/>
          <w:color w:val="auto"/>
        </w:rPr>
        <w:t xml:space="preserve"> mirrors will be mounted in frames supplied by FZU. The frames will be </w:t>
      </w:r>
      <w:r w:rsidRPr="00EF7696">
        <w:rPr>
          <w:rFonts w:asciiTheme="minorHAnsi" w:hAnsiTheme="minorHAnsi"/>
          <w:color w:val="auto"/>
        </w:rPr>
        <w:t>inserted</w:t>
      </w:r>
      <w:r w:rsidR="008C4C63" w:rsidRPr="00EF7696">
        <w:rPr>
          <w:rFonts w:asciiTheme="minorHAnsi" w:hAnsiTheme="minorHAnsi"/>
          <w:color w:val="auto"/>
        </w:rPr>
        <w:t xml:space="preserve"> </w:t>
      </w:r>
      <w:r w:rsidRPr="00EF7696">
        <w:rPr>
          <w:rFonts w:asciiTheme="minorHAnsi" w:hAnsiTheme="minorHAnsi"/>
          <w:color w:val="auto"/>
        </w:rPr>
        <w:t xml:space="preserve">and attached </w:t>
      </w:r>
      <w:r w:rsidR="008C4C63" w:rsidRPr="00EF7696">
        <w:rPr>
          <w:rFonts w:asciiTheme="minorHAnsi" w:hAnsiTheme="minorHAnsi"/>
          <w:color w:val="auto"/>
        </w:rPr>
        <w:t>to the optomechanical mounts</w:t>
      </w:r>
      <w:r w:rsidRPr="00EF7696">
        <w:rPr>
          <w:rFonts w:asciiTheme="minorHAnsi" w:hAnsiTheme="minorHAnsi"/>
          <w:color w:val="auto"/>
        </w:rPr>
        <w:t xml:space="preserve">. </w:t>
      </w:r>
      <w:r w:rsidR="008C4C63" w:rsidRPr="00EF7696">
        <w:rPr>
          <w:rFonts w:asciiTheme="minorHAnsi" w:hAnsiTheme="minorHAnsi"/>
          <w:color w:val="auto"/>
        </w:rPr>
        <w:t>Dimensions of the individual CIS1B mirrors and of the</w:t>
      </w:r>
      <w:r w:rsidR="00662C6C" w:rsidRPr="00EF7696">
        <w:rPr>
          <w:rFonts w:asciiTheme="minorHAnsi" w:hAnsiTheme="minorHAnsi"/>
          <w:color w:val="auto"/>
        </w:rPr>
        <w:t>ir mounting</w:t>
      </w:r>
      <w:r w:rsidR="008C4C63" w:rsidRPr="00EF7696">
        <w:rPr>
          <w:rFonts w:asciiTheme="minorHAnsi" w:hAnsiTheme="minorHAnsi"/>
          <w:color w:val="auto"/>
        </w:rPr>
        <w:t xml:space="preserve"> frames </w:t>
      </w:r>
      <w:r w:rsidRPr="00EF7696">
        <w:rPr>
          <w:rFonts w:asciiTheme="minorHAnsi" w:hAnsiTheme="minorHAnsi"/>
          <w:color w:val="auto"/>
        </w:rPr>
        <w:t xml:space="preserve">are shown below in </w:t>
      </w:r>
      <w:r w:rsidRPr="00EF7696">
        <w:rPr>
          <w:rFonts w:asciiTheme="minorHAnsi" w:hAnsiTheme="minorHAnsi"/>
          <w:color w:val="auto"/>
        </w:rPr>
        <w:fldChar w:fldCharType="begin"/>
      </w:r>
      <w:r w:rsidRPr="00EF7696">
        <w:rPr>
          <w:rFonts w:asciiTheme="minorHAnsi" w:hAnsiTheme="minorHAnsi"/>
          <w:color w:val="auto"/>
        </w:rPr>
        <w:instrText xml:space="preserve"> REF _Ref495900088 \h  \* MERGEFORMAT </w:instrText>
      </w:r>
      <w:r w:rsidRPr="00EF7696">
        <w:rPr>
          <w:rFonts w:asciiTheme="minorHAnsi" w:hAnsiTheme="minorHAnsi"/>
          <w:color w:val="auto"/>
        </w:rPr>
      </w:r>
      <w:r w:rsidRPr="00EF7696">
        <w:rPr>
          <w:rFonts w:asciiTheme="minorHAnsi" w:hAnsiTheme="minorHAnsi"/>
          <w:color w:val="auto"/>
        </w:rPr>
        <w:fldChar w:fldCharType="separate"/>
      </w:r>
      <w:r w:rsidR="00047898" w:rsidRPr="00047898">
        <w:rPr>
          <w:rFonts w:asciiTheme="minorHAnsi" w:hAnsiTheme="minorHAnsi"/>
          <w:color w:val="auto"/>
        </w:rPr>
        <w:t xml:space="preserve">Table </w:t>
      </w:r>
      <w:r w:rsidR="00047898" w:rsidRPr="00047898">
        <w:rPr>
          <w:rFonts w:asciiTheme="minorHAnsi" w:hAnsiTheme="minorHAnsi"/>
          <w:noProof/>
          <w:color w:val="auto"/>
        </w:rPr>
        <w:t>3</w:t>
      </w:r>
      <w:r w:rsidRPr="00EF7696">
        <w:rPr>
          <w:rFonts w:asciiTheme="minorHAnsi" w:hAnsiTheme="minorHAnsi"/>
          <w:color w:val="auto"/>
        </w:rPr>
        <w:fldChar w:fldCharType="end"/>
      </w:r>
      <w:r w:rsidRPr="00EF7696">
        <w:rPr>
          <w:rFonts w:asciiTheme="minorHAnsi" w:hAnsiTheme="minorHAnsi"/>
          <w:color w:val="auto"/>
        </w:rPr>
        <w:t>.</w:t>
      </w:r>
    </w:p>
    <w:p w14:paraId="79F989FC" w14:textId="77777777" w:rsidR="00514FF0" w:rsidRPr="00EF7696" w:rsidRDefault="00514FF0" w:rsidP="00514FF0">
      <w:pPr>
        <w:rPr>
          <w:rFonts w:asciiTheme="minorHAnsi" w:hAnsiTheme="minorHAnsi"/>
          <w:color w:val="auto"/>
          <w:lang w:val="en-US"/>
        </w:rPr>
      </w:pPr>
    </w:p>
    <w:tbl>
      <w:tblPr>
        <w:tblStyle w:val="TableGrid"/>
        <w:tblW w:w="0" w:type="auto"/>
        <w:jc w:val="center"/>
        <w:tblLook w:val="04A0" w:firstRow="1" w:lastRow="0" w:firstColumn="1" w:lastColumn="0" w:noHBand="0" w:noVBand="1"/>
      </w:tblPr>
      <w:tblGrid>
        <w:gridCol w:w="851"/>
        <w:gridCol w:w="1276"/>
        <w:gridCol w:w="1275"/>
        <w:gridCol w:w="1560"/>
        <w:gridCol w:w="1275"/>
        <w:gridCol w:w="1418"/>
        <w:gridCol w:w="1525"/>
      </w:tblGrid>
      <w:tr w:rsidR="00F843A3" w:rsidRPr="00EF7696" w14:paraId="32B52DDE" w14:textId="77777777" w:rsidTr="008B2DFB">
        <w:trPr>
          <w:jc w:val="center"/>
        </w:trPr>
        <w:tc>
          <w:tcPr>
            <w:tcW w:w="851" w:type="dxa"/>
          </w:tcPr>
          <w:p w14:paraId="752F878C" w14:textId="77777777" w:rsidR="00514FF0" w:rsidRPr="00EF7696" w:rsidRDefault="00514FF0" w:rsidP="008B2DFB">
            <w:pPr>
              <w:spacing w:before="40" w:after="40"/>
              <w:contextualSpacing w:val="0"/>
              <w:rPr>
                <w:rFonts w:asciiTheme="minorHAnsi" w:hAnsiTheme="minorHAnsi"/>
                <w:color w:val="auto"/>
                <w:lang w:val="en-US"/>
              </w:rPr>
            </w:pPr>
          </w:p>
        </w:tc>
        <w:tc>
          <w:tcPr>
            <w:tcW w:w="4111" w:type="dxa"/>
            <w:gridSpan w:val="3"/>
            <w:shd w:val="pct5" w:color="auto" w:fill="auto"/>
          </w:tcPr>
          <w:p w14:paraId="3B700191" w14:textId="77777777" w:rsidR="00514FF0" w:rsidRPr="00EF7696" w:rsidRDefault="00514FF0" w:rsidP="008B2DFB">
            <w:pPr>
              <w:spacing w:before="40" w:after="40"/>
              <w:contextualSpacing w:val="0"/>
              <w:jc w:val="center"/>
              <w:rPr>
                <w:rFonts w:asciiTheme="minorHAnsi" w:hAnsiTheme="minorHAnsi"/>
                <w:b/>
                <w:color w:val="auto"/>
                <w:lang w:val="en-US"/>
              </w:rPr>
            </w:pPr>
            <w:r w:rsidRPr="00EF7696">
              <w:rPr>
                <w:rFonts w:asciiTheme="minorHAnsi" w:hAnsiTheme="minorHAnsi"/>
                <w:b/>
                <w:color w:val="auto"/>
                <w:lang w:val="en-US"/>
              </w:rPr>
              <w:t>Substrate size</w:t>
            </w:r>
          </w:p>
        </w:tc>
        <w:tc>
          <w:tcPr>
            <w:tcW w:w="4218" w:type="dxa"/>
            <w:gridSpan w:val="3"/>
            <w:shd w:val="pct5" w:color="auto" w:fill="auto"/>
          </w:tcPr>
          <w:p w14:paraId="52F8ED51" w14:textId="77777777" w:rsidR="00514FF0" w:rsidRPr="00EF7696" w:rsidRDefault="00514FF0" w:rsidP="008B2DFB">
            <w:pPr>
              <w:spacing w:before="40" w:after="40"/>
              <w:contextualSpacing w:val="0"/>
              <w:jc w:val="center"/>
              <w:rPr>
                <w:rFonts w:asciiTheme="minorHAnsi" w:hAnsiTheme="minorHAnsi"/>
                <w:b/>
                <w:color w:val="auto"/>
                <w:lang w:val="en-US"/>
              </w:rPr>
            </w:pPr>
            <w:r w:rsidRPr="00EF7696">
              <w:rPr>
                <w:rFonts w:asciiTheme="minorHAnsi" w:hAnsiTheme="minorHAnsi"/>
                <w:b/>
                <w:color w:val="auto"/>
                <w:lang w:val="en-US"/>
              </w:rPr>
              <w:t>Frame size</w:t>
            </w:r>
          </w:p>
        </w:tc>
      </w:tr>
      <w:tr w:rsidR="00F843A3" w:rsidRPr="00EF7696" w14:paraId="174ABEE1" w14:textId="77777777" w:rsidTr="008B2DFB">
        <w:trPr>
          <w:jc w:val="center"/>
        </w:trPr>
        <w:tc>
          <w:tcPr>
            <w:tcW w:w="851" w:type="dxa"/>
          </w:tcPr>
          <w:p w14:paraId="6BAD77A3" w14:textId="77777777" w:rsidR="00514FF0" w:rsidRPr="00EF7696" w:rsidRDefault="00514FF0" w:rsidP="008B2DFB">
            <w:pPr>
              <w:spacing w:before="40" w:after="40"/>
              <w:contextualSpacing w:val="0"/>
              <w:rPr>
                <w:rFonts w:asciiTheme="minorHAnsi" w:hAnsiTheme="minorHAnsi"/>
                <w:b/>
                <w:color w:val="auto"/>
                <w:lang w:val="en-US"/>
              </w:rPr>
            </w:pPr>
            <w:r w:rsidRPr="00EF7696">
              <w:rPr>
                <w:rFonts w:asciiTheme="minorHAnsi" w:hAnsiTheme="minorHAnsi"/>
                <w:b/>
                <w:color w:val="auto"/>
                <w:lang w:val="en-US"/>
              </w:rPr>
              <w:t>Mirror</w:t>
            </w:r>
          </w:p>
        </w:tc>
        <w:tc>
          <w:tcPr>
            <w:tcW w:w="1276" w:type="dxa"/>
          </w:tcPr>
          <w:p w14:paraId="78D387D2" w14:textId="77777777" w:rsidR="00514FF0" w:rsidRPr="00EF7696" w:rsidRDefault="00514FF0" w:rsidP="008B2DFB">
            <w:pPr>
              <w:spacing w:before="40" w:after="40"/>
              <w:contextualSpacing w:val="0"/>
              <w:rPr>
                <w:rFonts w:asciiTheme="minorHAnsi" w:hAnsiTheme="minorHAnsi"/>
                <w:color w:val="auto"/>
                <w:lang w:val="en-US"/>
              </w:rPr>
            </w:pPr>
            <w:r w:rsidRPr="00EF7696">
              <w:rPr>
                <w:rFonts w:asciiTheme="minorHAnsi" w:hAnsiTheme="minorHAnsi"/>
                <w:color w:val="auto"/>
                <w:lang w:val="en-US"/>
              </w:rPr>
              <w:t>Width (mm)</w:t>
            </w:r>
          </w:p>
        </w:tc>
        <w:tc>
          <w:tcPr>
            <w:tcW w:w="1275" w:type="dxa"/>
          </w:tcPr>
          <w:p w14:paraId="660E7ACC" w14:textId="77777777" w:rsidR="00514FF0" w:rsidRPr="00EF7696" w:rsidRDefault="00514FF0" w:rsidP="008B2DFB">
            <w:pPr>
              <w:spacing w:before="40" w:after="40"/>
              <w:contextualSpacing w:val="0"/>
              <w:rPr>
                <w:rFonts w:asciiTheme="minorHAnsi" w:hAnsiTheme="minorHAnsi"/>
                <w:color w:val="auto"/>
                <w:lang w:val="en-US"/>
              </w:rPr>
            </w:pPr>
            <w:r w:rsidRPr="00EF7696">
              <w:rPr>
                <w:rFonts w:asciiTheme="minorHAnsi" w:hAnsiTheme="minorHAnsi"/>
                <w:color w:val="auto"/>
                <w:lang w:val="en-US"/>
              </w:rPr>
              <w:t>Length (mm)</w:t>
            </w:r>
          </w:p>
        </w:tc>
        <w:tc>
          <w:tcPr>
            <w:tcW w:w="1560" w:type="dxa"/>
          </w:tcPr>
          <w:p w14:paraId="5489D985" w14:textId="77777777" w:rsidR="00514FF0" w:rsidRPr="00EF7696" w:rsidRDefault="00514FF0" w:rsidP="008B2DFB">
            <w:pPr>
              <w:spacing w:before="40" w:after="40"/>
              <w:contextualSpacing w:val="0"/>
              <w:rPr>
                <w:rFonts w:asciiTheme="minorHAnsi" w:hAnsiTheme="minorHAnsi"/>
                <w:color w:val="auto"/>
                <w:lang w:val="en-US"/>
              </w:rPr>
            </w:pPr>
            <w:r w:rsidRPr="00EF7696">
              <w:rPr>
                <w:rFonts w:asciiTheme="minorHAnsi" w:hAnsiTheme="minorHAnsi"/>
                <w:color w:val="auto"/>
                <w:lang w:val="en-US"/>
              </w:rPr>
              <w:t>Thickness (mm)</w:t>
            </w:r>
          </w:p>
        </w:tc>
        <w:tc>
          <w:tcPr>
            <w:tcW w:w="1275" w:type="dxa"/>
          </w:tcPr>
          <w:p w14:paraId="476AB55B" w14:textId="77777777" w:rsidR="00514FF0" w:rsidRPr="00EF7696" w:rsidRDefault="00514FF0"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Width (mm)</w:t>
            </w:r>
          </w:p>
        </w:tc>
        <w:tc>
          <w:tcPr>
            <w:tcW w:w="1418" w:type="dxa"/>
          </w:tcPr>
          <w:p w14:paraId="63BC4F6E" w14:textId="77777777" w:rsidR="00514FF0" w:rsidRPr="00EF7696" w:rsidRDefault="00514FF0"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Length (mm)</w:t>
            </w:r>
          </w:p>
        </w:tc>
        <w:tc>
          <w:tcPr>
            <w:tcW w:w="1525" w:type="dxa"/>
          </w:tcPr>
          <w:p w14:paraId="4A4013F7" w14:textId="77777777" w:rsidR="00514FF0" w:rsidRPr="00EF7696" w:rsidRDefault="00514FF0"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Thickness (mm)</w:t>
            </w:r>
          </w:p>
        </w:tc>
      </w:tr>
      <w:tr w:rsidR="00F843A3" w:rsidRPr="00EF7696" w14:paraId="73195B9B" w14:textId="77777777" w:rsidTr="008B2DFB">
        <w:trPr>
          <w:jc w:val="center"/>
        </w:trPr>
        <w:tc>
          <w:tcPr>
            <w:tcW w:w="851" w:type="dxa"/>
          </w:tcPr>
          <w:p w14:paraId="2989708B" w14:textId="77777777" w:rsidR="00514FF0" w:rsidRPr="00EF7696" w:rsidRDefault="00514FF0" w:rsidP="003C746E">
            <w:pPr>
              <w:spacing w:before="40" w:after="40"/>
              <w:contextualSpacing w:val="0"/>
              <w:rPr>
                <w:rFonts w:asciiTheme="minorHAnsi" w:hAnsiTheme="minorHAnsi"/>
                <w:b/>
                <w:color w:val="auto"/>
                <w:lang w:val="en-US"/>
              </w:rPr>
            </w:pPr>
            <w:r w:rsidRPr="00EF7696">
              <w:rPr>
                <w:rFonts w:asciiTheme="minorHAnsi" w:hAnsiTheme="minorHAnsi"/>
                <w:b/>
                <w:color w:val="auto"/>
                <w:lang w:val="en-US"/>
              </w:rPr>
              <w:t>M</w:t>
            </w:r>
            <w:r w:rsidR="003C746E" w:rsidRPr="00EF7696">
              <w:rPr>
                <w:rFonts w:asciiTheme="minorHAnsi" w:hAnsiTheme="minorHAnsi"/>
                <w:b/>
                <w:color w:val="auto"/>
                <w:lang w:val="en-US"/>
              </w:rPr>
              <w:t>3</w:t>
            </w:r>
          </w:p>
        </w:tc>
        <w:tc>
          <w:tcPr>
            <w:tcW w:w="1276" w:type="dxa"/>
          </w:tcPr>
          <w:p w14:paraId="18AF3DD2" w14:textId="77777777" w:rsidR="00514FF0" w:rsidRPr="00EF7696" w:rsidRDefault="00C7306C" w:rsidP="005A1291">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3</w:t>
            </w:r>
            <w:r w:rsidR="005A1291" w:rsidRPr="00EF7696">
              <w:rPr>
                <w:rFonts w:asciiTheme="minorHAnsi" w:hAnsiTheme="minorHAnsi"/>
                <w:color w:val="auto"/>
                <w:lang w:val="en-US"/>
              </w:rPr>
              <w:t>5</w:t>
            </w:r>
            <w:r w:rsidRPr="00EF7696">
              <w:rPr>
                <w:rFonts w:asciiTheme="minorHAnsi" w:hAnsiTheme="minorHAnsi"/>
                <w:color w:val="auto"/>
                <w:lang w:val="en-US"/>
              </w:rPr>
              <w:t>0</w:t>
            </w:r>
          </w:p>
        </w:tc>
        <w:tc>
          <w:tcPr>
            <w:tcW w:w="1275" w:type="dxa"/>
          </w:tcPr>
          <w:p w14:paraId="15E3530B" w14:textId="77777777" w:rsidR="00514FF0" w:rsidRPr="00EF7696" w:rsidRDefault="00514FF0"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350</w:t>
            </w:r>
          </w:p>
        </w:tc>
        <w:tc>
          <w:tcPr>
            <w:tcW w:w="1560" w:type="dxa"/>
          </w:tcPr>
          <w:p w14:paraId="4CF597D9" w14:textId="2CFA0E9A" w:rsidR="00514FF0" w:rsidRPr="00EF7696" w:rsidRDefault="002D6E5E"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60</w:t>
            </w:r>
          </w:p>
        </w:tc>
        <w:tc>
          <w:tcPr>
            <w:tcW w:w="1275" w:type="dxa"/>
          </w:tcPr>
          <w:p w14:paraId="04CF4B48" w14:textId="77777777" w:rsidR="00514FF0" w:rsidRPr="00EF7696" w:rsidRDefault="00514FF0" w:rsidP="005A1291">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3</w:t>
            </w:r>
            <w:r w:rsidR="005A1291" w:rsidRPr="00EF7696">
              <w:rPr>
                <w:rFonts w:asciiTheme="minorHAnsi" w:hAnsiTheme="minorHAnsi"/>
                <w:color w:val="auto"/>
                <w:lang w:val="en-US"/>
              </w:rPr>
              <w:t>9</w:t>
            </w:r>
            <w:r w:rsidRPr="00EF7696">
              <w:rPr>
                <w:rFonts w:asciiTheme="minorHAnsi" w:hAnsiTheme="minorHAnsi"/>
                <w:color w:val="auto"/>
                <w:lang w:val="en-US"/>
              </w:rPr>
              <w:t>0</w:t>
            </w:r>
          </w:p>
        </w:tc>
        <w:tc>
          <w:tcPr>
            <w:tcW w:w="1418" w:type="dxa"/>
          </w:tcPr>
          <w:p w14:paraId="1F87CEC4" w14:textId="77777777" w:rsidR="00514FF0" w:rsidRPr="00EF7696" w:rsidRDefault="005A1291"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39</w:t>
            </w:r>
            <w:r w:rsidR="00514FF0" w:rsidRPr="00EF7696">
              <w:rPr>
                <w:rFonts w:asciiTheme="minorHAnsi" w:hAnsiTheme="minorHAnsi"/>
                <w:color w:val="auto"/>
                <w:lang w:val="en-US"/>
              </w:rPr>
              <w:t>0</w:t>
            </w:r>
          </w:p>
        </w:tc>
        <w:tc>
          <w:tcPr>
            <w:tcW w:w="1525" w:type="dxa"/>
          </w:tcPr>
          <w:p w14:paraId="3814053A" w14:textId="77777777" w:rsidR="00514FF0" w:rsidRPr="00EF7696" w:rsidRDefault="005A1291"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6</w:t>
            </w:r>
            <w:r w:rsidR="00514FF0" w:rsidRPr="00EF7696">
              <w:rPr>
                <w:rFonts w:asciiTheme="minorHAnsi" w:hAnsiTheme="minorHAnsi"/>
                <w:color w:val="auto"/>
                <w:lang w:val="en-US"/>
              </w:rPr>
              <w:t>0</w:t>
            </w:r>
          </w:p>
        </w:tc>
      </w:tr>
      <w:tr w:rsidR="00F843A3" w:rsidRPr="00EF7696" w14:paraId="76411313" w14:textId="77777777" w:rsidTr="008B2DFB">
        <w:trPr>
          <w:jc w:val="center"/>
        </w:trPr>
        <w:tc>
          <w:tcPr>
            <w:tcW w:w="851" w:type="dxa"/>
          </w:tcPr>
          <w:p w14:paraId="2EDC4BD6" w14:textId="77777777" w:rsidR="00514FF0" w:rsidRPr="00EF7696" w:rsidRDefault="00514FF0" w:rsidP="003C746E">
            <w:pPr>
              <w:spacing w:before="40" w:after="40"/>
              <w:contextualSpacing w:val="0"/>
              <w:rPr>
                <w:rFonts w:asciiTheme="minorHAnsi" w:hAnsiTheme="minorHAnsi"/>
                <w:b/>
                <w:color w:val="auto"/>
                <w:lang w:val="en-US"/>
              </w:rPr>
            </w:pPr>
            <w:r w:rsidRPr="00EF7696">
              <w:rPr>
                <w:rFonts w:asciiTheme="minorHAnsi" w:hAnsiTheme="minorHAnsi"/>
                <w:b/>
                <w:color w:val="auto"/>
                <w:lang w:val="en-US"/>
              </w:rPr>
              <w:t>M</w:t>
            </w:r>
            <w:r w:rsidR="003C746E" w:rsidRPr="00EF7696">
              <w:rPr>
                <w:rFonts w:asciiTheme="minorHAnsi" w:hAnsiTheme="minorHAnsi"/>
                <w:b/>
                <w:color w:val="auto"/>
                <w:lang w:val="en-US"/>
              </w:rPr>
              <w:t>3SA</w:t>
            </w:r>
          </w:p>
        </w:tc>
        <w:tc>
          <w:tcPr>
            <w:tcW w:w="1276" w:type="dxa"/>
          </w:tcPr>
          <w:p w14:paraId="54561467" w14:textId="77777777" w:rsidR="00514FF0" w:rsidRPr="00EF7696" w:rsidRDefault="005A1291"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152.4</w:t>
            </w:r>
          </w:p>
        </w:tc>
        <w:tc>
          <w:tcPr>
            <w:tcW w:w="1275" w:type="dxa"/>
          </w:tcPr>
          <w:p w14:paraId="05598E16" w14:textId="77777777" w:rsidR="00514FF0" w:rsidRPr="00EF7696" w:rsidRDefault="005A1291"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152.4</w:t>
            </w:r>
          </w:p>
        </w:tc>
        <w:tc>
          <w:tcPr>
            <w:tcW w:w="1560" w:type="dxa"/>
          </w:tcPr>
          <w:p w14:paraId="57AC8D3A" w14:textId="77777777" w:rsidR="00514FF0" w:rsidRPr="00EF7696" w:rsidRDefault="005A1291"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25</w:t>
            </w:r>
          </w:p>
        </w:tc>
        <w:tc>
          <w:tcPr>
            <w:tcW w:w="1275" w:type="dxa"/>
          </w:tcPr>
          <w:p w14:paraId="11B2BC7F" w14:textId="77777777" w:rsidR="00514FF0" w:rsidRPr="00EF7696" w:rsidRDefault="00662C6C"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N.A.</w:t>
            </w:r>
          </w:p>
        </w:tc>
        <w:tc>
          <w:tcPr>
            <w:tcW w:w="1418" w:type="dxa"/>
          </w:tcPr>
          <w:p w14:paraId="10F6001F" w14:textId="77777777" w:rsidR="00514FF0" w:rsidRPr="00EF7696" w:rsidRDefault="00662C6C"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N.A.</w:t>
            </w:r>
          </w:p>
        </w:tc>
        <w:tc>
          <w:tcPr>
            <w:tcW w:w="1525" w:type="dxa"/>
          </w:tcPr>
          <w:p w14:paraId="486F70A4" w14:textId="77777777" w:rsidR="00514FF0" w:rsidRPr="00EF7696" w:rsidRDefault="00662C6C"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N.A.</w:t>
            </w:r>
          </w:p>
        </w:tc>
      </w:tr>
      <w:tr w:rsidR="00F843A3" w:rsidRPr="00EF7696" w14:paraId="3304F5E4" w14:textId="77777777" w:rsidTr="008B2DFB">
        <w:trPr>
          <w:jc w:val="center"/>
        </w:trPr>
        <w:tc>
          <w:tcPr>
            <w:tcW w:w="851" w:type="dxa"/>
          </w:tcPr>
          <w:p w14:paraId="3985B564" w14:textId="77777777" w:rsidR="00514FF0" w:rsidRPr="00EF7696" w:rsidRDefault="003C746E" w:rsidP="008B2DFB">
            <w:pPr>
              <w:spacing w:before="40" w:after="40"/>
              <w:contextualSpacing w:val="0"/>
              <w:rPr>
                <w:rFonts w:asciiTheme="minorHAnsi" w:hAnsiTheme="minorHAnsi"/>
                <w:b/>
                <w:color w:val="auto"/>
                <w:lang w:val="en-US"/>
              </w:rPr>
            </w:pPr>
            <w:r w:rsidRPr="00EF7696">
              <w:rPr>
                <w:rFonts w:asciiTheme="minorHAnsi" w:hAnsiTheme="minorHAnsi"/>
                <w:b/>
                <w:color w:val="auto"/>
                <w:lang w:val="en-US"/>
              </w:rPr>
              <w:t>OAP1</w:t>
            </w:r>
          </w:p>
        </w:tc>
        <w:tc>
          <w:tcPr>
            <w:tcW w:w="1276" w:type="dxa"/>
          </w:tcPr>
          <w:p w14:paraId="598C8FF9" w14:textId="77777777" w:rsidR="00514FF0" w:rsidRPr="00EF7696" w:rsidRDefault="002427EE" w:rsidP="007C400F">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3</w:t>
            </w:r>
            <w:r w:rsidR="007C400F" w:rsidRPr="00EF7696">
              <w:rPr>
                <w:rFonts w:asciiTheme="minorHAnsi" w:hAnsiTheme="minorHAnsi"/>
                <w:color w:val="auto"/>
                <w:lang w:val="en-US"/>
              </w:rPr>
              <w:t>8</w:t>
            </w:r>
            <w:r w:rsidRPr="00EF7696">
              <w:rPr>
                <w:rFonts w:asciiTheme="minorHAnsi" w:hAnsiTheme="minorHAnsi"/>
                <w:color w:val="auto"/>
                <w:lang w:val="en-US"/>
              </w:rPr>
              <w:t>0</w:t>
            </w:r>
          </w:p>
        </w:tc>
        <w:tc>
          <w:tcPr>
            <w:tcW w:w="1275" w:type="dxa"/>
          </w:tcPr>
          <w:p w14:paraId="007C2AB6" w14:textId="77777777" w:rsidR="00514FF0" w:rsidRPr="00EF7696" w:rsidRDefault="002427EE"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380</w:t>
            </w:r>
          </w:p>
        </w:tc>
        <w:tc>
          <w:tcPr>
            <w:tcW w:w="1560" w:type="dxa"/>
          </w:tcPr>
          <w:p w14:paraId="367F4722" w14:textId="77777777" w:rsidR="00514FF0" w:rsidRPr="00EF7696" w:rsidRDefault="002427EE"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75</w:t>
            </w:r>
          </w:p>
        </w:tc>
        <w:tc>
          <w:tcPr>
            <w:tcW w:w="1275" w:type="dxa"/>
          </w:tcPr>
          <w:p w14:paraId="4BD8B3FA" w14:textId="77777777" w:rsidR="00514FF0" w:rsidRPr="00EF7696" w:rsidRDefault="002427EE" w:rsidP="007C400F">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4</w:t>
            </w:r>
            <w:r w:rsidR="007C400F" w:rsidRPr="00EF7696">
              <w:rPr>
                <w:rFonts w:asciiTheme="minorHAnsi" w:hAnsiTheme="minorHAnsi"/>
                <w:color w:val="auto"/>
                <w:lang w:val="en-US"/>
              </w:rPr>
              <w:t>3</w:t>
            </w:r>
            <w:r w:rsidRPr="00EF7696">
              <w:rPr>
                <w:rFonts w:asciiTheme="minorHAnsi" w:hAnsiTheme="minorHAnsi"/>
                <w:color w:val="auto"/>
                <w:lang w:val="en-US"/>
              </w:rPr>
              <w:t>0</w:t>
            </w:r>
          </w:p>
        </w:tc>
        <w:tc>
          <w:tcPr>
            <w:tcW w:w="1418" w:type="dxa"/>
          </w:tcPr>
          <w:p w14:paraId="537D4DD8" w14:textId="77777777" w:rsidR="00514FF0" w:rsidRPr="00EF7696" w:rsidRDefault="00514FF0" w:rsidP="002427EE">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4</w:t>
            </w:r>
            <w:r w:rsidR="002427EE" w:rsidRPr="00EF7696">
              <w:rPr>
                <w:rFonts w:asciiTheme="minorHAnsi" w:hAnsiTheme="minorHAnsi"/>
                <w:color w:val="auto"/>
                <w:lang w:val="en-US"/>
              </w:rPr>
              <w:t>3</w:t>
            </w:r>
            <w:r w:rsidRPr="00EF7696">
              <w:rPr>
                <w:rFonts w:asciiTheme="minorHAnsi" w:hAnsiTheme="minorHAnsi"/>
                <w:color w:val="auto"/>
                <w:lang w:val="en-US"/>
              </w:rPr>
              <w:t>0</w:t>
            </w:r>
          </w:p>
        </w:tc>
        <w:tc>
          <w:tcPr>
            <w:tcW w:w="1525" w:type="dxa"/>
          </w:tcPr>
          <w:p w14:paraId="09203103" w14:textId="77777777" w:rsidR="00514FF0" w:rsidRPr="00EF7696" w:rsidRDefault="00514FF0" w:rsidP="002427EE">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6</w:t>
            </w:r>
            <w:r w:rsidR="002427EE" w:rsidRPr="00EF7696">
              <w:rPr>
                <w:rFonts w:asciiTheme="minorHAnsi" w:hAnsiTheme="minorHAnsi"/>
                <w:color w:val="auto"/>
                <w:lang w:val="en-US"/>
              </w:rPr>
              <w:t>5</w:t>
            </w:r>
          </w:p>
        </w:tc>
      </w:tr>
      <w:tr w:rsidR="00F843A3" w:rsidRPr="00EF7696" w14:paraId="67F3F5B7" w14:textId="77777777" w:rsidTr="008B2DFB">
        <w:trPr>
          <w:jc w:val="center"/>
        </w:trPr>
        <w:tc>
          <w:tcPr>
            <w:tcW w:w="851" w:type="dxa"/>
          </w:tcPr>
          <w:p w14:paraId="6059EF56" w14:textId="77777777" w:rsidR="00514FF0" w:rsidRPr="00EF7696" w:rsidRDefault="00514FF0" w:rsidP="003C746E">
            <w:pPr>
              <w:spacing w:before="40" w:after="40"/>
              <w:contextualSpacing w:val="0"/>
              <w:rPr>
                <w:rFonts w:asciiTheme="minorHAnsi" w:hAnsiTheme="minorHAnsi"/>
                <w:b/>
                <w:color w:val="auto"/>
                <w:lang w:val="en-US"/>
              </w:rPr>
            </w:pPr>
            <w:r w:rsidRPr="00EF7696">
              <w:rPr>
                <w:rFonts w:asciiTheme="minorHAnsi" w:hAnsiTheme="minorHAnsi"/>
                <w:b/>
                <w:color w:val="auto"/>
                <w:lang w:val="en-US"/>
              </w:rPr>
              <w:t>M</w:t>
            </w:r>
            <w:r w:rsidR="003C746E" w:rsidRPr="00EF7696">
              <w:rPr>
                <w:rFonts w:asciiTheme="minorHAnsi" w:hAnsiTheme="minorHAnsi"/>
                <w:b/>
                <w:color w:val="auto"/>
                <w:lang w:val="en-US"/>
              </w:rPr>
              <w:t>3.5</w:t>
            </w:r>
          </w:p>
        </w:tc>
        <w:tc>
          <w:tcPr>
            <w:tcW w:w="1276" w:type="dxa"/>
          </w:tcPr>
          <w:p w14:paraId="753FA954" w14:textId="77777777" w:rsidR="00514FF0" w:rsidRPr="00EF7696" w:rsidRDefault="007C400F"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380</w:t>
            </w:r>
          </w:p>
        </w:tc>
        <w:tc>
          <w:tcPr>
            <w:tcW w:w="1275" w:type="dxa"/>
          </w:tcPr>
          <w:p w14:paraId="264FFBB8" w14:textId="77777777" w:rsidR="00514FF0" w:rsidRPr="00EF7696" w:rsidRDefault="007C400F"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520</w:t>
            </w:r>
          </w:p>
        </w:tc>
        <w:tc>
          <w:tcPr>
            <w:tcW w:w="1560" w:type="dxa"/>
          </w:tcPr>
          <w:p w14:paraId="65789397" w14:textId="100EFBC5" w:rsidR="00514FF0" w:rsidRPr="00EF7696" w:rsidRDefault="002D6E5E"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90</w:t>
            </w:r>
          </w:p>
        </w:tc>
        <w:tc>
          <w:tcPr>
            <w:tcW w:w="1275" w:type="dxa"/>
          </w:tcPr>
          <w:p w14:paraId="5DC2E836" w14:textId="77777777" w:rsidR="00514FF0" w:rsidRPr="00EF7696" w:rsidRDefault="007C400F"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43</w:t>
            </w:r>
            <w:r w:rsidR="00514FF0" w:rsidRPr="00EF7696">
              <w:rPr>
                <w:rFonts w:asciiTheme="minorHAnsi" w:hAnsiTheme="minorHAnsi"/>
                <w:color w:val="auto"/>
                <w:lang w:val="en-US"/>
              </w:rPr>
              <w:t>0</w:t>
            </w:r>
          </w:p>
        </w:tc>
        <w:tc>
          <w:tcPr>
            <w:tcW w:w="1418" w:type="dxa"/>
          </w:tcPr>
          <w:p w14:paraId="19535016" w14:textId="77777777" w:rsidR="00514FF0" w:rsidRPr="00EF7696" w:rsidRDefault="007C400F"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57</w:t>
            </w:r>
            <w:r w:rsidR="00514FF0" w:rsidRPr="00EF7696">
              <w:rPr>
                <w:rFonts w:asciiTheme="minorHAnsi" w:hAnsiTheme="minorHAnsi"/>
                <w:color w:val="auto"/>
                <w:lang w:val="en-US"/>
              </w:rPr>
              <w:t>0</w:t>
            </w:r>
          </w:p>
        </w:tc>
        <w:tc>
          <w:tcPr>
            <w:tcW w:w="1525" w:type="dxa"/>
          </w:tcPr>
          <w:p w14:paraId="2C34281F" w14:textId="77777777" w:rsidR="00514FF0" w:rsidRPr="00EF7696" w:rsidRDefault="007C400F" w:rsidP="008B2DFB">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5</w:t>
            </w:r>
            <w:r w:rsidR="00514FF0" w:rsidRPr="00EF7696">
              <w:rPr>
                <w:rFonts w:asciiTheme="minorHAnsi" w:hAnsiTheme="minorHAnsi"/>
                <w:color w:val="auto"/>
                <w:lang w:val="en-US"/>
              </w:rPr>
              <w:t>0</w:t>
            </w:r>
          </w:p>
        </w:tc>
      </w:tr>
      <w:tr w:rsidR="00383ECB" w:rsidRPr="00EF7696" w14:paraId="3E5AEAAE" w14:textId="77777777" w:rsidTr="008B2DFB">
        <w:trPr>
          <w:jc w:val="center"/>
        </w:trPr>
        <w:tc>
          <w:tcPr>
            <w:tcW w:w="851" w:type="dxa"/>
          </w:tcPr>
          <w:p w14:paraId="15266020" w14:textId="77777777" w:rsidR="00383ECB" w:rsidRPr="00EF7696" w:rsidRDefault="00383ECB" w:rsidP="003C746E">
            <w:pPr>
              <w:spacing w:before="40" w:after="40"/>
              <w:contextualSpacing w:val="0"/>
              <w:rPr>
                <w:rFonts w:asciiTheme="minorHAnsi" w:hAnsiTheme="minorHAnsi"/>
                <w:b/>
                <w:color w:val="auto"/>
                <w:lang w:val="en-US"/>
              </w:rPr>
            </w:pPr>
            <w:r w:rsidRPr="00EF7696">
              <w:rPr>
                <w:rFonts w:asciiTheme="minorHAnsi" w:hAnsiTheme="minorHAnsi"/>
                <w:b/>
                <w:color w:val="auto"/>
                <w:lang w:val="en-US"/>
              </w:rPr>
              <w:t>M4</w:t>
            </w:r>
          </w:p>
        </w:tc>
        <w:tc>
          <w:tcPr>
            <w:tcW w:w="1276" w:type="dxa"/>
          </w:tcPr>
          <w:p w14:paraId="7C425BA7" w14:textId="77777777" w:rsidR="00383ECB" w:rsidRPr="00EF7696" w:rsidRDefault="00383ECB" w:rsidP="005A1291">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380</w:t>
            </w:r>
          </w:p>
        </w:tc>
        <w:tc>
          <w:tcPr>
            <w:tcW w:w="1275" w:type="dxa"/>
          </w:tcPr>
          <w:p w14:paraId="18C30012" w14:textId="77777777" w:rsidR="00383ECB" w:rsidRPr="00EF7696" w:rsidRDefault="00383ECB" w:rsidP="005A1291">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520</w:t>
            </w:r>
          </w:p>
        </w:tc>
        <w:tc>
          <w:tcPr>
            <w:tcW w:w="1560" w:type="dxa"/>
          </w:tcPr>
          <w:p w14:paraId="0BE66352" w14:textId="77777777" w:rsidR="00383ECB" w:rsidRPr="00EF7696" w:rsidRDefault="00383ECB" w:rsidP="005A1291">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90</w:t>
            </w:r>
          </w:p>
        </w:tc>
        <w:tc>
          <w:tcPr>
            <w:tcW w:w="1275" w:type="dxa"/>
          </w:tcPr>
          <w:p w14:paraId="207CFDC8" w14:textId="77777777" w:rsidR="00383ECB" w:rsidRPr="00EF7696" w:rsidRDefault="00383ECB" w:rsidP="005A1291">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430</w:t>
            </w:r>
          </w:p>
        </w:tc>
        <w:tc>
          <w:tcPr>
            <w:tcW w:w="1418" w:type="dxa"/>
          </w:tcPr>
          <w:p w14:paraId="7620B5F3" w14:textId="77777777" w:rsidR="00383ECB" w:rsidRPr="00EF7696" w:rsidRDefault="00383ECB" w:rsidP="005A1291">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570</w:t>
            </w:r>
          </w:p>
        </w:tc>
        <w:tc>
          <w:tcPr>
            <w:tcW w:w="1525" w:type="dxa"/>
          </w:tcPr>
          <w:p w14:paraId="5FF11261" w14:textId="77777777" w:rsidR="00383ECB" w:rsidRPr="00EF7696" w:rsidRDefault="00C7306C" w:rsidP="005A1291">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8</w:t>
            </w:r>
            <w:r w:rsidR="00383ECB" w:rsidRPr="00EF7696">
              <w:rPr>
                <w:rFonts w:asciiTheme="minorHAnsi" w:hAnsiTheme="minorHAnsi"/>
                <w:color w:val="auto"/>
                <w:lang w:val="en-US"/>
              </w:rPr>
              <w:t>0</w:t>
            </w:r>
          </w:p>
        </w:tc>
      </w:tr>
    </w:tbl>
    <w:p w14:paraId="40E9EE13" w14:textId="77777777" w:rsidR="00514FF0" w:rsidRPr="00EF7696" w:rsidRDefault="00514FF0" w:rsidP="00514FF0">
      <w:pPr>
        <w:rPr>
          <w:rFonts w:asciiTheme="minorHAnsi" w:hAnsiTheme="minorHAnsi"/>
          <w:color w:val="auto"/>
          <w:sz w:val="14"/>
          <w:lang w:val="en-US"/>
        </w:rPr>
      </w:pPr>
    </w:p>
    <w:p w14:paraId="695F3913" w14:textId="77777777" w:rsidR="00514FF0" w:rsidRPr="00EF7696" w:rsidRDefault="00514FF0" w:rsidP="005A5FDC">
      <w:pPr>
        <w:pStyle w:val="Caption"/>
      </w:pPr>
      <w:bookmarkStart w:id="117" w:name="_Ref495900088"/>
      <w:r w:rsidRPr="00EF7696">
        <w:t xml:space="preserve">Table </w:t>
      </w:r>
      <w:fldSimple w:instr=" SEQ Table \* ARABIC ">
        <w:r w:rsidR="00047898">
          <w:rPr>
            <w:noProof/>
          </w:rPr>
          <w:t>3</w:t>
        </w:r>
      </w:fldSimple>
      <w:bookmarkEnd w:id="117"/>
      <w:r w:rsidRPr="00EF7696">
        <w:t>: Size of the CIS1B mirrors and of the mounting frames</w:t>
      </w:r>
    </w:p>
    <w:p w14:paraId="051D7682" w14:textId="77777777" w:rsidR="00702A71" w:rsidRPr="00EF7696" w:rsidRDefault="00702A71" w:rsidP="002D4EE7">
      <w:pPr>
        <w:spacing w:before="120" w:after="120" w:line="271" w:lineRule="auto"/>
        <w:contextualSpacing w:val="0"/>
        <w:jc w:val="both"/>
        <w:rPr>
          <w:rFonts w:asciiTheme="minorHAnsi" w:hAnsiTheme="minorHAnsi"/>
          <w:color w:val="auto"/>
        </w:rPr>
      </w:pPr>
    </w:p>
    <w:p w14:paraId="0873C385" w14:textId="77777777" w:rsidR="00514FF0" w:rsidRPr="00EF7696" w:rsidRDefault="00514FF0" w:rsidP="002D4EE7">
      <w:pPr>
        <w:spacing w:before="120" w:after="120" w:line="271" w:lineRule="auto"/>
        <w:contextualSpacing w:val="0"/>
        <w:jc w:val="both"/>
        <w:rPr>
          <w:rFonts w:asciiTheme="minorHAnsi" w:eastAsia="Times New Roman" w:hAnsiTheme="minorHAnsi"/>
          <w:color w:val="000000"/>
          <w:szCs w:val="20"/>
        </w:rPr>
      </w:pPr>
    </w:p>
    <w:p w14:paraId="62992E81" w14:textId="684FE4D1" w:rsidR="00BD436F" w:rsidRDefault="00BD436F" w:rsidP="002D4EE7">
      <w:pPr>
        <w:spacing w:before="120" w:after="120" w:line="271" w:lineRule="auto"/>
        <w:contextualSpacing w:val="0"/>
        <w:jc w:val="both"/>
        <w:rPr>
          <w:rFonts w:asciiTheme="minorHAnsi" w:eastAsia="Times New Roman" w:hAnsiTheme="minorHAnsi"/>
          <w:color w:val="000000"/>
          <w:szCs w:val="20"/>
        </w:rPr>
      </w:pPr>
      <w:r>
        <w:rPr>
          <w:rFonts w:asciiTheme="minorHAnsi" w:eastAsia="Times New Roman" w:hAnsiTheme="minorHAnsi"/>
          <w:color w:val="000000"/>
          <w:szCs w:val="20"/>
        </w:rPr>
        <w:br w:type="page"/>
      </w:r>
    </w:p>
    <w:p w14:paraId="299A0479" w14:textId="77777777" w:rsidR="005917E3" w:rsidRPr="00EF7696" w:rsidRDefault="005917E3" w:rsidP="005917E3">
      <w:pPr>
        <w:pStyle w:val="Heading1"/>
        <w:numPr>
          <w:ilvl w:val="0"/>
          <w:numId w:val="3"/>
        </w:numPr>
        <w:rPr>
          <w:rFonts w:asciiTheme="minorHAnsi" w:hAnsiTheme="minorHAnsi"/>
          <w:color w:val="auto"/>
          <w:lang w:val="en-GB"/>
        </w:rPr>
      </w:pPr>
      <w:bookmarkStart w:id="118" w:name="_Toc503877688"/>
      <w:r w:rsidRPr="00EF7696">
        <w:rPr>
          <w:rFonts w:asciiTheme="minorHAnsi" w:hAnsiTheme="minorHAnsi"/>
          <w:color w:val="auto"/>
          <w:lang w:val="en-GB"/>
        </w:rPr>
        <w:lastRenderedPageBreak/>
        <w:t>Specific design of CIS2 unit</w:t>
      </w:r>
      <w:bookmarkEnd w:id="118"/>
    </w:p>
    <w:p w14:paraId="14AA683B" w14:textId="77777777" w:rsidR="007062CF" w:rsidRPr="00EF7696" w:rsidRDefault="007062CF"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This section describes the specific design of all the elements comprising CIS2. In addition, generic design and performance requirements that relate to all vacuum chambers and vacuum components are </w:t>
      </w:r>
      <w:r w:rsidRPr="00FB1384">
        <w:rPr>
          <w:rFonts w:asciiTheme="minorHAnsi" w:hAnsiTheme="minorHAnsi"/>
          <w:color w:val="auto"/>
        </w:rPr>
        <w:t xml:space="preserve">covered in </w:t>
      </w:r>
      <w:r w:rsidR="00312FFA" w:rsidRPr="00FB1384">
        <w:rPr>
          <w:rFonts w:asciiTheme="minorHAnsi" w:hAnsiTheme="minorHAnsi"/>
          <w:color w:val="auto"/>
        </w:rPr>
        <w:t>S</w:t>
      </w:r>
      <w:r w:rsidRPr="00FB1384">
        <w:rPr>
          <w:rFonts w:asciiTheme="minorHAnsi" w:hAnsiTheme="minorHAnsi"/>
          <w:color w:val="auto"/>
        </w:rPr>
        <w:t xml:space="preserve">ections </w:t>
      </w:r>
      <w:r w:rsidRPr="00FB1384">
        <w:rPr>
          <w:rFonts w:asciiTheme="minorHAnsi" w:hAnsiTheme="minorHAnsi"/>
          <w:color w:val="auto"/>
        </w:rPr>
        <w:fldChar w:fldCharType="begin"/>
      </w:r>
      <w:r w:rsidRPr="00FB1384">
        <w:rPr>
          <w:rFonts w:asciiTheme="minorHAnsi" w:hAnsiTheme="minorHAnsi"/>
          <w:color w:val="auto"/>
        </w:rPr>
        <w:instrText xml:space="preserve"> REF _Ref488408327 \r \h  \* MERGEFORMAT </w:instrText>
      </w:r>
      <w:r w:rsidRPr="00FB1384">
        <w:rPr>
          <w:rFonts w:asciiTheme="minorHAnsi" w:hAnsiTheme="minorHAnsi"/>
          <w:color w:val="auto"/>
        </w:rPr>
      </w:r>
      <w:r w:rsidRPr="00FB1384">
        <w:rPr>
          <w:rFonts w:asciiTheme="minorHAnsi" w:hAnsiTheme="minorHAnsi"/>
          <w:color w:val="auto"/>
        </w:rPr>
        <w:fldChar w:fldCharType="separate"/>
      </w:r>
      <w:r w:rsidR="00047898">
        <w:rPr>
          <w:rFonts w:asciiTheme="minorHAnsi" w:hAnsiTheme="minorHAnsi"/>
          <w:color w:val="auto"/>
        </w:rPr>
        <w:t>7</w:t>
      </w:r>
      <w:r w:rsidRPr="00FB1384">
        <w:rPr>
          <w:rFonts w:asciiTheme="minorHAnsi" w:hAnsiTheme="minorHAnsi"/>
          <w:color w:val="auto"/>
        </w:rPr>
        <w:fldChar w:fldCharType="end"/>
      </w:r>
      <w:r w:rsidRPr="00FB1384">
        <w:rPr>
          <w:rFonts w:asciiTheme="minorHAnsi" w:hAnsiTheme="minorHAnsi"/>
          <w:color w:val="auto"/>
        </w:rPr>
        <w:t xml:space="preserve">  and </w:t>
      </w:r>
      <w:r w:rsidRPr="00FB1384">
        <w:rPr>
          <w:rFonts w:asciiTheme="minorHAnsi" w:hAnsiTheme="minorHAnsi"/>
          <w:color w:val="auto"/>
        </w:rPr>
        <w:fldChar w:fldCharType="begin"/>
      </w:r>
      <w:r w:rsidRPr="00FB1384">
        <w:rPr>
          <w:rFonts w:asciiTheme="minorHAnsi" w:hAnsiTheme="minorHAnsi"/>
          <w:color w:val="auto"/>
        </w:rPr>
        <w:instrText xml:space="preserve"> REF _Ref488408338 \r \h  \* MERGEFORMAT </w:instrText>
      </w:r>
      <w:r w:rsidRPr="00FB1384">
        <w:rPr>
          <w:rFonts w:asciiTheme="minorHAnsi" w:hAnsiTheme="minorHAnsi"/>
          <w:color w:val="auto"/>
        </w:rPr>
      </w:r>
      <w:r w:rsidRPr="00FB1384">
        <w:rPr>
          <w:rFonts w:asciiTheme="minorHAnsi" w:hAnsiTheme="minorHAnsi"/>
          <w:color w:val="auto"/>
        </w:rPr>
        <w:fldChar w:fldCharType="separate"/>
      </w:r>
      <w:r w:rsidR="00047898">
        <w:rPr>
          <w:rFonts w:asciiTheme="minorHAnsi" w:hAnsiTheme="minorHAnsi"/>
          <w:color w:val="auto"/>
        </w:rPr>
        <w:t>8</w:t>
      </w:r>
      <w:r w:rsidRPr="00FB1384">
        <w:rPr>
          <w:rFonts w:asciiTheme="minorHAnsi" w:hAnsiTheme="minorHAnsi"/>
          <w:color w:val="auto"/>
        </w:rPr>
        <w:fldChar w:fldCharType="end"/>
      </w:r>
      <w:r w:rsidRPr="00FB1384">
        <w:rPr>
          <w:rFonts w:asciiTheme="minorHAnsi" w:hAnsiTheme="minorHAnsi"/>
          <w:color w:val="auto"/>
        </w:rPr>
        <w:t>.</w:t>
      </w:r>
    </w:p>
    <w:p w14:paraId="686D63D7" w14:textId="77777777" w:rsidR="005917E3" w:rsidRPr="00EF7696" w:rsidRDefault="005917E3" w:rsidP="005917E3">
      <w:pPr>
        <w:spacing w:before="0" w:after="0" w:line="240" w:lineRule="auto"/>
        <w:contextualSpacing w:val="0"/>
        <w:rPr>
          <w:rFonts w:asciiTheme="minorHAnsi" w:hAnsiTheme="minorHAnsi"/>
        </w:rPr>
      </w:pPr>
    </w:p>
    <w:p w14:paraId="479C2917" w14:textId="77777777" w:rsidR="005917E3" w:rsidRPr="00EF7696" w:rsidRDefault="005917E3" w:rsidP="005917E3">
      <w:pPr>
        <w:pStyle w:val="Heading2"/>
        <w:numPr>
          <w:ilvl w:val="1"/>
          <w:numId w:val="3"/>
        </w:numPr>
        <w:rPr>
          <w:rFonts w:asciiTheme="minorHAnsi" w:hAnsiTheme="minorHAnsi"/>
          <w:color w:val="auto"/>
          <w:lang w:val="en-GB"/>
        </w:rPr>
      </w:pPr>
      <w:bookmarkStart w:id="119" w:name="_Toc503877689"/>
      <w:r w:rsidRPr="00EF7696">
        <w:rPr>
          <w:rFonts w:asciiTheme="minorHAnsi" w:hAnsiTheme="minorHAnsi"/>
          <w:color w:val="auto"/>
          <w:lang w:val="en-GB"/>
        </w:rPr>
        <w:t>CIS2 Optical Configuration</w:t>
      </w:r>
      <w:bookmarkEnd w:id="119"/>
    </w:p>
    <w:p w14:paraId="4CE1261B" w14:textId="77777777" w:rsidR="005917E3" w:rsidRPr="00EF7696" w:rsidRDefault="005917E3" w:rsidP="005917E3">
      <w:pPr>
        <w:spacing w:before="0" w:after="0" w:line="240" w:lineRule="auto"/>
        <w:contextualSpacing w:val="0"/>
        <w:rPr>
          <w:rFonts w:asciiTheme="minorHAnsi" w:hAnsiTheme="minorHAnsi"/>
        </w:rPr>
      </w:pPr>
    </w:p>
    <w:p w14:paraId="747FAFF9" w14:textId="2C19D78C" w:rsidR="00983E3C" w:rsidRPr="00EF7696" w:rsidRDefault="00983E3C"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The beam path through CIS2 is shown in </w:t>
      </w:r>
      <w:r w:rsidRPr="00EF7696">
        <w:rPr>
          <w:rFonts w:asciiTheme="minorHAnsi" w:hAnsiTheme="minorHAnsi"/>
          <w:color w:val="auto"/>
        </w:rPr>
        <w:fldChar w:fldCharType="begin"/>
      </w:r>
      <w:r w:rsidRPr="00EF7696">
        <w:rPr>
          <w:rFonts w:asciiTheme="minorHAnsi" w:hAnsiTheme="minorHAnsi"/>
          <w:color w:val="auto"/>
        </w:rPr>
        <w:instrText xml:space="preserve"> REF _Ref495412773 \h  \* MERGEFORMAT </w:instrText>
      </w:r>
      <w:r w:rsidRPr="00EF7696">
        <w:rPr>
          <w:rFonts w:asciiTheme="minorHAnsi" w:hAnsiTheme="minorHAnsi"/>
          <w:color w:val="auto"/>
        </w:rPr>
      </w:r>
      <w:r w:rsidRPr="00EF7696">
        <w:rPr>
          <w:rFonts w:asciiTheme="minorHAnsi" w:hAnsiTheme="minorHAnsi"/>
          <w:color w:val="auto"/>
        </w:rPr>
        <w:fldChar w:fldCharType="separate"/>
      </w:r>
      <w:r w:rsidR="00047898" w:rsidRPr="00047898">
        <w:rPr>
          <w:rFonts w:asciiTheme="minorHAnsi" w:hAnsiTheme="minorHAnsi"/>
          <w:color w:val="auto"/>
        </w:rPr>
        <w:t>Figure 14</w:t>
      </w:r>
      <w:r w:rsidRPr="00EF7696">
        <w:rPr>
          <w:rFonts w:asciiTheme="minorHAnsi" w:hAnsiTheme="minorHAnsi"/>
          <w:color w:val="auto"/>
        </w:rPr>
        <w:fldChar w:fldCharType="end"/>
      </w:r>
      <w:r w:rsidRPr="00EF7696">
        <w:rPr>
          <w:rFonts w:asciiTheme="minorHAnsi" w:hAnsiTheme="minorHAnsi"/>
          <w:color w:val="auto"/>
        </w:rPr>
        <w:t xml:space="preserve"> and includes fixed mirror M5 and moveable mirror M4.5</w:t>
      </w:r>
      <w:r w:rsidR="00E155D1" w:rsidRPr="00EF7696">
        <w:rPr>
          <w:rFonts w:asciiTheme="minorHAnsi" w:hAnsiTheme="minorHAnsi"/>
          <w:color w:val="auto"/>
        </w:rPr>
        <w:t>. The mirror</w:t>
      </w:r>
      <w:r w:rsidRPr="00EF7696">
        <w:rPr>
          <w:rFonts w:asciiTheme="minorHAnsi" w:hAnsiTheme="minorHAnsi"/>
          <w:color w:val="auto"/>
        </w:rPr>
        <w:t xml:space="preserve"> M4.5 can be tra</w:t>
      </w:r>
      <w:r w:rsidR="00504C27" w:rsidRPr="00EF7696">
        <w:rPr>
          <w:rFonts w:asciiTheme="minorHAnsi" w:hAnsiTheme="minorHAnsi"/>
          <w:color w:val="auto"/>
        </w:rPr>
        <w:t>nslated horizontally by 400 mm and if inserted it deflects</w:t>
      </w:r>
      <w:r w:rsidRPr="00EF7696">
        <w:rPr>
          <w:rFonts w:asciiTheme="minorHAnsi" w:hAnsiTheme="minorHAnsi"/>
          <w:color w:val="auto"/>
        </w:rPr>
        <w:t xml:space="preserve"> the </w:t>
      </w:r>
      <w:r w:rsidR="00504C27" w:rsidRPr="00EF7696">
        <w:rPr>
          <w:rFonts w:asciiTheme="minorHAnsi" w:hAnsiTheme="minorHAnsi"/>
          <w:color w:val="auto"/>
        </w:rPr>
        <w:t>downward travelling beam into Experimental Hall L3</w:t>
      </w:r>
      <w:r w:rsidRPr="00EF7696">
        <w:rPr>
          <w:rFonts w:asciiTheme="minorHAnsi" w:hAnsiTheme="minorHAnsi"/>
          <w:color w:val="auto"/>
        </w:rPr>
        <w:t>.</w:t>
      </w:r>
      <w:r w:rsidR="00504C27" w:rsidRPr="00EF7696">
        <w:rPr>
          <w:rFonts w:asciiTheme="minorHAnsi" w:hAnsiTheme="minorHAnsi"/>
          <w:color w:val="auto"/>
        </w:rPr>
        <w:t xml:space="preserve"> If M4.5 is withdrawn the beam continues downwards to M5 where it is deflected into the L4 </w:t>
      </w:r>
      <w:r w:rsidR="00E155D1" w:rsidRPr="00EF7696">
        <w:rPr>
          <w:rFonts w:asciiTheme="minorHAnsi" w:hAnsiTheme="minorHAnsi"/>
          <w:color w:val="auto"/>
        </w:rPr>
        <w:t>10 PW c</w:t>
      </w:r>
      <w:r w:rsidR="00504C27" w:rsidRPr="00EF7696">
        <w:rPr>
          <w:rFonts w:asciiTheme="minorHAnsi" w:hAnsiTheme="minorHAnsi"/>
          <w:color w:val="auto"/>
        </w:rPr>
        <w:t>ompressor.</w:t>
      </w:r>
    </w:p>
    <w:p w14:paraId="618EDF50" w14:textId="77777777" w:rsidR="00983E3C" w:rsidRPr="00EF7696" w:rsidRDefault="00983E3C" w:rsidP="002D4EE7">
      <w:pPr>
        <w:spacing w:before="120" w:after="120" w:line="271" w:lineRule="auto"/>
        <w:contextualSpacing w:val="0"/>
        <w:jc w:val="both"/>
        <w:rPr>
          <w:rFonts w:asciiTheme="minorHAnsi" w:hAnsiTheme="minorHAnsi"/>
          <w:color w:val="auto"/>
        </w:rPr>
      </w:pPr>
    </w:p>
    <w:p w14:paraId="4119E3A4" w14:textId="77777777" w:rsidR="00983E3C" w:rsidRPr="00EF7696" w:rsidRDefault="00B777FB" w:rsidP="002D4EE7">
      <w:pPr>
        <w:spacing w:before="120" w:after="120" w:line="271" w:lineRule="auto"/>
        <w:contextualSpacing w:val="0"/>
        <w:jc w:val="center"/>
        <w:rPr>
          <w:rFonts w:asciiTheme="minorHAnsi" w:hAnsiTheme="minorHAnsi"/>
          <w:color w:val="auto"/>
        </w:rPr>
      </w:pPr>
      <w:r w:rsidRPr="00EF7696">
        <w:rPr>
          <w:rFonts w:asciiTheme="minorHAnsi" w:hAnsiTheme="minorHAnsi"/>
          <w:noProof/>
          <w:color w:val="auto"/>
          <w:lang w:val="en-US"/>
        </w:rPr>
        <w:drawing>
          <wp:inline distT="0" distB="0" distL="0" distR="0" wp14:anchorId="0946CB27" wp14:editId="7BEC4A31">
            <wp:extent cx="2844000" cy="291592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_07Sept2017_RSD_CIS2-1.bmp"/>
                    <pic:cNvPicPr/>
                  </pic:nvPicPr>
                  <pic:blipFill rotWithShape="1">
                    <a:blip r:embed="rId29" cstate="print">
                      <a:extLst>
                        <a:ext uri="{28A0092B-C50C-407E-A947-70E740481C1C}">
                          <a14:useLocalDpi xmlns:a14="http://schemas.microsoft.com/office/drawing/2010/main" val="0"/>
                        </a:ext>
                      </a:extLst>
                    </a:blip>
                    <a:srcRect l="20620" r="29355"/>
                    <a:stretch/>
                  </pic:blipFill>
                  <pic:spPr bwMode="auto">
                    <a:xfrm>
                      <a:off x="0" y="0"/>
                      <a:ext cx="2881780" cy="2954655"/>
                    </a:xfrm>
                    <a:prstGeom prst="rect">
                      <a:avLst/>
                    </a:prstGeom>
                    <a:ln>
                      <a:noFill/>
                    </a:ln>
                    <a:extLst>
                      <a:ext uri="{53640926-AAD7-44D8-BBD7-CCE9431645EC}">
                        <a14:shadowObscured xmlns:a14="http://schemas.microsoft.com/office/drawing/2010/main"/>
                      </a:ext>
                    </a:extLst>
                  </pic:spPr>
                </pic:pic>
              </a:graphicData>
            </a:graphic>
          </wp:inline>
        </w:drawing>
      </w:r>
    </w:p>
    <w:p w14:paraId="193EF3C8" w14:textId="77777777" w:rsidR="00983E3C" w:rsidRPr="00405331" w:rsidRDefault="00983E3C" w:rsidP="00983E3C">
      <w:pPr>
        <w:jc w:val="both"/>
        <w:rPr>
          <w:rFonts w:asciiTheme="minorHAnsi" w:hAnsiTheme="minorHAnsi"/>
          <w:color w:val="auto"/>
          <w:sz w:val="10"/>
          <w:szCs w:val="10"/>
        </w:rPr>
      </w:pPr>
    </w:p>
    <w:p w14:paraId="1F1AF409" w14:textId="77777777" w:rsidR="00983E3C" w:rsidRPr="00EF7696" w:rsidRDefault="00983E3C" w:rsidP="00B777FB">
      <w:pPr>
        <w:spacing w:line="240" w:lineRule="auto"/>
        <w:ind w:left="284" w:right="284"/>
        <w:jc w:val="both"/>
        <w:rPr>
          <w:rFonts w:asciiTheme="minorHAnsi" w:hAnsiTheme="minorHAnsi"/>
          <w:color w:val="auto"/>
        </w:rPr>
      </w:pPr>
      <w:bookmarkStart w:id="120" w:name="_Ref495412773"/>
      <w:r w:rsidRPr="008A555C">
        <w:rPr>
          <w:rFonts w:asciiTheme="minorHAnsi" w:hAnsiTheme="minorHAnsi"/>
          <w:b/>
          <w:color w:val="auto"/>
        </w:rPr>
        <w:t xml:space="preserve">Figure </w:t>
      </w:r>
      <w:r w:rsidRPr="008A555C">
        <w:rPr>
          <w:rFonts w:asciiTheme="minorHAnsi" w:hAnsiTheme="minorHAnsi"/>
          <w:b/>
          <w:color w:val="auto"/>
        </w:rPr>
        <w:fldChar w:fldCharType="begin"/>
      </w:r>
      <w:r w:rsidRPr="008A555C">
        <w:rPr>
          <w:rFonts w:asciiTheme="minorHAnsi" w:hAnsiTheme="minorHAnsi"/>
          <w:b/>
          <w:color w:val="auto"/>
        </w:rPr>
        <w:instrText xml:space="preserve"> SEQ Figure \* ARABIC </w:instrText>
      </w:r>
      <w:r w:rsidRPr="008A555C">
        <w:rPr>
          <w:rFonts w:asciiTheme="minorHAnsi" w:hAnsiTheme="minorHAnsi"/>
          <w:b/>
          <w:color w:val="auto"/>
        </w:rPr>
        <w:fldChar w:fldCharType="separate"/>
      </w:r>
      <w:r w:rsidR="00047898">
        <w:rPr>
          <w:rFonts w:asciiTheme="minorHAnsi" w:hAnsiTheme="minorHAnsi"/>
          <w:b/>
          <w:noProof/>
          <w:color w:val="auto"/>
        </w:rPr>
        <w:t>14</w:t>
      </w:r>
      <w:r w:rsidRPr="008A555C">
        <w:rPr>
          <w:rFonts w:asciiTheme="minorHAnsi" w:hAnsiTheme="minorHAnsi"/>
          <w:b/>
          <w:color w:val="auto"/>
        </w:rPr>
        <w:fldChar w:fldCharType="end"/>
      </w:r>
      <w:bookmarkEnd w:id="120"/>
      <w:r w:rsidRPr="008A555C">
        <w:rPr>
          <w:rFonts w:asciiTheme="minorHAnsi" w:hAnsiTheme="minorHAnsi"/>
          <w:b/>
          <w:color w:val="auto"/>
        </w:rPr>
        <w:t>:</w:t>
      </w:r>
      <w:r w:rsidRPr="00EF7696">
        <w:rPr>
          <w:rFonts w:asciiTheme="minorHAnsi" w:hAnsiTheme="minorHAnsi"/>
          <w:color w:val="auto"/>
        </w:rPr>
        <w:t xml:space="preserve"> </w:t>
      </w:r>
      <w:r w:rsidR="00C21D18" w:rsidRPr="00EF7696">
        <w:rPr>
          <w:rFonts w:asciiTheme="minorHAnsi" w:hAnsiTheme="minorHAnsi"/>
          <w:color w:val="auto"/>
        </w:rPr>
        <w:t>Laser b</w:t>
      </w:r>
      <w:r w:rsidRPr="00EF7696">
        <w:rPr>
          <w:rFonts w:asciiTheme="minorHAnsi" w:hAnsiTheme="minorHAnsi"/>
          <w:color w:val="auto"/>
        </w:rPr>
        <w:t>eam path through CIS</w:t>
      </w:r>
      <w:r w:rsidR="00784A52" w:rsidRPr="00EF7696">
        <w:rPr>
          <w:rFonts w:asciiTheme="minorHAnsi" w:hAnsiTheme="minorHAnsi"/>
          <w:color w:val="auto"/>
        </w:rPr>
        <w:t>2</w:t>
      </w:r>
      <w:r w:rsidR="00B57831" w:rsidRPr="00EF7696">
        <w:rPr>
          <w:rFonts w:asciiTheme="minorHAnsi" w:hAnsiTheme="minorHAnsi"/>
          <w:color w:val="auto"/>
        </w:rPr>
        <w:t xml:space="preserve"> showing mirrors M4.5 and M5 and the corresponding optomechanical mounts OM4.5 and OM5</w:t>
      </w:r>
      <w:r w:rsidR="00A27E32" w:rsidRPr="00EF7696">
        <w:rPr>
          <w:rFonts w:asciiTheme="minorHAnsi" w:hAnsiTheme="minorHAnsi"/>
          <w:color w:val="auto"/>
        </w:rPr>
        <w:t xml:space="preserve">. In the nominal configuration </w:t>
      </w:r>
      <w:r w:rsidR="00C977F0" w:rsidRPr="00EF7696">
        <w:rPr>
          <w:rFonts w:asciiTheme="minorHAnsi" w:hAnsiTheme="minorHAnsi"/>
          <w:color w:val="auto"/>
        </w:rPr>
        <w:t xml:space="preserve">the mirror M4.5 is retracted and the </w:t>
      </w:r>
      <w:r w:rsidR="00A27E32" w:rsidRPr="00EF7696">
        <w:rPr>
          <w:rFonts w:asciiTheme="minorHAnsi" w:hAnsiTheme="minorHAnsi"/>
          <w:color w:val="auto"/>
        </w:rPr>
        <w:t xml:space="preserve">beam propagating vertically is reflected by the </w:t>
      </w:r>
      <w:r w:rsidR="00B57831" w:rsidRPr="00EF7696">
        <w:rPr>
          <w:rFonts w:asciiTheme="minorHAnsi" w:hAnsiTheme="minorHAnsi"/>
          <w:color w:val="auto"/>
        </w:rPr>
        <w:t xml:space="preserve">lower lying </w:t>
      </w:r>
      <w:r w:rsidR="00A27E32" w:rsidRPr="00EF7696">
        <w:rPr>
          <w:rFonts w:asciiTheme="minorHAnsi" w:hAnsiTheme="minorHAnsi"/>
          <w:color w:val="auto"/>
        </w:rPr>
        <w:t xml:space="preserve">mirror M5 </w:t>
      </w:r>
      <w:r w:rsidR="00B57831" w:rsidRPr="00EF7696">
        <w:rPr>
          <w:rFonts w:asciiTheme="minorHAnsi" w:hAnsiTheme="minorHAnsi"/>
          <w:color w:val="auto"/>
        </w:rPr>
        <w:t xml:space="preserve">towards the 10 PW compressor. </w:t>
      </w:r>
    </w:p>
    <w:p w14:paraId="6810AF78" w14:textId="77777777" w:rsidR="00983E3C" w:rsidRPr="00EF7696" w:rsidRDefault="00983E3C" w:rsidP="00983E3C">
      <w:pPr>
        <w:spacing w:before="0" w:after="0" w:line="240" w:lineRule="auto"/>
        <w:contextualSpacing w:val="0"/>
        <w:rPr>
          <w:rFonts w:asciiTheme="minorHAnsi" w:hAnsiTheme="minorHAnsi"/>
        </w:rPr>
      </w:pPr>
    </w:p>
    <w:p w14:paraId="63288341" w14:textId="77777777" w:rsidR="00983E3C" w:rsidRPr="00EF7696" w:rsidRDefault="00983E3C" w:rsidP="005917E3">
      <w:pPr>
        <w:spacing w:before="0" w:after="0" w:line="240" w:lineRule="auto"/>
        <w:contextualSpacing w:val="0"/>
        <w:rPr>
          <w:rFonts w:asciiTheme="minorHAnsi" w:hAnsiTheme="minorHAnsi"/>
        </w:rPr>
      </w:pPr>
    </w:p>
    <w:p w14:paraId="3BC3265C" w14:textId="77777777" w:rsidR="005917E3" w:rsidRPr="00EF7696" w:rsidRDefault="005917E3" w:rsidP="005917E3">
      <w:pPr>
        <w:pStyle w:val="Heading2"/>
        <w:numPr>
          <w:ilvl w:val="1"/>
          <w:numId w:val="3"/>
        </w:numPr>
        <w:rPr>
          <w:rFonts w:asciiTheme="minorHAnsi" w:hAnsiTheme="minorHAnsi"/>
          <w:color w:val="auto"/>
          <w:lang w:val="en-GB"/>
        </w:rPr>
      </w:pPr>
      <w:bookmarkStart w:id="121" w:name="_Ref495499926"/>
      <w:bookmarkStart w:id="122" w:name="_Toc503877690"/>
      <w:r w:rsidRPr="00EF7696">
        <w:rPr>
          <w:rFonts w:asciiTheme="minorHAnsi" w:hAnsiTheme="minorHAnsi"/>
          <w:color w:val="auto"/>
          <w:lang w:val="en-GB"/>
        </w:rPr>
        <w:t>CIS2 Vacuum Chamber</w:t>
      </w:r>
      <w:bookmarkEnd w:id="121"/>
      <w:bookmarkEnd w:id="122"/>
    </w:p>
    <w:p w14:paraId="48A3686B" w14:textId="77777777" w:rsidR="005917E3" w:rsidRPr="00EF7696" w:rsidRDefault="005917E3" w:rsidP="002D4EE7">
      <w:pPr>
        <w:spacing w:before="120" w:after="120" w:line="271" w:lineRule="auto"/>
        <w:contextualSpacing w:val="0"/>
        <w:jc w:val="both"/>
        <w:rPr>
          <w:rFonts w:asciiTheme="minorHAnsi" w:hAnsiTheme="minorHAnsi"/>
        </w:rPr>
      </w:pPr>
    </w:p>
    <w:p w14:paraId="378CA277" w14:textId="77777777" w:rsidR="00047898" w:rsidRPr="00047898" w:rsidRDefault="00BB5A5D" w:rsidP="00047898">
      <w:pPr>
        <w:spacing w:before="120" w:after="200" w:line="271" w:lineRule="auto"/>
        <w:jc w:val="both"/>
        <w:rPr>
          <w:rFonts w:asciiTheme="minorHAnsi" w:hAnsiTheme="minorHAnsi"/>
        </w:rPr>
      </w:pPr>
      <w:r w:rsidRPr="00EF7696">
        <w:rPr>
          <w:rFonts w:asciiTheme="minorHAnsi" w:hAnsiTheme="minorHAnsi"/>
          <w:color w:val="auto"/>
        </w:rPr>
        <w:t>The CIS2 vacuum chamber is designed as</w:t>
      </w:r>
      <w:r w:rsidR="00C931B9" w:rsidRPr="00EF7696">
        <w:rPr>
          <w:rFonts w:asciiTheme="minorHAnsi" w:hAnsiTheme="minorHAnsi"/>
          <w:color w:val="auto"/>
        </w:rPr>
        <w:t xml:space="preserve"> an externally</w:t>
      </w:r>
      <w:r w:rsidRPr="00EF7696">
        <w:rPr>
          <w:rFonts w:asciiTheme="minorHAnsi" w:hAnsiTheme="minorHAnsi"/>
          <w:color w:val="auto"/>
        </w:rPr>
        <w:t xml:space="preserve"> ribbed structure in the shape of a rectangular box with approximate overall </w:t>
      </w:r>
      <w:r w:rsidR="0058225D" w:rsidRPr="00EF7696">
        <w:rPr>
          <w:rFonts w:asciiTheme="minorHAnsi" w:hAnsiTheme="minorHAnsi"/>
          <w:color w:val="auto"/>
        </w:rPr>
        <w:t xml:space="preserve">outer </w:t>
      </w:r>
      <w:r w:rsidRPr="00EF7696">
        <w:rPr>
          <w:rFonts w:asciiTheme="minorHAnsi" w:hAnsiTheme="minorHAnsi"/>
          <w:color w:val="auto"/>
        </w:rPr>
        <w:t xml:space="preserve">dimensions </w:t>
      </w:r>
      <w:r w:rsidR="0058225D" w:rsidRPr="00EF7696">
        <w:rPr>
          <w:rFonts w:asciiTheme="minorHAnsi" w:hAnsiTheme="minorHAnsi"/>
          <w:color w:val="auto"/>
        </w:rPr>
        <w:t>2,550</w:t>
      </w:r>
      <w:r w:rsidR="00AF07FB" w:rsidRPr="00EF7696">
        <w:rPr>
          <w:rFonts w:asciiTheme="minorHAnsi" w:hAnsiTheme="minorHAnsi"/>
          <w:color w:val="auto"/>
        </w:rPr>
        <w:t xml:space="preserve"> mm high, 1,400</w:t>
      </w:r>
      <w:r w:rsidRPr="00EF7696">
        <w:rPr>
          <w:rFonts w:asciiTheme="minorHAnsi" w:hAnsiTheme="minorHAnsi"/>
          <w:color w:val="auto"/>
        </w:rPr>
        <w:t xml:space="preserve"> mm wide and 1,</w:t>
      </w:r>
      <w:r w:rsidR="00AF07FB" w:rsidRPr="00EF7696">
        <w:rPr>
          <w:rFonts w:asciiTheme="minorHAnsi" w:hAnsiTheme="minorHAnsi"/>
          <w:color w:val="auto"/>
        </w:rPr>
        <w:t>030</w:t>
      </w:r>
      <w:r w:rsidRPr="00EF7696">
        <w:rPr>
          <w:rFonts w:asciiTheme="minorHAnsi" w:hAnsiTheme="minorHAnsi"/>
          <w:color w:val="auto"/>
        </w:rPr>
        <w:t xml:space="preserve"> mm deep</w:t>
      </w:r>
      <w:r w:rsidR="00AF07FB" w:rsidRPr="00EF7696">
        <w:rPr>
          <w:rFonts w:asciiTheme="minorHAnsi" w:hAnsiTheme="minorHAnsi"/>
          <w:color w:val="auto"/>
        </w:rPr>
        <w:t xml:space="preserve"> (see </w:t>
      </w:r>
      <w:r w:rsidR="005D428A" w:rsidRPr="00EF7696">
        <w:rPr>
          <w:rFonts w:asciiTheme="minorHAnsi" w:hAnsiTheme="minorHAnsi"/>
          <w:color w:val="auto"/>
        </w:rPr>
        <w:t xml:space="preserve">Section </w:t>
      </w:r>
      <w:r w:rsidR="005D428A" w:rsidRPr="00EF7696">
        <w:rPr>
          <w:rFonts w:asciiTheme="minorHAnsi" w:hAnsiTheme="minorHAnsi"/>
          <w:color w:val="auto"/>
        </w:rPr>
        <w:fldChar w:fldCharType="begin"/>
      </w:r>
      <w:r w:rsidR="005D428A" w:rsidRPr="00EF7696">
        <w:rPr>
          <w:rFonts w:asciiTheme="minorHAnsi" w:hAnsiTheme="minorHAnsi"/>
          <w:color w:val="auto"/>
        </w:rPr>
        <w:instrText xml:space="preserve"> REF _Ref488388757 \r \h </w:instrText>
      </w:r>
      <w:r w:rsidR="00EF7696">
        <w:rPr>
          <w:rFonts w:asciiTheme="minorHAnsi" w:hAnsiTheme="minorHAnsi"/>
          <w:color w:val="auto"/>
        </w:rPr>
        <w:instrText xml:space="preserve"> \* MERGEFORMAT </w:instrText>
      </w:r>
      <w:r w:rsidR="005D428A" w:rsidRPr="00EF7696">
        <w:rPr>
          <w:rFonts w:asciiTheme="minorHAnsi" w:hAnsiTheme="minorHAnsi"/>
          <w:color w:val="auto"/>
        </w:rPr>
      </w:r>
      <w:r w:rsidR="005D428A" w:rsidRPr="00EF7696">
        <w:rPr>
          <w:rFonts w:asciiTheme="minorHAnsi" w:hAnsiTheme="minorHAnsi"/>
          <w:color w:val="auto"/>
        </w:rPr>
        <w:fldChar w:fldCharType="separate"/>
      </w:r>
      <w:r w:rsidR="00047898">
        <w:rPr>
          <w:rFonts w:asciiTheme="minorHAnsi" w:hAnsiTheme="minorHAnsi"/>
          <w:color w:val="auto"/>
        </w:rPr>
        <w:t>13.1</w:t>
      </w:r>
      <w:r w:rsidR="005D428A" w:rsidRPr="00EF7696">
        <w:rPr>
          <w:rFonts w:asciiTheme="minorHAnsi" w:hAnsiTheme="minorHAnsi"/>
          <w:color w:val="auto"/>
        </w:rPr>
        <w:fldChar w:fldCharType="end"/>
      </w:r>
      <w:r w:rsidR="00420C4E">
        <w:rPr>
          <w:rFonts w:asciiTheme="minorHAnsi" w:hAnsiTheme="minorHAnsi"/>
          <w:color w:val="auto"/>
        </w:rPr>
        <w:t>.1</w:t>
      </w:r>
      <w:r w:rsidR="00AF07FB" w:rsidRPr="00EF7696">
        <w:rPr>
          <w:rFonts w:asciiTheme="minorHAnsi" w:hAnsiTheme="minorHAnsi"/>
          <w:color w:val="auto"/>
        </w:rPr>
        <w:t>, Drawing Package)</w:t>
      </w:r>
      <w:r w:rsidRPr="00EF7696">
        <w:rPr>
          <w:rFonts w:asciiTheme="minorHAnsi" w:hAnsiTheme="minorHAnsi"/>
          <w:color w:val="auto"/>
        </w:rPr>
        <w:t xml:space="preserve">. External view of the chamber </w:t>
      </w:r>
      <w:r w:rsidR="00AF07FB" w:rsidRPr="00EF7696">
        <w:rPr>
          <w:rFonts w:asciiTheme="minorHAnsi" w:hAnsiTheme="minorHAnsi"/>
          <w:color w:val="auto"/>
        </w:rPr>
        <w:t>is</w:t>
      </w:r>
      <w:r w:rsidRPr="00EF7696">
        <w:rPr>
          <w:rFonts w:asciiTheme="minorHAnsi" w:hAnsiTheme="minorHAnsi"/>
          <w:color w:val="auto"/>
        </w:rPr>
        <w:t xml:space="preserve"> shown in</w:t>
      </w:r>
      <w:r w:rsidR="00F30AA7" w:rsidRPr="00EF7696">
        <w:rPr>
          <w:rFonts w:asciiTheme="minorHAnsi" w:hAnsiTheme="minorHAnsi"/>
          <w:color w:val="auto"/>
        </w:rPr>
        <w:t xml:space="preserve"> </w:t>
      </w:r>
      <w:r w:rsidR="00F30AA7" w:rsidRPr="00EF7696">
        <w:rPr>
          <w:rFonts w:asciiTheme="minorHAnsi" w:hAnsiTheme="minorHAnsi"/>
          <w:color w:val="auto"/>
        </w:rPr>
        <w:fldChar w:fldCharType="begin"/>
      </w:r>
      <w:r w:rsidR="00F30AA7" w:rsidRPr="00EF7696">
        <w:rPr>
          <w:rFonts w:asciiTheme="minorHAnsi" w:hAnsiTheme="minorHAnsi"/>
          <w:color w:val="auto"/>
        </w:rPr>
        <w:instrText xml:space="preserve"> REF _Ref495414060 \h  \* MERGEFORMAT </w:instrText>
      </w:r>
      <w:r w:rsidR="00F30AA7" w:rsidRPr="00EF7696">
        <w:rPr>
          <w:rFonts w:asciiTheme="minorHAnsi" w:hAnsiTheme="minorHAnsi"/>
          <w:color w:val="auto"/>
        </w:rPr>
      </w:r>
      <w:r w:rsidR="00F30AA7" w:rsidRPr="00EF7696">
        <w:rPr>
          <w:rFonts w:asciiTheme="minorHAnsi" w:hAnsiTheme="minorHAnsi"/>
          <w:color w:val="auto"/>
        </w:rPr>
        <w:fldChar w:fldCharType="separate"/>
      </w:r>
      <w:r w:rsidR="00047898" w:rsidRPr="00047898">
        <w:rPr>
          <w:rFonts w:asciiTheme="minorHAnsi" w:hAnsiTheme="minorHAnsi"/>
          <w:color w:val="auto"/>
        </w:rPr>
        <w:t>Figure 15</w:t>
      </w:r>
      <w:r w:rsidR="00F30AA7" w:rsidRPr="00EF7696">
        <w:rPr>
          <w:rFonts w:asciiTheme="minorHAnsi" w:hAnsiTheme="minorHAnsi"/>
          <w:color w:val="auto"/>
        </w:rPr>
        <w:fldChar w:fldCharType="end"/>
      </w:r>
      <w:r w:rsidRPr="00EF7696">
        <w:rPr>
          <w:rFonts w:asciiTheme="minorHAnsi" w:hAnsiTheme="minorHAnsi"/>
          <w:color w:val="auto"/>
        </w:rPr>
        <w:t xml:space="preserve">. </w:t>
      </w:r>
      <w:r w:rsidR="00845AF2" w:rsidRPr="00EF7696">
        <w:rPr>
          <w:rFonts w:asciiTheme="minorHAnsi" w:hAnsiTheme="minorHAnsi"/>
          <w:color w:val="auto"/>
        </w:rPr>
        <w:t xml:space="preserve">The chamber has a hinged access door on its front face. There are numerous circular flanges whose details are given in </w:t>
      </w:r>
      <w:r w:rsidR="00845AF2" w:rsidRPr="00FB1384">
        <w:rPr>
          <w:rFonts w:asciiTheme="minorHAnsi" w:hAnsiTheme="minorHAnsi"/>
          <w:color w:val="auto"/>
        </w:rPr>
        <w:t xml:space="preserve">the Flange Schedule </w:t>
      </w:r>
      <w:r w:rsidR="0058225D" w:rsidRPr="00FB1384">
        <w:rPr>
          <w:rFonts w:asciiTheme="minorHAnsi" w:hAnsiTheme="minorHAnsi"/>
          <w:color w:val="auto"/>
        </w:rPr>
        <w:t xml:space="preserve">in </w:t>
      </w:r>
      <w:r w:rsidR="0058225D" w:rsidRPr="00FB1384">
        <w:rPr>
          <w:rFonts w:asciiTheme="minorHAnsi" w:hAnsiTheme="minorHAnsi"/>
          <w:color w:val="auto"/>
        </w:rPr>
        <w:fldChar w:fldCharType="begin"/>
      </w:r>
      <w:r w:rsidR="0058225D" w:rsidRPr="00FB1384">
        <w:rPr>
          <w:rFonts w:asciiTheme="minorHAnsi" w:hAnsiTheme="minorHAnsi"/>
          <w:color w:val="auto"/>
        </w:rPr>
        <w:instrText xml:space="preserve"> REF _Ref495900403 \h  \* MERGEFORMAT </w:instrText>
      </w:r>
      <w:r w:rsidR="0058225D" w:rsidRPr="00FB1384">
        <w:rPr>
          <w:rFonts w:asciiTheme="minorHAnsi" w:hAnsiTheme="minorHAnsi"/>
          <w:color w:val="auto"/>
        </w:rPr>
      </w:r>
      <w:r w:rsidR="0058225D" w:rsidRPr="00FB1384">
        <w:rPr>
          <w:rFonts w:asciiTheme="minorHAnsi" w:hAnsiTheme="minorHAnsi"/>
          <w:color w:val="auto"/>
        </w:rPr>
        <w:fldChar w:fldCharType="separate"/>
      </w:r>
    </w:p>
    <w:p w14:paraId="3FE9B846" w14:textId="2A402CAE" w:rsidR="00845AF2" w:rsidRPr="00EF7696" w:rsidRDefault="00047898" w:rsidP="0058225D">
      <w:pPr>
        <w:spacing w:before="120" w:after="200" w:line="271" w:lineRule="auto"/>
        <w:contextualSpacing w:val="0"/>
        <w:jc w:val="both"/>
        <w:rPr>
          <w:rFonts w:asciiTheme="minorHAnsi" w:hAnsiTheme="minorHAnsi"/>
          <w:color w:val="auto"/>
        </w:rPr>
      </w:pPr>
      <w:r w:rsidRPr="00047898">
        <w:rPr>
          <w:rFonts w:asciiTheme="minorHAnsi" w:hAnsiTheme="minorHAnsi"/>
        </w:rPr>
        <w:t>Table</w:t>
      </w:r>
      <w:r w:rsidRPr="00047898">
        <w:rPr>
          <w:rFonts w:asciiTheme="minorHAnsi" w:hAnsiTheme="minorHAnsi"/>
          <w:noProof/>
        </w:rPr>
        <w:t xml:space="preserve"> </w:t>
      </w:r>
      <w:r>
        <w:rPr>
          <w:noProof/>
        </w:rPr>
        <w:t>10</w:t>
      </w:r>
      <w:r w:rsidR="0058225D" w:rsidRPr="00FB1384">
        <w:rPr>
          <w:rFonts w:asciiTheme="minorHAnsi" w:hAnsiTheme="minorHAnsi"/>
          <w:color w:val="auto"/>
        </w:rPr>
        <w:fldChar w:fldCharType="end"/>
      </w:r>
      <w:r w:rsidR="00845AF2" w:rsidRPr="00FB1384">
        <w:rPr>
          <w:rFonts w:asciiTheme="minorHAnsi" w:hAnsiTheme="minorHAnsi"/>
          <w:color w:val="auto"/>
        </w:rPr>
        <w:t>.</w:t>
      </w:r>
    </w:p>
    <w:p w14:paraId="044F2263" w14:textId="36F63190" w:rsidR="00E42D45" w:rsidRPr="00EF7696" w:rsidRDefault="00E42D45" w:rsidP="0058225D">
      <w:pPr>
        <w:spacing w:before="120" w:after="200" w:line="271" w:lineRule="auto"/>
        <w:contextualSpacing w:val="0"/>
        <w:jc w:val="both"/>
        <w:rPr>
          <w:rFonts w:asciiTheme="minorHAnsi" w:hAnsiTheme="minorHAnsi"/>
          <w:color w:val="auto"/>
        </w:rPr>
      </w:pPr>
      <w:r w:rsidRPr="00EF7696">
        <w:rPr>
          <w:rFonts w:asciiTheme="minorHAnsi" w:hAnsiTheme="minorHAnsi"/>
          <w:color w:val="auto"/>
        </w:rPr>
        <w:lastRenderedPageBreak/>
        <w:t xml:space="preserve">The chamber body and door shall be manufactured from stainless steel. The chamber structure has nominal wall thickness of </w:t>
      </w:r>
      <w:r w:rsidR="00A57F58" w:rsidRPr="00EF7696">
        <w:rPr>
          <w:rFonts w:asciiTheme="minorHAnsi" w:hAnsiTheme="minorHAnsi"/>
          <w:color w:val="auto"/>
        </w:rPr>
        <w:t>15</w:t>
      </w:r>
      <w:r w:rsidRPr="00EF7696">
        <w:rPr>
          <w:rFonts w:asciiTheme="minorHAnsi" w:hAnsiTheme="minorHAnsi"/>
          <w:color w:val="auto"/>
        </w:rPr>
        <w:t xml:space="preserve"> mm</w:t>
      </w:r>
      <w:r w:rsidR="00107FB6" w:rsidRPr="00EF7696">
        <w:rPr>
          <w:rFonts w:asciiTheme="minorHAnsi" w:hAnsiTheme="minorHAnsi"/>
          <w:color w:val="auto"/>
        </w:rPr>
        <w:t xml:space="preserve"> (the structure is designed with to </w:t>
      </w:r>
      <w:r w:rsidR="005D428A" w:rsidRPr="00EF7696">
        <w:rPr>
          <w:rFonts w:asciiTheme="minorHAnsi" w:hAnsiTheme="minorHAnsi"/>
          <w:color w:val="auto"/>
        </w:rPr>
        <w:t>minimise</w:t>
      </w:r>
      <w:r w:rsidR="007E3672" w:rsidRPr="00EF7696">
        <w:rPr>
          <w:rFonts w:asciiTheme="minorHAnsi" w:hAnsiTheme="minorHAnsi"/>
          <w:color w:val="auto"/>
        </w:rPr>
        <w:t xml:space="preserve"> its </w:t>
      </w:r>
      <w:r w:rsidR="00107FB6" w:rsidRPr="00EF7696">
        <w:rPr>
          <w:rFonts w:asciiTheme="minorHAnsi" w:hAnsiTheme="minorHAnsi"/>
          <w:color w:val="auto"/>
        </w:rPr>
        <w:t>weight and is ribbed with ribs 80 mm tall)</w:t>
      </w:r>
      <w:r w:rsidRPr="00EF7696">
        <w:rPr>
          <w:rFonts w:asciiTheme="minorHAnsi" w:hAnsiTheme="minorHAnsi"/>
          <w:color w:val="auto"/>
        </w:rPr>
        <w:t xml:space="preserve">. The Supplier shall </w:t>
      </w:r>
      <w:r w:rsidR="000317C2" w:rsidRPr="00EF7696">
        <w:rPr>
          <w:rFonts w:asciiTheme="minorHAnsi" w:hAnsiTheme="minorHAnsi"/>
          <w:color w:val="auto"/>
        </w:rPr>
        <w:t>make</w:t>
      </w:r>
      <w:r w:rsidRPr="00EF7696">
        <w:rPr>
          <w:rFonts w:asciiTheme="minorHAnsi" w:hAnsiTheme="minorHAnsi"/>
          <w:color w:val="auto"/>
        </w:rPr>
        <w:t xml:space="preserve"> the FEM analysis of the finally detailed designed</w:t>
      </w:r>
      <w:r w:rsidR="000317C2" w:rsidRPr="00EF7696">
        <w:rPr>
          <w:rFonts w:asciiTheme="minorHAnsi" w:hAnsiTheme="minorHAnsi"/>
          <w:color w:val="auto"/>
        </w:rPr>
        <w:t xml:space="preserve"> to optimize the rib structure resulting in deformations of the chamber walls not exceeding 1 mm</w:t>
      </w:r>
      <w:r w:rsidRPr="00EF7696">
        <w:rPr>
          <w:rFonts w:asciiTheme="minorHAnsi" w:hAnsiTheme="minorHAnsi"/>
          <w:color w:val="auto"/>
        </w:rPr>
        <w:t>.</w:t>
      </w:r>
    </w:p>
    <w:p w14:paraId="6AE6D1FB" w14:textId="77777777" w:rsidR="00BB5A5D" w:rsidRPr="00EF7696" w:rsidRDefault="00BB5A5D" w:rsidP="002D4EE7">
      <w:pPr>
        <w:spacing w:before="120" w:after="120" w:line="271" w:lineRule="auto"/>
        <w:contextualSpacing w:val="0"/>
        <w:jc w:val="both"/>
        <w:rPr>
          <w:rFonts w:asciiTheme="minorHAnsi" w:hAnsiTheme="minorHAnsi"/>
          <w:color w:val="auto"/>
        </w:rPr>
      </w:pPr>
    </w:p>
    <w:p w14:paraId="341275DB" w14:textId="77777777" w:rsidR="00B777FB" w:rsidRPr="00EF7696" w:rsidRDefault="00B777FB" w:rsidP="00C21D18">
      <w:pPr>
        <w:spacing w:after="200"/>
        <w:contextualSpacing w:val="0"/>
        <w:jc w:val="center"/>
        <w:rPr>
          <w:rFonts w:asciiTheme="minorHAnsi" w:hAnsiTheme="minorHAnsi"/>
          <w:color w:val="auto"/>
        </w:rPr>
      </w:pPr>
      <w:r w:rsidRPr="00EF7696">
        <w:rPr>
          <w:rFonts w:asciiTheme="minorHAnsi" w:hAnsiTheme="minorHAnsi"/>
          <w:noProof/>
          <w:color w:val="auto"/>
          <w:lang w:val="en-US"/>
        </w:rPr>
        <w:drawing>
          <wp:inline distT="0" distB="0" distL="0" distR="0" wp14:anchorId="32E72E64" wp14:editId="69EB7E14">
            <wp:extent cx="2154381" cy="3600212"/>
            <wp:effectExtent l="0" t="0" r="0" b="63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_07Sept2017_RSD_CIS2-3.bmp"/>
                    <pic:cNvPicPr/>
                  </pic:nvPicPr>
                  <pic:blipFill rotWithShape="1">
                    <a:blip r:embed="rId30" cstate="print">
                      <a:extLst>
                        <a:ext uri="{28A0092B-C50C-407E-A947-70E740481C1C}">
                          <a14:useLocalDpi xmlns:a14="http://schemas.microsoft.com/office/drawing/2010/main" val="0"/>
                        </a:ext>
                      </a:extLst>
                    </a:blip>
                    <a:srcRect l="32494" r="36820"/>
                    <a:stretch/>
                  </pic:blipFill>
                  <pic:spPr bwMode="auto">
                    <a:xfrm>
                      <a:off x="0" y="0"/>
                      <a:ext cx="2208320" cy="3690351"/>
                    </a:xfrm>
                    <a:prstGeom prst="rect">
                      <a:avLst/>
                    </a:prstGeom>
                    <a:ln>
                      <a:noFill/>
                    </a:ln>
                    <a:extLst>
                      <a:ext uri="{53640926-AAD7-44D8-BBD7-CCE9431645EC}">
                        <a14:shadowObscured xmlns:a14="http://schemas.microsoft.com/office/drawing/2010/main"/>
                      </a:ext>
                    </a:extLst>
                  </pic:spPr>
                </pic:pic>
              </a:graphicData>
            </a:graphic>
          </wp:inline>
        </w:drawing>
      </w:r>
    </w:p>
    <w:p w14:paraId="43402D26" w14:textId="5124F019" w:rsidR="00BB5A5D" w:rsidRPr="00EF7696" w:rsidRDefault="00F30AA7" w:rsidP="00C21D18">
      <w:pPr>
        <w:spacing w:line="240" w:lineRule="auto"/>
        <w:ind w:left="284" w:right="284"/>
        <w:jc w:val="both"/>
        <w:rPr>
          <w:rFonts w:asciiTheme="minorHAnsi" w:hAnsiTheme="minorHAnsi"/>
          <w:color w:val="auto"/>
        </w:rPr>
      </w:pPr>
      <w:bookmarkStart w:id="123" w:name="_Ref495414060"/>
      <w:r w:rsidRPr="008A555C">
        <w:rPr>
          <w:rFonts w:asciiTheme="minorHAnsi" w:hAnsiTheme="minorHAnsi"/>
          <w:b/>
          <w:color w:val="auto"/>
        </w:rPr>
        <w:t xml:space="preserve">Figure </w:t>
      </w:r>
      <w:r w:rsidRPr="008A555C">
        <w:rPr>
          <w:rFonts w:asciiTheme="minorHAnsi" w:hAnsiTheme="minorHAnsi"/>
          <w:b/>
          <w:color w:val="auto"/>
        </w:rPr>
        <w:fldChar w:fldCharType="begin"/>
      </w:r>
      <w:r w:rsidRPr="008A555C">
        <w:rPr>
          <w:rFonts w:asciiTheme="minorHAnsi" w:hAnsiTheme="minorHAnsi"/>
          <w:b/>
          <w:color w:val="auto"/>
        </w:rPr>
        <w:instrText xml:space="preserve"> SEQ Figure \* ARABIC </w:instrText>
      </w:r>
      <w:r w:rsidRPr="008A555C">
        <w:rPr>
          <w:rFonts w:asciiTheme="minorHAnsi" w:hAnsiTheme="minorHAnsi"/>
          <w:b/>
          <w:color w:val="auto"/>
        </w:rPr>
        <w:fldChar w:fldCharType="separate"/>
      </w:r>
      <w:r w:rsidR="00047898">
        <w:rPr>
          <w:rFonts w:asciiTheme="minorHAnsi" w:hAnsiTheme="minorHAnsi"/>
          <w:b/>
          <w:noProof/>
          <w:color w:val="auto"/>
        </w:rPr>
        <w:t>15</w:t>
      </w:r>
      <w:r w:rsidRPr="008A555C">
        <w:rPr>
          <w:rFonts w:asciiTheme="minorHAnsi" w:hAnsiTheme="minorHAnsi"/>
          <w:b/>
          <w:color w:val="auto"/>
        </w:rPr>
        <w:fldChar w:fldCharType="end"/>
      </w:r>
      <w:bookmarkEnd w:id="123"/>
      <w:r w:rsidR="00BB5A5D" w:rsidRPr="008A555C">
        <w:rPr>
          <w:rFonts w:asciiTheme="minorHAnsi" w:hAnsiTheme="minorHAnsi"/>
          <w:b/>
          <w:color w:val="auto"/>
        </w:rPr>
        <w:t>:</w:t>
      </w:r>
      <w:r w:rsidR="00BB5A5D" w:rsidRPr="00EF7696">
        <w:rPr>
          <w:rFonts w:asciiTheme="minorHAnsi" w:hAnsiTheme="minorHAnsi"/>
          <w:color w:val="auto"/>
        </w:rPr>
        <w:t xml:space="preserve"> CIS2 chamber body.</w:t>
      </w:r>
      <w:r w:rsidR="00A27E32" w:rsidRPr="00EF7696">
        <w:rPr>
          <w:rFonts w:asciiTheme="minorHAnsi" w:hAnsiTheme="minorHAnsi"/>
          <w:color w:val="auto"/>
        </w:rPr>
        <w:t xml:space="preserve"> </w:t>
      </w:r>
      <w:r w:rsidR="008110A9" w:rsidRPr="00EF7696">
        <w:rPr>
          <w:rFonts w:asciiTheme="minorHAnsi" w:hAnsiTheme="minorHAnsi"/>
          <w:color w:val="auto"/>
        </w:rPr>
        <w:t xml:space="preserve">The hinged rectangular door serves to access interior of the chamber. The </w:t>
      </w:r>
      <w:r w:rsidR="00687189" w:rsidRPr="00EF7696">
        <w:rPr>
          <w:rFonts w:asciiTheme="minorHAnsi" w:hAnsiTheme="minorHAnsi"/>
          <w:color w:val="auto"/>
        </w:rPr>
        <w:t>steel frame helping to support the chamber is represented in yellow.</w:t>
      </w:r>
      <w:r w:rsidR="0043377E">
        <w:rPr>
          <w:rFonts w:asciiTheme="minorHAnsi" w:hAnsiTheme="minorHAnsi"/>
          <w:color w:val="auto"/>
        </w:rPr>
        <w:t xml:space="preserve"> The bellows on the entrance flange of the CIS2 chamber for installation at ELI-Beamlines will be provided by FZU.</w:t>
      </w:r>
    </w:p>
    <w:p w14:paraId="1010D570" w14:textId="77777777" w:rsidR="00E42D45" w:rsidRPr="00EF7696" w:rsidRDefault="00E42D45" w:rsidP="00C21D18">
      <w:pPr>
        <w:spacing w:before="120" w:after="120" w:line="271" w:lineRule="auto"/>
        <w:contextualSpacing w:val="0"/>
        <w:jc w:val="both"/>
        <w:rPr>
          <w:rFonts w:asciiTheme="minorHAnsi" w:hAnsiTheme="minorHAnsi"/>
          <w:color w:val="auto"/>
        </w:rPr>
      </w:pPr>
    </w:p>
    <w:p w14:paraId="4A2AEB9F" w14:textId="1CD92DDA" w:rsidR="007E3672" w:rsidRPr="00EF7696" w:rsidRDefault="00E42D45"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The chamber is principally supported on a rigid </w:t>
      </w:r>
      <w:r w:rsidR="00222407" w:rsidRPr="00EF7696">
        <w:rPr>
          <w:rFonts w:asciiTheme="minorHAnsi" w:hAnsiTheme="minorHAnsi"/>
          <w:color w:val="auto"/>
        </w:rPr>
        <w:t xml:space="preserve">steel </w:t>
      </w:r>
      <w:r w:rsidRPr="00EF7696">
        <w:rPr>
          <w:rFonts w:asciiTheme="minorHAnsi" w:hAnsiTheme="minorHAnsi"/>
          <w:color w:val="auto"/>
        </w:rPr>
        <w:t xml:space="preserve">frame that is secured to the wall of Compressor Room L4c. and the chamber itself is also anchored </w:t>
      </w:r>
      <w:r w:rsidR="00222407" w:rsidRPr="00EF7696">
        <w:rPr>
          <w:rFonts w:asciiTheme="minorHAnsi" w:hAnsiTheme="minorHAnsi"/>
          <w:color w:val="auto"/>
        </w:rPr>
        <w:t xml:space="preserve">firmly </w:t>
      </w:r>
      <w:r w:rsidRPr="00EF7696">
        <w:rPr>
          <w:rFonts w:asciiTheme="minorHAnsi" w:hAnsiTheme="minorHAnsi"/>
          <w:color w:val="auto"/>
        </w:rPr>
        <w:t xml:space="preserve">to the wall. The wall is constructed from reinforced concrete into which a pattern of </w:t>
      </w:r>
      <w:r w:rsidR="00222407" w:rsidRPr="00EF7696">
        <w:rPr>
          <w:rFonts w:asciiTheme="minorHAnsi" w:hAnsiTheme="minorHAnsi"/>
          <w:color w:val="auto"/>
        </w:rPr>
        <w:t xml:space="preserve">cast-in </w:t>
      </w:r>
      <w:r w:rsidRPr="00EF7696">
        <w:rPr>
          <w:rFonts w:asciiTheme="minorHAnsi" w:hAnsiTheme="minorHAnsi"/>
          <w:color w:val="auto"/>
        </w:rPr>
        <w:t xml:space="preserve">steel fixing channels has been integrated. Details of the fixing channels and </w:t>
      </w:r>
      <w:r w:rsidR="00222407" w:rsidRPr="00EF7696">
        <w:rPr>
          <w:rFonts w:asciiTheme="minorHAnsi" w:hAnsiTheme="minorHAnsi"/>
          <w:color w:val="auto"/>
        </w:rPr>
        <w:t xml:space="preserve">the </w:t>
      </w:r>
      <w:r w:rsidRPr="00EF7696">
        <w:rPr>
          <w:rFonts w:asciiTheme="minorHAnsi" w:hAnsiTheme="minorHAnsi"/>
          <w:color w:val="auto"/>
        </w:rPr>
        <w:t xml:space="preserve">concrete reinforcement pattern </w:t>
      </w:r>
      <w:r w:rsidR="00844CC7" w:rsidRPr="00EF7696">
        <w:rPr>
          <w:rFonts w:asciiTheme="minorHAnsi" w:hAnsiTheme="minorHAnsi"/>
          <w:color w:val="auto"/>
        </w:rPr>
        <w:t>will</w:t>
      </w:r>
      <w:r w:rsidR="00854FFB">
        <w:rPr>
          <w:rFonts w:asciiTheme="minorHAnsi" w:hAnsiTheme="minorHAnsi"/>
          <w:color w:val="auto"/>
        </w:rPr>
        <w:t xml:space="preserve"> be provided to aid the S</w:t>
      </w:r>
      <w:r w:rsidRPr="00EF7696">
        <w:rPr>
          <w:rFonts w:asciiTheme="minorHAnsi" w:hAnsiTheme="minorHAnsi"/>
          <w:color w:val="auto"/>
        </w:rPr>
        <w:t xml:space="preserve">upplier in designing suitable attachments for the support frame and chamber. </w:t>
      </w:r>
    </w:p>
    <w:p w14:paraId="6B9E01CF" w14:textId="39FB8208" w:rsidR="007E3672" w:rsidRPr="00EF7696" w:rsidRDefault="00E42D45"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 xml:space="preserve">The rear </w:t>
      </w:r>
      <w:r w:rsidR="00222407" w:rsidRPr="00EF7696">
        <w:rPr>
          <w:rFonts w:asciiTheme="minorHAnsi" w:hAnsiTheme="minorHAnsi"/>
          <w:color w:val="auto"/>
        </w:rPr>
        <w:t xml:space="preserve">face </w:t>
      </w:r>
      <w:r w:rsidRPr="00EF7696">
        <w:rPr>
          <w:rFonts w:asciiTheme="minorHAnsi" w:hAnsiTheme="minorHAnsi"/>
          <w:color w:val="auto"/>
        </w:rPr>
        <w:t xml:space="preserve">of the </w:t>
      </w:r>
      <w:r w:rsidR="007E3672" w:rsidRPr="00EF7696">
        <w:rPr>
          <w:rFonts w:asciiTheme="minorHAnsi" w:hAnsiTheme="minorHAnsi"/>
          <w:color w:val="auto"/>
        </w:rPr>
        <w:t xml:space="preserve">CIS2 </w:t>
      </w:r>
      <w:r w:rsidRPr="00EF7696">
        <w:rPr>
          <w:rFonts w:asciiTheme="minorHAnsi" w:hAnsiTheme="minorHAnsi"/>
          <w:color w:val="auto"/>
        </w:rPr>
        <w:t xml:space="preserve">chamber is </w:t>
      </w:r>
      <w:r w:rsidR="007E3672" w:rsidRPr="00B30911">
        <w:rPr>
          <w:rFonts w:asciiTheme="minorHAnsi" w:hAnsiTheme="minorHAnsi"/>
          <w:color w:val="auto"/>
        </w:rPr>
        <w:t>close to the L4c hall structural wall and specific considering must be given in the design with respect to installation of the chamber and of the internal optical</w:t>
      </w:r>
      <w:r w:rsidR="00740A64" w:rsidRPr="00B30911">
        <w:rPr>
          <w:rFonts w:asciiTheme="minorHAnsi" w:hAnsiTheme="minorHAnsi"/>
          <w:color w:val="auto"/>
        </w:rPr>
        <w:t xml:space="preserve"> support </w:t>
      </w:r>
      <w:r w:rsidR="005D428A" w:rsidRPr="00B30911">
        <w:rPr>
          <w:rFonts w:asciiTheme="minorHAnsi" w:hAnsiTheme="minorHAnsi"/>
          <w:color w:val="auto"/>
        </w:rPr>
        <w:t>chassis</w:t>
      </w:r>
      <w:r w:rsidR="007E3672" w:rsidRPr="00B30911">
        <w:rPr>
          <w:rFonts w:asciiTheme="minorHAnsi" w:hAnsiTheme="minorHAnsi"/>
          <w:color w:val="auto"/>
        </w:rPr>
        <w:t xml:space="preserve">. Also the design must consider installation of the connecting ISO 500 </w:t>
      </w:r>
      <w:r w:rsidR="00734498" w:rsidRPr="00B30911">
        <w:rPr>
          <w:rFonts w:asciiTheme="minorHAnsi" w:hAnsiTheme="minorHAnsi"/>
          <w:color w:val="auto"/>
        </w:rPr>
        <w:t xml:space="preserve">(or equivalent solution) </w:t>
      </w:r>
      <w:r w:rsidR="007E3672" w:rsidRPr="00B30911">
        <w:rPr>
          <w:rFonts w:asciiTheme="minorHAnsi" w:hAnsiTheme="minorHAnsi"/>
          <w:color w:val="auto"/>
        </w:rPr>
        <w:t xml:space="preserve">vacuum tube </w:t>
      </w:r>
      <w:r w:rsidR="00940309" w:rsidRPr="00B30911">
        <w:rPr>
          <w:rFonts w:asciiTheme="minorHAnsi" w:hAnsiTheme="minorHAnsi"/>
          <w:color w:val="auto"/>
        </w:rPr>
        <w:t xml:space="preserve">into the wall penetration between the L4c and </w:t>
      </w:r>
      <w:r w:rsidR="007E3672" w:rsidRPr="00B30911">
        <w:rPr>
          <w:rFonts w:asciiTheme="minorHAnsi" w:hAnsiTheme="minorHAnsi"/>
          <w:color w:val="auto"/>
        </w:rPr>
        <w:t>E3 hall</w:t>
      </w:r>
      <w:r w:rsidR="00854FFB" w:rsidRPr="00B30911">
        <w:rPr>
          <w:rFonts w:asciiTheme="minorHAnsi" w:hAnsiTheme="minorHAnsi"/>
          <w:color w:val="auto"/>
        </w:rPr>
        <w:t>s; the S</w:t>
      </w:r>
      <w:r w:rsidR="00940309" w:rsidRPr="00B30911">
        <w:rPr>
          <w:rFonts w:asciiTheme="minorHAnsi" w:hAnsiTheme="minorHAnsi"/>
          <w:color w:val="auto"/>
        </w:rPr>
        <w:t>upplier may modify</w:t>
      </w:r>
      <w:r w:rsidR="00940309" w:rsidRPr="00EF7696">
        <w:rPr>
          <w:rFonts w:asciiTheme="minorHAnsi" w:hAnsiTheme="minorHAnsi"/>
          <w:color w:val="auto"/>
        </w:rPr>
        <w:t xml:space="preserve"> the conceptual </w:t>
      </w:r>
      <w:r w:rsidR="007E3672" w:rsidRPr="00EF7696">
        <w:rPr>
          <w:rFonts w:asciiTheme="minorHAnsi" w:hAnsiTheme="minorHAnsi"/>
          <w:color w:val="auto"/>
        </w:rPr>
        <w:t xml:space="preserve">design </w:t>
      </w:r>
      <w:r w:rsidR="00940309" w:rsidRPr="00EF7696">
        <w:rPr>
          <w:rFonts w:asciiTheme="minorHAnsi" w:hAnsiTheme="minorHAnsi"/>
          <w:color w:val="auto"/>
        </w:rPr>
        <w:t>developed by FZU.</w:t>
      </w:r>
    </w:p>
    <w:p w14:paraId="27B8543E" w14:textId="77777777" w:rsidR="00BB5A5D" w:rsidRPr="00EF7696" w:rsidRDefault="00BB5A5D" w:rsidP="002D4EE7">
      <w:pPr>
        <w:spacing w:before="120" w:after="120" w:line="271" w:lineRule="auto"/>
        <w:contextualSpacing w:val="0"/>
        <w:jc w:val="both"/>
        <w:rPr>
          <w:rFonts w:asciiTheme="minorHAnsi" w:hAnsiTheme="minorHAnsi"/>
          <w:color w:val="auto"/>
        </w:rPr>
      </w:pPr>
    </w:p>
    <w:p w14:paraId="658493AE" w14:textId="77777777" w:rsidR="005917E3" w:rsidRPr="00EF7696" w:rsidRDefault="005917E3" w:rsidP="005917E3">
      <w:pPr>
        <w:pStyle w:val="Heading2"/>
        <w:numPr>
          <w:ilvl w:val="1"/>
          <w:numId w:val="3"/>
        </w:numPr>
        <w:rPr>
          <w:rFonts w:asciiTheme="minorHAnsi" w:hAnsiTheme="minorHAnsi"/>
          <w:color w:val="auto"/>
          <w:lang w:val="en-GB"/>
        </w:rPr>
      </w:pPr>
      <w:bookmarkStart w:id="124" w:name="_Toc503877691"/>
      <w:r w:rsidRPr="00EF7696">
        <w:rPr>
          <w:rFonts w:asciiTheme="minorHAnsi" w:hAnsiTheme="minorHAnsi"/>
          <w:color w:val="auto"/>
          <w:lang w:val="en-GB"/>
        </w:rPr>
        <w:t xml:space="preserve">CIS2 </w:t>
      </w:r>
      <w:r w:rsidR="0078436D" w:rsidRPr="00EF7696">
        <w:rPr>
          <w:rFonts w:asciiTheme="minorHAnsi" w:hAnsiTheme="minorHAnsi"/>
          <w:color w:val="auto"/>
          <w:lang w:val="en-GB"/>
        </w:rPr>
        <w:t xml:space="preserve">Optical Support </w:t>
      </w:r>
      <w:r w:rsidRPr="00EF7696">
        <w:rPr>
          <w:rFonts w:asciiTheme="minorHAnsi" w:hAnsiTheme="minorHAnsi"/>
          <w:color w:val="auto"/>
          <w:lang w:val="en-GB"/>
        </w:rPr>
        <w:t>Chassis</w:t>
      </w:r>
      <w:bookmarkEnd w:id="124"/>
    </w:p>
    <w:p w14:paraId="2A226D27" w14:textId="17049D13" w:rsidR="005917E3" w:rsidRPr="00EF7696" w:rsidRDefault="00B453EE"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There are two separate optical support chassis, one for each mirror mount</w:t>
      </w:r>
      <w:r w:rsidR="000317C2" w:rsidRPr="00EF7696">
        <w:rPr>
          <w:rFonts w:asciiTheme="minorHAnsi" w:hAnsiTheme="minorHAnsi"/>
          <w:color w:val="auto"/>
        </w:rPr>
        <w:t xml:space="preserve"> M4.5 and M5</w:t>
      </w:r>
      <w:r w:rsidRPr="00EF7696">
        <w:rPr>
          <w:rFonts w:asciiTheme="minorHAnsi" w:hAnsiTheme="minorHAnsi"/>
          <w:color w:val="auto"/>
        </w:rPr>
        <w:t xml:space="preserve">. Each </w:t>
      </w:r>
      <w:r w:rsidR="00985733" w:rsidRPr="00EF7696">
        <w:rPr>
          <w:rFonts w:asciiTheme="minorHAnsi" w:hAnsiTheme="minorHAnsi"/>
          <w:color w:val="auto"/>
        </w:rPr>
        <w:t>chassis</w:t>
      </w:r>
      <w:r w:rsidRPr="00EF7696">
        <w:rPr>
          <w:rFonts w:asciiTheme="minorHAnsi" w:hAnsiTheme="minorHAnsi"/>
          <w:color w:val="auto"/>
        </w:rPr>
        <w:t xml:space="preserve"> </w:t>
      </w:r>
      <w:r w:rsidR="005B5706" w:rsidRPr="00EF7696">
        <w:rPr>
          <w:rFonts w:asciiTheme="minorHAnsi" w:hAnsiTheme="minorHAnsi"/>
          <w:color w:val="auto"/>
        </w:rPr>
        <w:t>is fixed direct</w:t>
      </w:r>
      <w:r w:rsidR="00985733" w:rsidRPr="00EF7696">
        <w:rPr>
          <w:rFonts w:asciiTheme="minorHAnsi" w:hAnsiTheme="minorHAnsi"/>
          <w:color w:val="auto"/>
        </w:rPr>
        <w:t xml:space="preserve">ly to the </w:t>
      </w:r>
      <w:r w:rsidR="000317C2" w:rsidRPr="00EF7696">
        <w:rPr>
          <w:rFonts w:asciiTheme="minorHAnsi" w:hAnsiTheme="minorHAnsi"/>
          <w:color w:val="auto"/>
        </w:rPr>
        <w:t>c</w:t>
      </w:r>
      <w:r w:rsidR="00985733" w:rsidRPr="00EF7696">
        <w:rPr>
          <w:rFonts w:asciiTheme="minorHAnsi" w:hAnsiTheme="minorHAnsi"/>
          <w:color w:val="auto"/>
        </w:rPr>
        <w:t xml:space="preserve">ompressor </w:t>
      </w:r>
      <w:r w:rsidR="000317C2" w:rsidRPr="00EF7696">
        <w:rPr>
          <w:rFonts w:asciiTheme="minorHAnsi" w:hAnsiTheme="minorHAnsi"/>
          <w:color w:val="auto"/>
        </w:rPr>
        <w:t>r</w:t>
      </w:r>
      <w:r w:rsidR="00985733" w:rsidRPr="00EF7696">
        <w:rPr>
          <w:rFonts w:asciiTheme="minorHAnsi" w:hAnsiTheme="minorHAnsi"/>
          <w:color w:val="auto"/>
        </w:rPr>
        <w:t>oom L4c wall using isolation legs to provide a vacuum seal but avoid</w:t>
      </w:r>
      <w:r w:rsidR="005B5706" w:rsidRPr="00EF7696">
        <w:rPr>
          <w:rFonts w:asciiTheme="minorHAnsi" w:hAnsiTheme="minorHAnsi"/>
          <w:color w:val="auto"/>
        </w:rPr>
        <w:t>ing</w:t>
      </w:r>
      <w:r w:rsidR="00985733" w:rsidRPr="00EF7696">
        <w:rPr>
          <w:rFonts w:asciiTheme="minorHAnsi" w:hAnsiTheme="minorHAnsi"/>
          <w:color w:val="auto"/>
        </w:rPr>
        <w:t xml:space="preserve"> movement during pump </w:t>
      </w:r>
      <w:r w:rsidR="00985733" w:rsidRPr="00EF7696">
        <w:rPr>
          <w:rFonts w:asciiTheme="minorHAnsi" w:hAnsiTheme="minorHAnsi"/>
          <w:color w:val="auto"/>
        </w:rPr>
        <w:lastRenderedPageBreak/>
        <w:t xml:space="preserve">down as a result of chamber </w:t>
      </w:r>
      <w:r w:rsidR="005B5706" w:rsidRPr="00EF7696">
        <w:rPr>
          <w:rFonts w:asciiTheme="minorHAnsi" w:hAnsiTheme="minorHAnsi"/>
          <w:color w:val="auto"/>
        </w:rPr>
        <w:t>deflection</w:t>
      </w:r>
      <w:r w:rsidR="00985733" w:rsidRPr="00EF7696">
        <w:rPr>
          <w:rFonts w:asciiTheme="minorHAnsi" w:hAnsiTheme="minorHAnsi"/>
          <w:color w:val="auto"/>
        </w:rPr>
        <w:t>.</w:t>
      </w:r>
      <w:r w:rsidR="00222407" w:rsidRPr="00EF7696">
        <w:rPr>
          <w:rFonts w:asciiTheme="minorHAnsi" w:hAnsiTheme="minorHAnsi"/>
          <w:color w:val="auto"/>
        </w:rPr>
        <w:t xml:space="preserve"> Fixing considerations are similar to that described for the chamber body in sect</w:t>
      </w:r>
      <w:r w:rsidR="00593B48" w:rsidRPr="00EF7696">
        <w:rPr>
          <w:rFonts w:asciiTheme="minorHAnsi" w:hAnsiTheme="minorHAnsi"/>
          <w:color w:val="auto"/>
        </w:rPr>
        <w:t xml:space="preserve">ion </w:t>
      </w:r>
      <w:r w:rsidR="00593B48" w:rsidRPr="00EF7696">
        <w:rPr>
          <w:rFonts w:asciiTheme="minorHAnsi" w:hAnsiTheme="minorHAnsi"/>
          <w:color w:val="auto"/>
        </w:rPr>
        <w:fldChar w:fldCharType="begin"/>
      </w:r>
      <w:r w:rsidR="00593B48" w:rsidRPr="00EF7696">
        <w:rPr>
          <w:rFonts w:asciiTheme="minorHAnsi" w:hAnsiTheme="minorHAnsi"/>
          <w:color w:val="auto"/>
        </w:rPr>
        <w:instrText xml:space="preserve"> REF _Ref495499926 \r \h </w:instrText>
      </w:r>
      <w:r w:rsidR="00EF7696">
        <w:rPr>
          <w:rFonts w:asciiTheme="minorHAnsi" w:hAnsiTheme="minorHAnsi"/>
          <w:color w:val="auto"/>
        </w:rPr>
        <w:instrText xml:space="preserve"> \* MERGEFORMAT </w:instrText>
      </w:r>
      <w:r w:rsidR="00593B48" w:rsidRPr="00EF7696">
        <w:rPr>
          <w:rFonts w:asciiTheme="minorHAnsi" w:hAnsiTheme="minorHAnsi"/>
          <w:color w:val="auto"/>
        </w:rPr>
      </w:r>
      <w:r w:rsidR="00593B48" w:rsidRPr="00EF7696">
        <w:rPr>
          <w:rFonts w:asciiTheme="minorHAnsi" w:hAnsiTheme="minorHAnsi"/>
          <w:color w:val="auto"/>
        </w:rPr>
        <w:fldChar w:fldCharType="separate"/>
      </w:r>
      <w:r w:rsidR="00047898">
        <w:rPr>
          <w:rFonts w:asciiTheme="minorHAnsi" w:hAnsiTheme="minorHAnsi"/>
          <w:color w:val="auto"/>
        </w:rPr>
        <w:t>6.2</w:t>
      </w:r>
      <w:r w:rsidR="00593B48" w:rsidRPr="00EF7696">
        <w:rPr>
          <w:rFonts w:asciiTheme="minorHAnsi" w:hAnsiTheme="minorHAnsi"/>
          <w:color w:val="auto"/>
        </w:rPr>
        <w:fldChar w:fldCharType="end"/>
      </w:r>
      <w:r w:rsidR="00593B48" w:rsidRPr="00EF7696">
        <w:rPr>
          <w:rFonts w:asciiTheme="minorHAnsi" w:hAnsiTheme="minorHAnsi"/>
          <w:color w:val="auto"/>
        </w:rPr>
        <w:t>.</w:t>
      </w:r>
      <w:r w:rsidR="00854FFB">
        <w:rPr>
          <w:rFonts w:asciiTheme="minorHAnsi" w:hAnsiTheme="minorHAnsi"/>
          <w:color w:val="auto"/>
        </w:rPr>
        <w:t xml:space="preserve"> The S</w:t>
      </w:r>
      <w:r w:rsidR="00940309" w:rsidRPr="00EF7696">
        <w:rPr>
          <w:rFonts w:asciiTheme="minorHAnsi" w:hAnsiTheme="minorHAnsi"/>
          <w:color w:val="auto"/>
        </w:rPr>
        <w:t xml:space="preserve">upplier must perform FEM analysis of the final design of the support chassis </w:t>
      </w:r>
      <w:r w:rsidR="00234852" w:rsidRPr="00EF7696">
        <w:rPr>
          <w:rFonts w:asciiTheme="minorHAnsi" w:hAnsiTheme="minorHAnsi"/>
          <w:color w:val="auto"/>
        </w:rPr>
        <w:t xml:space="preserve">supported by the isolating bellows </w:t>
      </w:r>
      <w:r w:rsidR="00940309" w:rsidRPr="00EF7696">
        <w:rPr>
          <w:rFonts w:asciiTheme="minorHAnsi" w:hAnsiTheme="minorHAnsi"/>
          <w:color w:val="auto"/>
        </w:rPr>
        <w:t>and verify absence of low-frequency resonances (below and including 50 Hz).</w:t>
      </w:r>
    </w:p>
    <w:p w14:paraId="05C23D13" w14:textId="77777777" w:rsidR="00940309" w:rsidRPr="00EF7696" w:rsidRDefault="00940309" w:rsidP="002D4EE7">
      <w:pPr>
        <w:spacing w:before="120" w:after="120" w:line="271" w:lineRule="auto"/>
        <w:contextualSpacing w:val="0"/>
        <w:jc w:val="both"/>
        <w:rPr>
          <w:rFonts w:asciiTheme="minorHAnsi" w:hAnsiTheme="minorHAnsi"/>
        </w:rPr>
      </w:pPr>
    </w:p>
    <w:p w14:paraId="07ADB575" w14:textId="77777777" w:rsidR="00784A52" w:rsidRPr="00EF7696" w:rsidRDefault="00C21D18" w:rsidP="001D0F64">
      <w:pPr>
        <w:spacing w:before="120" w:after="200" w:line="271" w:lineRule="auto"/>
        <w:contextualSpacing w:val="0"/>
        <w:jc w:val="center"/>
        <w:rPr>
          <w:rFonts w:asciiTheme="minorHAnsi" w:hAnsiTheme="minorHAnsi"/>
        </w:rPr>
      </w:pPr>
      <w:r w:rsidRPr="00EF7696">
        <w:rPr>
          <w:rFonts w:asciiTheme="minorHAnsi" w:hAnsiTheme="minorHAnsi"/>
          <w:noProof/>
          <w:lang w:val="en-US"/>
        </w:rPr>
        <w:drawing>
          <wp:inline distT="0" distB="0" distL="0" distR="0" wp14:anchorId="0A50B79C" wp14:editId="55A09631">
            <wp:extent cx="2133600" cy="3087573"/>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_07Sept2017_RSD_CIS2-tables.bmp"/>
                    <pic:cNvPicPr/>
                  </pic:nvPicPr>
                  <pic:blipFill rotWithShape="1">
                    <a:blip r:embed="rId31" cstate="print">
                      <a:extLst>
                        <a:ext uri="{28A0092B-C50C-407E-A947-70E740481C1C}">
                          <a14:useLocalDpi xmlns:a14="http://schemas.microsoft.com/office/drawing/2010/main" val="0"/>
                        </a:ext>
                      </a:extLst>
                    </a:blip>
                    <a:srcRect l="35618" r="29117"/>
                    <a:stretch/>
                  </pic:blipFill>
                  <pic:spPr bwMode="auto">
                    <a:xfrm>
                      <a:off x="0" y="0"/>
                      <a:ext cx="2187467" cy="3165524"/>
                    </a:xfrm>
                    <a:prstGeom prst="rect">
                      <a:avLst/>
                    </a:prstGeom>
                    <a:ln>
                      <a:noFill/>
                    </a:ln>
                    <a:extLst>
                      <a:ext uri="{53640926-AAD7-44D8-BBD7-CCE9431645EC}">
                        <a14:shadowObscured xmlns:a14="http://schemas.microsoft.com/office/drawing/2010/main"/>
                      </a:ext>
                    </a:extLst>
                  </pic:spPr>
                </pic:pic>
              </a:graphicData>
            </a:graphic>
          </wp:inline>
        </w:drawing>
      </w:r>
      <w:r w:rsidR="001D0F64" w:rsidRPr="00EF7696">
        <w:rPr>
          <w:rFonts w:asciiTheme="minorHAnsi" w:hAnsiTheme="minorHAnsi"/>
        </w:rPr>
        <w:t xml:space="preserve">      </w:t>
      </w:r>
      <w:r w:rsidR="001D0F64" w:rsidRPr="00EF7696">
        <w:rPr>
          <w:rFonts w:asciiTheme="minorHAnsi" w:hAnsiTheme="minorHAnsi"/>
        </w:rPr>
        <w:tab/>
        <w:t xml:space="preserve">      </w:t>
      </w:r>
      <w:r w:rsidR="001D0F64" w:rsidRPr="00EF7696">
        <w:rPr>
          <w:rFonts w:asciiTheme="minorHAnsi" w:hAnsiTheme="minorHAnsi"/>
          <w:noProof/>
          <w:lang w:val="en-US"/>
        </w:rPr>
        <w:drawing>
          <wp:inline distT="0" distB="0" distL="0" distR="0" wp14:anchorId="0CAEAA53" wp14:editId="23C8E16F">
            <wp:extent cx="1877290" cy="1669777"/>
            <wp:effectExtent l="0" t="0" r="8890" b="698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novcovy pruchod spodni.bmp"/>
                    <pic:cNvPicPr/>
                  </pic:nvPicPr>
                  <pic:blipFill rotWithShape="1">
                    <a:blip r:embed="rId32" cstate="print">
                      <a:extLst>
                        <a:ext uri="{28A0092B-C50C-407E-A947-70E740481C1C}">
                          <a14:useLocalDpi xmlns:a14="http://schemas.microsoft.com/office/drawing/2010/main" val="0"/>
                        </a:ext>
                      </a:extLst>
                    </a:blip>
                    <a:srcRect l="25004" r="17634"/>
                    <a:stretch/>
                  </pic:blipFill>
                  <pic:spPr bwMode="auto">
                    <a:xfrm>
                      <a:off x="0" y="0"/>
                      <a:ext cx="1893398" cy="1684105"/>
                    </a:xfrm>
                    <a:prstGeom prst="rect">
                      <a:avLst/>
                    </a:prstGeom>
                    <a:ln>
                      <a:noFill/>
                    </a:ln>
                    <a:extLst>
                      <a:ext uri="{53640926-AAD7-44D8-BBD7-CCE9431645EC}">
                        <a14:shadowObscured xmlns:a14="http://schemas.microsoft.com/office/drawing/2010/main"/>
                      </a:ext>
                    </a:extLst>
                  </pic:spPr>
                </pic:pic>
              </a:graphicData>
            </a:graphic>
          </wp:inline>
        </w:drawing>
      </w:r>
    </w:p>
    <w:p w14:paraId="2E16FBC8" w14:textId="77C016FB" w:rsidR="001D0F64" w:rsidRPr="00EF7696" w:rsidRDefault="001D0F64" w:rsidP="001D0F64">
      <w:pPr>
        <w:spacing w:line="240" w:lineRule="auto"/>
        <w:ind w:left="284" w:right="284"/>
        <w:jc w:val="both"/>
        <w:rPr>
          <w:rFonts w:asciiTheme="minorHAnsi" w:hAnsiTheme="minorHAnsi"/>
          <w:color w:val="auto"/>
        </w:rPr>
      </w:pPr>
      <w:r w:rsidRPr="008A555C">
        <w:rPr>
          <w:rFonts w:asciiTheme="minorHAnsi" w:hAnsiTheme="minorHAnsi"/>
          <w:b/>
          <w:color w:val="auto"/>
        </w:rPr>
        <w:t xml:space="preserve">Figure </w:t>
      </w:r>
      <w:r w:rsidRPr="008A555C">
        <w:rPr>
          <w:rFonts w:asciiTheme="minorHAnsi" w:hAnsiTheme="minorHAnsi"/>
          <w:b/>
          <w:color w:val="auto"/>
        </w:rPr>
        <w:fldChar w:fldCharType="begin"/>
      </w:r>
      <w:r w:rsidRPr="008A555C">
        <w:rPr>
          <w:rFonts w:asciiTheme="minorHAnsi" w:hAnsiTheme="minorHAnsi"/>
          <w:b/>
          <w:color w:val="auto"/>
        </w:rPr>
        <w:instrText xml:space="preserve"> SEQ Figure \* ARABIC </w:instrText>
      </w:r>
      <w:r w:rsidRPr="008A555C">
        <w:rPr>
          <w:rFonts w:asciiTheme="minorHAnsi" w:hAnsiTheme="minorHAnsi"/>
          <w:b/>
          <w:color w:val="auto"/>
        </w:rPr>
        <w:fldChar w:fldCharType="separate"/>
      </w:r>
      <w:r w:rsidR="00047898">
        <w:rPr>
          <w:rFonts w:asciiTheme="minorHAnsi" w:hAnsiTheme="minorHAnsi"/>
          <w:b/>
          <w:noProof/>
          <w:color w:val="auto"/>
        </w:rPr>
        <w:t>16</w:t>
      </w:r>
      <w:r w:rsidRPr="008A555C">
        <w:rPr>
          <w:rFonts w:asciiTheme="minorHAnsi" w:hAnsiTheme="minorHAnsi"/>
          <w:b/>
          <w:color w:val="auto"/>
        </w:rPr>
        <w:fldChar w:fldCharType="end"/>
      </w:r>
      <w:r w:rsidRPr="008A555C">
        <w:rPr>
          <w:rFonts w:asciiTheme="minorHAnsi" w:hAnsiTheme="minorHAnsi"/>
          <w:b/>
          <w:color w:val="auto"/>
        </w:rPr>
        <w:t>:</w:t>
      </w:r>
      <w:r w:rsidRPr="00EF7696">
        <w:rPr>
          <w:rFonts w:asciiTheme="minorHAnsi" w:hAnsiTheme="minorHAnsi"/>
          <w:color w:val="auto"/>
        </w:rPr>
        <w:t xml:space="preserve"> CIS2 chamber </w:t>
      </w:r>
      <w:r w:rsidR="00687189" w:rsidRPr="00EF7696">
        <w:rPr>
          <w:rFonts w:asciiTheme="minorHAnsi" w:hAnsiTheme="minorHAnsi"/>
          <w:color w:val="auto"/>
        </w:rPr>
        <w:t>interior showing arrangement of the two optical</w:t>
      </w:r>
      <w:r w:rsidR="00740A64" w:rsidRPr="00EF7696">
        <w:rPr>
          <w:rFonts w:asciiTheme="minorHAnsi" w:hAnsiTheme="minorHAnsi"/>
          <w:color w:val="auto"/>
        </w:rPr>
        <w:t xml:space="preserve"> support chassis</w:t>
      </w:r>
      <w:r w:rsidR="00687189" w:rsidRPr="00EF7696">
        <w:rPr>
          <w:rFonts w:asciiTheme="minorHAnsi" w:hAnsiTheme="minorHAnsi"/>
          <w:color w:val="auto"/>
        </w:rPr>
        <w:t xml:space="preserve"> </w:t>
      </w:r>
      <w:r w:rsidR="00C9685B" w:rsidRPr="00EF7696">
        <w:rPr>
          <w:rFonts w:asciiTheme="minorHAnsi" w:hAnsiTheme="minorHAnsi"/>
          <w:color w:val="auto"/>
        </w:rPr>
        <w:t>(left). The bellows structure providing isolation of the</w:t>
      </w:r>
      <w:r w:rsidR="00740A64" w:rsidRPr="00EF7696">
        <w:rPr>
          <w:rFonts w:asciiTheme="minorHAnsi" w:hAnsiTheme="minorHAnsi"/>
          <w:color w:val="auto"/>
        </w:rPr>
        <w:t xml:space="preserve"> support chassis</w:t>
      </w:r>
      <w:r w:rsidR="00C9685B" w:rsidRPr="00EF7696">
        <w:rPr>
          <w:rFonts w:asciiTheme="minorHAnsi" w:hAnsiTheme="minorHAnsi"/>
          <w:color w:val="auto"/>
        </w:rPr>
        <w:t xml:space="preserve"> from the chamber is on the right.</w:t>
      </w:r>
      <w:r w:rsidR="00940309" w:rsidRPr="00EF7696">
        <w:rPr>
          <w:rFonts w:asciiTheme="minorHAnsi" w:hAnsiTheme="minorHAnsi"/>
          <w:color w:val="auto"/>
        </w:rPr>
        <w:t xml:space="preserve"> </w:t>
      </w:r>
    </w:p>
    <w:p w14:paraId="42C5FCED" w14:textId="77777777" w:rsidR="00C21D18" w:rsidRPr="00EF7696" w:rsidRDefault="00C21D18" w:rsidP="00784A52">
      <w:pPr>
        <w:spacing w:before="120" w:after="120" w:line="271" w:lineRule="auto"/>
        <w:contextualSpacing w:val="0"/>
        <w:jc w:val="both"/>
        <w:rPr>
          <w:rFonts w:asciiTheme="minorHAnsi" w:hAnsiTheme="minorHAnsi"/>
        </w:rPr>
      </w:pPr>
    </w:p>
    <w:p w14:paraId="4084DEB3" w14:textId="77777777" w:rsidR="005917E3" w:rsidRPr="00EF7696" w:rsidRDefault="005917E3" w:rsidP="005917E3">
      <w:pPr>
        <w:pStyle w:val="Heading2"/>
        <w:numPr>
          <w:ilvl w:val="1"/>
          <w:numId w:val="3"/>
        </w:numPr>
        <w:rPr>
          <w:rFonts w:asciiTheme="minorHAnsi" w:hAnsiTheme="minorHAnsi"/>
          <w:color w:val="auto"/>
          <w:lang w:val="en-GB"/>
        </w:rPr>
      </w:pPr>
      <w:bookmarkStart w:id="125" w:name="_Toc503877692"/>
      <w:r w:rsidRPr="00EF7696">
        <w:rPr>
          <w:rFonts w:asciiTheme="minorHAnsi" w:hAnsiTheme="minorHAnsi"/>
          <w:color w:val="auto"/>
          <w:lang w:val="en-GB"/>
        </w:rPr>
        <w:t>CIS2 Optomechanical Mounts</w:t>
      </w:r>
      <w:bookmarkEnd w:id="125"/>
    </w:p>
    <w:p w14:paraId="44604142" w14:textId="77777777" w:rsidR="005917E3" w:rsidRPr="00EF7696" w:rsidRDefault="005917E3" w:rsidP="002D4EE7">
      <w:pPr>
        <w:spacing w:before="120" w:after="120" w:line="271" w:lineRule="auto"/>
        <w:contextualSpacing w:val="0"/>
        <w:jc w:val="both"/>
        <w:rPr>
          <w:rFonts w:asciiTheme="minorHAnsi" w:hAnsiTheme="minorHAnsi"/>
          <w:color w:val="auto"/>
        </w:rPr>
      </w:pPr>
    </w:p>
    <w:p w14:paraId="3BB45EB6" w14:textId="1FB84F7A" w:rsidR="00702A71" w:rsidRPr="00EF7696" w:rsidRDefault="00702A71" w:rsidP="002D4EE7">
      <w:pPr>
        <w:spacing w:before="120" w:after="120" w:line="271" w:lineRule="auto"/>
        <w:contextualSpacing w:val="0"/>
        <w:jc w:val="both"/>
        <w:rPr>
          <w:rFonts w:asciiTheme="minorHAnsi" w:hAnsiTheme="minorHAnsi"/>
          <w:color w:val="auto"/>
        </w:rPr>
      </w:pPr>
      <w:r w:rsidRPr="00EF7696">
        <w:rPr>
          <w:rFonts w:asciiTheme="minorHAnsi" w:hAnsiTheme="minorHAnsi"/>
          <w:color w:val="auto"/>
        </w:rPr>
        <w:t>The outline technical requirements of the optomechanical mounts for CIS2 are given in</w:t>
      </w:r>
      <w:r w:rsidR="00234852" w:rsidRPr="00EF7696">
        <w:rPr>
          <w:rFonts w:asciiTheme="minorHAnsi" w:hAnsiTheme="minorHAnsi"/>
          <w:color w:val="auto"/>
        </w:rPr>
        <w:t xml:space="preserve"> </w:t>
      </w:r>
      <w:r w:rsidR="00234852" w:rsidRPr="00EF7696">
        <w:rPr>
          <w:rFonts w:asciiTheme="minorHAnsi" w:hAnsiTheme="minorHAnsi"/>
          <w:color w:val="auto"/>
        </w:rPr>
        <w:fldChar w:fldCharType="begin"/>
      </w:r>
      <w:r w:rsidR="00234852" w:rsidRPr="00EF7696">
        <w:rPr>
          <w:rFonts w:asciiTheme="minorHAnsi" w:hAnsiTheme="minorHAnsi"/>
          <w:color w:val="auto"/>
        </w:rPr>
        <w:instrText xml:space="preserve"> REF _Ref495913856 \h  \* MERGEFORMAT </w:instrText>
      </w:r>
      <w:r w:rsidR="00234852" w:rsidRPr="00EF7696">
        <w:rPr>
          <w:rFonts w:asciiTheme="minorHAnsi" w:hAnsiTheme="minorHAnsi"/>
          <w:color w:val="auto"/>
        </w:rPr>
      </w:r>
      <w:r w:rsidR="00234852" w:rsidRPr="00EF7696">
        <w:rPr>
          <w:rFonts w:asciiTheme="minorHAnsi" w:hAnsiTheme="minorHAnsi"/>
          <w:color w:val="auto"/>
        </w:rPr>
        <w:fldChar w:fldCharType="separate"/>
      </w:r>
      <w:r w:rsidR="00047898" w:rsidRPr="00047898">
        <w:rPr>
          <w:rFonts w:asciiTheme="minorHAnsi" w:hAnsiTheme="minorHAnsi"/>
          <w:color w:val="auto"/>
        </w:rPr>
        <w:t xml:space="preserve">Table </w:t>
      </w:r>
      <w:r w:rsidR="00047898" w:rsidRPr="00047898">
        <w:rPr>
          <w:rFonts w:asciiTheme="minorHAnsi" w:hAnsiTheme="minorHAnsi"/>
          <w:noProof/>
          <w:color w:val="auto"/>
        </w:rPr>
        <w:t>4</w:t>
      </w:r>
      <w:r w:rsidR="00234852" w:rsidRPr="00EF7696">
        <w:rPr>
          <w:rFonts w:asciiTheme="minorHAnsi" w:hAnsiTheme="minorHAnsi"/>
          <w:color w:val="auto"/>
        </w:rPr>
        <w:fldChar w:fldCharType="end"/>
      </w:r>
      <w:r w:rsidRPr="00EF7696">
        <w:rPr>
          <w:rFonts w:asciiTheme="minorHAnsi" w:hAnsiTheme="minorHAnsi"/>
          <w:color w:val="auto"/>
        </w:rPr>
        <w:t xml:space="preserve">. </w:t>
      </w:r>
      <w:r w:rsidR="00504C27" w:rsidRPr="00EF7696">
        <w:rPr>
          <w:rFonts w:asciiTheme="minorHAnsi" w:hAnsiTheme="minorHAnsi"/>
          <w:color w:val="auto"/>
        </w:rPr>
        <w:t>Both</w:t>
      </w:r>
      <w:r w:rsidRPr="00EF7696">
        <w:rPr>
          <w:rFonts w:asciiTheme="minorHAnsi" w:hAnsiTheme="minorHAnsi"/>
          <w:color w:val="auto"/>
        </w:rPr>
        <w:t xml:space="preserve"> mirror mounts are fitted with actuators that allow a fine adjustment of the yaw and pitch by operation of stepper motor from the external control system.</w:t>
      </w:r>
    </w:p>
    <w:p w14:paraId="11A24EE0" w14:textId="77777777" w:rsidR="00940309" w:rsidRPr="00EF7696" w:rsidRDefault="00940309" w:rsidP="00940309">
      <w:pPr>
        <w:rPr>
          <w:rFonts w:asciiTheme="minorHAnsi" w:hAnsiTheme="minorHAnsi"/>
          <w:color w:val="auto"/>
          <w:lang w:val="en-US"/>
        </w:rPr>
      </w:pPr>
    </w:p>
    <w:tbl>
      <w:tblPr>
        <w:tblStyle w:val="TableGrid"/>
        <w:tblW w:w="0" w:type="auto"/>
        <w:jc w:val="center"/>
        <w:tblLook w:val="04A0" w:firstRow="1" w:lastRow="0" w:firstColumn="1" w:lastColumn="0" w:noHBand="0" w:noVBand="1"/>
      </w:tblPr>
      <w:tblGrid>
        <w:gridCol w:w="851"/>
        <w:gridCol w:w="1276"/>
        <w:gridCol w:w="1275"/>
        <w:gridCol w:w="1560"/>
        <w:gridCol w:w="1275"/>
        <w:gridCol w:w="1418"/>
        <w:gridCol w:w="1525"/>
      </w:tblGrid>
      <w:tr w:rsidR="00F843A3" w:rsidRPr="00EF7696" w14:paraId="15D91BA1" w14:textId="77777777" w:rsidTr="00A91FBE">
        <w:trPr>
          <w:jc w:val="center"/>
        </w:trPr>
        <w:tc>
          <w:tcPr>
            <w:tcW w:w="851" w:type="dxa"/>
          </w:tcPr>
          <w:p w14:paraId="1AB8AA4A" w14:textId="77777777" w:rsidR="00940309" w:rsidRPr="00EF7696" w:rsidRDefault="00940309" w:rsidP="00A91FBE">
            <w:pPr>
              <w:spacing w:before="40" w:after="40"/>
              <w:contextualSpacing w:val="0"/>
              <w:rPr>
                <w:rFonts w:asciiTheme="minorHAnsi" w:hAnsiTheme="minorHAnsi"/>
                <w:color w:val="auto"/>
                <w:lang w:val="en-US"/>
              </w:rPr>
            </w:pPr>
          </w:p>
        </w:tc>
        <w:tc>
          <w:tcPr>
            <w:tcW w:w="4111" w:type="dxa"/>
            <w:gridSpan w:val="3"/>
            <w:shd w:val="pct5" w:color="auto" w:fill="auto"/>
          </w:tcPr>
          <w:p w14:paraId="3969943A" w14:textId="77777777" w:rsidR="00940309" w:rsidRPr="00EF7696" w:rsidRDefault="00940309" w:rsidP="00A91FBE">
            <w:pPr>
              <w:spacing w:before="40" w:after="40"/>
              <w:contextualSpacing w:val="0"/>
              <w:jc w:val="center"/>
              <w:rPr>
                <w:rFonts w:asciiTheme="minorHAnsi" w:hAnsiTheme="minorHAnsi"/>
                <w:b/>
                <w:color w:val="auto"/>
                <w:lang w:val="en-US"/>
              </w:rPr>
            </w:pPr>
            <w:r w:rsidRPr="00EF7696">
              <w:rPr>
                <w:rFonts w:asciiTheme="minorHAnsi" w:hAnsiTheme="minorHAnsi"/>
                <w:b/>
                <w:color w:val="auto"/>
                <w:lang w:val="en-US"/>
              </w:rPr>
              <w:t>Substrate size</w:t>
            </w:r>
          </w:p>
        </w:tc>
        <w:tc>
          <w:tcPr>
            <w:tcW w:w="4218" w:type="dxa"/>
            <w:gridSpan w:val="3"/>
            <w:shd w:val="pct5" w:color="auto" w:fill="auto"/>
          </w:tcPr>
          <w:p w14:paraId="22684984" w14:textId="77777777" w:rsidR="00940309" w:rsidRPr="00EF7696" w:rsidRDefault="00940309" w:rsidP="00A91FBE">
            <w:pPr>
              <w:spacing w:before="40" w:after="40"/>
              <w:contextualSpacing w:val="0"/>
              <w:jc w:val="center"/>
              <w:rPr>
                <w:rFonts w:asciiTheme="minorHAnsi" w:hAnsiTheme="minorHAnsi"/>
                <w:b/>
                <w:color w:val="auto"/>
                <w:lang w:val="en-US"/>
              </w:rPr>
            </w:pPr>
            <w:r w:rsidRPr="00EF7696">
              <w:rPr>
                <w:rFonts w:asciiTheme="minorHAnsi" w:hAnsiTheme="minorHAnsi"/>
                <w:b/>
                <w:color w:val="auto"/>
                <w:lang w:val="en-US"/>
              </w:rPr>
              <w:t>Frame size</w:t>
            </w:r>
          </w:p>
        </w:tc>
      </w:tr>
      <w:tr w:rsidR="00F843A3" w:rsidRPr="00EF7696" w14:paraId="4E71529F" w14:textId="77777777" w:rsidTr="00A91FBE">
        <w:trPr>
          <w:jc w:val="center"/>
        </w:trPr>
        <w:tc>
          <w:tcPr>
            <w:tcW w:w="851" w:type="dxa"/>
          </w:tcPr>
          <w:p w14:paraId="4505BEB0" w14:textId="77777777" w:rsidR="00940309" w:rsidRPr="00EF7696" w:rsidRDefault="00940309" w:rsidP="00A91FBE">
            <w:pPr>
              <w:spacing w:before="40" w:after="40"/>
              <w:contextualSpacing w:val="0"/>
              <w:rPr>
                <w:rFonts w:asciiTheme="minorHAnsi" w:hAnsiTheme="minorHAnsi"/>
                <w:b/>
                <w:color w:val="auto"/>
                <w:lang w:val="en-US"/>
              </w:rPr>
            </w:pPr>
            <w:r w:rsidRPr="00EF7696">
              <w:rPr>
                <w:rFonts w:asciiTheme="minorHAnsi" w:hAnsiTheme="minorHAnsi"/>
                <w:b/>
                <w:color w:val="auto"/>
                <w:lang w:val="en-US"/>
              </w:rPr>
              <w:t>Mirror</w:t>
            </w:r>
          </w:p>
        </w:tc>
        <w:tc>
          <w:tcPr>
            <w:tcW w:w="1276" w:type="dxa"/>
          </w:tcPr>
          <w:p w14:paraId="08713F8E" w14:textId="77777777" w:rsidR="00940309" w:rsidRPr="00EF7696" w:rsidRDefault="00940309" w:rsidP="00A91FBE">
            <w:pPr>
              <w:spacing w:before="40" w:after="40"/>
              <w:contextualSpacing w:val="0"/>
              <w:rPr>
                <w:rFonts w:asciiTheme="minorHAnsi" w:hAnsiTheme="minorHAnsi"/>
                <w:color w:val="auto"/>
                <w:lang w:val="en-US"/>
              </w:rPr>
            </w:pPr>
            <w:r w:rsidRPr="00EF7696">
              <w:rPr>
                <w:rFonts w:asciiTheme="minorHAnsi" w:hAnsiTheme="minorHAnsi"/>
                <w:color w:val="auto"/>
                <w:lang w:val="en-US"/>
              </w:rPr>
              <w:t>Width (mm)</w:t>
            </w:r>
          </w:p>
        </w:tc>
        <w:tc>
          <w:tcPr>
            <w:tcW w:w="1275" w:type="dxa"/>
          </w:tcPr>
          <w:p w14:paraId="7B9FE759" w14:textId="77777777" w:rsidR="00940309" w:rsidRPr="00EF7696" w:rsidRDefault="00940309" w:rsidP="00A91FBE">
            <w:pPr>
              <w:spacing w:before="40" w:after="40"/>
              <w:contextualSpacing w:val="0"/>
              <w:rPr>
                <w:rFonts w:asciiTheme="minorHAnsi" w:hAnsiTheme="minorHAnsi"/>
                <w:color w:val="auto"/>
                <w:lang w:val="en-US"/>
              </w:rPr>
            </w:pPr>
            <w:r w:rsidRPr="00EF7696">
              <w:rPr>
                <w:rFonts w:asciiTheme="minorHAnsi" w:hAnsiTheme="minorHAnsi"/>
                <w:color w:val="auto"/>
                <w:lang w:val="en-US"/>
              </w:rPr>
              <w:t>Length (mm)</w:t>
            </w:r>
          </w:p>
        </w:tc>
        <w:tc>
          <w:tcPr>
            <w:tcW w:w="1560" w:type="dxa"/>
          </w:tcPr>
          <w:p w14:paraId="407B4D73" w14:textId="77777777" w:rsidR="00940309" w:rsidRPr="00EF7696" w:rsidRDefault="00940309" w:rsidP="00A91FBE">
            <w:pPr>
              <w:spacing w:before="40" w:after="40"/>
              <w:contextualSpacing w:val="0"/>
              <w:rPr>
                <w:rFonts w:asciiTheme="minorHAnsi" w:hAnsiTheme="minorHAnsi"/>
                <w:color w:val="auto"/>
                <w:lang w:val="en-US"/>
              </w:rPr>
            </w:pPr>
            <w:r w:rsidRPr="00EF7696">
              <w:rPr>
                <w:rFonts w:asciiTheme="minorHAnsi" w:hAnsiTheme="minorHAnsi"/>
                <w:color w:val="auto"/>
                <w:lang w:val="en-US"/>
              </w:rPr>
              <w:t>Thickness (mm)</w:t>
            </w:r>
          </w:p>
        </w:tc>
        <w:tc>
          <w:tcPr>
            <w:tcW w:w="1275" w:type="dxa"/>
          </w:tcPr>
          <w:p w14:paraId="55570207" w14:textId="77777777" w:rsidR="00940309" w:rsidRPr="00EF7696" w:rsidRDefault="00940309" w:rsidP="00A91FBE">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Width (mm)</w:t>
            </w:r>
          </w:p>
        </w:tc>
        <w:tc>
          <w:tcPr>
            <w:tcW w:w="1418" w:type="dxa"/>
          </w:tcPr>
          <w:p w14:paraId="05F5AACD" w14:textId="77777777" w:rsidR="00940309" w:rsidRPr="00EF7696" w:rsidRDefault="00940309" w:rsidP="00A91FBE">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Length (mm)</w:t>
            </w:r>
          </w:p>
        </w:tc>
        <w:tc>
          <w:tcPr>
            <w:tcW w:w="1525" w:type="dxa"/>
          </w:tcPr>
          <w:p w14:paraId="3CA62F4C" w14:textId="77777777" w:rsidR="00940309" w:rsidRPr="00EF7696" w:rsidRDefault="00940309" w:rsidP="00A91FBE">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Thickness (mm)</w:t>
            </w:r>
          </w:p>
        </w:tc>
      </w:tr>
      <w:tr w:rsidR="00F843A3" w:rsidRPr="00EF7696" w14:paraId="1E15931B" w14:textId="77777777" w:rsidTr="00A91FBE">
        <w:trPr>
          <w:jc w:val="center"/>
        </w:trPr>
        <w:tc>
          <w:tcPr>
            <w:tcW w:w="851" w:type="dxa"/>
          </w:tcPr>
          <w:p w14:paraId="6C7B79B2" w14:textId="77777777" w:rsidR="00940309" w:rsidRPr="00EF7696" w:rsidRDefault="00940309" w:rsidP="00A91FBE">
            <w:pPr>
              <w:spacing w:before="40" w:after="40"/>
              <w:contextualSpacing w:val="0"/>
              <w:rPr>
                <w:rFonts w:asciiTheme="minorHAnsi" w:hAnsiTheme="minorHAnsi"/>
                <w:b/>
                <w:color w:val="auto"/>
                <w:lang w:val="en-US"/>
              </w:rPr>
            </w:pPr>
            <w:r w:rsidRPr="00EF7696">
              <w:rPr>
                <w:rFonts w:asciiTheme="minorHAnsi" w:hAnsiTheme="minorHAnsi"/>
                <w:b/>
                <w:color w:val="auto"/>
                <w:lang w:val="en-US"/>
              </w:rPr>
              <w:t>M4.5</w:t>
            </w:r>
          </w:p>
        </w:tc>
        <w:tc>
          <w:tcPr>
            <w:tcW w:w="1276" w:type="dxa"/>
          </w:tcPr>
          <w:p w14:paraId="57F89CFF" w14:textId="77777777" w:rsidR="00940309" w:rsidRPr="00EF7696" w:rsidRDefault="00A91FBE" w:rsidP="00A91FBE">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380</w:t>
            </w:r>
          </w:p>
        </w:tc>
        <w:tc>
          <w:tcPr>
            <w:tcW w:w="1275" w:type="dxa"/>
          </w:tcPr>
          <w:p w14:paraId="77ABBBE0" w14:textId="77777777" w:rsidR="00940309" w:rsidRPr="00EF7696" w:rsidRDefault="00A91FBE" w:rsidP="00A91FBE">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520</w:t>
            </w:r>
          </w:p>
        </w:tc>
        <w:tc>
          <w:tcPr>
            <w:tcW w:w="1560" w:type="dxa"/>
          </w:tcPr>
          <w:p w14:paraId="12536708" w14:textId="77777777" w:rsidR="00940309" w:rsidRPr="00EF7696" w:rsidRDefault="00097B84" w:rsidP="00A91FBE">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90</w:t>
            </w:r>
          </w:p>
        </w:tc>
        <w:tc>
          <w:tcPr>
            <w:tcW w:w="1275" w:type="dxa"/>
          </w:tcPr>
          <w:p w14:paraId="24A44BB0" w14:textId="77777777" w:rsidR="00940309" w:rsidRPr="00EF7696" w:rsidRDefault="00097B84" w:rsidP="00097B84">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430</w:t>
            </w:r>
          </w:p>
        </w:tc>
        <w:tc>
          <w:tcPr>
            <w:tcW w:w="1418" w:type="dxa"/>
          </w:tcPr>
          <w:p w14:paraId="4DF8781A" w14:textId="77777777" w:rsidR="00940309" w:rsidRPr="00EF7696" w:rsidRDefault="00097B84" w:rsidP="00097B84">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57</w:t>
            </w:r>
            <w:r w:rsidR="00940309" w:rsidRPr="00EF7696">
              <w:rPr>
                <w:rFonts w:asciiTheme="minorHAnsi" w:hAnsiTheme="minorHAnsi"/>
                <w:color w:val="auto"/>
                <w:lang w:val="en-US"/>
              </w:rPr>
              <w:t>0</w:t>
            </w:r>
          </w:p>
        </w:tc>
        <w:tc>
          <w:tcPr>
            <w:tcW w:w="1525" w:type="dxa"/>
          </w:tcPr>
          <w:p w14:paraId="50245D21" w14:textId="77777777" w:rsidR="00940309" w:rsidRPr="00EF7696" w:rsidRDefault="00C7306C" w:rsidP="00A91FBE">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8</w:t>
            </w:r>
            <w:r w:rsidR="00940309" w:rsidRPr="00EF7696">
              <w:rPr>
                <w:rFonts w:asciiTheme="minorHAnsi" w:hAnsiTheme="minorHAnsi"/>
                <w:color w:val="auto"/>
                <w:lang w:val="en-US"/>
              </w:rPr>
              <w:t>0</w:t>
            </w:r>
          </w:p>
        </w:tc>
      </w:tr>
      <w:tr w:rsidR="00940309" w:rsidRPr="00EF7696" w14:paraId="488B9867" w14:textId="77777777" w:rsidTr="00A91FBE">
        <w:trPr>
          <w:jc w:val="center"/>
        </w:trPr>
        <w:tc>
          <w:tcPr>
            <w:tcW w:w="851" w:type="dxa"/>
          </w:tcPr>
          <w:p w14:paraId="3CB93DAA" w14:textId="77777777" w:rsidR="00940309" w:rsidRPr="00EF7696" w:rsidRDefault="00940309" w:rsidP="00940309">
            <w:pPr>
              <w:spacing w:before="40" w:after="40"/>
              <w:contextualSpacing w:val="0"/>
              <w:rPr>
                <w:rFonts w:asciiTheme="minorHAnsi" w:hAnsiTheme="minorHAnsi"/>
                <w:b/>
                <w:color w:val="auto"/>
                <w:lang w:val="en-US"/>
              </w:rPr>
            </w:pPr>
            <w:r w:rsidRPr="00EF7696">
              <w:rPr>
                <w:rFonts w:asciiTheme="minorHAnsi" w:hAnsiTheme="minorHAnsi"/>
                <w:b/>
                <w:color w:val="auto"/>
                <w:lang w:val="en-US"/>
              </w:rPr>
              <w:t>M5</w:t>
            </w:r>
          </w:p>
        </w:tc>
        <w:tc>
          <w:tcPr>
            <w:tcW w:w="1276" w:type="dxa"/>
          </w:tcPr>
          <w:p w14:paraId="297F67D8" w14:textId="77777777" w:rsidR="00940309" w:rsidRPr="00EF7696" w:rsidRDefault="00A91FBE" w:rsidP="00A91FBE">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380</w:t>
            </w:r>
          </w:p>
        </w:tc>
        <w:tc>
          <w:tcPr>
            <w:tcW w:w="1275" w:type="dxa"/>
          </w:tcPr>
          <w:p w14:paraId="17BF8F14" w14:textId="77777777" w:rsidR="00940309" w:rsidRPr="00EF7696" w:rsidRDefault="00A91FBE" w:rsidP="00A91FBE">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520</w:t>
            </w:r>
          </w:p>
        </w:tc>
        <w:tc>
          <w:tcPr>
            <w:tcW w:w="1560" w:type="dxa"/>
          </w:tcPr>
          <w:p w14:paraId="2AE0C24A" w14:textId="77777777" w:rsidR="00940309" w:rsidRPr="00EF7696" w:rsidRDefault="00097B84" w:rsidP="00A91FBE">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90</w:t>
            </w:r>
          </w:p>
        </w:tc>
        <w:tc>
          <w:tcPr>
            <w:tcW w:w="1275" w:type="dxa"/>
          </w:tcPr>
          <w:p w14:paraId="0B8A6A6D" w14:textId="77777777" w:rsidR="00940309" w:rsidRPr="00EF7696" w:rsidRDefault="00097B84" w:rsidP="00097B84">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430</w:t>
            </w:r>
          </w:p>
        </w:tc>
        <w:tc>
          <w:tcPr>
            <w:tcW w:w="1418" w:type="dxa"/>
          </w:tcPr>
          <w:p w14:paraId="58218D65" w14:textId="77777777" w:rsidR="00940309" w:rsidRPr="00EF7696" w:rsidRDefault="00097B84" w:rsidP="00097B84">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57</w:t>
            </w:r>
            <w:r w:rsidR="00940309" w:rsidRPr="00EF7696">
              <w:rPr>
                <w:rFonts w:asciiTheme="minorHAnsi" w:hAnsiTheme="minorHAnsi"/>
                <w:color w:val="auto"/>
                <w:lang w:val="en-US"/>
              </w:rPr>
              <w:t>0</w:t>
            </w:r>
          </w:p>
        </w:tc>
        <w:tc>
          <w:tcPr>
            <w:tcW w:w="1525" w:type="dxa"/>
          </w:tcPr>
          <w:p w14:paraId="1A3A4591" w14:textId="77777777" w:rsidR="00940309" w:rsidRPr="00EF7696" w:rsidRDefault="00C7306C" w:rsidP="00A91FBE">
            <w:pPr>
              <w:spacing w:before="40" w:after="40"/>
              <w:contextualSpacing w:val="0"/>
              <w:jc w:val="center"/>
              <w:rPr>
                <w:rFonts w:asciiTheme="minorHAnsi" w:hAnsiTheme="minorHAnsi"/>
                <w:color w:val="auto"/>
                <w:lang w:val="en-US"/>
              </w:rPr>
            </w:pPr>
            <w:r w:rsidRPr="00EF7696">
              <w:rPr>
                <w:rFonts w:asciiTheme="minorHAnsi" w:hAnsiTheme="minorHAnsi"/>
                <w:color w:val="auto"/>
                <w:lang w:val="en-US"/>
              </w:rPr>
              <w:t>8</w:t>
            </w:r>
            <w:r w:rsidR="00940309" w:rsidRPr="00EF7696">
              <w:rPr>
                <w:rFonts w:asciiTheme="minorHAnsi" w:hAnsiTheme="minorHAnsi"/>
                <w:color w:val="auto"/>
                <w:lang w:val="en-US"/>
              </w:rPr>
              <w:t>0</w:t>
            </w:r>
          </w:p>
        </w:tc>
      </w:tr>
    </w:tbl>
    <w:p w14:paraId="2E628142" w14:textId="77777777" w:rsidR="00940309" w:rsidRPr="00EF7696" w:rsidRDefault="00940309" w:rsidP="00940309">
      <w:pPr>
        <w:rPr>
          <w:rFonts w:asciiTheme="minorHAnsi" w:hAnsiTheme="minorHAnsi"/>
          <w:color w:val="auto"/>
          <w:sz w:val="14"/>
          <w:lang w:val="en-US"/>
        </w:rPr>
      </w:pPr>
    </w:p>
    <w:p w14:paraId="140592A7" w14:textId="77777777" w:rsidR="00940309" w:rsidRPr="00EF7696" w:rsidRDefault="00940309" w:rsidP="005A5FDC">
      <w:pPr>
        <w:pStyle w:val="Caption"/>
      </w:pPr>
      <w:bookmarkStart w:id="126" w:name="_Ref495913856"/>
      <w:r w:rsidRPr="00EF7696">
        <w:t xml:space="preserve">Table </w:t>
      </w:r>
      <w:fldSimple w:instr=" SEQ Table \* ARABIC ">
        <w:r w:rsidR="00047898">
          <w:rPr>
            <w:noProof/>
          </w:rPr>
          <w:t>4</w:t>
        </w:r>
      </w:fldSimple>
      <w:bookmarkEnd w:id="126"/>
      <w:r w:rsidRPr="00EF7696">
        <w:t>: Size of the CIS2 mirrors and of the mounting frames</w:t>
      </w:r>
    </w:p>
    <w:p w14:paraId="34D7C3B2" w14:textId="77777777" w:rsidR="006C2081" w:rsidRPr="00EF7696" w:rsidRDefault="006C2081" w:rsidP="002D4EE7">
      <w:pPr>
        <w:spacing w:before="120" w:after="120" w:line="271" w:lineRule="auto"/>
        <w:contextualSpacing w:val="0"/>
        <w:jc w:val="both"/>
        <w:rPr>
          <w:rFonts w:asciiTheme="minorHAnsi" w:hAnsiTheme="minorHAnsi"/>
          <w:color w:val="auto"/>
        </w:rPr>
      </w:pPr>
    </w:p>
    <w:p w14:paraId="1A016395" w14:textId="5C3C0E97" w:rsidR="00A4245A" w:rsidRDefault="006C2081" w:rsidP="00A4245A">
      <w:pPr>
        <w:spacing w:before="120" w:after="120" w:line="271" w:lineRule="auto"/>
        <w:contextualSpacing w:val="0"/>
        <w:jc w:val="both"/>
        <w:rPr>
          <w:rFonts w:asciiTheme="minorHAnsi" w:eastAsia="Times New Roman" w:hAnsiTheme="minorHAnsi"/>
          <w:color w:val="000000"/>
          <w:szCs w:val="20"/>
        </w:rPr>
      </w:pPr>
      <w:r w:rsidRPr="00EF7696">
        <w:rPr>
          <w:rFonts w:asciiTheme="minorHAnsi" w:eastAsia="Times New Roman" w:hAnsiTheme="minorHAnsi"/>
          <w:color w:val="000000"/>
          <w:szCs w:val="20"/>
        </w:rPr>
        <w:t>The Supplier shall design a self-contained mechanical handling aid for each optomechanical mount so that it can be securely positioned outside the chamber and then installed horizontally and or vertically directly by means of guide rails into its respective support chassis position through the relevant chamber access door.</w:t>
      </w:r>
    </w:p>
    <w:p w14:paraId="07D42296" w14:textId="4EF6EB4D" w:rsidR="00BD436F" w:rsidRDefault="00BD436F" w:rsidP="00A4245A">
      <w:pPr>
        <w:spacing w:before="120" w:after="120" w:line="271" w:lineRule="auto"/>
        <w:contextualSpacing w:val="0"/>
        <w:jc w:val="both"/>
        <w:rPr>
          <w:rFonts w:asciiTheme="minorHAnsi" w:eastAsia="Times New Roman" w:hAnsiTheme="minorHAnsi"/>
          <w:color w:val="000000"/>
          <w:szCs w:val="20"/>
        </w:rPr>
      </w:pPr>
      <w:r>
        <w:rPr>
          <w:rFonts w:asciiTheme="minorHAnsi" w:eastAsia="Times New Roman" w:hAnsiTheme="minorHAnsi"/>
          <w:color w:val="000000"/>
          <w:szCs w:val="20"/>
        </w:rPr>
        <w:br w:type="page"/>
      </w:r>
    </w:p>
    <w:p w14:paraId="4256171B" w14:textId="77777777" w:rsidR="005917E3" w:rsidRPr="00EF7696" w:rsidRDefault="005917E3" w:rsidP="005917E3">
      <w:pPr>
        <w:pStyle w:val="Heading1"/>
        <w:numPr>
          <w:ilvl w:val="0"/>
          <w:numId w:val="3"/>
        </w:numPr>
        <w:rPr>
          <w:rFonts w:asciiTheme="minorHAnsi" w:hAnsiTheme="minorHAnsi"/>
          <w:color w:val="auto"/>
          <w:lang w:val="en-GB"/>
        </w:rPr>
      </w:pPr>
      <w:bookmarkStart w:id="127" w:name="_Ref488408327"/>
      <w:bookmarkStart w:id="128" w:name="_Toc503877693"/>
      <w:r w:rsidRPr="00EF7696">
        <w:rPr>
          <w:rFonts w:asciiTheme="minorHAnsi" w:hAnsiTheme="minorHAnsi"/>
          <w:color w:val="auto"/>
          <w:lang w:val="en-GB"/>
        </w:rPr>
        <w:lastRenderedPageBreak/>
        <w:t>General Requirements for Vacuum Chamber Design and Manufacture</w:t>
      </w:r>
      <w:bookmarkEnd w:id="127"/>
      <w:bookmarkEnd w:id="128"/>
    </w:p>
    <w:p w14:paraId="7BC147B0" w14:textId="77777777" w:rsidR="00BB5A5D" w:rsidRPr="00EF7696" w:rsidRDefault="00BB5A5D" w:rsidP="00BB5A5D">
      <w:pPr>
        <w:rPr>
          <w:rFonts w:asciiTheme="minorHAnsi" w:hAnsiTheme="minorHAnsi"/>
          <w:color w:val="auto"/>
          <w:szCs w:val="20"/>
        </w:rPr>
      </w:pPr>
    </w:p>
    <w:p w14:paraId="40E825D2" w14:textId="6D8A9DFE" w:rsidR="00BB5A5D" w:rsidRPr="00EF7696" w:rsidRDefault="00BB5A5D" w:rsidP="00ED2821">
      <w:pPr>
        <w:spacing w:after="200"/>
        <w:contextualSpacing w:val="0"/>
        <w:rPr>
          <w:rFonts w:asciiTheme="minorHAnsi" w:hAnsiTheme="minorHAnsi"/>
          <w:b/>
          <w:sz w:val="22"/>
          <w:szCs w:val="20"/>
        </w:rPr>
      </w:pPr>
      <w:r w:rsidRPr="00EF7696">
        <w:rPr>
          <w:rFonts w:asciiTheme="minorHAnsi" w:hAnsiTheme="minorHAnsi"/>
          <w:b/>
          <w:sz w:val="22"/>
          <w:szCs w:val="20"/>
        </w:rPr>
        <w:t>Applicable to stainless steel components including vacuum chamber</w:t>
      </w:r>
      <w:r w:rsidR="003128A7">
        <w:rPr>
          <w:rFonts w:asciiTheme="minorHAnsi" w:hAnsiTheme="minorHAnsi"/>
          <w:b/>
          <w:sz w:val="22"/>
          <w:szCs w:val="20"/>
        </w:rPr>
        <w:t>s</w:t>
      </w:r>
    </w:p>
    <w:p w14:paraId="24FFBEEF" w14:textId="77777777" w:rsidR="00BB5A5D" w:rsidRPr="00EF7696" w:rsidRDefault="00BB5A5D" w:rsidP="00BB5A5D">
      <w:pPr>
        <w:pStyle w:val="ListParagraph"/>
        <w:numPr>
          <w:ilvl w:val="0"/>
          <w:numId w:val="24"/>
        </w:numPr>
        <w:spacing w:before="0"/>
        <w:ind w:left="357" w:hanging="357"/>
        <w:contextualSpacing w:val="0"/>
        <w:jc w:val="both"/>
        <w:rPr>
          <w:rFonts w:asciiTheme="minorHAnsi" w:hAnsiTheme="minorHAnsi"/>
          <w:szCs w:val="20"/>
        </w:rPr>
      </w:pPr>
      <w:r w:rsidRPr="00EF7696">
        <w:rPr>
          <w:rFonts w:asciiTheme="minorHAnsi" w:hAnsiTheme="minorHAnsi"/>
          <w:szCs w:val="20"/>
        </w:rPr>
        <w:t>Physical pre-cleaning</w:t>
      </w:r>
    </w:p>
    <w:p w14:paraId="024CA1E8" w14:textId="77777777" w:rsidR="00BB5A5D" w:rsidRPr="00EF7696" w:rsidRDefault="00BB5A5D" w:rsidP="00BB5A5D">
      <w:pPr>
        <w:pStyle w:val="ListParagraph"/>
        <w:numPr>
          <w:ilvl w:val="1"/>
          <w:numId w:val="24"/>
        </w:numPr>
        <w:spacing w:before="0" w:after="200"/>
        <w:ind w:left="714" w:hanging="357"/>
        <w:rPr>
          <w:rFonts w:asciiTheme="minorHAnsi" w:hAnsiTheme="minorHAnsi"/>
          <w:szCs w:val="20"/>
        </w:rPr>
      </w:pPr>
      <w:r w:rsidRPr="00EF7696">
        <w:rPr>
          <w:rFonts w:asciiTheme="minorHAnsi" w:hAnsiTheme="minorHAnsi"/>
          <w:szCs w:val="20"/>
        </w:rPr>
        <w:t>Prior to cleaning, all components will be examined, especially all vacuum interface surfaces (flanges)</w:t>
      </w:r>
    </w:p>
    <w:p w14:paraId="50EBF4E8" w14:textId="77777777" w:rsidR="00BB5A5D" w:rsidRPr="00EF7696" w:rsidRDefault="00BB5A5D" w:rsidP="00BB5A5D">
      <w:pPr>
        <w:pStyle w:val="ListParagraph"/>
        <w:numPr>
          <w:ilvl w:val="1"/>
          <w:numId w:val="24"/>
        </w:numPr>
        <w:spacing w:before="0" w:after="200"/>
        <w:ind w:left="714" w:hanging="357"/>
        <w:rPr>
          <w:rFonts w:asciiTheme="minorHAnsi" w:hAnsiTheme="minorHAnsi"/>
          <w:szCs w:val="20"/>
        </w:rPr>
      </w:pPr>
      <w:r w:rsidRPr="00EF7696">
        <w:rPr>
          <w:rFonts w:asciiTheme="minorHAnsi" w:hAnsiTheme="minorHAnsi"/>
          <w:szCs w:val="20"/>
        </w:rPr>
        <w:t>Vacuum surfaces of the flanges must be inspected one by one and must be free of scratches, rolling, cracks, scale, or other defects.</w:t>
      </w:r>
    </w:p>
    <w:p w14:paraId="071F47E5" w14:textId="77777777" w:rsidR="00BB5A5D" w:rsidRPr="00EF7696" w:rsidRDefault="00BB5A5D" w:rsidP="00BB5A5D">
      <w:pPr>
        <w:pStyle w:val="ListParagraph"/>
        <w:numPr>
          <w:ilvl w:val="1"/>
          <w:numId w:val="24"/>
        </w:numPr>
        <w:spacing w:before="0" w:after="200"/>
        <w:ind w:left="714" w:hanging="357"/>
        <w:rPr>
          <w:rFonts w:asciiTheme="minorHAnsi" w:hAnsiTheme="minorHAnsi"/>
          <w:szCs w:val="20"/>
          <w:lang w:val="en-US"/>
        </w:rPr>
      </w:pPr>
      <w:r w:rsidRPr="00EF7696">
        <w:rPr>
          <w:rFonts w:asciiTheme="minorHAnsi" w:hAnsiTheme="minorHAnsi"/>
          <w:szCs w:val="20"/>
          <w:lang w:val="en-US"/>
        </w:rPr>
        <w:t>All swarf, burrs, etc. from the machined surfaces will be physically removed. The procedures may include high pressure air blasting, water jet, scraping, swabbing etc.</w:t>
      </w:r>
    </w:p>
    <w:p w14:paraId="5615DDFA" w14:textId="77777777" w:rsidR="00BB5A5D" w:rsidRPr="00EF7696" w:rsidRDefault="00BB5A5D" w:rsidP="00BB5A5D">
      <w:pPr>
        <w:pStyle w:val="ListParagraph"/>
        <w:numPr>
          <w:ilvl w:val="1"/>
          <w:numId w:val="24"/>
        </w:numPr>
        <w:spacing w:before="0" w:after="200"/>
        <w:ind w:left="714" w:hanging="357"/>
        <w:contextualSpacing w:val="0"/>
        <w:rPr>
          <w:rFonts w:asciiTheme="minorHAnsi" w:hAnsiTheme="minorHAnsi"/>
          <w:szCs w:val="20"/>
          <w:lang w:val="en-US"/>
        </w:rPr>
      </w:pPr>
      <w:r w:rsidRPr="00EF7696">
        <w:rPr>
          <w:rFonts w:asciiTheme="minorHAnsi" w:hAnsiTheme="minorHAnsi"/>
          <w:szCs w:val="20"/>
          <w:lang w:val="en-US"/>
        </w:rPr>
        <w:t>Gross contaminations from the manufacturing process will be removed by washing or rinsing with suitable general purpose solvent.</w:t>
      </w:r>
    </w:p>
    <w:p w14:paraId="1FF1AC18" w14:textId="77777777" w:rsidR="00BB5A5D" w:rsidRPr="00EF7696" w:rsidRDefault="00BB5A5D" w:rsidP="00BB5A5D">
      <w:pPr>
        <w:pStyle w:val="ListParagraph"/>
        <w:numPr>
          <w:ilvl w:val="0"/>
          <w:numId w:val="24"/>
        </w:numPr>
        <w:spacing w:before="240"/>
        <w:ind w:left="357" w:hanging="357"/>
        <w:contextualSpacing w:val="0"/>
        <w:jc w:val="both"/>
        <w:rPr>
          <w:rFonts w:asciiTheme="minorHAnsi" w:hAnsiTheme="minorHAnsi"/>
          <w:szCs w:val="20"/>
        </w:rPr>
      </w:pPr>
      <w:r w:rsidRPr="00EF7696">
        <w:rPr>
          <w:rFonts w:asciiTheme="minorHAnsi" w:hAnsiTheme="minorHAnsi"/>
          <w:szCs w:val="20"/>
        </w:rPr>
        <w:t>Cleaning / washing</w:t>
      </w:r>
    </w:p>
    <w:p w14:paraId="1563DA41" w14:textId="77777777" w:rsidR="00BB5A5D" w:rsidRPr="00EF7696" w:rsidRDefault="00BB5A5D" w:rsidP="00BB5A5D">
      <w:pPr>
        <w:pStyle w:val="ListParagraph"/>
        <w:numPr>
          <w:ilvl w:val="1"/>
          <w:numId w:val="24"/>
        </w:numPr>
        <w:spacing w:before="0" w:after="200"/>
        <w:ind w:left="714" w:hanging="357"/>
        <w:rPr>
          <w:rFonts w:asciiTheme="minorHAnsi" w:hAnsiTheme="minorHAnsi"/>
          <w:szCs w:val="20"/>
        </w:rPr>
      </w:pPr>
      <w:r w:rsidRPr="00EF7696">
        <w:rPr>
          <w:rFonts w:asciiTheme="minorHAnsi" w:hAnsiTheme="minorHAnsi"/>
          <w:szCs w:val="20"/>
        </w:rPr>
        <w:t>All vacuum components must be cleaned separately.  Cleaning of assembled components and systems is not allowed.</w:t>
      </w:r>
    </w:p>
    <w:p w14:paraId="32B8B8AB" w14:textId="77777777" w:rsidR="00BB5A5D" w:rsidRPr="00EF7696" w:rsidRDefault="00BB5A5D" w:rsidP="00BB5A5D">
      <w:pPr>
        <w:pStyle w:val="ListParagraph"/>
        <w:numPr>
          <w:ilvl w:val="1"/>
          <w:numId w:val="24"/>
        </w:numPr>
        <w:spacing w:before="0" w:after="200"/>
        <w:ind w:left="714" w:hanging="357"/>
        <w:rPr>
          <w:rFonts w:asciiTheme="minorHAnsi" w:hAnsiTheme="minorHAnsi"/>
          <w:szCs w:val="20"/>
        </w:rPr>
      </w:pPr>
      <w:r w:rsidRPr="00EF7696">
        <w:rPr>
          <w:rFonts w:asciiTheme="minorHAnsi" w:hAnsiTheme="minorHAnsi"/>
          <w:szCs w:val="20"/>
        </w:rPr>
        <w:t>All components to be cleaned will be thoroughly inspected. Areas or re-entrant volumes which may trap cleaning agents or may have deposits from the fabrication process must be identified and closely followed during the whole cleaning process.</w:t>
      </w:r>
    </w:p>
    <w:p w14:paraId="739155C7" w14:textId="77777777" w:rsidR="00BB5A5D" w:rsidRPr="00EF7696" w:rsidRDefault="00BB5A5D" w:rsidP="00BB5A5D">
      <w:pPr>
        <w:pStyle w:val="ListParagraph"/>
        <w:numPr>
          <w:ilvl w:val="1"/>
          <w:numId w:val="24"/>
        </w:numPr>
        <w:spacing w:before="0" w:after="200"/>
        <w:ind w:left="714" w:hanging="357"/>
        <w:rPr>
          <w:rFonts w:asciiTheme="minorHAnsi" w:hAnsiTheme="minorHAnsi"/>
          <w:szCs w:val="20"/>
        </w:rPr>
      </w:pPr>
      <w:r w:rsidRPr="00EF7696">
        <w:rPr>
          <w:rFonts w:asciiTheme="minorHAnsi" w:hAnsiTheme="minorHAnsi"/>
          <w:szCs w:val="20"/>
        </w:rPr>
        <w:t>Degrease using detergent and town water, using a mild alkaline non-etch environment with a pH &lt;11.  If local regulation permits it is advised to use as an alternative trichloroethylene or perchloroethylene. Allowed procedures include rinsing, immersion and swabbing.  Use of high pressure hot water jet at temperature 60-80° C is recommended.</w:t>
      </w:r>
    </w:p>
    <w:p w14:paraId="2994B572" w14:textId="77777777" w:rsidR="00BB5A5D" w:rsidRPr="00EF7696" w:rsidRDefault="00BB5A5D" w:rsidP="00BB5A5D">
      <w:pPr>
        <w:pStyle w:val="ListParagraph"/>
        <w:numPr>
          <w:ilvl w:val="1"/>
          <w:numId w:val="24"/>
        </w:numPr>
        <w:spacing w:before="0" w:after="200"/>
        <w:ind w:left="714" w:hanging="357"/>
        <w:rPr>
          <w:rFonts w:asciiTheme="minorHAnsi" w:hAnsiTheme="minorHAnsi"/>
          <w:szCs w:val="20"/>
        </w:rPr>
      </w:pPr>
      <w:r w:rsidRPr="00EF7696">
        <w:rPr>
          <w:rFonts w:asciiTheme="minorHAnsi" w:hAnsiTheme="minorHAnsi"/>
          <w:szCs w:val="20"/>
        </w:rPr>
        <w:t>Application of vapour degreasing process additionally to c) is recommended.</w:t>
      </w:r>
    </w:p>
    <w:p w14:paraId="49019D85" w14:textId="77777777" w:rsidR="00BB5A5D" w:rsidRPr="00EF7696" w:rsidRDefault="00BB5A5D" w:rsidP="00BB5A5D">
      <w:pPr>
        <w:pStyle w:val="ListParagraph"/>
        <w:numPr>
          <w:ilvl w:val="1"/>
          <w:numId w:val="24"/>
        </w:numPr>
        <w:spacing w:before="0" w:after="200"/>
        <w:ind w:left="714" w:hanging="357"/>
        <w:rPr>
          <w:rFonts w:asciiTheme="minorHAnsi" w:hAnsiTheme="minorHAnsi"/>
          <w:szCs w:val="20"/>
        </w:rPr>
      </w:pPr>
      <w:r w:rsidRPr="00EF7696">
        <w:rPr>
          <w:rFonts w:asciiTheme="minorHAnsi" w:hAnsiTheme="minorHAnsi"/>
          <w:szCs w:val="20"/>
        </w:rPr>
        <w:t>Wash thoroughly with town water, without detergent.  Recommended is use of high pressure hot water jet at temperatures around 80° C or higher. Pay particular attention to any trapped volumes.</w:t>
      </w:r>
    </w:p>
    <w:p w14:paraId="5E04DF9D" w14:textId="77777777" w:rsidR="00BB5A5D" w:rsidRPr="00EF7696" w:rsidRDefault="00BB5A5D" w:rsidP="00BB5A5D">
      <w:pPr>
        <w:pStyle w:val="ListParagraph"/>
        <w:numPr>
          <w:ilvl w:val="1"/>
          <w:numId w:val="24"/>
        </w:numPr>
        <w:spacing w:before="0" w:after="200"/>
        <w:ind w:left="714" w:hanging="357"/>
        <w:rPr>
          <w:rFonts w:asciiTheme="minorHAnsi" w:hAnsiTheme="minorHAnsi"/>
          <w:szCs w:val="20"/>
        </w:rPr>
      </w:pPr>
      <w:r w:rsidRPr="00EF7696">
        <w:rPr>
          <w:rFonts w:asciiTheme="minorHAnsi" w:hAnsiTheme="minorHAnsi"/>
          <w:szCs w:val="20"/>
        </w:rPr>
        <w:t>Wash with clean demineralised water (minimum resistivity = 10</w:t>
      </w:r>
      <w:r w:rsidRPr="00EF7696">
        <w:rPr>
          <w:rFonts w:asciiTheme="minorHAnsi" w:hAnsiTheme="minorHAnsi"/>
          <w:szCs w:val="20"/>
          <w:vertAlign w:val="superscript"/>
        </w:rPr>
        <w:t>6</w:t>
      </w:r>
      <w:r w:rsidRPr="00EF7696">
        <w:rPr>
          <w:rFonts w:asciiTheme="minorHAnsi" w:hAnsiTheme="minorHAnsi"/>
          <w:szCs w:val="20"/>
        </w:rPr>
        <w:t xml:space="preserve"> Ohm/cm). Allowed procedures include immersion and rinsing; use of high pressure hot water jet (temperature 60-80° C) is recommended. </w:t>
      </w:r>
    </w:p>
    <w:p w14:paraId="7C03843D" w14:textId="77777777" w:rsidR="00BB5A5D" w:rsidRPr="00EF7696" w:rsidRDefault="00BB5A5D" w:rsidP="00BB5A5D">
      <w:pPr>
        <w:pStyle w:val="ListParagraph"/>
        <w:numPr>
          <w:ilvl w:val="1"/>
          <w:numId w:val="24"/>
        </w:numPr>
        <w:spacing w:before="0" w:after="200"/>
        <w:ind w:left="714" w:hanging="357"/>
        <w:rPr>
          <w:rFonts w:asciiTheme="minorHAnsi" w:hAnsiTheme="minorHAnsi"/>
          <w:szCs w:val="20"/>
        </w:rPr>
      </w:pPr>
      <w:r w:rsidRPr="00EF7696">
        <w:rPr>
          <w:rFonts w:asciiTheme="minorHAnsi" w:hAnsiTheme="minorHAnsi"/>
          <w:szCs w:val="20"/>
        </w:rPr>
        <w:t xml:space="preserve">Step f) should be ideally done by using ultrasonic bath. Use of ultrasonic bath for all small to medium size components and complex-shape components in step f) is mandatory. For L4 </w:t>
      </w:r>
      <w:r w:rsidR="00593B48" w:rsidRPr="00EF7696">
        <w:rPr>
          <w:rFonts w:asciiTheme="minorHAnsi" w:hAnsiTheme="minorHAnsi"/>
          <w:szCs w:val="20"/>
        </w:rPr>
        <w:t>CIS</w:t>
      </w:r>
      <w:r w:rsidRPr="00EF7696">
        <w:rPr>
          <w:rFonts w:asciiTheme="minorHAnsi" w:hAnsiTheme="minorHAnsi"/>
          <w:szCs w:val="20"/>
        </w:rPr>
        <w:t xml:space="preserve"> this is the case for the support structure</w:t>
      </w:r>
      <w:r w:rsidR="00593B48" w:rsidRPr="00EF7696">
        <w:rPr>
          <w:rFonts w:asciiTheme="minorHAnsi" w:hAnsiTheme="minorHAnsi"/>
          <w:szCs w:val="20"/>
        </w:rPr>
        <w:t>s</w:t>
      </w:r>
      <w:r w:rsidRPr="00EF7696">
        <w:rPr>
          <w:rFonts w:asciiTheme="minorHAnsi" w:hAnsiTheme="minorHAnsi"/>
          <w:szCs w:val="20"/>
        </w:rPr>
        <w:t xml:space="preserve"> and of all optomechanical mounts that will be installed inside the chamber</w:t>
      </w:r>
      <w:r w:rsidR="00593B48" w:rsidRPr="00EF7696">
        <w:rPr>
          <w:rFonts w:asciiTheme="minorHAnsi" w:hAnsiTheme="minorHAnsi"/>
          <w:szCs w:val="20"/>
        </w:rPr>
        <w:t>s</w:t>
      </w:r>
      <w:r w:rsidRPr="00EF7696">
        <w:rPr>
          <w:rFonts w:asciiTheme="minorHAnsi" w:hAnsiTheme="minorHAnsi"/>
          <w:szCs w:val="20"/>
        </w:rPr>
        <w:t>.</w:t>
      </w:r>
    </w:p>
    <w:p w14:paraId="2DF5222E" w14:textId="77777777" w:rsidR="00BB5A5D" w:rsidRPr="00EF7696" w:rsidRDefault="00BB5A5D" w:rsidP="00BB5A5D">
      <w:pPr>
        <w:pStyle w:val="ListParagraph"/>
        <w:numPr>
          <w:ilvl w:val="1"/>
          <w:numId w:val="24"/>
        </w:numPr>
        <w:spacing w:before="0" w:after="200"/>
        <w:ind w:left="714" w:hanging="357"/>
        <w:rPr>
          <w:rFonts w:asciiTheme="minorHAnsi" w:hAnsiTheme="minorHAnsi"/>
          <w:szCs w:val="20"/>
        </w:rPr>
      </w:pPr>
      <w:r w:rsidRPr="00EF7696">
        <w:rPr>
          <w:rFonts w:asciiTheme="minorHAnsi" w:hAnsiTheme="minorHAnsi"/>
          <w:szCs w:val="20"/>
        </w:rPr>
        <w:t xml:space="preserve">Ideally all components should be baked out at temperatures 200 to 300° C in a vacuum oven at a pressure &lt;1 mbar, to achieve vacuum surfaces low in hydrocarbons.  While application of this technique for the L4 </w:t>
      </w:r>
      <w:r w:rsidR="00593B48" w:rsidRPr="00EF7696">
        <w:rPr>
          <w:rFonts w:asciiTheme="minorHAnsi" w:hAnsiTheme="minorHAnsi"/>
          <w:szCs w:val="20"/>
        </w:rPr>
        <w:t>CIS</w:t>
      </w:r>
      <w:r w:rsidRPr="00EF7696">
        <w:rPr>
          <w:rFonts w:asciiTheme="minorHAnsi" w:hAnsiTheme="minorHAnsi"/>
          <w:szCs w:val="20"/>
        </w:rPr>
        <w:t xml:space="preserve"> chamber</w:t>
      </w:r>
      <w:r w:rsidR="00593B48" w:rsidRPr="00EF7696">
        <w:rPr>
          <w:rFonts w:asciiTheme="minorHAnsi" w:hAnsiTheme="minorHAnsi"/>
          <w:szCs w:val="20"/>
        </w:rPr>
        <w:t>s</w:t>
      </w:r>
      <w:r w:rsidRPr="00EF7696">
        <w:rPr>
          <w:rFonts w:asciiTheme="minorHAnsi" w:hAnsiTheme="minorHAnsi"/>
          <w:szCs w:val="20"/>
        </w:rPr>
        <w:t xml:space="preserve"> may be limited in terms of size, its use is mandatory for all optomechanics.</w:t>
      </w:r>
    </w:p>
    <w:p w14:paraId="302D08AB" w14:textId="1DDEF9FB" w:rsidR="00BB5A5D" w:rsidRPr="00EF7696" w:rsidRDefault="00BB5A5D" w:rsidP="00BB5A5D">
      <w:pPr>
        <w:pStyle w:val="ListParagraph"/>
        <w:numPr>
          <w:ilvl w:val="1"/>
          <w:numId w:val="24"/>
        </w:numPr>
        <w:spacing w:before="0" w:after="200"/>
        <w:ind w:left="714" w:hanging="357"/>
        <w:rPr>
          <w:rFonts w:asciiTheme="minorHAnsi" w:hAnsiTheme="minorHAnsi"/>
          <w:szCs w:val="20"/>
        </w:rPr>
      </w:pPr>
      <w:r w:rsidRPr="00EF7696">
        <w:rPr>
          <w:rFonts w:asciiTheme="minorHAnsi" w:hAnsiTheme="minorHAnsi"/>
          <w:szCs w:val="20"/>
        </w:rPr>
        <w:t>Vacuum baking as specified in step h) is mandatory for bellows. Extended period (&gt;10 hours) of baking s</w:t>
      </w:r>
      <w:r w:rsidR="0014723D">
        <w:rPr>
          <w:rFonts w:asciiTheme="minorHAnsi" w:hAnsiTheme="minorHAnsi"/>
          <w:szCs w:val="20"/>
        </w:rPr>
        <w:t>hall</w:t>
      </w:r>
      <w:r w:rsidRPr="00EF7696">
        <w:rPr>
          <w:rFonts w:asciiTheme="minorHAnsi" w:hAnsiTheme="minorHAnsi"/>
          <w:szCs w:val="20"/>
        </w:rPr>
        <w:t xml:space="preserve"> be applied.</w:t>
      </w:r>
    </w:p>
    <w:p w14:paraId="4AB24650" w14:textId="77777777" w:rsidR="00BB5A5D" w:rsidRPr="00405331" w:rsidRDefault="00BB5A5D" w:rsidP="00BB5A5D">
      <w:pPr>
        <w:rPr>
          <w:rFonts w:asciiTheme="minorHAnsi" w:hAnsiTheme="minorHAnsi"/>
          <w:sz w:val="10"/>
          <w:szCs w:val="10"/>
        </w:rPr>
      </w:pPr>
    </w:p>
    <w:p w14:paraId="34403BC3" w14:textId="1B40C3A1" w:rsidR="00BB5A5D" w:rsidRPr="00EF7696" w:rsidRDefault="00BB5A5D" w:rsidP="00ED2821">
      <w:pPr>
        <w:spacing w:after="200"/>
        <w:contextualSpacing w:val="0"/>
        <w:rPr>
          <w:rFonts w:asciiTheme="minorHAnsi" w:hAnsiTheme="minorHAnsi"/>
          <w:b/>
          <w:color w:val="auto"/>
          <w:sz w:val="22"/>
          <w:szCs w:val="20"/>
        </w:rPr>
      </w:pPr>
      <w:r w:rsidRPr="00EF7696">
        <w:rPr>
          <w:rFonts w:asciiTheme="minorHAnsi" w:hAnsiTheme="minorHAnsi"/>
          <w:b/>
          <w:color w:val="auto"/>
          <w:sz w:val="22"/>
          <w:szCs w:val="20"/>
        </w:rPr>
        <w:t xml:space="preserve">Specific procedures for cleaning stainless steel bellows </w:t>
      </w:r>
    </w:p>
    <w:p w14:paraId="1F41735F" w14:textId="77777777" w:rsidR="00BB5A5D" w:rsidRPr="00EF7696" w:rsidRDefault="00BB5A5D" w:rsidP="00BB5A5D">
      <w:pPr>
        <w:pStyle w:val="ListParagraph"/>
        <w:numPr>
          <w:ilvl w:val="0"/>
          <w:numId w:val="25"/>
        </w:numPr>
        <w:spacing w:before="0" w:after="200"/>
        <w:ind w:left="714" w:hanging="357"/>
        <w:rPr>
          <w:rFonts w:asciiTheme="minorHAnsi" w:hAnsiTheme="minorHAnsi"/>
          <w:szCs w:val="20"/>
        </w:rPr>
      </w:pPr>
      <w:r w:rsidRPr="00EF7696">
        <w:rPr>
          <w:rFonts w:asciiTheme="minorHAnsi" w:hAnsiTheme="minorHAnsi"/>
          <w:szCs w:val="20"/>
        </w:rPr>
        <w:t>Bellows must be cleaned in extended configuration.</w:t>
      </w:r>
    </w:p>
    <w:p w14:paraId="2CF3BA96" w14:textId="77777777" w:rsidR="00BB5A5D" w:rsidRPr="00EF7696" w:rsidRDefault="00BB5A5D" w:rsidP="00BB5A5D">
      <w:pPr>
        <w:pStyle w:val="ListParagraph"/>
        <w:numPr>
          <w:ilvl w:val="0"/>
          <w:numId w:val="25"/>
        </w:numPr>
        <w:spacing w:before="0" w:after="200"/>
        <w:ind w:left="714" w:hanging="357"/>
        <w:rPr>
          <w:rFonts w:asciiTheme="minorHAnsi" w:hAnsiTheme="minorHAnsi"/>
          <w:szCs w:val="20"/>
        </w:rPr>
      </w:pPr>
      <w:r w:rsidRPr="00EF7696">
        <w:rPr>
          <w:rFonts w:asciiTheme="minorHAnsi" w:hAnsiTheme="minorHAnsi"/>
          <w:szCs w:val="20"/>
        </w:rPr>
        <w:t xml:space="preserve">Step c) from above is not to be applied. </w:t>
      </w:r>
      <w:r w:rsidRPr="0014723D">
        <w:rPr>
          <w:rFonts w:asciiTheme="minorHAnsi" w:hAnsiTheme="minorHAnsi"/>
          <w:szCs w:val="20"/>
        </w:rPr>
        <w:t>Especially no alkaline degreasing solutions must be used</w:t>
      </w:r>
      <w:r w:rsidRPr="00EF7696">
        <w:rPr>
          <w:rFonts w:asciiTheme="minorHAnsi" w:hAnsiTheme="minorHAnsi"/>
          <w:szCs w:val="20"/>
        </w:rPr>
        <w:t xml:space="preserve"> as these are prone to particulate deposition.</w:t>
      </w:r>
    </w:p>
    <w:p w14:paraId="1D49D360" w14:textId="77777777" w:rsidR="00BB5A5D" w:rsidRPr="00EF7696" w:rsidRDefault="00BB5A5D" w:rsidP="00BB5A5D">
      <w:pPr>
        <w:pStyle w:val="ListParagraph"/>
        <w:numPr>
          <w:ilvl w:val="0"/>
          <w:numId w:val="25"/>
        </w:numPr>
        <w:spacing w:before="0" w:after="200"/>
        <w:ind w:left="714" w:hanging="357"/>
        <w:rPr>
          <w:rFonts w:asciiTheme="minorHAnsi" w:hAnsiTheme="minorHAnsi"/>
          <w:szCs w:val="20"/>
        </w:rPr>
      </w:pPr>
      <w:r w:rsidRPr="00EF7696">
        <w:rPr>
          <w:rFonts w:asciiTheme="minorHAnsi" w:hAnsiTheme="minorHAnsi"/>
          <w:szCs w:val="20"/>
        </w:rPr>
        <w:t>Recommended cleaning procedure includes step g) from above: immersion in ultrasonic bath of ethanol or isopropyl.</w:t>
      </w:r>
    </w:p>
    <w:p w14:paraId="343EDD45" w14:textId="77777777" w:rsidR="00BB5A5D" w:rsidRPr="00EF7696" w:rsidRDefault="00BB5A5D" w:rsidP="00BB5A5D">
      <w:pPr>
        <w:pStyle w:val="ListParagraph"/>
        <w:numPr>
          <w:ilvl w:val="0"/>
          <w:numId w:val="25"/>
        </w:numPr>
        <w:spacing w:before="0" w:after="200"/>
        <w:ind w:left="714" w:hanging="357"/>
        <w:rPr>
          <w:rFonts w:asciiTheme="minorHAnsi" w:hAnsiTheme="minorHAnsi"/>
          <w:szCs w:val="20"/>
        </w:rPr>
      </w:pPr>
      <w:r w:rsidRPr="00EF7696">
        <w:rPr>
          <w:rFonts w:asciiTheme="minorHAnsi" w:hAnsiTheme="minorHAnsi"/>
          <w:szCs w:val="20"/>
        </w:rPr>
        <w:t>Cleaning should include thorough drying of the bellows using clean dry air or nitrogen and/or drying in air oven at temperature of 100-150° C, for a period of at least 1 hour.</w:t>
      </w:r>
    </w:p>
    <w:p w14:paraId="6ABB8046" w14:textId="77777777" w:rsidR="00BB5A5D" w:rsidRPr="00EF7696" w:rsidRDefault="00BB5A5D" w:rsidP="00BB5A5D">
      <w:pPr>
        <w:rPr>
          <w:rFonts w:asciiTheme="minorHAnsi" w:hAnsiTheme="minorHAnsi"/>
          <w:szCs w:val="20"/>
        </w:rPr>
      </w:pPr>
    </w:p>
    <w:p w14:paraId="3634DFF6" w14:textId="77777777" w:rsidR="00BB5A5D" w:rsidRPr="00EF7696" w:rsidRDefault="00BB5A5D" w:rsidP="00ED2821">
      <w:pPr>
        <w:tabs>
          <w:tab w:val="left" w:pos="284"/>
        </w:tabs>
        <w:spacing w:after="200"/>
        <w:contextualSpacing w:val="0"/>
        <w:rPr>
          <w:rFonts w:asciiTheme="minorHAnsi" w:hAnsiTheme="minorHAnsi"/>
          <w:b/>
          <w:color w:val="auto"/>
          <w:sz w:val="22"/>
        </w:rPr>
      </w:pPr>
      <w:r w:rsidRPr="00EF7696">
        <w:rPr>
          <w:rFonts w:asciiTheme="minorHAnsi" w:hAnsiTheme="minorHAnsi"/>
          <w:b/>
          <w:color w:val="auto"/>
          <w:sz w:val="22"/>
        </w:rPr>
        <w:t xml:space="preserve">Testing and inspection </w:t>
      </w:r>
    </w:p>
    <w:p w14:paraId="2580B4BD" w14:textId="77777777" w:rsidR="00BB5A5D" w:rsidRPr="00EF7696" w:rsidRDefault="00BB5A5D" w:rsidP="00ED2821">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chamber will be vacuum tested at works to prove that </w:t>
      </w:r>
      <w:r w:rsidR="00BA3E98" w:rsidRPr="00EF7696">
        <w:rPr>
          <w:rFonts w:asciiTheme="minorHAnsi" w:hAnsiTheme="minorHAnsi"/>
          <w:color w:val="auto"/>
        </w:rPr>
        <w:t xml:space="preserve">the vacuum cleanliness criteria were met and that </w:t>
      </w:r>
      <w:r w:rsidRPr="00EF7696">
        <w:rPr>
          <w:rFonts w:asciiTheme="minorHAnsi" w:hAnsiTheme="minorHAnsi"/>
          <w:color w:val="auto"/>
        </w:rPr>
        <w:t>it is capable of reaching and maintaining the required 10</w:t>
      </w:r>
      <w:r w:rsidR="00BA3E98" w:rsidRPr="00EF7696">
        <w:rPr>
          <w:rFonts w:asciiTheme="minorHAnsi" w:hAnsiTheme="minorHAnsi"/>
          <w:color w:val="auto"/>
          <w:vertAlign w:val="superscript"/>
        </w:rPr>
        <w:noBreakHyphen/>
      </w:r>
      <w:r w:rsidRPr="00EF7696">
        <w:rPr>
          <w:rFonts w:asciiTheme="minorHAnsi" w:hAnsiTheme="minorHAnsi"/>
          <w:color w:val="auto"/>
          <w:vertAlign w:val="superscript"/>
        </w:rPr>
        <w:t>7</w:t>
      </w:r>
      <w:r w:rsidRPr="00EF7696">
        <w:rPr>
          <w:rFonts w:asciiTheme="minorHAnsi" w:hAnsiTheme="minorHAnsi"/>
          <w:color w:val="auto"/>
        </w:rPr>
        <w:t>mbar vacuum.  This demonstration will require the fitting of the quadrupole mass spectrometer, the TMPs and some of the vacuum gauges that will be used in the final assembly at ELI.</w:t>
      </w:r>
    </w:p>
    <w:p w14:paraId="55A27E5E" w14:textId="77777777" w:rsidR="00BB5A5D" w:rsidRPr="00EF7696" w:rsidRDefault="00BB5A5D" w:rsidP="00BB5A5D">
      <w:pPr>
        <w:rPr>
          <w:rFonts w:asciiTheme="minorHAnsi" w:hAnsiTheme="minorHAnsi"/>
          <w:color w:val="auto"/>
        </w:rPr>
      </w:pPr>
    </w:p>
    <w:p w14:paraId="55D6AF78" w14:textId="77777777" w:rsidR="00BB5A5D" w:rsidRPr="00EF7696" w:rsidRDefault="00BB5A5D" w:rsidP="00ED2821">
      <w:pPr>
        <w:tabs>
          <w:tab w:val="left" w:pos="284"/>
        </w:tabs>
        <w:spacing w:after="200"/>
        <w:contextualSpacing w:val="0"/>
        <w:rPr>
          <w:rFonts w:asciiTheme="minorHAnsi" w:hAnsiTheme="minorHAnsi"/>
          <w:b/>
          <w:color w:val="auto"/>
          <w:sz w:val="22"/>
        </w:rPr>
      </w:pPr>
      <w:r w:rsidRPr="00EF7696">
        <w:rPr>
          <w:rFonts w:asciiTheme="minorHAnsi" w:hAnsiTheme="minorHAnsi"/>
          <w:b/>
          <w:color w:val="auto"/>
          <w:sz w:val="22"/>
        </w:rPr>
        <w:t>Packaging</w:t>
      </w:r>
    </w:p>
    <w:p w14:paraId="281667D6" w14:textId="7B84CCD7" w:rsidR="00BB5A5D" w:rsidRPr="00EF7696" w:rsidRDefault="00BB5A5D" w:rsidP="00ED2821">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external surfaces of the </w:t>
      </w:r>
      <w:r w:rsidR="00593B48" w:rsidRPr="00EF7696">
        <w:rPr>
          <w:rFonts w:asciiTheme="minorHAnsi" w:hAnsiTheme="minorHAnsi"/>
          <w:color w:val="auto"/>
        </w:rPr>
        <w:t>CIS</w:t>
      </w:r>
      <w:r w:rsidRPr="00EF7696">
        <w:rPr>
          <w:rFonts w:asciiTheme="minorHAnsi" w:hAnsiTheme="minorHAnsi"/>
          <w:color w:val="auto"/>
        </w:rPr>
        <w:t xml:space="preserve"> chamber</w:t>
      </w:r>
      <w:r w:rsidR="00593B48" w:rsidRPr="00EF7696">
        <w:rPr>
          <w:rFonts w:asciiTheme="minorHAnsi" w:hAnsiTheme="minorHAnsi"/>
          <w:color w:val="auto"/>
        </w:rPr>
        <w:t>s</w:t>
      </w:r>
      <w:r w:rsidRPr="00EF7696">
        <w:rPr>
          <w:rFonts w:asciiTheme="minorHAnsi" w:hAnsiTheme="minorHAnsi"/>
          <w:color w:val="auto"/>
        </w:rPr>
        <w:t xml:space="preserve"> will be clean to a level commensurate with operation in a</w:t>
      </w:r>
      <w:r w:rsidR="00CC13B8">
        <w:rPr>
          <w:rFonts w:asciiTheme="minorHAnsi" w:hAnsiTheme="minorHAnsi"/>
          <w:color w:val="auto"/>
        </w:rPr>
        <w:t xml:space="preserve"> </w:t>
      </w:r>
      <w:r w:rsidR="00CC13B8" w:rsidRPr="00CC13B8">
        <w:rPr>
          <w:rFonts w:asciiTheme="minorHAnsi" w:hAnsiTheme="minorHAnsi"/>
          <w:color w:val="auto"/>
        </w:rPr>
        <w:t>cleanro</w:t>
      </w:r>
      <w:r w:rsidR="00CC13B8">
        <w:rPr>
          <w:rFonts w:asciiTheme="minorHAnsi" w:hAnsiTheme="minorHAnsi"/>
          <w:color w:val="auto"/>
        </w:rPr>
        <w:t xml:space="preserve">oms of Class 5 according to </w:t>
      </w:r>
      <w:r w:rsidR="00CC13B8" w:rsidRPr="00CC13B8">
        <w:rPr>
          <w:rFonts w:asciiTheme="minorHAnsi" w:hAnsiTheme="minorHAnsi"/>
          <w:color w:val="auto"/>
        </w:rPr>
        <w:t>ČSN EN ISO 14644</w:t>
      </w:r>
      <w:r w:rsidR="00CC13B8">
        <w:rPr>
          <w:rFonts w:asciiTheme="minorHAnsi" w:hAnsiTheme="minorHAnsi"/>
          <w:color w:val="auto"/>
        </w:rPr>
        <w:t xml:space="preserve"> standard </w:t>
      </w:r>
      <w:r w:rsidR="00CC13B8" w:rsidRPr="00CC13B8">
        <w:rPr>
          <w:rFonts w:asciiTheme="minorHAnsi" w:hAnsiTheme="minorHAnsi"/>
          <w:color w:val="auto"/>
        </w:rPr>
        <w:t xml:space="preserve">(equivalent to </w:t>
      </w:r>
      <w:bookmarkStart w:id="129" w:name="OLE_LINK30"/>
      <w:bookmarkStart w:id="130" w:name="OLE_LINK31"/>
      <w:r w:rsidR="00CC13B8" w:rsidRPr="00CC13B8">
        <w:rPr>
          <w:rFonts w:asciiTheme="minorHAnsi" w:hAnsiTheme="minorHAnsi"/>
          <w:color w:val="auto"/>
        </w:rPr>
        <w:t>ISO 14644</w:t>
      </w:r>
      <w:bookmarkEnd w:id="129"/>
      <w:bookmarkEnd w:id="130"/>
      <w:r w:rsidR="00CC13B8" w:rsidRPr="00CC13B8">
        <w:rPr>
          <w:rFonts w:asciiTheme="minorHAnsi" w:hAnsiTheme="minorHAnsi"/>
          <w:color w:val="auto"/>
        </w:rPr>
        <w:t>)</w:t>
      </w:r>
      <w:r w:rsidRPr="00EF7696">
        <w:rPr>
          <w:rFonts w:asciiTheme="minorHAnsi" w:hAnsiTheme="minorHAnsi"/>
          <w:color w:val="auto"/>
        </w:rPr>
        <w:t xml:space="preserve">.  The external surface may be painted, except on sealing faces. To preserve this level of cleanliness during shipping and installation a multi-layer wrapping protocol will be applied. </w:t>
      </w:r>
    </w:p>
    <w:p w14:paraId="7E9A3D07" w14:textId="77777777" w:rsidR="00BB5A5D" w:rsidRPr="00EF7696" w:rsidRDefault="00BB5A5D" w:rsidP="00ED2821">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The vessel will be supplied with doors or covers fitted to all apertures. The chamber will be filled with clean dry air or nitrogen.</w:t>
      </w:r>
    </w:p>
    <w:p w14:paraId="7E242FE6" w14:textId="278D3CFB" w:rsidR="00BB5A5D" w:rsidRPr="00EF7696" w:rsidRDefault="00BB5A5D" w:rsidP="00ED2821">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w:t>
      </w:r>
      <w:r w:rsidR="00593B48" w:rsidRPr="00EF7696">
        <w:rPr>
          <w:rFonts w:asciiTheme="minorHAnsi" w:hAnsiTheme="minorHAnsi"/>
          <w:color w:val="auto"/>
        </w:rPr>
        <w:t>CIS</w:t>
      </w:r>
      <w:r w:rsidRPr="00EF7696">
        <w:rPr>
          <w:rFonts w:asciiTheme="minorHAnsi" w:hAnsiTheme="minorHAnsi"/>
          <w:color w:val="auto"/>
        </w:rPr>
        <w:t xml:space="preserve"> chamber</w:t>
      </w:r>
      <w:r w:rsidR="00593B48" w:rsidRPr="00EF7696">
        <w:rPr>
          <w:rFonts w:asciiTheme="minorHAnsi" w:hAnsiTheme="minorHAnsi"/>
          <w:color w:val="auto"/>
        </w:rPr>
        <w:t>s</w:t>
      </w:r>
      <w:r w:rsidRPr="00EF7696">
        <w:rPr>
          <w:rFonts w:asciiTheme="minorHAnsi" w:hAnsiTheme="minorHAnsi"/>
          <w:color w:val="auto"/>
        </w:rPr>
        <w:t xml:space="preserve"> will be triple bagged, with two layers of polyethylene </w:t>
      </w:r>
      <w:r w:rsidRPr="00B30911">
        <w:rPr>
          <w:rFonts w:asciiTheme="minorHAnsi" w:hAnsiTheme="minorHAnsi"/>
          <w:color w:val="auto"/>
        </w:rPr>
        <w:t>cleanroom film (e.g. UltraLOPlus™</w:t>
      </w:r>
      <w:r w:rsidR="0038464A" w:rsidRPr="00B30911">
        <w:rPr>
          <w:rFonts w:asciiTheme="minorHAnsi" w:hAnsiTheme="minorHAnsi"/>
          <w:color w:val="auto"/>
        </w:rPr>
        <w:t xml:space="preserve"> or equivalent</w:t>
      </w:r>
      <w:r w:rsidRPr="00B30911">
        <w:rPr>
          <w:rFonts w:asciiTheme="minorHAnsi" w:hAnsiTheme="minorHAnsi"/>
          <w:color w:val="auto"/>
        </w:rPr>
        <w:t>) and then one layer of a vapour barrier material such as foil.  Seams</w:t>
      </w:r>
      <w:r w:rsidRPr="00EF7696">
        <w:rPr>
          <w:rFonts w:asciiTheme="minorHAnsi" w:hAnsiTheme="minorHAnsi"/>
          <w:color w:val="auto"/>
        </w:rPr>
        <w:t xml:space="preserve"> will be taped or heat sealed.  Excess air between wrappings will be evacuated and the bags sealed with desiccant packs inside</w:t>
      </w:r>
      <w:r w:rsidR="007578E2">
        <w:rPr>
          <w:rFonts w:asciiTheme="minorHAnsi" w:hAnsiTheme="minorHAnsi"/>
          <w:color w:val="auto"/>
        </w:rPr>
        <w:t>.</w:t>
      </w:r>
    </w:p>
    <w:p w14:paraId="4D4E7C38" w14:textId="77777777" w:rsidR="00BB5A5D" w:rsidRPr="00EF7696" w:rsidRDefault="00BB5A5D" w:rsidP="00BB5A5D">
      <w:pPr>
        <w:rPr>
          <w:rFonts w:asciiTheme="minorHAnsi" w:hAnsiTheme="minorHAnsi"/>
          <w:color w:val="auto"/>
        </w:rPr>
      </w:pPr>
    </w:p>
    <w:p w14:paraId="57005F50" w14:textId="77777777" w:rsidR="00BB5A5D" w:rsidRPr="00EF7696" w:rsidRDefault="00BB5A5D" w:rsidP="00ED2821">
      <w:pPr>
        <w:tabs>
          <w:tab w:val="left" w:pos="284"/>
        </w:tabs>
        <w:spacing w:after="200"/>
        <w:contextualSpacing w:val="0"/>
        <w:rPr>
          <w:rFonts w:asciiTheme="minorHAnsi" w:hAnsiTheme="minorHAnsi"/>
          <w:b/>
          <w:color w:val="auto"/>
          <w:sz w:val="22"/>
        </w:rPr>
      </w:pPr>
      <w:r w:rsidRPr="00EF7696">
        <w:rPr>
          <w:rFonts w:asciiTheme="minorHAnsi" w:hAnsiTheme="minorHAnsi"/>
          <w:b/>
          <w:color w:val="auto"/>
          <w:sz w:val="22"/>
        </w:rPr>
        <w:t xml:space="preserve">General rules for </w:t>
      </w:r>
      <w:r w:rsidR="00ED2821" w:rsidRPr="00EF7696">
        <w:rPr>
          <w:rFonts w:asciiTheme="minorHAnsi" w:hAnsiTheme="minorHAnsi"/>
          <w:b/>
          <w:color w:val="auto"/>
          <w:sz w:val="22"/>
        </w:rPr>
        <w:t>assembling</w:t>
      </w:r>
    </w:p>
    <w:p w14:paraId="44555A47" w14:textId="75D5D68E" w:rsidR="00BB5A5D" w:rsidRPr="00EF7696" w:rsidRDefault="00BB5A5D" w:rsidP="00ED2821">
      <w:pPr>
        <w:pStyle w:val="ListParagraph"/>
        <w:numPr>
          <w:ilvl w:val="0"/>
          <w:numId w:val="26"/>
        </w:numPr>
        <w:spacing w:before="0" w:after="100"/>
        <w:ind w:left="357" w:hanging="357"/>
        <w:contextualSpacing w:val="0"/>
        <w:jc w:val="both"/>
        <w:rPr>
          <w:rFonts w:asciiTheme="minorHAnsi" w:hAnsiTheme="minorHAnsi"/>
          <w:color w:val="auto"/>
        </w:rPr>
      </w:pPr>
      <w:r w:rsidRPr="00EF7696">
        <w:rPr>
          <w:rFonts w:asciiTheme="minorHAnsi" w:hAnsiTheme="minorHAnsi"/>
          <w:color w:val="auto"/>
        </w:rPr>
        <w:t xml:space="preserve">Any use of grease </w:t>
      </w:r>
      <w:r w:rsidR="00ED2821" w:rsidRPr="00EF7696">
        <w:rPr>
          <w:rFonts w:asciiTheme="minorHAnsi" w:hAnsiTheme="minorHAnsi"/>
          <w:color w:val="auto"/>
        </w:rPr>
        <w:t>shall</w:t>
      </w:r>
      <w:r w:rsidRPr="00EF7696">
        <w:rPr>
          <w:rFonts w:asciiTheme="minorHAnsi" w:hAnsiTheme="minorHAnsi"/>
          <w:color w:val="auto"/>
        </w:rPr>
        <w:t xml:space="preserve"> be avoided</w:t>
      </w:r>
      <w:r w:rsidR="007578E2">
        <w:rPr>
          <w:rFonts w:asciiTheme="minorHAnsi" w:hAnsiTheme="minorHAnsi"/>
          <w:color w:val="auto"/>
        </w:rPr>
        <w:t>.</w:t>
      </w:r>
    </w:p>
    <w:p w14:paraId="197523F2" w14:textId="77777777" w:rsidR="00BB5A5D" w:rsidRPr="00EF7696" w:rsidRDefault="00BB5A5D" w:rsidP="00ED2821">
      <w:pPr>
        <w:pStyle w:val="ListParagraph"/>
        <w:numPr>
          <w:ilvl w:val="0"/>
          <w:numId w:val="26"/>
        </w:numPr>
        <w:spacing w:before="0" w:after="100"/>
        <w:ind w:left="357" w:hanging="357"/>
        <w:contextualSpacing w:val="0"/>
        <w:jc w:val="both"/>
        <w:rPr>
          <w:rFonts w:asciiTheme="minorHAnsi" w:hAnsiTheme="minorHAnsi"/>
          <w:color w:val="auto"/>
        </w:rPr>
      </w:pPr>
      <w:r w:rsidRPr="00EF7696">
        <w:rPr>
          <w:rFonts w:asciiTheme="minorHAnsi" w:hAnsiTheme="minorHAnsi"/>
          <w:color w:val="auto"/>
        </w:rPr>
        <w:t xml:space="preserve">O-rings will be stored in a sealed plastic bag. Any use of solvents in cleaning O-rings </w:t>
      </w:r>
      <w:r w:rsidR="00ED2821" w:rsidRPr="00EF7696">
        <w:rPr>
          <w:rFonts w:asciiTheme="minorHAnsi" w:hAnsiTheme="minorHAnsi"/>
          <w:color w:val="auto"/>
        </w:rPr>
        <w:t>shall</w:t>
      </w:r>
      <w:r w:rsidRPr="00EF7696">
        <w:rPr>
          <w:rFonts w:asciiTheme="minorHAnsi" w:hAnsiTheme="minorHAnsi"/>
          <w:color w:val="auto"/>
        </w:rPr>
        <w:t xml:space="preserve"> be avoided. The allowed technique for cleaning O-rings from hydrocarbons is baking in va</w:t>
      </w:r>
      <w:r w:rsidR="00593B48" w:rsidRPr="00EF7696">
        <w:rPr>
          <w:rFonts w:asciiTheme="minorHAnsi" w:hAnsiTheme="minorHAnsi"/>
          <w:color w:val="auto"/>
        </w:rPr>
        <w:t>cuum oven at temperatures &lt;180°</w:t>
      </w:r>
      <w:r w:rsidRPr="00EF7696">
        <w:rPr>
          <w:rFonts w:asciiTheme="minorHAnsi" w:hAnsiTheme="minorHAnsi"/>
          <w:color w:val="auto"/>
        </w:rPr>
        <w:t>C.</w:t>
      </w:r>
    </w:p>
    <w:p w14:paraId="3DF0BFB3" w14:textId="4B075406" w:rsidR="00BB5A5D" w:rsidRDefault="00BB5A5D" w:rsidP="00ED2821">
      <w:pPr>
        <w:pStyle w:val="ListParagraph"/>
        <w:numPr>
          <w:ilvl w:val="0"/>
          <w:numId w:val="26"/>
        </w:numPr>
        <w:spacing w:before="0" w:after="100"/>
        <w:ind w:left="357" w:hanging="357"/>
        <w:contextualSpacing w:val="0"/>
        <w:jc w:val="both"/>
        <w:rPr>
          <w:rFonts w:asciiTheme="minorHAnsi" w:hAnsiTheme="minorHAnsi"/>
          <w:color w:val="auto"/>
        </w:rPr>
      </w:pPr>
      <w:r w:rsidRPr="00EF7696">
        <w:rPr>
          <w:rFonts w:asciiTheme="minorHAnsi" w:hAnsiTheme="minorHAnsi"/>
          <w:color w:val="auto"/>
        </w:rPr>
        <w:t>Prior to installation of any O-ring the corresponding flange seal surfaces must be cleaned with alcohol (ethanol or isopropyl) immediately before installation</w:t>
      </w:r>
      <w:r w:rsidR="007578E2">
        <w:rPr>
          <w:rFonts w:asciiTheme="minorHAnsi" w:hAnsiTheme="minorHAnsi"/>
          <w:color w:val="auto"/>
        </w:rPr>
        <w:t>.</w:t>
      </w:r>
    </w:p>
    <w:p w14:paraId="5A2BC0C5" w14:textId="35F32081" w:rsidR="00BD436F" w:rsidRDefault="00BD436F" w:rsidP="00BD436F">
      <w:pPr>
        <w:spacing w:before="0" w:after="100"/>
        <w:contextualSpacing w:val="0"/>
        <w:jc w:val="both"/>
        <w:rPr>
          <w:rFonts w:asciiTheme="minorHAnsi" w:hAnsiTheme="minorHAnsi"/>
          <w:color w:val="auto"/>
        </w:rPr>
      </w:pPr>
      <w:r>
        <w:rPr>
          <w:rFonts w:asciiTheme="minorHAnsi" w:hAnsiTheme="minorHAnsi"/>
          <w:color w:val="auto"/>
        </w:rPr>
        <w:br w:type="page"/>
      </w:r>
    </w:p>
    <w:p w14:paraId="3AB2DA22" w14:textId="77777777" w:rsidR="005917E3" w:rsidRPr="00EF7696" w:rsidRDefault="005917E3" w:rsidP="005917E3">
      <w:pPr>
        <w:pStyle w:val="Heading1"/>
        <w:numPr>
          <w:ilvl w:val="0"/>
          <w:numId w:val="3"/>
        </w:numPr>
        <w:rPr>
          <w:rFonts w:asciiTheme="minorHAnsi" w:hAnsiTheme="minorHAnsi"/>
          <w:color w:val="auto"/>
          <w:lang w:val="en-GB"/>
        </w:rPr>
      </w:pPr>
      <w:bookmarkStart w:id="131" w:name="_Ref488408338"/>
      <w:bookmarkStart w:id="132" w:name="_Toc503877694"/>
      <w:r w:rsidRPr="00EF7696">
        <w:rPr>
          <w:rFonts w:asciiTheme="minorHAnsi" w:hAnsiTheme="minorHAnsi"/>
          <w:color w:val="auto"/>
          <w:lang w:val="en-GB"/>
        </w:rPr>
        <w:lastRenderedPageBreak/>
        <w:t>General Requirements for Vacuum Equipment Design and Supply</w:t>
      </w:r>
      <w:bookmarkEnd w:id="131"/>
      <w:bookmarkEnd w:id="132"/>
    </w:p>
    <w:p w14:paraId="7A672264" w14:textId="77777777" w:rsidR="005917E3" w:rsidRPr="00EF7696" w:rsidRDefault="005917E3">
      <w:pPr>
        <w:spacing w:before="0" w:after="200"/>
        <w:contextualSpacing w:val="0"/>
        <w:rPr>
          <w:rFonts w:asciiTheme="minorHAnsi" w:hAnsiTheme="minorHAnsi"/>
          <w:sz w:val="22"/>
        </w:rPr>
      </w:pPr>
    </w:p>
    <w:p w14:paraId="619F4093" w14:textId="1E9DA9EB" w:rsidR="00190C8E" w:rsidRPr="00EF7696" w:rsidRDefault="00190C8E" w:rsidP="00190C8E">
      <w:pPr>
        <w:jc w:val="both"/>
        <w:rPr>
          <w:rFonts w:asciiTheme="minorHAnsi" w:hAnsiTheme="minorHAnsi"/>
        </w:rPr>
      </w:pPr>
      <w:r w:rsidRPr="00EF7696">
        <w:rPr>
          <w:rFonts w:asciiTheme="minorHAnsi" w:hAnsiTheme="minorHAnsi"/>
        </w:rPr>
        <w:t xml:space="preserve">As a working principle all operations carried out within </w:t>
      </w:r>
      <w:r w:rsidR="00593B48" w:rsidRPr="00EF7696">
        <w:rPr>
          <w:rFonts w:asciiTheme="minorHAnsi" w:hAnsiTheme="minorHAnsi"/>
        </w:rPr>
        <w:t>any</w:t>
      </w:r>
      <w:r w:rsidRPr="00EF7696">
        <w:rPr>
          <w:rFonts w:asciiTheme="minorHAnsi" w:hAnsiTheme="minorHAnsi"/>
        </w:rPr>
        <w:t xml:space="preserve"> </w:t>
      </w:r>
      <w:r w:rsidR="00593B48" w:rsidRPr="00EF7696">
        <w:rPr>
          <w:rFonts w:asciiTheme="minorHAnsi" w:hAnsiTheme="minorHAnsi"/>
        </w:rPr>
        <w:t>CIS</w:t>
      </w:r>
      <w:r w:rsidRPr="00EF7696">
        <w:rPr>
          <w:rFonts w:asciiTheme="minorHAnsi" w:hAnsiTheme="minorHAnsi"/>
        </w:rPr>
        <w:t xml:space="preserve"> chamber at ELI-Beamlines will be consistent with Class 100 operations. It is envisaged that the </w:t>
      </w:r>
      <w:r w:rsidR="00593B48" w:rsidRPr="00EF7696">
        <w:rPr>
          <w:rFonts w:asciiTheme="minorHAnsi" w:hAnsiTheme="minorHAnsi"/>
        </w:rPr>
        <w:t>relevant</w:t>
      </w:r>
      <w:r w:rsidRPr="00EF7696">
        <w:rPr>
          <w:rFonts w:asciiTheme="minorHAnsi" w:hAnsiTheme="minorHAnsi"/>
        </w:rPr>
        <w:t xml:space="preserve"> chamber will be enclosed in a modular Class 100 containment for initial installation at ELI-Beamlines and whenever the chamber is opened for major work. Sufficient space will be provided within this modular enclosure to remove and handle</w:t>
      </w:r>
      <w:r w:rsidR="00593B48" w:rsidRPr="00EF7696">
        <w:rPr>
          <w:rFonts w:asciiTheme="minorHAnsi" w:hAnsiTheme="minorHAnsi"/>
        </w:rPr>
        <w:t xml:space="preserve"> the</w:t>
      </w:r>
      <w:r w:rsidRPr="00EF7696">
        <w:rPr>
          <w:rFonts w:asciiTheme="minorHAnsi" w:hAnsiTheme="minorHAnsi"/>
        </w:rPr>
        <w:t xml:space="preserve"> large</w:t>
      </w:r>
      <w:r w:rsidR="00593B48" w:rsidRPr="00EF7696">
        <w:rPr>
          <w:rFonts w:asciiTheme="minorHAnsi" w:hAnsiTheme="minorHAnsi"/>
        </w:rPr>
        <w:t>st components</w:t>
      </w:r>
      <w:r w:rsidRPr="00EF7696">
        <w:rPr>
          <w:rFonts w:asciiTheme="minorHAnsi" w:hAnsiTheme="minorHAnsi"/>
        </w:rPr>
        <w:t xml:space="preserve">. </w:t>
      </w:r>
      <w:r w:rsidR="00A83377">
        <w:rPr>
          <w:rFonts w:asciiTheme="minorHAnsi" w:hAnsiTheme="minorHAnsi"/>
        </w:rPr>
        <w:t>Dry</w:t>
      </w:r>
      <w:r w:rsidR="00A83377" w:rsidRPr="00EF7696">
        <w:rPr>
          <w:rFonts w:asciiTheme="minorHAnsi" w:hAnsiTheme="minorHAnsi"/>
        </w:rPr>
        <w:t xml:space="preserve"> </w:t>
      </w:r>
      <w:r w:rsidR="00A83377">
        <w:rPr>
          <w:rFonts w:asciiTheme="minorHAnsi" w:hAnsiTheme="minorHAnsi"/>
        </w:rPr>
        <w:t xml:space="preserve">compressed </w:t>
      </w:r>
      <w:r w:rsidRPr="00EF7696">
        <w:rPr>
          <w:rFonts w:asciiTheme="minorHAnsi" w:hAnsiTheme="minorHAnsi"/>
        </w:rPr>
        <w:t xml:space="preserve">air </w:t>
      </w:r>
      <w:r w:rsidR="00A83377">
        <w:rPr>
          <w:rFonts w:asciiTheme="minorHAnsi" w:hAnsiTheme="minorHAnsi"/>
        </w:rPr>
        <w:t>(</w:t>
      </w:r>
      <w:r w:rsidR="00A83377" w:rsidRPr="00734498">
        <w:rPr>
          <w:rFonts w:asciiTheme="minorHAnsi" w:hAnsiTheme="minorHAnsi"/>
        </w:rPr>
        <w:t xml:space="preserve">ISO 8573 class [1,1,1] </w:t>
      </w:r>
      <w:r w:rsidR="001878EC" w:rsidRPr="00734498">
        <w:rPr>
          <w:rFonts w:asciiTheme="minorHAnsi" w:hAnsiTheme="minorHAnsi"/>
        </w:rPr>
        <w:t>available at</w:t>
      </w:r>
      <w:r w:rsidR="00A83377" w:rsidRPr="00734498">
        <w:rPr>
          <w:rFonts w:asciiTheme="minorHAnsi" w:hAnsiTheme="minorHAnsi"/>
        </w:rPr>
        <w:t xml:space="preserve"> ELI-Beamlines facility</w:t>
      </w:r>
      <w:r w:rsidR="00A83377">
        <w:rPr>
          <w:rFonts w:asciiTheme="minorHAnsi" w:hAnsiTheme="minorHAnsi"/>
        </w:rPr>
        <w:t xml:space="preserve">) </w:t>
      </w:r>
      <w:r w:rsidRPr="00EF7696">
        <w:rPr>
          <w:rFonts w:asciiTheme="minorHAnsi" w:hAnsiTheme="minorHAnsi"/>
        </w:rPr>
        <w:t>bleed may be used to avoid mixin</w:t>
      </w:r>
      <w:r w:rsidR="00593B48" w:rsidRPr="00EF7696">
        <w:rPr>
          <w:rFonts w:asciiTheme="minorHAnsi" w:hAnsiTheme="minorHAnsi"/>
        </w:rPr>
        <w:t>g the chamber environment with</w:t>
      </w:r>
      <w:r w:rsidRPr="00EF7696">
        <w:rPr>
          <w:rFonts w:asciiTheme="minorHAnsi" w:hAnsiTheme="minorHAnsi"/>
        </w:rPr>
        <w:t xml:space="preserve"> room air.</w:t>
      </w:r>
    </w:p>
    <w:p w14:paraId="357D371F" w14:textId="77777777" w:rsidR="00190C8E" w:rsidRPr="00EF7696" w:rsidRDefault="00190C8E" w:rsidP="00190C8E">
      <w:pPr>
        <w:jc w:val="both"/>
        <w:rPr>
          <w:rFonts w:asciiTheme="minorHAnsi" w:hAnsiTheme="minorHAnsi"/>
        </w:rPr>
      </w:pPr>
    </w:p>
    <w:p w14:paraId="1FB8736F" w14:textId="77777777" w:rsidR="00190C8E" w:rsidRPr="00EF7696" w:rsidRDefault="00190C8E" w:rsidP="00190C8E">
      <w:pPr>
        <w:jc w:val="both"/>
        <w:rPr>
          <w:rFonts w:asciiTheme="minorHAnsi" w:hAnsiTheme="minorHAnsi"/>
        </w:rPr>
      </w:pPr>
      <w:r w:rsidRPr="00EF7696">
        <w:rPr>
          <w:rFonts w:asciiTheme="minorHAnsi" w:hAnsiTheme="minorHAnsi"/>
        </w:rPr>
        <w:t>All exposed metal parts (chamber, tubing, valves, etc.) will be electrically bonded to the facility ground for machine and personnel safety.</w:t>
      </w:r>
      <w:r w:rsidR="00593B48" w:rsidRPr="00EF7696">
        <w:rPr>
          <w:rFonts w:asciiTheme="minorHAnsi" w:hAnsiTheme="minorHAnsi"/>
        </w:rPr>
        <w:t xml:space="preserve"> The design of the chamber and its major components shall provide where necessary tapped holes for attachment of bonding straps.</w:t>
      </w:r>
    </w:p>
    <w:p w14:paraId="023134A2" w14:textId="77777777" w:rsidR="00190C8E" w:rsidRPr="00EF7696" w:rsidRDefault="00190C8E" w:rsidP="00190C8E">
      <w:pPr>
        <w:jc w:val="both"/>
        <w:rPr>
          <w:rFonts w:asciiTheme="minorHAnsi" w:hAnsiTheme="minorHAnsi"/>
        </w:rPr>
      </w:pPr>
    </w:p>
    <w:p w14:paraId="34BCCD05" w14:textId="2CA330B4" w:rsidR="0071725B" w:rsidRPr="00EF7696" w:rsidRDefault="00190C8E">
      <w:pPr>
        <w:spacing w:before="0" w:after="200"/>
        <w:contextualSpacing w:val="0"/>
        <w:rPr>
          <w:rFonts w:asciiTheme="minorHAnsi" w:hAnsiTheme="minorHAnsi"/>
        </w:rPr>
      </w:pPr>
      <w:r w:rsidRPr="00EF7696">
        <w:rPr>
          <w:rFonts w:asciiTheme="minorHAnsi" w:hAnsiTheme="minorHAnsi"/>
        </w:rPr>
        <w:t xml:space="preserve">The outer surface of the chamber and/or of the doors shall be </w:t>
      </w:r>
      <w:r w:rsidR="00BA3E98" w:rsidRPr="00EF7696">
        <w:rPr>
          <w:rFonts w:asciiTheme="minorHAnsi" w:hAnsiTheme="minorHAnsi"/>
        </w:rPr>
        <w:t xml:space="preserve">vinyl film wrapped or </w:t>
      </w:r>
      <w:r w:rsidRPr="00EF7696">
        <w:rPr>
          <w:rFonts w:asciiTheme="minorHAnsi" w:hAnsiTheme="minorHAnsi"/>
        </w:rPr>
        <w:t>locally painted. Details will be agreed between the Supplier and FZU during the early manufacturing phase</w:t>
      </w:r>
      <w:r w:rsidR="00405331">
        <w:rPr>
          <w:rFonts w:asciiTheme="minorHAnsi" w:hAnsiTheme="minorHAnsi"/>
        </w:rPr>
        <w:t>.</w:t>
      </w:r>
    </w:p>
    <w:p w14:paraId="4A120C10" w14:textId="367EB67B" w:rsidR="00144EFF" w:rsidRPr="00EF7696" w:rsidRDefault="00144EFF">
      <w:pPr>
        <w:spacing w:before="0" w:after="200"/>
        <w:contextualSpacing w:val="0"/>
        <w:rPr>
          <w:rFonts w:asciiTheme="minorHAnsi" w:hAnsiTheme="minorHAnsi"/>
          <w:color w:val="auto"/>
        </w:rPr>
      </w:pPr>
    </w:p>
    <w:p w14:paraId="3165AB17" w14:textId="77777777" w:rsidR="00C93C20" w:rsidRPr="00EF7696" w:rsidRDefault="007B4B96" w:rsidP="0015288B">
      <w:pPr>
        <w:pStyle w:val="Heading2"/>
        <w:numPr>
          <w:ilvl w:val="1"/>
          <w:numId w:val="3"/>
        </w:numPr>
        <w:rPr>
          <w:rFonts w:asciiTheme="minorHAnsi" w:hAnsiTheme="minorHAnsi"/>
          <w:color w:val="auto"/>
          <w:lang w:val="en-GB"/>
        </w:rPr>
      </w:pPr>
      <w:bookmarkStart w:id="133" w:name="_Toc503877695"/>
      <w:r w:rsidRPr="00EF7696">
        <w:rPr>
          <w:rFonts w:asciiTheme="minorHAnsi" w:hAnsiTheme="minorHAnsi"/>
          <w:color w:val="auto"/>
          <w:lang w:val="en-GB"/>
        </w:rPr>
        <w:t xml:space="preserve">CIS </w:t>
      </w:r>
      <w:r w:rsidR="00C93C20" w:rsidRPr="00EF7696">
        <w:rPr>
          <w:rFonts w:asciiTheme="minorHAnsi" w:hAnsiTheme="minorHAnsi"/>
          <w:color w:val="auto"/>
          <w:lang w:val="en-GB"/>
        </w:rPr>
        <w:t>vacuum circuit</w:t>
      </w:r>
      <w:r w:rsidRPr="00EF7696">
        <w:rPr>
          <w:rFonts w:asciiTheme="minorHAnsi" w:hAnsiTheme="minorHAnsi"/>
          <w:color w:val="auto"/>
          <w:lang w:val="en-GB"/>
        </w:rPr>
        <w:t xml:space="preserve"> and its connection to ELI-Beamlines central vacuum</w:t>
      </w:r>
      <w:bookmarkEnd w:id="133"/>
    </w:p>
    <w:p w14:paraId="24614CB3" w14:textId="77777777" w:rsidR="00C93C20" w:rsidRPr="00EF7696" w:rsidRDefault="00C93C20" w:rsidP="00C93C20">
      <w:pPr>
        <w:rPr>
          <w:rFonts w:asciiTheme="minorHAnsi" w:hAnsiTheme="minorHAnsi"/>
          <w:color w:val="auto"/>
        </w:rPr>
      </w:pPr>
    </w:p>
    <w:p w14:paraId="43C84379" w14:textId="77777777" w:rsidR="00ED487E" w:rsidRPr="00EF7696" w:rsidRDefault="00ED487E" w:rsidP="00ED487E">
      <w:pPr>
        <w:jc w:val="both"/>
        <w:rPr>
          <w:rFonts w:asciiTheme="minorHAnsi" w:hAnsiTheme="minorHAnsi"/>
          <w:color w:val="auto"/>
        </w:rPr>
      </w:pPr>
      <w:r w:rsidRPr="00EF7696">
        <w:rPr>
          <w:rFonts w:asciiTheme="minorHAnsi" w:hAnsiTheme="minorHAnsi"/>
          <w:color w:val="auto"/>
        </w:rPr>
        <w:t>All the three CIS chambers being subject of this RSD are designed to provide vacuum conditions of 10</w:t>
      </w:r>
      <w:r w:rsidRPr="00EF7696">
        <w:rPr>
          <w:rFonts w:asciiTheme="minorHAnsi" w:hAnsiTheme="minorHAnsi"/>
          <w:color w:val="auto"/>
          <w:vertAlign w:val="superscript"/>
        </w:rPr>
        <w:t>-7</w:t>
      </w:r>
      <w:r w:rsidRPr="00EF7696">
        <w:rPr>
          <w:rFonts w:asciiTheme="minorHAnsi" w:hAnsiTheme="minorHAnsi"/>
          <w:color w:val="auto"/>
        </w:rPr>
        <w:t xml:space="preserve"> mbar.</w:t>
      </w:r>
    </w:p>
    <w:p w14:paraId="74D147A1" w14:textId="77777777" w:rsidR="00ED487E" w:rsidRPr="00EF7696" w:rsidRDefault="00ED487E" w:rsidP="00ED487E">
      <w:pPr>
        <w:jc w:val="both"/>
        <w:rPr>
          <w:rFonts w:asciiTheme="minorHAnsi" w:hAnsiTheme="minorHAnsi"/>
          <w:color w:val="auto"/>
        </w:rPr>
      </w:pPr>
    </w:p>
    <w:p w14:paraId="1BB5E10E" w14:textId="77777777" w:rsidR="00ED487E" w:rsidRPr="00EF7696" w:rsidRDefault="002A3A5B" w:rsidP="00ED487E">
      <w:pPr>
        <w:jc w:val="both"/>
        <w:rPr>
          <w:rFonts w:asciiTheme="minorHAnsi" w:hAnsiTheme="minorHAnsi"/>
          <w:color w:val="auto"/>
        </w:rPr>
      </w:pPr>
      <w:r w:rsidRPr="00EF7696">
        <w:rPr>
          <w:rFonts w:asciiTheme="minorHAnsi" w:hAnsiTheme="minorHAnsi"/>
          <w:color w:val="auto"/>
        </w:rPr>
        <w:t>Pumping of the CIS1A</w:t>
      </w:r>
      <w:r w:rsidR="00ED487E" w:rsidRPr="00EF7696">
        <w:rPr>
          <w:rFonts w:asciiTheme="minorHAnsi" w:hAnsiTheme="minorHAnsi"/>
          <w:color w:val="auto"/>
        </w:rPr>
        <w:t xml:space="preserve"> chamber will be accomplished </w:t>
      </w:r>
      <w:r w:rsidR="00CB11D1" w:rsidRPr="00EF7696">
        <w:rPr>
          <w:rFonts w:asciiTheme="minorHAnsi" w:hAnsiTheme="minorHAnsi"/>
          <w:color w:val="auto"/>
        </w:rPr>
        <w:t>through its connection to</w:t>
      </w:r>
      <w:r w:rsidR="00ED487E" w:rsidRPr="00EF7696">
        <w:rPr>
          <w:rFonts w:asciiTheme="minorHAnsi" w:hAnsiTheme="minorHAnsi"/>
          <w:color w:val="auto"/>
        </w:rPr>
        <w:t xml:space="preserve"> the vacuum circuit of the L4b laser, located in the L4b hall. As the CIS1A c</w:t>
      </w:r>
      <w:r w:rsidR="00CB11D1" w:rsidRPr="00EF7696">
        <w:rPr>
          <w:rFonts w:asciiTheme="minorHAnsi" w:hAnsiTheme="minorHAnsi"/>
          <w:color w:val="auto"/>
        </w:rPr>
        <w:t>hamber is vacuum separated</w:t>
      </w:r>
      <w:r w:rsidR="00ED487E" w:rsidRPr="00EF7696">
        <w:rPr>
          <w:rFonts w:asciiTheme="minorHAnsi" w:hAnsiTheme="minorHAnsi"/>
          <w:color w:val="auto"/>
        </w:rPr>
        <w:t xml:space="preserve"> from the other two CIS chambers (and from the L4 10PW compressor) </w:t>
      </w:r>
      <w:r w:rsidR="00B53A5E" w:rsidRPr="00EF7696">
        <w:rPr>
          <w:rFonts w:asciiTheme="minorHAnsi" w:hAnsiTheme="minorHAnsi"/>
          <w:color w:val="auto"/>
        </w:rPr>
        <w:t xml:space="preserve">by means of the vacuum optical window </w:t>
      </w:r>
      <w:r w:rsidR="00ED487E" w:rsidRPr="00EF7696">
        <w:rPr>
          <w:rFonts w:asciiTheme="minorHAnsi" w:hAnsiTheme="minorHAnsi"/>
          <w:color w:val="auto"/>
        </w:rPr>
        <w:t xml:space="preserve">there are no </w:t>
      </w:r>
      <w:r w:rsidR="00B53A5E" w:rsidRPr="00EF7696">
        <w:rPr>
          <w:rFonts w:asciiTheme="minorHAnsi" w:hAnsiTheme="minorHAnsi"/>
          <w:color w:val="auto"/>
        </w:rPr>
        <w:t xml:space="preserve">CIS1A </w:t>
      </w:r>
      <w:r w:rsidR="00ED487E" w:rsidRPr="00EF7696">
        <w:rPr>
          <w:rFonts w:asciiTheme="minorHAnsi" w:hAnsiTheme="minorHAnsi"/>
          <w:color w:val="auto"/>
        </w:rPr>
        <w:t>vacuum elements controlle</w:t>
      </w:r>
      <w:r w:rsidR="00CB11D1" w:rsidRPr="00EF7696">
        <w:rPr>
          <w:rFonts w:asciiTheme="minorHAnsi" w:hAnsiTheme="minorHAnsi"/>
          <w:color w:val="auto"/>
        </w:rPr>
        <w:t>d by the CIS vacuum controller.</w:t>
      </w:r>
    </w:p>
    <w:p w14:paraId="2B87896A" w14:textId="77777777" w:rsidR="00ED487E" w:rsidRPr="00EF7696" w:rsidRDefault="00ED487E" w:rsidP="00ED487E">
      <w:pPr>
        <w:jc w:val="both"/>
        <w:rPr>
          <w:rFonts w:asciiTheme="minorHAnsi" w:hAnsiTheme="minorHAnsi"/>
          <w:color w:val="auto"/>
        </w:rPr>
      </w:pPr>
    </w:p>
    <w:p w14:paraId="09AF6B3F" w14:textId="79F11731" w:rsidR="00ED487E" w:rsidRPr="00EF7696" w:rsidRDefault="00ED487E" w:rsidP="00ED487E">
      <w:pPr>
        <w:jc w:val="both"/>
        <w:rPr>
          <w:rFonts w:asciiTheme="minorHAnsi" w:hAnsiTheme="minorHAnsi"/>
          <w:color w:val="auto"/>
        </w:rPr>
      </w:pPr>
      <w:r w:rsidRPr="00EF7696">
        <w:rPr>
          <w:rFonts w:asciiTheme="minorHAnsi" w:hAnsiTheme="minorHAnsi"/>
          <w:color w:val="auto"/>
        </w:rPr>
        <w:t>The CIS1B and CIS2 chambers will be pumped to roughing vacuum (</w:t>
      </w:r>
      <w:r w:rsidRPr="00B30911">
        <w:rPr>
          <w:rFonts w:asciiTheme="minorHAnsi" w:hAnsiTheme="minorHAnsi"/>
          <w:color w:val="auto"/>
        </w:rPr>
        <w:t>10</w:t>
      </w:r>
      <w:r w:rsidRPr="00B30911">
        <w:rPr>
          <w:rFonts w:asciiTheme="minorHAnsi" w:hAnsiTheme="minorHAnsi"/>
          <w:color w:val="auto"/>
          <w:vertAlign w:val="superscript"/>
        </w:rPr>
        <w:t>-2</w:t>
      </w:r>
      <w:r w:rsidRPr="00B30911">
        <w:rPr>
          <w:rFonts w:asciiTheme="minorHAnsi" w:hAnsiTheme="minorHAnsi"/>
          <w:color w:val="auto"/>
        </w:rPr>
        <w:t xml:space="preserve"> mbar) by using one dedicated branch of the central primary vacuum system of the ELI-Beamlines facility. This consists of stainless steel tubing </w:t>
      </w:r>
      <w:r w:rsidRPr="00155DF3">
        <w:rPr>
          <w:rFonts w:asciiTheme="minorHAnsi" w:hAnsiTheme="minorHAnsi"/>
          <w:color w:val="auto"/>
        </w:rPr>
        <w:t>(ISO-K 160)</w:t>
      </w:r>
      <w:r w:rsidRPr="00B30911">
        <w:rPr>
          <w:rFonts w:asciiTheme="minorHAnsi" w:hAnsiTheme="minorHAnsi"/>
          <w:color w:val="auto"/>
        </w:rPr>
        <w:t xml:space="preserve"> which emerges from the floor channel under the CIS2 chamber, see</w:t>
      </w:r>
      <w:r w:rsidR="000901C2" w:rsidRPr="00B30911">
        <w:rPr>
          <w:rFonts w:asciiTheme="minorHAnsi" w:hAnsiTheme="minorHAnsi"/>
          <w:color w:val="auto"/>
        </w:rPr>
        <w:t xml:space="preserve"> </w:t>
      </w:r>
      <w:r w:rsidR="000901C2" w:rsidRPr="00B30911">
        <w:rPr>
          <w:rFonts w:asciiTheme="minorHAnsi" w:hAnsiTheme="minorHAnsi"/>
          <w:color w:val="auto"/>
        </w:rPr>
        <w:fldChar w:fldCharType="begin"/>
      </w:r>
      <w:r w:rsidR="000901C2" w:rsidRPr="00B30911">
        <w:rPr>
          <w:rFonts w:asciiTheme="minorHAnsi" w:hAnsiTheme="minorHAnsi"/>
          <w:color w:val="auto"/>
        </w:rPr>
        <w:instrText xml:space="preserve"> REF _Ref495473927 \h  \* MERGEFORMAT </w:instrText>
      </w:r>
      <w:r w:rsidR="000901C2" w:rsidRPr="00B30911">
        <w:rPr>
          <w:rFonts w:asciiTheme="minorHAnsi" w:hAnsiTheme="minorHAnsi"/>
          <w:color w:val="auto"/>
        </w:rPr>
      </w:r>
      <w:r w:rsidR="000901C2" w:rsidRPr="00B30911">
        <w:rPr>
          <w:rFonts w:asciiTheme="minorHAnsi" w:hAnsiTheme="minorHAnsi"/>
          <w:color w:val="auto"/>
        </w:rPr>
        <w:fldChar w:fldCharType="separate"/>
      </w:r>
      <w:r w:rsidR="00047898" w:rsidRPr="00047898">
        <w:rPr>
          <w:rFonts w:asciiTheme="minorHAnsi" w:hAnsiTheme="minorHAnsi"/>
        </w:rPr>
        <w:t xml:space="preserve">Figure </w:t>
      </w:r>
      <w:r w:rsidR="00047898" w:rsidRPr="00047898">
        <w:rPr>
          <w:rFonts w:asciiTheme="minorHAnsi" w:hAnsiTheme="minorHAnsi"/>
          <w:noProof/>
        </w:rPr>
        <w:t>17</w:t>
      </w:r>
      <w:r w:rsidR="000901C2" w:rsidRPr="00B30911">
        <w:rPr>
          <w:rFonts w:asciiTheme="minorHAnsi" w:hAnsiTheme="minorHAnsi"/>
          <w:color w:val="auto"/>
        </w:rPr>
        <w:fldChar w:fldCharType="end"/>
      </w:r>
      <w:r w:rsidRPr="00B30911">
        <w:rPr>
          <w:rFonts w:asciiTheme="minorHAnsi" w:hAnsiTheme="minorHAnsi"/>
          <w:color w:val="auto"/>
        </w:rPr>
        <w:t xml:space="preserve">. </w:t>
      </w:r>
      <w:r w:rsidR="00C9537C" w:rsidRPr="00B30911">
        <w:rPr>
          <w:rFonts w:asciiTheme="minorHAnsi" w:hAnsiTheme="minorHAnsi"/>
          <w:color w:val="auto"/>
        </w:rPr>
        <w:t>The roughing pumping is made using a</w:t>
      </w:r>
      <w:r w:rsidR="00672954" w:rsidRPr="00B30911">
        <w:rPr>
          <w:rFonts w:asciiTheme="minorHAnsi" w:hAnsiTheme="minorHAnsi"/>
          <w:color w:val="auto"/>
        </w:rPr>
        <w:t>n</w:t>
      </w:r>
      <w:r w:rsidR="00C9537C" w:rsidRPr="00B30911">
        <w:rPr>
          <w:rFonts w:asciiTheme="minorHAnsi" w:hAnsiTheme="minorHAnsi"/>
          <w:color w:val="auto"/>
        </w:rPr>
        <w:t xml:space="preserve"> </w:t>
      </w:r>
      <w:r w:rsidR="00C9537C" w:rsidRPr="00155DF3">
        <w:rPr>
          <w:rFonts w:asciiTheme="minorHAnsi" w:hAnsiTheme="minorHAnsi"/>
          <w:color w:val="auto"/>
        </w:rPr>
        <w:t>ISO-K 100</w:t>
      </w:r>
      <w:r w:rsidR="00C9537C" w:rsidRPr="00B30911">
        <w:rPr>
          <w:rFonts w:asciiTheme="minorHAnsi" w:hAnsiTheme="minorHAnsi"/>
          <w:color w:val="auto"/>
        </w:rPr>
        <w:t xml:space="preserve"> flange on the underside of the CIS2 chamber (see also </w:t>
      </w:r>
      <w:r w:rsidR="00672954" w:rsidRPr="00B30911">
        <w:rPr>
          <w:rFonts w:asciiTheme="minorHAnsi" w:hAnsiTheme="minorHAnsi"/>
          <w:color w:val="auto"/>
        </w:rPr>
        <w:t xml:space="preserve">Section 10, Vacuum flange schedule). </w:t>
      </w:r>
      <w:r w:rsidRPr="00B30911">
        <w:rPr>
          <w:rFonts w:asciiTheme="minorHAnsi" w:hAnsiTheme="minorHAnsi"/>
          <w:color w:val="auto"/>
        </w:rPr>
        <w:t xml:space="preserve">A separate L4c dedicated circuit </w:t>
      </w:r>
      <w:r w:rsidRPr="00155DF3">
        <w:rPr>
          <w:rFonts w:asciiTheme="minorHAnsi" w:hAnsiTheme="minorHAnsi"/>
          <w:color w:val="auto"/>
        </w:rPr>
        <w:t>(ISO-K 100)</w:t>
      </w:r>
      <w:r w:rsidRPr="00B30911">
        <w:rPr>
          <w:rFonts w:asciiTheme="minorHAnsi" w:hAnsiTheme="minorHAnsi"/>
          <w:color w:val="auto"/>
        </w:rPr>
        <w:t xml:space="preserve"> is provided for maintaining backing vacuum</w:t>
      </w:r>
      <w:r w:rsidRPr="00EF7696">
        <w:rPr>
          <w:rFonts w:asciiTheme="minorHAnsi" w:hAnsiTheme="minorHAnsi"/>
          <w:color w:val="auto"/>
        </w:rPr>
        <w:t xml:space="preserve"> (10</w:t>
      </w:r>
      <w:r w:rsidRPr="00EF7696">
        <w:rPr>
          <w:rFonts w:asciiTheme="minorHAnsi" w:hAnsiTheme="minorHAnsi"/>
          <w:color w:val="auto"/>
          <w:vertAlign w:val="superscript"/>
        </w:rPr>
        <w:noBreakHyphen/>
        <w:t>2</w:t>
      </w:r>
      <w:r w:rsidRPr="00EF7696">
        <w:rPr>
          <w:rFonts w:asciiTheme="minorHAnsi" w:hAnsiTheme="minorHAnsi"/>
          <w:color w:val="auto"/>
        </w:rPr>
        <w:t> mbar) for turbomolecular pumps (TMP) used to maintain high vacuum in the chambers. Both primary vacuum circuits are pumped by dry pumps.</w:t>
      </w:r>
    </w:p>
    <w:p w14:paraId="29B20B28" w14:textId="77777777" w:rsidR="00A45019" w:rsidRPr="00EF7696" w:rsidRDefault="00A45019" w:rsidP="00ED487E">
      <w:pPr>
        <w:jc w:val="both"/>
        <w:rPr>
          <w:rFonts w:asciiTheme="minorHAnsi" w:hAnsiTheme="minorHAnsi"/>
          <w:color w:val="auto"/>
        </w:rPr>
      </w:pPr>
    </w:p>
    <w:p w14:paraId="2E62CB02" w14:textId="77777777" w:rsidR="00ED487E" w:rsidRPr="00EF7696" w:rsidRDefault="00ED487E" w:rsidP="00ED487E">
      <w:pPr>
        <w:jc w:val="both"/>
        <w:rPr>
          <w:rFonts w:asciiTheme="minorHAnsi" w:hAnsiTheme="minorHAnsi"/>
          <w:color w:val="auto"/>
        </w:rPr>
      </w:pPr>
    </w:p>
    <w:p w14:paraId="1F12DE86" w14:textId="77777777" w:rsidR="00ED487E" w:rsidRPr="00EF7696" w:rsidRDefault="00ED487E" w:rsidP="00ED487E">
      <w:pPr>
        <w:jc w:val="center"/>
        <w:rPr>
          <w:rFonts w:asciiTheme="minorHAnsi" w:hAnsiTheme="minorHAnsi"/>
        </w:rPr>
      </w:pPr>
      <w:r w:rsidRPr="00EF7696">
        <w:rPr>
          <w:rFonts w:asciiTheme="minorHAnsi" w:hAnsiTheme="minorHAnsi"/>
          <w:noProof/>
          <w:lang w:val="en-US"/>
        </w:rPr>
        <w:lastRenderedPageBreak/>
        <w:drawing>
          <wp:inline distT="0" distB="0" distL="0" distR="0" wp14:anchorId="6C7D2A66" wp14:editId="18D08B69">
            <wp:extent cx="3834350" cy="3053702"/>
            <wp:effectExtent l="0" t="0" r="0" b="0"/>
            <wp:docPr id="2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34829" cy="3054084"/>
                    </a:xfrm>
                    <a:prstGeom prst="rect">
                      <a:avLst/>
                    </a:prstGeom>
                  </pic:spPr>
                </pic:pic>
              </a:graphicData>
            </a:graphic>
          </wp:inline>
        </w:drawing>
      </w:r>
    </w:p>
    <w:p w14:paraId="31EF8981" w14:textId="77777777" w:rsidR="00ED487E" w:rsidRPr="00EF7696" w:rsidRDefault="00ED487E" w:rsidP="00ED487E">
      <w:pPr>
        <w:jc w:val="center"/>
        <w:rPr>
          <w:rFonts w:asciiTheme="minorHAnsi" w:hAnsiTheme="minorHAnsi"/>
        </w:rPr>
      </w:pPr>
    </w:p>
    <w:p w14:paraId="4D7AF700" w14:textId="77777777" w:rsidR="00ED487E" w:rsidRPr="00EF7696" w:rsidRDefault="00A0349E">
      <w:pPr>
        <w:pStyle w:val="Figure"/>
        <w:jc w:val="both"/>
      </w:pPr>
      <w:bookmarkStart w:id="134" w:name="_Ref495473927"/>
      <w:r w:rsidRPr="008A555C">
        <w:t xml:space="preserve">Figure </w:t>
      </w:r>
      <w:r w:rsidRPr="008A555C">
        <w:fldChar w:fldCharType="begin"/>
      </w:r>
      <w:r w:rsidRPr="008A555C">
        <w:instrText xml:space="preserve"> SEQ Figure \* ARABIC </w:instrText>
      </w:r>
      <w:r w:rsidRPr="008A555C">
        <w:fldChar w:fldCharType="separate"/>
      </w:r>
      <w:r w:rsidR="00047898">
        <w:rPr>
          <w:noProof/>
        </w:rPr>
        <w:t>17</w:t>
      </w:r>
      <w:r w:rsidRPr="008A555C">
        <w:fldChar w:fldCharType="end"/>
      </w:r>
      <w:bookmarkEnd w:id="134"/>
      <w:r w:rsidR="00ED487E" w:rsidRPr="008A555C">
        <w:t>:</w:t>
      </w:r>
      <w:r w:rsidR="00ED487E" w:rsidRPr="00EF7696">
        <w:rPr>
          <w:b w:val="0"/>
        </w:rPr>
        <w:t xml:space="preserve"> </w:t>
      </w:r>
      <w:r w:rsidR="00C9537C" w:rsidRPr="00EF7696">
        <w:rPr>
          <w:b w:val="0"/>
        </w:rPr>
        <w:t>Schematics of the p</w:t>
      </w:r>
      <w:r w:rsidR="00ED487E" w:rsidRPr="00EF7696">
        <w:rPr>
          <w:b w:val="0"/>
        </w:rPr>
        <w:t>rimary vacuum (roughing and backing circuits) supply for the CIS system</w:t>
      </w:r>
      <w:r w:rsidR="00073EBF" w:rsidRPr="00EF7696">
        <w:rPr>
          <w:b w:val="0"/>
        </w:rPr>
        <w:t xml:space="preserve"> in the L4c hall. Design of the </w:t>
      </w:r>
      <w:r w:rsidR="00ED487E" w:rsidRPr="00EF7696">
        <w:rPr>
          <w:b w:val="0"/>
        </w:rPr>
        <w:t xml:space="preserve">backing line layout providing vacuum to TMP on each of the CIS1B and CIS2 chamber </w:t>
      </w:r>
      <w:r w:rsidR="00C9537C" w:rsidRPr="00EF7696">
        <w:rPr>
          <w:b w:val="0"/>
        </w:rPr>
        <w:t>is</w:t>
      </w:r>
      <w:r w:rsidR="00ED487E" w:rsidRPr="00EF7696">
        <w:rPr>
          <w:b w:val="0"/>
        </w:rPr>
        <w:t xml:space="preserve"> represented only schematically</w:t>
      </w:r>
      <w:r w:rsidR="00ED487E" w:rsidRPr="00EF7696">
        <w:t>.</w:t>
      </w:r>
    </w:p>
    <w:p w14:paraId="01628C60" w14:textId="77777777" w:rsidR="00ED487E" w:rsidRPr="00EF7696" w:rsidRDefault="00ED487E" w:rsidP="00405331">
      <w:pPr>
        <w:rPr>
          <w:rFonts w:asciiTheme="minorHAnsi" w:hAnsiTheme="minorHAnsi"/>
        </w:rPr>
      </w:pPr>
    </w:p>
    <w:p w14:paraId="3CAFFC64" w14:textId="77777777" w:rsidR="00A45019" w:rsidRPr="00EF7696" w:rsidRDefault="00A45019" w:rsidP="00405331">
      <w:pPr>
        <w:rPr>
          <w:rFonts w:asciiTheme="minorHAnsi" w:hAnsiTheme="minorHAnsi"/>
        </w:rPr>
      </w:pPr>
    </w:p>
    <w:p w14:paraId="4672670A" w14:textId="20475957" w:rsidR="00ED487E" w:rsidRPr="00B30911" w:rsidRDefault="00ED487E" w:rsidP="00A03D73">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All CIS1A, CIS1B and CIS2 chambers will use vacuum </w:t>
      </w:r>
      <w:r w:rsidRPr="00B30911">
        <w:rPr>
          <w:rFonts w:asciiTheme="minorHAnsi" w:hAnsiTheme="minorHAnsi"/>
          <w:color w:val="auto"/>
        </w:rPr>
        <w:t>flanges of the ISO-K standard</w:t>
      </w:r>
      <w:r w:rsidR="00724483" w:rsidRPr="00B30911">
        <w:rPr>
          <w:rFonts w:asciiTheme="minorHAnsi" w:hAnsiTheme="minorHAnsi"/>
          <w:color w:val="auto"/>
        </w:rPr>
        <w:t xml:space="preserve"> or equivalent solution for HV</w:t>
      </w:r>
      <w:r w:rsidRPr="00B30911">
        <w:rPr>
          <w:rFonts w:asciiTheme="minorHAnsi" w:hAnsiTheme="minorHAnsi"/>
          <w:color w:val="auto"/>
        </w:rPr>
        <w:t>, sealed by  fluoroelastomer O-rings. All CIS1A flanges are sealed by single (standard) O-rings on all vacuum ports. The large lid of CIS1B and the access door of CIS2 will use a double O-ring seal arrangement to minimize overall permeation through the corresponding seals. While the conceptual design developed by ELI-Beamlines fully takes into account the double O-ring arrangement, its detailed design shall be elaborated by the Supplier.</w:t>
      </w:r>
    </w:p>
    <w:p w14:paraId="2DE7C05A" w14:textId="13C54540" w:rsidR="00ED487E" w:rsidRPr="00EF7696" w:rsidRDefault="00ED487E" w:rsidP="00A03D73">
      <w:pPr>
        <w:spacing w:before="120" w:after="200" w:line="271" w:lineRule="auto"/>
        <w:contextualSpacing w:val="0"/>
        <w:jc w:val="both"/>
        <w:rPr>
          <w:rFonts w:asciiTheme="minorHAnsi" w:hAnsiTheme="minorHAnsi"/>
          <w:color w:val="auto"/>
        </w:rPr>
      </w:pPr>
      <w:r w:rsidRPr="00B30911">
        <w:rPr>
          <w:rFonts w:asciiTheme="minorHAnsi" w:hAnsiTheme="minorHAnsi"/>
          <w:color w:val="auto"/>
        </w:rPr>
        <w:t xml:space="preserve">A block scheme of the vacuum circuit of the </w:t>
      </w:r>
      <w:r w:rsidR="00E254F2" w:rsidRPr="00B30911">
        <w:rPr>
          <w:rFonts w:asciiTheme="minorHAnsi" w:hAnsiTheme="minorHAnsi"/>
          <w:color w:val="auto"/>
        </w:rPr>
        <w:t>CIS</w:t>
      </w:r>
      <w:r w:rsidRPr="00B30911">
        <w:rPr>
          <w:rFonts w:asciiTheme="minorHAnsi" w:hAnsiTheme="minorHAnsi"/>
          <w:color w:val="auto"/>
        </w:rPr>
        <w:t xml:space="preserve"> chamber</w:t>
      </w:r>
      <w:r w:rsidR="00E254F2" w:rsidRPr="00B30911">
        <w:rPr>
          <w:rFonts w:asciiTheme="minorHAnsi" w:hAnsiTheme="minorHAnsi"/>
          <w:color w:val="auto"/>
        </w:rPr>
        <w:t>s</w:t>
      </w:r>
      <w:r w:rsidRPr="00B30911">
        <w:rPr>
          <w:rFonts w:asciiTheme="minorHAnsi" w:hAnsiTheme="minorHAnsi"/>
          <w:color w:val="auto"/>
        </w:rPr>
        <w:t xml:space="preserve"> is shown in</w:t>
      </w:r>
      <w:r w:rsidR="00A0349E" w:rsidRPr="00B30911">
        <w:rPr>
          <w:rFonts w:asciiTheme="minorHAnsi" w:hAnsiTheme="minorHAnsi"/>
          <w:color w:val="auto"/>
        </w:rPr>
        <w:t xml:space="preserve"> </w:t>
      </w:r>
      <w:r w:rsidR="00A0349E" w:rsidRPr="00B30911">
        <w:rPr>
          <w:rFonts w:asciiTheme="minorHAnsi" w:hAnsiTheme="minorHAnsi"/>
          <w:color w:val="auto"/>
        </w:rPr>
        <w:fldChar w:fldCharType="begin"/>
      </w:r>
      <w:r w:rsidR="00A0349E" w:rsidRPr="00B30911">
        <w:rPr>
          <w:rFonts w:asciiTheme="minorHAnsi" w:hAnsiTheme="minorHAnsi"/>
          <w:color w:val="auto"/>
        </w:rPr>
        <w:instrText xml:space="preserve"> REF _Ref495416020 \h  \* MERGEFORMAT </w:instrText>
      </w:r>
      <w:r w:rsidR="00A0349E" w:rsidRPr="00B30911">
        <w:rPr>
          <w:rFonts w:asciiTheme="minorHAnsi" w:hAnsiTheme="minorHAnsi"/>
          <w:color w:val="auto"/>
        </w:rPr>
      </w:r>
      <w:r w:rsidR="00A0349E" w:rsidRPr="00B30911">
        <w:rPr>
          <w:rFonts w:asciiTheme="minorHAnsi" w:hAnsiTheme="minorHAnsi"/>
          <w:color w:val="auto"/>
        </w:rPr>
        <w:fldChar w:fldCharType="separate"/>
      </w:r>
      <w:r w:rsidR="00047898" w:rsidRPr="00047898">
        <w:rPr>
          <w:rFonts w:asciiTheme="minorHAnsi" w:hAnsiTheme="minorHAnsi"/>
          <w:color w:val="auto"/>
        </w:rPr>
        <w:t>Figure 18</w:t>
      </w:r>
      <w:r w:rsidR="00A0349E" w:rsidRPr="00B30911">
        <w:rPr>
          <w:rFonts w:asciiTheme="minorHAnsi" w:hAnsiTheme="minorHAnsi"/>
          <w:color w:val="auto"/>
        </w:rPr>
        <w:fldChar w:fldCharType="end"/>
      </w:r>
      <w:r w:rsidRPr="00B30911">
        <w:rPr>
          <w:rFonts w:asciiTheme="minorHAnsi" w:hAnsiTheme="minorHAnsi"/>
          <w:color w:val="auto"/>
        </w:rPr>
        <w:t>. All elements indicated in this scheme, except the large valves ISO-K</w:t>
      </w:r>
      <w:r w:rsidR="00724483" w:rsidRPr="00B30911">
        <w:rPr>
          <w:rFonts w:asciiTheme="minorHAnsi" w:hAnsiTheme="minorHAnsi"/>
          <w:color w:val="auto"/>
        </w:rPr>
        <w:t xml:space="preserve"> (or equivalent solution)</w:t>
      </w:r>
      <w:r w:rsidRPr="00B30911">
        <w:rPr>
          <w:rFonts w:asciiTheme="minorHAnsi" w:hAnsiTheme="minorHAnsi"/>
          <w:color w:val="auto"/>
        </w:rPr>
        <w:t xml:space="preserve"> 630 and ISO-K </w:t>
      </w:r>
      <w:r w:rsidR="00724483" w:rsidRPr="00B30911">
        <w:rPr>
          <w:rFonts w:asciiTheme="minorHAnsi" w:hAnsiTheme="minorHAnsi"/>
          <w:color w:val="auto"/>
        </w:rPr>
        <w:t xml:space="preserve">(or equivalent solution) </w:t>
      </w:r>
      <w:r w:rsidRPr="00B30911">
        <w:rPr>
          <w:rFonts w:asciiTheme="minorHAnsi" w:hAnsiTheme="minorHAnsi"/>
          <w:color w:val="auto"/>
        </w:rPr>
        <w:t>400</w:t>
      </w:r>
      <w:r w:rsidR="00A0349E" w:rsidRPr="00B30911">
        <w:rPr>
          <w:rFonts w:asciiTheme="minorHAnsi" w:hAnsiTheme="minorHAnsi"/>
          <w:color w:val="auto"/>
        </w:rPr>
        <w:t>,</w:t>
      </w:r>
      <w:r w:rsidRPr="00B30911">
        <w:rPr>
          <w:rFonts w:asciiTheme="minorHAnsi" w:hAnsiTheme="minorHAnsi"/>
          <w:color w:val="auto"/>
        </w:rPr>
        <w:t xml:space="preserve"> are included in the scope of the contract. The vacuum scheme also involves the</w:t>
      </w:r>
      <w:r w:rsidRPr="00EF7696">
        <w:rPr>
          <w:rFonts w:asciiTheme="minorHAnsi" w:hAnsiTheme="minorHAnsi"/>
          <w:color w:val="auto"/>
        </w:rPr>
        <w:t xml:space="preserve"> associated segment of the ELI-Beamlines primary vacuum, which is supplied and which will be controlled by the L4c hall ELI-Beamlines facility controls.</w:t>
      </w:r>
    </w:p>
    <w:p w14:paraId="2ECB0EBE" w14:textId="77777777" w:rsidR="00ED487E" w:rsidRPr="00EF7696" w:rsidRDefault="00ED487E" w:rsidP="00ED487E">
      <w:pPr>
        <w:rPr>
          <w:rFonts w:asciiTheme="minorHAnsi" w:hAnsiTheme="minorHAnsi"/>
        </w:rPr>
      </w:pPr>
    </w:p>
    <w:p w14:paraId="3F0164E4" w14:textId="6E1E5CC5" w:rsidR="00ED487E" w:rsidRPr="00EF7696" w:rsidRDefault="009F6EA8" w:rsidP="00830562">
      <w:pPr>
        <w:rPr>
          <w:rFonts w:asciiTheme="minorHAnsi" w:hAnsiTheme="minorHAnsi"/>
        </w:rPr>
      </w:pPr>
      <w:r w:rsidRPr="003A02C3">
        <w:rPr>
          <w:noProof/>
          <w:lang w:val="en-US"/>
        </w:rPr>
        <w:lastRenderedPageBreak/>
        <w:drawing>
          <wp:inline distT="0" distB="0" distL="0" distR="0" wp14:anchorId="1DD9E4CF" wp14:editId="53AA7D26">
            <wp:extent cx="6059606" cy="533871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61041" cy="5339980"/>
                    </a:xfrm>
                    <a:prstGeom prst="rect">
                      <a:avLst/>
                    </a:prstGeom>
                  </pic:spPr>
                </pic:pic>
              </a:graphicData>
            </a:graphic>
          </wp:inline>
        </w:drawing>
      </w:r>
    </w:p>
    <w:p w14:paraId="33885ED0" w14:textId="77777777" w:rsidR="00ED487E" w:rsidRPr="009F6EA8" w:rsidRDefault="00ED487E" w:rsidP="00ED487E">
      <w:pPr>
        <w:rPr>
          <w:rFonts w:asciiTheme="minorHAnsi" w:hAnsiTheme="minorHAnsi"/>
          <w:sz w:val="10"/>
          <w:szCs w:val="10"/>
        </w:rPr>
      </w:pPr>
    </w:p>
    <w:p w14:paraId="11AA1F31" w14:textId="2F54C814" w:rsidR="00ED487E" w:rsidRPr="00B30911" w:rsidRDefault="00ED487E" w:rsidP="00ED487E">
      <w:pPr>
        <w:pStyle w:val="Figure"/>
        <w:jc w:val="both"/>
        <w:rPr>
          <w:b w:val="0"/>
        </w:rPr>
      </w:pPr>
      <w:bookmarkStart w:id="135" w:name="_Ref495416020"/>
      <w:r w:rsidRPr="00EF7696">
        <w:t xml:space="preserve">Figure </w:t>
      </w:r>
      <w:r w:rsidRPr="00EF7696">
        <w:fldChar w:fldCharType="begin"/>
      </w:r>
      <w:r w:rsidRPr="00EF7696">
        <w:instrText xml:space="preserve"> SEQ Figure \* ARABIC </w:instrText>
      </w:r>
      <w:r w:rsidRPr="00EF7696">
        <w:fldChar w:fldCharType="separate"/>
      </w:r>
      <w:r w:rsidR="00047898">
        <w:rPr>
          <w:noProof/>
        </w:rPr>
        <w:t>18</w:t>
      </w:r>
      <w:r w:rsidRPr="00EF7696">
        <w:fldChar w:fldCharType="end"/>
      </w:r>
      <w:bookmarkEnd w:id="135"/>
      <w:r w:rsidRPr="00EF7696">
        <w:t xml:space="preserve">: </w:t>
      </w:r>
      <w:r w:rsidRPr="00EF7696">
        <w:rPr>
          <w:b w:val="0"/>
        </w:rPr>
        <w:t xml:space="preserve">Block scheme of the CIS vacuum circuit. The CIS1A chamber is connected to the L4 laser vacuum system and </w:t>
      </w:r>
      <w:r w:rsidRPr="00B30911">
        <w:rPr>
          <w:b w:val="0"/>
        </w:rPr>
        <w:t>isolated by a window from CIS1B and CIS2 chambers. The elements in the Plant Room will be supplied by FZU. The lid of CIS1B and the door of CIS2 chambers are equipped with double O-rings. The large valves No. 10 and No. 19 are not required within the scope of this supply although the corresponding channels in the control system are required to be supplied.</w:t>
      </w:r>
      <w:r w:rsidR="00CA2E0D" w:rsidRPr="00B30911">
        <w:rPr>
          <w:b w:val="0"/>
        </w:rPr>
        <w:t xml:space="preserve"> Also the </w:t>
      </w:r>
      <w:r w:rsidR="008F30EA" w:rsidRPr="00B30911">
        <w:rPr>
          <w:b w:val="0"/>
        </w:rPr>
        <w:t xml:space="preserve">MS </w:t>
      </w:r>
      <w:r w:rsidR="00CA2E0D" w:rsidRPr="00B30911">
        <w:rPr>
          <w:b w:val="0"/>
        </w:rPr>
        <w:t>detector (No.</w:t>
      </w:r>
      <w:r w:rsidR="008F30EA" w:rsidRPr="00B30911">
        <w:rPr>
          <w:b w:val="0"/>
        </w:rPr>
        <w:t>15</w:t>
      </w:r>
      <w:r w:rsidR="00E1682B" w:rsidRPr="00B30911">
        <w:rPr>
          <w:b w:val="0"/>
        </w:rPr>
        <w:t>)</w:t>
      </w:r>
      <w:r w:rsidR="008F30EA" w:rsidRPr="00B30911">
        <w:rPr>
          <w:b w:val="0"/>
        </w:rPr>
        <w:t xml:space="preserve"> </w:t>
      </w:r>
      <w:r w:rsidR="00E1682B" w:rsidRPr="00B30911">
        <w:rPr>
          <w:b w:val="0"/>
        </w:rPr>
        <w:t>is</w:t>
      </w:r>
      <w:r w:rsidR="00672954" w:rsidRPr="00B30911">
        <w:rPr>
          <w:b w:val="0"/>
        </w:rPr>
        <w:t xml:space="preserve"> not part of the supply. </w:t>
      </w:r>
    </w:p>
    <w:p w14:paraId="467B552B" w14:textId="77777777" w:rsidR="00ED487E" w:rsidRPr="00B30911" w:rsidRDefault="00ED487E" w:rsidP="00ED487E">
      <w:pPr>
        <w:rPr>
          <w:rFonts w:asciiTheme="minorHAnsi" w:hAnsiTheme="minorHAnsi"/>
        </w:rPr>
      </w:pPr>
    </w:p>
    <w:p w14:paraId="13AF0DA5" w14:textId="77777777" w:rsidR="00ED487E" w:rsidRPr="00EF7696" w:rsidRDefault="00ED487E" w:rsidP="00A03D73">
      <w:pPr>
        <w:spacing w:before="120" w:after="200" w:line="271" w:lineRule="auto"/>
        <w:contextualSpacing w:val="0"/>
        <w:jc w:val="both"/>
        <w:rPr>
          <w:rFonts w:asciiTheme="minorHAnsi" w:hAnsiTheme="minorHAnsi"/>
          <w:color w:val="auto"/>
        </w:rPr>
      </w:pPr>
      <w:r w:rsidRPr="00B30911">
        <w:rPr>
          <w:rFonts w:asciiTheme="minorHAnsi" w:hAnsiTheme="minorHAnsi"/>
          <w:color w:val="auto"/>
        </w:rPr>
        <w:t>In the operation the CIS1B</w:t>
      </w:r>
      <w:r w:rsidRPr="00EF7696">
        <w:rPr>
          <w:rFonts w:asciiTheme="minorHAnsi" w:hAnsiTheme="minorHAnsi"/>
          <w:color w:val="auto"/>
        </w:rPr>
        <w:t xml:space="preserve"> and CIS2 chambers will have to be fully isolated from the adjacent vacuum systems by valves. The valve #10 between CIS2 and the 10 PW compressor and also valve #19 between CIS2 and downstream beam transport elements are important elements of the CIS</w:t>
      </w:r>
      <w:r w:rsidR="00FC5290" w:rsidRPr="00EF7696">
        <w:rPr>
          <w:rFonts w:asciiTheme="minorHAnsi" w:hAnsiTheme="minorHAnsi"/>
          <w:color w:val="auto"/>
        </w:rPr>
        <w:t xml:space="preserve"> machine safety.</w:t>
      </w:r>
    </w:p>
    <w:p w14:paraId="3DAB2D9C" w14:textId="77777777" w:rsidR="00ED487E" w:rsidRPr="00EF7696" w:rsidRDefault="00ED487E" w:rsidP="00A03D73">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CIS1B and CIS2 chambers will be equipped by a set of vacuum gauges (#11, #12, #13, and #14). The sensors will involve </w:t>
      </w:r>
      <w:r w:rsidRPr="00724483">
        <w:rPr>
          <w:rFonts w:asciiTheme="minorHAnsi" w:hAnsiTheme="minorHAnsi"/>
          <w:color w:val="auto"/>
        </w:rPr>
        <w:t>Bayard-Alpert ionization gauge</w:t>
      </w:r>
      <w:r w:rsidRPr="00EF7696">
        <w:rPr>
          <w:rFonts w:asciiTheme="minorHAnsi" w:hAnsiTheme="minorHAnsi"/>
          <w:color w:val="auto"/>
        </w:rPr>
        <w:t xml:space="preserve"> due to its inherent precision at low pressures, and atmospheric gauges, for machine safety, providing accurate measurements of pressure when the chamb</w:t>
      </w:r>
      <w:r w:rsidR="00FC5290" w:rsidRPr="00EF7696">
        <w:rPr>
          <w:rFonts w:asciiTheme="minorHAnsi" w:hAnsiTheme="minorHAnsi"/>
          <w:color w:val="auto"/>
        </w:rPr>
        <w:t>ers are vented by clean</w:t>
      </w:r>
      <w:r w:rsidRPr="00EF7696">
        <w:rPr>
          <w:rFonts w:asciiTheme="minorHAnsi" w:hAnsiTheme="minorHAnsi"/>
          <w:color w:val="auto"/>
        </w:rPr>
        <w:t xml:space="preserve"> air.</w:t>
      </w:r>
    </w:p>
    <w:p w14:paraId="6B019C20" w14:textId="11C10FEF" w:rsidR="00ED487E" w:rsidRPr="00EF7696" w:rsidRDefault="00ED487E" w:rsidP="00A03D73">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vacuum cleanliness will be on-line monitored by a </w:t>
      </w:r>
      <w:r w:rsidRPr="001A41C9">
        <w:rPr>
          <w:rFonts w:asciiTheme="minorHAnsi" w:hAnsiTheme="minorHAnsi"/>
          <w:color w:val="auto"/>
        </w:rPr>
        <w:t>COTS compact quadrupole mass spectrometer</w:t>
      </w:r>
      <w:r w:rsidRPr="00EF7696">
        <w:rPr>
          <w:rFonts w:asciiTheme="minorHAnsi" w:hAnsiTheme="minorHAnsi"/>
          <w:color w:val="auto"/>
        </w:rPr>
        <w:t xml:space="preserve">, providing the partial pressures of vacuum residuals including water vapour, hydrocarbons and volatile organic compounds. </w:t>
      </w:r>
      <w:r w:rsidR="00513D4E" w:rsidRPr="00EF7696">
        <w:rPr>
          <w:rFonts w:asciiTheme="minorHAnsi" w:hAnsiTheme="minorHAnsi"/>
          <w:color w:val="auto"/>
        </w:rPr>
        <w:t xml:space="preserve">This </w:t>
      </w:r>
      <w:r w:rsidR="00513D4E" w:rsidRPr="00EF7696">
        <w:rPr>
          <w:rFonts w:asciiTheme="minorHAnsi" w:hAnsiTheme="minorHAnsi"/>
          <w:color w:val="auto"/>
        </w:rPr>
        <w:lastRenderedPageBreak/>
        <w:t xml:space="preserve">mass spectrometer will be supplied by FZU. </w:t>
      </w:r>
      <w:r w:rsidRPr="00EF7696">
        <w:rPr>
          <w:rFonts w:asciiTheme="minorHAnsi" w:hAnsiTheme="minorHAnsi"/>
          <w:color w:val="auto"/>
        </w:rPr>
        <w:t>Readout of this spectrometer will be an important element of compressor machine safety.</w:t>
      </w:r>
    </w:p>
    <w:p w14:paraId="5CB75C59" w14:textId="77777777" w:rsidR="00A45019" w:rsidRPr="00EF7696" w:rsidRDefault="00A45019" w:rsidP="002D4EE7">
      <w:pPr>
        <w:spacing w:line="240" w:lineRule="auto"/>
        <w:ind w:right="284"/>
        <w:jc w:val="both"/>
        <w:rPr>
          <w:rFonts w:asciiTheme="minorHAnsi" w:hAnsiTheme="minorHAnsi"/>
          <w:color w:val="auto"/>
          <w:sz w:val="22"/>
        </w:rPr>
      </w:pPr>
    </w:p>
    <w:p w14:paraId="015E9AFA" w14:textId="77777777" w:rsidR="00C93C20" w:rsidRPr="00EF7696" w:rsidRDefault="00C93C20" w:rsidP="0015288B">
      <w:pPr>
        <w:pStyle w:val="Heading2"/>
        <w:numPr>
          <w:ilvl w:val="1"/>
          <w:numId w:val="3"/>
        </w:numPr>
        <w:rPr>
          <w:rFonts w:asciiTheme="minorHAnsi" w:hAnsiTheme="minorHAnsi"/>
          <w:color w:val="auto"/>
          <w:lang w:val="en-GB"/>
        </w:rPr>
      </w:pPr>
      <w:bookmarkStart w:id="136" w:name="_Toc503877696"/>
      <w:r w:rsidRPr="00EF7696">
        <w:rPr>
          <w:rFonts w:asciiTheme="minorHAnsi" w:hAnsiTheme="minorHAnsi"/>
          <w:color w:val="auto"/>
          <w:lang w:val="en-GB"/>
        </w:rPr>
        <w:t>Cable trays</w:t>
      </w:r>
      <w:bookmarkEnd w:id="136"/>
    </w:p>
    <w:p w14:paraId="256C17BA" w14:textId="77777777" w:rsidR="00C93C20" w:rsidRPr="00EF7696" w:rsidRDefault="00C93C20" w:rsidP="00C93C20">
      <w:pPr>
        <w:rPr>
          <w:rFonts w:asciiTheme="minorHAnsi" w:hAnsiTheme="minorHAnsi"/>
          <w:color w:val="auto"/>
        </w:rPr>
      </w:pPr>
    </w:p>
    <w:p w14:paraId="3ED7092C" w14:textId="77777777" w:rsidR="00EB1C9D" w:rsidRPr="00EF7696" w:rsidRDefault="00C93C20" w:rsidP="00A03D73">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Supplier shall develop </w:t>
      </w:r>
      <w:r w:rsidR="00EB1C9D" w:rsidRPr="00EF7696">
        <w:rPr>
          <w:rFonts w:asciiTheme="minorHAnsi" w:hAnsiTheme="minorHAnsi"/>
          <w:color w:val="auto"/>
        </w:rPr>
        <w:t xml:space="preserve">the </w:t>
      </w:r>
      <w:r w:rsidRPr="00EF7696">
        <w:rPr>
          <w:rFonts w:asciiTheme="minorHAnsi" w:hAnsiTheme="minorHAnsi"/>
          <w:color w:val="auto"/>
        </w:rPr>
        <w:t>design of both external and internal cable trays.</w:t>
      </w:r>
      <w:r w:rsidR="00EB1C9D" w:rsidRPr="00EF7696">
        <w:rPr>
          <w:rFonts w:asciiTheme="minorHAnsi" w:hAnsiTheme="minorHAnsi"/>
          <w:color w:val="auto"/>
        </w:rPr>
        <w:t xml:space="preserve"> </w:t>
      </w:r>
    </w:p>
    <w:p w14:paraId="5A87B0B7" w14:textId="77777777" w:rsidR="00F112D1" w:rsidRPr="00EF7696" w:rsidRDefault="00F112D1" w:rsidP="00A03D73">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The CIS1B and CIS2 units will be controlled from the control rack(s) located in the L4c hall. The CIS1B external cable trays must therefore make it possible leading the electrical cables to the L4c hall to the vacuum and optomechanical con</w:t>
      </w:r>
      <w:r w:rsidR="00840828" w:rsidRPr="00EF7696">
        <w:rPr>
          <w:rFonts w:asciiTheme="minorHAnsi" w:hAnsiTheme="minorHAnsi"/>
          <w:color w:val="auto"/>
        </w:rPr>
        <w:t>trollers. Exact position of these controllers in the L4c hall will be agreed between FZU and Supplier during early phase of this project.</w:t>
      </w:r>
    </w:p>
    <w:p w14:paraId="229348D4" w14:textId="7D3539A8" w:rsidR="00345891" w:rsidRPr="00EF7696" w:rsidRDefault="00C93C20" w:rsidP="00A03D73">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internal (vacuum) cable trays </w:t>
      </w:r>
      <w:r w:rsidR="00EB1C9D" w:rsidRPr="00EF7696">
        <w:rPr>
          <w:rFonts w:asciiTheme="minorHAnsi" w:hAnsiTheme="minorHAnsi"/>
          <w:color w:val="auto"/>
        </w:rPr>
        <w:t xml:space="preserve">shall </w:t>
      </w:r>
      <w:r w:rsidRPr="00EF7696">
        <w:rPr>
          <w:rFonts w:asciiTheme="minorHAnsi" w:hAnsiTheme="minorHAnsi"/>
          <w:color w:val="auto"/>
        </w:rPr>
        <w:t xml:space="preserve">serve to arrange cables from the motorized actuators of the individual optomechanics </w:t>
      </w:r>
      <w:r w:rsidR="00EB1C9D" w:rsidRPr="00EF7696">
        <w:rPr>
          <w:rFonts w:asciiTheme="minorHAnsi" w:hAnsiTheme="minorHAnsi"/>
          <w:color w:val="auto"/>
        </w:rPr>
        <w:t xml:space="preserve">and other electrical devices within the chambers to </w:t>
      </w:r>
      <w:r w:rsidRPr="00EF7696">
        <w:rPr>
          <w:rFonts w:asciiTheme="minorHAnsi" w:hAnsiTheme="minorHAnsi"/>
          <w:color w:val="auto"/>
        </w:rPr>
        <w:t>the vacuum feedthroughs (see Section</w:t>
      </w:r>
      <w:r w:rsidR="00532351" w:rsidRPr="00EF7696">
        <w:rPr>
          <w:rFonts w:asciiTheme="minorHAnsi" w:hAnsiTheme="minorHAnsi"/>
          <w:color w:val="auto"/>
        </w:rPr>
        <w:fldChar w:fldCharType="begin"/>
      </w:r>
      <w:r w:rsidR="00532351" w:rsidRPr="00EF7696">
        <w:rPr>
          <w:rFonts w:asciiTheme="minorHAnsi" w:hAnsiTheme="minorHAnsi"/>
          <w:color w:val="auto"/>
        </w:rPr>
        <w:instrText xml:space="preserve"> REF _Ref495997175 \r \h </w:instrText>
      </w:r>
      <w:r w:rsidR="00EF7696">
        <w:rPr>
          <w:rFonts w:asciiTheme="minorHAnsi" w:hAnsiTheme="minorHAnsi"/>
          <w:color w:val="auto"/>
        </w:rPr>
        <w:instrText xml:space="preserve"> \* MERGEFORMAT </w:instrText>
      </w:r>
      <w:r w:rsidR="00532351" w:rsidRPr="00EF7696">
        <w:rPr>
          <w:rFonts w:asciiTheme="minorHAnsi" w:hAnsiTheme="minorHAnsi"/>
          <w:color w:val="auto"/>
        </w:rPr>
      </w:r>
      <w:r w:rsidR="00532351" w:rsidRPr="00EF7696">
        <w:rPr>
          <w:rFonts w:asciiTheme="minorHAnsi" w:hAnsiTheme="minorHAnsi"/>
          <w:color w:val="auto"/>
        </w:rPr>
        <w:fldChar w:fldCharType="separate"/>
      </w:r>
      <w:r w:rsidR="00047898">
        <w:rPr>
          <w:rFonts w:asciiTheme="minorHAnsi" w:hAnsiTheme="minorHAnsi"/>
          <w:color w:val="auto"/>
        </w:rPr>
        <w:t>10</w:t>
      </w:r>
      <w:r w:rsidR="00532351" w:rsidRPr="00EF7696">
        <w:rPr>
          <w:rFonts w:asciiTheme="minorHAnsi" w:hAnsiTheme="minorHAnsi"/>
          <w:color w:val="auto"/>
        </w:rPr>
        <w:fldChar w:fldCharType="end"/>
      </w:r>
      <w:r w:rsidR="00345891" w:rsidRPr="00EF7696">
        <w:rPr>
          <w:rFonts w:asciiTheme="minorHAnsi" w:hAnsiTheme="minorHAnsi"/>
          <w:color w:val="auto"/>
        </w:rPr>
        <w:t>,</w:t>
      </w:r>
      <w:r w:rsidRPr="00EF7696">
        <w:rPr>
          <w:rFonts w:asciiTheme="minorHAnsi" w:hAnsiTheme="minorHAnsi"/>
          <w:color w:val="auto"/>
        </w:rPr>
        <w:t xml:space="preserve"> Vacuum </w:t>
      </w:r>
      <w:r w:rsidR="00345891" w:rsidRPr="00EF7696">
        <w:rPr>
          <w:rFonts w:asciiTheme="minorHAnsi" w:hAnsiTheme="minorHAnsi"/>
          <w:color w:val="auto"/>
        </w:rPr>
        <w:t xml:space="preserve">Flange </w:t>
      </w:r>
      <w:r w:rsidRPr="00EF7696">
        <w:rPr>
          <w:rFonts w:asciiTheme="minorHAnsi" w:hAnsiTheme="minorHAnsi"/>
          <w:color w:val="auto"/>
        </w:rPr>
        <w:t xml:space="preserve">Schedule). The cable trays </w:t>
      </w:r>
      <w:r w:rsidR="00345891" w:rsidRPr="00EF7696">
        <w:rPr>
          <w:rFonts w:asciiTheme="minorHAnsi" w:hAnsiTheme="minorHAnsi"/>
          <w:color w:val="auto"/>
        </w:rPr>
        <w:t xml:space="preserve">must follow accessible routes and </w:t>
      </w:r>
      <w:r w:rsidRPr="00EF7696">
        <w:rPr>
          <w:rFonts w:asciiTheme="minorHAnsi" w:hAnsiTheme="minorHAnsi"/>
          <w:color w:val="auto"/>
        </w:rPr>
        <w:t xml:space="preserve">should </w:t>
      </w:r>
      <w:r w:rsidR="00345891" w:rsidRPr="00EF7696">
        <w:rPr>
          <w:rFonts w:asciiTheme="minorHAnsi" w:hAnsiTheme="minorHAnsi"/>
          <w:color w:val="auto"/>
        </w:rPr>
        <w:t xml:space="preserve">preferentially </w:t>
      </w:r>
      <w:r w:rsidRPr="00EF7696">
        <w:rPr>
          <w:rFonts w:asciiTheme="minorHAnsi" w:hAnsiTheme="minorHAnsi"/>
          <w:color w:val="auto"/>
        </w:rPr>
        <w:t>be attached to the vacuum chamber body; if necessary these trays can also be attached along the optical</w:t>
      </w:r>
      <w:r w:rsidR="00740A64" w:rsidRPr="00EF7696">
        <w:rPr>
          <w:rFonts w:asciiTheme="minorHAnsi" w:hAnsiTheme="minorHAnsi"/>
          <w:color w:val="auto"/>
        </w:rPr>
        <w:t xml:space="preserve"> support chassis</w:t>
      </w:r>
      <w:r w:rsidRPr="00EF7696">
        <w:rPr>
          <w:rFonts w:asciiTheme="minorHAnsi" w:hAnsiTheme="minorHAnsi"/>
          <w:color w:val="auto"/>
        </w:rPr>
        <w:t xml:space="preserve"> and/or its support structure. </w:t>
      </w:r>
    </w:p>
    <w:p w14:paraId="075DB985" w14:textId="77777777" w:rsidR="00C93C20" w:rsidRPr="00EF7696" w:rsidRDefault="00C93C20" w:rsidP="00A03D73">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w:t>
      </w:r>
      <w:r w:rsidR="00345891" w:rsidRPr="00EF7696">
        <w:rPr>
          <w:rFonts w:asciiTheme="minorHAnsi" w:hAnsiTheme="minorHAnsi"/>
          <w:color w:val="auto"/>
        </w:rPr>
        <w:t xml:space="preserve">internal cables and </w:t>
      </w:r>
      <w:r w:rsidRPr="00EF7696">
        <w:rPr>
          <w:rFonts w:asciiTheme="minorHAnsi" w:hAnsiTheme="minorHAnsi"/>
          <w:color w:val="auto"/>
        </w:rPr>
        <w:t xml:space="preserve">trays must be </w:t>
      </w:r>
      <w:r w:rsidR="00345891" w:rsidRPr="00EF7696">
        <w:rPr>
          <w:rFonts w:asciiTheme="minorHAnsi" w:hAnsiTheme="minorHAnsi"/>
          <w:color w:val="auto"/>
        </w:rPr>
        <w:t xml:space="preserve">made entirely from high-vacuum compatible materials </w:t>
      </w:r>
      <w:r w:rsidRPr="00EF7696">
        <w:rPr>
          <w:rFonts w:asciiTheme="minorHAnsi" w:hAnsiTheme="minorHAnsi"/>
          <w:color w:val="auto"/>
        </w:rPr>
        <w:t>and their design must avoid any cavities and/or trapped volumes of air.</w:t>
      </w:r>
    </w:p>
    <w:p w14:paraId="31A2E840" w14:textId="77777777" w:rsidR="00EB1C9D" w:rsidRPr="00EF7696" w:rsidRDefault="00EB1C9D" w:rsidP="00A03D73">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External cable trays shall be designed to route and support cables from the feedthroughs and from externally mounted equipment in an orderly fashion. The routings shall avoid clashes with doors, covers and flanges that need to </w:t>
      </w:r>
      <w:r w:rsidR="00561A0E" w:rsidRPr="00EF7696">
        <w:rPr>
          <w:rFonts w:asciiTheme="minorHAnsi" w:hAnsiTheme="minorHAnsi"/>
          <w:color w:val="auto"/>
        </w:rPr>
        <w:t xml:space="preserve">be free to </w:t>
      </w:r>
      <w:r w:rsidRPr="00EF7696">
        <w:rPr>
          <w:rFonts w:asciiTheme="minorHAnsi" w:hAnsiTheme="minorHAnsi"/>
          <w:color w:val="auto"/>
        </w:rPr>
        <w:t>be opened or removed.</w:t>
      </w:r>
    </w:p>
    <w:p w14:paraId="51B4BD49" w14:textId="77777777" w:rsidR="00144EFF" w:rsidRPr="00EF7696" w:rsidRDefault="00144EFF">
      <w:pPr>
        <w:spacing w:before="0" w:after="200"/>
        <w:contextualSpacing w:val="0"/>
        <w:rPr>
          <w:rFonts w:asciiTheme="minorHAnsi" w:hAnsiTheme="minorHAnsi"/>
        </w:rPr>
      </w:pPr>
      <w:r w:rsidRPr="00EF7696">
        <w:rPr>
          <w:rFonts w:asciiTheme="minorHAnsi" w:hAnsiTheme="minorHAnsi"/>
        </w:rPr>
        <w:br w:type="page"/>
      </w:r>
    </w:p>
    <w:p w14:paraId="1DCE71CA" w14:textId="77777777" w:rsidR="00830562" w:rsidRPr="00EF7696" w:rsidRDefault="00830562" w:rsidP="00830562">
      <w:pPr>
        <w:spacing w:before="0" w:after="0" w:line="240" w:lineRule="auto"/>
        <w:contextualSpacing w:val="0"/>
        <w:rPr>
          <w:rFonts w:asciiTheme="minorHAnsi" w:hAnsiTheme="minorHAnsi"/>
        </w:rPr>
      </w:pPr>
    </w:p>
    <w:p w14:paraId="13F004D0" w14:textId="77777777" w:rsidR="00C93C20" w:rsidRPr="00EF7696" w:rsidRDefault="005B5706" w:rsidP="001743D0">
      <w:pPr>
        <w:pStyle w:val="Heading1"/>
        <w:numPr>
          <w:ilvl w:val="0"/>
          <w:numId w:val="3"/>
        </w:numPr>
        <w:rPr>
          <w:rFonts w:asciiTheme="minorHAnsi" w:hAnsiTheme="minorHAnsi"/>
          <w:color w:val="auto"/>
          <w:lang w:val="en-GB"/>
        </w:rPr>
      </w:pPr>
      <w:bookmarkStart w:id="137" w:name="_Ref488404926"/>
      <w:r w:rsidRPr="00EF7696">
        <w:rPr>
          <w:rFonts w:asciiTheme="minorHAnsi" w:hAnsiTheme="minorHAnsi"/>
          <w:color w:val="auto"/>
          <w:lang w:val="en-GB"/>
        </w:rPr>
        <w:t xml:space="preserve"> </w:t>
      </w:r>
      <w:bookmarkStart w:id="138" w:name="_Toc503877697"/>
      <w:r w:rsidRPr="00EF7696">
        <w:rPr>
          <w:rFonts w:asciiTheme="minorHAnsi" w:hAnsiTheme="minorHAnsi"/>
          <w:color w:val="auto"/>
          <w:lang w:val="en-GB"/>
        </w:rPr>
        <w:t>CIS C</w:t>
      </w:r>
      <w:r w:rsidR="00DD67EF" w:rsidRPr="00EF7696">
        <w:rPr>
          <w:rFonts w:asciiTheme="minorHAnsi" w:hAnsiTheme="minorHAnsi"/>
          <w:color w:val="auto"/>
          <w:lang w:val="en-GB"/>
        </w:rPr>
        <w:t xml:space="preserve">ontrol </w:t>
      </w:r>
      <w:r w:rsidRPr="00EF7696">
        <w:rPr>
          <w:rFonts w:asciiTheme="minorHAnsi" w:hAnsiTheme="minorHAnsi"/>
          <w:color w:val="auto"/>
          <w:lang w:val="en-GB"/>
        </w:rPr>
        <w:t>System</w:t>
      </w:r>
      <w:bookmarkEnd w:id="137"/>
      <w:r w:rsidRPr="00EF7696">
        <w:rPr>
          <w:rFonts w:asciiTheme="minorHAnsi" w:hAnsiTheme="minorHAnsi"/>
          <w:color w:val="auto"/>
          <w:lang w:val="en-GB"/>
        </w:rPr>
        <w:t>s</w:t>
      </w:r>
      <w:bookmarkEnd w:id="138"/>
    </w:p>
    <w:p w14:paraId="79F55C67" w14:textId="77777777" w:rsidR="00CD304C" w:rsidRPr="00EF7696" w:rsidRDefault="005B5706" w:rsidP="002D4EE7">
      <w:pPr>
        <w:pStyle w:val="Heading2"/>
        <w:numPr>
          <w:ilvl w:val="1"/>
          <w:numId w:val="3"/>
        </w:numPr>
        <w:rPr>
          <w:rFonts w:asciiTheme="minorHAnsi" w:hAnsiTheme="minorHAnsi"/>
          <w:color w:val="auto"/>
        </w:rPr>
      </w:pPr>
      <w:bookmarkStart w:id="139" w:name="_Ref495493466"/>
      <w:bookmarkStart w:id="140" w:name="_Toc503877698"/>
      <w:r w:rsidRPr="00EF7696">
        <w:rPr>
          <w:rFonts w:asciiTheme="minorHAnsi" w:hAnsiTheme="minorHAnsi"/>
          <w:color w:val="auto"/>
          <w:lang w:val="en-GB"/>
        </w:rPr>
        <w:t>Vacuum Control System</w:t>
      </w:r>
      <w:bookmarkEnd w:id="139"/>
      <w:bookmarkEnd w:id="140"/>
    </w:p>
    <w:p w14:paraId="54E6C823" w14:textId="64FCDE61" w:rsidR="00CD304C" w:rsidRPr="00EF7696" w:rsidRDefault="00CD304C" w:rsidP="00252960">
      <w:pPr>
        <w:spacing w:before="160" w:after="200" w:line="271" w:lineRule="auto"/>
        <w:contextualSpacing w:val="0"/>
        <w:jc w:val="both"/>
        <w:rPr>
          <w:rFonts w:asciiTheme="minorHAnsi" w:hAnsiTheme="minorHAnsi"/>
          <w:szCs w:val="20"/>
        </w:rPr>
      </w:pPr>
      <w:r w:rsidRPr="00EF7696">
        <w:rPr>
          <w:rFonts w:asciiTheme="minorHAnsi" w:hAnsiTheme="minorHAnsi"/>
          <w:szCs w:val="20"/>
        </w:rPr>
        <w:t>The CIS Vacuum Control System (VCS) must perform the following key functions: monitoring of the vacuum system condition and detection of faults, automation of vacuum processes such as pump down and venting, and safety functions related to the two output gate valves</w:t>
      </w:r>
      <w:r w:rsidR="00727FB3">
        <w:rPr>
          <w:rFonts w:asciiTheme="minorHAnsi" w:hAnsiTheme="minorHAnsi"/>
          <w:szCs w:val="20"/>
        </w:rPr>
        <w:t xml:space="preserve"> and a laser safety shutter</w:t>
      </w:r>
      <w:r w:rsidR="001A41C9">
        <w:rPr>
          <w:rFonts w:asciiTheme="minorHAnsi" w:hAnsiTheme="minorHAnsi"/>
          <w:szCs w:val="20"/>
        </w:rPr>
        <w:t xml:space="preserve"> and laser beam dump</w:t>
      </w:r>
      <w:r w:rsidRPr="00EF7696">
        <w:rPr>
          <w:rFonts w:asciiTheme="minorHAnsi" w:hAnsiTheme="minorHAnsi"/>
          <w:szCs w:val="20"/>
        </w:rPr>
        <w:t>.</w:t>
      </w:r>
    </w:p>
    <w:p w14:paraId="3498D622" w14:textId="1B194CA2" w:rsidR="00CD304C" w:rsidRPr="00B30911" w:rsidRDefault="00CD304C" w:rsidP="00252960">
      <w:pPr>
        <w:spacing w:before="120" w:after="200" w:line="271" w:lineRule="auto"/>
        <w:contextualSpacing w:val="0"/>
        <w:jc w:val="both"/>
        <w:rPr>
          <w:rFonts w:asciiTheme="minorHAnsi" w:hAnsiTheme="minorHAnsi"/>
          <w:szCs w:val="20"/>
          <w:lang w:val="en-US"/>
        </w:rPr>
      </w:pPr>
      <w:r w:rsidRPr="00EF7696">
        <w:rPr>
          <w:rFonts w:asciiTheme="minorHAnsi" w:hAnsiTheme="minorHAnsi"/>
          <w:szCs w:val="20"/>
        </w:rPr>
        <w:t xml:space="preserve">The VCS must be designed to the specified state machine scheme so that the state of the system is deterministic at all times. The VCS must interface to the external machine safety systems (MSS) and be designed to comply reliably with the permissive signals provided and reliably output status and fault signals to this system as specified. The VCS must also export process variables to the L4 laser </w:t>
      </w:r>
      <w:r w:rsidRPr="001A41C9">
        <w:rPr>
          <w:rFonts w:asciiTheme="minorHAnsi" w:hAnsiTheme="minorHAnsi"/>
          <w:szCs w:val="20"/>
        </w:rPr>
        <w:t xml:space="preserve">SCADA </w:t>
      </w:r>
      <w:r w:rsidRPr="00B30911">
        <w:rPr>
          <w:rFonts w:asciiTheme="minorHAnsi" w:hAnsiTheme="minorHAnsi"/>
          <w:szCs w:val="20"/>
        </w:rPr>
        <w:t xml:space="preserve">interface using the Real-Time Server (RTS) of software libraries that will be provided by the </w:t>
      </w:r>
      <w:r w:rsidR="00467395" w:rsidRPr="00B30911">
        <w:rPr>
          <w:rFonts w:asciiTheme="minorHAnsi" w:hAnsiTheme="minorHAnsi"/>
          <w:szCs w:val="20"/>
        </w:rPr>
        <w:t>C</w:t>
      </w:r>
      <w:r w:rsidRPr="00B30911">
        <w:rPr>
          <w:rFonts w:asciiTheme="minorHAnsi" w:hAnsiTheme="minorHAnsi"/>
          <w:szCs w:val="20"/>
        </w:rPr>
        <w:t>lient.</w:t>
      </w:r>
    </w:p>
    <w:p w14:paraId="665BB403" w14:textId="75FA3BC2" w:rsidR="00CD304C" w:rsidRPr="00B30911" w:rsidRDefault="00CD304C" w:rsidP="00252960">
      <w:pPr>
        <w:spacing w:before="120" w:after="200" w:line="271" w:lineRule="auto"/>
        <w:contextualSpacing w:val="0"/>
        <w:jc w:val="both"/>
        <w:rPr>
          <w:rFonts w:asciiTheme="minorHAnsi" w:hAnsiTheme="minorHAnsi"/>
          <w:szCs w:val="20"/>
        </w:rPr>
      </w:pPr>
      <w:r w:rsidRPr="00B30911">
        <w:rPr>
          <w:rFonts w:asciiTheme="minorHAnsi" w:hAnsiTheme="minorHAnsi"/>
          <w:szCs w:val="20"/>
        </w:rPr>
        <w:t xml:space="preserve">The </w:t>
      </w:r>
      <w:r w:rsidR="00854FFB" w:rsidRPr="00B30911">
        <w:rPr>
          <w:rFonts w:asciiTheme="minorHAnsi" w:hAnsiTheme="minorHAnsi"/>
          <w:szCs w:val="20"/>
        </w:rPr>
        <w:t>S</w:t>
      </w:r>
      <w:r w:rsidRPr="00B30911">
        <w:rPr>
          <w:rFonts w:asciiTheme="minorHAnsi" w:hAnsiTheme="minorHAnsi"/>
          <w:szCs w:val="20"/>
        </w:rPr>
        <w:t>upplier must provide a basic demonstration graphical user interface (GUI), LabVIEW-based</w:t>
      </w:r>
      <w:r w:rsidR="00D31205" w:rsidRPr="00B30911">
        <w:rPr>
          <w:rFonts w:asciiTheme="minorHAnsi" w:hAnsiTheme="minorHAnsi"/>
          <w:szCs w:val="20"/>
        </w:rPr>
        <w:t xml:space="preserve"> (for reasons of compatibility with the overall L4 control system </w:t>
      </w:r>
      <w:r w:rsidR="009C672F" w:rsidRPr="00B30911">
        <w:rPr>
          <w:rFonts w:asciiTheme="minorHAnsi" w:hAnsiTheme="minorHAnsi"/>
          <w:szCs w:val="20"/>
        </w:rPr>
        <w:t>based on LabVIEW</w:t>
      </w:r>
      <w:r w:rsidR="00D31205" w:rsidRPr="00B30911">
        <w:rPr>
          <w:rFonts w:asciiTheme="minorHAnsi" w:hAnsiTheme="minorHAnsi"/>
          <w:szCs w:val="20"/>
        </w:rPr>
        <w:t>)</w:t>
      </w:r>
      <w:r w:rsidRPr="00B30911">
        <w:rPr>
          <w:rFonts w:asciiTheme="minorHAnsi" w:hAnsiTheme="minorHAnsi"/>
          <w:szCs w:val="20"/>
        </w:rPr>
        <w:t>, displaying chamber vacuum system status and allowing operators to instigate sequence transitions and view pressure graphs during evacuation and venting operations. The GUI must run on any standard Windows</w:t>
      </w:r>
      <w:r w:rsidR="001A41C9" w:rsidRPr="00B30911">
        <w:rPr>
          <w:rFonts w:asciiTheme="minorHAnsi" w:hAnsiTheme="minorHAnsi"/>
          <w:szCs w:val="20"/>
        </w:rPr>
        <w:t xml:space="preserve"> (or equivalent solution)</w:t>
      </w:r>
      <w:r w:rsidRPr="00B30911">
        <w:rPr>
          <w:rFonts w:asciiTheme="minorHAnsi" w:hAnsiTheme="minorHAnsi"/>
          <w:szCs w:val="20"/>
        </w:rPr>
        <w:t xml:space="preserve"> or Linux </w:t>
      </w:r>
      <w:r w:rsidR="00CE0C90" w:rsidRPr="00B30911">
        <w:rPr>
          <w:rFonts w:asciiTheme="minorHAnsi" w:hAnsiTheme="minorHAnsi"/>
          <w:szCs w:val="20"/>
        </w:rPr>
        <w:t xml:space="preserve">(or equivalent solution) </w:t>
      </w:r>
      <w:r w:rsidRPr="00B30911">
        <w:rPr>
          <w:rFonts w:asciiTheme="minorHAnsi" w:hAnsiTheme="minorHAnsi"/>
          <w:szCs w:val="20"/>
        </w:rPr>
        <w:t>PC</w:t>
      </w:r>
      <w:r w:rsidR="001A41C9" w:rsidRPr="00B30911">
        <w:rPr>
          <w:rFonts w:asciiTheme="minorHAnsi" w:hAnsiTheme="minorHAnsi"/>
          <w:szCs w:val="20"/>
        </w:rPr>
        <w:t xml:space="preserve"> </w:t>
      </w:r>
      <w:r w:rsidRPr="00B30911">
        <w:rPr>
          <w:rFonts w:asciiTheme="minorHAnsi" w:hAnsiTheme="minorHAnsi"/>
          <w:szCs w:val="20"/>
        </w:rPr>
        <w:t>connected by Ethernet only to the RTS.</w:t>
      </w:r>
    </w:p>
    <w:p w14:paraId="6715B2E0" w14:textId="77777777" w:rsidR="00CD304C" w:rsidRPr="00EF7696" w:rsidRDefault="00CD304C" w:rsidP="00252960">
      <w:pPr>
        <w:spacing w:before="120" w:after="200" w:line="271" w:lineRule="auto"/>
        <w:contextualSpacing w:val="0"/>
        <w:jc w:val="both"/>
        <w:rPr>
          <w:rFonts w:asciiTheme="minorHAnsi" w:hAnsiTheme="minorHAnsi"/>
          <w:szCs w:val="20"/>
          <w:lang w:val="en-US"/>
        </w:rPr>
      </w:pPr>
      <w:r w:rsidRPr="00B30911">
        <w:rPr>
          <w:rFonts w:asciiTheme="minorHAnsi" w:hAnsiTheme="minorHAnsi"/>
          <w:szCs w:val="20"/>
        </w:rPr>
        <w:t>The VCS must provide a safe, automatic response to fault events such as the failure of a single active device, vacuum leaks, vacuum contamination, loss of electrical power or air pressure, and</w:t>
      </w:r>
      <w:r w:rsidRPr="00EF7696">
        <w:rPr>
          <w:rFonts w:asciiTheme="minorHAnsi" w:hAnsiTheme="minorHAnsi"/>
          <w:szCs w:val="20"/>
        </w:rPr>
        <w:t xml:space="preserve"> unexpected removal of an MSS permissive input. It must communicate such failures to the external MSS via the appropriate interface signals.</w:t>
      </w:r>
    </w:p>
    <w:p w14:paraId="467C28C5" w14:textId="2249C532" w:rsidR="00CD304C" w:rsidRPr="00B30911" w:rsidRDefault="00CD304C" w:rsidP="00252960">
      <w:pPr>
        <w:spacing w:before="120" w:after="200" w:line="271" w:lineRule="auto"/>
        <w:contextualSpacing w:val="0"/>
        <w:jc w:val="both"/>
        <w:rPr>
          <w:rFonts w:asciiTheme="minorHAnsi" w:hAnsiTheme="minorHAnsi"/>
          <w:szCs w:val="20"/>
        </w:rPr>
      </w:pPr>
      <w:r w:rsidRPr="00EF7696">
        <w:rPr>
          <w:rFonts w:asciiTheme="minorHAnsi" w:hAnsiTheme="minorHAnsi"/>
          <w:szCs w:val="20"/>
        </w:rPr>
        <w:t xml:space="preserve">The output vacuum gate valves </w:t>
      </w:r>
      <w:r w:rsidR="00727FB3">
        <w:rPr>
          <w:rFonts w:asciiTheme="minorHAnsi" w:hAnsiTheme="minorHAnsi"/>
          <w:szCs w:val="20"/>
        </w:rPr>
        <w:t>and laser shutter are</w:t>
      </w:r>
      <w:r w:rsidRPr="00EF7696">
        <w:rPr>
          <w:rFonts w:asciiTheme="minorHAnsi" w:hAnsiTheme="minorHAnsi"/>
          <w:szCs w:val="20"/>
        </w:rPr>
        <w:t xml:space="preserve"> protective safety devices. Therefore, special consideration must be given to the control and position detection of these valves. </w:t>
      </w:r>
      <w:r w:rsidR="00727FB3">
        <w:rPr>
          <w:rFonts w:asciiTheme="minorHAnsi" w:hAnsiTheme="minorHAnsi"/>
          <w:szCs w:val="20"/>
        </w:rPr>
        <w:t>All these devices are designed to close via gravity and spring-return on loss of power or pressure. S</w:t>
      </w:r>
      <w:r w:rsidRPr="00EF7696">
        <w:rPr>
          <w:rFonts w:asciiTheme="minorHAnsi" w:hAnsiTheme="minorHAnsi"/>
          <w:szCs w:val="20"/>
        </w:rPr>
        <w:t>afe enabling permissives from two client-provided personnel safety systems and up to three client-provided machine safety systems</w:t>
      </w:r>
      <w:r w:rsidR="00727FB3">
        <w:rPr>
          <w:rFonts w:asciiTheme="minorHAnsi" w:hAnsiTheme="minorHAnsi"/>
          <w:szCs w:val="20"/>
        </w:rPr>
        <w:t xml:space="preserve"> must be incorporated</w:t>
      </w:r>
      <w:r w:rsidRPr="00EF7696">
        <w:rPr>
          <w:rFonts w:asciiTheme="minorHAnsi" w:hAnsiTheme="minorHAnsi"/>
          <w:szCs w:val="20"/>
        </w:rPr>
        <w:t>. Removal of any permissive must 1) reliably prevent opening of the valve, and 2) cause the val</w:t>
      </w:r>
      <w:r w:rsidR="00727FB3">
        <w:rPr>
          <w:rFonts w:asciiTheme="minorHAnsi" w:hAnsiTheme="minorHAnsi"/>
          <w:szCs w:val="20"/>
        </w:rPr>
        <w:t>ve to close if open. D</w:t>
      </w:r>
      <w:r w:rsidRPr="00EF7696">
        <w:rPr>
          <w:rFonts w:asciiTheme="minorHAnsi" w:hAnsiTheme="minorHAnsi"/>
          <w:szCs w:val="20"/>
        </w:rPr>
        <w:t xml:space="preserve">iagnostic coverage sufficient to detect a single failure of any component of the </w:t>
      </w:r>
      <w:r w:rsidR="00727FB3">
        <w:rPr>
          <w:rFonts w:asciiTheme="minorHAnsi" w:hAnsiTheme="minorHAnsi"/>
          <w:szCs w:val="20"/>
        </w:rPr>
        <w:t>shutter</w:t>
      </w:r>
      <w:r w:rsidRPr="00EF7696">
        <w:rPr>
          <w:rFonts w:asciiTheme="minorHAnsi" w:hAnsiTheme="minorHAnsi"/>
          <w:szCs w:val="20"/>
        </w:rPr>
        <w:t xml:space="preserve"> control system that would result in a loss of these two functions must be provided. The </w:t>
      </w:r>
      <w:r w:rsidRPr="00B30911">
        <w:rPr>
          <w:rFonts w:asciiTheme="minorHAnsi" w:hAnsiTheme="minorHAnsi"/>
          <w:szCs w:val="20"/>
        </w:rPr>
        <w:t xml:space="preserve">documentation provided contains a conceptual design satisfying these requirements which the </w:t>
      </w:r>
      <w:r w:rsidR="00854FFB" w:rsidRPr="00B30911">
        <w:rPr>
          <w:rFonts w:asciiTheme="minorHAnsi" w:hAnsiTheme="minorHAnsi"/>
          <w:szCs w:val="20"/>
        </w:rPr>
        <w:t>S</w:t>
      </w:r>
      <w:r w:rsidRPr="00B30911">
        <w:rPr>
          <w:rFonts w:asciiTheme="minorHAnsi" w:hAnsiTheme="minorHAnsi"/>
          <w:szCs w:val="20"/>
        </w:rPr>
        <w:t xml:space="preserve">upplier may refer to. </w:t>
      </w:r>
      <w:r w:rsidRPr="00F74CAF">
        <w:rPr>
          <w:rFonts w:asciiTheme="minorHAnsi" w:hAnsiTheme="minorHAnsi"/>
          <w:szCs w:val="20"/>
        </w:rPr>
        <w:t xml:space="preserve">The gate valve </w:t>
      </w:r>
      <w:r w:rsidR="00727FB3" w:rsidRPr="00F74CAF">
        <w:rPr>
          <w:rFonts w:asciiTheme="minorHAnsi" w:hAnsiTheme="minorHAnsi"/>
          <w:szCs w:val="20"/>
        </w:rPr>
        <w:t xml:space="preserve">and shutter </w:t>
      </w:r>
      <w:r w:rsidRPr="00F74CAF">
        <w:rPr>
          <w:rFonts w:asciiTheme="minorHAnsi" w:hAnsiTheme="minorHAnsi"/>
          <w:szCs w:val="20"/>
        </w:rPr>
        <w:t xml:space="preserve">control system should be designed to a schema consistent with achieving safety integrity level </w:t>
      </w:r>
      <w:r w:rsidR="00532351" w:rsidRPr="00F74CAF">
        <w:rPr>
          <w:rFonts w:asciiTheme="minorHAnsi" w:hAnsiTheme="minorHAnsi"/>
          <w:szCs w:val="20"/>
        </w:rPr>
        <w:t xml:space="preserve">SIL </w:t>
      </w:r>
      <w:r w:rsidRPr="00F74CAF">
        <w:rPr>
          <w:rFonts w:asciiTheme="minorHAnsi" w:hAnsiTheme="minorHAnsi"/>
          <w:szCs w:val="20"/>
        </w:rPr>
        <w:t>3 according to IEC 61508</w:t>
      </w:r>
      <w:r w:rsidR="00AE618C" w:rsidRPr="00F74CAF">
        <w:rPr>
          <w:rFonts w:asciiTheme="minorHAnsi" w:hAnsiTheme="minorHAnsi"/>
          <w:szCs w:val="20"/>
        </w:rPr>
        <w:t>, which is possible by reference to the conceptual design</w:t>
      </w:r>
      <w:r w:rsidRPr="00F74CAF">
        <w:rPr>
          <w:rFonts w:asciiTheme="minorHAnsi" w:hAnsiTheme="minorHAnsi"/>
          <w:szCs w:val="20"/>
        </w:rPr>
        <w:t>.</w:t>
      </w:r>
      <w:r w:rsidR="00953E88" w:rsidRPr="00B30911">
        <w:rPr>
          <w:rFonts w:asciiTheme="minorHAnsi" w:hAnsiTheme="minorHAnsi"/>
          <w:szCs w:val="20"/>
        </w:rPr>
        <w:t xml:space="preserve"> </w:t>
      </w:r>
    </w:p>
    <w:p w14:paraId="2434EEE6" w14:textId="77777777" w:rsidR="00CD304C" w:rsidRPr="00B30911" w:rsidRDefault="00CD304C" w:rsidP="00252960">
      <w:pPr>
        <w:spacing w:before="120" w:after="200" w:line="271" w:lineRule="auto"/>
        <w:contextualSpacing w:val="0"/>
        <w:jc w:val="both"/>
        <w:rPr>
          <w:rFonts w:asciiTheme="minorHAnsi" w:hAnsiTheme="minorHAnsi"/>
          <w:szCs w:val="20"/>
        </w:rPr>
      </w:pPr>
      <w:r w:rsidRPr="00B30911">
        <w:rPr>
          <w:rFonts w:asciiTheme="minorHAnsi" w:hAnsiTheme="minorHAnsi"/>
          <w:szCs w:val="20"/>
        </w:rPr>
        <w:t>The VCS must provide a safe lockout for the chamber. This should be implemented using a lockout switch with key provided on the front panel of the control cabinet. Because of the potential to damage TMPs by removing power, the VCS must implement a controlled stop function that waits for the TMPs to signal they have stopped rotating before indicating via a pilot light that the system is stopped.</w:t>
      </w:r>
    </w:p>
    <w:p w14:paraId="1DBDC586" w14:textId="4C3A7D5C" w:rsidR="00CD304C" w:rsidRPr="00EF7696" w:rsidRDefault="00CD304C" w:rsidP="00252960">
      <w:pPr>
        <w:spacing w:before="120" w:after="200" w:line="271" w:lineRule="auto"/>
        <w:contextualSpacing w:val="0"/>
        <w:jc w:val="both"/>
        <w:rPr>
          <w:rFonts w:asciiTheme="minorHAnsi" w:hAnsiTheme="minorHAnsi"/>
          <w:szCs w:val="20"/>
        </w:rPr>
      </w:pPr>
      <w:r w:rsidRPr="00B30911">
        <w:rPr>
          <w:rFonts w:asciiTheme="minorHAnsi" w:hAnsiTheme="minorHAnsi"/>
          <w:szCs w:val="20"/>
        </w:rPr>
        <w:t>The VCS must be completely integrated using a RTS of type RMC-8354 (</w:t>
      </w:r>
      <w:r w:rsidR="00AE618C" w:rsidRPr="00B30911">
        <w:rPr>
          <w:rFonts w:asciiTheme="minorHAnsi" w:hAnsiTheme="minorHAnsi"/>
          <w:szCs w:val="20"/>
        </w:rPr>
        <w:t>or equivalent solution</w:t>
      </w:r>
      <w:r w:rsidR="00532351" w:rsidRPr="00B30911">
        <w:rPr>
          <w:rFonts w:asciiTheme="minorHAnsi" w:hAnsiTheme="minorHAnsi"/>
          <w:szCs w:val="20"/>
        </w:rPr>
        <w:t>)</w:t>
      </w:r>
      <w:r w:rsidRPr="00B30911">
        <w:rPr>
          <w:rFonts w:asciiTheme="minorHAnsi" w:hAnsiTheme="minorHAnsi"/>
          <w:szCs w:val="20"/>
        </w:rPr>
        <w:t xml:space="preserve"> and programmed in LabVIEW</w:t>
      </w:r>
      <w:r w:rsidR="00AE618C" w:rsidRPr="00B30911">
        <w:rPr>
          <w:rFonts w:asciiTheme="minorHAnsi" w:hAnsiTheme="minorHAnsi"/>
          <w:szCs w:val="20"/>
        </w:rPr>
        <w:t xml:space="preserve"> (for reasons of compatibility with the overall L4 control system based on LabVIEW)</w:t>
      </w:r>
      <w:r w:rsidRPr="00B30911">
        <w:rPr>
          <w:rFonts w:asciiTheme="minorHAnsi" w:hAnsiTheme="minorHAnsi"/>
          <w:szCs w:val="20"/>
        </w:rPr>
        <w:t xml:space="preserve"> for real-time targets. The RTS, a </w:t>
      </w:r>
      <w:r w:rsidRPr="00F74CAF">
        <w:rPr>
          <w:rFonts w:asciiTheme="minorHAnsi" w:hAnsiTheme="minorHAnsi"/>
          <w:szCs w:val="20"/>
        </w:rPr>
        <w:t>DIN-mount</w:t>
      </w:r>
      <w:r w:rsidRPr="00B30911">
        <w:rPr>
          <w:rFonts w:asciiTheme="minorHAnsi" w:hAnsiTheme="minorHAnsi"/>
          <w:szCs w:val="20"/>
        </w:rPr>
        <w:t xml:space="preserve"> Ethernet switch</w:t>
      </w:r>
      <w:r w:rsidR="008B18DA" w:rsidRPr="00B30911">
        <w:rPr>
          <w:rFonts w:asciiTheme="minorHAnsi" w:hAnsiTheme="minorHAnsi"/>
          <w:szCs w:val="20"/>
        </w:rPr>
        <w:t xml:space="preserve"> (or equivalent solution)</w:t>
      </w:r>
      <w:r w:rsidRPr="00B30911">
        <w:rPr>
          <w:rFonts w:asciiTheme="minorHAnsi" w:hAnsiTheme="minorHAnsi"/>
          <w:szCs w:val="20"/>
        </w:rPr>
        <w:t xml:space="preserve">, software implementation templates for the RTS and for the FPGA controllers, and 1-2 days’ training on the use of </w:t>
      </w:r>
      <w:r w:rsidR="00854FFB" w:rsidRPr="00B30911">
        <w:rPr>
          <w:rFonts w:asciiTheme="minorHAnsi" w:hAnsiTheme="minorHAnsi"/>
          <w:szCs w:val="20"/>
        </w:rPr>
        <w:t>these</w:t>
      </w:r>
      <w:r w:rsidR="00854FFB">
        <w:rPr>
          <w:rFonts w:asciiTheme="minorHAnsi" w:hAnsiTheme="minorHAnsi"/>
          <w:szCs w:val="20"/>
        </w:rPr>
        <w:t xml:space="preserve"> shall be provided by the C</w:t>
      </w:r>
      <w:r w:rsidRPr="00EF7696">
        <w:rPr>
          <w:rFonts w:asciiTheme="minorHAnsi" w:hAnsiTheme="minorHAnsi"/>
          <w:szCs w:val="20"/>
        </w:rPr>
        <w:t xml:space="preserve">lient on the </w:t>
      </w:r>
      <w:r w:rsidR="00854FFB">
        <w:rPr>
          <w:rFonts w:asciiTheme="minorHAnsi" w:hAnsiTheme="minorHAnsi"/>
          <w:szCs w:val="20"/>
        </w:rPr>
        <w:t>S</w:t>
      </w:r>
      <w:r w:rsidRPr="00EF7696">
        <w:rPr>
          <w:rFonts w:asciiTheme="minorHAnsi" w:hAnsiTheme="minorHAnsi"/>
          <w:szCs w:val="20"/>
        </w:rPr>
        <w:t xml:space="preserve">uppliers request and delivered to the </w:t>
      </w:r>
      <w:r w:rsidR="00854FFB">
        <w:rPr>
          <w:rFonts w:asciiTheme="minorHAnsi" w:hAnsiTheme="minorHAnsi"/>
          <w:szCs w:val="20"/>
        </w:rPr>
        <w:t>S</w:t>
      </w:r>
      <w:r w:rsidRPr="00EF7696">
        <w:rPr>
          <w:rFonts w:asciiTheme="minorHAnsi" w:hAnsiTheme="minorHAnsi"/>
          <w:szCs w:val="20"/>
        </w:rPr>
        <w:t xml:space="preserve">upplier no more than 3 months after the start of the project. </w:t>
      </w:r>
    </w:p>
    <w:p w14:paraId="144F6299" w14:textId="31708BEE" w:rsidR="00CD304C" w:rsidRPr="00EF7696" w:rsidRDefault="00CD304C" w:rsidP="00252960">
      <w:pPr>
        <w:spacing w:before="120" w:after="200" w:line="271" w:lineRule="auto"/>
        <w:contextualSpacing w:val="0"/>
        <w:jc w:val="both"/>
        <w:rPr>
          <w:rFonts w:asciiTheme="minorHAnsi" w:hAnsiTheme="minorHAnsi"/>
          <w:szCs w:val="20"/>
        </w:rPr>
      </w:pPr>
      <w:r w:rsidRPr="00EF7696">
        <w:rPr>
          <w:rFonts w:asciiTheme="minorHAnsi" w:hAnsiTheme="minorHAnsi"/>
          <w:szCs w:val="20"/>
        </w:rPr>
        <w:lastRenderedPageBreak/>
        <w:t xml:space="preserve">Vacuum device interface shall follow a low-level implementation using one or more </w:t>
      </w:r>
      <w:r w:rsidRPr="009C672F">
        <w:rPr>
          <w:rFonts w:asciiTheme="minorHAnsi" w:hAnsiTheme="minorHAnsi"/>
          <w:szCs w:val="20"/>
        </w:rPr>
        <w:t>RIO FPGA Controllers (RIOs),</w:t>
      </w:r>
      <w:r w:rsidRPr="00EF7696">
        <w:rPr>
          <w:rFonts w:asciiTheme="minorHAnsi" w:hAnsiTheme="minorHAnsi"/>
          <w:szCs w:val="20"/>
        </w:rPr>
        <w:t xml:space="preserve"> selected from the Approved Devices list and employed in a similar fashion to standard industrial </w:t>
      </w:r>
      <w:r w:rsidRPr="009C672F">
        <w:rPr>
          <w:rFonts w:asciiTheme="minorHAnsi" w:hAnsiTheme="minorHAnsi"/>
          <w:szCs w:val="20"/>
        </w:rPr>
        <w:t>PLCs. These RIOs</w:t>
      </w:r>
      <w:r w:rsidRPr="00EF7696">
        <w:rPr>
          <w:rFonts w:asciiTheme="minorHAnsi" w:hAnsiTheme="minorHAnsi"/>
          <w:szCs w:val="20"/>
        </w:rPr>
        <w:t xml:space="preserve"> must implement state machine based control that limits the permissible machine actions according to the current state and provides sequencing of vacuum processes. Device interface via serial and Ethernet may be integrated on the </w:t>
      </w:r>
      <w:r w:rsidRPr="00F2081B">
        <w:rPr>
          <w:rFonts w:asciiTheme="minorHAnsi" w:hAnsiTheme="minorHAnsi"/>
          <w:szCs w:val="20"/>
        </w:rPr>
        <w:t>RTS</w:t>
      </w:r>
      <w:r w:rsidRPr="00053B02">
        <w:rPr>
          <w:rFonts w:asciiTheme="minorHAnsi" w:hAnsiTheme="minorHAnsi"/>
          <w:szCs w:val="20"/>
        </w:rPr>
        <w:t>.</w:t>
      </w:r>
      <w:r w:rsidRPr="00EF7696">
        <w:rPr>
          <w:rFonts w:asciiTheme="minorHAnsi" w:hAnsiTheme="minorHAnsi"/>
          <w:szCs w:val="20"/>
        </w:rPr>
        <w:t xml:space="preserve"> However, all active devices should have a low-level interface to a RIO in addition to any high-level interface used. Disconnection of RIO devices from the RTS or from Ethernet must not interrupt any safety functionality, state machine compliance or fault detection capability.</w:t>
      </w:r>
    </w:p>
    <w:p w14:paraId="448654E8" w14:textId="77777777" w:rsidR="00CD304C" w:rsidRPr="00EF7696" w:rsidRDefault="00CD304C" w:rsidP="00252960">
      <w:pPr>
        <w:spacing w:before="120" w:after="200" w:line="271" w:lineRule="auto"/>
        <w:contextualSpacing w:val="0"/>
        <w:jc w:val="both"/>
        <w:rPr>
          <w:rFonts w:asciiTheme="minorHAnsi" w:hAnsiTheme="minorHAnsi"/>
          <w:szCs w:val="20"/>
        </w:rPr>
      </w:pPr>
      <w:r w:rsidRPr="00EF7696">
        <w:rPr>
          <w:rFonts w:asciiTheme="minorHAnsi" w:hAnsiTheme="minorHAnsi"/>
          <w:szCs w:val="20"/>
        </w:rPr>
        <w:t xml:space="preserve">The RIO(s) must be closely integrated with machine protection functions and must perform consistency checks on all vacuum states, valve positions, and pressure readings. RIOs must also react in case of vacuum failure via the low-level signal interface to the </w:t>
      </w:r>
      <w:r w:rsidRPr="00F2081B">
        <w:rPr>
          <w:rFonts w:asciiTheme="minorHAnsi" w:hAnsiTheme="minorHAnsi"/>
          <w:szCs w:val="20"/>
        </w:rPr>
        <w:t>external MSS</w:t>
      </w:r>
      <w:r w:rsidRPr="00EF7696">
        <w:rPr>
          <w:rFonts w:asciiTheme="minorHAnsi" w:hAnsiTheme="minorHAnsi"/>
          <w:szCs w:val="20"/>
        </w:rPr>
        <w:t xml:space="preserve"> which will shut down the laser. This interface must be based on 24V dry-contact signals and is specified in the documentation provided. The state machine and sequences, implemented on the RIO(s), shall be regulated by the granting of the appropriate permissions by the MSS and shall be reported by signalising the appropriate state to the MSS. Devices that are not allowed to operate in particular states must be reliably prevented from activating. Unexpected removal of a permission is an external interlock and the VCS shall rapidly and autonomously act accordingly (usually by sealing off the chamber and going to a safe state). General output signal “</w:t>
      </w:r>
      <w:r w:rsidRPr="00EF7696">
        <w:rPr>
          <w:rFonts w:asciiTheme="minorHAnsi" w:hAnsiTheme="minorHAnsi" w:cs="Calibri"/>
          <w:color w:val="000000"/>
          <w:szCs w:val="20"/>
        </w:rPr>
        <w:t>Vacuum System Good</w:t>
      </w:r>
      <w:r w:rsidRPr="00EF7696">
        <w:rPr>
          <w:rFonts w:asciiTheme="minorHAnsi" w:hAnsiTheme="minorHAnsi"/>
          <w:szCs w:val="20"/>
        </w:rPr>
        <w:t>” must further be used to signalise any detected critical alarms.</w:t>
      </w:r>
    </w:p>
    <w:p w14:paraId="5E2530FF" w14:textId="0D904DE7" w:rsidR="00CD304C" w:rsidRPr="00EF7696" w:rsidRDefault="00CD304C" w:rsidP="00C1315A">
      <w:pPr>
        <w:spacing w:before="120" w:after="200" w:line="271" w:lineRule="auto"/>
        <w:contextualSpacing w:val="0"/>
        <w:jc w:val="both"/>
        <w:rPr>
          <w:rFonts w:asciiTheme="minorHAnsi" w:hAnsiTheme="minorHAnsi"/>
          <w:szCs w:val="20"/>
          <w:lang w:val="en-US"/>
        </w:rPr>
      </w:pPr>
      <w:r w:rsidRPr="00EF7696">
        <w:rPr>
          <w:rFonts w:asciiTheme="minorHAnsi" w:hAnsiTheme="minorHAnsi"/>
          <w:szCs w:val="20"/>
        </w:rPr>
        <w:t xml:space="preserve">All vacuum control electronics represented between the blue dashed and red dashed lines must be mounted in one or more control cabinets depth 0.4m and height 2m located along the North wall of the L4c laser hall. Cabinets must be fitted with a plinth of 200mm for cable routing along the base and to allow integration with client’s adjacent electrical cabinets of matching dimensions.  All cabling between the chambers and the cabinet must be via floor channel and/or raised floor (provided by the </w:t>
      </w:r>
      <w:r w:rsidR="00467395">
        <w:rPr>
          <w:rFonts w:asciiTheme="minorHAnsi" w:hAnsiTheme="minorHAnsi"/>
          <w:szCs w:val="20"/>
        </w:rPr>
        <w:t>C</w:t>
      </w:r>
      <w:r w:rsidRPr="00EF7696">
        <w:rPr>
          <w:rFonts w:asciiTheme="minorHAnsi" w:hAnsiTheme="minorHAnsi"/>
          <w:szCs w:val="20"/>
        </w:rPr>
        <w:t>lient at the time of installation) and via metal cable trays on the CIS vessels</w:t>
      </w:r>
      <w:r w:rsidR="00854FFB">
        <w:rPr>
          <w:rFonts w:asciiTheme="minorHAnsi" w:hAnsiTheme="minorHAnsi"/>
          <w:szCs w:val="20"/>
        </w:rPr>
        <w:t xml:space="preserve"> which must be provided by the S</w:t>
      </w:r>
      <w:r w:rsidRPr="00EF7696">
        <w:rPr>
          <w:rFonts w:asciiTheme="minorHAnsi" w:hAnsiTheme="minorHAnsi"/>
          <w:szCs w:val="20"/>
        </w:rPr>
        <w:t xml:space="preserve">upplier. All sections of cable and pipe of length exceeding 50 cm must be supported or routed in closed metal cable trays. Cables and wires must have an appropriate jacket colour – black, grey or white for general signals, mid- to dark-blue for MSS signals, yellow or orange for personnel safety signals, and other colours for earth, mains voltages and neutral per the usual standards. </w:t>
      </w:r>
      <w:r w:rsidR="00234E22">
        <w:rPr>
          <w:rFonts w:asciiTheme="minorHAnsi" w:hAnsiTheme="minorHAnsi"/>
          <w:szCs w:val="20"/>
        </w:rPr>
        <w:t>C</w:t>
      </w:r>
      <w:r w:rsidRPr="00EF7696">
        <w:rPr>
          <w:rFonts w:asciiTheme="minorHAnsi" w:hAnsiTheme="minorHAnsi"/>
          <w:szCs w:val="20"/>
        </w:rPr>
        <w:t xml:space="preserve">ables external to the control cabinet </w:t>
      </w:r>
      <w:r w:rsidR="00234E22">
        <w:rPr>
          <w:rFonts w:asciiTheme="minorHAnsi" w:hAnsiTheme="minorHAnsi"/>
          <w:szCs w:val="20"/>
        </w:rPr>
        <w:t>should</w:t>
      </w:r>
      <w:r w:rsidRPr="00EF7696">
        <w:rPr>
          <w:rFonts w:asciiTheme="minorHAnsi" w:hAnsiTheme="minorHAnsi"/>
          <w:szCs w:val="20"/>
        </w:rPr>
        <w:t xml:space="preserve"> be shielded to a minimum of 93% coverage and </w:t>
      </w:r>
      <w:r w:rsidR="00234E22">
        <w:rPr>
          <w:rFonts w:asciiTheme="minorHAnsi" w:hAnsiTheme="minorHAnsi"/>
          <w:szCs w:val="20"/>
        </w:rPr>
        <w:t>should</w:t>
      </w:r>
      <w:r w:rsidRPr="00EF7696">
        <w:rPr>
          <w:rFonts w:asciiTheme="minorHAnsi" w:hAnsiTheme="minorHAnsi"/>
          <w:szCs w:val="20"/>
        </w:rPr>
        <w:t xml:space="preserve"> be routed in closed metal cable trays. Special attention </w:t>
      </w:r>
      <w:r w:rsidR="00234E22">
        <w:rPr>
          <w:rFonts w:asciiTheme="minorHAnsi" w:hAnsiTheme="minorHAnsi"/>
          <w:szCs w:val="20"/>
        </w:rPr>
        <w:t>should</w:t>
      </w:r>
      <w:r w:rsidRPr="00EF7696">
        <w:rPr>
          <w:rFonts w:asciiTheme="minorHAnsi" w:hAnsiTheme="minorHAnsi"/>
          <w:szCs w:val="20"/>
        </w:rPr>
        <w:t xml:space="preserve"> be given to avoid ground loops in shield and cable tray connections.</w:t>
      </w:r>
    </w:p>
    <w:p w14:paraId="53D58CFD" w14:textId="2CFCB5B7" w:rsidR="00CD304C" w:rsidRPr="003C2258" w:rsidRDefault="00CD304C" w:rsidP="00252960">
      <w:pPr>
        <w:spacing w:before="120" w:after="200" w:line="271" w:lineRule="auto"/>
        <w:contextualSpacing w:val="0"/>
        <w:jc w:val="both"/>
        <w:rPr>
          <w:rFonts w:asciiTheme="minorHAnsi" w:hAnsiTheme="minorHAnsi"/>
          <w:szCs w:val="20"/>
        </w:rPr>
      </w:pPr>
      <w:r w:rsidRPr="003C2258">
        <w:rPr>
          <w:rFonts w:asciiTheme="minorHAnsi" w:hAnsiTheme="minorHAnsi"/>
          <w:szCs w:val="20"/>
        </w:rPr>
        <w:t xml:space="preserve">The VCS solution </w:t>
      </w:r>
      <w:r w:rsidR="00234E22" w:rsidRPr="003C2258">
        <w:rPr>
          <w:rFonts w:asciiTheme="minorHAnsi" w:hAnsiTheme="minorHAnsi"/>
          <w:szCs w:val="20"/>
        </w:rPr>
        <w:t>should</w:t>
      </w:r>
      <w:r w:rsidRPr="003C2258">
        <w:rPr>
          <w:rFonts w:asciiTheme="minorHAnsi" w:hAnsiTheme="minorHAnsi"/>
          <w:szCs w:val="20"/>
        </w:rPr>
        <w:t xml:space="preserve"> comply with the following diagrams. They show the required control system architecture and required control points (as a minimum – </w:t>
      </w:r>
      <w:r w:rsidR="00854FFB">
        <w:rPr>
          <w:rFonts w:asciiTheme="minorHAnsi" w:hAnsiTheme="minorHAnsi"/>
          <w:szCs w:val="20"/>
        </w:rPr>
        <w:t>the S</w:t>
      </w:r>
      <w:r w:rsidRPr="003C2258">
        <w:rPr>
          <w:rFonts w:asciiTheme="minorHAnsi" w:hAnsiTheme="minorHAnsi"/>
          <w:szCs w:val="20"/>
        </w:rPr>
        <w:t>upplier may add control points so as to meet all other system requirements). Other implementation requirements are given in text notes in the diagram. Many control system hardware items in the diagram are required to be chosen from the Approved Devices list. If a device name in this diagram corresponds to an item in the Approved Devices list</w:t>
      </w:r>
      <w:r w:rsidR="00532351" w:rsidRPr="003C2258">
        <w:rPr>
          <w:rFonts w:asciiTheme="minorHAnsi" w:hAnsiTheme="minorHAnsi"/>
          <w:szCs w:val="20"/>
        </w:rPr>
        <w:t xml:space="preserve"> (</w:t>
      </w:r>
      <w:r w:rsidR="00532351" w:rsidRPr="003C2258">
        <w:rPr>
          <w:rFonts w:asciiTheme="minorHAnsi" w:hAnsiTheme="minorHAnsi"/>
          <w:szCs w:val="20"/>
        </w:rPr>
        <w:fldChar w:fldCharType="begin"/>
      </w:r>
      <w:r w:rsidR="00532351" w:rsidRPr="003C2258">
        <w:rPr>
          <w:rFonts w:asciiTheme="minorHAnsi" w:hAnsiTheme="minorHAnsi"/>
          <w:szCs w:val="20"/>
        </w:rPr>
        <w:instrText xml:space="preserve"> REF _Ref495997568 \h  \* MERGEFORMAT </w:instrText>
      </w:r>
      <w:r w:rsidR="00532351" w:rsidRPr="003C2258">
        <w:rPr>
          <w:rFonts w:asciiTheme="minorHAnsi" w:hAnsiTheme="minorHAnsi"/>
          <w:szCs w:val="20"/>
        </w:rPr>
      </w:r>
      <w:r w:rsidR="00532351" w:rsidRPr="003C2258">
        <w:rPr>
          <w:rFonts w:asciiTheme="minorHAnsi" w:hAnsiTheme="minorHAnsi"/>
          <w:szCs w:val="20"/>
        </w:rPr>
        <w:fldChar w:fldCharType="separate"/>
      </w:r>
      <w:r w:rsidR="00047898" w:rsidRPr="00047898">
        <w:rPr>
          <w:rFonts w:asciiTheme="minorHAnsi" w:hAnsiTheme="minorHAnsi"/>
          <w:color w:val="auto"/>
        </w:rPr>
        <w:t>Table</w:t>
      </w:r>
      <w:r w:rsidR="00047898" w:rsidRPr="00EF7696">
        <w:rPr>
          <w:rFonts w:asciiTheme="minorHAnsi" w:hAnsiTheme="minorHAnsi"/>
          <w:b/>
          <w:color w:val="auto"/>
        </w:rPr>
        <w:t xml:space="preserve"> </w:t>
      </w:r>
      <w:r w:rsidR="00047898" w:rsidRPr="00047898">
        <w:rPr>
          <w:rFonts w:asciiTheme="minorHAnsi" w:hAnsiTheme="minorHAnsi"/>
          <w:noProof/>
          <w:color w:val="auto"/>
        </w:rPr>
        <w:t>5</w:t>
      </w:r>
      <w:r w:rsidR="00532351" w:rsidRPr="003C2258">
        <w:rPr>
          <w:rFonts w:asciiTheme="minorHAnsi" w:hAnsiTheme="minorHAnsi"/>
          <w:szCs w:val="20"/>
        </w:rPr>
        <w:fldChar w:fldCharType="end"/>
      </w:r>
      <w:r w:rsidR="00532351" w:rsidRPr="003C2258">
        <w:rPr>
          <w:rFonts w:asciiTheme="minorHAnsi" w:hAnsiTheme="minorHAnsi"/>
          <w:szCs w:val="20"/>
        </w:rPr>
        <w:t>)</w:t>
      </w:r>
      <w:r w:rsidRPr="003C2258">
        <w:rPr>
          <w:rFonts w:asciiTheme="minorHAnsi" w:hAnsiTheme="minorHAnsi"/>
          <w:szCs w:val="20"/>
        </w:rPr>
        <w:t xml:space="preserve">, only the </w:t>
      </w:r>
      <w:r w:rsidR="005F7D2C">
        <w:rPr>
          <w:rFonts w:asciiTheme="minorHAnsi" w:hAnsiTheme="minorHAnsi"/>
          <w:szCs w:val="20"/>
        </w:rPr>
        <w:t>proven</w:t>
      </w:r>
      <w:r w:rsidR="005F7D2C" w:rsidRPr="003C2258">
        <w:rPr>
          <w:rFonts w:asciiTheme="minorHAnsi" w:hAnsiTheme="minorHAnsi"/>
          <w:szCs w:val="20"/>
        </w:rPr>
        <w:t xml:space="preserve"> </w:t>
      </w:r>
      <w:r w:rsidRPr="003C2258">
        <w:rPr>
          <w:rFonts w:asciiTheme="minorHAnsi" w:hAnsiTheme="minorHAnsi"/>
          <w:szCs w:val="20"/>
        </w:rPr>
        <w:t xml:space="preserve">devices or an equivalent alternative explicitly approved by the </w:t>
      </w:r>
      <w:r w:rsidR="00467395">
        <w:rPr>
          <w:rFonts w:asciiTheme="minorHAnsi" w:hAnsiTheme="minorHAnsi"/>
          <w:szCs w:val="20"/>
        </w:rPr>
        <w:t>C</w:t>
      </w:r>
      <w:r w:rsidRPr="003C2258">
        <w:rPr>
          <w:rFonts w:asciiTheme="minorHAnsi" w:hAnsiTheme="minorHAnsi"/>
          <w:szCs w:val="20"/>
        </w:rPr>
        <w:t xml:space="preserve">lient shall be used to provide its functionality. The exact number of RIOs, terminals, interfaces, Ethernet ports and serial interfaces used is not important as long as all minimum and any additional control points are fully integrated and all other requirements are satisfied. </w:t>
      </w:r>
    </w:p>
    <w:p w14:paraId="428EA465" w14:textId="21C5C9E5" w:rsidR="00CD304C" w:rsidRPr="00EF7696" w:rsidRDefault="00CD304C" w:rsidP="00252960">
      <w:pPr>
        <w:spacing w:before="120" w:after="200" w:line="271" w:lineRule="auto"/>
        <w:contextualSpacing w:val="0"/>
        <w:jc w:val="both"/>
        <w:rPr>
          <w:rFonts w:asciiTheme="minorHAnsi" w:hAnsiTheme="minorHAnsi"/>
          <w:szCs w:val="20"/>
        </w:rPr>
      </w:pPr>
      <w:r w:rsidRPr="003C2258">
        <w:rPr>
          <w:rFonts w:asciiTheme="minorHAnsi" w:hAnsiTheme="minorHAnsi"/>
          <w:szCs w:val="20"/>
        </w:rPr>
        <w:t xml:space="preserve">The diagrams contain excerpts denoted by light blue boxes containing suggested wiring, panel layout or other implementation details, and accompanying water and pneumatic diagrams are also provided. These diagrams </w:t>
      </w:r>
      <w:r w:rsidR="00234E22" w:rsidRPr="003C2258">
        <w:rPr>
          <w:rFonts w:asciiTheme="minorHAnsi" w:hAnsiTheme="minorHAnsi"/>
          <w:szCs w:val="20"/>
        </w:rPr>
        <w:t>may</w:t>
      </w:r>
      <w:r w:rsidRPr="003C2258">
        <w:rPr>
          <w:rFonts w:asciiTheme="minorHAnsi" w:hAnsiTheme="minorHAnsi"/>
          <w:szCs w:val="20"/>
        </w:rPr>
        <w:t xml:space="preserve"> be used for guidance, but the precise implementation is left to the discretion of the </w:t>
      </w:r>
      <w:r w:rsidR="00854FFB">
        <w:rPr>
          <w:rFonts w:asciiTheme="minorHAnsi" w:hAnsiTheme="minorHAnsi"/>
          <w:szCs w:val="20"/>
        </w:rPr>
        <w:t>S</w:t>
      </w:r>
      <w:r w:rsidRPr="003C2258">
        <w:rPr>
          <w:rFonts w:asciiTheme="minorHAnsi" w:hAnsiTheme="minorHAnsi"/>
          <w:szCs w:val="20"/>
        </w:rPr>
        <w:t>upplier.</w:t>
      </w:r>
    </w:p>
    <w:p w14:paraId="75459267" w14:textId="77777777" w:rsidR="00144EFF" w:rsidRPr="00EF7696" w:rsidRDefault="00144EFF" w:rsidP="00CD304C">
      <w:pPr>
        <w:spacing w:before="120" w:after="200" w:line="271" w:lineRule="auto"/>
        <w:ind w:firstLine="284"/>
        <w:contextualSpacing w:val="0"/>
        <w:jc w:val="both"/>
        <w:rPr>
          <w:rFonts w:asciiTheme="minorHAnsi" w:hAnsiTheme="minorHAnsi"/>
          <w:color w:val="auto"/>
          <w:szCs w:val="20"/>
        </w:rPr>
      </w:pPr>
    </w:p>
    <w:p w14:paraId="090E5FD9" w14:textId="77777777" w:rsidR="00144EFF" w:rsidRPr="00EF7696" w:rsidRDefault="00144EFF" w:rsidP="00CD304C">
      <w:pPr>
        <w:spacing w:before="120" w:after="200" w:line="271" w:lineRule="auto"/>
        <w:contextualSpacing w:val="0"/>
        <w:rPr>
          <w:rFonts w:asciiTheme="minorHAnsi" w:hAnsiTheme="minorHAnsi"/>
          <w:color w:val="auto"/>
        </w:rPr>
      </w:pPr>
    </w:p>
    <w:p w14:paraId="077FC700" w14:textId="77777777" w:rsidR="00144EFF" w:rsidRPr="00EF7696" w:rsidRDefault="00144EFF" w:rsidP="00CD304C">
      <w:pPr>
        <w:spacing w:before="120" w:after="200" w:line="271" w:lineRule="auto"/>
        <w:contextualSpacing w:val="0"/>
        <w:rPr>
          <w:rFonts w:asciiTheme="minorHAnsi" w:hAnsiTheme="minorHAnsi"/>
          <w:color w:val="auto"/>
        </w:rPr>
      </w:pPr>
    </w:p>
    <w:p w14:paraId="4C020332" w14:textId="77777777" w:rsidR="00C93C20" w:rsidRPr="00EF7696" w:rsidRDefault="00CD304C" w:rsidP="00C93C20">
      <w:pPr>
        <w:jc w:val="center"/>
        <w:rPr>
          <w:rFonts w:asciiTheme="minorHAnsi" w:hAnsiTheme="minorHAnsi"/>
          <w:color w:val="auto"/>
        </w:rPr>
      </w:pPr>
      <w:r w:rsidRPr="00EF7696">
        <w:rPr>
          <w:rFonts w:asciiTheme="minorHAnsi" w:hAnsiTheme="minorHAnsi"/>
          <w:noProof/>
          <w:lang w:val="en-US"/>
        </w:rPr>
        <w:lastRenderedPageBreak/>
        <w:drawing>
          <wp:inline distT="0" distB="0" distL="0" distR="0" wp14:anchorId="22586DFB" wp14:editId="35800BE7">
            <wp:extent cx="5760720" cy="3115650"/>
            <wp:effectExtent l="0" t="0" r="0" b="889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115650"/>
                    </a:xfrm>
                    <a:prstGeom prst="rect">
                      <a:avLst/>
                    </a:prstGeom>
                    <a:noFill/>
                    <a:ln>
                      <a:noFill/>
                    </a:ln>
                  </pic:spPr>
                </pic:pic>
              </a:graphicData>
            </a:graphic>
          </wp:inline>
        </w:drawing>
      </w:r>
    </w:p>
    <w:p w14:paraId="044177D9" w14:textId="77777777" w:rsidR="00C93C20" w:rsidRPr="00EF7696" w:rsidRDefault="00C93C20" w:rsidP="00C93C20">
      <w:pPr>
        <w:jc w:val="center"/>
        <w:rPr>
          <w:rFonts w:asciiTheme="minorHAnsi" w:hAnsiTheme="minorHAnsi"/>
          <w:color w:val="auto"/>
        </w:rPr>
      </w:pPr>
    </w:p>
    <w:p w14:paraId="5E9F7BC6" w14:textId="77777777" w:rsidR="00144EFF" w:rsidRPr="00EF7696" w:rsidRDefault="00144EFF" w:rsidP="00C93C20">
      <w:pPr>
        <w:jc w:val="center"/>
        <w:rPr>
          <w:rFonts w:asciiTheme="minorHAnsi" w:hAnsiTheme="minorHAnsi"/>
          <w:color w:val="auto"/>
        </w:rPr>
      </w:pPr>
    </w:p>
    <w:p w14:paraId="275C40C2" w14:textId="77777777" w:rsidR="00144EFF" w:rsidRPr="00EF7696" w:rsidRDefault="00144EFF" w:rsidP="00C93C20">
      <w:pPr>
        <w:jc w:val="center"/>
        <w:rPr>
          <w:rFonts w:asciiTheme="minorHAnsi" w:hAnsiTheme="minorHAnsi"/>
          <w:color w:val="auto"/>
        </w:rPr>
      </w:pPr>
    </w:p>
    <w:p w14:paraId="192D268C" w14:textId="77777777" w:rsidR="00C93C20" w:rsidRPr="00EF7696" w:rsidRDefault="00252960" w:rsidP="00CC6953">
      <w:pPr>
        <w:spacing w:line="240" w:lineRule="auto"/>
        <w:ind w:left="284" w:right="284"/>
        <w:jc w:val="both"/>
        <w:rPr>
          <w:rFonts w:asciiTheme="minorHAnsi" w:hAnsiTheme="minorHAnsi"/>
          <w:color w:val="auto"/>
        </w:rPr>
      </w:pPr>
      <w:r w:rsidRPr="008A555C">
        <w:rPr>
          <w:rFonts w:asciiTheme="minorHAnsi" w:hAnsiTheme="minorHAnsi"/>
          <w:b/>
        </w:rPr>
        <w:t xml:space="preserve">Figure </w:t>
      </w:r>
      <w:r w:rsidRPr="008A555C">
        <w:rPr>
          <w:rFonts w:asciiTheme="minorHAnsi" w:hAnsiTheme="minorHAnsi"/>
          <w:b/>
        </w:rPr>
        <w:fldChar w:fldCharType="begin"/>
      </w:r>
      <w:r w:rsidRPr="008A555C">
        <w:rPr>
          <w:rFonts w:asciiTheme="minorHAnsi" w:hAnsiTheme="minorHAnsi"/>
          <w:b/>
        </w:rPr>
        <w:instrText xml:space="preserve"> SEQ Figure \* ARABIC </w:instrText>
      </w:r>
      <w:r w:rsidRPr="008A555C">
        <w:rPr>
          <w:rFonts w:asciiTheme="minorHAnsi" w:hAnsiTheme="minorHAnsi"/>
          <w:b/>
        </w:rPr>
        <w:fldChar w:fldCharType="separate"/>
      </w:r>
      <w:r w:rsidR="00047898">
        <w:rPr>
          <w:rFonts w:asciiTheme="minorHAnsi" w:hAnsiTheme="minorHAnsi"/>
          <w:b/>
          <w:noProof/>
        </w:rPr>
        <w:t>19</w:t>
      </w:r>
      <w:r w:rsidRPr="008A555C">
        <w:rPr>
          <w:rFonts w:asciiTheme="minorHAnsi" w:hAnsiTheme="minorHAnsi"/>
          <w:b/>
        </w:rPr>
        <w:fldChar w:fldCharType="end"/>
      </w:r>
      <w:r w:rsidRPr="008A555C">
        <w:rPr>
          <w:rFonts w:asciiTheme="minorHAnsi" w:hAnsiTheme="minorHAnsi"/>
          <w:b/>
        </w:rPr>
        <w:t>:</w:t>
      </w:r>
      <w:r w:rsidRPr="00EF7696">
        <w:rPr>
          <w:rFonts w:asciiTheme="minorHAnsi" w:hAnsiTheme="minorHAnsi"/>
        </w:rPr>
        <w:t xml:space="preserve"> </w:t>
      </w:r>
      <w:r w:rsidR="00CD304C" w:rsidRPr="00EF7696">
        <w:rPr>
          <w:rFonts w:asciiTheme="minorHAnsi" w:hAnsiTheme="minorHAnsi"/>
          <w:color w:val="auto"/>
        </w:rPr>
        <w:t>State diagram for compliance of the VCS with the CIS concept of operations. Primary states are denoted by circles, allowed transitions by arrows and dashed lines represent permissives from safety systems. Note that both CIS chambers form the same vacuum volume (same state machine for both)</w:t>
      </w:r>
      <w:r w:rsidR="00C93C20" w:rsidRPr="00EF7696">
        <w:rPr>
          <w:rFonts w:asciiTheme="minorHAnsi" w:hAnsiTheme="minorHAnsi"/>
          <w:color w:val="auto"/>
        </w:rPr>
        <w:t>.</w:t>
      </w:r>
    </w:p>
    <w:p w14:paraId="742C9B0E" w14:textId="77777777" w:rsidR="00C93C20" w:rsidRPr="00EF7696" w:rsidRDefault="00C93C20" w:rsidP="00144EFF">
      <w:pPr>
        <w:pStyle w:val="NoSpacing"/>
        <w:rPr>
          <w:rFonts w:asciiTheme="minorHAnsi" w:hAnsiTheme="minorHAnsi"/>
          <w:color w:val="auto"/>
          <w:sz w:val="22"/>
          <w:lang w:val="en-GB"/>
        </w:rPr>
      </w:pPr>
    </w:p>
    <w:p w14:paraId="6E454BE3" w14:textId="6157655D" w:rsidR="00CD304C" w:rsidRPr="00EF7696" w:rsidRDefault="00D319D0" w:rsidP="00023DE5">
      <w:pPr>
        <w:spacing w:before="120" w:after="0" w:line="271" w:lineRule="auto"/>
        <w:contextualSpacing w:val="0"/>
        <w:rPr>
          <w:rFonts w:asciiTheme="minorHAnsi" w:hAnsiTheme="minorHAnsi"/>
          <w:szCs w:val="20"/>
        </w:rPr>
      </w:pPr>
      <w:r w:rsidRPr="008D4EF2">
        <w:rPr>
          <w:noProof/>
          <w:lang w:val="en-US"/>
        </w:rPr>
        <w:lastRenderedPageBreak/>
        <w:drawing>
          <wp:inline distT="0" distB="0" distL="0" distR="0" wp14:anchorId="70D887CF" wp14:editId="5F704D58">
            <wp:extent cx="6025662" cy="799200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898" b="178"/>
                    <a:stretch/>
                  </pic:blipFill>
                  <pic:spPr bwMode="auto">
                    <a:xfrm>
                      <a:off x="0" y="0"/>
                      <a:ext cx="6035462" cy="8004998"/>
                    </a:xfrm>
                    <a:prstGeom prst="rect">
                      <a:avLst/>
                    </a:prstGeom>
                    <a:noFill/>
                    <a:ln>
                      <a:noFill/>
                    </a:ln>
                    <a:extLst>
                      <a:ext uri="{53640926-AAD7-44D8-BBD7-CCE9431645EC}">
                        <a14:shadowObscured xmlns:a14="http://schemas.microsoft.com/office/drawing/2010/main"/>
                      </a:ext>
                    </a:extLst>
                  </pic:spPr>
                </pic:pic>
              </a:graphicData>
            </a:graphic>
          </wp:inline>
        </w:drawing>
      </w:r>
    </w:p>
    <w:p w14:paraId="737D4191" w14:textId="68ECE995" w:rsidR="00CD304C" w:rsidRPr="00EF7696" w:rsidRDefault="00252960" w:rsidP="00D319D0">
      <w:pPr>
        <w:spacing w:before="60" w:after="0" w:line="240" w:lineRule="auto"/>
        <w:contextualSpacing w:val="0"/>
        <w:jc w:val="both"/>
        <w:rPr>
          <w:rFonts w:asciiTheme="minorHAnsi" w:hAnsiTheme="minorHAnsi"/>
          <w:color w:val="auto"/>
        </w:rPr>
      </w:pPr>
      <w:r w:rsidRPr="00023DE5">
        <w:rPr>
          <w:rFonts w:asciiTheme="minorHAnsi" w:hAnsiTheme="minorHAnsi"/>
          <w:b/>
        </w:rPr>
        <w:t xml:space="preserve">Figure </w:t>
      </w:r>
      <w:r w:rsidRPr="00023DE5">
        <w:rPr>
          <w:rFonts w:asciiTheme="minorHAnsi" w:hAnsiTheme="minorHAnsi"/>
          <w:b/>
        </w:rPr>
        <w:fldChar w:fldCharType="begin"/>
      </w:r>
      <w:r w:rsidRPr="00023DE5">
        <w:rPr>
          <w:rFonts w:asciiTheme="minorHAnsi" w:hAnsiTheme="minorHAnsi"/>
          <w:b/>
        </w:rPr>
        <w:instrText xml:space="preserve"> SEQ Figure \* ARABIC </w:instrText>
      </w:r>
      <w:r w:rsidRPr="00023DE5">
        <w:rPr>
          <w:rFonts w:asciiTheme="minorHAnsi" w:hAnsiTheme="minorHAnsi"/>
          <w:b/>
        </w:rPr>
        <w:fldChar w:fldCharType="separate"/>
      </w:r>
      <w:r w:rsidR="00047898">
        <w:rPr>
          <w:rFonts w:asciiTheme="minorHAnsi" w:hAnsiTheme="minorHAnsi"/>
          <w:b/>
          <w:noProof/>
        </w:rPr>
        <w:t>20</w:t>
      </w:r>
      <w:r w:rsidRPr="00023DE5">
        <w:rPr>
          <w:rFonts w:asciiTheme="minorHAnsi" w:hAnsiTheme="minorHAnsi"/>
          <w:b/>
        </w:rPr>
        <w:fldChar w:fldCharType="end"/>
      </w:r>
      <w:r w:rsidR="00CD304C" w:rsidRPr="00023DE5">
        <w:rPr>
          <w:rFonts w:asciiTheme="minorHAnsi" w:hAnsiTheme="minorHAnsi"/>
          <w:b/>
          <w:color w:val="auto"/>
        </w:rPr>
        <w:t>:</w:t>
      </w:r>
      <w:r w:rsidR="00CD304C" w:rsidRPr="00EF7696">
        <w:rPr>
          <w:rFonts w:asciiTheme="minorHAnsi" w:hAnsiTheme="minorHAnsi"/>
          <w:color w:val="auto"/>
        </w:rPr>
        <w:t xml:space="preserve"> VCS architecture and implementation compliance diagram to be followed by the </w:t>
      </w:r>
      <w:r w:rsidR="00854FFB">
        <w:rPr>
          <w:rFonts w:asciiTheme="minorHAnsi" w:hAnsiTheme="minorHAnsi"/>
          <w:color w:val="auto"/>
        </w:rPr>
        <w:t>S</w:t>
      </w:r>
      <w:r w:rsidR="00CD304C" w:rsidRPr="00EF7696">
        <w:rPr>
          <w:rFonts w:asciiTheme="minorHAnsi" w:hAnsiTheme="minorHAnsi"/>
          <w:color w:val="auto"/>
        </w:rPr>
        <w:t>upplier. Figure continued on the following pages.</w:t>
      </w:r>
    </w:p>
    <w:p w14:paraId="42083825" w14:textId="54C807A3" w:rsidR="00CD304C" w:rsidRDefault="00D319D0" w:rsidP="00023DE5">
      <w:pPr>
        <w:spacing w:before="120" w:after="0" w:line="271" w:lineRule="auto"/>
        <w:contextualSpacing w:val="0"/>
        <w:rPr>
          <w:rFonts w:asciiTheme="minorHAnsi" w:hAnsiTheme="minorHAnsi"/>
          <w:szCs w:val="20"/>
        </w:rPr>
      </w:pPr>
      <w:r w:rsidRPr="008D4EF2">
        <w:rPr>
          <w:noProof/>
          <w:lang w:val="en-US"/>
        </w:rPr>
        <w:lastRenderedPageBreak/>
        <w:drawing>
          <wp:inline distT="0" distB="0" distL="0" distR="0" wp14:anchorId="18D9D19B" wp14:editId="7EAA41C8">
            <wp:extent cx="6120130" cy="73329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7332980"/>
                    </a:xfrm>
                    <a:prstGeom prst="rect">
                      <a:avLst/>
                    </a:prstGeom>
                    <a:noFill/>
                    <a:ln>
                      <a:noFill/>
                    </a:ln>
                  </pic:spPr>
                </pic:pic>
              </a:graphicData>
            </a:graphic>
          </wp:inline>
        </w:drawing>
      </w:r>
    </w:p>
    <w:p w14:paraId="64AA8C6A" w14:textId="77777777" w:rsidR="00D319D0" w:rsidRPr="00EF7696" w:rsidRDefault="00D319D0" w:rsidP="00023DE5">
      <w:pPr>
        <w:spacing w:before="120" w:after="0" w:line="271" w:lineRule="auto"/>
        <w:contextualSpacing w:val="0"/>
        <w:rPr>
          <w:rFonts w:asciiTheme="minorHAnsi" w:hAnsiTheme="minorHAnsi"/>
          <w:szCs w:val="20"/>
        </w:rPr>
      </w:pPr>
    </w:p>
    <w:p w14:paraId="5AAD8610" w14:textId="77777777" w:rsidR="00C93C20" w:rsidRPr="00EF7696" w:rsidRDefault="00C93C20" w:rsidP="00C93C20">
      <w:pPr>
        <w:rPr>
          <w:rFonts w:asciiTheme="minorHAnsi" w:hAnsiTheme="minorHAnsi"/>
          <w:i/>
        </w:rPr>
      </w:pPr>
      <w:r w:rsidRPr="00EF7696">
        <w:rPr>
          <w:rFonts w:asciiTheme="minorHAnsi" w:hAnsiTheme="minorHAnsi"/>
          <w:i/>
        </w:rPr>
        <w:t xml:space="preserve">Figure </w:t>
      </w:r>
      <w:r w:rsidR="00532351" w:rsidRPr="00EF7696">
        <w:rPr>
          <w:rFonts w:asciiTheme="minorHAnsi" w:hAnsiTheme="minorHAnsi"/>
          <w:i/>
        </w:rPr>
        <w:t xml:space="preserve">20 </w:t>
      </w:r>
      <w:r w:rsidRPr="00EF7696">
        <w:rPr>
          <w:rFonts w:asciiTheme="minorHAnsi" w:hAnsiTheme="minorHAnsi"/>
          <w:i/>
        </w:rPr>
        <w:t>continued from previous page</w:t>
      </w:r>
    </w:p>
    <w:p w14:paraId="4DFD0481" w14:textId="0F1FD256" w:rsidR="00C93C20" w:rsidRDefault="00C93C20" w:rsidP="00C93C20">
      <w:pPr>
        <w:rPr>
          <w:rFonts w:asciiTheme="minorHAnsi" w:hAnsiTheme="minorHAnsi"/>
        </w:rPr>
      </w:pPr>
    </w:p>
    <w:p w14:paraId="7EA2A9E4" w14:textId="2247051C" w:rsidR="00C93C20" w:rsidRDefault="00D319D0" w:rsidP="00C1315A">
      <w:pPr>
        <w:spacing w:before="0" w:after="0" w:line="240" w:lineRule="auto"/>
        <w:contextualSpacing w:val="0"/>
        <w:jc w:val="center"/>
        <w:rPr>
          <w:rFonts w:asciiTheme="minorHAnsi" w:hAnsiTheme="minorHAnsi"/>
        </w:rPr>
      </w:pPr>
      <w:r w:rsidRPr="008D4EF2">
        <w:rPr>
          <w:noProof/>
          <w:lang w:val="en-US"/>
        </w:rPr>
        <w:lastRenderedPageBreak/>
        <w:drawing>
          <wp:inline distT="0" distB="0" distL="0" distR="0" wp14:anchorId="199BB78D" wp14:editId="6FCA5393">
            <wp:extent cx="5567704" cy="424800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479" b="77"/>
                    <a:stretch/>
                  </pic:blipFill>
                  <pic:spPr bwMode="auto">
                    <a:xfrm>
                      <a:off x="0" y="0"/>
                      <a:ext cx="5567704" cy="4248000"/>
                    </a:xfrm>
                    <a:prstGeom prst="rect">
                      <a:avLst/>
                    </a:prstGeom>
                    <a:noFill/>
                    <a:ln>
                      <a:noFill/>
                    </a:ln>
                    <a:extLst>
                      <a:ext uri="{53640926-AAD7-44D8-BBD7-CCE9431645EC}">
                        <a14:shadowObscured xmlns:a14="http://schemas.microsoft.com/office/drawing/2010/main"/>
                      </a:ext>
                    </a:extLst>
                  </pic:spPr>
                </pic:pic>
              </a:graphicData>
            </a:graphic>
          </wp:inline>
        </w:drawing>
      </w:r>
    </w:p>
    <w:p w14:paraId="1A7BB6FD" w14:textId="673F35E7" w:rsidR="00562072" w:rsidRPr="00EF7696" w:rsidRDefault="00D319D0" w:rsidP="00C1315A">
      <w:pPr>
        <w:spacing w:before="0" w:after="0" w:line="240" w:lineRule="auto"/>
        <w:contextualSpacing w:val="0"/>
        <w:jc w:val="center"/>
        <w:rPr>
          <w:rFonts w:asciiTheme="minorHAnsi" w:hAnsiTheme="minorHAnsi"/>
        </w:rPr>
      </w:pPr>
      <w:r w:rsidRPr="008D4EF2">
        <w:rPr>
          <w:noProof/>
          <w:lang w:val="en-US"/>
        </w:rPr>
        <w:drawing>
          <wp:inline distT="0" distB="0" distL="0" distR="0" wp14:anchorId="7F03BB4D" wp14:editId="495C8F9B">
            <wp:extent cx="5603678" cy="388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t="816" b="346"/>
                    <a:stretch/>
                  </pic:blipFill>
                  <pic:spPr bwMode="auto">
                    <a:xfrm>
                      <a:off x="0" y="0"/>
                      <a:ext cx="5603678" cy="3888000"/>
                    </a:xfrm>
                    <a:prstGeom prst="rect">
                      <a:avLst/>
                    </a:prstGeom>
                    <a:noFill/>
                    <a:ln>
                      <a:noFill/>
                    </a:ln>
                    <a:extLst>
                      <a:ext uri="{53640926-AAD7-44D8-BBD7-CCE9431645EC}">
                        <a14:shadowObscured xmlns:a14="http://schemas.microsoft.com/office/drawing/2010/main"/>
                      </a:ext>
                    </a:extLst>
                  </pic:spPr>
                </pic:pic>
              </a:graphicData>
            </a:graphic>
          </wp:inline>
        </w:drawing>
      </w:r>
    </w:p>
    <w:p w14:paraId="1858E5DC" w14:textId="77777777" w:rsidR="004F5AE2" w:rsidRPr="00EF7696" w:rsidRDefault="004F5AE2" w:rsidP="00C1315A">
      <w:pPr>
        <w:contextualSpacing w:val="0"/>
        <w:rPr>
          <w:rFonts w:asciiTheme="minorHAnsi" w:hAnsiTheme="minorHAnsi"/>
          <w:i/>
        </w:rPr>
      </w:pPr>
      <w:r w:rsidRPr="00EF7696">
        <w:rPr>
          <w:rFonts w:asciiTheme="minorHAnsi" w:hAnsiTheme="minorHAnsi"/>
          <w:i/>
        </w:rPr>
        <w:t xml:space="preserve">Figure </w:t>
      </w:r>
      <w:r w:rsidR="00532351" w:rsidRPr="00EF7696">
        <w:rPr>
          <w:rFonts w:asciiTheme="minorHAnsi" w:hAnsiTheme="minorHAnsi"/>
          <w:i/>
        </w:rPr>
        <w:t xml:space="preserve">20 </w:t>
      </w:r>
      <w:r w:rsidRPr="00EF7696">
        <w:rPr>
          <w:rFonts w:asciiTheme="minorHAnsi" w:hAnsiTheme="minorHAnsi"/>
          <w:i/>
        </w:rPr>
        <w:t>continued from previous page</w:t>
      </w:r>
    </w:p>
    <w:p w14:paraId="2576DC53" w14:textId="77777777" w:rsidR="00C93C20" w:rsidRPr="00EF7696" w:rsidRDefault="00C93C20" w:rsidP="00C93C20">
      <w:pPr>
        <w:rPr>
          <w:rFonts w:asciiTheme="minorHAnsi" w:hAnsiTheme="minorHAnsi"/>
        </w:rPr>
      </w:pPr>
    </w:p>
    <w:p w14:paraId="5BEF26DB" w14:textId="77777777" w:rsidR="004F5AE2" w:rsidRPr="00EF7696" w:rsidRDefault="004F5AE2" w:rsidP="00C93C20">
      <w:pPr>
        <w:rPr>
          <w:rFonts w:asciiTheme="minorHAnsi" w:hAnsiTheme="minorHAnsi"/>
        </w:rPr>
      </w:pPr>
    </w:p>
    <w:p w14:paraId="5A74E963" w14:textId="77777777" w:rsidR="0014208D" w:rsidRPr="00EF7696" w:rsidRDefault="00B03304" w:rsidP="0014208D">
      <w:pPr>
        <w:spacing w:after="120"/>
        <w:rPr>
          <w:rFonts w:asciiTheme="minorHAnsi" w:hAnsiTheme="minorHAnsi"/>
          <w:b/>
          <w:szCs w:val="20"/>
        </w:rPr>
      </w:pPr>
      <w:bookmarkStart w:id="141" w:name="_Ref495997568"/>
      <w:r w:rsidRPr="00EF7696">
        <w:rPr>
          <w:rFonts w:asciiTheme="minorHAnsi" w:hAnsiTheme="minorHAnsi"/>
          <w:b/>
          <w:color w:val="auto"/>
        </w:rPr>
        <w:t xml:space="preserve">Table </w:t>
      </w:r>
      <w:r w:rsidRPr="00EF7696">
        <w:rPr>
          <w:rFonts w:asciiTheme="minorHAnsi" w:hAnsiTheme="minorHAnsi"/>
          <w:b/>
          <w:color w:val="auto"/>
        </w:rPr>
        <w:fldChar w:fldCharType="begin"/>
      </w:r>
      <w:r w:rsidRPr="00EF7696">
        <w:rPr>
          <w:rFonts w:asciiTheme="minorHAnsi" w:hAnsiTheme="minorHAnsi"/>
          <w:b/>
          <w:color w:val="auto"/>
        </w:rPr>
        <w:instrText xml:space="preserve"> SEQ Table \* ARABIC </w:instrText>
      </w:r>
      <w:r w:rsidRPr="00EF7696">
        <w:rPr>
          <w:rFonts w:asciiTheme="minorHAnsi" w:hAnsiTheme="minorHAnsi"/>
          <w:b/>
          <w:color w:val="auto"/>
        </w:rPr>
        <w:fldChar w:fldCharType="separate"/>
      </w:r>
      <w:r w:rsidR="00047898">
        <w:rPr>
          <w:rFonts w:asciiTheme="minorHAnsi" w:hAnsiTheme="minorHAnsi"/>
          <w:b/>
          <w:noProof/>
          <w:color w:val="auto"/>
        </w:rPr>
        <w:t>5</w:t>
      </w:r>
      <w:r w:rsidRPr="00EF7696">
        <w:rPr>
          <w:rFonts w:asciiTheme="minorHAnsi" w:hAnsiTheme="minorHAnsi"/>
          <w:b/>
          <w:noProof/>
          <w:color w:val="auto"/>
        </w:rPr>
        <w:fldChar w:fldCharType="end"/>
      </w:r>
      <w:bookmarkEnd w:id="141"/>
      <w:r w:rsidRPr="00EF7696">
        <w:rPr>
          <w:rFonts w:asciiTheme="minorHAnsi" w:hAnsiTheme="minorHAnsi"/>
          <w:b/>
          <w:color w:val="auto"/>
        </w:rPr>
        <w:t>:</w:t>
      </w:r>
      <w:r w:rsidR="0014208D" w:rsidRPr="00EF7696">
        <w:rPr>
          <w:rFonts w:asciiTheme="minorHAnsi" w:hAnsiTheme="minorHAnsi"/>
          <w:b/>
          <w:color w:val="auto"/>
          <w:szCs w:val="20"/>
        </w:rPr>
        <w:t xml:space="preserve"> </w:t>
      </w:r>
      <w:r w:rsidR="0014208D" w:rsidRPr="00EF7696">
        <w:rPr>
          <w:rFonts w:asciiTheme="minorHAnsi" w:hAnsiTheme="minorHAnsi"/>
          <w:b/>
          <w:szCs w:val="20"/>
        </w:rPr>
        <w:t>Approved devices list (vacuum</w:t>
      </w:r>
      <w:r w:rsidR="00C4166B" w:rsidRPr="00EF7696">
        <w:rPr>
          <w:rFonts w:asciiTheme="minorHAnsi" w:hAnsiTheme="minorHAnsi"/>
          <w:b/>
          <w:szCs w:val="20"/>
        </w:rPr>
        <w:t xml:space="preserve"> controller</w:t>
      </w:r>
      <w:r w:rsidR="0014208D" w:rsidRPr="00EF7696">
        <w:rPr>
          <w:rFonts w:asciiTheme="minorHAnsi" w:hAnsiTheme="minorHAnsi"/>
          <w:b/>
          <w:szCs w:val="20"/>
        </w:rPr>
        <w:t>)</w:t>
      </w:r>
    </w:p>
    <w:p w14:paraId="559BE982" w14:textId="168E5532" w:rsidR="00F7039E" w:rsidRDefault="00F7039E" w:rsidP="00BB221D">
      <w:pPr>
        <w:spacing w:before="240" w:after="120" w:line="271" w:lineRule="auto"/>
        <w:contextualSpacing w:val="0"/>
        <w:jc w:val="both"/>
        <w:rPr>
          <w:rFonts w:asciiTheme="minorHAnsi" w:hAnsiTheme="minorHAnsi"/>
          <w:szCs w:val="20"/>
        </w:rPr>
      </w:pPr>
      <w:r>
        <w:rPr>
          <w:rFonts w:asciiTheme="minorHAnsi" w:hAnsiTheme="minorHAnsi"/>
          <w:szCs w:val="20"/>
        </w:rPr>
        <w:t xml:space="preserve">Approved devices are those </w:t>
      </w:r>
      <w:r w:rsidR="00C7419B">
        <w:rPr>
          <w:rFonts w:asciiTheme="minorHAnsi" w:hAnsiTheme="minorHAnsi"/>
          <w:szCs w:val="20"/>
        </w:rPr>
        <w:t>for which</w:t>
      </w:r>
      <w:r w:rsidR="00BE0C19">
        <w:rPr>
          <w:rFonts w:asciiTheme="minorHAnsi" w:hAnsiTheme="minorHAnsi"/>
          <w:szCs w:val="20"/>
        </w:rPr>
        <w:t xml:space="preserve"> compatibility </w:t>
      </w:r>
      <w:r w:rsidR="00C7419B">
        <w:rPr>
          <w:rFonts w:asciiTheme="minorHAnsi" w:hAnsiTheme="minorHAnsi"/>
          <w:szCs w:val="20"/>
        </w:rPr>
        <w:t xml:space="preserve">and operation </w:t>
      </w:r>
      <w:r w:rsidR="00BE0C19">
        <w:rPr>
          <w:rFonts w:asciiTheme="minorHAnsi" w:hAnsiTheme="minorHAnsi"/>
          <w:szCs w:val="20"/>
        </w:rPr>
        <w:t xml:space="preserve">with the </w:t>
      </w:r>
      <w:r w:rsidR="00C7419B">
        <w:rPr>
          <w:rFonts w:asciiTheme="minorHAnsi" w:hAnsiTheme="minorHAnsi"/>
          <w:szCs w:val="20"/>
        </w:rPr>
        <w:t xml:space="preserve">other </w:t>
      </w:r>
      <w:r w:rsidR="00BE0C19">
        <w:rPr>
          <w:rFonts w:asciiTheme="minorHAnsi" w:hAnsiTheme="minorHAnsi"/>
          <w:szCs w:val="20"/>
        </w:rPr>
        <w:t xml:space="preserve">laser </w:t>
      </w:r>
      <w:r w:rsidR="00C7419B">
        <w:rPr>
          <w:rFonts w:asciiTheme="minorHAnsi" w:hAnsiTheme="minorHAnsi"/>
          <w:szCs w:val="20"/>
        </w:rPr>
        <w:t xml:space="preserve">equipment </w:t>
      </w:r>
      <w:r w:rsidR="00BE0C19">
        <w:rPr>
          <w:rFonts w:asciiTheme="minorHAnsi" w:hAnsiTheme="minorHAnsi"/>
          <w:szCs w:val="20"/>
        </w:rPr>
        <w:t>is proven</w:t>
      </w:r>
      <w:r>
        <w:rPr>
          <w:rFonts w:asciiTheme="minorHAnsi" w:hAnsiTheme="minorHAnsi"/>
          <w:szCs w:val="20"/>
        </w:rPr>
        <w:t xml:space="preserve">. The necessity for a specific implementation is compatibility with the rest of the L4 laser control systems, compatibility with the control systems of other major laser equipment of ELI-Beamlines, and for maintainability assurance. Choosing the </w:t>
      </w:r>
      <w:r w:rsidR="000F0565">
        <w:rPr>
          <w:rFonts w:asciiTheme="minorHAnsi" w:hAnsiTheme="minorHAnsi"/>
          <w:szCs w:val="20"/>
        </w:rPr>
        <w:t>proven</w:t>
      </w:r>
      <w:r w:rsidR="00BE0C19">
        <w:rPr>
          <w:rFonts w:asciiTheme="minorHAnsi" w:hAnsiTheme="minorHAnsi"/>
          <w:szCs w:val="20"/>
        </w:rPr>
        <w:t xml:space="preserve"> </w:t>
      </w:r>
      <w:r>
        <w:rPr>
          <w:rFonts w:asciiTheme="minorHAnsi" w:hAnsiTheme="minorHAnsi"/>
          <w:szCs w:val="20"/>
        </w:rPr>
        <w:t>implementation ensures that:</w:t>
      </w:r>
    </w:p>
    <w:p w14:paraId="595A071A" w14:textId="07120FFC" w:rsidR="00F7039E" w:rsidRDefault="00F7039E" w:rsidP="003401CA">
      <w:pPr>
        <w:pStyle w:val="ListParagraph"/>
        <w:numPr>
          <w:ilvl w:val="0"/>
          <w:numId w:val="46"/>
        </w:numPr>
        <w:spacing w:before="120" w:after="120" w:line="271" w:lineRule="auto"/>
        <w:ind w:left="1077" w:hanging="357"/>
        <w:contextualSpacing w:val="0"/>
        <w:rPr>
          <w:rFonts w:asciiTheme="minorHAnsi" w:hAnsiTheme="minorHAnsi"/>
          <w:szCs w:val="20"/>
        </w:rPr>
      </w:pPr>
      <w:r>
        <w:rPr>
          <w:rFonts w:asciiTheme="minorHAnsi" w:hAnsiTheme="minorHAnsi"/>
          <w:szCs w:val="20"/>
        </w:rPr>
        <w:t xml:space="preserve">Device has been tested by the client and is known to be </w:t>
      </w:r>
      <w:r w:rsidR="003401CA">
        <w:rPr>
          <w:rFonts w:asciiTheme="minorHAnsi" w:hAnsiTheme="minorHAnsi"/>
          <w:szCs w:val="20"/>
        </w:rPr>
        <w:t xml:space="preserve">proven </w:t>
      </w:r>
      <w:r>
        <w:rPr>
          <w:rFonts w:asciiTheme="minorHAnsi" w:hAnsiTheme="minorHAnsi"/>
          <w:szCs w:val="20"/>
        </w:rPr>
        <w:t xml:space="preserve">for its intended purpose and the requirements, thus reducing </w:t>
      </w:r>
      <w:r w:rsidR="003401CA">
        <w:rPr>
          <w:rFonts w:asciiTheme="minorHAnsi" w:hAnsiTheme="minorHAnsi"/>
          <w:szCs w:val="20"/>
        </w:rPr>
        <w:t>development</w:t>
      </w:r>
      <w:r w:rsidR="00EE3768">
        <w:rPr>
          <w:rFonts w:asciiTheme="minorHAnsi" w:hAnsiTheme="minorHAnsi"/>
          <w:szCs w:val="20"/>
        </w:rPr>
        <w:t xml:space="preserve"> </w:t>
      </w:r>
      <w:r w:rsidR="003401CA">
        <w:rPr>
          <w:rFonts w:asciiTheme="minorHAnsi" w:hAnsiTheme="minorHAnsi"/>
          <w:szCs w:val="20"/>
        </w:rPr>
        <w:t>risks</w:t>
      </w:r>
      <w:r w:rsidR="00EE3768" w:rsidRPr="00EE3768">
        <w:rPr>
          <w:rFonts w:asciiTheme="minorHAnsi" w:hAnsiTheme="minorHAnsi"/>
          <w:szCs w:val="20"/>
        </w:rPr>
        <w:t xml:space="preserve"> </w:t>
      </w:r>
      <w:r w:rsidR="00EE3768">
        <w:rPr>
          <w:rFonts w:asciiTheme="minorHAnsi" w:hAnsiTheme="minorHAnsi"/>
          <w:szCs w:val="20"/>
        </w:rPr>
        <w:t>and ensuring operational reliability</w:t>
      </w:r>
      <w:r>
        <w:rPr>
          <w:rFonts w:asciiTheme="minorHAnsi" w:hAnsiTheme="minorHAnsi"/>
          <w:szCs w:val="20"/>
        </w:rPr>
        <w:t>;</w:t>
      </w:r>
    </w:p>
    <w:p w14:paraId="6DCF5958" w14:textId="517B0297" w:rsidR="00F7039E" w:rsidRDefault="00F7039E" w:rsidP="003401CA">
      <w:pPr>
        <w:pStyle w:val="ListParagraph"/>
        <w:numPr>
          <w:ilvl w:val="0"/>
          <w:numId w:val="46"/>
        </w:numPr>
        <w:spacing w:before="120" w:after="120" w:line="271" w:lineRule="auto"/>
        <w:ind w:left="1077" w:hanging="357"/>
        <w:contextualSpacing w:val="0"/>
        <w:rPr>
          <w:rFonts w:asciiTheme="minorHAnsi" w:hAnsiTheme="minorHAnsi"/>
          <w:szCs w:val="20"/>
        </w:rPr>
      </w:pPr>
      <w:r>
        <w:rPr>
          <w:rFonts w:asciiTheme="minorHAnsi" w:hAnsiTheme="minorHAnsi"/>
          <w:szCs w:val="20"/>
        </w:rPr>
        <w:t xml:space="preserve">Device is already used in other parts of the </w:t>
      </w:r>
      <w:r w:rsidR="00BB221D">
        <w:rPr>
          <w:rFonts w:asciiTheme="minorHAnsi" w:hAnsiTheme="minorHAnsi"/>
          <w:szCs w:val="20"/>
        </w:rPr>
        <w:t xml:space="preserve">L4 </w:t>
      </w:r>
      <w:r>
        <w:rPr>
          <w:rFonts w:asciiTheme="minorHAnsi" w:hAnsiTheme="minorHAnsi"/>
          <w:szCs w:val="20"/>
        </w:rPr>
        <w:t xml:space="preserve">laser, </w:t>
      </w:r>
      <w:r w:rsidR="00EE3768">
        <w:rPr>
          <w:rFonts w:asciiTheme="minorHAnsi" w:hAnsiTheme="minorHAnsi"/>
          <w:szCs w:val="20"/>
        </w:rPr>
        <w:t xml:space="preserve">minimizing risks of integration with the L4 laser control system and ensuring that </w:t>
      </w:r>
      <w:r>
        <w:rPr>
          <w:rFonts w:asciiTheme="minorHAnsi" w:hAnsiTheme="minorHAnsi"/>
          <w:szCs w:val="20"/>
        </w:rPr>
        <w:t xml:space="preserve">spare parts and know-how are available </w:t>
      </w:r>
      <w:r w:rsidR="003401CA">
        <w:rPr>
          <w:rFonts w:asciiTheme="minorHAnsi" w:hAnsiTheme="minorHAnsi"/>
          <w:szCs w:val="20"/>
        </w:rPr>
        <w:t>at the client</w:t>
      </w:r>
      <w:r>
        <w:rPr>
          <w:rFonts w:asciiTheme="minorHAnsi" w:hAnsiTheme="minorHAnsi"/>
          <w:szCs w:val="20"/>
        </w:rPr>
        <w:t>;</w:t>
      </w:r>
    </w:p>
    <w:p w14:paraId="46A36A32" w14:textId="448558E5" w:rsidR="00F7039E" w:rsidRPr="008D4EF2" w:rsidRDefault="00F7039E" w:rsidP="003401CA">
      <w:pPr>
        <w:pStyle w:val="ListParagraph"/>
        <w:numPr>
          <w:ilvl w:val="0"/>
          <w:numId w:val="46"/>
        </w:numPr>
        <w:spacing w:before="120" w:after="120" w:line="271" w:lineRule="auto"/>
        <w:ind w:left="1077" w:hanging="357"/>
        <w:contextualSpacing w:val="0"/>
        <w:rPr>
          <w:rFonts w:asciiTheme="minorHAnsi" w:hAnsiTheme="minorHAnsi"/>
          <w:szCs w:val="20"/>
        </w:rPr>
      </w:pPr>
      <w:r>
        <w:rPr>
          <w:rFonts w:asciiTheme="minorHAnsi" w:hAnsiTheme="minorHAnsi"/>
          <w:szCs w:val="20"/>
        </w:rPr>
        <w:t>Device is known to be compatible with the client’s systems and to satisfy the client’s interface requirements, reduc</w:t>
      </w:r>
      <w:r w:rsidR="003401CA">
        <w:rPr>
          <w:rFonts w:asciiTheme="minorHAnsi" w:hAnsiTheme="minorHAnsi"/>
          <w:szCs w:val="20"/>
        </w:rPr>
        <w:t>ing the integration risks to ELI-Beamlines facility</w:t>
      </w:r>
      <w:r>
        <w:rPr>
          <w:rFonts w:asciiTheme="minorHAnsi" w:hAnsiTheme="minorHAnsi"/>
          <w:szCs w:val="20"/>
        </w:rPr>
        <w:t>.</w:t>
      </w:r>
    </w:p>
    <w:p w14:paraId="5D54E942" w14:textId="6D671915" w:rsidR="008651C1" w:rsidRDefault="0014208D" w:rsidP="00BB221D">
      <w:pPr>
        <w:spacing w:before="240" w:after="200" w:line="271" w:lineRule="auto"/>
        <w:contextualSpacing w:val="0"/>
        <w:jc w:val="both"/>
        <w:rPr>
          <w:rFonts w:asciiTheme="minorHAnsi" w:hAnsiTheme="minorHAnsi"/>
          <w:szCs w:val="20"/>
        </w:rPr>
      </w:pPr>
      <w:r w:rsidRPr="00EF7696">
        <w:rPr>
          <w:rFonts w:asciiTheme="minorHAnsi" w:hAnsiTheme="minorHAnsi"/>
          <w:szCs w:val="20"/>
        </w:rPr>
        <w:t>Device</w:t>
      </w:r>
      <w:r w:rsidR="008651C1">
        <w:rPr>
          <w:rFonts w:asciiTheme="minorHAnsi" w:hAnsiTheme="minorHAnsi"/>
          <w:szCs w:val="20"/>
        </w:rPr>
        <w:t xml:space="preserve"> types</w:t>
      </w:r>
      <w:r w:rsidRPr="00EF7696">
        <w:rPr>
          <w:rFonts w:asciiTheme="minorHAnsi" w:hAnsiTheme="minorHAnsi"/>
          <w:szCs w:val="20"/>
        </w:rPr>
        <w:t xml:space="preserve"> not mentioned in this list may be freely selected by the </w:t>
      </w:r>
      <w:r w:rsidR="00854FFB">
        <w:rPr>
          <w:rFonts w:asciiTheme="minorHAnsi" w:hAnsiTheme="minorHAnsi"/>
          <w:szCs w:val="20"/>
        </w:rPr>
        <w:t>S</w:t>
      </w:r>
      <w:r w:rsidRPr="00EF7696">
        <w:rPr>
          <w:rFonts w:asciiTheme="minorHAnsi" w:hAnsiTheme="minorHAnsi"/>
          <w:szCs w:val="20"/>
        </w:rPr>
        <w:t xml:space="preserve">upplier as necessary to satisfy all other requirements. </w:t>
      </w:r>
    </w:p>
    <w:p w14:paraId="522A709A" w14:textId="288FAA3E" w:rsidR="0014208D" w:rsidRPr="00EF7696" w:rsidRDefault="008651C1" w:rsidP="00BB221D">
      <w:pPr>
        <w:spacing w:before="240" w:after="200" w:line="271" w:lineRule="auto"/>
        <w:contextualSpacing w:val="0"/>
        <w:jc w:val="both"/>
        <w:rPr>
          <w:rFonts w:asciiTheme="minorHAnsi" w:hAnsiTheme="minorHAnsi"/>
          <w:szCs w:val="20"/>
        </w:rPr>
      </w:pPr>
      <w:r>
        <w:rPr>
          <w:rFonts w:asciiTheme="minorHAnsi" w:hAnsiTheme="minorHAnsi"/>
          <w:szCs w:val="20"/>
        </w:rPr>
        <w:t xml:space="preserve">If the Supplier does not wish to use the listed Proven Implementation they may request to use an Approved Alternative. </w:t>
      </w:r>
      <w:r w:rsidR="0014208D" w:rsidRPr="00EF7696">
        <w:rPr>
          <w:rFonts w:asciiTheme="minorHAnsi" w:hAnsiTheme="minorHAnsi"/>
          <w:szCs w:val="20"/>
        </w:rPr>
        <w:t xml:space="preserve">To be approved, an alternative must have equivalent technical specifications or the </w:t>
      </w:r>
      <w:r w:rsidR="00854FFB">
        <w:rPr>
          <w:rFonts w:asciiTheme="minorHAnsi" w:hAnsiTheme="minorHAnsi"/>
          <w:szCs w:val="20"/>
        </w:rPr>
        <w:t>S</w:t>
      </w:r>
      <w:r w:rsidR="0014208D" w:rsidRPr="00EF7696">
        <w:rPr>
          <w:rFonts w:asciiTheme="minorHAnsi" w:hAnsiTheme="minorHAnsi"/>
          <w:szCs w:val="20"/>
        </w:rPr>
        <w:t>upplier must demonstrate that its specification is sufficient to satisfy all system requirements. The approved devices list should be updated and exchanged regularly as a record of all approval decisions.</w:t>
      </w:r>
    </w:p>
    <w:tbl>
      <w:tblPr>
        <w:tblStyle w:val="TableGrid"/>
        <w:tblW w:w="0" w:type="auto"/>
        <w:tblInd w:w="108" w:type="dxa"/>
        <w:tblLook w:val="04A0" w:firstRow="1" w:lastRow="0" w:firstColumn="1" w:lastColumn="0" w:noHBand="0" w:noVBand="1"/>
      </w:tblPr>
      <w:tblGrid>
        <w:gridCol w:w="1980"/>
        <w:gridCol w:w="2840"/>
        <w:gridCol w:w="4360"/>
      </w:tblGrid>
      <w:tr w:rsidR="0014208D" w:rsidRPr="00EF7696" w14:paraId="217679CD" w14:textId="77777777" w:rsidTr="0014208D">
        <w:tc>
          <w:tcPr>
            <w:tcW w:w="1980" w:type="dxa"/>
          </w:tcPr>
          <w:p w14:paraId="412EAFFE" w14:textId="273A2421" w:rsidR="0014208D" w:rsidRPr="00EF7696" w:rsidRDefault="0014208D" w:rsidP="008651C1">
            <w:pPr>
              <w:rPr>
                <w:rFonts w:asciiTheme="minorHAnsi" w:hAnsiTheme="minorHAnsi"/>
                <w:b/>
              </w:rPr>
            </w:pPr>
            <w:r w:rsidRPr="00EF7696">
              <w:rPr>
                <w:rFonts w:asciiTheme="minorHAnsi" w:hAnsiTheme="minorHAnsi"/>
                <w:b/>
              </w:rPr>
              <w:t xml:space="preserve">Device </w:t>
            </w:r>
            <w:r w:rsidR="008651C1">
              <w:rPr>
                <w:rFonts w:asciiTheme="minorHAnsi" w:hAnsiTheme="minorHAnsi"/>
                <w:b/>
              </w:rPr>
              <w:t>type</w:t>
            </w:r>
          </w:p>
        </w:tc>
        <w:tc>
          <w:tcPr>
            <w:tcW w:w="2840" w:type="dxa"/>
          </w:tcPr>
          <w:p w14:paraId="37227A44" w14:textId="7C88D63C" w:rsidR="0014208D" w:rsidRPr="00EF7696" w:rsidRDefault="0014208D" w:rsidP="005F7D2C">
            <w:pPr>
              <w:rPr>
                <w:rFonts w:asciiTheme="minorHAnsi" w:hAnsiTheme="minorHAnsi"/>
                <w:b/>
              </w:rPr>
            </w:pPr>
            <w:r w:rsidRPr="00EF7696">
              <w:rPr>
                <w:rFonts w:asciiTheme="minorHAnsi" w:hAnsiTheme="minorHAnsi"/>
                <w:b/>
              </w:rPr>
              <w:t>P</w:t>
            </w:r>
            <w:r w:rsidR="005F7D2C">
              <w:rPr>
                <w:rFonts w:asciiTheme="minorHAnsi" w:hAnsiTheme="minorHAnsi"/>
                <w:b/>
              </w:rPr>
              <w:t>roven</w:t>
            </w:r>
            <w:r w:rsidRPr="00EF7696">
              <w:rPr>
                <w:rFonts w:asciiTheme="minorHAnsi" w:hAnsiTheme="minorHAnsi"/>
                <w:b/>
              </w:rPr>
              <w:t xml:space="preserve"> implementations</w:t>
            </w:r>
          </w:p>
        </w:tc>
        <w:tc>
          <w:tcPr>
            <w:tcW w:w="4360" w:type="dxa"/>
          </w:tcPr>
          <w:p w14:paraId="40B9581F" w14:textId="77777777" w:rsidR="0014208D" w:rsidRPr="00EF7696" w:rsidRDefault="0014208D" w:rsidP="000A7224">
            <w:pPr>
              <w:rPr>
                <w:rFonts w:asciiTheme="minorHAnsi" w:hAnsiTheme="minorHAnsi"/>
                <w:b/>
              </w:rPr>
            </w:pPr>
            <w:r w:rsidRPr="00EF7696">
              <w:rPr>
                <w:rFonts w:asciiTheme="minorHAnsi" w:hAnsiTheme="minorHAnsi"/>
                <w:b/>
              </w:rPr>
              <w:t>Other acceptable implementations</w:t>
            </w:r>
          </w:p>
        </w:tc>
      </w:tr>
      <w:tr w:rsidR="0014208D" w:rsidRPr="00EF7696" w14:paraId="6AD54A35" w14:textId="77777777" w:rsidTr="0014208D">
        <w:tc>
          <w:tcPr>
            <w:tcW w:w="1980" w:type="dxa"/>
          </w:tcPr>
          <w:p w14:paraId="592B6D76" w14:textId="77777777" w:rsidR="0014208D" w:rsidRPr="00EF7696" w:rsidRDefault="0014208D" w:rsidP="000A7224">
            <w:pPr>
              <w:rPr>
                <w:rFonts w:asciiTheme="minorHAnsi" w:hAnsiTheme="minorHAnsi"/>
              </w:rPr>
            </w:pPr>
            <w:r w:rsidRPr="00EF7696">
              <w:rPr>
                <w:rFonts w:asciiTheme="minorHAnsi" w:hAnsiTheme="minorHAnsi"/>
              </w:rPr>
              <w:t>FPGA controller</w:t>
            </w:r>
          </w:p>
        </w:tc>
        <w:tc>
          <w:tcPr>
            <w:tcW w:w="2840" w:type="dxa"/>
          </w:tcPr>
          <w:p w14:paraId="72132659" w14:textId="77777777" w:rsidR="0014208D" w:rsidRPr="00EF7696" w:rsidRDefault="0014208D" w:rsidP="000A7224">
            <w:pPr>
              <w:rPr>
                <w:rFonts w:asciiTheme="minorHAnsi" w:hAnsiTheme="minorHAnsi"/>
              </w:rPr>
            </w:pPr>
            <w:r w:rsidRPr="00EF7696">
              <w:rPr>
                <w:rFonts w:asciiTheme="minorHAnsi" w:hAnsiTheme="minorHAnsi"/>
              </w:rPr>
              <w:t>NI 9149, NI 9147</w:t>
            </w:r>
          </w:p>
        </w:tc>
        <w:tc>
          <w:tcPr>
            <w:tcW w:w="4360" w:type="dxa"/>
          </w:tcPr>
          <w:p w14:paraId="63B32668" w14:textId="77777777" w:rsidR="0014208D" w:rsidRPr="00EF7696" w:rsidRDefault="0014208D" w:rsidP="000A7224">
            <w:pPr>
              <w:rPr>
                <w:rFonts w:asciiTheme="minorHAnsi" w:hAnsiTheme="minorHAnsi"/>
              </w:rPr>
            </w:pPr>
            <w:r w:rsidRPr="00EF7696">
              <w:rPr>
                <w:rFonts w:asciiTheme="minorHAnsi" w:hAnsiTheme="minorHAnsi"/>
              </w:rPr>
              <w:t>NI 9144, NI cRIO-9066, any approved alternative</w:t>
            </w:r>
          </w:p>
        </w:tc>
      </w:tr>
      <w:tr w:rsidR="0014208D" w:rsidRPr="00EF7696" w14:paraId="45B0C047" w14:textId="77777777" w:rsidTr="0014208D">
        <w:tc>
          <w:tcPr>
            <w:tcW w:w="1980" w:type="dxa"/>
          </w:tcPr>
          <w:p w14:paraId="138CB8B6" w14:textId="77777777" w:rsidR="0014208D" w:rsidRPr="00EF7696" w:rsidRDefault="0014208D" w:rsidP="000A7224">
            <w:pPr>
              <w:rPr>
                <w:rFonts w:asciiTheme="minorHAnsi" w:hAnsiTheme="minorHAnsi"/>
              </w:rPr>
            </w:pPr>
            <w:r w:rsidRPr="00EF7696">
              <w:rPr>
                <w:rFonts w:asciiTheme="minorHAnsi" w:hAnsiTheme="minorHAnsi"/>
              </w:rPr>
              <w:t>FPGA analogue input</w:t>
            </w:r>
          </w:p>
        </w:tc>
        <w:tc>
          <w:tcPr>
            <w:tcW w:w="2840" w:type="dxa"/>
          </w:tcPr>
          <w:p w14:paraId="1896CF7F" w14:textId="77777777" w:rsidR="0014208D" w:rsidRPr="00EF7696" w:rsidRDefault="0014208D" w:rsidP="000A7224">
            <w:pPr>
              <w:rPr>
                <w:rFonts w:asciiTheme="minorHAnsi" w:hAnsiTheme="minorHAnsi"/>
              </w:rPr>
            </w:pPr>
            <w:r w:rsidRPr="00EF7696">
              <w:rPr>
                <w:rFonts w:asciiTheme="minorHAnsi" w:hAnsiTheme="minorHAnsi"/>
              </w:rPr>
              <w:t>NI 9239, NI 9220, NI 9234</w:t>
            </w:r>
          </w:p>
        </w:tc>
        <w:tc>
          <w:tcPr>
            <w:tcW w:w="4360" w:type="dxa"/>
          </w:tcPr>
          <w:p w14:paraId="6CA30982" w14:textId="77777777" w:rsidR="0014208D" w:rsidRPr="00EF7696" w:rsidRDefault="0014208D" w:rsidP="000A7224">
            <w:pPr>
              <w:rPr>
                <w:rFonts w:asciiTheme="minorHAnsi" w:hAnsiTheme="minorHAnsi"/>
              </w:rPr>
            </w:pPr>
            <w:r w:rsidRPr="00EF7696">
              <w:rPr>
                <w:rFonts w:asciiTheme="minorHAnsi" w:hAnsiTheme="minorHAnsi"/>
              </w:rPr>
              <w:t>Any approved alternative</w:t>
            </w:r>
          </w:p>
        </w:tc>
      </w:tr>
      <w:tr w:rsidR="0014208D" w:rsidRPr="00EF7696" w14:paraId="2DD84BF8" w14:textId="77777777" w:rsidTr="0014208D">
        <w:tc>
          <w:tcPr>
            <w:tcW w:w="1980" w:type="dxa"/>
          </w:tcPr>
          <w:p w14:paraId="28CD4DF8" w14:textId="77777777" w:rsidR="0014208D" w:rsidRPr="00EF7696" w:rsidRDefault="0014208D" w:rsidP="000A7224">
            <w:pPr>
              <w:rPr>
                <w:rFonts w:asciiTheme="minorHAnsi" w:hAnsiTheme="minorHAnsi"/>
              </w:rPr>
            </w:pPr>
            <w:r w:rsidRPr="00EF7696">
              <w:rPr>
                <w:rFonts w:asciiTheme="minorHAnsi" w:hAnsiTheme="minorHAnsi"/>
              </w:rPr>
              <w:t>FPGA RTD input</w:t>
            </w:r>
          </w:p>
        </w:tc>
        <w:tc>
          <w:tcPr>
            <w:tcW w:w="2840" w:type="dxa"/>
          </w:tcPr>
          <w:p w14:paraId="6734E554" w14:textId="77777777" w:rsidR="0014208D" w:rsidRPr="00EF7696" w:rsidRDefault="0014208D" w:rsidP="000A7224">
            <w:pPr>
              <w:rPr>
                <w:rFonts w:asciiTheme="minorHAnsi" w:hAnsiTheme="minorHAnsi"/>
              </w:rPr>
            </w:pPr>
            <w:r w:rsidRPr="00EF7696">
              <w:rPr>
                <w:rFonts w:asciiTheme="minorHAnsi" w:hAnsiTheme="minorHAnsi"/>
              </w:rPr>
              <w:t>4-wire: NI 9216</w:t>
            </w:r>
          </w:p>
        </w:tc>
        <w:tc>
          <w:tcPr>
            <w:tcW w:w="4360" w:type="dxa"/>
          </w:tcPr>
          <w:p w14:paraId="734EB73B" w14:textId="77777777" w:rsidR="0014208D" w:rsidRPr="00EF7696" w:rsidRDefault="0014208D" w:rsidP="000A7224">
            <w:pPr>
              <w:rPr>
                <w:rFonts w:asciiTheme="minorHAnsi" w:hAnsiTheme="minorHAnsi"/>
              </w:rPr>
            </w:pPr>
            <w:r w:rsidRPr="00EF7696">
              <w:rPr>
                <w:rFonts w:asciiTheme="minorHAnsi" w:hAnsiTheme="minorHAnsi"/>
              </w:rPr>
              <w:t>Any approved alternative</w:t>
            </w:r>
          </w:p>
        </w:tc>
      </w:tr>
      <w:tr w:rsidR="0014208D" w:rsidRPr="00EF7696" w14:paraId="3DBD1B56" w14:textId="77777777" w:rsidTr="0014208D">
        <w:tc>
          <w:tcPr>
            <w:tcW w:w="1980" w:type="dxa"/>
          </w:tcPr>
          <w:p w14:paraId="5DE7348C" w14:textId="77777777" w:rsidR="0014208D" w:rsidRPr="00EF7696" w:rsidRDefault="0014208D" w:rsidP="000A7224">
            <w:pPr>
              <w:rPr>
                <w:rFonts w:asciiTheme="minorHAnsi" w:hAnsiTheme="minorHAnsi"/>
              </w:rPr>
            </w:pPr>
            <w:r w:rsidRPr="00EF7696">
              <w:rPr>
                <w:rFonts w:asciiTheme="minorHAnsi" w:hAnsiTheme="minorHAnsi"/>
              </w:rPr>
              <w:t>FPGA digital I/O</w:t>
            </w:r>
          </w:p>
        </w:tc>
        <w:tc>
          <w:tcPr>
            <w:tcW w:w="2840" w:type="dxa"/>
          </w:tcPr>
          <w:p w14:paraId="09D7B555" w14:textId="77777777" w:rsidR="0014208D" w:rsidRPr="00EF7696" w:rsidRDefault="0014208D" w:rsidP="000A7224">
            <w:pPr>
              <w:rPr>
                <w:rFonts w:asciiTheme="minorHAnsi" w:hAnsiTheme="minorHAnsi"/>
              </w:rPr>
            </w:pPr>
            <w:r w:rsidRPr="00EF7696">
              <w:rPr>
                <w:rFonts w:asciiTheme="minorHAnsi" w:hAnsiTheme="minorHAnsi"/>
              </w:rPr>
              <w:t>NI 9423, NI 9474, NI 9477, NI 9425</w:t>
            </w:r>
          </w:p>
        </w:tc>
        <w:tc>
          <w:tcPr>
            <w:tcW w:w="4360" w:type="dxa"/>
          </w:tcPr>
          <w:p w14:paraId="33542285" w14:textId="77777777" w:rsidR="0014208D" w:rsidRPr="00EF7696" w:rsidRDefault="0014208D" w:rsidP="000A7224">
            <w:pPr>
              <w:rPr>
                <w:rFonts w:asciiTheme="minorHAnsi" w:hAnsiTheme="minorHAnsi"/>
              </w:rPr>
            </w:pPr>
            <w:r w:rsidRPr="00EF7696">
              <w:rPr>
                <w:rFonts w:asciiTheme="minorHAnsi" w:hAnsiTheme="minorHAnsi"/>
              </w:rPr>
              <w:t>Any approved alternative</w:t>
            </w:r>
          </w:p>
        </w:tc>
      </w:tr>
      <w:tr w:rsidR="0014208D" w:rsidRPr="00EF7696" w14:paraId="5E4EBAC7" w14:textId="77777777" w:rsidTr="0014208D">
        <w:tc>
          <w:tcPr>
            <w:tcW w:w="1980" w:type="dxa"/>
          </w:tcPr>
          <w:p w14:paraId="1ACE95F9" w14:textId="77777777" w:rsidR="0014208D" w:rsidRPr="00EF7696" w:rsidRDefault="0014208D" w:rsidP="000A7224">
            <w:pPr>
              <w:rPr>
                <w:rFonts w:asciiTheme="minorHAnsi" w:hAnsiTheme="minorHAnsi"/>
              </w:rPr>
            </w:pPr>
            <w:r w:rsidRPr="00EF7696">
              <w:rPr>
                <w:rFonts w:asciiTheme="minorHAnsi" w:hAnsiTheme="minorHAnsi"/>
              </w:rPr>
              <w:t>Other FPGA I/O</w:t>
            </w:r>
          </w:p>
        </w:tc>
        <w:tc>
          <w:tcPr>
            <w:tcW w:w="2840" w:type="dxa"/>
          </w:tcPr>
          <w:p w14:paraId="025C423C" w14:textId="77777777" w:rsidR="0014208D" w:rsidRPr="00EF7696" w:rsidRDefault="0014208D" w:rsidP="000A7224">
            <w:pPr>
              <w:rPr>
                <w:rFonts w:asciiTheme="minorHAnsi" w:hAnsiTheme="minorHAnsi"/>
              </w:rPr>
            </w:pPr>
            <w:r w:rsidRPr="00EF7696">
              <w:rPr>
                <w:rFonts w:asciiTheme="minorHAnsi" w:hAnsiTheme="minorHAnsi"/>
              </w:rPr>
              <w:t>Any NI-listed C-series module</w:t>
            </w:r>
          </w:p>
        </w:tc>
        <w:tc>
          <w:tcPr>
            <w:tcW w:w="4360" w:type="dxa"/>
          </w:tcPr>
          <w:p w14:paraId="2865A3EE" w14:textId="77777777" w:rsidR="0014208D" w:rsidRPr="00EF7696" w:rsidRDefault="0014208D" w:rsidP="000A7224">
            <w:pPr>
              <w:rPr>
                <w:rFonts w:asciiTheme="minorHAnsi" w:hAnsiTheme="minorHAnsi"/>
              </w:rPr>
            </w:pPr>
            <w:r w:rsidRPr="00EF7696">
              <w:rPr>
                <w:rFonts w:asciiTheme="minorHAnsi" w:hAnsiTheme="minorHAnsi"/>
              </w:rPr>
              <w:t>Any approved alternative</w:t>
            </w:r>
          </w:p>
        </w:tc>
      </w:tr>
      <w:tr w:rsidR="0014208D" w:rsidRPr="00EF7696" w14:paraId="5A357E3A" w14:textId="77777777" w:rsidTr="0014208D">
        <w:tc>
          <w:tcPr>
            <w:tcW w:w="1980" w:type="dxa"/>
          </w:tcPr>
          <w:p w14:paraId="0D60428E" w14:textId="77777777" w:rsidR="0014208D" w:rsidRPr="00EF7696" w:rsidRDefault="0014208D" w:rsidP="000A7224">
            <w:pPr>
              <w:rPr>
                <w:rFonts w:asciiTheme="minorHAnsi" w:hAnsiTheme="minorHAnsi"/>
              </w:rPr>
            </w:pPr>
            <w:r w:rsidRPr="00EF7696">
              <w:rPr>
                <w:rFonts w:asciiTheme="minorHAnsi" w:hAnsiTheme="minorHAnsi"/>
              </w:rPr>
              <w:t>Passive Manometers</w:t>
            </w:r>
          </w:p>
        </w:tc>
        <w:tc>
          <w:tcPr>
            <w:tcW w:w="2840" w:type="dxa"/>
          </w:tcPr>
          <w:p w14:paraId="40E60865" w14:textId="77777777" w:rsidR="0014208D" w:rsidRPr="00EF7696" w:rsidRDefault="0014208D" w:rsidP="000A7224">
            <w:pPr>
              <w:rPr>
                <w:rFonts w:asciiTheme="minorHAnsi" w:hAnsiTheme="minorHAnsi"/>
              </w:rPr>
            </w:pPr>
            <w:r w:rsidRPr="00EF7696">
              <w:rPr>
                <w:rFonts w:asciiTheme="minorHAnsi" w:hAnsiTheme="minorHAnsi" w:cs="Calibri"/>
                <w:color w:val="000000"/>
              </w:rPr>
              <w:t>Pfeiffer 420C-MAN016</w:t>
            </w:r>
          </w:p>
        </w:tc>
        <w:tc>
          <w:tcPr>
            <w:tcW w:w="4360" w:type="dxa"/>
          </w:tcPr>
          <w:p w14:paraId="53DCD71E" w14:textId="77777777" w:rsidR="0014208D" w:rsidRPr="00EF7696" w:rsidRDefault="0014208D" w:rsidP="000A7224">
            <w:pPr>
              <w:rPr>
                <w:rFonts w:asciiTheme="minorHAnsi" w:hAnsiTheme="minorHAnsi"/>
              </w:rPr>
            </w:pPr>
            <w:r w:rsidRPr="00EF7696">
              <w:rPr>
                <w:rFonts w:asciiTheme="minorHAnsi" w:hAnsiTheme="minorHAnsi"/>
              </w:rPr>
              <w:t>Any approved alternative</w:t>
            </w:r>
          </w:p>
        </w:tc>
      </w:tr>
      <w:tr w:rsidR="0014208D" w:rsidRPr="00EF7696" w14:paraId="759E9EA8" w14:textId="77777777" w:rsidTr="0014208D">
        <w:tc>
          <w:tcPr>
            <w:tcW w:w="1980" w:type="dxa"/>
          </w:tcPr>
          <w:p w14:paraId="5138593A" w14:textId="77777777" w:rsidR="0014208D" w:rsidRPr="00EF7696" w:rsidRDefault="0014208D" w:rsidP="000A7224">
            <w:pPr>
              <w:rPr>
                <w:rFonts w:asciiTheme="minorHAnsi" w:hAnsiTheme="minorHAnsi"/>
              </w:rPr>
            </w:pPr>
            <w:r w:rsidRPr="00EF7696">
              <w:rPr>
                <w:rFonts w:asciiTheme="minorHAnsi" w:hAnsiTheme="minorHAnsi"/>
              </w:rPr>
              <w:t>Air pressure transducer</w:t>
            </w:r>
          </w:p>
        </w:tc>
        <w:tc>
          <w:tcPr>
            <w:tcW w:w="2840" w:type="dxa"/>
          </w:tcPr>
          <w:p w14:paraId="79C3DDF5" w14:textId="77777777" w:rsidR="0014208D" w:rsidRPr="00EF7696" w:rsidRDefault="0014208D" w:rsidP="000A7224">
            <w:pPr>
              <w:rPr>
                <w:rFonts w:asciiTheme="minorHAnsi" w:hAnsiTheme="minorHAnsi" w:cs="Calibri"/>
                <w:color w:val="000000"/>
              </w:rPr>
            </w:pPr>
            <w:r w:rsidRPr="00EF7696">
              <w:rPr>
                <w:rFonts w:asciiTheme="minorHAnsi" w:hAnsiTheme="minorHAnsi" w:cs="Calibri"/>
                <w:color w:val="000000"/>
              </w:rPr>
              <w:t>Festo SDE5, BD DMK331</w:t>
            </w:r>
          </w:p>
        </w:tc>
        <w:tc>
          <w:tcPr>
            <w:tcW w:w="4360" w:type="dxa"/>
          </w:tcPr>
          <w:p w14:paraId="6A2702AD" w14:textId="77777777" w:rsidR="0014208D" w:rsidRPr="00EF7696" w:rsidRDefault="0014208D" w:rsidP="000A7224">
            <w:pPr>
              <w:rPr>
                <w:rFonts w:asciiTheme="minorHAnsi" w:hAnsiTheme="minorHAnsi"/>
              </w:rPr>
            </w:pPr>
            <w:r w:rsidRPr="00EF7696">
              <w:rPr>
                <w:rFonts w:asciiTheme="minorHAnsi" w:hAnsiTheme="minorHAnsi"/>
              </w:rPr>
              <w:t>Any approved alternative</w:t>
            </w:r>
          </w:p>
        </w:tc>
      </w:tr>
      <w:tr w:rsidR="0014208D" w:rsidRPr="00EF7696" w14:paraId="125F85EB" w14:textId="77777777" w:rsidTr="0014208D">
        <w:tc>
          <w:tcPr>
            <w:tcW w:w="1980" w:type="dxa"/>
          </w:tcPr>
          <w:p w14:paraId="61397DE1" w14:textId="77777777" w:rsidR="0014208D" w:rsidRPr="00EF7696" w:rsidRDefault="0014208D" w:rsidP="000A7224">
            <w:pPr>
              <w:rPr>
                <w:rFonts w:asciiTheme="minorHAnsi" w:hAnsiTheme="minorHAnsi"/>
              </w:rPr>
            </w:pPr>
            <w:r w:rsidRPr="00EF7696">
              <w:rPr>
                <w:rFonts w:asciiTheme="minorHAnsi" w:hAnsiTheme="minorHAnsi"/>
              </w:rPr>
              <w:t>TMP &gt;= 2300 l/s</w:t>
            </w:r>
          </w:p>
        </w:tc>
        <w:tc>
          <w:tcPr>
            <w:tcW w:w="2840" w:type="dxa"/>
          </w:tcPr>
          <w:p w14:paraId="759EFB79" w14:textId="77777777" w:rsidR="0014208D" w:rsidRPr="00EF7696" w:rsidRDefault="0014208D" w:rsidP="000A7224">
            <w:pPr>
              <w:rPr>
                <w:rFonts w:asciiTheme="minorHAnsi" w:hAnsiTheme="minorHAnsi" w:cs="Calibri"/>
                <w:color w:val="000000"/>
              </w:rPr>
            </w:pPr>
            <w:r w:rsidRPr="00EF7696">
              <w:rPr>
                <w:rFonts w:asciiTheme="minorHAnsi" w:hAnsiTheme="minorHAnsi" w:cs="Calibri"/>
                <w:color w:val="000000"/>
              </w:rPr>
              <w:t>Edwards STP-iXA3306C</w:t>
            </w:r>
          </w:p>
        </w:tc>
        <w:tc>
          <w:tcPr>
            <w:tcW w:w="4360" w:type="dxa"/>
          </w:tcPr>
          <w:p w14:paraId="6F224FE2" w14:textId="77777777" w:rsidR="0014208D" w:rsidRPr="00EF7696" w:rsidRDefault="0014208D" w:rsidP="000A7224">
            <w:pPr>
              <w:rPr>
                <w:rFonts w:asciiTheme="minorHAnsi" w:hAnsiTheme="minorHAnsi"/>
              </w:rPr>
            </w:pPr>
            <w:r w:rsidRPr="00EF7696">
              <w:rPr>
                <w:rFonts w:asciiTheme="minorHAnsi" w:hAnsiTheme="minorHAnsi"/>
              </w:rPr>
              <w:t>Any approved alternative</w:t>
            </w:r>
          </w:p>
        </w:tc>
      </w:tr>
      <w:tr w:rsidR="0014208D" w:rsidRPr="00EF7696" w14:paraId="4862813C" w14:textId="77777777" w:rsidTr="0014208D">
        <w:tc>
          <w:tcPr>
            <w:tcW w:w="1980" w:type="dxa"/>
          </w:tcPr>
          <w:p w14:paraId="75A142BD" w14:textId="77777777" w:rsidR="0014208D" w:rsidRPr="00EF7696" w:rsidRDefault="0014208D" w:rsidP="000A7224">
            <w:pPr>
              <w:rPr>
                <w:rFonts w:asciiTheme="minorHAnsi" w:hAnsiTheme="minorHAnsi"/>
              </w:rPr>
            </w:pPr>
            <w:r w:rsidRPr="00EF7696">
              <w:rPr>
                <w:rFonts w:asciiTheme="minorHAnsi" w:hAnsiTheme="minorHAnsi"/>
              </w:rPr>
              <w:t>RGA</w:t>
            </w:r>
          </w:p>
        </w:tc>
        <w:tc>
          <w:tcPr>
            <w:tcW w:w="2840" w:type="dxa"/>
          </w:tcPr>
          <w:p w14:paraId="468A399B" w14:textId="77777777" w:rsidR="0014208D" w:rsidRPr="00EF7696" w:rsidRDefault="0014208D" w:rsidP="000A7224">
            <w:pPr>
              <w:rPr>
                <w:rFonts w:asciiTheme="minorHAnsi" w:hAnsiTheme="minorHAnsi" w:cs="Calibri"/>
                <w:color w:val="000000"/>
              </w:rPr>
            </w:pPr>
            <w:r w:rsidRPr="00EF7696">
              <w:rPr>
                <w:rFonts w:asciiTheme="minorHAnsi" w:hAnsiTheme="minorHAnsi" w:cs="Calibri"/>
                <w:color w:val="000000"/>
              </w:rPr>
              <w:t>Pfeiffer PrismaPlus</w:t>
            </w:r>
          </w:p>
        </w:tc>
        <w:tc>
          <w:tcPr>
            <w:tcW w:w="4360" w:type="dxa"/>
          </w:tcPr>
          <w:p w14:paraId="3FD0CD58" w14:textId="77777777" w:rsidR="0014208D" w:rsidRPr="00EF7696" w:rsidRDefault="0014208D" w:rsidP="000A7224">
            <w:pPr>
              <w:rPr>
                <w:rFonts w:asciiTheme="minorHAnsi" w:hAnsiTheme="minorHAnsi"/>
              </w:rPr>
            </w:pPr>
            <w:r w:rsidRPr="00EF7696">
              <w:rPr>
                <w:rFonts w:asciiTheme="minorHAnsi" w:hAnsiTheme="minorHAnsi"/>
              </w:rPr>
              <w:t>Any approved alternative</w:t>
            </w:r>
          </w:p>
        </w:tc>
      </w:tr>
      <w:tr w:rsidR="0014208D" w:rsidRPr="00EF7696" w14:paraId="15E96852" w14:textId="77777777" w:rsidTr="0014208D">
        <w:tc>
          <w:tcPr>
            <w:tcW w:w="1980" w:type="dxa"/>
          </w:tcPr>
          <w:p w14:paraId="3FF0758D" w14:textId="77777777" w:rsidR="0014208D" w:rsidRPr="00EF7696" w:rsidRDefault="0014208D" w:rsidP="000A7224">
            <w:pPr>
              <w:rPr>
                <w:rFonts w:asciiTheme="minorHAnsi" w:hAnsiTheme="minorHAnsi"/>
              </w:rPr>
            </w:pPr>
            <w:r w:rsidRPr="00EF7696">
              <w:rPr>
                <w:rFonts w:asciiTheme="minorHAnsi" w:hAnsiTheme="minorHAnsi"/>
              </w:rPr>
              <w:t>Control Cabinet</w:t>
            </w:r>
          </w:p>
        </w:tc>
        <w:tc>
          <w:tcPr>
            <w:tcW w:w="2840" w:type="dxa"/>
          </w:tcPr>
          <w:p w14:paraId="06DA850F" w14:textId="2F1D4636" w:rsidR="0014208D" w:rsidRPr="00EF7696" w:rsidRDefault="00CE4F21" w:rsidP="000A7224">
            <w:pPr>
              <w:rPr>
                <w:rFonts w:asciiTheme="minorHAnsi" w:hAnsiTheme="minorHAnsi"/>
              </w:rPr>
            </w:pPr>
            <w:r>
              <w:rPr>
                <w:rFonts w:asciiTheme="minorHAnsi" w:hAnsiTheme="minorHAnsi" w:cs="Calibri"/>
                <w:color w:val="000000"/>
              </w:rPr>
              <w:t>Rittal TS-8</w:t>
            </w:r>
          </w:p>
        </w:tc>
        <w:tc>
          <w:tcPr>
            <w:tcW w:w="4360" w:type="dxa"/>
          </w:tcPr>
          <w:p w14:paraId="082F33F8" w14:textId="77777777" w:rsidR="0014208D" w:rsidRPr="00EF7696" w:rsidRDefault="0014208D" w:rsidP="000A7224">
            <w:pPr>
              <w:rPr>
                <w:rFonts w:asciiTheme="minorHAnsi" w:hAnsiTheme="minorHAnsi"/>
              </w:rPr>
            </w:pPr>
            <w:r w:rsidRPr="00EF7696">
              <w:rPr>
                <w:rFonts w:asciiTheme="minorHAnsi" w:hAnsiTheme="minorHAnsi"/>
              </w:rPr>
              <w:t>Any approved alternative</w:t>
            </w:r>
          </w:p>
        </w:tc>
      </w:tr>
      <w:tr w:rsidR="0014208D" w:rsidRPr="00EF7696" w14:paraId="42003858" w14:textId="77777777" w:rsidTr="0014208D">
        <w:tc>
          <w:tcPr>
            <w:tcW w:w="1980" w:type="dxa"/>
          </w:tcPr>
          <w:p w14:paraId="3653C03F" w14:textId="77777777" w:rsidR="0014208D" w:rsidRPr="00EF7696" w:rsidRDefault="0014208D" w:rsidP="000A7224">
            <w:pPr>
              <w:rPr>
                <w:rFonts w:asciiTheme="minorHAnsi" w:hAnsiTheme="minorHAnsi"/>
              </w:rPr>
            </w:pPr>
            <w:r w:rsidRPr="00EF7696">
              <w:rPr>
                <w:rFonts w:asciiTheme="minorHAnsi" w:hAnsiTheme="minorHAnsi"/>
              </w:rPr>
              <w:t>Serial device server</w:t>
            </w:r>
          </w:p>
        </w:tc>
        <w:tc>
          <w:tcPr>
            <w:tcW w:w="2840" w:type="dxa"/>
          </w:tcPr>
          <w:p w14:paraId="4602FC0A" w14:textId="77777777" w:rsidR="0014208D" w:rsidRPr="00EF7696" w:rsidRDefault="0014208D" w:rsidP="000A7224">
            <w:pPr>
              <w:rPr>
                <w:rFonts w:asciiTheme="minorHAnsi" w:hAnsiTheme="minorHAnsi" w:cs="Calibri"/>
                <w:color w:val="000000"/>
              </w:rPr>
            </w:pPr>
            <w:r w:rsidRPr="00EF7696">
              <w:rPr>
                <w:rFonts w:asciiTheme="minorHAnsi" w:hAnsiTheme="minorHAnsi" w:cs="Calibri"/>
                <w:color w:val="000000"/>
              </w:rPr>
              <w:t>Moxa IA5450A</w:t>
            </w:r>
          </w:p>
        </w:tc>
        <w:tc>
          <w:tcPr>
            <w:tcW w:w="4360" w:type="dxa"/>
          </w:tcPr>
          <w:p w14:paraId="7B8BEC96" w14:textId="77777777" w:rsidR="0014208D" w:rsidRPr="00EF7696" w:rsidRDefault="0014208D" w:rsidP="000A7224">
            <w:pPr>
              <w:rPr>
                <w:rFonts w:asciiTheme="minorHAnsi" w:hAnsiTheme="minorHAnsi"/>
              </w:rPr>
            </w:pPr>
            <w:r w:rsidRPr="00EF7696">
              <w:rPr>
                <w:rFonts w:asciiTheme="minorHAnsi" w:hAnsiTheme="minorHAnsi"/>
              </w:rPr>
              <w:t>Any approved alternative</w:t>
            </w:r>
          </w:p>
        </w:tc>
      </w:tr>
      <w:tr w:rsidR="0014208D" w:rsidRPr="00EF7696" w14:paraId="0CE16658" w14:textId="77777777" w:rsidTr="0014208D">
        <w:tc>
          <w:tcPr>
            <w:tcW w:w="1980" w:type="dxa"/>
          </w:tcPr>
          <w:p w14:paraId="1D7E5991" w14:textId="77777777" w:rsidR="0014208D" w:rsidRPr="00EF7696" w:rsidRDefault="0014208D" w:rsidP="000A7224">
            <w:pPr>
              <w:rPr>
                <w:rFonts w:asciiTheme="minorHAnsi" w:hAnsiTheme="minorHAnsi"/>
              </w:rPr>
            </w:pPr>
            <w:r w:rsidRPr="00EF7696">
              <w:rPr>
                <w:rFonts w:asciiTheme="minorHAnsi" w:hAnsiTheme="minorHAnsi"/>
              </w:rPr>
              <w:t>Compressed air pressure switch</w:t>
            </w:r>
          </w:p>
        </w:tc>
        <w:tc>
          <w:tcPr>
            <w:tcW w:w="2840" w:type="dxa"/>
          </w:tcPr>
          <w:p w14:paraId="133EE21A" w14:textId="4183C575" w:rsidR="0014208D" w:rsidRPr="00EF7696" w:rsidRDefault="0014208D" w:rsidP="000A7224">
            <w:pPr>
              <w:rPr>
                <w:rFonts w:asciiTheme="minorHAnsi" w:hAnsiTheme="minorHAnsi" w:cs="Calibri"/>
                <w:color w:val="000000"/>
              </w:rPr>
            </w:pPr>
            <w:r w:rsidRPr="00EF7696">
              <w:rPr>
                <w:rFonts w:asciiTheme="minorHAnsi" w:hAnsiTheme="minorHAnsi" w:cs="Calibri"/>
                <w:color w:val="000000"/>
              </w:rPr>
              <w:t xml:space="preserve">Festo </w:t>
            </w:r>
            <w:r w:rsidR="00CE4F21" w:rsidRPr="0014208D">
              <w:rPr>
                <w:rFonts w:asciiTheme="minorHAnsi" w:hAnsiTheme="minorHAnsi" w:cs="Calibri"/>
                <w:color w:val="000000"/>
              </w:rPr>
              <w:t>SDE5</w:t>
            </w:r>
            <w:r w:rsidR="00CE4F21">
              <w:rPr>
                <w:rFonts w:asciiTheme="minorHAnsi" w:hAnsiTheme="minorHAnsi" w:cs="Calibri"/>
                <w:color w:val="000000"/>
              </w:rPr>
              <w:t xml:space="preserve"> with limits</w:t>
            </w:r>
          </w:p>
        </w:tc>
        <w:tc>
          <w:tcPr>
            <w:tcW w:w="4360" w:type="dxa"/>
          </w:tcPr>
          <w:p w14:paraId="6E74AB6D" w14:textId="77777777" w:rsidR="0014208D" w:rsidRPr="00EF7696" w:rsidRDefault="0014208D" w:rsidP="000A7224">
            <w:pPr>
              <w:rPr>
                <w:rFonts w:asciiTheme="minorHAnsi" w:hAnsiTheme="minorHAnsi"/>
              </w:rPr>
            </w:pPr>
            <w:r w:rsidRPr="00EF7696">
              <w:rPr>
                <w:rFonts w:asciiTheme="minorHAnsi" w:hAnsiTheme="minorHAnsi"/>
              </w:rPr>
              <w:t>SMC equivalent, any approved alternative</w:t>
            </w:r>
          </w:p>
        </w:tc>
      </w:tr>
      <w:tr w:rsidR="0014208D" w:rsidRPr="00EF7696" w14:paraId="19D96741" w14:textId="77777777" w:rsidTr="0014208D">
        <w:tc>
          <w:tcPr>
            <w:tcW w:w="1980" w:type="dxa"/>
          </w:tcPr>
          <w:p w14:paraId="3E1FE741" w14:textId="77777777" w:rsidR="0014208D" w:rsidRPr="00EF7696" w:rsidRDefault="0014208D" w:rsidP="000A7224">
            <w:pPr>
              <w:rPr>
                <w:rFonts w:asciiTheme="minorHAnsi" w:hAnsiTheme="minorHAnsi"/>
              </w:rPr>
            </w:pPr>
            <w:r w:rsidRPr="00EF7696">
              <w:rPr>
                <w:rFonts w:asciiTheme="minorHAnsi" w:hAnsiTheme="minorHAnsi"/>
              </w:rPr>
              <w:t>Safety-rated pneumatic control valve</w:t>
            </w:r>
          </w:p>
        </w:tc>
        <w:tc>
          <w:tcPr>
            <w:tcW w:w="2840" w:type="dxa"/>
          </w:tcPr>
          <w:p w14:paraId="68F785AC" w14:textId="4C513773" w:rsidR="0014208D" w:rsidRPr="00EF7696" w:rsidRDefault="0014208D" w:rsidP="000A7224">
            <w:pPr>
              <w:rPr>
                <w:rFonts w:asciiTheme="minorHAnsi" w:hAnsiTheme="minorHAnsi" w:cs="Calibri"/>
                <w:color w:val="000000"/>
              </w:rPr>
            </w:pPr>
            <w:r w:rsidRPr="00EF7696">
              <w:rPr>
                <w:rFonts w:asciiTheme="minorHAnsi" w:hAnsiTheme="minorHAnsi" w:cs="Calibri"/>
                <w:color w:val="000000"/>
              </w:rPr>
              <w:t xml:space="preserve">Festo </w:t>
            </w:r>
            <w:r w:rsidR="00CE4F21" w:rsidRPr="00AB644B">
              <w:rPr>
                <w:rFonts w:asciiTheme="minorHAnsi" w:hAnsiTheme="minorHAnsi" w:cs="Calibri"/>
                <w:color w:val="000000"/>
              </w:rPr>
              <w:t>VOFA-L26-T32C-M-G14-1C1-APP</w:t>
            </w:r>
          </w:p>
        </w:tc>
        <w:tc>
          <w:tcPr>
            <w:tcW w:w="4360" w:type="dxa"/>
          </w:tcPr>
          <w:p w14:paraId="7AD00840" w14:textId="77777777" w:rsidR="0014208D" w:rsidRPr="00EF7696" w:rsidRDefault="0014208D" w:rsidP="000A7224">
            <w:pPr>
              <w:rPr>
                <w:rFonts w:asciiTheme="minorHAnsi" w:hAnsiTheme="minorHAnsi"/>
              </w:rPr>
            </w:pPr>
            <w:r w:rsidRPr="00EF7696">
              <w:rPr>
                <w:rFonts w:asciiTheme="minorHAnsi" w:hAnsiTheme="minorHAnsi"/>
              </w:rPr>
              <w:t>Any approved alternative</w:t>
            </w:r>
          </w:p>
        </w:tc>
      </w:tr>
      <w:tr w:rsidR="0014208D" w:rsidRPr="00EF7696" w14:paraId="68BD4C4A" w14:textId="77777777" w:rsidTr="0014208D">
        <w:tc>
          <w:tcPr>
            <w:tcW w:w="1980" w:type="dxa"/>
          </w:tcPr>
          <w:p w14:paraId="445AE096" w14:textId="77777777" w:rsidR="0014208D" w:rsidRPr="00EF7696" w:rsidRDefault="0014208D" w:rsidP="000A7224">
            <w:pPr>
              <w:rPr>
                <w:rFonts w:asciiTheme="minorHAnsi" w:hAnsiTheme="minorHAnsi"/>
              </w:rPr>
            </w:pPr>
            <w:r w:rsidRPr="00EF7696">
              <w:rPr>
                <w:rFonts w:asciiTheme="minorHAnsi" w:hAnsiTheme="minorHAnsi"/>
              </w:rPr>
              <w:t>General pneumatic control manifold</w:t>
            </w:r>
          </w:p>
        </w:tc>
        <w:tc>
          <w:tcPr>
            <w:tcW w:w="2840" w:type="dxa"/>
          </w:tcPr>
          <w:p w14:paraId="6D66A844" w14:textId="77777777" w:rsidR="0014208D" w:rsidRPr="00EF7696" w:rsidRDefault="0014208D" w:rsidP="000A7224">
            <w:pPr>
              <w:rPr>
                <w:rFonts w:asciiTheme="minorHAnsi" w:hAnsiTheme="minorHAnsi" w:cs="Calibri"/>
                <w:color w:val="000000"/>
              </w:rPr>
            </w:pPr>
            <w:r w:rsidRPr="00EF7696">
              <w:rPr>
                <w:rFonts w:asciiTheme="minorHAnsi" w:hAnsiTheme="minorHAnsi" w:cs="Calibri"/>
                <w:color w:val="000000"/>
              </w:rPr>
              <w:t>Festo VTUG series</w:t>
            </w:r>
          </w:p>
        </w:tc>
        <w:tc>
          <w:tcPr>
            <w:tcW w:w="4360" w:type="dxa"/>
          </w:tcPr>
          <w:p w14:paraId="16522760" w14:textId="77777777" w:rsidR="0014208D" w:rsidRPr="00EF7696" w:rsidRDefault="0014208D" w:rsidP="000A7224">
            <w:pPr>
              <w:rPr>
                <w:rFonts w:asciiTheme="minorHAnsi" w:hAnsiTheme="minorHAnsi"/>
              </w:rPr>
            </w:pPr>
            <w:r w:rsidRPr="00EF7696">
              <w:rPr>
                <w:rFonts w:asciiTheme="minorHAnsi" w:hAnsiTheme="minorHAnsi"/>
              </w:rPr>
              <w:t>SMC equivalent, any approved alternative</w:t>
            </w:r>
          </w:p>
        </w:tc>
      </w:tr>
    </w:tbl>
    <w:p w14:paraId="600DB5AA" w14:textId="77777777" w:rsidR="0014208D" w:rsidRPr="00EF7696" w:rsidRDefault="0014208D" w:rsidP="0014208D">
      <w:pPr>
        <w:rPr>
          <w:rFonts w:asciiTheme="minorHAnsi" w:hAnsiTheme="minorHAnsi"/>
          <w:szCs w:val="20"/>
        </w:rPr>
      </w:pPr>
    </w:p>
    <w:p w14:paraId="08FF2097" w14:textId="77777777" w:rsidR="004F5AE2" w:rsidRPr="00EF7696" w:rsidRDefault="004F5AE2" w:rsidP="00C93C20">
      <w:pPr>
        <w:rPr>
          <w:rFonts w:asciiTheme="minorHAnsi" w:hAnsiTheme="minorHAnsi"/>
          <w:szCs w:val="20"/>
        </w:rPr>
      </w:pPr>
    </w:p>
    <w:p w14:paraId="3E91EE90" w14:textId="593B8BE6" w:rsidR="00144EFF" w:rsidRPr="00EF7696" w:rsidRDefault="00144EFF">
      <w:pPr>
        <w:spacing w:before="0" w:after="200"/>
        <w:contextualSpacing w:val="0"/>
        <w:rPr>
          <w:rFonts w:asciiTheme="minorHAnsi" w:hAnsiTheme="minorHAnsi"/>
          <w:sz w:val="22"/>
        </w:rPr>
      </w:pPr>
      <w:r w:rsidRPr="00EF7696">
        <w:rPr>
          <w:rFonts w:asciiTheme="minorHAnsi" w:hAnsiTheme="minorHAnsi"/>
          <w:sz w:val="22"/>
        </w:rPr>
        <w:br w:type="page"/>
      </w:r>
    </w:p>
    <w:p w14:paraId="7F79DC81" w14:textId="77777777" w:rsidR="00C93C20" w:rsidRPr="00EF7696" w:rsidRDefault="005B5706" w:rsidP="0015288B">
      <w:pPr>
        <w:pStyle w:val="Heading2"/>
        <w:numPr>
          <w:ilvl w:val="1"/>
          <w:numId w:val="3"/>
        </w:numPr>
        <w:rPr>
          <w:rFonts w:asciiTheme="minorHAnsi" w:hAnsiTheme="minorHAnsi"/>
          <w:color w:val="auto"/>
          <w:lang w:val="en-GB"/>
        </w:rPr>
      </w:pPr>
      <w:bookmarkStart w:id="142" w:name="_Ref495493346"/>
      <w:bookmarkStart w:id="143" w:name="_Toc503877699"/>
      <w:r w:rsidRPr="00EF7696">
        <w:rPr>
          <w:rFonts w:asciiTheme="minorHAnsi" w:hAnsiTheme="minorHAnsi"/>
          <w:color w:val="auto"/>
          <w:lang w:val="en-GB"/>
        </w:rPr>
        <w:lastRenderedPageBreak/>
        <w:t>Motion Control System</w:t>
      </w:r>
      <w:bookmarkEnd w:id="142"/>
      <w:bookmarkEnd w:id="143"/>
    </w:p>
    <w:p w14:paraId="010D4B09" w14:textId="15600F55" w:rsidR="00744605" w:rsidRPr="00EF7696" w:rsidRDefault="00744605" w:rsidP="00B03304">
      <w:pPr>
        <w:spacing w:before="160" w:after="200"/>
        <w:contextualSpacing w:val="0"/>
        <w:jc w:val="both"/>
        <w:rPr>
          <w:rFonts w:asciiTheme="minorHAnsi" w:hAnsiTheme="minorHAnsi"/>
          <w:szCs w:val="20"/>
        </w:rPr>
      </w:pPr>
      <w:r w:rsidRPr="00EF7696">
        <w:rPr>
          <w:rFonts w:asciiTheme="minorHAnsi" w:hAnsiTheme="minorHAnsi"/>
          <w:szCs w:val="20"/>
        </w:rPr>
        <w:t xml:space="preserve">The CIS Motion Control System (MCTR) is dedicated to precision closed-loop motion control. In order to make the motion controls fully compatible with the control system of the L4 laser the low-level integration controls shall be based on the </w:t>
      </w:r>
      <w:r w:rsidRPr="005A73C0">
        <w:rPr>
          <w:rFonts w:asciiTheme="minorHAnsi" w:hAnsiTheme="minorHAnsi"/>
          <w:szCs w:val="20"/>
        </w:rPr>
        <w:t>RIO</w:t>
      </w:r>
      <w:r w:rsidRPr="00EF7696">
        <w:rPr>
          <w:rFonts w:asciiTheme="minorHAnsi" w:hAnsiTheme="minorHAnsi"/>
          <w:szCs w:val="20"/>
        </w:rPr>
        <w:t xml:space="preserve"> platform that leverages </w:t>
      </w:r>
      <w:r w:rsidRPr="005A73C0">
        <w:rPr>
          <w:rFonts w:asciiTheme="minorHAnsi" w:hAnsiTheme="minorHAnsi"/>
          <w:szCs w:val="20"/>
        </w:rPr>
        <w:t>FPGA-based feedback</w:t>
      </w:r>
      <w:r w:rsidRPr="00EF7696">
        <w:rPr>
          <w:rFonts w:asciiTheme="minorHAnsi" w:hAnsiTheme="minorHAnsi"/>
          <w:szCs w:val="20"/>
        </w:rPr>
        <w:t xml:space="preserve"> and distributed control architecture.</w:t>
      </w:r>
    </w:p>
    <w:p w14:paraId="760449A5" w14:textId="77777777" w:rsidR="00744605" w:rsidRPr="00EF7696" w:rsidRDefault="00744605" w:rsidP="007E5060">
      <w:pPr>
        <w:spacing w:before="120" w:after="200" w:line="271" w:lineRule="auto"/>
        <w:contextualSpacing w:val="0"/>
        <w:jc w:val="both"/>
        <w:rPr>
          <w:rFonts w:asciiTheme="minorHAnsi" w:hAnsiTheme="minorHAnsi"/>
          <w:szCs w:val="20"/>
        </w:rPr>
      </w:pPr>
      <w:r w:rsidRPr="00EF7696">
        <w:rPr>
          <w:rFonts w:asciiTheme="minorHAnsi" w:hAnsiTheme="minorHAnsi"/>
          <w:szCs w:val="20"/>
        </w:rPr>
        <w:t xml:space="preserve">RIO modules are available with comprehensive software development kits to interface, e.g., absolute position encoders via the BiSS open source protocol. Motor interface shall utilise universal step-direction control to allow stepper power drives to be easily exchanged for alternatives if required. Due to interlock requirements, the stepper drives cannot use microstepping to increase static positioning precision, as a continuous holding current cannot be assumed (i.e., whole-step movements must be made). Ultra-high precision geared stepper should therefore be used to reach the specified resolution. </w:t>
      </w:r>
    </w:p>
    <w:p w14:paraId="1D8A33AF" w14:textId="1E8BE72B" w:rsidR="00744605" w:rsidRPr="00EF7696" w:rsidRDefault="00744605" w:rsidP="007E5060">
      <w:pPr>
        <w:spacing w:before="120" w:after="200" w:line="271" w:lineRule="auto"/>
        <w:contextualSpacing w:val="0"/>
        <w:jc w:val="both"/>
        <w:rPr>
          <w:rFonts w:asciiTheme="minorHAnsi" w:hAnsiTheme="minorHAnsi"/>
          <w:szCs w:val="20"/>
        </w:rPr>
      </w:pPr>
      <w:r w:rsidRPr="00EF7696">
        <w:rPr>
          <w:rFonts w:asciiTheme="minorHAnsi" w:hAnsiTheme="minorHAnsi"/>
          <w:szCs w:val="20"/>
        </w:rPr>
        <w:t xml:space="preserve">The MCTR must be designed to the specified state machine scheme so that the state of the system is deterministic at all times. The MCTR must interface to the external machine safety system (MSS) and be designed to comply reliably with the permissive signals provided and reliably output status and fault signals to this system as specified. The MCTR must also export process variables to the L4 laser SCADA interface using the Real-Time Server (RTS) and software libraries that will be provided by the </w:t>
      </w:r>
      <w:r w:rsidR="00467395">
        <w:rPr>
          <w:rFonts w:asciiTheme="minorHAnsi" w:hAnsiTheme="minorHAnsi"/>
          <w:szCs w:val="20"/>
        </w:rPr>
        <w:t>C</w:t>
      </w:r>
      <w:r w:rsidRPr="00EF7696">
        <w:rPr>
          <w:rFonts w:asciiTheme="minorHAnsi" w:hAnsiTheme="minorHAnsi"/>
          <w:szCs w:val="20"/>
        </w:rPr>
        <w:t>lient.</w:t>
      </w:r>
    </w:p>
    <w:p w14:paraId="59ED7F70" w14:textId="7C9B9B29" w:rsidR="00744605" w:rsidRPr="00EF7696" w:rsidRDefault="00744605" w:rsidP="007E5060">
      <w:pPr>
        <w:spacing w:before="120" w:after="200" w:line="271" w:lineRule="auto"/>
        <w:contextualSpacing w:val="0"/>
        <w:jc w:val="both"/>
        <w:rPr>
          <w:rFonts w:asciiTheme="minorHAnsi" w:hAnsiTheme="minorHAnsi"/>
          <w:szCs w:val="20"/>
        </w:rPr>
      </w:pPr>
      <w:r w:rsidRPr="00EF7696">
        <w:rPr>
          <w:rFonts w:asciiTheme="minorHAnsi" w:hAnsiTheme="minorHAnsi"/>
          <w:szCs w:val="20"/>
        </w:rPr>
        <w:t xml:space="preserve">The </w:t>
      </w:r>
      <w:r w:rsidR="00854FFB">
        <w:rPr>
          <w:rFonts w:asciiTheme="minorHAnsi" w:hAnsiTheme="minorHAnsi"/>
          <w:szCs w:val="20"/>
        </w:rPr>
        <w:t>S</w:t>
      </w:r>
      <w:r w:rsidRPr="00EF7696">
        <w:rPr>
          <w:rFonts w:asciiTheme="minorHAnsi" w:hAnsiTheme="minorHAnsi"/>
          <w:szCs w:val="20"/>
        </w:rPr>
        <w:t xml:space="preserve">upplier must provide a basic demonstration graphical user interface (GUI), LabVIEW-based, displaying actuator and system states and allowing operators to move axes for alignment when in the appropriate state. </w:t>
      </w:r>
    </w:p>
    <w:p w14:paraId="073ED4BE" w14:textId="3BDF11C3" w:rsidR="00744605" w:rsidRPr="00EF7696" w:rsidRDefault="00744605" w:rsidP="007E5060">
      <w:pPr>
        <w:spacing w:before="120" w:after="200" w:line="271" w:lineRule="auto"/>
        <w:contextualSpacing w:val="0"/>
        <w:jc w:val="both"/>
        <w:rPr>
          <w:rFonts w:asciiTheme="minorHAnsi" w:hAnsiTheme="minorHAnsi"/>
          <w:szCs w:val="20"/>
        </w:rPr>
      </w:pPr>
      <w:r w:rsidRPr="00EF7696">
        <w:rPr>
          <w:rFonts w:asciiTheme="minorHAnsi" w:hAnsiTheme="minorHAnsi"/>
          <w:szCs w:val="20"/>
        </w:rPr>
        <w:t xml:space="preserve">The MCTR must be completely integrated using a RTS of type RMC-8354 and programmed in LabVIEW </w:t>
      </w:r>
      <w:r w:rsidR="00715EDE">
        <w:rPr>
          <w:rFonts w:asciiTheme="minorHAnsi" w:hAnsiTheme="minorHAnsi"/>
          <w:szCs w:val="20"/>
        </w:rPr>
        <w:t xml:space="preserve">(for reasons of compatibility with the overall L4 control system based on LabVIEW) </w:t>
      </w:r>
      <w:r w:rsidRPr="00EF7696">
        <w:rPr>
          <w:rFonts w:asciiTheme="minorHAnsi" w:hAnsiTheme="minorHAnsi"/>
          <w:szCs w:val="20"/>
        </w:rPr>
        <w:t xml:space="preserve">for real-time targets. The RTS, a </w:t>
      </w:r>
      <w:r w:rsidRPr="008651C1">
        <w:rPr>
          <w:rFonts w:asciiTheme="minorHAnsi" w:hAnsiTheme="minorHAnsi"/>
          <w:szCs w:val="20"/>
        </w:rPr>
        <w:t>DIN-mount</w:t>
      </w:r>
      <w:r w:rsidRPr="00EF7696">
        <w:rPr>
          <w:rFonts w:asciiTheme="minorHAnsi" w:hAnsiTheme="minorHAnsi"/>
          <w:szCs w:val="20"/>
        </w:rPr>
        <w:t xml:space="preserve"> Ethernet switch, software implementation templates for the RTS and for the FPGA controllers, and 1-2 days’ training on the use of these shall be provided by the </w:t>
      </w:r>
      <w:r w:rsidR="00467395">
        <w:rPr>
          <w:rFonts w:asciiTheme="minorHAnsi" w:hAnsiTheme="minorHAnsi"/>
          <w:szCs w:val="20"/>
        </w:rPr>
        <w:t>C</w:t>
      </w:r>
      <w:r w:rsidRPr="00EF7696">
        <w:rPr>
          <w:rFonts w:asciiTheme="minorHAnsi" w:hAnsiTheme="minorHAnsi"/>
          <w:szCs w:val="20"/>
        </w:rPr>
        <w:t xml:space="preserve">lient on the </w:t>
      </w:r>
      <w:r w:rsidR="00854FFB">
        <w:rPr>
          <w:rFonts w:asciiTheme="minorHAnsi" w:hAnsiTheme="minorHAnsi"/>
          <w:szCs w:val="20"/>
        </w:rPr>
        <w:t>S</w:t>
      </w:r>
      <w:r w:rsidRPr="00EF7696">
        <w:rPr>
          <w:rFonts w:asciiTheme="minorHAnsi" w:hAnsiTheme="minorHAnsi"/>
          <w:szCs w:val="20"/>
        </w:rPr>
        <w:t xml:space="preserve">uppliers request and delivered to the </w:t>
      </w:r>
      <w:r w:rsidR="00854FFB">
        <w:rPr>
          <w:rFonts w:asciiTheme="minorHAnsi" w:hAnsiTheme="minorHAnsi"/>
          <w:szCs w:val="20"/>
        </w:rPr>
        <w:t>S</w:t>
      </w:r>
      <w:r w:rsidRPr="00EF7696">
        <w:rPr>
          <w:rFonts w:asciiTheme="minorHAnsi" w:hAnsiTheme="minorHAnsi"/>
          <w:szCs w:val="20"/>
        </w:rPr>
        <w:t xml:space="preserve">upplier no more than 3 months after the start of the </w:t>
      </w:r>
      <w:r w:rsidR="00BE563D" w:rsidRPr="00EF7696">
        <w:rPr>
          <w:rFonts w:asciiTheme="minorHAnsi" w:hAnsiTheme="minorHAnsi"/>
          <w:szCs w:val="20"/>
        </w:rPr>
        <w:t>contract</w:t>
      </w:r>
      <w:r w:rsidRPr="00EF7696">
        <w:rPr>
          <w:rFonts w:asciiTheme="minorHAnsi" w:hAnsiTheme="minorHAnsi"/>
          <w:szCs w:val="20"/>
        </w:rPr>
        <w:t xml:space="preserve">. </w:t>
      </w:r>
    </w:p>
    <w:p w14:paraId="10742377" w14:textId="77777777" w:rsidR="00744605" w:rsidRPr="00B30911" w:rsidRDefault="00744605" w:rsidP="007E5060">
      <w:pPr>
        <w:spacing w:before="120" w:after="200" w:line="271" w:lineRule="auto"/>
        <w:contextualSpacing w:val="0"/>
        <w:jc w:val="both"/>
        <w:rPr>
          <w:rFonts w:asciiTheme="minorHAnsi" w:hAnsiTheme="minorHAnsi"/>
          <w:szCs w:val="20"/>
        </w:rPr>
      </w:pPr>
      <w:r w:rsidRPr="00EF7696">
        <w:rPr>
          <w:rFonts w:asciiTheme="minorHAnsi" w:hAnsiTheme="minorHAnsi"/>
          <w:szCs w:val="20"/>
        </w:rPr>
        <w:t xml:space="preserve">The RIO(s) must be closely integrated with machine protection functions and must perform consistency checks on all drive faults and temperature thresholds for the in-vacuum RTDs. RIOs must also react to alarms and faults via the low-level signal interface to the external MSS which will shut down the laser. This interface must be based on 24V dry-contact signals and is specified in the documentation provided. The state machine and sequences, implemented on the RIO(s), shall be regulated by the granting of the appropriate permissions by the MSS and shall be reported by signalising the appropriate state to the MSS. Devices that are not allowed to operate in particular states must be reliably prevented from activating. Unexpected removal of a permissive is an external interlock and the MCTR shall rapidly and autonomously act </w:t>
      </w:r>
      <w:r w:rsidRPr="00B30911">
        <w:rPr>
          <w:rFonts w:asciiTheme="minorHAnsi" w:hAnsiTheme="minorHAnsi"/>
          <w:szCs w:val="20"/>
        </w:rPr>
        <w:t>accordingly (for example by disconnecting the drive enable input to remove current from drives). General output signal “CIS Motion Good” must further be used to signalise any detected critical alarms.</w:t>
      </w:r>
    </w:p>
    <w:p w14:paraId="528146AC" w14:textId="4683347C" w:rsidR="00744605" w:rsidRPr="00EF7696" w:rsidRDefault="00744605" w:rsidP="007E5060">
      <w:pPr>
        <w:spacing w:before="120" w:after="200" w:line="271" w:lineRule="auto"/>
        <w:contextualSpacing w:val="0"/>
        <w:jc w:val="both"/>
        <w:rPr>
          <w:rFonts w:asciiTheme="minorHAnsi" w:hAnsiTheme="minorHAnsi"/>
          <w:szCs w:val="20"/>
        </w:rPr>
      </w:pPr>
      <w:r w:rsidRPr="00B30911">
        <w:rPr>
          <w:rFonts w:asciiTheme="minorHAnsi" w:hAnsiTheme="minorHAnsi"/>
          <w:szCs w:val="20"/>
        </w:rPr>
        <w:t>All motion control electronics represented between the blue dashed and red dashed lines must be mounted in one or more control cabinets of depth 0.4</w:t>
      </w:r>
      <w:r w:rsidR="00B37522" w:rsidRPr="00B30911">
        <w:rPr>
          <w:rFonts w:asciiTheme="minorHAnsi" w:hAnsiTheme="minorHAnsi"/>
          <w:szCs w:val="20"/>
        </w:rPr>
        <w:t>m and height 2m (Rittal TS-8</w:t>
      </w:r>
      <w:r w:rsidR="00715EDE" w:rsidRPr="00B30911">
        <w:rPr>
          <w:rFonts w:asciiTheme="minorHAnsi" w:hAnsiTheme="minorHAnsi"/>
          <w:szCs w:val="20"/>
        </w:rPr>
        <w:t xml:space="preserve">, for reasons of compatibility with </w:t>
      </w:r>
      <w:r w:rsidR="00184398" w:rsidRPr="00B30911">
        <w:rPr>
          <w:rFonts w:asciiTheme="minorHAnsi" w:hAnsiTheme="minorHAnsi"/>
          <w:szCs w:val="20"/>
        </w:rPr>
        <w:t xml:space="preserve">the </w:t>
      </w:r>
      <w:r w:rsidR="00715EDE" w:rsidRPr="00B30911">
        <w:rPr>
          <w:rFonts w:asciiTheme="minorHAnsi" w:hAnsiTheme="minorHAnsi"/>
          <w:szCs w:val="20"/>
        </w:rPr>
        <w:t>cabinets used in the laser halls</w:t>
      </w:r>
      <w:r w:rsidR="00D621A8" w:rsidRPr="00B30911">
        <w:rPr>
          <w:rFonts w:asciiTheme="minorHAnsi" w:hAnsiTheme="minorHAnsi"/>
          <w:szCs w:val="20"/>
        </w:rPr>
        <w:t xml:space="preserve"> of ELI-Beamlines</w:t>
      </w:r>
      <w:r w:rsidRPr="00B30911">
        <w:rPr>
          <w:rFonts w:asciiTheme="minorHAnsi" w:hAnsiTheme="minorHAnsi"/>
          <w:szCs w:val="20"/>
        </w:rPr>
        <w:t>) located along the North wall of the L4c laser hall. Cabinets must be fitted with a plinth of 200mm for cable routing along the base and to allow integration with client’s adjacent electrical cabinets of matching dimensions.  All cabling between the</w:t>
      </w:r>
      <w:r w:rsidRPr="00EF7696">
        <w:rPr>
          <w:rFonts w:asciiTheme="minorHAnsi" w:hAnsiTheme="minorHAnsi"/>
          <w:szCs w:val="20"/>
        </w:rPr>
        <w:t xml:space="preserve"> chambers and the cabinet must be via floor channel and/or raised floor (provided by the </w:t>
      </w:r>
      <w:r w:rsidR="00467395">
        <w:rPr>
          <w:rFonts w:asciiTheme="minorHAnsi" w:hAnsiTheme="minorHAnsi"/>
          <w:szCs w:val="20"/>
        </w:rPr>
        <w:t>C</w:t>
      </w:r>
      <w:r w:rsidRPr="00EF7696">
        <w:rPr>
          <w:rFonts w:asciiTheme="minorHAnsi" w:hAnsiTheme="minorHAnsi"/>
          <w:szCs w:val="20"/>
        </w:rPr>
        <w:t xml:space="preserve">lient at the time of installation) and via metal cable trays on the chamber vessels which must be provided by the </w:t>
      </w:r>
      <w:r w:rsidR="00854FFB">
        <w:rPr>
          <w:rFonts w:asciiTheme="minorHAnsi" w:hAnsiTheme="minorHAnsi"/>
          <w:szCs w:val="20"/>
        </w:rPr>
        <w:t>S</w:t>
      </w:r>
      <w:r w:rsidRPr="00EF7696">
        <w:rPr>
          <w:rFonts w:asciiTheme="minorHAnsi" w:hAnsiTheme="minorHAnsi"/>
          <w:szCs w:val="20"/>
        </w:rPr>
        <w:t>upplier. All sections of cable and pipe of length exceeding 50 cm must be supported or routed in closed metal cable trays. Cables and wires must have an appropriate jacket colour – black, grey or white for general signals, mid- to dark-blue for MSS signals, yellow or orange for personnel safety signals, and other colours for earth, mains voltages and neutral per the usual standards.</w:t>
      </w:r>
    </w:p>
    <w:p w14:paraId="44812866" w14:textId="0F5EE391" w:rsidR="00744605" w:rsidRPr="00EF7696" w:rsidRDefault="00744605" w:rsidP="007E5060">
      <w:pPr>
        <w:spacing w:before="120" w:after="200" w:line="271" w:lineRule="auto"/>
        <w:contextualSpacing w:val="0"/>
        <w:jc w:val="both"/>
        <w:rPr>
          <w:rFonts w:asciiTheme="minorHAnsi" w:hAnsiTheme="minorHAnsi"/>
          <w:szCs w:val="20"/>
        </w:rPr>
      </w:pPr>
      <w:r w:rsidRPr="00EF7696">
        <w:rPr>
          <w:rFonts w:asciiTheme="minorHAnsi" w:hAnsiTheme="minorHAnsi"/>
          <w:szCs w:val="20"/>
        </w:rPr>
        <w:lastRenderedPageBreak/>
        <w:t>Special consideration must be given to the influence of electromagnetic pulse (EMP) energy on all elements of the motion control system</w:t>
      </w:r>
      <w:r w:rsidR="00B37522">
        <w:rPr>
          <w:rFonts w:asciiTheme="minorHAnsi" w:hAnsiTheme="minorHAnsi"/>
          <w:szCs w:val="20"/>
        </w:rPr>
        <w:t>.</w:t>
      </w:r>
      <w:r w:rsidRPr="00EF7696">
        <w:rPr>
          <w:rFonts w:asciiTheme="minorHAnsi" w:hAnsiTheme="minorHAnsi"/>
          <w:szCs w:val="20"/>
        </w:rPr>
        <w:t xml:space="preserve"> This is primarily ensured by providing sufficient electrical shielding of the in-vacuum compo</w:t>
      </w:r>
      <w:r w:rsidR="00D76FFC">
        <w:rPr>
          <w:rFonts w:asciiTheme="minorHAnsi" w:hAnsiTheme="minorHAnsi"/>
          <w:szCs w:val="20"/>
        </w:rPr>
        <w:t xml:space="preserve">nents. Wherever feasible, </w:t>
      </w:r>
      <w:r w:rsidR="009729D5">
        <w:rPr>
          <w:rFonts w:asciiTheme="minorHAnsi" w:hAnsiTheme="minorHAnsi"/>
          <w:szCs w:val="20"/>
        </w:rPr>
        <w:t xml:space="preserve">the solution should not preclude </w:t>
      </w:r>
      <w:r w:rsidRPr="00EF7696">
        <w:rPr>
          <w:rFonts w:asciiTheme="minorHAnsi" w:hAnsiTheme="minorHAnsi"/>
          <w:szCs w:val="20"/>
        </w:rPr>
        <w:t xml:space="preserve">galvanic isolation and/or fast-acting overvoltage surge protection (e.g., TVS diodes) for all connections to devices mounted in or on the chambers. </w:t>
      </w:r>
      <w:r w:rsidR="00D76FFC">
        <w:rPr>
          <w:rFonts w:asciiTheme="minorHAnsi" w:hAnsiTheme="minorHAnsi"/>
          <w:szCs w:val="20"/>
        </w:rPr>
        <w:t>Ca</w:t>
      </w:r>
      <w:r w:rsidRPr="00EF7696">
        <w:rPr>
          <w:rFonts w:asciiTheme="minorHAnsi" w:hAnsiTheme="minorHAnsi"/>
          <w:szCs w:val="20"/>
        </w:rPr>
        <w:t xml:space="preserve">bles external to the control cabinet </w:t>
      </w:r>
      <w:r w:rsidR="00D76FFC">
        <w:rPr>
          <w:rFonts w:asciiTheme="minorHAnsi" w:hAnsiTheme="minorHAnsi"/>
          <w:szCs w:val="20"/>
        </w:rPr>
        <w:t>should</w:t>
      </w:r>
      <w:r w:rsidRPr="00EF7696">
        <w:rPr>
          <w:rFonts w:asciiTheme="minorHAnsi" w:hAnsiTheme="minorHAnsi"/>
          <w:szCs w:val="20"/>
        </w:rPr>
        <w:t xml:space="preserve"> be shielded to a minimum of 93% coverage and </w:t>
      </w:r>
      <w:r w:rsidR="00D76FFC">
        <w:rPr>
          <w:rFonts w:asciiTheme="minorHAnsi" w:hAnsiTheme="minorHAnsi"/>
          <w:szCs w:val="20"/>
        </w:rPr>
        <w:t>should</w:t>
      </w:r>
      <w:r w:rsidRPr="00EF7696">
        <w:rPr>
          <w:rFonts w:asciiTheme="minorHAnsi" w:hAnsiTheme="minorHAnsi"/>
          <w:szCs w:val="20"/>
        </w:rPr>
        <w:t xml:space="preserve"> be routed in closed metal cable trays. Special attention must be given to avoid ground loops in shield and cable tray connections.</w:t>
      </w:r>
    </w:p>
    <w:p w14:paraId="29F7AAD2" w14:textId="2098569E" w:rsidR="00744605" w:rsidRPr="003C2258" w:rsidRDefault="00744605" w:rsidP="007E5060">
      <w:pPr>
        <w:spacing w:before="120" w:after="200" w:line="271" w:lineRule="auto"/>
        <w:contextualSpacing w:val="0"/>
        <w:jc w:val="both"/>
        <w:rPr>
          <w:rFonts w:asciiTheme="minorHAnsi" w:hAnsiTheme="minorHAnsi"/>
          <w:szCs w:val="20"/>
        </w:rPr>
      </w:pPr>
      <w:r w:rsidRPr="00EF7696">
        <w:rPr>
          <w:rFonts w:asciiTheme="minorHAnsi" w:hAnsiTheme="minorHAnsi"/>
          <w:szCs w:val="20"/>
        </w:rPr>
        <w:t>The MCT</w:t>
      </w:r>
      <w:r w:rsidR="00BE563D" w:rsidRPr="00EF7696">
        <w:rPr>
          <w:rFonts w:asciiTheme="minorHAnsi" w:hAnsiTheme="minorHAnsi"/>
          <w:szCs w:val="20"/>
        </w:rPr>
        <w:t>R</w:t>
      </w:r>
      <w:r w:rsidRPr="00EF7696">
        <w:rPr>
          <w:rFonts w:asciiTheme="minorHAnsi" w:hAnsiTheme="minorHAnsi"/>
          <w:szCs w:val="20"/>
        </w:rPr>
        <w:t xml:space="preserve"> </w:t>
      </w:r>
      <w:r w:rsidRPr="003C2258">
        <w:rPr>
          <w:rFonts w:asciiTheme="minorHAnsi" w:hAnsiTheme="minorHAnsi"/>
          <w:szCs w:val="20"/>
        </w:rPr>
        <w:t xml:space="preserve">solution must comply with the following diagrams. They show the required control system architecture and required control points (as a minimum – </w:t>
      </w:r>
      <w:r w:rsidR="00854FFB">
        <w:rPr>
          <w:rFonts w:asciiTheme="minorHAnsi" w:hAnsiTheme="minorHAnsi"/>
          <w:szCs w:val="20"/>
        </w:rPr>
        <w:t>the S</w:t>
      </w:r>
      <w:r w:rsidRPr="003C2258">
        <w:rPr>
          <w:rFonts w:asciiTheme="minorHAnsi" w:hAnsiTheme="minorHAnsi"/>
          <w:szCs w:val="20"/>
        </w:rPr>
        <w:t xml:space="preserve">upplier may add control points so as to meet all other system requirements). Other </w:t>
      </w:r>
      <w:r w:rsidRPr="00B30911">
        <w:rPr>
          <w:rFonts w:asciiTheme="minorHAnsi" w:hAnsiTheme="minorHAnsi"/>
          <w:szCs w:val="20"/>
        </w:rPr>
        <w:t>implementation requirements are given in text notes in the diagram. Many control system hardware items in the diagram are required to be chosen from the Approved Devices list</w:t>
      </w:r>
      <w:r w:rsidR="00BE563D" w:rsidRPr="00B30911">
        <w:rPr>
          <w:rFonts w:asciiTheme="minorHAnsi" w:hAnsiTheme="minorHAnsi"/>
          <w:szCs w:val="20"/>
        </w:rPr>
        <w:t xml:space="preserve"> (</w:t>
      </w:r>
      <w:r w:rsidR="00BE563D" w:rsidRPr="00B30911">
        <w:rPr>
          <w:rFonts w:asciiTheme="minorHAnsi" w:hAnsiTheme="minorHAnsi"/>
          <w:szCs w:val="20"/>
        </w:rPr>
        <w:fldChar w:fldCharType="begin"/>
      </w:r>
      <w:r w:rsidR="00BE563D" w:rsidRPr="00B30911">
        <w:rPr>
          <w:rFonts w:asciiTheme="minorHAnsi" w:hAnsiTheme="minorHAnsi"/>
          <w:szCs w:val="20"/>
        </w:rPr>
        <w:instrText xml:space="preserve"> REF _Ref495997830 \h  \* MERGEFORMAT </w:instrText>
      </w:r>
      <w:r w:rsidR="00BE563D" w:rsidRPr="00B30911">
        <w:rPr>
          <w:rFonts w:asciiTheme="minorHAnsi" w:hAnsiTheme="minorHAnsi"/>
          <w:szCs w:val="20"/>
        </w:rPr>
      </w:r>
      <w:r w:rsidR="00BE563D" w:rsidRPr="00B30911">
        <w:rPr>
          <w:rFonts w:asciiTheme="minorHAnsi" w:hAnsiTheme="minorHAnsi"/>
          <w:szCs w:val="20"/>
        </w:rPr>
        <w:fldChar w:fldCharType="separate"/>
      </w:r>
      <w:r w:rsidR="00047898" w:rsidRPr="00047898">
        <w:rPr>
          <w:rFonts w:asciiTheme="minorHAnsi" w:hAnsiTheme="minorHAnsi"/>
          <w:color w:val="auto"/>
        </w:rPr>
        <w:t xml:space="preserve">Table </w:t>
      </w:r>
      <w:r w:rsidR="00047898" w:rsidRPr="00047898">
        <w:rPr>
          <w:rFonts w:asciiTheme="minorHAnsi" w:hAnsiTheme="minorHAnsi"/>
          <w:noProof/>
          <w:color w:val="auto"/>
        </w:rPr>
        <w:t>6</w:t>
      </w:r>
      <w:r w:rsidR="00BE563D" w:rsidRPr="00B30911">
        <w:rPr>
          <w:rFonts w:asciiTheme="minorHAnsi" w:hAnsiTheme="minorHAnsi"/>
          <w:szCs w:val="20"/>
        </w:rPr>
        <w:fldChar w:fldCharType="end"/>
      </w:r>
      <w:r w:rsidR="00BE563D" w:rsidRPr="00B30911">
        <w:rPr>
          <w:rFonts w:asciiTheme="minorHAnsi" w:hAnsiTheme="minorHAnsi"/>
          <w:szCs w:val="20"/>
        </w:rPr>
        <w:t>)</w:t>
      </w:r>
      <w:r w:rsidR="00E74C1E" w:rsidRPr="00B30911">
        <w:rPr>
          <w:rFonts w:asciiTheme="minorHAnsi" w:hAnsiTheme="minorHAnsi"/>
          <w:szCs w:val="20"/>
        </w:rPr>
        <w:t xml:space="preserve">, for reasons of compatibility with the devices used in the L4 laser control system as well with the devices used in </w:t>
      </w:r>
      <w:r w:rsidR="00F71DA7" w:rsidRPr="00B30911">
        <w:rPr>
          <w:rFonts w:asciiTheme="minorHAnsi" w:hAnsiTheme="minorHAnsi"/>
          <w:szCs w:val="20"/>
        </w:rPr>
        <w:t xml:space="preserve">other </w:t>
      </w:r>
      <w:r w:rsidR="00E74C1E" w:rsidRPr="00B30911">
        <w:rPr>
          <w:rFonts w:asciiTheme="minorHAnsi" w:hAnsiTheme="minorHAnsi"/>
          <w:szCs w:val="20"/>
        </w:rPr>
        <w:t xml:space="preserve">major laser equipment </w:t>
      </w:r>
      <w:r w:rsidR="00F71DA7" w:rsidRPr="00B30911">
        <w:rPr>
          <w:rFonts w:asciiTheme="minorHAnsi" w:hAnsiTheme="minorHAnsi"/>
          <w:szCs w:val="20"/>
        </w:rPr>
        <w:t>of ELI-Beamlines</w:t>
      </w:r>
      <w:r w:rsidRPr="00B30911">
        <w:rPr>
          <w:rFonts w:asciiTheme="minorHAnsi" w:hAnsiTheme="minorHAnsi"/>
          <w:szCs w:val="20"/>
        </w:rPr>
        <w:t>. If a device name in this diagram corresponds to an item in the Approved Devices list, only the pr</w:t>
      </w:r>
      <w:r w:rsidR="005F7D2C">
        <w:rPr>
          <w:rFonts w:asciiTheme="minorHAnsi" w:hAnsiTheme="minorHAnsi"/>
          <w:szCs w:val="20"/>
        </w:rPr>
        <w:t>oven</w:t>
      </w:r>
      <w:r w:rsidRPr="00B30911">
        <w:rPr>
          <w:rFonts w:asciiTheme="minorHAnsi" w:hAnsiTheme="minorHAnsi"/>
          <w:szCs w:val="20"/>
        </w:rPr>
        <w:t xml:space="preserve"> devices or an equivalent alternative explicitly approved by the </w:t>
      </w:r>
      <w:r w:rsidR="00467395" w:rsidRPr="00B30911">
        <w:rPr>
          <w:rFonts w:asciiTheme="minorHAnsi" w:hAnsiTheme="minorHAnsi"/>
          <w:szCs w:val="20"/>
        </w:rPr>
        <w:t>C</w:t>
      </w:r>
      <w:r w:rsidRPr="00B30911">
        <w:rPr>
          <w:rFonts w:asciiTheme="minorHAnsi" w:hAnsiTheme="minorHAnsi"/>
          <w:szCs w:val="20"/>
        </w:rPr>
        <w:t>lient shall be used to provide its functionality. The exact number of RIOs, terminals, interfaces and Ethernet ports used is not important as long as all minimum and any additional control points are</w:t>
      </w:r>
      <w:r w:rsidRPr="003C2258">
        <w:rPr>
          <w:rFonts w:asciiTheme="minorHAnsi" w:hAnsiTheme="minorHAnsi"/>
          <w:szCs w:val="20"/>
        </w:rPr>
        <w:t xml:space="preserve"> fully integrated and all other requirements are satisfied. </w:t>
      </w:r>
    </w:p>
    <w:p w14:paraId="1D6104FF" w14:textId="08BD1C07" w:rsidR="00744605" w:rsidRPr="00EF7696" w:rsidRDefault="00744605" w:rsidP="007E5060">
      <w:pPr>
        <w:spacing w:before="120" w:after="200" w:line="271" w:lineRule="auto"/>
        <w:contextualSpacing w:val="0"/>
        <w:jc w:val="both"/>
        <w:rPr>
          <w:rFonts w:asciiTheme="minorHAnsi" w:hAnsiTheme="minorHAnsi"/>
          <w:szCs w:val="20"/>
        </w:rPr>
      </w:pPr>
      <w:r w:rsidRPr="003C2258">
        <w:rPr>
          <w:rFonts w:asciiTheme="minorHAnsi" w:hAnsiTheme="minorHAnsi"/>
          <w:szCs w:val="20"/>
        </w:rPr>
        <w:t xml:space="preserve">The diagrams contain excerpts denoted by light blue boxes containing suggested wiring, panel layout or other implementation details. These diagrams </w:t>
      </w:r>
      <w:r w:rsidR="00D76FFC" w:rsidRPr="003C2258">
        <w:rPr>
          <w:rFonts w:asciiTheme="minorHAnsi" w:hAnsiTheme="minorHAnsi"/>
          <w:szCs w:val="20"/>
        </w:rPr>
        <w:t>may</w:t>
      </w:r>
      <w:r w:rsidRPr="003C2258">
        <w:rPr>
          <w:rFonts w:asciiTheme="minorHAnsi" w:hAnsiTheme="minorHAnsi"/>
          <w:szCs w:val="20"/>
        </w:rPr>
        <w:t xml:space="preserve"> be used for guidance, but the precise implementation is left to the discretion of the </w:t>
      </w:r>
      <w:r w:rsidR="00854FFB">
        <w:rPr>
          <w:rFonts w:asciiTheme="minorHAnsi" w:hAnsiTheme="minorHAnsi"/>
          <w:szCs w:val="20"/>
        </w:rPr>
        <w:t>S</w:t>
      </w:r>
      <w:r w:rsidRPr="003C2258">
        <w:rPr>
          <w:rFonts w:asciiTheme="minorHAnsi" w:hAnsiTheme="minorHAnsi"/>
          <w:szCs w:val="20"/>
        </w:rPr>
        <w:t>upplier as long as the implied functionality is implemented.</w:t>
      </w:r>
    </w:p>
    <w:p w14:paraId="2E0961C9" w14:textId="77777777" w:rsidR="00744605" w:rsidRPr="00EF7696" w:rsidRDefault="00744605" w:rsidP="00744605">
      <w:pPr>
        <w:spacing w:before="120" w:after="200" w:line="271" w:lineRule="auto"/>
        <w:contextualSpacing w:val="0"/>
        <w:jc w:val="center"/>
        <w:rPr>
          <w:rFonts w:asciiTheme="minorHAnsi" w:hAnsiTheme="minorHAnsi"/>
          <w:szCs w:val="20"/>
        </w:rPr>
      </w:pPr>
      <w:r w:rsidRPr="00EF7696">
        <w:rPr>
          <w:rFonts w:asciiTheme="minorHAnsi" w:hAnsiTheme="minorHAnsi"/>
          <w:noProof/>
          <w:lang w:val="en-US"/>
        </w:rPr>
        <w:drawing>
          <wp:inline distT="0" distB="0" distL="0" distR="0" wp14:anchorId="30FF19A9" wp14:editId="45884754">
            <wp:extent cx="4114800" cy="3705408"/>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7121" cy="3707498"/>
                    </a:xfrm>
                    <a:prstGeom prst="rect">
                      <a:avLst/>
                    </a:prstGeom>
                    <a:noFill/>
                    <a:ln>
                      <a:noFill/>
                    </a:ln>
                  </pic:spPr>
                </pic:pic>
              </a:graphicData>
            </a:graphic>
          </wp:inline>
        </w:drawing>
      </w:r>
    </w:p>
    <w:p w14:paraId="38F929DF" w14:textId="77777777" w:rsidR="00363A4B" w:rsidRPr="00EF7696" w:rsidRDefault="00B03304" w:rsidP="008C5ED9">
      <w:pPr>
        <w:spacing w:line="240" w:lineRule="auto"/>
        <w:jc w:val="both"/>
        <w:rPr>
          <w:rFonts w:asciiTheme="minorHAnsi" w:hAnsiTheme="minorHAnsi"/>
          <w:color w:val="auto"/>
        </w:rPr>
      </w:pPr>
      <w:r w:rsidRPr="008A555C">
        <w:rPr>
          <w:rFonts w:asciiTheme="minorHAnsi" w:hAnsiTheme="minorHAnsi"/>
          <w:b/>
          <w:szCs w:val="20"/>
        </w:rPr>
        <w:t xml:space="preserve">Figure </w:t>
      </w:r>
      <w:r w:rsidRPr="008A555C">
        <w:rPr>
          <w:rFonts w:asciiTheme="minorHAnsi" w:hAnsiTheme="minorHAnsi"/>
          <w:b/>
          <w:szCs w:val="20"/>
        </w:rPr>
        <w:fldChar w:fldCharType="begin"/>
      </w:r>
      <w:r w:rsidRPr="008A555C">
        <w:rPr>
          <w:rFonts w:asciiTheme="minorHAnsi" w:hAnsiTheme="minorHAnsi"/>
          <w:b/>
          <w:szCs w:val="20"/>
        </w:rPr>
        <w:instrText xml:space="preserve"> SEQ Figure \* ARABIC </w:instrText>
      </w:r>
      <w:r w:rsidRPr="008A555C">
        <w:rPr>
          <w:rFonts w:asciiTheme="minorHAnsi" w:hAnsiTheme="minorHAnsi"/>
          <w:b/>
          <w:szCs w:val="20"/>
        </w:rPr>
        <w:fldChar w:fldCharType="separate"/>
      </w:r>
      <w:r w:rsidR="00047898">
        <w:rPr>
          <w:rFonts w:asciiTheme="minorHAnsi" w:hAnsiTheme="minorHAnsi"/>
          <w:b/>
          <w:noProof/>
          <w:szCs w:val="20"/>
        </w:rPr>
        <w:t>21</w:t>
      </w:r>
      <w:r w:rsidRPr="008A555C">
        <w:rPr>
          <w:rFonts w:asciiTheme="minorHAnsi" w:hAnsiTheme="minorHAnsi"/>
          <w:b/>
          <w:szCs w:val="20"/>
        </w:rPr>
        <w:fldChar w:fldCharType="end"/>
      </w:r>
      <w:r w:rsidRPr="008A555C">
        <w:rPr>
          <w:rFonts w:asciiTheme="minorHAnsi" w:hAnsiTheme="minorHAnsi"/>
          <w:b/>
          <w:szCs w:val="20"/>
        </w:rPr>
        <w:t>:</w:t>
      </w:r>
      <w:r w:rsidRPr="00EF7696">
        <w:rPr>
          <w:rFonts w:asciiTheme="minorHAnsi" w:hAnsiTheme="minorHAnsi"/>
          <w:szCs w:val="20"/>
        </w:rPr>
        <w:t xml:space="preserve"> </w:t>
      </w:r>
      <w:r w:rsidR="00363A4B" w:rsidRPr="00EF7696">
        <w:rPr>
          <w:rFonts w:asciiTheme="minorHAnsi" w:hAnsiTheme="minorHAnsi"/>
          <w:color w:val="auto"/>
          <w:szCs w:val="20"/>
          <w:lang w:val="en-US"/>
        </w:rPr>
        <w:t>Sta</w:t>
      </w:r>
      <w:r w:rsidR="00363A4B" w:rsidRPr="00EF7696">
        <w:rPr>
          <w:rFonts w:asciiTheme="minorHAnsi" w:hAnsiTheme="minorHAnsi"/>
          <w:color w:val="auto"/>
          <w:lang w:val="en-US"/>
        </w:rPr>
        <w:t>te diagram for compliance of the MCTR with the CIS concept of operations. Primary states are denoted by circles, allowed transitions by arrows and dashed lines represent permissives from safety systems</w:t>
      </w:r>
      <w:r w:rsidR="00363A4B" w:rsidRPr="00EF7696">
        <w:rPr>
          <w:rFonts w:asciiTheme="minorHAnsi" w:hAnsiTheme="minorHAnsi"/>
          <w:color w:val="auto"/>
        </w:rPr>
        <w:t>.</w:t>
      </w:r>
    </w:p>
    <w:p w14:paraId="49C81F49" w14:textId="6FB30716" w:rsidR="00744605" w:rsidRPr="00EF7696" w:rsidRDefault="008F2BE3" w:rsidP="00744605">
      <w:pPr>
        <w:spacing w:before="120" w:after="200" w:line="271" w:lineRule="auto"/>
        <w:contextualSpacing w:val="0"/>
        <w:jc w:val="center"/>
        <w:rPr>
          <w:rFonts w:asciiTheme="minorHAnsi" w:hAnsiTheme="minorHAnsi"/>
          <w:szCs w:val="20"/>
        </w:rPr>
      </w:pPr>
      <w:r w:rsidRPr="00510D5D">
        <w:rPr>
          <w:noProof/>
          <w:lang w:val="en-US"/>
        </w:rPr>
        <w:lastRenderedPageBreak/>
        <w:drawing>
          <wp:inline distT="0" distB="0" distL="0" distR="0" wp14:anchorId="4223B8D9" wp14:editId="3DF76413">
            <wp:extent cx="6120130" cy="65678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6567805"/>
                    </a:xfrm>
                    <a:prstGeom prst="rect">
                      <a:avLst/>
                    </a:prstGeom>
                    <a:noFill/>
                    <a:ln>
                      <a:noFill/>
                    </a:ln>
                  </pic:spPr>
                </pic:pic>
              </a:graphicData>
            </a:graphic>
          </wp:inline>
        </w:drawing>
      </w:r>
    </w:p>
    <w:p w14:paraId="49C10874" w14:textId="55F5C188" w:rsidR="00363A4B" w:rsidRPr="00EF7696" w:rsidRDefault="00B03304" w:rsidP="008C5ED9">
      <w:pPr>
        <w:spacing w:line="240" w:lineRule="auto"/>
        <w:jc w:val="both"/>
        <w:rPr>
          <w:rFonts w:asciiTheme="minorHAnsi" w:hAnsiTheme="minorHAnsi"/>
          <w:color w:val="auto"/>
        </w:rPr>
      </w:pPr>
      <w:r w:rsidRPr="008A555C">
        <w:rPr>
          <w:rFonts w:asciiTheme="minorHAnsi" w:hAnsiTheme="minorHAnsi"/>
          <w:b/>
          <w:szCs w:val="20"/>
        </w:rPr>
        <w:t xml:space="preserve">Figure </w:t>
      </w:r>
      <w:r w:rsidRPr="008A555C">
        <w:rPr>
          <w:rFonts w:asciiTheme="minorHAnsi" w:hAnsiTheme="minorHAnsi"/>
          <w:b/>
          <w:szCs w:val="20"/>
        </w:rPr>
        <w:fldChar w:fldCharType="begin"/>
      </w:r>
      <w:r w:rsidRPr="008A555C">
        <w:rPr>
          <w:rFonts w:asciiTheme="minorHAnsi" w:hAnsiTheme="minorHAnsi"/>
          <w:b/>
          <w:szCs w:val="20"/>
        </w:rPr>
        <w:instrText xml:space="preserve"> SEQ Figure \* ARABIC </w:instrText>
      </w:r>
      <w:r w:rsidRPr="008A555C">
        <w:rPr>
          <w:rFonts w:asciiTheme="minorHAnsi" w:hAnsiTheme="minorHAnsi"/>
          <w:b/>
          <w:szCs w:val="20"/>
        </w:rPr>
        <w:fldChar w:fldCharType="separate"/>
      </w:r>
      <w:r w:rsidR="00047898">
        <w:rPr>
          <w:rFonts w:asciiTheme="minorHAnsi" w:hAnsiTheme="minorHAnsi"/>
          <w:b/>
          <w:noProof/>
          <w:szCs w:val="20"/>
        </w:rPr>
        <w:t>22</w:t>
      </w:r>
      <w:r w:rsidRPr="008A555C">
        <w:rPr>
          <w:rFonts w:asciiTheme="minorHAnsi" w:hAnsiTheme="minorHAnsi"/>
          <w:b/>
          <w:szCs w:val="20"/>
        </w:rPr>
        <w:fldChar w:fldCharType="end"/>
      </w:r>
      <w:r w:rsidR="00363A4B" w:rsidRPr="008A555C">
        <w:rPr>
          <w:rFonts w:asciiTheme="minorHAnsi" w:hAnsiTheme="minorHAnsi"/>
          <w:b/>
          <w:color w:val="auto"/>
        </w:rPr>
        <w:t>:</w:t>
      </w:r>
      <w:r w:rsidR="00363A4B" w:rsidRPr="00EF7696">
        <w:rPr>
          <w:rFonts w:asciiTheme="minorHAnsi" w:hAnsiTheme="minorHAnsi"/>
          <w:color w:val="auto"/>
        </w:rPr>
        <w:t xml:space="preserve"> MCTR architecture and implementation compliance diagram to be followed by the </w:t>
      </w:r>
      <w:r w:rsidR="00854FFB">
        <w:rPr>
          <w:rFonts w:asciiTheme="minorHAnsi" w:hAnsiTheme="minorHAnsi"/>
          <w:color w:val="auto"/>
        </w:rPr>
        <w:t>S</w:t>
      </w:r>
      <w:r w:rsidR="00363A4B" w:rsidRPr="00EF7696">
        <w:rPr>
          <w:rFonts w:asciiTheme="minorHAnsi" w:hAnsiTheme="minorHAnsi"/>
          <w:color w:val="auto"/>
        </w:rPr>
        <w:t>upplier. Figure continued on the following pages</w:t>
      </w:r>
    </w:p>
    <w:p w14:paraId="0D6E3045" w14:textId="77777777" w:rsidR="00363A4B" w:rsidRPr="00EF7696" w:rsidRDefault="00363A4B" w:rsidP="00023DE5">
      <w:pPr>
        <w:rPr>
          <w:rFonts w:asciiTheme="minorHAnsi" w:hAnsiTheme="minorHAnsi"/>
          <w:color w:val="auto"/>
        </w:rPr>
      </w:pPr>
    </w:p>
    <w:p w14:paraId="573E90A5" w14:textId="679C7461" w:rsidR="00363A4B" w:rsidRPr="00EF7696" w:rsidRDefault="0051317C" w:rsidP="00744605">
      <w:pPr>
        <w:spacing w:before="120" w:after="200" w:line="271" w:lineRule="auto"/>
        <w:contextualSpacing w:val="0"/>
        <w:jc w:val="center"/>
        <w:rPr>
          <w:rFonts w:asciiTheme="minorHAnsi" w:hAnsiTheme="minorHAnsi"/>
          <w:szCs w:val="20"/>
        </w:rPr>
      </w:pPr>
      <w:r w:rsidRPr="00510D5D">
        <w:rPr>
          <w:noProof/>
          <w:lang w:val="en-US"/>
        </w:rPr>
        <w:lastRenderedPageBreak/>
        <w:drawing>
          <wp:inline distT="0" distB="0" distL="0" distR="0" wp14:anchorId="78299B88" wp14:editId="3BE39786">
            <wp:extent cx="6120130" cy="5022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5022850"/>
                    </a:xfrm>
                    <a:prstGeom prst="rect">
                      <a:avLst/>
                    </a:prstGeom>
                    <a:noFill/>
                    <a:ln>
                      <a:noFill/>
                    </a:ln>
                  </pic:spPr>
                </pic:pic>
              </a:graphicData>
            </a:graphic>
          </wp:inline>
        </w:drawing>
      </w:r>
    </w:p>
    <w:p w14:paraId="2E3468C2" w14:textId="77777777" w:rsidR="00137510" w:rsidRPr="00EF7696" w:rsidRDefault="00137510" w:rsidP="00137510">
      <w:pPr>
        <w:rPr>
          <w:rFonts w:asciiTheme="minorHAnsi" w:hAnsiTheme="minorHAnsi"/>
          <w:i/>
        </w:rPr>
      </w:pPr>
      <w:r w:rsidRPr="00EF7696">
        <w:rPr>
          <w:rFonts w:asciiTheme="minorHAnsi" w:hAnsiTheme="minorHAnsi"/>
          <w:i/>
        </w:rPr>
        <w:t xml:space="preserve">Figure </w:t>
      </w:r>
      <w:r w:rsidR="00BE563D" w:rsidRPr="00EF7696">
        <w:rPr>
          <w:rFonts w:asciiTheme="minorHAnsi" w:hAnsiTheme="minorHAnsi"/>
          <w:i/>
        </w:rPr>
        <w:t xml:space="preserve">22 </w:t>
      </w:r>
      <w:r w:rsidRPr="00EF7696">
        <w:rPr>
          <w:rFonts w:asciiTheme="minorHAnsi" w:hAnsiTheme="minorHAnsi"/>
          <w:i/>
        </w:rPr>
        <w:t>continued from previous page</w:t>
      </w:r>
    </w:p>
    <w:p w14:paraId="3FDC7508" w14:textId="24F85D3F" w:rsidR="00023DE5" w:rsidRDefault="00023DE5" w:rsidP="00023DE5">
      <w:pPr>
        <w:spacing w:before="120" w:after="200" w:line="271" w:lineRule="auto"/>
        <w:contextualSpacing w:val="0"/>
        <w:rPr>
          <w:rFonts w:asciiTheme="minorHAnsi" w:hAnsiTheme="minorHAnsi"/>
          <w:szCs w:val="20"/>
        </w:rPr>
      </w:pPr>
      <w:r>
        <w:rPr>
          <w:rFonts w:asciiTheme="minorHAnsi" w:hAnsiTheme="minorHAnsi"/>
          <w:szCs w:val="20"/>
        </w:rPr>
        <w:br w:type="page"/>
      </w:r>
    </w:p>
    <w:p w14:paraId="07829518" w14:textId="77777777" w:rsidR="007E5060" w:rsidRPr="00EF7696" w:rsidRDefault="00C4166B" w:rsidP="007E5060">
      <w:pPr>
        <w:spacing w:after="120"/>
        <w:rPr>
          <w:rFonts w:asciiTheme="minorHAnsi" w:hAnsiTheme="minorHAnsi"/>
          <w:b/>
        </w:rPr>
      </w:pPr>
      <w:bookmarkStart w:id="144" w:name="_Ref495997830"/>
      <w:r w:rsidRPr="00EF7696">
        <w:rPr>
          <w:rFonts w:asciiTheme="minorHAnsi" w:hAnsiTheme="minorHAnsi"/>
          <w:b/>
          <w:color w:val="auto"/>
        </w:rPr>
        <w:lastRenderedPageBreak/>
        <w:t xml:space="preserve">Table </w:t>
      </w:r>
      <w:r w:rsidRPr="00EF7696">
        <w:rPr>
          <w:rFonts w:asciiTheme="minorHAnsi" w:hAnsiTheme="minorHAnsi"/>
          <w:b/>
          <w:color w:val="auto"/>
        </w:rPr>
        <w:fldChar w:fldCharType="begin"/>
      </w:r>
      <w:r w:rsidRPr="00EF7696">
        <w:rPr>
          <w:rFonts w:asciiTheme="minorHAnsi" w:hAnsiTheme="minorHAnsi"/>
          <w:b/>
          <w:color w:val="auto"/>
        </w:rPr>
        <w:instrText xml:space="preserve"> SEQ Table \* ARABIC </w:instrText>
      </w:r>
      <w:r w:rsidRPr="00EF7696">
        <w:rPr>
          <w:rFonts w:asciiTheme="minorHAnsi" w:hAnsiTheme="minorHAnsi"/>
          <w:b/>
          <w:color w:val="auto"/>
        </w:rPr>
        <w:fldChar w:fldCharType="separate"/>
      </w:r>
      <w:r w:rsidR="00047898">
        <w:rPr>
          <w:rFonts w:asciiTheme="minorHAnsi" w:hAnsiTheme="minorHAnsi"/>
          <w:b/>
          <w:noProof/>
          <w:color w:val="auto"/>
        </w:rPr>
        <w:t>6</w:t>
      </w:r>
      <w:r w:rsidRPr="00EF7696">
        <w:rPr>
          <w:rFonts w:asciiTheme="minorHAnsi" w:hAnsiTheme="minorHAnsi"/>
          <w:b/>
          <w:noProof/>
          <w:color w:val="auto"/>
        </w:rPr>
        <w:fldChar w:fldCharType="end"/>
      </w:r>
      <w:bookmarkEnd w:id="144"/>
      <w:r w:rsidR="007E5060" w:rsidRPr="00EF7696">
        <w:rPr>
          <w:rFonts w:asciiTheme="minorHAnsi" w:hAnsiTheme="minorHAnsi"/>
          <w:b/>
        </w:rPr>
        <w:t>: Approved devices list (motion</w:t>
      </w:r>
      <w:r w:rsidRPr="00EF7696">
        <w:rPr>
          <w:rFonts w:asciiTheme="minorHAnsi" w:hAnsiTheme="minorHAnsi"/>
          <w:b/>
        </w:rPr>
        <w:t xml:space="preserve"> controller</w:t>
      </w:r>
      <w:r w:rsidR="007E5060" w:rsidRPr="00EF7696">
        <w:rPr>
          <w:rFonts w:asciiTheme="minorHAnsi" w:hAnsiTheme="minorHAnsi"/>
          <w:b/>
        </w:rPr>
        <w:t>)</w:t>
      </w:r>
    </w:p>
    <w:p w14:paraId="7DFB0B35" w14:textId="5ED1F523" w:rsidR="00420311" w:rsidRDefault="00420311" w:rsidP="00420311">
      <w:pPr>
        <w:spacing w:before="240" w:after="120" w:line="271" w:lineRule="auto"/>
        <w:contextualSpacing w:val="0"/>
        <w:jc w:val="both"/>
        <w:rPr>
          <w:rFonts w:asciiTheme="minorHAnsi" w:hAnsiTheme="minorHAnsi"/>
          <w:szCs w:val="20"/>
        </w:rPr>
      </w:pPr>
      <w:r>
        <w:rPr>
          <w:rFonts w:asciiTheme="minorHAnsi" w:hAnsiTheme="minorHAnsi"/>
          <w:szCs w:val="20"/>
        </w:rPr>
        <w:t>Approved devices are those</w:t>
      </w:r>
      <w:r w:rsidR="00F12F74" w:rsidRPr="00F12F74">
        <w:rPr>
          <w:rFonts w:asciiTheme="minorHAnsi" w:hAnsiTheme="minorHAnsi"/>
          <w:szCs w:val="20"/>
        </w:rPr>
        <w:t xml:space="preserve"> </w:t>
      </w:r>
      <w:r w:rsidR="00C7419B">
        <w:rPr>
          <w:rFonts w:asciiTheme="minorHAnsi" w:hAnsiTheme="minorHAnsi"/>
          <w:szCs w:val="20"/>
        </w:rPr>
        <w:t>for which</w:t>
      </w:r>
      <w:r w:rsidR="00F12F74">
        <w:rPr>
          <w:rFonts w:asciiTheme="minorHAnsi" w:hAnsiTheme="minorHAnsi"/>
          <w:szCs w:val="20"/>
        </w:rPr>
        <w:t xml:space="preserve"> compatibility </w:t>
      </w:r>
      <w:r w:rsidR="00C7419B">
        <w:rPr>
          <w:rFonts w:asciiTheme="minorHAnsi" w:hAnsiTheme="minorHAnsi"/>
          <w:szCs w:val="20"/>
        </w:rPr>
        <w:t>and operation with the existing</w:t>
      </w:r>
      <w:r w:rsidR="00F12F74">
        <w:rPr>
          <w:rFonts w:asciiTheme="minorHAnsi" w:hAnsiTheme="minorHAnsi"/>
          <w:szCs w:val="20"/>
        </w:rPr>
        <w:t xml:space="preserve"> laser </w:t>
      </w:r>
      <w:r w:rsidR="00C7419B">
        <w:rPr>
          <w:rFonts w:asciiTheme="minorHAnsi" w:hAnsiTheme="minorHAnsi"/>
          <w:szCs w:val="20"/>
        </w:rPr>
        <w:t xml:space="preserve">equipment </w:t>
      </w:r>
      <w:r w:rsidR="00F12F74">
        <w:rPr>
          <w:rFonts w:asciiTheme="minorHAnsi" w:hAnsiTheme="minorHAnsi"/>
          <w:szCs w:val="20"/>
        </w:rPr>
        <w:t>is proven</w:t>
      </w:r>
      <w:r>
        <w:rPr>
          <w:rFonts w:asciiTheme="minorHAnsi" w:hAnsiTheme="minorHAnsi"/>
          <w:szCs w:val="20"/>
        </w:rPr>
        <w:t>. The necessity for a specific implementation is compatibility with the rest of the L4 laser control systems, compatibility with the control systems of other major laser equipment of ELI-Beamlines, and for maintainability assurance. Choosing the pr</w:t>
      </w:r>
      <w:r w:rsidR="00F12F74">
        <w:rPr>
          <w:rFonts w:asciiTheme="minorHAnsi" w:hAnsiTheme="minorHAnsi"/>
          <w:szCs w:val="20"/>
        </w:rPr>
        <w:t>oven</w:t>
      </w:r>
      <w:r>
        <w:rPr>
          <w:rFonts w:asciiTheme="minorHAnsi" w:hAnsiTheme="minorHAnsi"/>
          <w:szCs w:val="20"/>
        </w:rPr>
        <w:t xml:space="preserve"> implementation ensures that:</w:t>
      </w:r>
    </w:p>
    <w:p w14:paraId="22E9E2F9" w14:textId="77777777" w:rsidR="00420311" w:rsidRDefault="00420311" w:rsidP="00420311">
      <w:pPr>
        <w:pStyle w:val="ListParagraph"/>
        <w:numPr>
          <w:ilvl w:val="0"/>
          <w:numId w:val="46"/>
        </w:numPr>
        <w:spacing w:before="120" w:after="120" w:line="271" w:lineRule="auto"/>
        <w:ind w:left="1077" w:hanging="357"/>
        <w:contextualSpacing w:val="0"/>
        <w:rPr>
          <w:rFonts w:asciiTheme="minorHAnsi" w:hAnsiTheme="minorHAnsi"/>
          <w:szCs w:val="20"/>
        </w:rPr>
      </w:pPr>
      <w:r>
        <w:rPr>
          <w:rFonts w:asciiTheme="minorHAnsi" w:hAnsiTheme="minorHAnsi"/>
          <w:szCs w:val="20"/>
        </w:rPr>
        <w:t>Device has been tested by the client and is known to be proven for its intended purpose and the requirements, thus reducing development risks</w:t>
      </w:r>
      <w:r w:rsidRPr="00EE3768">
        <w:rPr>
          <w:rFonts w:asciiTheme="minorHAnsi" w:hAnsiTheme="minorHAnsi"/>
          <w:szCs w:val="20"/>
        </w:rPr>
        <w:t xml:space="preserve"> </w:t>
      </w:r>
      <w:r>
        <w:rPr>
          <w:rFonts w:asciiTheme="minorHAnsi" w:hAnsiTheme="minorHAnsi"/>
          <w:szCs w:val="20"/>
        </w:rPr>
        <w:t>and ensuring operational reliability;</w:t>
      </w:r>
    </w:p>
    <w:p w14:paraId="01B52189" w14:textId="77777777" w:rsidR="00420311" w:rsidRDefault="00420311" w:rsidP="00420311">
      <w:pPr>
        <w:pStyle w:val="ListParagraph"/>
        <w:numPr>
          <w:ilvl w:val="0"/>
          <w:numId w:val="46"/>
        </w:numPr>
        <w:spacing w:before="120" w:after="120" w:line="271" w:lineRule="auto"/>
        <w:ind w:left="1077" w:hanging="357"/>
        <w:contextualSpacing w:val="0"/>
        <w:rPr>
          <w:rFonts w:asciiTheme="minorHAnsi" w:hAnsiTheme="minorHAnsi"/>
          <w:szCs w:val="20"/>
        </w:rPr>
      </w:pPr>
      <w:r>
        <w:rPr>
          <w:rFonts w:asciiTheme="minorHAnsi" w:hAnsiTheme="minorHAnsi"/>
          <w:szCs w:val="20"/>
        </w:rPr>
        <w:t>Device is already used in other parts of the L4 laser, minimizing risks of integration with the L4 laser control system and ensuring that spare parts and know-how are available at the client;</w:t>
      </w:r>
    </w:p>
    <w:p w14:paraId="1CD4254A" w14:textId="77777777" w:rsidR="00420311" w:rsidRPr="008D4EF2" w:rsidRDefault="00420311" w:rsidP="00420311">
      <w:pPr>
        <w:pStyle w:val="ListParagraph"/>
        <w:numPr>
          <w:ilvl w:val="0"/>
          <w:numId w:val="46"/>
        </w:numPr>
        <w:spacing w:before="120" w:after="120" w:line="271" w:lineRule="auto"/>
        <w:ind w:left="1077" w:hanging="357"/>
        <w:contextualSpacing w:val="0"/>
        <w:rPr>
          <w:rFonts w:asciiTheme="minorHAnsi" w:hAnsiTheme="minorHAnsi"/>
          <w:szCs w:val="20"/>
        </w:rPr>
      </w:pPr>
      <w:r>
        <w:rPr>
          <w:rFonts w:asciiTheme="minorHAnsi" w:hAnsiTheme="minorHAnsi"/>
          <w:szCs w:val="20"/>
        </w:rPr>
        <w:t>Device is known to be compatible with the client’s systems and to satisfy the client’s interface requirements, reducing the integration risks to ELI-Beamlines facility.</w:t>
      </w:r>
    </w:p>
    <w:p w14:paraId="054848E2" w14:textId="37B61BBA" w:rsidR="003A31F9" w:rsidRDefault="007E5060" w:rsidP="00C4166B">
      <w:pPr>
        <w:spacing w:before="200" w:after="200" w:line="271" w:lineRule="auto"/>
        <w:contextualSpacing w:val="0"/>
        <w:jc w:val="both"/>
        <w:rPr>
          <w:rFonts w:asciiTheme="minorHAnsi" w:hAnsiTheme="minorHAnsi"/>
          <w:szCs w:val="20"/>
        </w:rPr>
      </w:pPr>
      <w:r w:rsidRPr="00EF7696">
        <w:rPr>
          <w:rFonts w:asciiTheme="minorHAnsi" w:hAnsiTheme="minorHAnsi"/>
          <w:szCs w:val="20"/>
        </w:rPr>
        <w:t>Device</w:t>
      </w:r>
      <w:r w:rsidR="003A31F9">
        <w:rPr>
          <w:rFonts w:asciiTheme="minorHAnsi" w:hAnsiTheme="minorHAnsi"/>
          <w:szCs w:val="20"/>
        </w:rPr>
        <w:t xml:space="preserve"> </w:t>
      </w:r>
      <w:r w:rsidR="008651C1">
        <w:rPr>
          <w:rFonts w:asciiTheme="minorHAnsi" w:hAnsiTheme="minorHAnsi"/>
          <w:szCs w:val="20"/>
        </w:rPr>
        <w:t xml:space="preserve">types </w:t>
      </w:r>
      <w:r w:rsidRPr="00EF7696">
        <w:rPr>
          <w:rFonts w:asciiTheme="minorHAnsi" w:hAnsiTheme="minorHAnsi"/>
          <w:szCs w:val="20"/>
        </w:rPr>
        <w:t xml:space="preserve">not mentioned in this list may be freely selected by the </w:t>
      </w:r>
      <w:r w:rsidR="00854FFB">
        <w:rPr>
          <w:rFonts w:asciiTheme="minorHAnsi" w:hAnsiTheme="minorHAnsi"/>
          <w:szCs w:val="20"/>
        </w:rPr>
        <w:t>S</w:t>
      </w:r>
      <w:r w:rsidRPr="00EF7696">
        <w:rPr>
          <w:rFonts w:asciiTheme="minorHAnsi" w:hAnsiTheme="minorHAnsi"/>
          <w:szCs w:val="20"/>
        </w:rPr>
        <w:t xml:space="preserve">upplier as necessary to satisfy all other requirements. </w:t>
      </w:r>
    </w:p>
    <w:p w14:paraId="379E5D63" w14:textId="60528A81" w:rsidR="007E5060" w:rsidRPr="00EF7696" w:rsidRDefault="008651C1" w:rsidP="00C4166B">
      <w:pPr>
        <w:spacing w:before="200" w:after="200" w:line="271" w:lineRule="auto"/>
        <w:contextualSpacing w:val="0"/>
        <w:jc w:val="both"/>
        <w:rPr>
          <w:rFonts w:asciiTheme="minorHAnsi" w:hAnsiTheme="minorHAnsi"/>
          <w:szCs w:val="20"/>
        </w:rPr>
      </w:pPr>
      <w:r>
        <w:rPr>
          <w:rFonts w:asciiTheme="minorHAnsi" w:hAnsiTheme="minorHAnsi"/>
          <w:szCs w:val="20"/>
        </w:rPr>
        <w:t xml:space="preserve">If the supplier does not wish to use the listed Proven Implementation they may request to use an Approved Alternative. </w:t>
      </w:r>
      <w:r w:rsidR="007E5060" w:rsidRPr="00EF7696">
        <w:rPr>
          <w:rFonts w:asciiTheme="minorHAnsi" w:hAnsiTheme="minorHAnsi"/>
          <w:szCs w:val="20"/>
        </w:rPr>
        <w:t>To be approved, an alternative must have equivalent t</w:t>
      </w:r>
      <w:r w:rsidR="00854FFB">
        <w:rPr>
          <w:rFonts w:asciiTheme="minorHAnsi" w:hAnsiTheme="minorHAnsi"/>
          <w:szCs w:val="20"/>
        </w:rPr>
        <w:t>echnical specifications or the S</w:t>
      </w:r>
      <w:r w:rsidR="007E5060" w:rsidRPr="00EF7696">
        <w:rPr>
          <w:rFonts w:asciiTheme="minorHAnsi" w:hAnsiTheme="minorHAnsi"/>
          <w:szCs w:val="20"/>
        </w:rPr>
        <w:t>upplier must demonstrate that its specification is sufficient to satisfy all system requirements. The approved devices list should be updated and exchanged regularly as a record of all approval decisions.</w:t>
      </w:r>
    </w:p>
    <w:tbl>
      <w:tblPr>
        <w:tblStyle w:val="TableGrid"/>
        <w:tblW w:w="0" w:type="auto"/>
        <w:tblInd w:w="108" w:type="dxa"/>
        <w:tblLook w:val="04A0" w:firstRow="1" w:lastRow="0" w:firstColumn="1" w:lastColumn="0" w:noHBand="0" w:noVBand="1"/>
      </w:tblPr>
      <w:tblGrid>
        <w:gridCol w:w="2410"/>
        <w:gridCol w:w="2835"/>
        <w:gridCol w:w="3935"/>
      </w:tblGrid>
      <w:tr w:rsidR="007E5060" w:rsidRPr="00EF7696" w14:paraId="3F490FA9" w14:textId="77777777" w:rsidTr="00C643F8">
        <w:tc>
          <w:tcPr>
            <w:tcW w:w="2410" w:type="dxa"/>
          </w:tcPr>
          <w:p w14:paraId="5171641F" w14:textId="1ADFD188" w:rsidR="007E5060" w:rsidRPr="00EF7696" w:rsidRDefault="007E5060" w:rsidP="008651C1">
            <w:pPr>
              <w:rPr>
                <w:rFonts w:asciiTheme="minorHAnsi" w:hAnsiTheme="minorHAnsi"/>
                <w:b/>
              </w:rPr>
            </w:pPr>
            <w:r w:rsidRPr="00EF7696">
              <w:rPr>
                <w:rFonts w:asciiTheme="minorHAnsi" w:hAnsiTheme="minorHAnsi"/>
                <w:b/>
              </w:rPr>
              <w:t xml:space="preserve">Device </w:t>
            </w:r>
            <w:r w:rsidR="008651C1">
              <w:rPr>
                <w:rFonts w:asciiTheme="minorHAnsi" w:hAnsiTheme="minorHAnsi"/>
                <w:b/>
              </w:rPr>
              <w:t>type</w:t>
            </w:r>
          </w:p>
        </w:tc>
        <w:tc>
          <w:tcPr>
            <w:tcW w:w="2835" w:type="dxa"/>
          </w:tcPr>
          <w:p w14:paraId="061AEC35" w14:textId="59987232" w:rsidR="007E5060" w:rsidRPr="00EF7696" w:rsidRDefault="007E5060" w:rsidP="00F12F74">
            <w:pPr>
              <w:rPr>
                <w:rFonts w:asciiTheme="minorHAnsi" w:hAnsiTheme="minorHAnsi"/>
                <w:b/>
              </w:rPr>
            </w:pPr>
            <w:r w:rsidRPr="00EF7696">
              <w:rPr>
                <w:rFonts w:asciiTheme="minorHAnsi" w:hAnsiTheme="minorHAnsi"/>
                <w:b/>
              </w:rPr>
              <w:t>Pr</w:t>
            </w:r>
            <w:r w:rsidR="00F12F74">
              <w:rPr>
                <w:rFonts w:asciiTheme="minorHAnsi" w:hAnsiTheme="minorHAnsi"/>
                <w:b/>
              </w:rPr>
              <w:t>oven</w:t>
            </w:r>
            <w:r w:rsidRPr="00EF7696">
              <w:rPr>
                <w:rFonts w:asciiTheme="minorHAnsi" w:hAnsiTheme="minorHAnsi"/>
                <w:b/>
              </w:rPr>
              <w:t xml:space="preserve"> implementations</w:t>
            </w:r>
          </w:p>
        </w:tc>
        <w:tc>
          <w:tcPr>
            <w:tcW w:w="3935" w:type="dxa"/>
          </w:tcPr>
          <w:p w14:paraId="51E452CB" w14:textId="77777777" w:rsidR="007E5060" w:rsidRPr="00EF7696" w:rsidRDefault="007E5060" w:rsidP="000A7224">
            <w:pPr>
              <w:rPr>
                <w:rFonts w:asciiTheme="minorHAnsi" w:hAnsiTheme="minorHAnsi"/>
                <w:b/>
              </w:rPr>
            </w:pPr>
            <w:r w:rsidRPr="00EF7696">
              <w:rPr>
                <w:rFonts w:asciiTheme="minorHAnsi" w:hAnsiTheme="minorHAnsi"/>
                <w:b/>
              </w:rPr>
              <w:t>Other acceptable implementations</w:t>
            </w:r>
          </w:p>
        </w:tc>
      </w:tr>
      <w:tr w:rsidR="007E5060" w:rsidRPr="00EF7696" w14:paraId="04A5F959" w14:textId="77777777" w:rsidTr="00C643F8">
        <w:tc>
          <w:tcPr>
            <w:tcW w:w="2410" w:type="dxa"/>
          </w:tcPr>
          <w:p w14:paraId="70EA9F08" w14:textId="77777777" w:rsidR="007E5060" w:rsidRPr="00EF7696" w:rsidRDefault="007E5060" w:rsidP="000A7224">
            <w:pPr>
              <w:rPr>
                <w:rFonts w:asciiTheme="minorHAnsi" w:hAnsiTheme="minorHAnsi"/>
              </w:rPr>
            </w:pPr>
            <w:r w:rsidRPr="00EF7696">
              <w:rPr>
                <w:rFonts w:asciiTheme="minorHAnsi" w:hAnsiTheme="minorHAnsi"/>
              </w:rPr>
              <w:t>FPGA controller</w:t>
            </w:r>
          </w:p>
        </w:tc>
        <w:tc>
          <w:tcPr>
            <w:tcW w:w="2835" w:type="dxa"/>
          </w:tcPr>
          <w:p w14:paraId="73E3F189" w14:textId="77777777" w:rsidR="007E5060" w:rsidRPr="00EF7696" w:rsidRDefault="007E5060" w:rsidP="000A7224">
            <w:pPr>
              <w:rPr>
                <w:rFonts w:asciiTheme="minorHAnsi" w:hAnsiTheme="minorHAnsi"/>
              </w:rPr>
            </w:pPr>
            <w:r w:rsidRPr="00EF7696">
              <w:rPr>
                <w:rFonts w:asciiTheme="minorHAnsi" w:hAnsiTheme="minorHAnsi"/>
              </w:rPr>
              <w:t>NI 9149, NI 9147</w:t>
            </w:r>
          </w:p>
        </w:tc>
        <w:tc>
          <w:tcPr>
            <w:tcW w:w="3935" w:type="dxa"/>
          </w:tcPr>
          <w:p w14:paraId="0AB609E3" w14:textId="77777777" w:rsidR="007E5060" w:rsidRPr="00EF7696" w:rsidRDefault="007E5060" w:rsidP="000A7224">
            <w:pPr>
              <w:rPr>
                <w:rFonts w:asciiTheme="minorHAnsi" w:hAnsiTheme="minorHAnsi"/>
              </w:rPr>
            </w:pPr>
            <w:r w:rsidRPr="00EF7696">
              <w:rPr>
                <w:rFonts w:asciiTheme="minorHAnsi" w:hAnsiTheme="minorHAnsi"/>
              </w:rPr>
              <w:t>NI 9144, NI cRIO-9066, any approved alternative</w:t>
            </w:r>
          </w:p>
        </w:tc>
      </w:tr>
      <w:tr w:rsidR="007E5060" w:rsidRPr="00EF7696" w14:paraId="2517449D" w14:textId="77777777" w:rsidTr="00C643F8">
        <w:tc>
          <w:tcPr>
            <w:tcW w:w="2410" w:type="dxa"/>
          </w:tcPr>
          <w:p w14:paraId="6E5B816E" w14:textId="77777777" w:rsidR="007E5060" w:rsidRPr="00EF7696" w:rsidRDefault="007E5060" w:rsidP="000A7224">
            <w:pPr>
              <w:rPr>
                <w:rFonts w:asciiTheme="minorHAnsi" w:hAnsiTheme="minorHAnsi"/>
              </w:rPr>
            </w:pPr>
            <w:r w:rsidRPr="00EF7696">
              <w:rPr>
                <w:rFonts w:asciiTheme="minorHAnsi" w:hAnsiTheme="minorHAnsi"/>
              </w:rPr>
              <w:t>FPGA BiSS input</w:t>
            </w:r>
          </w:p>
        </w:tc>
        <w:tc>
          <w:tcPr>
            <w:tcW w:w="2835" w:type="dxa"/>
          </w:tcPr>
          <w:p w14:paraId="47813858" w14:textId="77777777" w:rsidR="007E5060" w:rsidRPr="00EF7696" w:rsidRDefault="007E5060" w:rsidP="000A7224">
            <w:pPr>
              <w:rPr>
                <w:rFonts w:asciiTheme="minorHAnsi" w:hAnsiTheme="minorHAnsi"/>
              </w:rPr>
            </w:pPr>
            <w:r w:rsidRPr="00EF7696">
              <w:rPr>
                <w:rFonts w:asciiTheme="minorHAnsi" w:hAnsiTheme="minorHAnsi"/>
              </w:rPr>
              <w:t>SEA 9521</w:t>
            </w:r>
          </w:p>
        </w:tc>
        <w:tc>
          <w:tcPr>
            <w:tcW w:w="3935" w:type="dxa"/>
          </w:tcPr>
          <w:p w14:paraId="435B6AA6" w14:textId="77777777" w:rsidR="007E5060" w:rsidRPr="00EF7696" w:rsidRDefault="007E5060" w:rsidP="000A7224">
            <w:pPr>
              <w:rPr>
                <w:rFonts w:asciiTheme="minorHAnsi" w:hAnsiTheme="minorHAnsi"/>
              </w:rPr>
            </w:pPr>
            <w:r w:rsidRPr="00EF7696">
              <w:rPr>
                <w:rFonts w:asciiTheme="minorHAnsi" w:hAnsiTheme="minorHAnsi"/>
              </w:rPr>
              <w:t>Any approved alternative</w:t>
            </w:r>
          </w:p>
        </w:tc>
      </w:tr>
      <w:tr w:rsidR="007E5060" w:rsidRPr="00EF7696" w14:paraId="3D9E5C9A" w14:textId="77777777" w:rsidTr="00C643F8">
        <w:tc>
          <w:tcPr>
            <w:tcW w:w="2410" w:type="dxa"/>
          </w:tcPr>
          <w:p w14:paraId="08AFFA81" w14:textId="77777777" w:rsidR="007E5060" w:rsidRPr="00EF7696" w:rsidRDefault="007E5060" w:rsidP="000A7224">
            <w:pPr>
              <w:rPr>
                <w:rFonts w:asciiTheme="minorHAnsi" w:hAnsiTheme="minorHAnsi"/>
              </w:rPr>
            </w:pPr>
            <w:r w:rsidRPr="00EF7696">
              <w:rPr>
                <w:rFonts w:asciiTheme="minorHAnsi" w:hAnsiTheme="minorHAnsi"/>
              </w:rPr>
              <w:t>FPGA analogue input</w:t>
            </w:r>
          </w:p>
        </w:tc>
        <w:tc>
          <w:tcPr>
            <w:tcW w:w="2835" w:type="dxa"/>
          </w:tcPr>
          <w:p w14:paraId="6229D491" w14:textId="77777777" w:rsidR="007E5060" w:rsidRPr="00EF7696" w:rsidRDefault="007E5060" w:rsidP="000A7224">
            <w:pPr>
              <w:rPr>
                <w:rFonts w:asciiTheme="minorHAnsi" w:hAnsiTheme="minorHAnsi"/>
              </w:rPr>
            </w:pPr>
            <w:r w:rsidRPr="00EF7696">
              <w:rPr>
                <w:rFonts w:asciiTheme="minorHAnsi" w:hAnsiTheme="minorHAnsi"/>
              </w:rPr>
              <w:t>NI 9239, NI 9220, NI 9234</w:t>
            </w:r>
          </w:p>
        </w:tc>
        <w:tc>
          <w:tcPr>
            <w:tcW w:w="3935" w:type="dxa"/>
          </w:tcPr>
          <w:p w14:paraId="79CCB73B" w14:textId="77777777" w:rsidR="007E5060" w:rsidRPr="00EF7696" w:rsidRDefault="007E5060" w:rsidP="000A7224">
            <w:pPr>
              <w:rPr>
                <w:rFonts w:asciiTheme="minorHAnsi" w:hAnsiTheme="minorHAnsi"/>
              </w:rPr>
            </w:pPr>
            <w:r w:rsidRPr="00EF7696">
              <w:rPr>
                <w:rFonts w:asciiTheme="minorHAnsi" w:hAnsiTheme="minorHAnsi"/>
              </w:rPr>
              <w:t>Any approved alternative</w:t>
            </w:r>
          </w:p>
        </w:tc>
      </w:tr>
      <w:tr w:rsidR="007E5060" w:rsidRPr="00EF7696" w14:paraId="014AFE98" w14:textId="77777777" w:rsidTr="00C643F8">
        <w:tc>
          <w:tcPr>
            <w:tcW w:w="2410" w:type="dxa"/>
          </w:tcPr>
          <w:p w14:paraId="7F5357AF" w14:textId="77777777" w:rsidR="007E5060" w:rsidRPr="00EF7696" w:rsidRDefault="007E5060" w:rsidP="000A7224">
            <w:pPr>
              <w:rPr>
                <w:rFonts w:asciiTheme="minorHAnsi" w:hAnsiTheme="minorHAnsi"/>
              </w:rPr>
            </w:pPr>
            <w:r w:rsidRPr="00EF7696">
              <w:rPr>
                <w:rFonts w:asciiTheme="minorHAnsi" w:hAnsiTheme="minorHAnsi"/>
              </w:rPr>
              <w:t>FPGA RTD input</w:t>
            </w:r>
          </w:p>
        </w:tc>
        <w:tc>
          <w:tcPr>
            <w:tcW w:w="2835" w:type="dxa"/>
          </w:tcPr>
          <w:p w14:paraId="3B57C950" w14:textId="77777777" w:rsidR="007E5060" w:rsidRPr="00EF7696" w:rsidRDefault="007E5060" w:rsidP="000A7224">
            <w:pPr>
              <w:rPr>
                <w:rFonts w:asciiTheme="minorHAnsi" w:hAnsiTheme="minorHAnsi"/>
              </w:rPr>
            </w:pPr>
            <w:r w:rsidRPr="00EF7696">
              <w:rPr>
                <w:rFonts w:asciiTheme="minorHAnsi" w:hAnsiTheme="minorHAnsi"/>
              </w:rPr>
              <w:t>4-wire: NI 9216</w:t>
            </w:r>
          </w:p>
        </w:tc>
        <w:tc>
          <w:tcPr>
            <w:tcW w:w="3935" w:type="dxa"/>
          </w:tcPr>
          <w:p w14:paraId="31D2DBE7" w14:textId="77777777" w:rsidR="007E5060" w:rsidRPr="00EF7696" w:rsidRDefault="007E5060" w:rsidP="000A7224">
            <w:pPr>
              <w:rPr>
                <w:rFonts w:asciiTheme="minorHAnsi" w:hAnsiTheme="minorHAnsi"/>
              </w:rPr>
            </w:pPr>
            <w:r w:rsidRPr="00EF7696">
              <w:rPr>
                <w:rFonts w:asciiTheme="minorHAnsi" w:hAnsiTheme="minorHAnsi"/>
              </w:rPr>
              <w:t>Any approved alternative</w:t>
            </w:r>
          </w:p>
        </w:tc>
      </w:tr>
      <w:tr w:rsidR="007E5060" w:rsidRPr="00EF7696" w14:paraId="76CA6A01" w14:textId="77777777" w:rsidTr="00C643F8">
        <w:tc>
          <w:tcPr>
            <w:tcW w:w="2410" w:type="dxa"/>
          </w:tcPr>
          <w:p w14:paraId="3515C03F" w14:textId="77777777" w:rsidR="007E5060" w:rsidRPr="00EF7696" w:rsidRDefault="007E5060" w:rsidP="000A7224">
            <w:pPr>
              <w:rPr>
                <w:rFonts w:asciiTheme="minorHAnsi" w:hAnsiTheme="minorHAnsi"/>
              </w:rPr>
            </w:pPr>
            <w:r w:rsidRPr="00EF7696">
              <w:rPr>
                <w:rFonts w:asciiTheme="minorHAnsi" w:hAnsiTheme="minorHAnsi"/>
              </w:rPr>
              <w:t>FPGA digital I/O</w:t>
            </w:r>
          </w:p>
        </w:tc>
        <w:tc>
          <w:tcPr>
            <w:tcW w:w="2835" w:type="dxa"/>
          </w:tcPr>
          <w:p w14:paraId="1E7CFF1E" w14:textId="77777777" w:rsidR="007E5060" w:rsidRPr="00EF7696" w:rsidRDefault="007E5060" w:rsidP="005C368D">
            <w:pPr>
              <w:rPr>
                <w:rFonts w:asciiTheme="minorHAnsi" w:hAnsiTheme="minorHAnsi"/>
                <w:lang w:val="fr-FR"/>
              </w:rPr>
            </w:pPr>
            <w:r w:rsidRPr="00EF7696">
              <w:rPr>
                <w:rFonts w:asciiTheme="minorHAnsi" w:hAnsiTheme="minorHAnsi"/>
                <w:lang w:val="fr-FR"/>
              </w:rPr>
              <w:t>NI 9423, NI 9474, NI 9477, NI</w:t>
            </w:r>
            <w:r w:rsidR="005C368D" w:rsidRPr="00EF7696">
              <w:rPr>
                <w:rFonts w:asciiTheme="minorHAnsi" w:hAnsiTheme="minorHAnsi"/>
                <w:lang w:val="fr-FR"/>
              </w:rPr>
              <w:t> </w:t>
            </w:r>
            <w:r w:rsidRPr="00EF7696">
              <w:rPr>
                <w:rFonts w:asciiTheme="minorHAnsi" w:hAnsiTheme="minorHAnsi"/>
                <w:lang w:val="fr-FR"/>
              </w:rPr>
              <w:t>9476, NI 9425, NI 9426</w:t>
            </w:r>
          </w:p>
        </w:tc>
        <w:tc>
          <w:tcPr>
            <w:tcW w:w="3935" w:type="dxa"/>
          </w:tcPr>
          <w:p w14:paraId="3C53D2CA" w14:textId="77777777" w:rsidR="007E5060" w:rsidRPr="00EF7696" w:rsidRDefault="007E5060" w:rsidP="000A7224">
            <w:pPr>
              <w:rPr>
                <w:rFonts w:asciiTheme="minorHAnsi" w:hAnsiTheme="minorHAnsi"/>
              </w:rPr>
            </w:pPr>
            <w:r w:rsidRPr="00EF7696">
              <w:rPr>
                <w:rFonts w:asciiTheme="minorHAnsi" w:hAnsiTheme="minorHAnsi"/>
              </w:rPr>
              <w:t>Any approved alternative</w:t>
            </w:r>
          </w:p>
        </w:tc>
      </w:tr>
      <w:tr w:rsidR="007E5060" w:rsidRPr="00EF7696" w14:paraId="0809A64B" w14:textId="77777777" w:rsidTr="00C643F8">
        <w:tc>
          <w:tcPr>
            <w:tcW w:w="2410" w:type="dxa"/>
          </w:tcPr>
          <w:p w14:paraId="4E51AFFC" w14:textId="77777777" w:rsidR="007E5060" w:rsidRPr="00EF7696" w:rsidRDefault="007E5060" w:rsidP="000A7224">
            <w:pPr>
              <w:rPr>
                <w:rFonts w:asciiTheme="minorHAnsi" w:hAnsiTheme="minorHAnsi"/>
              </w:rPr>
            </w:pPr>
            <w:r w:rsidRPr="00EF7696">
              <w:rPr>
                <w:rFonts w:asciiTheme="minorHAnsi" w:hAnsiTheme="minorHAnsi"/>
              </w:rPr>
              <w:t>FPGA motor interface</w:t>
            </w:r>
          </w:p>
        </w:tc>
        <w:tc>
          <w:tcPr>
            <w:tcW w:w="2835" w:type="dxa"/>
          </w:tcPr>
          <w:p w14:paraId="2ED927B2" w14:textId="77777777" w:rsidR="007E5060" w:rsidRPr="00EF7696" w:rsidRDefault="007E5060" w:rsidP="000A7224">
            <w:pPr>
              <w:rPr>
                <w:rFonts w:asciiTheme="minorHAnsi" w:hAnsiTheme="minorHAnsi"/>
              </w:rPr>
            </w:pPr>
            <w:r w:rsidRPr="00EF7696">
              <w:rPr>
                <w:rFonts w:asciiTheme="minorHAnsi" w:hAnsiTheme="minorHAnsi"/>
              </w:rPr>
              <w:t xml:space="preserve">SISU-1004, Digital I/O modules </w:t>
            </w:r>
          </w:p>
        </w:tc>
        <w:tc>
          <w:tcPr>
            <w:tcW w:w="3935" w:type="dxa"/>
          </w:tcPr>
          <w:p w14:paraId="5BD4A6A3" w14:textId="77777777" w:rsidR="007E5060" w:rsidRPr="00EF7696" w:rsidRDefault="007E5060" w:rsidP="000A7224">
            <w:pPr>
              <w:rPr>
                <w:rFonts w:asciiTheme="minorHAnsi" w:hAnsiTheme="minorHAnsi"/>
              </w:rPr>
            </w:pPr>
            <w:r w:rsidRPr="00EF7696">
              <w:rPr>
                <w:rFonts w:asciiTheme="minorHAnsi" w:hAnsiTheme="minorHAnsi"/>
              </w:rPr>
              <w:t>Any approved alternative</w:t>
            </w:r>
          </w:p>
        </w:tc>
      </w:tr>
      <w:tr w:rsidR="007E5060" w:rsidRPr="00EF7696" w14:paraId="7863FFDD" w14:textId="77777777" w:rsidTr="00C643F8">
        <w:tc>
          <w:tcPr>
            <w:tcW w:w="2410" w:type="dxa"/>
          </w:tcPr>
          <w:p w14:paraId="753D2E03" w14:textId="77777777" w:rsidR="007E5060" w:rsidRPr="00EF7696" w:rsidRDefault="007E5060" w:rsidP="000A7224">
            <w:pPr>
              <w:rPr>
                <w:rFonts w:asciiTheme="minorHAnsi" w:hAnsiTheme="minorHAnsi"/>
              </w:rPr>
            </w:pPr>
            <w:r w:rsidRPr="00EF7696">
              <w:rPr>
                <w:rFonts w:asciiTheme="minorHAnsi" w:hAnsiTheme="minorHAnsi"/>
              </w:rPr>
              <w:t>Other FPGA I/O</w:t>
            </w:r>
          </w:p>
        </w:tc>
        <w:tc>
          <w:tcPr>
            <w:tcW w:w="2835" w:type="dxa"/>
          </w:tcPr>
          <w:p w14:paraId="471B0DB8" w14:textId="77777777" w:rsidR="007E5060" w:rsidRPr="00EF7696" w:rsidRDefault="007E5060" w:rsidP="000A7224">
            <w:pPr>
              <w:rPr>
                <w:rFonts w:asciiTheme="minorHAnsi" w:hAnsiTheme="minorHAnsi"/>
              </w:rPr>
            </w:pPr>
            <w:r w:rsidRPr="00EF7696">
              <w:rPr>
                <w:rFonts w:asciiTheme="minorHAnsi" w:hAnsiTheme="minorHAnsi"/>
              </w:rPr>
              <w:t>Any NI-listed C-series module</w:t>
            </w:r>
          </w:p>
        </w:tc>
        <w:tc>
          <w:tcPr>
            <w:tcW w:w="3935" w:type="dxa"/>
          </w:tcPr>
          <w:p w14:paraId="73EA2395" w14:textId="77777777" w:rsidR="007E5060" w:rsidRPr="00EF7696" w:rsidRDefault="007E5060" w:rsidP="000A7224">
            <w:pPr>
              <w:rPr>
                <w:rFonts w:asciiTheme="minorHAnsi" w:hAnsiTheme="minorHAnsi"/>
              </w:rPr>
            </w:pPr>
            <w:r w:rsidRPr="00EF7696">
              <w:rPr>
                <w:rFonts w:asciiTheme="minorHAnsi" w:hAnsiTheme="minorHAnsi"/>
              </w:rPr>
              <w:t>Any approved alternative</w:t>
            </w:r>
          </w:p>
        </w:tc>
      </w:tr>
      <w:tr w:rsidR="007E5060" w:rsidRPr="00EF7696" w14:paraId="366F1515" w14:textId="77777777" w:rsidTr="00C643F8">
        <w:tc>
          <w:tcPr>
            <w:tcW w:w="2410" w:type="dxa"/>
          </w:tcPr>
          <w:p w14:paraId="2F5BC17D" w14:textId="77777777" w:rsidR="007E5060" w:rsidRPr="00EF7696" w:rsidRDefault="007E5060" w:rsidP="000A7224">
            <w:pPr>
              <w:rPr>
                <w:rFonts w:asciiTheme="minorHAnsi" w:hAnsiTheme="minorHAnsi"/>
              </w:rPr>
            </w:pPr>
            <w:r w:rsidRPr="00EF7696">
              <w:rPr>
                <w:rFonts w:asciiTheme="minorHAnsi" w:hAnsiTheme="minorHAnsi"/>
              </w:rPr>
              <w:t>Stepper motor (high load)</w:t>
            </w:r>
          </w:p>
        </w:tc>
        <w:tc>
          <w:tcPr>
            <w:tcW w:w="2835" w:type="dxa"/>
          </w:tcPr>
          <w:p w14:paraId="6E1AAA28" w14:textId="77777777" w:rsidR="007E5060" w:rsidRPr="00EF7696" w:rsidRDefault="007E5060" w:rsidP="000A7224">
            <w:pPr>
              <w:rPr>
                <w:rFonts w:asciiTheme="minorHAnsi" w:hAnsiTheme="minorHAnsi"/>
              </w:rPr>
            </w:pPr>
            <w:r w:rsidRPr="00EF7696">
              <w:rPr>
                <w:rFonts w:asciiTheme="minorHAnsi" w:hAnsiTheme="minorHAnsi" w:cs="Calibri"/>
                <w:color w:val="000000"/>
              </w:rPr>
              <w:t>Newport VHRU-10V6</w:t>
            </w:r>
          </w:p>
        </w:tc>
        <w:tc>
          <w:tcPr>
            <w:tcW w:w="3935" w:type="dxa"/>
          </w:tcPr>
          <w:p w14:paraId="0FFEA0E4" w14:textId="77777777" w:rsidR="007E5060" w:rsidRPr="00EF7696" w:rsidRDefault="007E5060" w:rsidP="000A7224">
            <w:pPr>
              <w:rPr>
                <w:rFonts w:asciiTheme="minorHAnsi" w:hAnsiTheme="minorHAnsi"/>
              </w:rPr>
            </w:pPr>
            <w:r w:rsidRPr="00EF7696">
              <w:rPr>
                <w:rFonts w:asciiTheme="minorHAnsi" w:hAnsiTheme="minorHAnsi"/>
              </w:rPr>
              <w:t>Any approved alternative</w:t>
            </w:r>
          </w:p>
        </w:tc>
      </w:tr>
      <w:tr w:rsidR="007E5060" w:rsidRPr="00EF7696" w14:paraId="59030E8D" w14:textId="77777777" w:rsidTr="00C643F8">
        <w:tc>
          <w:tcPr>
            <w:tcW w:w="2410" w:type="dxa"/>
          </w:tcPr>
          <w:p w14:paraId="5E88A0B1" w14:textId="77777777" w:rsidR="007E5060" w:rsidRPr="00EF7696" w:rsidRDefault="007E5060" w:rsidP="000A7224">
            <w:pPr>
              <w:rPr>
                <w:rFonts w:asciiTheme="minorHAnsi" w:hAnsiTheme="minorHAnsi"/>
              </w:rPr>
            </w:pPr>
            <w:r w:rsidRPr="00EF7696">
              <w:rPr>
                <w:rFonts w:asciiTheme="minorHAnsi" w:hAnsiTheme="minorHAnsi"/>
              </w:rPr>
              <w:t>Stepper motor (for custom integration)</w:t>
            </w:r>
          </w:p>
        </w:tc>
        <w:tc>
          <w:tcPr>
            <w:tcW w:w="2835" w:type="dxa"/>
          </w:tcPr>
          <w:p w14:paraId="3A898CE1" w14:textId="77777777" w:rsidR="007E5060" w:rsidRPr="00EF7696" w:rsidRDefault="007E5060" w:rsidP="000A7224">
            <w:pPr>
              <w:rPr>
                <w:rFonts w:asciiTheme="minorHAnsi" w:hAnsiTheme="minorHAnsi" w:cs="Calibri"/>
                <w:color w:val="000000"/>
              </w:rPr>
            </w:pPr>
            <w:r w:rsidRPr="00EF7696">
              <w:rPr>
                <w:rFonts w:asciiTheme="minorHAnsi" w:hAnsiTheme="minorHAnsi" w:cs="Calibri"/>
                <w:color w:val="000000"/>
              </w:rPr>
              <w:t>Phytron VSS series</w:t>
            </w:r>
          </w:p>
        </w:tc>
        <w:tc>
          <w:tcPr>
            <w:tcW w:w="3935" w:type="dxa"/>
          </w:tcPr>
          <w:p w14:paraId="49EE60C4" w14:textId="77777777" w:rsidR="007E5060" w:rsidRPr="00EF7696" w:rsidRDefault="007E5060" w:rsidP="000A7224">
            <w:pPr>
              <w:rPr>
                <w:rFonts w:asciiTheme="minorHAnsi" w:hAnsiTheme="minorHAnsi"/>
              </w:rPr>
            </w:pPr>
            <w:r w:rsidRPr="00EF7696">
              <w:rPr>
                <w:rFonts w:asciiTheme="minorHAnsi" w:hAnsiTheme="minorHAnsi"/>
              </w:rPr>
              <w:t>Any approved alternative</w:t>
            </w:r>
          </w:p>
        </w:tc>
      </w:tr>
      <w:tr w:rsidR="007E5060" w:rsidRPr="00EF7696" w14:paraId="19D96606" w14:textId="77777777" w:rsidTr="00C643F8">
        <w:tc>
          <w:tcPr>
            <w:tcW w:w="2410" w:type="dxa"/>
          </w:tcPr>
          <w:p w14:paraId="65521EC6" w14:textId="77777777" w:rsidR="007E5060" w:rsidRPr="00EF7696" w:rsidRDefault="007E5060" w:rsidP="000A7224">
            <w:pPr>
              <w:rPr>
                <w:rFonts w:asciiTheme="minorHAnsi" w:hAnsiTheme="minorHAnsi"/>
              </w:rPr>
            </w:pPr>
            <w:r w:rsidRPr="00EF7696">
              <w:rPr>
                <w:rFonts w:asciiTheme="minorHAnsi" w:hAnsiTheme="minorHAnsi"/>
              </w:rPr>
              <w:t>Stepper motor (small, low load, precision)</w:t>
            </w:r>
          </w:p>
        </w:tc>
        <w:tc>
          <w:tcPr>
            <w:tcW w:w="2835" w:type="dxa"/>
          </w:tcPr>
          <w:p w14:paraId="1A736CD2" w14:textId="77777777" w:rsidR="007E5060" w:rsidRPr="00EF7696" w:rsidRDefault="007E5060" w:rsidP="000A7224">
            <w:pPr>
              <w:rPr>
                <w:rFonts w:asciiTheme="minorHAnsi" w:hAnsiTheme="minorHAnsi" w:cs="Calibri"/>
                <w:color w:val="000000"/>
                <w:lang w:val="fr-FR"/>
              </w:rPr>
            </w:pPr>
            <w:r w:rsidRPr="00EF7696">
              <w:rPr>
                <w:rFonts w:asciiTheme="minorHAnsi" w:hAnsiTheme="minorHAnsi" w:cs="Calibri"/>
                <w:color w:val="000000"/>
                <w:lang w:val="fr-FR"/>
              </w:rPr>
              <w:t>Newport LTAHL-PPV6, TRA-PPV6, NSA12V6</w:t>
            </w:r>
          </w:p>
        </w:tc>
        <w:tc>
          <w:tcPr>
            <w:tcW w:w="3935" w:type="dxa"/>
          </w:tcPr>
          <w:p w14:paraId="5922746D" w14:textId="77777777" w:rsidR="007E5060" w:rsidRPr="00EF7696" w:rsidRDefault="007E5060" w:rsidP="000A7224">
            <w:pPr>
              <w:rPr>
                <w:rFonts w:asciiTheme="minorHAnsi" w:hAnsiTheme="minorHAnsi"/>
              </w:rPr>
            </w:pPr>
            <w:r w:rsidRPr="00EF7696">
              <w:rPr>
                <w:rFonts w:asciiTheme="minorHAnsi" w:hAnsiTheme="minorHAnsi"/>
              </w:rPr>
              <w:t>Any approved alternative</w:t>
            </w:r>
          </w:p>
        </w:tc>
      </w:tr>
      <w:tr w:rsidR="007E5060" w:rsidRPr="00EF7696" w14:paraId="3D2420A6" w14:textId="77777777" w:rsidTr="00C643F8">
        <w:tc>
          <w:tcPr>
            <w:tcW w:w="2410" w:type="dxa"/>
          </w:tcPr>
          <w:p w14:paraId="442BA149" w14:textId="77777777" w:rsidR="007E5060" w:rsidRPr="00EF7696" w:rsidRDefault="007E5060" w:rsidP="000A7224">
            <w:pPr>
              <w:rPr>
                <w:rFonts w:asciiTheme="minorHAnsi" w:hAnsiTheme="minorHAnsi"/>
              </w:rPr>
            </w:pPr>
            <w:r w:rsidRPr="00EF7696">
              <w:rPr>
                <w:rFonts w:asciiTheme="minorHAnsi" w:hAnsiTheme="minorHAnsi"/>
              </w:rPr>
              <w:t>Stepper motor (rotation)</w:t>
            </w:r>
          </w:p>
        </w:tc>
        <w:tc>
          <w:tcPr>
            <w:tcW w:w="2835" w:type="dxa"/>
          </w:tcPr>
          <w:p w14:paraId="58D754B2" w14:textId="77777777" w:rsidR="007E5060" w:rsidRPr="00EF7696" w:rsidRDefault="007E5060" w:rsidP="000A7224">
            <w:pPr>
              <w:rPr>
                <w:rFonts w:asciiTheme="minorHAnsi" w:hAnsiTheme="minorHAnsi" w:cs="Calibri"/>
                <w:color w:val="000000"/>
              </w:rPr>
            </w:pPr>
            <w:r w:rsidRPr="00EF7696">
              <w:rPr>
                <w:rFonts w:asciiTheme="minorHAnsi" w:hAnsiTheme="minorHAnsi" w:cs="Calibri"/>
                <w:color w:val="000000"/>
              </w:rPr>
              <w:t>Newport RVU series</w:t>
            </w:r>
          </w:p>
        </w:tc>
        <w:tc>
          <w:tcPr>
            <w:tcW w:w="3935" w:type="dxa"/>
          </w:tcPr>
          <w:p w14:paraId="57D90F13" w14:textId="77777777" w:rsidR="007E5060" w:rsidRPr="00EF7696" w:rsidRDefault="007E5060" w:rsidP="000A7224">
            <w:pPr>
              <w:rPr>
                <w:rFonts w:asciiTheme="minorHAnsi" w:hAnsiTheme="minorHAnsi"/>
              </w:rPr>
            </w:pPr>
            <w:r w:rsidRPr="00EF7696">
              <w:rPr>
                <w:rFonts w:asciiTheme="minorHAnsi" w:hAnsiTheme="minorHAnsi"/>
              </w:rPr>
              <w:t>Any approved alternative</w:t>
            </w:r>
          </w:p>
        </w:tc>
      </w:tr>
      <w:tr w:rsidR="007E5060" w:rsidRPr="00EF7696" w14:paraId="3A0D5BB9" w14:textId="77777777" w:rsidTr="00C643F8">
        <w:tc>
          <w:tcPr>
            <w:tcW w:w="2410" w:type="dxa"/>
          </w:tcPr>
          <w:p w14:paraId="2E05447E" w14:textId="77777777" w:rsidR="007E5060" w:rsidRPr="00EF7696" w:rsidRDefault="007E5060" w:rsidP="000A7224">
            <w:pPr>
              <w:rPr>
                <w:rFonts w:asciiTheme="minorHAnsi" w:hAnsiTheme="minorHAnsi"/>
              </w:rPr>
            </w:pPr>
            <w:r w:rsidRPr="00EF7696">
              <w:rPr>
                <w:rFonts w:asciiTheme="minorHAnsi" w:hAnsiTheme="minorHAnsi"/>
              </w:rPr>
              <w:t>Absolute position encoder</w:t>
            </w:r>
          </w:p>
        </w:tc>
        <w:tc>
          <w:tcPr>
            <w:tcW w:w="2835" w:type="dxa"/>
          </w:tcPr>
          <w:p w14:paraId="1B21547E" w14:textId="77777777" w:rsidR="007E5060" w:rsidRPr="00EF7696" w:rsidRDefault="007E5060" w:rsidP="000A7224">
            <w:pPr>
              <w:rPr>
                <w:rFonts w:asciiTheme="minorHAnsi" w:hAnsiTheme="minorHAnsi"/>
              </w:rPr>
            </w:pPr>
            <w:r w:rsidRPr="00EF7696">
              <w:rPr>
                <w:rFonts w:asciiTheme="minorHAnsi" w:hAnsiTheme="minorHAnsi"/>
              </w:rPr>
              <w:t>Renishaw Resolute series</w:t>
            </w:r>
          </w:p>
        </w:tc>
        <w:tc>
          <w:tcPr>
            <w:tcW w:w="3935" w:type="dxa"/>
          </w:tcPr>
          <w:p w14:paraId="68B31A85" w14:textId="77777777" w:rsidR="007E5060" w:rsidRPr="00EF7696" w:rsidRDefault="007E5060" w:rsidP="000A7224">
            <w:pPr>
              <w:rPr>
                <w:rFonts w:asciiTheme="minorHAnsi" w:hAnsiTheme="minorHAnsi"/>
              </w:rPr>
            </w:pPr>
            <w:r w:rsidRPr="00EF7696">
              <w:rPr>
                <w:rFonts w:asciiTheme="minorHAnsi" w:hAnsiTheme="minorHAnsi"/>
              </w:rPr>
              <w:t>Any approved alternative</w:t>
            </w:r>
          </w:p>
        </w:tc>
      </w:tr>
      <w:tr w:rsidR="007E5060" w:rsidRPr="00EF7696" w14:paraId="09FFC6AB" w14:textId="77777777" w:rsidTr="00C643F8">
        <w:tc>
          <w:tcPr>
            <w:tcW w:w="2410" w:type="dxa"/>
          </w:tcPr>
          <w:p w14:paraId="2D84A844" w14:textId="77777777" w:rsidR="007E5060" w:rsidRPr="00EF7696" w:rsidRDefault="007E5060" w:rsidP="000A7224">
            <w:pPr>
              <w:rPr>
                <w:rFonts w:asciiTheme="minorHAnsi" w:hAnsiTheme="minorHAnsi"/>
              </w:rPr>
            </w:pPr>
            <w:r w:rsidRPr="00EF7696">
              <w:rPr>
                <w:rFonts w:asciiTheme="minorHAnsi" w:hAnsiTheme="minorHAnsi"/>
              </w:rPr>
              <w:t>Stepper motor power stage</w:t>
            </w:r>
          </w:p>
        </w:tc>
        <w:tc>
          <w:tcPr>
            <w:tcW w:w="2835" w:type="dxa"/>
          </w:tcPr>
          <w:p w14:paraId="55380D4C" w14:textId="246C7760" w:rsidR="007E5060" w:rsidRPr="00EF7696" w:rsidRDefault="007E5060" w:rsidP="000A7224">
            <w:pPr>
              <w:rPr>
                <w:rFonts w:asciiTheme="minorHAnsi" w:hAnsiTheme="minorHAnsi"/>
              </w:rPr>
            </w:pPr>
            <w:r w:rsidRPr="00EF7696">
              <w:rPr>
                <w:rFonts w:asciiTheme="minorHAnsi" w:hAnsiTheme="minorHAnsi" w:cs="Calibri"/>
                <w:color w:val="000000"/>
              </w:rPr>
              <w:t>Phytron MCD+ series</w:t>
            </w:r>
            <w:r w:rsidR="00D76FFC">
              <w:rPr>
                <w:rFonts w:asciiTheme="minorHAnsi" w:hAnsiTheme="minorHAnsi" w:cs="Calibri"/>
                <w:color w:val="000000"/>
              </w:rPr>
              <w:t>; other Phytron drives</w:t>
            </w:r>
          </w:p>
        </w:tc>
        <w:tc>
          <w:tcPr>
            <w:tcW w:w="3935" w:type="dxa"/>
          </w:tcPr>
          <w:p w14:paraId="6262F938" w14:textId="77777777" w:rsidR="007E5060" w:rsidRPr="00EF7696" w:rsidRDefault="007E5060" w:rsidP="000A7224">
            <w:pPr>
              <w:rPr>
                <w:rFonts w:asciiTheme="minorHAnsi" w:hAnsiTheme="minorHAnsi"/>
              </w:rPr>
            </w:pPr>
            <w:r w:rsidRPr="00EF7696">
              <w:rPr>
                <w:rFonts w:asciiTheme="minorHAnsi" w:hAnsiTheme="minorHAnsi"/>
              </w:rPr>
              <w:t>Any approved alternative</w:t>
            </w:r>
          </w:p>
        </w:tc>
      </w:tr>
      <w:tr w:rsidR="007E5060" w:rsidRPr="00EF7696" w14:paraId="4BE83D02" w14:textId="77777777" w:rsidTr="00C643F8">
        <w:tc>
          <w:tcPr>
            <w:tcW w:w="2410" w:type="dxa"/>
          </w:tcPr>
          <w:p w14:paraId="3475421F" w14:textId="77777777" w:rsidR="007E5060" w:rsidRPr="00EF7696" w:rsidRDefault="007E5060" w:rsidP="000A7224">
            <w:pPr>
              <w:rPr>
                <w:rFonts w:asciiTheme="minorHAnsi" w:hAnsiTheme="minorHAnsi"/>
              </w:rPr>
            </w:pPr>
            <w:r w:rsidRPr="00EF7696">
              <w:rPr>
                <w:rFonts w:asciiTheme="minorHAnsi" w:hAnsiTheme="minorHAnsi"/>
              </w:rPr>
              <w:t>Serial device server</w:t>
            </w:r>
          </w:p>
        </w:tc>
        <w:tc>
          <w:tcPr>
            <w:tcW w:w="2835" w:type="dxa"/>
          </w:tcPr>
          <w:p w14:paraId="11767B5A" w14:textId="77777777" w:rsidR="007E5060" w:rsidRPr="00EF7696" w:rsidRDefault="007E5060" w:rsidP="000A7224">
            <w:pPr>
              <w:rPr>
                <w:rFonts w:asciiTheme="minorHAnsi" w:hAnsiTheme="minorHAnsi" w:cs="Calibri"/>
                <w:color w:val="000000"/>
              </w:rPr>
            </w:pPr>
            <w:r w:rsidRPr="00EF7696">
              <w:rPr>
                <w:rFonts w:asciiTheme="minorHAnsi" w:hAnsiTheme="minorHAnsi" w:cs="Calibri"/>
                <w:color w:val="000000"/>
              </w:rPr>
              <w:t>Moxa IA5450A</w:t>
            </w:r>
          </w:p>
        </w:tc>
        <w:tc>
          <w:tcPr>
            <w:tcW w:w="3935" w:type="dxa"/>
          </w:tcPr>
          <w:p w14:paraId="0966E83E" w14:textId="77777777" w:rsidR="007E5060" w:rsidRPr="00EF7696" w:rsidRDefault="007E5060" w:rsidP="000A7224">
            <w:pPr>
              <w:rPr>
                <w:rFonts w:asciiTheme="minorHAnsi" w:hAnsiTheme="minorHAnsi"/>
              </w:rPr>
            </w:pPr>
            <w:r w:rsidRPr="00EF7696">
              <w:rPr>
                <w:rFonts w:asciiTheme="minorHAnsi" w:hAnsiTheme="minorHAnsi"/>
              </w:rPr>
              <w:t>Any approved alternative</w:t>
            </w:r>
          </w:p>
        </w:tc>
      </w:tr>
      <w:tr w:rsidR="000A5154" w:rsidRPr="00EF7696" w14:paraId="31BA806B" w14:textId="77777777" w:rsidTr="00C643F8">
        <w:tc>
          <w:tcPr>
            <w:tcW w:w="2410" w:type="dxa"/>
          </w:tcPr>
          <w:p w14:paraId="27794F31" w14:textId="77777777" w:rsidR="000A5154" w:rsidRPr="00EF7696" w:rsidRDefault="000A5154" w:rsidP="007A0214">
            <w:pPr>
              <w:spacing w:before="20" w:after="20"/>
              <w:rPr>
                <w:rFonts w:asciiTheme="minorHAnsi" w:hAnsiTheme="minorHAnsi"/>
              </w:rPr>
            </w:pPr>
            <w:r w:rsidRPr="00EF7696">
              <w:rPr>
                <w:rFonts w:asciiTheme="minorHAnsi" w:hAnsiTheme="minorHAnsi"/>
              </w:rPr>
              <w:t>Precision limit switch</w:t>
            </w:r>
          </w:p>
        </w:tc>
        <w:tc>
          <w:tcPr>
            <w:tcW w:w="2835" w:type="dxa"/>
          </w:tcPr>
          <w:p w14:paraId="73DFDFFE" w14:textId="77777777" w:rsidR="000A5154" w:rsidRPr="00EF7696" w:rsidRDefault="000A5154" w:rsidP="007A0214">
            <w:pPr>
              <w:spacing w:before="20" w:after="20"/>
              <w:rPr>
                <w:rFonts w:asciiTheme="minorHAnsi" w:hAnsiTheme="minorHAnsi"/>
              </w:rPr>
            </w:pPr>
            <w:r w:rsidRPr="00EF7696">
              <w:rPr>
                <w:rFonts w:asciiTheme="minorHAnsi" w:hAnsiTheme="minorHAnsi"/>
              </w:rPr>
              <w:t>Metrol GN</w:t>
            </w:r>
          </w:p>
        </w:tc>
        <w:tc>
          <w:tcPr>
            <w:tcW w:w="3935" w:type="dxa"/>
          </w:tcPr>
          <w:p w14:paraId="6EA10144" w14:textId="77777777" w:rsidR="000A5154" w:rsidRPr="00EF7696" w:rsidRDefault="000A5154" w:rsidP="007A0214">
            <w:pPr>
              <w:spacing w:before="20" w:after="20"/>
              <w:rPr>
                <w:rFonts w:asciiTheme="minorHAnsi" w:hAnsiTheme="minorHAnsi"/>
              </w:rPr>
            </w:pPr>
            <w:r w:rsidRPr="00EF7696">
              <w:rPr>
                <w:rFonts w:asciiTheme="minorHAnsi" w:hAnsiTheme="minorHAnsi"/>
              </w:rPr>
              <w:t>Any approved alternative</w:t>
            </w:r>
          </w:p>
        </w:tc>
      </w:tr>
      <w:tr w:rsidR="000A5154" w:rsidRPr="00EF7696" w14:paraId="13EF62F7" w14:textId="77777777" w:rsidTr="00C643F8">
        <w:tc>
          <w:tcPr>
            <w:tcW w:w="2410" w:type="dxa"/>
          </w:tcPr>
          <w:p w14:paraId="5ADD664E" w14:textId="77777777" w:rsidR="000A5154" w:rsidRPr="00EF7696" w:rsidRDefault="000A5154" w:rsidP="007A0214">
            <w:pPr>
              <w:spacing w:before="20" w:after="20"/>
              <w:rPr>
                <w:rFonts w:asciiTheme="minorHAnsi" w:hAnsiTheme="minorHAnsi"/>
              </w:rPr>
            </w:pPr>
            <w:r w:rsidRPr="00EF7696">
              <w:rPr>
                <w:rFonts w:asciiTheme="minorHAnsi" w:hAnsiTheme="minorHAnsi"/>
              </w:rPr>
              <w:t>Protection limit switch</w:t>
            </w:r>
          </w:p>
        </w:tc>
        <w:tc>
          <w:tcPr>
            <w:tcW w:w="2835" w:type="dxa"/>
          </w:tcPr>
          <w:p w14:paraId="7AAAAB94" w14:textId="77777777" w:rsidR="000A5154" w:rsidRPr="00EF7696" w:rsidRDefault="000A5154" w:rsidP="007A0214">
            <w:pPr>
              <w:spacing w:before="20" w:after="20"/>
              <w:rPr>
                <w:rFonts w:asciiTheme="minorHAnsi" w:hAnsiTheme="minorHAnsi"/>
              </w:rPr>
            </w:pPr>
            <w:r w:rsidRPr="00EF7696">
              <w:rPr>
                <w:rFonts w:asciiTheme="minorHAnsi" w:hAnsiTheme="minorHAnsi"/>
              </w:rPr>
              <w:t>Allectra 363 or similar construction</w:t>
            </w:r>
          </w:p>
        </w:tc>
        <w:tc>
          <w:tcPr>
            <w:tcW w:w="3935" w:type="dxa"/>
          </w:tcPr>
          <w:p w14:paraId="00854687" w14:textId="77777777" w:rsidR="000A5154" w:rsidRPr="00EF7696" w:rsidRDefault="000A5154" w:rsidP="007A0214">
            <w:pPr>
              <w:spacing w:before="20" w:after="20"/>
              <w:rPr>
                <w:rFonts w:asciiTheme="minorHAnsi" w:hAnsiTheme="minorHAnsi"/>
              </w:rPr>
            </w:pPr>
            <w:r w:rsidRPr="00EF7696">
              <w:rPr>
                <w:rFonts w:asciiTheme="minorHAnsi" w:hAnsiTheme="minorHAnsi"/>
              </w:rPr>
              <w:t>Any approved alternative</w:t>
            </w:r>
          </w:p>
        </w:tc>
      </w:tr>
      <w:tr w:rsidR="000A5154" w:rsidRPr="00EF7696" w14:paraId="595AA22A" w14:textId="77777777" w:rsidTr="00C643F8">
        <w:tc>
          <w:tcPr>
            <w:tcW w:w="2410" w:type="dxa"/>
          </w:tcPr>
          <w:p w14:paraId="61B460DE" w14:textId="77777777" w:rsidR="000A5154" w:rsidRPr="00EF7696" w:rsidRDefault="000A5154" w:rsidP="007A0214">
            <w:pPr>
              <w:spacing w:before="20" w:after="20"/>
              <w:rPr>
                <w:rFonts w:asciiTheme="minorHAnsi" w:hAnsiTheme="minorHAnsi"/>
              </w:rPr>
            </w:pPr>
            <w:r w:rsidRPr="00EF7696">
              <w:rPr>
                <w:rFonts w:asciiTheme="minorHAnsi" w:hAnsiTheme="minorHAnsi"/>
              </w:rPr>
              <w:t>Safety limit switch</w:t>
            </w:r>
          </w:p>
        </w:tc>
        <w:tc>
          <w:tcPr>
            <w:tcW w:w="2835" w:type="dxa"/>
          </w:tcPr>
          <w:p w14:paraId="5FF50066" w14:textId="77777777" w:rsidR="000A5154" w:rsidRPr="00EF7696" w:rsidRDefault="000A5154" w:rsidP="007A0214">
            <w:pPr>
              <w:spacing w:before="20" w:after="20"/>
              <w:rPr>
                <w:rFonts w:asciiTheme="minorHAnsi" w:hAnsiTheme="minorHAnsi"/>
              </w:rPr>
            </w:pPr>
            <w:r w:rsidRPr="00EF7696">
              <w:rPr>
                <w:rFonts w:asciiTheme="minorHAnsi" w:hAnsiTheme="minorHAnsi"/>
              </w:rPr>
              <w:t>Pilz PSEN cs2.2p connected directly to SIS system</w:t>
            </w:r>
          </w:p>
        </w:tc>
        <w:tc>
          <w:tcPr>
            <w:tcW w:w="3935" w:type="dxa"/>
          </w:tcPr>
          <w:p w14:paraId="551D1FD2" w14:textId="77777777" w:rsidR="000A5154" w:rsidRPr="00EF7696" w:rsidRDefault="000A5154" w:rsidP="007A0214">
            <w:pPr>
              <w:spacing w:before="20" w:after="20"/>
              <w:rPr>
                <w:rFonts w:asciiTheme="minorHAnsi" w:hAnsiTheme="minorHAnsi"/>
              </w:rPr>
            </w:pPr>
            <w:r w:rsidRPr="00EF7696">
              <w:rPr>
                <w:rFonts w:asciiTheme="minorHAnsi" w:hAnsiTheme="minorHAnsi"/>
              </w:rPr>
              <w:t>Any approved alternative</w:t>
            </w:r>
          </w:p>
        </w:tc>
      </w:tr>
      <w:tr w:rsidR="000A5154" w:rsidRPr="00EF7696" w14:paraId="533AB7D8" w14:textId="77777777" w:rsidTr="00C643F8">
        <w:tc>
          <w:tcPr>
            <w:tcW w:w="2410" w:type="dxa"/>
          </w:tcPr>
          <w:p w14:paraId="050C0E29" w14:textId="77777777" w:rsidR="000A5154" w:rsidRPr="00EF7696" w:rsidRDefault="000A5154" w:rsidP="000A7224">
            <w:pPr>
              <w:rPr>
                <w:rFonts w:asciiTheme="minorHAnsi" w:hAnsiTheme="minorHAnsi"/>
              </w:rPr>
            </w:pPr>
            <w:r w:rsidRPr="00EF7696">
              <w:rPr>
                <w:rFonts w:asciiTheme="minorHAnsi" w:hAnsiTheme="minorHAnsi"/>
              </w:rPr>
              <w:t>In-vacuum RTD</w:t>
            </w:r>
          </w:p>
        </w:tc>
        <w:tc>
          <w:tcPr>
            <w:tcW w:w="2835" w:type="dxa"/>
          </w:tcPr>
          <w:p w14:paraId="3A87F9C3" w14:textId="77777777" w:rsidR="000A5154" w:rsidRPr="00EF7696" w:rsidRDefault="000A5154" w:rsidP="000A7224">
            <w:pPr>
              <w:rPr>
                <w:rFonts w:asciiTheme="minorHAnsi" w:hAnsiTheme="minorHAnsi" w:cs="Calibri"/>
                <w:color w:val="000000"/>
              </w:rPr>
            </w:pPr>
            <w:r w:rsidRPr="00EF7696">
              <w:rPr>
                <w:rFonts w:asciiTheme="minorHAnsi" w:hAnsiTheme="minorHAnsi" w:cs="Calibri"/>
                <w:color w:val="000000"/>
              </w:rPr>
              <w:t>Allectra 343-PT100-C1</w:t>
            </w:r>
          </w:p>
        </w:tc>
        <w:tc>
          <w:tcPr>
            <w:tcW w:w="3935" w:type="dxa"/>
          </w:tcPr>
          <w:p w14:paraId="0D857088" w14:textId="05B1ADC0" w:rsidR="000A5154" w:rsidRPr="00EF7696" w:rsidRDefault="00D76FFC" w:rsidP="000A7224">
            <w:pPr>
              <w:rPr>
                <w:rFonts w:asciiTheme="minorHAnsi" w:hAnsiTheme="minorHAnsi"/>
              </w:rPr>
            </w:pPr>
            <w:r>
              <w:rPr>
                <w:rFonts w:asciiTheme="minorHAnsi" w:hAnsiTheme="minorHAnsi"/>
              </w:rPr>
              <w:t>A</w:t>
            </w:r>
            <w:r w:rsidR="000A5154" w:rsidRPr="00EF7696">
              <w:rPr>
                <w:rFonts w:asciiTheme="minorHAnsi" w:hAnsiTheme="minorHAnsi"/>
              </w:rPr>
              <w:t>ny approved alternative</w:t>
            </w:r>
          </w:p>
        </w:tc>
      </w:tr>
    </w:tbl>
    <w:p w14:paraId="117A7842" w14:textId="77777777" w:rsidR="007E5060" w:rsidRPr="00EF7696" w:rsidRDefault="007E5060" w:rsidP="007E5060">
      <w:pPr>
        <w:rPr>
          <w:rFonts w:asciiTheme="minorHAnsi" w:hAnsiTheme="minorHAnsi"/>
        </w:rPr>
      </w:pPr>
    </w:p>
    <w:p w14:paraId="226426C3" w14:textId="77777777" w:rsidR="00C93C20" w:rsidRPr="00EF7696" w:rsidRDefault="00C93C20" w:rsidP="00DD08A0">
      <w:pPr>
        <w:spacing w:before="0" w:after="0" w:line="240" w:lineRule="auto"/>
        <w:contextualSpacing w:val="0"/>
        <w:rPr>
          <w:rFonts w:asciiTheme="minorHAnsi" w:hAnsiTheme="minorHAnsi"/>
          <w:color w:val="auto"/>
        </w:rPr>
      </w:pPr>
    </w:p>
    <w:p w14:paraId="772FD5D0" w14:textId="77777777" w:rsidR="00144EFF" w:rsidRPr="00EF7696" w:rsidRDefault="00144EFF">
      <w:pPr>
        <w:spacing w:before="0" w:after="200"/>
        <w:contextualSpacing w:val="0"/>
        <w:rPr>
          <w:rFonts w:asciiTheme="minorHAnsi" w:hAnsiTheme="minorHAnsi"/>
          <w:color w:val="auto"/>
        </w:rPr>
      </w:pPr>
      <w:r w:rsidRPr="00EF7696">
        <w:rPr>
          <w:rFonts w:asciiTheme="minorHAnsi" w:hAnsiTheme="minorHAnsi"/>
          <w:color w:val="auto"/>
        </w:rPr>
        <w:br w:type="page"/>
      </w:r>
    </w:p>
    <w:p w14:paraId="553C716B" w14:textId="77777777" w:rsidR="00C93C20" w:rsidRPr="00EF7696" w:rsidRDefault="00C93C20" w:rsidP="002D4EE7">
      <w:pPr>
        <w:pStyle w:val="Heading1"/>
        <w:numPr>
          <w:ilvl w:val="0"/>
          <w:numId w:val="3"/>
        </w:numPr>
        <w:rPr>
          <w:rFonts w:asciiTheme="minorHAnsi" w:hAnsiTheme="minorHAnsi"/>
          <w:color w:val="auto"/>
          <w:lang w:val="en-GB"/>
        </w:rPr>
      </w:pPr>
      <w:bookmarkStart w:id="145" w:name="_Toc495495778"/>
      <w:bookmarkStart w:id="146" w:name="_Toc495588526"/>
      <w:bookmarkStart w:id="147" w:name="_Toc495495779"/>
      <w:bookmarkStart w:id="148" w:name="_Toc495588527"/>
      <w:bookmarkStart w:id="149" w:name="_Toc495495780"/>
      <w:bookmarkStart w:id="150" w:name="_Toc495588528"/>
      <w:bookmarkStart w:id="151" w:name="_Toc495495781"/>
      <w:bookmarkStart w:id="152" w:name="_Toc495588529"/>
      <w:bookmarkStart w:id="153" w:name="_Toc495495782"/>
      <w:bookmarkStart w:id="154" w:name="_Toc495588530"/>
      <w:bookmarkStart w:id="155" w:name="_Toc495495783"/>
      <w:bookmarkStart w:id="156" w:name="_Toc495588531"/>
      <w:bookmarkStart w:id="157" w:name="_Toc495495784"/>
      <w:bookmarkStart w:id="158" w:name="_Toc495588532"/>
      <w:bookmarkStart w:id="159" w:name="_Toc495495785"/>
      <w:bookmarkStart w:id="160" w:name="_Toc495588533"/>
      <w:bookmarkStart w:id="161" w:name="_Ref495495275"/>
      <w:bookmarkStart w:id="162" w:name="_Ref495997175"/>
      <w:bookmarkStart w:id="163" w:name="_Toc503877700"/>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EF7696">
        <w:rPr>
          <w:rFonts w:asciiTheme="minorHAnsi" w:hAnsiTheme="minorHAnsi"/>
          <w:color w:val="auto"/>
          <w:lang w:val="en-GB"/>
        </w:rPr>
        <w:lastRenderedPageBreak/>
        <w:t>Vacuum flange schedule</w:t>
      </w:r>
      <w:bookmarkEnd w:id="161"/>
      <w:bookmarkEnd w:id="162"/>
      <w:bookmarkEnd w:id="163"/>
    </w:p>
    <w:p w14:paraId="0AD80179" w14:textId="77777777" w:rsidR="00C93C20" w:rsidRPr="00EF7696" w:rsidRDefault="00C93C20" w:rsidP="00144EFF">
      <w:pPr>
        <w:pStyle w:val="NoSpacing"/>
        <w:rPr>
          <w:rFonts w:asciiTheme="minorHAnsi" w:hAnsiTheme="minorHAnsi"/>
          <w:color w:val="auto"/>
          <w:sz w:val="22"/>
          <w:lang w:val="en-GB"/>
        </w:rPr>
      </w:pPr>
    </w:p>
    <w:p w14:paraId="1BBD379B" w14:textId="1D0CBC07" w:rsidR="000342D2" w:rsidRPr="00EF7696" w:rsidRDefault="000342D2" w:rsidP="000342D2">
      <w:pPr>
        <w:jc w:val="both"/>
        <w:rPr>
          <w:rFonts w:asciiTheme="minorHAnsi" w:hAnsiTheme="minorHAnsi"/>
          <w:color w:val="auto"/>
        </w:rPr>
      </w:pPr>
      <w:r w:rsidRPr="00EF7696">
        <w:rPr>
          <w:rFonts w:asciiTheme="minorHAnsi" w:hAnsiTheme="minorHAnsi"/>
          <w:color w:val="auto"/>
        </w:rPr>
        <w:t>All flanges of the CIS chambers are vacuum sealed by using a fluoroelastomer O-ring seal. The top lid of the CIS1B chamber and the access side door of the CIS2 chamber shall be equipped with double Viton fluoroelastomer O-ring seal arrangement minimizing effective gas load due to O-ring permeation, with the space between the O-rings actively pumped to ~10</w:t>
      </w:r>
      <w:r w:rsidRPr="00EF7696">
        <w:rPr>
          <w:rFonts w:asciiTheme="minorHAnsi" w:hAnsiTheme="minorHAnsi"/>
          <w:color w:val="auto"/>
          <w:vertAlign w:val="superscript"/>
        </w:rPr>
        <w:t>-2</w:t>
      </w:r>
      <w:r w:rsidRPr="00EF7696">
        <w:rPr>
          <w:rFonts w:asciiTheme="minorHAnsi" w:hAnsiTheme="minorHAnsi"/>
          <w:color w:val="auto"/>
        </w:rPr>
        <w:t xml:space="preserve"> mbar by the backing vacuum circuit. Arrangement of the tubes serving to active pumping of the space between the two O-rings shall be optimized by the </w:t>
      </w:r>
      <w:r w:rsidR="00854FFB">
        <w:rPr>
          <w:rFonts w:asciiTheme="minorHAnsi" w:hAnsiTheme="minorHAnsi"/>
          <w:color w:val="auto"/>
        </w:rPr>
        <w:t>S</w:t>
      </w:r>
      <w:r w:rsidRPr="00EF7696">
        <w:rPr>
          <w:rFonts w:asciiTheme="minorHAnsi" w:hAnsiTheme="minorHAnsi"/>
          <w:color w:val="auto"/>
        </w:rPr>
        <w:t>upplier during preparation of manufacturing drawings.</w:t>
      </w:r>
    </w:p>
    <w:p w14:paraId="450AF513" w14:textId="77777777" w:rsidR="000342D2" w:rsidRPr="00EF7696" w:rsidRDefault="000342D2" w:rsidP="000342D2">
      <w:pPr>
        <w:jc w:val="both"/>
        <w:rPr>
          <w:rFonts w:asciiTheme="minorHAnsi" w:hAnsiTheme="minorHAnsi"/>
          <w:color w:val="auto"/>
        </w:rPr>
      </w:pPr>
    </w:p>
    <w:p w14:paraId="5068A37B" w14:textId="1A56FDFD" w:rsidR="000342D2" w:rsidRPr="00EF7696" w:rsidRDefault="000342D2" w:rsidP="000342D2">
      <w:pPr>
        <w:jc w:val="both"/>
        <w:rPr>
          <w:rFonts w:asciiTheme="minorHAnsi" w:hAnsiTheme="minorHAnsi"/>
          <w:color w:val="auto"/>
        </w:rPr>
      </w:pPr>
      <w:r w:rsidRPr="00EF7696">
        <w:rPr>
          <w:rFonts w:asciiTheme="minorHAnsi" w:hAnsiTheme="minorHAnsi"/>
          <w:color w:val="auto"/>
        </w:rPr>
        <w:t>The circular flanges shall be according to the IS</w:t>
      </w:r>
      <w:r w:rsidR="00C07893" w:rsidRPr="00EF7696">
        <w:rPr>
          <w:rFonts w:asciiTheme="minorHAnsi" w:hAnsiTheme="minorHAnsi"/>
          <w:color w:val="auto"/>
        </w:rPr>
        <w:t xml:space="preserve">O-K </w:t>
      </w:r>
      <w:r w:rsidR="00290CF4">
        <w:rPr>
          <w:rFonts w:asciiTheme="minorHAnsi" w:hAnsiTheme="minorHAnsi"/>
          <w:color w:val="auto"/>
        </w:rPr>
        <w:t xml:space="preserve">(or other equivalent solution for HV) </w:t>
      </w:r>
      <w:r w:rsidR="00C07893" w:rsidRPr="00EF7696">
        <w:rPr>
          <w:rFonts w:asciiTheme="minorHAnsi" w:hAnsiTheme="minorHAnsi"/>
          <w:color w:val="auto"/>
        </w:rPr>
        <w:t xml:space="preserve">and ISO-F </w:t>
      </w:r>
      <w:r w:rsidR="00290CF4">
        <w:rPr>
          <w:rFonts w:asciiTheme="minorHAnsi" w:hAnsiTheme="minorHAnsi"/>
          <w:color w:val="auto"/>
        </w:rPr>
        <w:t xml:space="preserve">(or other equivalent solution for HV) </w:t>
      </w:r>
      <w:r w:rsidR="00C07893" w:rsidRPr="00EF7696">
        <w:rPr>
          <w:rFonts w:asciiTheme="minorHAnsi" w:hAnsiTheme="minorHAnsi"/>
          <w:color w:val="auto"/>
        </w:rPr>
        <w:t>flange standards.</w:t>
      </w:r>
    </w:p>
    <w:p w14:paraId="59548DC2" w14:textId="77777777" w:rsidR="00C07893" w:rsidRPr="00EF7696" w:rsidRDefault="00C07893" w:rsidP="000342D2">
      <w:pPr>
        <w:jc w:val="both"/>
        <w:rPr>
          <w:rFonts w:asciiTheme="minorHAnsi" w:hAnsiTheme="minorHAnsi"/>
          <w:color w:val="auto"/>
        </w:rPr>
      </w:pPr>
    </w:p>
    <w:p w14:paraId="1BCF30C8" w14:textId="72D80D26" w:rsidR="00C07893" w:rsidRPr="00EF7696" w:rsidRDefault="00C07893" w:rsidP="000342D2">
      <w:pPr>
        <w:jc w:val="both"/>
        <w:rPr>
          <w:rFonts w:asciiTheme="minorHAnsi" w:hAnsiTheme="minorHAnsi"/>
          <w:color w:val="auto"/>
        </w:rPr>
      </w:pPr>
      <w:r w:rsidRPr="00EF7696">
        <w:rPr>
          <w:rFonts w:asciiTheme="minorHAnsi" w:hAnsiTheme="minorHAnsi"/>
          <w:color w:val="auto"/>
        </w:rPr>
        <w:t xml:space="preserve">The alignment of the flanges on the body of the chambers is in some places critical and elsewhere not critical. </w:t>
      </w:r>
      <w:r w:rsidR="004553F6" w:rsidRPr="00EF7696">
        <w:rPr>
          <w:rFonts w:asciiTheme="minorHAnsi" w:hAnsiTheme="minorHAnsi"/>
          <w:color w:val="auto"/>
        </w:rPr>
        <w:fldChar w:fldCharType="begin"/>
      </w:r>
      <w:r w:rsidR="004553F6" w:rsidRPr="00EF7696">
        <w:rPr>
          <w:rFonts w:asciiTheme="minorHAnsi" w:hAnsiTheme="minorHAnsi"/>
          <w:color w:val="auto"/>
        </w:rPr>
        <w:instrText xml:space="preserve"> REF _Ref495921346 \h  \* MERGEFORMAT </w:instrText>
      </w:r>
      <w:r w:rsidR="004553F6" w:rsidRPr="00EF7696">
        <w:rPr>
          <w:rFonts w:asciiTheme="minorHAnsi" w:hAnsiTheme="minorHAnsi"/>
          <w:color w:val="auto"/>
        </w:rPr>
      </w:r>
      <w:r w:rsidR="004553F6" w:rsidRPr="00EF7696">
        <w:rPr>
          <w:rFonts w:asciiTheme="minorHAnsi" w:hAnsiTheme="minorHAnsi"/>
          <w:color w:val="auto"/>
        </w:rPr>
        <w:fldChar w:fldCharType="separate"/>
      </w:r>
      <w:r w:rsidR="00047898" w:rsidRPr="00047898">
        <w:rPr>
          <w:rFonts w:asciiTheme="minorHAnsi" w:hAnsiTheme="minorHAnsi"/>
          <w:color w:val="auto"/>
        </w:rPr>
        <w:t xml:space="preserve">Table </w:t>
      </w:r>
      <w:r w:rsidR="00047898" w:rsidRPr="00047898">
        <w:rPr>
          <w:rFonts w:asciiTheme="minorHAnsi" w:hAnsiTheme="minorHAnsi"/>
          <w:noProof/>
          <w:color w:val="auto"/>
        </w:rPr>
        <w:t>7</w:t>
      </w:r>
      <w:r w:rsidR="004553F6" w:rsidRPr="00EF7696">
        <w:rPr>
          <w:rFonts w:asciiTheme="minorHAnsi" w:hAnsiTheme="minorHAnsi"/>
          <w:color w:val="auto"/>
        </w:rPr>
        <w:fldChar w:fldCharType="end"/>
      </w:r>
      <w:r w:rsidR="004553F6" w:rsidRPr="00EF7696">
        <w:rPr>
          <w:rFonts w:asciiTheme="minorHAnsi" w:hAnsiTheme="minorHAnsi"/>
          <w:color w:val="auto"/>
        </w:rPr>
        <w:t xml:space="preserve"> gives the permitted tolerance for individual tolerance grades applicable to all </w:t>
      </w:r>
      <w:r w:rsidR="00513D4E" w:rsidRPr="00EF7696">
        <w:rPr>
          <w:rFonts w:asciiTheme="minorHAnsi" w:hAnsiTheme="minorHAnsi"/>
          <w:color w:val="auto"/>
        </w:rPr>
        <w:t xml:space="preserve">circular </w:t>
      </w:r>
      <w:r w:rsidR="004553F6" w:rsidRPr="00EF7696">
        <w:rPr>
          <w:rFonts w:asciiTheme="minorHAnsi" w:hAnsiTheme="minorHAnsi"/>
          <w:color w:val="auto"/>
        </w:rPr>
        <w:t>flanges specified in the flange schedule of all the three chambers CIS1A, CIS1B and CIS2.</w:t>
      </w:r>
    </w:p>
    <w:p w14:paraId="768F324F" w14:textId="77777777" w:rsidR="000342D2" w:rsidRPr="00EF7696" w:rsidRDefault="000342D2" w:rsidP="000342D2">
      <w:pPr>
        <w:rPr>
          <w:rFonts w:asciiTheme="minorHAnsi" w:hAnsiTheme="minorHAnsi"/>
          <w:color w:val="auto"/>
        </w:rPr>
      </w:pPr>
    </w:p>
    <w:tbl>
      <w:tblPr>
        <w:tblStyle w:val="TableGrid"/>
        <w:tblW w:w="0" w:type="auto"/>
        <w:jc w:val="center"/>
        <w:tblLook w:val="04A0" w:firstRow="1" w:lastRow="0" w:firstColumn="1" w:lastColumn="0" w:noHBand="0" w:noVBand="1"/>
      </w:tblPr>
      <w:tblGrid>
        <w:gridCol w:w="2518"/>
        <w:gridCol w:w="6554"/>
      </w:tblGrid>
      <w:tr w:rsidR="00C07893" w:rsidRPr="00EF7696" w14:paraId="0D3BD41A" w14:textId="77777777" w:rsidTr="00C07893">
        <w:trPr>
          <w:jc w:val="center"/>
        </w:trPr>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89EFBE" w14:textId="77777777" w:rsidR="000342D2" w:rsidRPr="00EF7696" w:rsidRDefault="000342D2" w:rsidP="00C07893">
            <w:pPr>
              <w:spacing w:before="40" w:after="40"/>
              <w:contextualSpacing w:val="0"/>
              <w:rPr>
                <w:rFonts w:asciiTheme="minorHAnsi" w:hAnsiTheme="minorHAnsi"/>
                <w:b/>
                <w:color w:val="auto"/>
              </w:rPr>
            </w:pPr>
            <w:r w:rsidRPr="00EF7696">
              <w:rPr>
                <w:rFonts w:asciiTheme="minorHAnsi" w:hAnsiTheme="minorHAnsi"/>
                <w:b/>
                <w:color w:val="auto"/>
              </w:rPr>
              <w:t>Flange Tolerance Grade</w:t>
            </w:r>
          </w:p>
        </w:tc>
        <w:tc>
          <w:tcPr>
            <w:tcW w:w="65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BF2D5B" w14:textId="77777777" w:rsidR="000342D2" w:rsidRPr="00EF7696" w:rsidRDefault="000342D2" w:rsidP="00C07893">
            <w:pPr>
              <w:spacing w:before="40" w:after="40"/>
              <w:contextualSpacing w:val="0"/>
              <w:rPr>
                <w:rFonts w:asciiTheme="minorHAnsi" w:hAnsiTheme="minorHAnsi"/>
                <w:b/>
                <w:color w:val="auto"/>
              </w:rPr>
            </w:pPr>
            <w:r w:rsidRPr="00EF7696">
              <w:rPr>
                <w:rFonts w:asciiTheme="minorHAnsi" w:hAnsiTheme="minorHAnsi"/>
                <w:b/>
                <w:color w:val="auto"/>
              </w:rPr>
              <w:t>Tolerance Specification</w:t>
            </w:r>
          </w:p>
        </w:tc>
      </w:tr>
      <w:tr w:rsidR="00C07893" w:rsidRPr="00EF7696" w14:paraId="1CDE943A" w14:textId="77777777" w:rsidTr="00C07893">
        <w:trPr>
          <w:jc w:val="center"/>
        </w:trPr>
        <w:tc>
          <w:tcPr>
            <w:tcW w:w="2518" w:type="dxa"/>
            <w:tcBorders>
              <w:top w:val="single" w:sz="4" w:space="0" w:color="auto"/>
              <w:left w:val="single" w:sz="4" w:space="0" w:color="auto"/>
              <w:bottom w:val="single" w:sz="4" w:space="0" w:color="auto"/>
              <w:right w:val="single" w:sz="4" w:space="0" w:color="auto"/>
            </w:tcBorders>
            <w:hideMark/>
          </w:tcPr>
          <w:p w14:paraId="4B44AD54" w14:textId="77777777" w:rsidR="000342D2" w:rsidRPr="00EF7696" w:rsidRDefault="000342D2" w:rsidP="00C07893">
            <w:pPr>
              <w:spacing w:before="40" w:after="40"/>
              <w:contextualSpacing w:val="0"/>
              <w:jc w:val="center"/>
              <w:rPr>
                <w:rFonts w:asciiTheme="minorHAnsi" w:hAnsiTheme="minorHAnsi"/>
                <w:color w:val="auto"/>
              </w:rPr>
            </w:pPr>
            <w:r w:rsidRPr="00EF7696">
              <w:rPr>
                <w:rFonts w:asciiTheme="minorHAnsi" w:hAnsiTheme="minorHAnsi"/>
                <w:color w:val="auto"/>
              </w:rPr>
              <w:t>A</w:t>
            </w:r>
          </w:p>
        </w:tc>
        <w:tc>
          <w:tcPr>
            <w:tcW w:w="6554" w:type="dxa"/>
            <w:tcBorders>
              <w:top w:val="single" w:sz="4" w:space="0" w:color="auto"/>
              <w:left w:val="single" w:sz="4" w:space="0" w:color="auto"/>
              <w:bottom w:val="single" w:sz="4" w:space="0" w:color="auto"/>
              <w:right w:val="single" w:sz="4" w:space="0" w:color="auto"/>
            </w:tcBorders>
            <w:hideMark/>
          </w:tcPr>
          <w:p w14:paraId="24BA5F16" w14:textId="77777777" w:rsidR="000342D2" w:rsidRPr="00EF7696" w:rsidRDefault="000342D2" w:rsidP="00C07893">
            <w:pPr>
              <w:spacing w:before="40" w:after="40"/>
              <w:contextualSpacing w:val="0"/>
              <w:rPr>
                <w:rFonts w:asciiTheme="minorHAnsi" w:hAnsiTheme="minorHAnsi"/>
                <w:color w:val="auto"/>
              </w:rPr>
            </w:pPr>
            <w:r w:rsidRPr="00EF7696">
              <w:rPr>
                <w:rFonts w:asciiTheme="minorHAnsi" w:hAnsiTheme="minorHAnsi"/>
                <w:color w:val="auto"/>
              </w:rPr>
              <w:t>Co-axial tolerance of ±1 mm or better and angular tolerance of ±0.5 degrees or better with respect to their ideal axis</w:t>
            </w:r>
          </w:p>
        </w:tc>
      </w:tr>
      <w:tr w:rsidR="00C07893" w:rsidRPr="00EF7696" w14:paraId="7301C7FF" w14:textId="77777777" w:rsidTr="00C07893">
        <w:trPr>
          <w:jc w:val="center"/>
        </w:trPr>
        <w:tc>
          <w:tcPr>
            <w:tcW w:w="2518" w:type="dxa"/>
            <w:tcBorders>
              <w:top w:val="single" w:sz="4" w:space="0" w:color="auto"/>
              <w:left w:val="single" w:sz="4" w:space="0" w:color="auto"/>
              <w:bottom w:val="single" w:sz="4" w:space="0" w:color="auto"/>
              <w:right w:val="single" w:sz="4" w:space="0" w:color="auto"/>
            </w:tcBorders>
            <w:hideMark/>
          </w:tcPr>
          <w:p w14:paraId="21E9489E" w14:textId="77777777" w:rsidR="000342D2" w:rsidRPr="00EF7696" w:rsidRDefault="000342D2" w:rsidP="00C07893">
            <w:pPr>
              <w:spacing w:before="40" w:after="40"/>
              <w:contextualSpacing w:val="0"/>
              <w:jc w:val="center"/>
              <w:rPr>
                <w:rFonts w:asciiTheme="minorHAnsi" w:hAnsiTheme="minorHAnsi"/>
                <w:color w:val="auto"/>
              </w:rPr>
            </w:pPr>
            <w:r w:rsidRPr="00EF7696">
              <w:rPr>
                <w:rFonts w:asciiTheme="minorHAnsi" w:hAnsiTheme="minorHAnsi"/>
                <w:color w:val="auto"/>
              </w:rPr>
              <w:t>B</w:t>
            </w:r>
          </w:p>
        </w:tc>
        <w:tc>
          <w:tcPr>
            <w:tcW w:w="6554" w:type="dxa"/>
            <w:tcBorders>
              <w:top w:val="single" w:sz="4" w:space="0" w:color="auto"/>
              <w:left w:val="single" w:sz="4" w:space="0" w:color="auto"/>
              <w:bottom w:val="single" w:sz="4" w:space="0" w:color="auto"/>
              <w:right w:val="single" w:sz="4" w:space="0" w:color="auto"/>
            </w:tcBorders>
            <w:hideMark/>
          </w:tcPr>
          <w:p w14:paraId="0D939D2F" w14:textId="77777777" w:rsidR="000342D2" w:rsidRPr="00EF7696" w:rsidRDefault="000342D2" w:rsidP="00C07893">
            <w:pPr>
              <w:spacing w:before="40" w:after="40"/>
              <w:contextualSpacing w:val="0"/>
              <w:rPr>
                <w:rFonts w:asciiTheme="minorHAnsi" w:hAnsiTheme="minorHAnsi"/>
                <w:color w:val="auto"/>
              </w:rPr>
            </w:pPr>
            <w:r w:rsidRPr="00EF7696">
              <w:rPr>
                <w:rFonts w:asciiTheme="minorHAnsi" w:hAnsiTheme="minorHAnsi"/>
                <w:color w:val="auto"/>
              </w:rPr>
              <w:t>Co-axial tolerance of ±3 mm or better and angular tolerance of ±2.0 degrees or better with respect to their ideal axis</w:t>
            </w:r>
          </w:p>
        </w:tc>
      </w:tr>
    </w:tbl>
    <w:p w14:paraId="26627D1F" w14:textId="77777777" w:rsidR="000342D2" w:rsidRPr="00EF7696" w:rsidRDefault="000342D2" w:rsidP="000342D2">
      <w:pPr>
        <w:spacing w:before="240"/>
        <w:jc w:val="both"/>
        <w:rPr>
          <w:rFonts w:asciiTheme="minorHAnsi" w:hAnsiTheme="minorHAnsi"/>
          <w:color w:val="auto"/>
          <w:sz w:val="10"/>
          <w:szCs w:val="8"/>
        </w:rPr>
      </w:pPr>
    </w:p>
    <w:p w14:paraId="2B66CEED" w14:textId="5BF03831" w:rsidR="000342D2" w:rsidRPr="00EF7696" w:rsidRDefault="00C07893" w:rsidP="000342D2">
      <w:pPr>
        <w:spacing w:before="240"/>
        <w:jc w:val="center"/>
        <w:rPr>
          <w:rFonts w:asciiTheme="minorHAnsi" w:hAnsiTheme="minorHAnsi"/>
          <w:color w:val="auto"/>
        </w:rPr>
      </w:pPr>
      <w:bookmarkStart w:id="164" w:name="_Ref495921346"/>
      <w:r w:rsidRPr="00EF7696">
        <w:rPr>
          <w:rFonts w:asciiTheme="minorHAnsi" w:hAnsiTheme="minorHAnsi"/>
          <w:b/>
          <w:color w:val="auto"/>
        </w:rPr>
        <w:t xml:space="preserve">Table </w:t>
      </w:r>
      <w:r w:rsidRPr="00EF7696">
        <w:rPr>
          <w:rFonts w:asciiTheme="minorHAnsi" w:hAnsiTheme="minorHAnsi"/>
          <w:b/>
          <w:color w:val="auto"/>
        </w:rPr>
        <w:fldChar w:fldCharType="begin"/>
      </w:r>
      <w:r w:rsidRPr="00EF7696">
        <w:rPr>
          <w:rFonts w:asciiTheme="minorHAnsi" w:hAnsiTheme="minorHAnsi"/>
          <w:b/>
          <w:color w:val="auto"/>
        </w:rPr>
        <w:instrText xml:space="preserve"> SEQ Table \* ARABIC </w:instrText>
      </w:r>
      <w:r w:rsidRPr="00EF7696">
        <w:rPr>
          <w:rFonts w:asciiTheme="minorHAnsi" w:hAnsiTheme="minorHAnsi"/>
          <w:b/>
          <w:color w:val="auto"/>
        </w:rPr>
        <w:fldChar w:fldCharType="separate"/>
      </w:r>
      <w:r w:rsidR="00047898">
        <w:rPr>
          <w:rFonts w:asciiTheme="minorHAnsi" w:hAnsiTheme="minorHAnsi"/>
          <w:b/>
          <w:noProof/>
          <w:color w:val="auto"/>
        </w:rPr>
        <w:t>7</w:t>
      </w:r>
      <w:r w:rsidRPr="00EF7696">
        <w:rPr>
          <w:rFonts w:asciiTheme="minorHAnsi" w:hAnsiTheme="minorHAnsi"/>
          <w:b/>
          <w:noProof/>
          <w:color w:val="auto"/>
        </w:rPr>
        <w:fldChar w:fldCharType="end"/>
      </w:r>
      <w:bookmarkEnd w:id="164"/>
      <w:r w:rsidR="000342D2" w:rsidRPr="00EF7696">
        <w:rPr>
          <w:rFonts w:asciiTheme="minorHAnsi" w:hAnsiTheme="minorHAnsi"/>
          <w:b/>
          <w:color w:val="auto"/>
        </w:rPr>
        <w:t xml:space="preserve">: </w:t>
      </w:r>
      <w:r w:rsidR="00513D4E" w:rsidRPr="00EF7696">
        <w:rPr>
          <w:rFonts w:asciiTheme="minorHAnsi" w:hAnsiTheme="minorHAnsi"/>
          <w:color w:val="auto"/>
        </w:rPr>
        <w:t>Circular F</w:t>
      </w:r>
      <w:r w:rsidR="000342D2" w:rsidRPr="00EF7696">
        <w:rPr>
          <w:rFonts w:asciiTheme="minorHAnsi" w:hAnsiTheme="minorHAnsi"/>
          <w:color w:val="auto"/>
        </w:rPr>
        <w:t>lange Tolerance Grade</w:t>
      </w:r>
    </w:p>
    <w:p w14:paraId="53F70006" w14:textId="77777777" w:rsidR="000342D2" w:rsidRPr="00EF7696" w:rsidRDefault="000342D2" w:rsidP="00144EFF">
      <w:pPr>
        <w:pStyle w:val="NoSpacing"/>
        <w:rPr>
          <w:rFonts w:asciiTheme="minorHAnsi" w:hAnsiTheme="minorHAnsi"/>
          <w:color w:val="auto"/>
          <w:sz w:val="22"/>
          <w:lang w:val="en-GB"/>
        </w:rPr>
      </w:pPr>
    </w:p>
    <w:p w14:paraId="45C8CFFA" w14:textId="77777777" w:rsidR="004553F6" w:rsidRPr="00EF7696" w:rsidRDefault="004553F6" w:rsidP="00144EFF">
      <w:pPr>
        <w:pStyle w:val="NoSpacing"/>
        <w:rPr>
          <w:rFonts w:asciiTheme="minorHAnsi" w:hAnsiTheme="minorHAnsi"/>
          <w:color w:val="auto"/>
          <w:sz w:val="22"/>
          <w:lang w:val="en-GB"/>
        </w:rPr>
      </w:pPr>
    </w:p>
    <w:p w14:paraId="43DF95F1" w14:textId="77777777" w:rsidR="00C93C20" w:rsidRPr="00EF7696" w:rsidRDefault="00C93C20" w:rsidP="00271CD1">
      <w:pPr>
        <w:pStyle w:val="Heading2"/>
        <w:rPr>
          <w:rFonts w:asciiTheme="minorHAnsi" w:hAnsiTheme="minorHAnsi"/>
          <w:color w:val="auto"/>
          <w:lang w:val="en-GB"/>
        </w:rPr>
      </w:pPr>
      <w:bookmarkStart w:id="165" w:name="_Toc503877701"/>
      <w:r w:rsidRPr="00EF7696">
        <w:rPr>
          <w:rFonts w:asciiTheme="minorHAnsi" w:hAnsiTheme="minorHAnsi"/>
          <w:color w:val="auto"/>
          <w:lang w:val="en-GB"/>
        </w:rPr>
        <w:t>C</w:t>
      </w:r>
      <w:r w:rsidR="00267F2C" w:rsidRPr="00EF7696">
        <w:rPr>
          <w:rFonts w:asciiTheme="minorHAnsi" w:hAnsiTheme="minorHAnsi"/>
          <w:color w:val="auto"/>
          <w:lang w:val="en-GB"/>
        </w:rPr>
        <w:t>IS1A chamber</w:t>
      </w:r>
      <w:bookmarkEnd w:id="165"/>
    </w:p>
    <w:p w14:paraId="73881C82" w14:textId="77777777" w:rsidR="00C93C20" w:rsidRPr="00EF7696" w:rsidRDefault="00C93C20" w:rsidP="00C93C20">
      <w:pPr>
        <w:rPr>
          <w:rFonts w:asciiTheme="minorHAnsi" w:hAnsiTheme="minorHAnsi"/>
          <w:color w:val="auto"/>
        </w:rPr>
      </w:pPr>
    </w:p>
    <w:p w14:paraId="47BA9EE3" w14:textId="754D252C" w:rsidR="00C93C20" w:rsidRPr="00EF7696" w:rsidRDefault="00C93C20" w:rsidP="00482542">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chamber will be made from stainless steel </w:t>
      </w:r>
      <w:r w:rsidRPr="0069205E">
        <w:rPr>
          <w:rFonts w:asciiTheme="minorHAnsi" w:hAnsiTheme="minorHAnsi"/>
          <w:color w:val="auto"/>
        </w:rPr>
        <w:t xml:space="preserve">grade </w:t>
      </w:r>
      <w:r w:rsidRPr="00290CF4">
        <w:rPr>
          <w:rFonts w:asciiTheme="minorHAnsi" w:hAnsiTheme="minorHAnsi"/>
          <w:color w:val="auto"/>
        </w:rPr>
        <w:t>304L</w:t>
      </w:r>
      <w:r w:rsidRPr="0069205E">
        <w:rPr>
          <w:rFonts w:asciiTheme="minorHAnsi" w:hAnsiTheme="minorHAnsi"/>
          <w:color w:val="auto"/>
        </w:rPr>
        <w:t>,</w:t>
      </w:r>
      <w:r w:rsidRPr="00EF7696">
        <w:rPr>
          <w:rFonts w:asciiTheme="minorHAnsi" w:hAnsiTheme="minorHAnsi"/>
          <w:color w:val="auto"/>
        </w:rPr>
        <w:t xml:space="preserve"> with nominal thickness of </w:t>
      </w:r>
      <w:r w:rsidR="00B61A98" w:rsidRPr="00EF7696">
        <w:rPr>
          <w:rFonts w:asciiTheme="minorHAnsi" w:hAnsiTheme="minorHAnsi"/>
          <w:color w:val="auto"/>
        </w:rPr>
        <w:t>20</w:t>
      </w:r>
      <w:r w:rsidRPr="00EF7696">
        <w:rPr>
          <w:rFonts w:asciiTheme="minorHAnsi" w:hAnsiTheme="minorHAnsi"/>
          <w:color w:val="auto"/>
        </w:rPr>
        <w:t xml:space="preserve"> mm. The shape of the chamber and ribs provide high structural stiffness of the chamber with respect to atmospheric pressure.</w:t>
      </w:r>
    </w:p>
    <w:p w14:paraId="5D6E4773" w14:textId="77777777" w:rsidR="000342D2" w:rsidRPr="00EF7696" w:rsidRDefault="000342D2" w:rsidP="004553F6">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chamber will be accessed by the side hinged doors 1AF1 and 1AF2, and by the lid 1AF3. </w:t>
      </w:r>
      <w:r w:rsidR="004553F6" w:rsidRPr="00EF7696">
        <w:rPr>
          <w:rFonts w:asciiTheme="minorHAnsi" w:hAnsiTheme="minorHAnsi"/>
          <w:color w:val="auto"/>
        </w:rPr>
        <w:t>Both doors and the lid</w:t>
      </w:r>
      <w:r w:rsidRPr="00EF7696">
        <w:rPr>
          <w:rFonts w:asciiTheme="minorHAnsi" w:hAnsiTheme="minorHAnsi"/>
          <w:color w:val="auto"/>
        </w:rPr>
        <w:t xml:space="preserve"> will be equipped with lifting features to be able </w:t>
      </w:r>
      <w:r w:rsidR="00C07893" w:rsidRPr="00EF7696">
        <w:rPr>
          <w:rFonts w:asciiTheme="minorHAnsi" w:hAnsiTheme="minorHAnsi"/>
          <w:color w:val="auto"/>
        </w:rPr>
        <w:t>their manipulating</w:t>
      </w:r>
      <w:r w:rsidRPr="00EF7696">
        <w:rPr>
          <w:rFonts w:asciiTheme="minorHAnsi" w:hAnsiTheme="minorHAnsi"/>
          <w:color w:val="auto"/>
        </w:rPr>
        <w:t xml:space="preserve"> by the overhead crane.</w:t>
      </w:r>
    </w:p>
    <w:p w14:paraId="6AB7F093" w14:textId="77777777" w:rsidR="004553F6" w:rsidRPr="00EF7696" w:rsidRDefault="004553F6" w:rsidP="004553F6">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hinges of both doors will be of adjustable single or double pivot arrangement to avoid crushing the O-rings when closing the door. The doors will be aligned by locating pins providing a guide for closing. </w:t>
      </w:r>
      <w:r w:rsidR="001704DD" w:rsidRPr="00EF7696">
        <w:rPr>
          <w:rFonts w:asciiTheme="minorHAnsi" w:hAnsiTheme="minorHAnsi"/>
          <w:color w:val="auto"/>
        </w:rPr>
        <w:t>The doors must be capable of configuring the hinges on either side.</w:t>
      </w:r>
    </w:p>
    <w:p w14:paraId="2D952386" w14:textId="6FDB387D" w:rsidR="000342D2" w:rsidRPr="00EF7696" w:rsidRDefault="000342D2" w:rsidP="004553F6">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circular flanges on the CIS1A unit are of standard type ISO-K </w:t>
      </w:r>
      <w:r w:rsidR="00290CF4">
        <w:rPr>
          <w:rFonts w:asciiTheme="minorHAnsi" w:hAnsiTheme="minorHAnsi"/>
          <w:color w:val="auto"/>
        </w:rPr>
        <w:t xml:space="preserve">(or other equivalent solution for HV) </w:t>
      </w:r>
      <w:r w:rsidR="004553F6" w:rsidRPr="00EF7696">
        <w:rPr>
          <w:rFonts w:asciiTheme="minorHAnsi" w:hAnsiTheme="minorHAnsi"/>
          <w:color w:val="auto"/>
        </w:rPr>
        <w:t>and</w:t>
      </w:r>
      <w:r w:rsidRPr="00EF7696">
        <w:rPr>
          <w:rFonts w:asciiTheme="minorHAnsi" w:hAnsiTheme="minorHAnsi"/>
          <w:color w:val="auto"/>
        </w:rPr>
        <w:t xml:space="preserve"> ISO-F</w:t>
      </w:r>
      <w:r w:rsidR="00290CF4">
        <w:rPr>
          <w:rFonts w:asciiTheme="minorHAnsi" w:hAnsiTheme="minorHAnsi"/>
          <w:color w:val="auto"/>
        </w:rPr>
        <w:t xml:space="preserve"> (or other equivalent solution for HV)</w:t>
      </w:r>
      <w:r w:rsidRPr="00EF7696">
        <w:rPr>
          <w:rFonts w:asciiTheme="minorHAnsi" w:hAnsiTheme="minorHAnsi"/>
          <w:color w:val="auto"/>
        </w:rPr>
        <w:t xml:space="preserve">. </w:t>
      </w:r>
    </w:p>
    <w:p w14:paraId="4D80A9A4" w14:textId="00F58880" w:rsidR="005905C1" w:rsidRPr="00EF7696" w:rsidRDefault="005905C1" w:rsidP="004553F6">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Classification of the CIS1A flanges is in </w:t>
      </w:r>
      <w:r w:rsidRPr="00EF7696">
        <w:rPr>
          <w:rFonts w:asciiTheme="minorHAnsi" w:hAnsiTheme="minorHAnsi"/>
          <w:color w:val="auto"/>
        </w:rPr>
        <w:fldChar w:fldCharType="begin"/>
      </w:r>
      <w:r w:rsidRPr="00EF7696">
        <w:rPr>
          <w:rFonts w:asciiTheme="minorHAnsi" w:hAnsiTheme="minorHAnsi"/>
          <w:color w:val="auto"/>
        </w:rPr>
        <w:instrText xml:space="preserve"> REF _Ref488022610 \h  \* MERGEFORMAT </w:instrText>
      </w:r>
      <w:r w:rsidRPr="00EF7696">
        <w:rPr>
          <w:rFonts w:asciiTheme="minorHAnsi" w:hAnsiTheme="minorHAnsi"/>
          <w:color w:val="auto"/>
        </w:rPr>
      </w:r>
      <w:r w:rsidRPr="00EF7696">
        <w:rPr>
          <w:rFonts w:asciiTheme="minorHAnsi" w:hAnsiTheme="minorHAnsi"/>
          <w:color w:val="auto"/>
        </w:rPr>
        <w:fldChar w:fldCharType="separate"/>
      </w:r>
      <w:r w:rsidR="00047898" w:rsidRPr="00047898">
        <w:rPr>
          <w:rFonts w:asciiTheme="minorHAnsi" w:hAnsiTheme="minorHAnsi"/>
          <w:color w:val="auto"/>
        </w:rPr>
        <w:t xml:space="preserve">Table </w:t>
      </w:r>
      <w:r w:rsidR="00047898" w:rsidRPr="00047898">
        <w:rPr>
          <w:rFonts w:asciiTheme="minorHAnsi" w:hAnsiTheme="minorHAnsi"/>
          <w:noProof/>
          <w:color w:val="auto"/>
        </w:rPr>
        <w:t>8</w:t>
      </w:r>
      <w:r w:rsidRPr="00EF7696">
        <w:rPr>
          <w:rFonts w:asciiTheme="minorHAnsi" w:hAnsiTheme="minorHAnsi"/>
          <w:color w:val="auto"/>
        </w:rPr>
        <w:fldChar w:fldCharType="end"/>
      </w:r>
      <w:r w:rsidRPr="00EF7696">
        <w:rPr>
          <w:rFonts w:asciiTheme="minorHAnsi" w:hAnsiTheme="minorHAnsi"/>
          <w:color w:val="auto"/>
        </w:rPr>
        <w:t xml:space="preserve">. </w:t>
      </w:r>
      <w:r w:rsidR="001704DD" w:rsidRPr="00EF7696">
        <w:rPr>
          <w:rFonts w:asciiTheme="minorHAnsi" w:hAnsiTheme="minorHAnsi"/>
          <w:color w:val="auto"/>
        </w:rPr>
        <w:t>Note that the flange 1AF9 on the 1AF1 door must be manufactured for the “S-polarization” configuration of the laser beam (see Section 4.2).</w:t>
      </w:r>
    </w:p>
    <w:p w14:paraId="5BF8C9E0" w14:textId="77777777" w:rsidR="00C93C20" w:rsidRPr="00EF7696" w:rsidRDefault="00C93C20" w:rsidP="00482542">
      <w:pPr>
        <w:pStyle w:val="NoSpacing"/>
        <w:spacing w:before="120" w:after="200" w:line="271" w:lineRule="auto"/>
        <w:rPr>
          <w:rFonts w:asciiTheme="minorHAnsi" w:hAnsiTheme="minorHAnsi"/>
          <w:color w:val="auto"/>
          <w:sz w:val="22"/>
          <w:lang w:val="en-GB"/>
        </w:rPr>
      </w:pPr>
    </w:p>
    <w:p w14:paraId="72657349" w14:textId="77777777" w:rsidR="00C93C20" w:rsidRPr="00EF7696" w:rsidRDefault="00C93C20" w:rsidP="00482542">
      <w:pPr>
        <w:spacing w:before="120" w:after="200" w:line="271" w:lineRule="auto"/>
        <w:jc w:val="center"/>
        <w:rPr>
          <w:rFonts w:asciiTheme="minorHAnsi" w:hAnsiTheme="minorHAnsi"/>
          <w:color w:val="auto"/>
        </w:rPr>
      </w:pPr>
    </w:p>
    <w:p w14:paraId="39049A5A" w14:textId="77777777" w:rsidR="009E1A98" w:rsidRPr="00EF7696" w:rsidRDefault="00482542" w:rsidP="00482542">
      <w:pPr>
        <w:spacing w:after="200"/>
        <w:contextualSpacing w:val="0"/>
        <w:jc w:val="center"/>
        <w:rPr>
          <w:rFonts w:asciiTheme="minorHAnsi" w:hAnsiTheme="minorHAnsi"/>
          <w:color w:val="auto"/>
        </w:rPr>
      </w:pPr>
      <w:r w:rsidRPr="00EF7696">
        <w:rPr>
          <w:rFonts w:asciiTheme="minorHAnsi" w:hAnsiTheme="minorHAnsi"/>
          <w:noProof/>
          <w:lang w:val="en-US"/>
        </w:rPr>
        <w:lastRenderedPageBreak/>
        <w:drawing>
          <wp:inline distT="0" distB="0" distL="0" distR="0" wp14:anchorId="410A4F13" wp14:editId="43885DCD">
            <wp:extent cx="5972810" cy="3747770"/>
            <wp:effectExtent l="0" t="0" r="8890" b="508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3747770"/>
                    </a:xfrm>
                    <a:prstGeom prst="rect">
                      <a:avLst/>
                    </a:prstGeom>
                  </pic:spPr>
                </pic:pic>
              </a:graphicData>
            </a:graphic>
          </wp:inline>
        </w:drawing>
      </w:r>
    </w:p>
    <w:p w14:paraId="00A238A7" w14:textId="77777777" w:rsidR="00C93C20" w:rsidRPr="00EF7696" w:rsidRDefault="00C93C20" w:rsidP="00C93C20">
      <w:pPr>
        <w:jc w:val="center"/>
        <w:rPr>
          <w:rFonts w:asciiTheme="minorHAnsi" w:hAnsiTheme="minorHAnsi"/>
          <w:color w:val="auto"/>
        </w:rPr>
      </w:pPr>
      <w:r w:rsidRPr="008A555C">
        <w:rPr>
          <w:rFonts w:asciiTheme="minorHAnsi" w:hAnsiTheme="minorHAnsi"/>
          <w:b/>
          <w:color w:val="auto"/>
        </w:rPr>
        <w:t>Figure 20:</w:t>
      </w:r>
      <w:r w:rsidRPr="00EF7696">
        <w:rPr>
          <w:rFonts w:asciiTheme="minorHAnsi" w:hAnsiTheme="minorHAnsi"/>
          <w:color w:val="auto"/>
        </w:rPr>
        <w:t xml:space="preserve"> Axonometric view</w:t>
      </w:r>
      <w:r w:rsidR="009E1A98" w:rsidRPr="00EF7696">
        <w:rPr>
          <w:rFonts w:asciiTheme="minorHAnsi" w:hAnsiTheme="minorHAnsi"/>
          <w:color w:val="auto"/>
        </w:rPr>
        <w:t>s</w:t>
      </w:r>
      <w:r w:rsidRPr="00EF7696">
        <w:rPr>
          <w:rFonts w:asciiTheme="minorHAnsi" w:hAnsiTheme="minorHAnsi"/>
          <w:color w:val="auto"/>
        </w:rPr>
        <w:t xml:space="preserve"> of the </w:t>
      </w:r>
      <w:r w:rsidR="009E1A98" w:rsidRPr="00EF7696">
        <w:rPr>
          <w:rFonts w:asciiTheme="minorHAnsi" w:hAnsiTheme="minorHAnsi"/>
          <w:color w:val="auto"/>
        </w:rPr>
        <w:t>CIS1A chamber</w:t>
      </w:r>
      <w:r w:rsidRPr="00EF7696">
        <w:rPr>
          <w:rFonts w:asciiTheme="minorHAnsi" w:hAnsiTheme="minorHAnsi"/>
          <w:color w:val="auto"/>
        </w:rPr>
        <w:t xml:space="preserve"> showing the individual </w:t>
      </w:r>
      <w:r w:rsidR="009E1A98" w:rsidRPr="00EF7696">
        <w:rPr>
          <w:rFonts w:asciiTheme="minorHAnsi" w:hAnsiTheme="minorHAnsi"/>
          <w:color w:val="auto"/>
        </w:rPr>
        <w:t>flanges, doors and lids</w:t>
      </w:r>
      <w:r w:rsidRPr="00EF7696">
        <w:rPr>
          <w:rFonts w:asciiTheme="minorHAnsi" w:hAnsiTheme="minorHAnsi"/>
          <w:color w:val="auto"/>
        </w:rPr>
        <w:t>.</w:t>
      </w:r>
    </w:p>
    <w:p w14:paraId="1DB3F4A0" w14:textId="77777777" w:rsidR="00C93C20" w:rsidRDefault="00C93C20" w:rsidP="00C93C20">
      <w:pPr>
        <w:rPr>
          <w:rFonts w:asciiTheme="minorHAnsi" w:hAnsiTheme="minorHAnsi"/>
          <w:color w:val="auto"/>
        </w:rPr>
      </w:pPr>
    </w:p>
    <w:p w14:paraId="0269F77D" w14:textId="77777777" w:rsidR="00023DE5" w:rsidRPr="00EF7696" w:rsidRDefault="00023DE5" w:rsidP="00C93C20">
      <w:pPr>
        <w:rPr>
          <w:rFonts w:asciiTheme="minorHAnsi" w:hAnsiTheme="minorHAnsi"/>
          <w:color w:val="auto"/>
        </w:rPr>
      </w:pPr>
    </w:p>
    <w:tbl>
      <w:tblPr>
        <w:tblStyle w:val="TableGrid"/>
        <w:tblW w:w="9639" w:type="dxa"/>
        <w:tblInd w:w="108" w:type="dxa"/>
        <w:tblLook w:val="04A0" w:firstRow="1" w:lastRow="0" w:firstColumn="1" w:lastColumn="0" w:noHBand="0" w:noVBand="1"/>
      </w:tblPr>
      <w:tblGrid>
        <w:gridCol w:w="851"/>
        <w:gridCol w:w="2551"/>
        <w:gridCol w:w="2552"/>
        <w:gridCol w:w="2651"/>
        <w:gridCol w:w="1034"/>
      </w:tblGrid>
      <w:tr w:rsidR="001833B3" w:rsidRPr="00EF7696" w14:paraId="281EAA35" w14:textId="77777777" w:rsidTr="001833B3">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BC4EC2" w14:textId="77777777" w:rsidR="001833B3" w:rsidRPr="00EF7696" w:rsidRDefault="001833B3" w:rsidP="009D3E99">
            <w:pPr>
              <w:spacing w:before="60" w:after="60"/>
              <w:contextualSpacing w:val="0"/>
              <w:rPr>
                <w:rFonts w:asciiTheme="minorHAnsi" w:hAnsiTheme="minorHAnsi"/>
                <w:b/>
                <w:color w:val="auto"/>
              </w:rPr>
            </w:pPr>
            <w:r w:rsidRPr="00EF7696">
              <w:rPr>
                <w:rFonts w:asciiTheme="minorHAnsi" w:hAnsiTheme="minorHAnsi"/>
                <w:b/>
                <w:color w:val="auto"/>
              </w:rPr>
              <w:t>Flange</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261789" w14:textId="77777777" w:rsidR="001833B3" w:rsidRPr="00EF7696" w:rsidRDefault="001833B3" w:rsidP="009D3E99">
            <w:pPr>
              <w:spacing w:before="60" w:after="60"/>
              <w:contextualSpacing w:val="0"/>
              <w:rPr>
                <w:rFonts w:asciiTheme="minorHAnsi" w:hAnsiTheme="minorHAnsi"/>
                <w:b/>
                <w:color w:val="auto"/>
              </w:rPr>
            </w:pPr>
            <w:r w:rsidRPr="00EF7696">
              <w:rPr>
                <w:rFonts w:asciiTheme="minorHAnsi" w:hAnsiTheme="minorHAnsi"/>
                <w:b/>
                <w:color w:val="auto"/>
              </w:rPr>
              <w:t>Size</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6198F2" w14:textId="77777777" w:rsidR="001833B3" w:rsidRPr="00EF7696" w:rsidRDefault="001833B3" w:rsidP="009D3E99">
            <w:pPr>
              <w:spacing w:before="60" w:after="60"/>
              <w:contextualSpacing w:val="0"/>
              <w:rPr>
                <w:rFonts w:asciiTheme="minorHAnsi" w:hAnsiTheme="minorHAnsi"/>
                <w:b/>
                <w:color w:val="auto"/>
              </w:rPr>
            </w:pPr>
            <w:r w:rsidRPr="00EF7696">
              <w:rPr>
                <w:rFonts w:asciiTheme="minorHAnsi" w:hAnsiTheme="minorHAnsi"/>
                <w:b/>
                <w:color w:val="auto"/>
              </w:rPr>
              <w:t>Position / Purpose</w:t>
            </w:r>
          </w:p>
        </w:tc>
        <w:tc>
          <w:tcPr>
            <w:tcW w:w="2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353BE6" w14:textId="77777777" w:rsidR="001833B3" w:rsidRPr="00EF7696" w:rsidRDefault="001833B3" w:rsidP="009D3E99">
            <w:pPr>
              <w:spacing w:before="60" w:after="60"/>
              <w:contextualSpacing w:val="0"/>
              <w:rPr>
                <w:rFonts w:asciiTheme="minorHAnsi" w:hAnsiTheme="minorHAnsi"/>
                <w:b/>
                <w:color w:val="auto"/>
              </w:rPr>
            </w:pPr>
            <w:r w:rsidRPr="00EF7696">
              <w:rPr>
                <w:rFonts w:asciiTheme="minorHAnsi" w:hAnsiTheme="minorHAnsi"/>
                <w:b/>
                <w:color w:val="auto"/>
              </w:rPr>
              <w:t>Note</w:t>
            </w:r>
          </w:p>
        </w:tc>
        <w:tc>
          <w:tcPr>
            <w:tcW w:w="10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47EB66" w14:textId="77777777" w:rsidR="001833B3" w:rsidRPr="00EF7696" w:rsidRDefault="001833B3" w:rsidP="009D3E99">
            <w:pPr>
              <w:spacing w:before="60" w:after="60"/>
              <w:contextualSpacing w:val="0"/>
              <w:rPr>
                <w:rFonts w:asciiTheme="minorHAnsi" w:hAnsiTheme="minorHAnsi"/>
                <w:b/>
                <w:color w:val="auto"/>
              </w:rPr>
            </w:pPr>
            <w:r w:rsidRPr="00EF7696">
              <w:rPr>
                <w:rFonts w:asciiTheme="minorHAnsi" w:hAnsiTheme="minorHAnsi"/>
                <w:b/>
                <w:color w:val="auto"/>
              </w:rPr>
              <w:t>Tolerance</w:t>
            </w:r>
          </w:p>
        </w:tc>
      </w:tr>
      <w:tr w:rsidR="001833B3" w:rsidRPr="00EF7696" w14:paraId="38994781" w14:textId="77777777" w:rsidTr="001833B3">
        <w:trPr>
          <w:cantSplit/>
          <w:trHeight w:val="1013"/>
        </w:trPr>
        <w:tc>
          <w:tcPr>
            <w:tcW w:w="851" w:type="dxa"/>
            <w:tcBorders>
              <w:top w:val="single" w:sz="4" w:space="0" w:color="auto"/>
              <w:left w:val="single" w:sz="4" w:space="0" w:color="auto"/>
              <w:bottom w:val="single" w:sz="4" w:space="0" w:color="auto"/>
              <w:right w:val="single" w:sz="4" w:space="0" w:color="auto"/>
            </w:tcBorders>
            <w:hideMark/>
          </w:tcPr>
          <w:p w14:paraId="3B747A5D" w14:textId="77777777" w:rsidR="001833B3" w:rsidRPr="00EF7696" w:rsidRDefault="001833B3" w:rsidP="009D3E99">
            <w:pPr>
              <w:spacing w:before="40" w:after="40"/>
              <w:contextualSpacing w:val="0"/>
              <w:rPr>
                <w:rFonts w:asciiTheme="minorHAnsi" w:hAnsiTheme="minorHAnsi"/>
                <w:color w:val="auto"/>
              </w:rPr>
            </w:pPr>
            <w:r w:rsidRPr="00EF7696">
              <w:rPr>
                <w:rFonts w:asciiTheme="minorHAnsi" w:hAnsiTheme="minorHAnsi"/>
                <w:color w:val="auto"/>
              </w:rPr>
              <w:t>1AF1</w:t>
            </w:r>
          </w:p>
        </w:tc>
        <w:tc>
          <w:tcPr>
            <w:tcW w:w="2551" w:type="dxa"/>
            <w:tcBorders>
              <w:top w:val="single" w:sz="4" w:space="0" w:color="auto"/>
              <w:left w:val="single" w:sz="4" w:space="0" w:color="auto"/>
              <w:bottom w:val="single" w:sz="4" w:space="0" w:color="auto"/>
              <w:right w:val="single" w:sz="4" w:space="0" w:color="auto"/>
            </w:tcBorders>
            <w:hideMark/>
          </w:tcPr>
          <w:p w14:paraId="7E8703B8" w14:textId="77777777" w:rsidR="001833B3" w:rsidRPr="00EF7696" w:rsidRDefault="001833B3" w:rsidP="009D3E99">
            <w:pPr>
              <w:spacing w:before="40" w:after="40"/>
              <w:contextualSpacing w:val="0"/>
              <w:rPr>
                <w:rFonts w:asciiTheme="minorHAnsi" w:hAnsiTheme="minorHAnsi"/>
                <w:color w:val="auto"/>
              </w:rPr>
            </w:pPr>
            <w:r w:rsidRPr="00EF7696">
              <w:rPr>
                <w:rFonts w:asciiTheme="minorHAnsi" w:hAnsiTheme="minorHAnsi"/>
                <w:color w:val="auto"/>
              </w:rPr>
              <w:t xml:space="preserve">800 (w) x 1110 (h) mm outer size, providing clear opening 700 (w) x 1000 (h) mm, </w:t>
            </w:r>
            <w:r w:rsidRPr="00EF7696">
              <w:rPr>
                <w:rFonts w:asciiTheme="minorHAnsi" w:hAnsiTheme="minorHAnsi"/>
                <w:color w:val="auto"/>
              </w:rPr>
              <w:br/>
              <w:t>15 mm thickness, ribbed</w:t>
            </w:r>
            <w:r w:rsidR="00FB0630" w:rsidRPr="00EF7696">
              <w:rPr>
                <w:rFonts w:asciiTheme="minorHAnsi" w:hAnsiTheme="minorHAnsi"/>
                <w:color w:val="auto"/>
              </w:rPr>
              <w:t>,</w:t>
            </w:r>
            <w:r w:rsidR="00FB0630" w:rsidRPr="00EF7696">
              <w:rPr>
                <w:rFonts w:asciiTheme="minorHAnsi" w:hAnsiTheme="minorHAnsi"/>
                <w:color w:val="auto"/>
              </w:rPr>
              <w:br/>
              <w:t>side-hinged</w:t>
            </w:r>
          </w:p>
        </w:tc>
        <w:tc>
          <w:tcPr>
            <w:tcW w:w="2552" w:type="dxa"/>
            <w:tcBorders>
              <w:top w:val="single" w:sz="4" w:space="0" w:color="auto"/>
              <w:left w:val="single" w:sz="4" w:space="0" w:color="auto"/>
              <w:bottom w:val="single" w:sz="4" w:space="0" w:color="auto"/>
              <w:right w:val="single" w:sz="4" w:space="0" w:color="auto"/>
            </w:tcBorders>
            <w:hideMark/>
          </w:tcPr>
          <w:p w14:paraId="1CA6A40E" w14:textId="77777777" w:rsidR="001833B3" w:rsidRPr="00EF7696" w:rsidRDefault="00FB0630" w:rsidP="009D3E99">
            <w:pPr>
              <w:spacing w:before="40" w:after="40"/>
              <w:contextualSpacing w:val="0"/>
              <w:rPr>
                <w:rFonts w:asciiTheme="minorHAnsi" w:hAnsiTheme="minorHAnsi"/>
                <w:color w:val="auto"/>
              </w:rPr>
            </w:pPr>
            <w:r w:rsidRPr="00EF7696">
              <w:rPr>
                <w:rFonts w:asciiTheme="minorHAnsi" w:hAnsiTheme="minorHAnsi"/>
                <w:color w:val="auto"/>
              </w:rPr>
              <w:t>Main access door to interior of CIS1A, access to the optics and optomechanical mounts</w:t>
            </w:r>
            <w:r w:rsidR="005400F7" w:rsidRPr="00EF7696">
              <w:rPr>
                <w:rFonts w:asciiTheme="minorHAnsi" w:hAnsiTheme="minorHAnsi"/>
                <w:color w:val="auto"/>
              </w:rPr>
              <w:br/>
              <w:t xml:space="preserve">Equipped with </w:t>
            </w:r>
            <w:r w:rsidR="005400F7" w:rsidRPr="00220572">
              <w:rPr>
                <w:rFonts w:asciiTheme="minorHAnsi" w:hAnsiTheme="minorHAnsi"/>
                <w:color w:val="auto"/>
              </w:rPr>
              <w:t>ISO-K 320</w:t>
            </w:r>
            <w:r w:rsidR="005400F7" w:rsidRPr="00EF7696">
              <w:rPr>
                <w:rFonts w:asciiTheme="minorHAnsi" w:hAnsiTheme="minorHAnsi"/>
                <w:color w:val="auto"/>
              </w:rPr>
              <w:t xml:space="preserve"> flange for beam dump</w:t>
            </w:r>
          </w:p>
        </w:tc>
        <w:tc>
          <w:tcPr>
            <w:tcW w:w="2651" w:type="dxa"/>
            <w:tcBorders>
              <w:top w:val="single" w:sz="4" w:space="0" w:color="auto"/>
              <w:left w:val="single" w:sz="4" w:space="0" w:color="auto"/>
              <w:bottom w:val="single" w:sz="4" w:space="0" w:color="auto"/>
              <w:right w:val="single" w:sz="4" w:space="0" w:color="auto"/>
            </w:tcBorders>
            <w:hideMark/>
          </w:tcPr>
          <w:p w14:paraId="3FF06A74" w14:textId="77777777" w:rsidR="001833B3" w:rsidRPr="00EF7696" w:rsidRDefault="00FB0630" w:rsidP="009D3E99">
            <w:pPr>
              <w:spacing w:before="40" w:after="40"/>
              <w:contextualSpacing w:val="0"/>
              <w:rPr>
                <w:rFonts w:asciiTheme="minorHAnsi" w:hAnsiTheme="minorHAnsi"/>
                <w:color w:val="auto"/>
              </w:rPr>
            </w:pPr>
            <w:r w:rsidRPr="00EF7696">
              <w:rPr>
                <w:rFonts w:asciiTheme="minorHAnsi" w:hAnsiTheme="minorHAnsi"/>
                <w:color w:val="auto"/>
              </w:rPr>
              <w:t>Fitted with lifting eyes for initial installation by overhead crane</w:t>
            </w:r>
            <w:r w:rsidR="005400F7" w:rsidRPr="00EF7696">
              <w:rPr>
                <w:rFonts w:asciiTheme="minorHAnsi" w:hAnsiTheme="minorHAnsi"/>
                <w:color w:val="auto"/>
              </w:rPr>
              <w:br/>
            </w:r>
          </w:p>
        </w:tc>
        <w:tc>
          <w:tcPr>
            <w:tcW w:w="1034" w:type="dxa"/>
            <w:tcBorders>
              <w:top w:val="single" w:sz="4" w:space="0" w:color="auto"/>
              <w:left w:val="single" w:sz="4" w:space="0" w:color="auto"/>
              <w:bottom w:val="single" w:sz="4" w:space="0" w:color="auto"/>
              <w:right w:val="single" w:sz="4" w:space="0" w:color="auto"/>
            </w:tcBorders>
            <w:hideMark/>
          </w:tcPr>
          <w:p w14:paraId="0530B4EB" w14:textId="474B74DA" w:rsidR="001833B3" w:rsidRPr="00EF7696" w:rsidRDefault="00513D4E" w:rsidP="009D3E99">
            <w:pPr>
              <w:spacing w:before="40" w:after="40"/>
              <w:contextualSpacing w:val="0"/>
              <w:jc w:val="center"/>
              <w:rPr>
                <w:rFonts w:asciiTheme="minorHAnsi" w:hAnsiTheme="minorHAnsi"/>
                <w:color w:val="auto"/>
              </w:rPr>
            </w:pPr>
            <w:r w:rsidRPr="00EF7696">
              <w:rPr>
                <w:rFonts w:asciiTheme="minorHAnsi" w:hAnsiTheme="minorHAnsi"/>
                <w:color w:val="auto"/>
              </w:rPr>
              <w:t>N.</w:t>
            </w:r>
            <w:r w:rsidR="00AC0A2D" w:rsidRPr="00EF7696">
              <w:rPr>
                <w:rFonts w:asciiTheme="minorHAnsi" w:hAnsiTheme="minorHAnsi"/>
                <w:color w:val="auto"/>
              </w:rPr>
              <w:t>A</w:t>
            </w:r>
            <w:r w:rsidRPr="00EF7696">
              <w:rPr>
                <w:rFonts w:asciiTheme="minorHAnsi" w:hAnsiTheme="minorHAnsi"/>
                <w:color w:val="auto"/>
              </w:rPr>
              <w:t>.</w:t>
            </w:r>
          </w:p>
        </w:tc>
      </w:tr>
      <w:tr w:rsidR="00AC0A2D" w:rsidRPr="00EF7696" w14:paraId="0AF3CC82" w14:textId="77777777" w:rsidTr="001833B3">
        <w:trPr>
          <w:cantSplit/>
        </w:trPr>
        <w:tc>
          <w:tcPr>
            <w:tcW w:w="851" w:type="dxa"/>
            <w:tcBorders>
              <w:top w:val="single" w:sz="4" w:space="0" w:color="auto"/>
              <w:left w:val="single" w:sz="4" w:space="0" w:color="auto"/>
              <w:bottom w:val="single" w:sz="4" w:space="0" w:color="auto"/>
              <w:right w:val="single" w:sz="4" w:space="0" w:color="auto"/>
            </w:tcBorders>
            <w:hideMark/>
          </w:tcPr>
          <w:p w14:paraId="6B58F92D" w14:textId="77777777" w:rsidR="00AC0A2D" w:rsidRPr="00EF7696" w:rsidRDefault="00AC0A2D" w:rsidP="009D3E99">
            <w:pPr>
              <w:spacing w:before="40" w:after="40"/>
              <w:contextualSpacing w:val="0"/>
              <w:rPr>
                <w:rFonts w:asciiTheme="minorHAnsi" w:hAnsiTheme="minorHAnsi"/>
                <w:color w:val="auto"/>
              </w:rPr>
            </w:pPr>
            <w:r w:rsidRPr="00EF7696">
              <w:rPr>
                <w:rFonts w:asciiTheme="minorHAnsi" w:hAnsiTheme="minorHAnsi"/>
                <w:color w:val="auto"/>
              </w:rPr>
              <w:t>1AF2</w:t>
            </w:r>
          </w:p>
        </w:tc>
        <w:tc>
          <w:tcPr>
            <w:tcW w:w="2551" w:type="dxa"/>
            <w:tcBorders>
              <w:top w:val="single" w:sz="4" w:space="0" w:color="auto"/>
              <w:left w:val="single" w:sz="4" w:space="0" w:color="auto"/>
              <w:bottom w:val="single" w:sz="4" w:space="0" w:color="auto"/>
              <w:right w:val="single" w:sz="4" w:space="0" w:color="auto"/>
            </w:tcBorders>
            <w:hideMark/>
          </w:tcPr>
          <w:p w14:paraId="4F5C20F8" w14:textId="77777777" w:rsidR="00AC0A2D" w:rsidRPr="00EF7696" w:rsidRDefault="00AC0A2D" w:rsidP="009D3E99">
            <w:pPr>
              <w:spacing w:before="40" w:after="40"/>
              <w:contextualSpacing w:val="0"/>
              <w:rPr>
                <w:rFonts w:asciiTheme="minorHAnsi" w:hAnsiTheme="minorHAnsi"/>
                <w:color w:val="auto"/>
              </w:rPr>
            </w:pPr>
            <w:r w:rsidRPr="00EF7696">
              <w:rPr>
                <w:rFonts w:asciiTheme="minorHAnsi" w:hAnsiTheme="minorHAnsi"/>
                <w:color w:val="auto"/>
              </w:rPr>
              <w:t xml:space="preserve">600 (w) x 1110 (h) mm outer size, providing clear opening 500 (w) x 1000 (h) mm, </w:t>
            </w:r>
            <w:r w:rsidRPr="00EF7696">
              <w:rPr>
                <w:rFonts w:asciiTheme="minorHAnsi" w:hAnsiTheme="minorHAnsi"/>
                <w:color w:val="auto"/>
              </w:rPr>
              <w:br/>
              <w:t>15 mm thickness, ribbed,</w:t>
            </w:r>
            <w:r w:rsidRPr="00EF7696">
              <w:rPr>
                <w:rFonts w:asciiTheme="minorHAnsi" w:hAnsiTheme="minorHAnsi"/>
                <w:color w:val="auto"/>
              </w:rPr>
              <w:br/>
              <w:t>side-hinged</w:t>
            </w:r>
          </w:p>
        </w:tc>
        <w:tc>
          <w:tcPr>
            <w:tcW w:w="2552" w:type="dxa"/>
            <w:tcBorders>
              <w:top w:val="single" w:sz="4" w:space="0" w:color="auto"/>
              <w:left w:val="single" w:sz="4" w:space="0" w:color="auto"/>
              <w:bottom w:val="single" w:sz="4" w:space="0" w:color="auto"/>
              <w:right w:val="single" w:sz="4" w:space="0" w:color="auto"/>
            </w:tcBorders>
            <w:hideMark/>
          </w:tcPr>
          <w:p w14:paraId="1C699A0B" w14:textId="77777777" w:rsidR="00AC0A2D" w:rsidRPr="00EF7696" w:rsidRDefault="00AC0A2D" w:rsidP="009D3E99">
            <w:pPr>
              <w:spacing w:before="40" w:after="40"/>
              <w:contextualSpacing w:val="0"/>
              <w:rPr>
                <w:rFonts w:asciiTheme="minorHAnsi" w:hAnsiTheme="minorHAnsi"/>
                <w:color w:val="auto"/>
              </w:rPr>
            </w:pPr>
            <w:r w:rsidRPr="00EF7696">
              <w:rPr>
                <w:rFonts w:asciiTheme="minorHAnsi" w:hAnsiTheme="minorHAnsi"/>
                <w:color w:val="auto"/>
              </w:rPr>
              <w:t>Access door to interior of CIS1A, access to the laser shutter</w:t>
            </w:r>
          </w:p>
        </w:tc>
        <w:tc>
          <w:tcPr>
            <w:tcW w:w="2651" w:type="dxa"/>
            <w:tcBorders>
              <w:top w:val="single" w:sz="4" w:space="0" w:color="auto"/>
              <w:left w:val="single" w:sz="4" w:space="0" w:color="auto"/>
              <w:bottom w:val="single" w:sz="4" w:space="0" w:color="auto"/>
              <w:right w:val="single" w:sz="4" w:space="0" w:color="auto"/>
            </w:tcBorders>
            <w:hideMark/>
          </w:tcPr>
          <w:p w14:paraId="1A476A92" w14:textId="77777777" w:rsidR="00AC0A2D" w:rsidRPr="00EF7696" w:rsidRDefault="00AC0A2D" w:rsidP="009D3E99">
            <w:pPr>
              <w:spacing w:before="40" w:after="40"/>
              <w:contextualSpacing w:val="0"/>
              <w:rPr>
                <w:rFonts w:asciiTheme="minorHAnsi" w:hAnsiTheme="minorHAnsi"/>
                <w:color w:val="auto"/>
              </w:rPr>
            </w:pPr>
            <w:r w:rsidRPr="00EF7696">
              <w:rPr>
                <w:rFonts w:asciiTheme="minorHAnsi" w:hAnsiTheme="minorHAnsi"/>
                <w:color w:val="auto"/>
              </w:rPr>
              <w:t>Fitted with lifting eyes for initial installation by overhead crane</w:t>
            </w:r>
          </w:p>
        </w:tc>
        <w:tc>
          <w:tcPr>
            <w:tcW w:w="1034" w:type="dxa"/>
            <w:tcBorders>
              <w:top w:val="single" w:sz="4" w:space="0" w:color="auto"/>
              <w:left w:val="single" w:sz="4" w:space="0" w:color="auto"/>
              <w:bottom w:val="single" w:sz="4" w:space="0" w:color="auto"/>
              <w:right w:val="single" w:sz="4" w:space="0" w:color="auto"/>
            </w:tcBorders>
            <w:hideMark/>
          </w:tcPr>
          <w:p w14:paraId="40D01CF5" w14:textId="77F272FF" w:rsidR="00AC0A2D" w:rsidRPr="00EF7696" w:rsidRDefault="00513D4E" w:rsidP="009D3E99">
            <w:pPr>
              <w:spacing w:before="40" w:after="40"/>
              <w:contextualSpacing w:val="0"/>
              <w:jc w:val="center"/>
              <w:rPr>
                <w:rFonts w:asciiTheme="minorHAnsi" w:hAnsiTheme="minorHAnsi"/>
                <w:color w:val="auto"/>
              </w:rPr>
            </w:pPr>
            <w:r w:rsidRPr="00EF7696">
              <w:rPr>
                <w:rFonts w:asciiTheme="minorHAnsi" w:hAnsiTheme="minorHAnsi"/>
                <w:color w:val="auto"/>
              </w:rPr>
              <w:t>N.</w:t>
            </w:r>
            <w:r w:rsidR="00AC0A2D" w:rsidRPr="00EF7696">
              <w:rPr>
                <w:rFonts w:asciiTheme="minorHAnsi" w:hAnsiTheme="minorHAnsi"/>
                <w:color w:val="auto"/>
              </w:rPr>
              <w:t>A</w:t>
            </w:r>
            <w:r w:rsidRPr="00EF7696">
              <w:rPr>
                <w:rFonts w:asciiTheme="minorHAnsi" w:hAnsiTheme="minorHAnsi"/>
                <w:color w:val="auto"/>
              </w:rPr>
              <w:t>.</w:t>
            </w:r>
          </w:p>
        </w:tc>
      </w:tr>
      <w:tr w:rsidR="00DC6B75" w:rsidRPr="00EF7696" w14:paraId="7F38D99E" w14:textId="77777777" w:rsidTr="005400F7">
        <w:trPr>
          <w:cantSplit/>
        </w:trPr>
        <w:tc>
          <w:tcPr>
            <w:tcW w:w="851" w:type="dxa"/>
            <w:tcBorders>
              <w:top w:val="single" w:sz="4" w:space="0" w:color="auto"/>
              <w:left w:val="single" w:sz="4" w:space="0" w:color="auto"/>
              <w:bottom w:val="single" w:sz="4" w:space="0" w:color="auto"/>
              <w:right w:val="single" w:sz="4" w:space="0" w:color="auto"/>
            </w:tcBorders>
            <w:hideMark/>
          </w:tcPr>
          <w:p w14:paraId="45F9411D" w14:textId="77777777" w:rsidR="00DC6B75" w:rsidRPr="00EF7696" w:rsidRDefault="00DC6B75" w:rsidP="009D3E99">
            <w:pPr>
              <w:spacing w:before="40" w:after="40"/>
              <w:contextualSpacing w:val="0"/>
              <w:rPr>
                <w:rFonts w:asciiTheme="minorHAnsi" w:hAnsiTheme="minorHAnsi"/>
                <w:color w:val="auto"/>
              </w:rPr>
            </w:pPr>
            <w:r w:rsidRPr="00EF7696">
              <w:rPr>
                <w:rFonts w:asciiTheme="minorHAnsi" w:hAnsiTheme="minorHAnsi"/>
                <w:color w:val="auto"/>
              </w:rPr>
              <w:t>1AF3</w:t>
            </w:r>
          </w:p>
        </w:tc>
        <w:tc>
          <w:tcPr>
            <w:tcW w:w="2551" w:type="dxa"/>
            <w:tcBorders>
              <w:top w:val="single" w:sz="4" w:space="0" w:color="auto"/>
              <w:left w:val="single" w:sz="4" w:space="0" w:color="auto"/>
              <w:bottom w:val="single" w:sz="4" w:space="0" w:color="auto"/>
              <w:right w:val="single" w:sz="4" w:space="0" w:color="auto"/>
            </w:tcBorders>
            <w:hideMark/>
          </w:tcPr>
          <w:p w14:paraId="0643BD9F" w14:textId="77777777" w:rsidR="00DC6B75" w:rsidRPr="00EF7696" w:rsidRDefault="00DC6B75" w:rsidP="009D3E99">
            <w:pPr>
              <w:spacing w:before="40" w:after="40"/>
              <w:contextualSpacing w:val="0"/>
              <w:rPr>
                <w:rFonts w:asciiTheme="minorHAnsi" w:hAnsiTheme="minorHAnsi"/>
                <w:color w:val="auto"/>
              </w:rPr>
            </w:pPr>
            <w:r w:rsidRPr="00EF7696">
              <w:rPr>
                <w:rFonts w:asciiTheme="minorHAnsi" w:hAnsiTheme="minorHAnsi"/>
                <w:color w:val="auto"/>
              </w:rPr>
              <w:t xml:space="preserve">880 x 1060 mm outer size, providing clear opening </w:t>
            </w:r>
            <w:r w:rsidRPr="00EF7696">
              <w:rPr>
                <w:rFonts w:asciiTheme="minorHAnsi" w:hAnsiTheme="minorHAnsi"/>
                <w:color w:val="auto"/>
              </w:rPr>
              <w:br/>
              <w:t xml:space="preserve">720 x 900 mm, </w:t>
            </w:r>
            <w:r w:rsidRPr="00EF7696">
              <w:rPr>
                <w:rFonts w:asciiTheme="minorHAnsi" w:hAnsiTheme="minorHAnsi"/>
                <w:color w:val="auto"/>
              </w:rPr>
              <w:br/>
              <w:t>20 mm thickness, ribbed</w:t>
            </w:r>
          </w:p>
        </w:tc>
        <w:tc>
          <w:tcPr>
            <w:tcW w:w="2552" w:type="dxa"/>
            <w:tcBorders>
              <w:top w:val="single" w:sz="4" w:space="0" w:color="auto"/>
              <w:left w:val="single" w:sz="4" w:space="0" w:color="auto"/>
              <w:bottom w:val="single" w:sz="4" w:space="0" w:color="auto"/>
              <w:right w:val="single" w:sz="4" w:space="0" w:color="auto"/>
            </w:tcBorders>
            <w:hideMark/>
          </w:tcPr>
          <w:p w14:paraId="6FCE2632" w14:textId="77777777" w:rsidR="00DC6B75" w:rsidRPr="00EF7696" w:rsidRDefault="00DC6B75" w:rsidP="009D3E99">
            <w:pPr>
              <w:spacing w:before="40" w:after="40"/>
              <w:contextualSpacing w:val="0"/>
              <w:rPr>
                <w:rFonts w:asciiTheme="minorHAnsi" w:hAnsiTheme="minorHAnsi"/>
                <w:color w:val="auto"/>
              </w:rPr>
            </w:pPr>
            <w:r w:rsidRPr="00EF7696">
              <w:rPr>
                <w:rFonts w:asciiTheme="minorHAnsi" w:hAnsiTheme="minorHAnsi"/>
                <w:color w:val="auto"/>
              </w:rPr>
              <w:t xml:space="preserve">Top lid for access to CIS1A interior, equipped with </w:t>
            </w:r>
            <w:r w:rsidRPr="00EF7696">
              <w:rPr>
                <w:rFonts w:asciiTheme="minorHAnsi" w:hAnsiTheme="minorHAnsi"/>
                <w:color w:val="auto"/>
              </w:rPr>
              <w:br/>
            </w:r>
            <w:r w:rsidRPr="00220572">
              <w:rPr>
                <w:rFonts w:asciiTheme="minorHAnsi" w:hAnsiTheme="minorHAnsi"/>
                <w:color w:val="auto"/>
              </w:rPr>
              <w:t>ISO-K 100 flange</w:t>
            </w:r>
            <w:r w:rsidRPr="00EF7696">
              <w:rPr>
                <w:rFonts w:asciiTheme="minorHAnsi" w:hAnsiTheme="minorHAnsi"/>
                <w:color w:val="auto"/>
              </w:rPr>
              <w:t xml:space="preserve"> for the laser shutter</w:t>
            </w:r>
          </w:p>
        </w:tc>
        <w:tc>
          <w:tcPr>
            <w:tcW w:w="2651" w:type="dxa"/>
            <w:tcBorders>
              <w:top w:val="single" w:sz="4" w:space="0" w:color="auto"/>
              <w:left w:val="single" w:sz="4" w:space="0" w:color="auto"/>
              <w:bottom w:val="single" w:sz="4" w:space="0" w:color="auto"/>
              <w:right w:val="single" w:sz="4" w:space="0" w:color="auto"/>
            </w:tcBorders>
          </w:tcPr>
          <w:p w14:paraId="529C3729" w14:textId="77777777" w:rsidR="00DC6B75" w:rsidRPr="00EF7696" w:rsidRDefault="00DC6B75" w:rsidP="009D3E99">
            <w:pPr>
              <w:spacing w:before="40" w:after="40"/>
              <w:contextualSpacing w:val="0"/>
              <w:rPr>
                <w:rFonts w:asciiTheme="minorHAnsi" w:hAnsiTheme="minorHAnsi"/>
                <w:color w:val="auto"/>
              </w:rPr>
            </w:pPr>
            <w:r w:rsidRPr="00EF7696">
              <w:rPr>
                <w:rFonts w:asciiTheme="minorHAnsi" w:hAnsiTheme="minorHAnsi"/>
                <w:color w:val="auto"/>
              </w:rPr>
              <w:t>Fitted with lifting eyes for installation by overhead crane</w:t>
            </w:r>
          </w:p>
        </w:tc>
        <w:tc>
          <w:tcPr>
            <w:tcW w:w="1034" w:type="dxa"/>
            <w:tcBorders>
              <w:top w:val="single" w:sz="4" w:space="0" w:color="auto"/>
              <w:left w:val="single" w:sz="4" w:space="0" w:color="auto"/>
              <w:bottom w:val="single" w:sz="4" w:space="0" w:color="auto"/>
              <w:right w:val="single" w:sz="4" w:space="0" w:color="auto"/>
            </w:tcBorders>
            <w:hideMark/>
          </w:tcPr>
          <w:p w14:paraId="4DFD086B" w14:textId="08246BEE" w:rsidR="00DC6B75" w:rsidRPr="00EF7696" w:rsidRDefault="00513D4E" w:rsidP="009D3E99">
            <w:pPr>
              <w:spacing w:before="40" w:after="40"/>
              <w:contextualSpacing w:val="0"/>
              <w:jc w:val="center"/>
              <w:rPr>
                <w:rFonts w:asciiTheme="minorHAnsi" w:hAnsiTheme="minorHAnsi"/>
                <w:color w:val="auto"/>
              </w:rPr>
            </w:pPr>
            <w:r w:rsidRPr="00EF7696">
              <w:rPr>
                <w:rFonts w:asciiTheme="minorHAnsi" w:hAnsiTheme="minorHAnsi"/>
                <w:color w:val="auto"/>
              </w:rPr>
              <w:t>N.</w:t>
            </w:r>
            <w:r w:rsidR="00DC6B75" w:rsidRPr="00EF7696">
              <w:rPr>
                <w:rFonts w:asciiTheme="minorHAnsi" w:hAnsiTheme="minorHAnsi"/>
                <w:color w:val="auto"/>
              </w:rPr>
              <w:t>A</w:t>
            </w:r>
            <w:r w:rsidRPr="00EF7696">
              <w:rPr>
                <w:rFonts w:asciiTheme="minorHAnsi" w:hAnsiTheme="minorHAnsi"/>
                <w:color w:val="auto"/>
              </w:rPr>
              <w:t>.</w:t>
            </w:r>
          </w:p>
        </w:tc>
      </w:tr>
      <w:tr w:rsidR="00CD364D" w:rsidRPr="00EF7696" w14:paraId="72BCA6F0" w14:textId="77777777" w:rsidTr="001833B3">
        <w:trPr>
          <w:cantSplit/>
        </w:trPr>
        <w:tc>
          <w:tcPr>
            <w:tcW w:w="851" w:type="dxa"/>
            <w:tcBorders>
              <w:top w:val="single" w:sz="4" w:space="0" w:color="auto"/>
              <w:left w:val="single" w:sz="4" w:space="0" w:color="auto"/>
              <w:bottom w:val="single" w:sz="4" w:space="0" w:color="auto"/>
              <w:right w:val="single" w:sz="4" w:space="0" w:color="auto"/>
            </w:tcBorders>
            <w:hideMark/>
          </w:tcPr>
          <w:p w14:paraId="4301800E" w14:textId="77777777" w:rsidR="00CD364D" w:rsidRPr="00EF7696" w:rsidRDefault="00CD364D" w:rsidP="009D3E99">
            <w:pPr>
              <w:spacing w:before="40" w:after="40"/>
              <w:contextualSpacing w:val="0"/>
              <w:rPr>
                <w:rFonts w:asciiTheme="minorHAnsi" w:hAnsiTheme="minorHAnsi"/>
                <w:color w:val="auto"/>
              </w:rPr>
            </w:pPr>
            <w:r w:rsidRPr="00EF7696">
              <w:rPr>
                <w:rFonts w:asciiTheme="minorHAnsi" w:hAnsiTheme="minorHAnsi"/>
                <w:color w:val="auto"/>
              </w:rPr>
              <w:t>1AF4</w:t>
            </w:r>
          </w:p>
        </w:tc>
        <w:tc>
          <w:tcPr>
            <w:tcW w:w="2551" w:type="dxa"/>
            <w:tcBorders>
              <w:top w:val="single" w:sz="4" w:space="0" w:color="auto"/>
              <w:left w:val="single" w:sz="4" w:space="0" w:color="auto"/>
              <w:bottom w:val="single" w:sz="4" w:space="0" w:color="auto"/>
              <w:right w:val="single" w:sz="4" w:space="0" w:color="auto"/>
            </w:tcBorders>
            <w:hideMark/>
          </w:tcPr>
          <w:p w14:paraId="2B9A6417" w14:textId="77777777" w:rsidR="00CD364D" w:rsidRPr="00EF7696" w:rsidRDefault="00CD364D" w:rsidP="009D3E99">
            <w:pPr>
              <w:spacing w:before="40" w:after="40"/>
              <w:contextualSpacing w:val="0"/>
              <w:rPr>
                <w:rFonts w:asciiTheme="minorHAnsi" w:hAnsiTheme="minorHAnsi"/>
                <w:color w:val="auto"/>
              </w:rPr>
            </w:pPr>
            <w:r w:rsidRPr="00EF7696">
              <w:rPr>
                <w:rFonts w:asciiTheme="minorHAnsi" w:hAnsiTheme="minorHAnsi"/>
                <w:color w:val="auto"/>
              </w:rPr>
              <w:t xml:space="preserve">880 x 1060 mm outer size, providing clear opening </w:t>
            </w:r>
            <w:r w:rsidRPr="00EF7696">
              <w:rPr>
                <w:rFonts w:asciiTheme="minorHAnsi" w:hAnsiTheme="minorHAnsi"/>
                <w:color w:val="auto"/>
              </w:rPr>
              <w:br/>
              <w:t xml:space="preserve">720 x 900 mm, </w:t>
            </w:r>
            <w:r w:rsidRPr="00EF7696">
              <w:rPr>
                <w:rFonts w:asciiTheme="minorHAnsi" w:hAnsiTheme="minorHAnsi"/>
                <w:color w:val="auto"/>
              </w:rPr>
              <w:br/>
              <w:t>20 mm thickness, ribbed</w:t>
            </w:r>
          </w:p>
        </w:tc>
        <w:tc>
          <w:tcPr>
            <w:tcW w:w="2552" w:type="dxa"/>
            <w:tcBorders>
              <w:top w:val="single" w:sz="4" w:space="0" w:color="auto"/>
              <w:left w:val="single" w:sz="4" w:space="0" w:color="auto"/>
              <w:bottom w:val="single" w:sz="4" w:space="0" w:color="auto"/>
              <w:right w:val="single" w:sz="4" w:space="0" w:color="auto"/>
            </w:tcBorders>
            <w:hideMark/>
          </w:tcPr>
          <w:p w14:paraId="5CFE9960" w14:textId="77777777" w:rsidR="00CD364D" w:rsidRPr="00EF7696" w:rsidRDefault="006970A5" w:rsidP="009D3E99">
            <w:pPr>
              <w:spacing w:before="40" w:after="40"/>
              <w:contextualSpacing w:val="0"/>
              <w:rPr>
                <w:rFonts w:asciiTheme="minorHAnsi" w:hAnsiTheme="minorHAnsi"/>
                <w:color w:val="auto"/>
              </w:rPr>
            </w:pPr>
            <w:r w:rsidRPr="00EF7696">
              <w:rPr>
                <w:rFonts w:asciiTheme="minorHAnsi" w:hAnsiTheme="minorHAnsi"/>
                <w:color w:val="auto"/>
              </w:rPr>
              <w:t xml:space="preserve">Bottom </w:t>
            </w:r>
            <w:r w:rsidR="006C5CBE" w:rsidRPr="00EF7696">
              <w:rPr>
                <w:rFonts w:asciiTheme="minorHAnsi" w:hAnsiTheme="minorHAnsi"/>
                <w:color w:val="auto"/>
              </w:rPr>
              <w:t xml:space="preserve">lid </w:t>
            </w:r>
            <w:r w:rsidRPr="00EF7696">
              <w:rPr>
                <w:rFonts w:asciiTheme="minorHAnsi" w:hAnsiTheme="minorHAnsi"/>
                <w:color w:val="auto"/>
              </w:rPr>
              <w:t xml:space="preserve">of the CIS1A chamber, for </w:t>
            </w:r>
            <w:r w:rsidR="00B7200F" w:rsidRPr="00EF7696">
              <w:rPr>
                <w:rFonts w:asciiTheme="minorHAnsi" w:hAnsiTheme="minorHAnsi"/>
                <w:color w:val="auto"/>
              </w:rPr>
              <w:t>easing installation of the isolation bellows</w:t>
            </w:r>
          </w:p>
        </w:tc>
        <w:tc>
          <w:tcPr>
            <w:tcW w:w="2651" w:type="dxa"/>
            <w:tcBorders>
              <w:top w:val="single" w:sz="4" w:space="0" w:color="auto"/>
              <w:left w:val="single" w:sz="4" w:space="0" w:color="auto"/>
              <w:bottom w:val="single" w:sz="4" w:space="0" w:color="auto"/>
              <w:right w:val="single" w:sz="4" w:space="0" w:color="auto"/>
            </w:tcBorders>
            <w:hideMark/>
          </w:tcPr>
          <w:p w14:paraId="2E4EDB9B" w14:textId="77777777" w:rsidR="00B7200F" w:rsidRPr="00EF7696" w:rsidRDefault="001E065D" w:rsidP="009D3E99">
            <w:pPr>
              <w:spacing w:before="40" w:after="40"/>
              <w:contextualSpacing w:val="0"/>
              <w:rPr>
                <w:rFonts w:asciiTheme="minorHAnsi" w:hAnsiTheme="minorHAnsi"/>
                <w:color w:val="auto"/>
              </w:rPr>
            </w:pPr>
            <w:r w:rsidRPr="00EF7696">
              <w:rPr>
                <w:rFonts w:asciiTheme="minorHAnsi" w:hAnsiTheme="minorHAnsi"/>
                <w:color w:val="auto"/>
              </w:rPr>
              <w:t>Will be attached to the encast plates in the floor of the L4b hall</w:t>
            </w:r>
          </w:p>
          <w:p w14:paraId="224B9A15" w14:textId="77777777" w:rsidR="00B7200F" w:rsidRPr="00EF7696" w:rsidRDefault="00B7200F" w:rsidP="009D3E99">
            <w:pPr>
              <w:spacing w:before="40" w:after="40"/>
              <w:contextualSpacing w:val="0"/>
              <w:rPr>
                <w:rFonts w:asciiTheme="minorHAnsi" w:hAnsiTheme="minorHAnsi"/>
                <w:color w:val="auto"/>
              </w:rPr>
            </w:pPr>
          </w:p>
        </w:tc>
        <w:tc>
          <w:tcPr>
            <w:tcW w:w="1034" w:type="dxa"/>
            <w:tcBorders>
              <w:top w:val="single" w:sz="4" w:space="0" w:color="auto"/>
              <w:left w:val="single" w:sz="4" w:space="0" w:color="auto"/>
              <w:bottom w:val="single" w:sz="4" w:space="0" w:color="auto"/>
              <w:right w:val="single" w:sz="4" w:space="0" w:color="auto"/>
            </w:tcBorders>
            <w:hideMark/>
          </w:tcPr>
          <w:p w14:paraId="4962EA20" w14:textId="43B4F10D" w:rsidR="00CD364D" w:rsidRPr="00EF7696" w:rsidRDefault="00513D4E" w:rsidP="009D3E99">
            <w:pPr>
              <w:spacing w:before="40" w:after="40"/>
              <w:contextualSpacing w:val="0"/>
              <w:jc w:val="center"/>
              <w:rPr>
                <w:rFonts w:asciiTheme="minorHAnsi" w:hAnsiTheme="minorHAnsi"/>
                <w:color w:val="auto"/>
              </w:rPr>
            </w:pPr>
            <w:r w:rsidRPr="00EF7696">
              <w:rPr>
                <w:rFonts w:asciiTheme="minorHAnsi" w:hAnsiTheme="minorHAnsi"/>
                <w:color w:val="auto"/>
              </w:rPr>
              <w:t>N.</w:t>
            </w:r>
            <w:r w:rsidR="00B7200F" w:rsidRPr="00EF7696">
              <w:rPr>
                <w:rFonts w:asciiTheme="minorHAnsi" w:hAnsiTheme="minorHAnsi"/>
                <w:color w:val="auto"/>
              </w:rPr>
              <w:t>A</w:t>
            </w:r>
            <w:r w:rsidRPr="00EF7696">
              <w:rPr>
                <w:rFonts w:asciiTheme="minorHAnsi" w:hAnsiTheme="minorHAnsi"/>
                <w:color w:val="auto"/>
              </w:rPr>
              <w:t>.</w:t>
            </w:r>
          </w:p>
        </w:tc>
      </w:tr>
      <w:tr w:rsidR="00DC6B75" w:rsidRPr="00EF7696" w14:paraId="02C25CCF" w14:textId="77777777" w:rsidTr="001833B3">
        <w:trPr>
          <w:cantSplit/>
        </w:trPr>
        <w:tc>
          <w:tcPr>
            <w:tcW w:w="851" w:type="dxa"/>
            <w:tcBorders>
              <w:top w:val="single" w:sz="4" w:space="0" w:color="auto"/>
              <w:left w:val="single" w:sz="4" w:space="0" w:color="auto"/>
              <w:bottom w:val="single" w:sz="4" w:space="0" w:color="auto"/>
              <w:right w:val="single" w:sz="4" w:space="0" w:color="auto"/>
            </w:tcBorders>
            <w:hideMark/>
          </w:tcPr>
          <w:p w14:paraId="4A5D32CF" w14:textId="77777777" w:rsidR="00DC6B75" w:rsidRPr="00EF7696" w:rsidRDefault="00DC6B75" w:rsidP="009D3E99">
            <w:pPr>
              <w:spacing w:before="40" w:after="40"/>
              <w:contextualSpacing w:val="0"/>
              <w:rPr>
                <w:rFonts w:asciiTheme="minorHAnsi" w:hAnsiTheme="minorHAnsi"/>
                <w:color w:val="auto"/>
              </w:rPr>
            </w:pPr>
            <w:r w:rsidRPr="00EF7696">
              <w:rPr>
                <w:rFonts w:asciiTheme="minorHAnsi" w:hAnsiTheme="minorHAnsi"/>
                <w:color w:val="auto"/>
              </w:rPr>
              <w:lastRenderedPageBreak/>
              <w:t>1AF5</w:t>
            </w:r>
          </w:p>
        </w:tc>
        <w:tc>
          <w:tcPr>
            <w:tcW w:w="2551" w:type="dxa"/>
            <w:tcBorders>
              <w:top w:val="single" w:sz="4" w:space="0" w:color="auto"/>
              <w:left w:val="single" w:sz="4" w:space="0" w:color="auto"/>
              <w:bottom w:val="single" w:sz="4" w:space="0" w:color="auto"/>
              <w:right w:val="single" w:sz="4" w:space="0" w:color="auto"/>
            </w:tcBorders>
            <w:hideMark/>
          </w:tcPr>
          <w:p w14:paraId="7472FF25" w14:textId="77777777" w:rsidR="00DC6B75" w:rsidRPr="00EF7696" w:rsidRDefault="006C5CBE" w:rsidP="000D0B04">
            <w:pPr>
              <w:spacing w:before="40" w:after="40"/>
              <w:contextualSpacing w:val="0"/>
              <w:rPr>
                <w:rFonts w:asciiTheme="minorHAnsi" w:hAnsiTheme="minorHAnsi"/>
                <w:color w:val="auto"/>
              </w:rPr>
            </w:pPr>
            <w:r w:rsidRPr="00EF7696">
              <w:rPr>
                <w:rFonts w:asciiTheme="minorHAnsi" w:hAnsiTheme="minorHAnsi"/>
                <w:color w:val="auto"/>
              </w:rPr>
              <w:t>ISO-F</w:t>
            </w:r>
            <w:r w:rsidR="00DC6B75" w:rsidRPr="00EF7696">
              <w:rPr>
                <w:rFonts w:asciiTheme="minorHAnsi" w:hAnsiTheme="minorHAnsi"/>
                <w:color w:val="auto"/>
              </w:rPr>
              <w:t xml:space="preserve"> 1</w:t>
            </w:r>
            <w:r w:rsidRPr="00EF7696">
              <w:rPr>
                <w:rFonts w:asciiTheme="minorHAnsi" w:hAnsiTheme="minorHAnsi"/>
                <w:color w:val="auto"/>
              </w:rPr>
              <w:t>00</w:t>
            </w:r>
          </w:p>
        </w:tc>
        <w:tc>
          <w:tcPr>
            <w:tcW w:w="2552" w:type="dxa"/>
            <w:tcBorders>
              <w:top w:val="single" w:sz="4" w:space="0" w:color="auto"/>
              <w:left w:val="single" w:sz="4" w:space="0" w:color="auto"/>
              <w:bottom w:val="single" w:sz="4" w:space="0" w:color="auto"/>
              <w:right w:val="single" w:sz="4" w:space="0" w:color="auto"/>
            </w:tcBorders>
            <w:hideMark/>
          </w:tcPr>
          <w:p w14:paraId="7AB3275F" w14:textId="77777777" w:rsidR="00DC6B75" w:rsidRPr="00EF7696" w:rsidRDefault="006C5CBE" w:rsidP="009D3E99">
            <w:pPr>
              <w:spacing w:before="40" w:after="40"/>
              <w:contextualSpacing w:val="0"/>
              <w:rPr>
                <w:rFonts w:asciiTheme="minorHAnsi" w:hAnsiTheme="minorHAnsi"/>
                <w:color w:val="auto"/>
              </w:rPr>
            </w:pPr>
            <w:r w:rsidRPr="00EF7696">
              <w:rPr>
                <w:rFonts w:asciiTheme="minorHAnsi" w:hAnsiTheme="minorHAnsi"/>
                <w:color w:val="auto"/>
              </w:rPr>
              <w:t>On the bottom lid underside, for connection of double bellows isolation of the internal chassis</w:t>
            </w:r>
          </w:p>
        </w:tc>
        <w:tc>
          <w:tcPr>
            <w:tcW w:w="2651" w:type="dxa"/>
            <w:tcBorders>
              <w:top w:val="single" w:sz="4" w:space="0" w:color="auto"/>
              <w:left w:val="single" w:sz="4" w:space="0" w:color="auto"/>
              <w:bottom w:val="single" w:sz="4" w:space="0" w:color="auto"/>
              <w:right w:val="single" w:sz="4" w:space="0" w:color="auto"/>
            </w:tcBorders>
            <w:hideMark/>
          </w:tcPr>
          <w:p w14:paraId="45FA6E4F" w14:textId="18287331" w:rsidR="00DC6B75" w:rsidRPr="00EF7696" w:rsidRDefault="00A6447F" w:rsidP="00854FFB">
            <w:pPr>
              <w:spacing w:before="40" w:after="40"/>
              <w:contextualSpacing w:val="0"/>
              <w:rPr>
                <w:rFonts w:asciiTheme="minorHAnsi" w:hAnsiTheme="minorHAnsi"/>
                <w:color w:val="auto"/>
              </w:rPr>
            </w:pPr>
            <w:r w:rsidRPr="00EF7696">
              <w:rPr>
                <w:rFonts w:asciiTheme="minorHAnsi" w:hAnsiTheme="minorHAnsi"/>
                <w:color w:val="auto"/>
              </w:rPr>
              <w:t xml:space="preserve">The isolation bellows must be test assembled with the internal chassis at the </w:t>
            </w:r>
            <w:r w:rsidR="00854FFB">
              <w:rPr>
                <w:rFonts w:asciiTheme="minorHAnsi" w:hAnsiTheme="minorHAnsi"/>
                <w:color w:val="auto"/>
              </w:rPr>
              <w:t>S</w:t>
            </w:r>
            <w:r w:rsidRPr="00EF7696">
              <w:rPr>
                <w:rFonts w:asciiTheme="minorHAnsi" w:hAnsiTheme="minorHAnsi"/>
                <w:color w:val="auto"/>
              </w:rPr>
              <w:t>upplier</w:t>
            </w:r>
          </w:p>
        </w:tc>
        <w:tc>
          <w:tcPr>
            <w:tcW w:w="1034" w:type="dxa"/>
            <w:tcBorders>
              <w:top w:val="single" w:sz="4" w:space="0" w:color="auto"/>
              <w:left w:val="single" w:sz="4" w:space="0" w:color="auto"/>
              <w:bottom w:val="single" w:sz="4" w:space="0" w:color="auto"/>
              <w:right w:val="single" w:sz="4" w:space="0" w:color="auto"/>
            </w:tcBorders>
            <w:hideMark/>
          </w:tcPr>
          <w:p w14:paraId="33669DD9" w14:textId="77777777" w:rsidR="00DC6B75" w:rsidRPr="00EF7696" w:rsidRDefault="006C5CBE" w:rsidP="009D3E99">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6C5CBE" w:rsidRPr="00EF7696" w14:paraId="1276901A" w14:textId="77777777" w:rsidTr="001833B3">
        <w:trPr>
          <w:cantSplit/>
        </w:trPr>
        <w:tc>
          <w:tcPr>
            <w:tcW w:w="851" w:type="dxa"/>
            <w:tcBorders>
              <w:top w:val="single" w:sz="4" w:space="0" w:color="auto"/>
              <w:left w:val="single" w:sz="4" w:space="0" w:color="auto"/>
              <w:bottom w:val="single" w:sz="4" w:space="0" w:color="auto"/>
              <w:right w:val="single" w:sz="4" w:space="0" w:color="auto"/>
            </w:tcBorders>
            <w:hideMark/>
          </w:tcPr>
          <w:p w14:paraId="756F35E8" w14:textId="77777777" w:rsidR="006C5CBE" w:rsidRPr="00EF7696" w:rsidRDefault="006C5CBE" w:rsidP="009D3E99">
            <w:pPr>
              <w:spacing w:before="40" w:after="40"/>
              <w:contextualSpacing w:val="0"/>
              <w:rPr>
                <w:rFonts w:asciiTheme="minorHAnsi" w:hAnsiTheme="minorHAnsi"/>
                <w:color w:val="auto"/>
              </w:rPr>
            </w:pPr>
            <w:r w:rsidRPr="00EF7696">
              <w:rPr>
                <w:rFonts w:asciiTheme="minorHAnsi" w:hAnsiTheme="minorHAnsi"/>
                <w:color w:val="auto"/>
              </w:rPr>
              <w:t>1AF6</w:t>
            </w:r>
          </w:p>
        </w:tc>
        <w:tc>
          <w:tcPr>
            <w:tcW w:w="2551" w:type="dxa"/>
            <w:tcBorders>
              <w:top w:val="single" w:sz="4" w:space="0" w:color="auto"/>
              <w:left w:val="single" w:sz="4" w:space="0" w:color="auto"/>
              <w:bottom w:val="single" w:sz="4" w:space="0" w:color="auto"/>
              <w:right w:val="single" w:sz="4" w:space="0" w:color="auto"/>
            </w:tcBorders>
            <w:hideMark/>
          </w:tcPr>
          <w:p w14:paraId="4673F4C7" w14:textId="77777777" w:rsidR="006C5CBE" w:rsidRPr="00EF7696" w:rsidRDefault="006C5CBE" w:rsidP="009D3E99">
            <w:pPr>
              <w:spacing w:before="40" w:after="40"/>
              <w:contextualSpacing w:val="0"/>
              <w:rPr>
                <w:rFonts w:asciiTheme="minorHAnsi" w:hAnsiTheme="minorHAnsi"/>
                <w:color w:val="auto"/>
              </w:rPr>
            </w:pPr>
            <w:r w:rsidRPr="00EF7696">
              <w:rPr>
                <w:rFonts w:asciiTheme="minorHAnsi" w:hAnsiTheme="minorHAnsi"/>
                <w:color w:val="auto"/>
              </w:rPr>
              <w:t>ISO-F 100</w:t>
            </w:r>
          </w:p>
        </w:tc>
        <w:tc>
          <w:tcPr>
            <w:tcW w:w="2552" w:type="dxa"/>
            <w:tcBorders>
              <w:top w:val="single" w:sz="4" w:space="0" w:color="auto"/>
              <w:left w:val="single" w:sz="4" w:space="0" w:color="auto"/>
              <w:bottom w:val="single" w:sz="4" w:space="0" w:color="auto"/>
              <w:right w:val="single" w:sz="4" w:space="0" w:color="auto"/>
            </w:tcBorders>
            <w:hideMark/>
          </w:tcPr>
          <w:p w14:paraId="69824BA2" w14:textId="77777777" w:rsidR="006C5CBE" w:rsidRPr="00EF7696" w:rsidRDefault="006C5CBE" w:rsidP="009D3E99">
            <w:pPr>
              <w:spacing w:before="40" w:after="40"/>
              <w:contextualSpacing w:val="0"/>
              <w:rPr>
                <w:rFonts w:asciiTheme="minorHAnsi" w:hAnsiTheme="minorHAnsi"/>
                <w:color w:val="auto"/>
              </w:rPr>
            </w:pPr>
            <w:r w:rsidRPr="00EF7696">
              <w:rPr>
                <w:rFonts w:asciiTheme="minorHAnsi" w:hAnsiTheme="minorHAnsi"/>
                <w:color w:val="auto"/>
              </w:rPr>
              <w:t>Idem 1AF5</w:t>
            </w:r>
          </w:p>
        </w:tc>
        <w:tc>
          <w:tcPr>
            <w:tcW w:w="2651" w:type="dxa"/>
            <w:tcBorders>
              <w:top w:val="single" w:sz="4" w:space="0" w:color="auto"/>
              <w:left w:val="single" w:sz="4" w:space="0" w:color="auto"/>
              <w:bottom w:val="single" w:sz="4" w:space="0" w:color="auto"/>
              <w:right w:val="single" w:sz="4" w:space="0" w:color="auto"/>
            </w:tcBorders>
            <w:hideMark/>
          </w:tcPr>
          <w:p w14:paraId="469C81C8" w14:textId="77777777" w:rsidR="006C5CBE" w:rsidRPr="00EF7696" w:rsidRDefault="006C5CBE" w:rsidP="009D3E99">
            <w:pPr>
              <w:spacing w:before="40" w:after="40"/>
              <w:contextualSpacing w:val="0"/>
              <w:rPr>
                <w:rFonts w:asciiTheme="minorHAnsi" w:hAnsiTheme="minorHAnsi"/>
                <w:color w:val="auto"/>
              </w:rPr>
            </w:pPr>
            <w:r w:rsidRPr="00EF7696">
              <w:rPr>
                <w:rFonts w:asciiTheme="minorHAnsi" w:hAnsiTheme="minorHAnsi"/>
                <w:color w:val="auto"/>
              </w:rPr>
              <w:t>Idem 1AF5</w:t>
            </w:r>
          </w:p>
        </w:tc>
        <w:tc>
          <w:tcPr>
            <w:tcW w:w="1034" w:type="dxa"/>
            <w:tcBorders>
              <w:top w:val="single" w:sz="4" w:space="0" w:color="auto"/>
              <w:left w:val="single" w:sz="4" w:space="0" w:color="auto"/>
              <w:bottom w:val="single" w:sz="4" w:space="0" w:color="auto"/>
              <w:right w:val="single" w:sz="4" w:space="0" w:color="auto"/>
            </w:tcBorders>
            <w:hideMark/>
          </w:tcPr>
          <w:p w14:paraId="7D2BC020" w14:textId="77777777" w:rsidR="006C5CBE" w:rsidRPr="00EF7696" w:rsidRDefault="006C5CBE" w:rsidP="009D3E99">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6C5CBE" w:rsidRPr="00EF7696" w14:paraId="47C5B8C1" w14:textId="77777777" w:rsidTr="001833B3">
        <w:trPr>
          <w:cantSplit/>
        </w:trPr>
        <w:tc>
          <w:tcPr>
            <w:tcW w:w="851" w:type="dxa"/>
            <w:tcBorders>
              <w:top w:val="single" w:sz="4" w:space="0" w:color="auto"/>
              <w:left w:val="single" w:sz="4" w:space="0" w:color="auto"/>
              <w:bottom w:val="single" w:sz="4" w:space="0" w:color="auto"/>
              <w:right w:val="single" w:sz="4" w:space="0" w:color="auto"/>
            </w:tcBorders>
            <w:hideMark/>
          </w:tcPr>
          <w:p w14:paraId="6982EE50" w14:textId="77777777" w:rsidR="006C5CBE" w:rsidRPr="00EF7696" w:rsidRDefault="006C5CBE" w:rsidP="009D3E99">
            <w:pPr>
              <w:spacing w:before="40" w:after="40"/>
              <w:contextualSpacing w:val="0"/>
              <w:rPr>
                <w:rFonts w:asciiTheme="minorHAnsi" w:hAnsiTheme="minorHAnsi"/>
                <w:color w:val="auto"/>
              </w:rPr>
            </w:pPr>
            <w:r w:rsidRPr="00EF7696">
              <w:rPr>
                <w:rFonts w:asciiTheme="minorHAnsi" w:hAnsiTheme="minorHAnsi"/>
                <w:color w:val="auto"/>
              </w:rPr>
              <w:t>1AF7</w:t>
            </w:r>
          </w:p>
        </w:tc>
        <w:tc>
          <w:tcPr>
            <w:tcW w:w="2551" w:type="dxa"/>
            <w:tcBorders>
              <w:top w:val="single" w:sz="4" w:space="0" w:color="auto"/>
              <w:left w:val="single" w:sz="4" w:space="0" w:color="auto"/>
              <w:bottom w:val="single" w:sz="4" w:space="0" w:color="auto"/>
              <w:right w:val="single" w:sz="4" w:space="0" w:color="auto"/>
            </w:tcBorders>
            <w:hideMark/>
          </w:tcPr>
          <w:p w14:paraId="5EFD6E18" w14:textId="77777777" w:rsidR="006C5CBE" w:rsidRPr="00EF7696" w:rsidRDefault="006C5CBE" w:rsidP="009D3E99">
            <w:pPr>
              <w:spacing w:before="40" w:after="40"/>
              <w:contextualSpacing w:val="0"/>
              <w:rPr>
                <w:rFonts w:asciiTheme="minorHAnsi" w:hAnsiTheme="minorHAnsi"/>
                <w:color w:val="auto"/>
              </w:rPr>
            </w:pPr>
            <w:r w:rsidRPr="00EF7696">
              <w:rPr>
                <w:rFonts w:asciiTheme="minorHAnsi" w:hAnsiTheme="minorHAnsi"/>
                <w:color w:val="auto"/>
              </w:rPr>
              <w:t>ISO-F 100</w:t>
            </w:r>
          </w:p>
        </w:tc>
        <w:tc>
          <w:tcPr>
            <w:tcW w:w="2552" w:type="dxa"/>
            <w:tcBorders>
              <w:top w:val="single" w:sz="4" w:space="0" w:color="auto"/>
              <w:left w:val="single" w:sz="4" w:space="0" w:color="auto"/>
              <w:bottom w:val="single" w:sz="4" w:space="0" w:color="auto"/>
              <w:right w:val="single" w:sz="4" w:space="0" w:color="auto"/>
            </w:tcBorders>
            <w:hideMark/>
          </w:tcPr>
          <w:p w14:paraId="3B75724D" w14:textId="77777777" w:rsidR="006C5CBE" w:rsidRPr="00EF7696" w:rsidRDefault="006C5CBE" w:rsidP="009D3E99">
            <w:pPr>
              <w:spacing w:before="40" w:after="40"/>
              <w:contextualSpacing w:val="0"/>
              <w:rPr>
                <w:rFonts w:asciiTheme="minorHAnsi" w:hAnsiTheme="minorHAnsi"/>
                <w:color w:val="auto"/>
              </w:rPr>
            </w:pPr>
            <w:r w:rsidRPr="00EF7696">
              <w:rPr>
                <w:rFonts w:asciiTheme="minorHAnsi" w:hAnsiTheme="minorHAnsi"/>
                <w:color w:val="auto"/>
              </w:rPr>
              <w:t>Idem 1AF5</w:t>
            </w:r>
          </w:p>
        </w:tc>
        <w:tc>
          <w:tcPr>
            <w:tcW w:w="2651" w:type="dxa"/>
            <w:tcBorders>
              <w:top w:val="single" w:sz="4" w:space="0" w:color="auto"/>
              <w:left w:val="single" w:sz="4" w:space="0" w:color="auto"/>
              <w:bottom w:val="single" w:sz="4" w:space="0" w:color="auto"/>
              <w:right w:val="single" w:sz="4" w:space="0" w:color="auto"/>
            </w:tcBorders>
            <w:hideMark/>
          </w:tcPr>
          <w:p w14:paraId="23AEB6D0" w14:textId="77777777" w:rsidR="006C5CBE" w:rsidRPr="00EF7696" w:rsidRDefault="006C5CBE" w:rsidP="009D3E99">
            <w:pPr>
              <w:spacing w:before="40" w:after="40"/>
              <w:contextualSpacing w:val="0"/>
              <w:rPr>
                <w:rFonts w:asciiTheme="minorHAnsi" w:hAnsiTheme="minorHAnsi"/>
                <w:color w:val="auto"/>
              </w:rPr>
            </w:pPr>
            <w:r w:rsidRPr="00EF7696">
              <w:rPr>
                <w:rFonts w:asciiTheme="minorHAnsi" w:hAnsiTheme="minorHAnsi"/>
                <w:color w:val="auto"/>
              </w:rPr>
              <w:t>Idem 1AF5</w:t>
            </w:r>
          </w:p>
        </w:tc>
        <w:tc>
          <w:tcPr>
            <w:tcW w:w="1034" w:type="dxa"/>
            <w:tcBorders>
              <w:top w:val="single" w:sz="4" w:space="0" w:color="auto"/>
              <w:left w:val="single" w:sz="4" w:space="0" w:color="auto"/>
              <w:bottom w:val="single" w:sz="4" w:space="0" w:color="auto"/>
              <w:right w:val="single" w:sz="4" w:space="0" w:color="auto"/>
            </w:tcBorders>
            <w:hideMark/>
          </w:tcPr>
          <w:p w14:paraId="00A7FDF1" w14:textId="77777777" w:rsidR="006C5CBE" w:rsidRPr="00EF7696" w:rsidRDefault="006C5CBE" w:rsidP="009D3E99">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6C5CBE" w:rsidRPr="00EF7696" w14:paraId="58AAD7C2" w14:textId="77777777" w:rsidTr="001833B3">
        <w:trPr>
          <w:cantSplit/>
        </w:trPr>
        <w:tc>
          <w:tcPr>
            <w:tcW w:w="851" w:type="dxa"/>
            <w:tcBorders>
              <w:top w:val="single" w:sz="4" w:space="0" w:color="auto"/>
              <w:left w:val="single" w:sz="4" w:space="0" w:color="auto"/>
              <w:bottom w:val="single" w:sz="4" w:space="0" w:color="auto"/>
              <w:right w:val="single" w:sz="4" w:space="0" w:color="auto"/>
            </w:tcBorders>
            <w:hideMark/>
          </w:tcPr>
          <w:p w14:paraId="074D926B" w14:textId="77777777" w:rsidR="006C5CBE" w:rsidRPr="00EF7696" w:rsidRDefault="006C5CBE" w:rsidP="009D3E99">
            <w:pPr>
              <w:spacing w:before="40" w:after="40"/>
              <w:contextualSpacing w:val="0"/>
              <w:rPr>
                <w:rFonts w:asciiTheme="minorHAnsi" w:hAnsiTheme="minorHAnsi"/>
                <w:color w:val="auto"/>
              </w:rPr>
            </w:pPr>
            <w:r w:rsidRPr="00EF7696">
              <w:rPr>
                <w:rFonts w:asciiTheme="minorHAnsi" w:hAnsiTheme="minorHAnsi"/>
                <w:color w:val="auto"/>
              </w:rPr>
              <w:t>1AF8</w:t>
            </w:r>
          </w:p>
        </w:tc>
        <w:tc>
          <w:tcPr>
            <w:tcW w:w="2551" w:type="dxa"/>
            <w:tcBorders>
              <w:top w:val="single" w:sz="4" w:space="0" w:color="auto"/>
              <w:left w:val="single" w:sz="4" w:space="0" w:color="auto"/>
              <w:bottom w:val="single" w:sz="4" w:space="0" w:color="auto"/>
              <w:right w:val="single" w:sz="4" w:space="0" w:color="auto"/>
            </w:tcBorders>
            <w:hideMark/>
          </w:tcPr>
          <w:p w14:paraId="45F6CAB1" w14:textId="77777777" w:rsidR="006C5CBE" w:rsidRPr="00EF7696" w:rsidRDefault="006C5CBE" w:rsidP="009D3E99">
            <w:pPr>
              <w:spacing w:before="40" w:after="40"/>
              <w:contextualSpacing w:val="0"/>
              <w:rPr>
                <w:rFonts w:asciiTheme="minorHAnsi" w:hAnsiTheme="minorHAnsi"/>
                <w:color w:val="auto"/>
              </w:rPr>
            </w:pPr>
            <w:r w:rsidRPr="00EF7696">
              <w:rPr>
                <w:rFonts w:asciiTheme="minorHAnsi" w:hAnsiTheme="minorHAnsi"/>
                <w:color w:val="auto"/>
              </w:rPr>
              <w:t>ISO-F 100</w:t>
            </w:r>
          </w:p>
        </w:tc>
        <w:tc>
          <w:tcPr>
            <w:tcW w:w="2552" w:type="dxa"/>
            <w:tcBorders>
              <w:top w:val="single" w:sz="4" w:space="0" w:color="auto"/>
              <w:left w:val="single" w:sz="4" w:space="0" w:color="auto"/>
              <w:bottom w:val="single" w:sz="4" w:space="0" w:color="auto"/>
              <w:right w:val="single" w:sz="4" w:space="0" w:color="auto"/>
            </w:tcBorders>
            <w:hideMark/>
          </w:tcPr>
          <w:p w14:paraId="27CACE81" w14:textId="77777777" w:rsidR="006C5CBE" w:rsidRPr="00EF7696" w:rsidRDefault="006C5CBE" w:rsidP="009D3E99">
            <w:pPr>
              <w:spacing w:before="40" w:after="40"/>
              <w:contextualSpacing w:val="0"/>
              <w:rPr>
                <w:rFonts w:asciiTheme="minorHAnsi" w:hAnsiTheme="minorHAnsi"/>
                <w:color w:val="auto"/>
              </w:rPr>
            </w:pPr>
            <w:r w:rsidRPr="00EF7696">
              <w:rPr>
                <w:rFonts w:asciiTheme="minorHAnsi" w:hAnsiTheme="minorHAnsi"/>
                <w:color w:val="auto"/>
              </w:rPr>
              <w:t>Idem 1AF5</w:t>
            </w:r>
          </w:p>
        </w:tc>
        <w:tc>
          <w:tcPr>
            <w:tcW w:w="2651" w:type="dxa"/>
            <w:tcBorders>
              <w:top w:val="single" w:sz="4" w:space="0" w:color="auto"/>
              <w:left w:val="single" w:sz="4" w:space="0" w:color="auto"/>
              <w:bottom w:val="single" w:sz="4" w:space="0" w:color="auto"/>
              <w:right w:val="single" w:sz="4" w:space="0" w:color="auto"/>
            </w:tcBorders>
            <w:hideMark/>
          </w:tcPr>
          <w:p w14:paraId="2A60FB6A" w14:textId="77777777" w:rsidR="006C5CBE" w:rsidRPr="00EF7696" w:rsidRDefault="006C5CBE" w:rsidP="009D3E99">
            <w:pPr>
              <w:spacing w:before="40" w:after="40"/>
              <w:contextualSpacing w:val="0"/>
              <w:rPr>
                <w:rFonts w:asciiTheme="minorHAnsi" w:hAnsiTheme="minorHAnsi"/>
                <w:color w:val="auto"/>
              </w:rPr>
            </w:pPr>
            <w:r w:rsidRPr="00EF7696">
              <w:rPr>
                <w:rFonts w:asciiTheme="minorHAnsi" w:hAnsiTheme="minorHAnsi"/>
                <w:color w:val="auto"/>
              </w:rPr>
              <w:t>Idem 1AF5</w:t>
            </w:r>
          </w:p>
        </w:tc>
        <w:tc>
          <w:tcPr>
            <w:tcW w:w="1034" w:type="dxa"/>
            <w:tcBorders>
              <w:top w:val="single" w:sz="4" w:space="0" w:color="auto"/>
              <w:left w:val="single" w:sz="4" w:space="0" w:color="auto"/>
              <w:bottom w:val="single" w:sz="4" w:space="0" w:color="auto"/>
              <w:right w:val="single" w:sz="4" w:space="0" w:color="auto"/>
            </w:tcBorders>
            <w:hideMark/>
          </w:tcPr>
          <w:p w14:paraId="6599CF19" w14:textId="77777777" w:rsidR="006C5CBE" w:rsidRPr="00EF7696" w:rsidRDefault="006C5CBE" w:rsidP="009D3E99">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DC6B75" w:rsidRPr="00EF7696" w14:paraId="129B4AB3" w14:textId="77777777" w:rsidTr="001833B3">
        <w:trPr>
          <w:cantSplit/>
        </w:trPr>
        <w:tc>
          <w:tcPr>
            <w:tcW w:w="851" w:type="dxa"/>
            <w:tcBorders>
              <w:top w:val="single" w:sz="4" w:space="0" w:color="auto"/>
              <w:left w:val="single" w:sz="4" w:space="0" w:color="auto"/>
              <w:bottom w:val="single" w:sz="4" w:space="0" w:color="auto"/>
              <w:right w:val="single" w:sz="4" w:space="0" w:color="auto"/>
            </w:tcBorders>
            <w:hideMark/>
          </w:tcPr>
          <w:p w14:paraId="2D2419F9" w14:textId="77777777" w:rsidR="00DC6B75" w:rsidRPr="00EF7696" w:rsidRDefault="00DC6B75" w:rsidP="009D3E99">
            <w:pPr>
              <w:spacing w:before="40" w:after="40"/>
              <w:contextualSpacing w:val="0"/>
              <w:rPr>
                <w:rFonts w:asciiTheme="minorHAnsi" w:hAnsiTheme="minorHAnsi"/>
                <w:color w:val="auto"/>
              </w:rPr>
            </w:pPr>
            <w:r w:rsidRPr="00EF7696">
              <w:rPr>
                <w:rFonts w:asciiTheme="minorHAnsi" w:hAnsiTheme="minorHAnsi"/>
                <w:color w:val="auto"/>
              </w:rPr>
              <w:t>1AF9</w:t>
            </w:r>
          </w:p>
        </w:tc>
        <w:tc>
          <w:tcPr>
            <w:tcW w:w="2551" w:type="dxa"/>
            <w:tcBorders>
              <w:top w:val="single" w:sz="4" w:space="0" w:color="auto"/>
              <w:left w:val="single" w:sz="4" w:space="0" w:color="auto"/>
              <w:bottom w:val="single" w:sz="4" w:space="0" w:color="auto"/>
              <w:right w:val="single" w:sz="4" w:space="0" w:color="auto"/>
            </w:tcBorders>
            <w:hideMark/>
          </w:tcPr>
          <w:p w14:paraId="5D053FE5" w14:textId="77777777" w:rsidR="00DC6B75" w:rsidRPr="00EF7696" w:rsidRDefault="00333DA7" w:rsidP="009D3E99">
            <w:pPr>
              <w:spacing w:before="40" w:after="40"/>
              <w:contextualSpacing w:val="0"/>
              <w:rPr>
                <w:rFonts w:asciiTheme="minorHAnsi" w:hAnsiTheme="minorHAnsi"/>
                <w:color w:val="auto"/>
              </w:rPr>
            </w:pPr>
            <w:r w:rsidRPr="00EF7696">
              <w:rPr>
                <w:rFonts w:asciiTheme="minorHAnsi" w:hAnsiTheme="minorHAnsi"/>
                <w:color w:val="auto"/>
              </w:rPr>
              <w:t>ISO-K 320</w:t>
            </w:r>
          </w:p>
        </w:tc>
        <w:tc>
          <w:tcPr>
            <w:tcW w:w="2552" w:type="dxa"/>
            <w:tcBorders>
              <w:top w:val="single" w:sz="4" w:space="0" w:color="auto"/>
              <w:left w:val="single" w:sz="4" w:space="0" w:color="auto"/>
              <w:bottom w:val="single" w:sz="4" w:space="0" w:color="auto"/>
              <w:right w:val="single" w:sz="4" w:space="0" w:color="auto"/>
            </w:tcBorders>
            <w:hideMark/>
          </w:tcPr>
          <w:p w14:paraId="2D711740" w14:textId="77777777" w:rsidR="00DC6B75" w:rsidRPr="00EF7696" w:rsidRDefault="00333DA7" w:rsidP="009D3E99">
            <w:pPr>
              <w:spacing w:before="40" w:after="40"/>
              <w:contextualSpacing w:val="0"/>
              <w:rPr>
                <w:rFonts w:asciiTheme="minorHAnsi" w:hAnsiTheme="minorHAnsi"/>
                <w:color w:val="auto"/>
              </w:rPr>
            </w:pPr>
            <w:r w:rsidRPr="00EF7696">
              <w:rPr>
                <w:rFonts w:asciiTheme="minorHAnsi" w:hAnsiTheme="minorHAnsi"/>
                <w:color w:val="auto"/>
              </w:rPr>
              <w:t>On the door 1AF1, for connecting the L4 laser beam dump</w:t>
            </w:r>
          </w:p>
        </w:tc>
        <w:tc>
          <w:tcPr>
            <w:tcW w:w="2651" w:type="dxa"/>
            <w:tcBorders>
              <w:top w:val="single" w:sz="4" w:space="0" w:color="auto"/>
              <w:left w:val="single" w:sz="4" w:space="0" w:color="auto"/>
              <w:bottom w:val="single" w:sz="4" w:space="0" w:color="auto"/>
              <w:right w:val="single" w:sz="4" w:space="0" w:color="auto"/>
            </w:tcBorders>
            <w:hideMark/>
          </w:tcPr>
          <w:p w14:paraId="6695AAAB" w14:textId="77777777" w:rsidR="00DC6B75" w:rsidRPr="00EF7696" w:rsidRDefault="00333DA7" w:rsidP="009D3E99">
            <w:pPr>
              <w:spacing w:before="40" w:after="40"/>
              <w:contextualSpacing w:val="0"/>
              <w:rPr>
                <w:rFonts w:asciiTheme="minorHAnsi" w:hAnsiTheme="minorHAnsi"/>
                <w:color w:val="auto"/>
              </w:rPr>
            </w:pPr>
            <w:r w:rsidRPr="00EF7696">
              <w:rPr>
                <w:rFonts w:asciiTheme="minorHAnsi" w:hAnsiTheme="minorHAnsi"/>
                <w:color w:val="auto"/>
              </w:rPr>
              <w:t>Initially closed by blank flange</w:t>
            </w:r>
          </w:p>
        </w:tc>
        <w:tc>
          <w:tcPr>
            <w:tcW w:w="1034" w:type="dxa"/>
            <w:tcBorders>
              <w:top w:val="single" w:sz="4" w:space="0" w:color="auto"/>
              <w:left w:val="single" w:sz="4" w:space="0" w:color="auto"/>
              <w:bottom w:val="single" w:sz="4" w:space="0" w:color="auto"/>
              <w:right w:val="single" w:sz="4" w:space="0" w:color="auto"/>
            </w:tcBorders>
            <w:hideMark/>
          </w:tcPr>
          <w:p w14:paraId="16C159B6" w14:textId="77777777" w:rsidR="00DC6B75" w:rsidRPr="00EF7696" w:rsidRDefault="00DC6B75" w:rsidP="009D3E99">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9E24B5" w:rsidRPr="00EF7696" w14:paraId="219A2D0F" w14:textId="77777777" w:rsidTr="001833B3">
        <w:trPr>
          <w:cantSplit/>
        </w:trPr>
        <w:tc>
          <w:tcPr>
            <w:tcW w:w="851" w:type="dxa"/>
            <w:tcBorders>
              <w:top w:val="single" w:sz="4" w:space="0" w:color="auto"/>
              <w:left w:val="single" w:sz="4" w:space="0" w:color="auto"/>
              <w:bottom w:val="single" w:sz="4" w:space="0" w:color="auto"/>
              <w:right w:val="single" w:sz="4" w:space="0" w:color="auto"/>
            </w:tcBorders>
            <w:hideMark/>
          </w:tcPr>
          <w:p w14:paraId="6A8D759D" w14:textId="77777777" w:rsidR="009E24B5" w:rsidRPr="00EF7696" w:rsidRDefault="009E24B5" w:rsidP="009D3E99">
            <w:pPr>
              <w:spacing w:before="40" w:after="40"/>
              <w:contextualSpacing w:val="0"/>
              <w:rPr>
                <w:rFonts w:asciiTheme="minorHAnsi" w:hAnsiTheme="minorHAnsi"/>
                <w:color w:val="auto"/>
              </w:rPr>
            </w:pPr>
            <w:r w:rsidRPr="00EF7696">
              <w:rPr>
                <w:rFonts w:asciiTheme="minorHAnsi" w:hAnsiTheme="minorHAnsi"/>
                <w:color w:val="auto"/>
              </w:rPr>
              <w:t>1AF10</w:t>
            </w:r>
          </w:p>
        </w:tc>
        <w:tc>
          <w:tcPr>
            <w:tcW w:w="2551" w:type="dxa"/>
            <w:tcBorders>
              <w:top w:val="single" w:sz="4" w:space="0" w:color="auto"/>
              <w:left w:val="single" w:sz="4" w:space="0" w:color="auto"/>
              <w:bottom w:val="single" w:sz="4" w:space="0" w:color="auto"/>
              <w:right w:val="single" w:sz="4" w:space="0" w:color="auto"/>
            </w:tcBorders>
            <w:hideMark/>
          </w:tcPr>
          <w:p w14:paraId="4FE5F7E7" w14:textId="77777777" w:rsidR="009E24B5" w:rsidRPr="00EF7696" w:rsidRDefault="009E24B5" w:rsidP="009D3E99">
            <w:pPr>
              <w:spacing w:before="40" w:after="40"/>
              <w:contextualSpacing w:val="0"/>
              <w:rPr>
                <w:rFonts w:asciiTheme="minorHAnsi" w:hAnsiTheme="minorHAnsi"/>
                <w:color w:val="auto"/>
              </w:rPr>
            </w:pPr>
            <w:r w:rsidRPr="00EF7696">
              <w:rPr>
                <w:rFonts w:asciiTheme="minorHAnsi" w:hAnsiTheme="minorHAnsi"/>
                <w:color w:val="auto"/>
              </w:rPr>
              <w:t>ISO-K 400</w:t>
            </w:r>
          </w:p>
        </w:tc>
        <w:tc>
          <w:tcPr>
            <w:tcW w:w="2552" w:type="dxa"/>
            <w:tcBorders>
              <w:top w:val="single" w:sz="4" w:space="0" w:color="auto"/>
              <w:left w:val="single" w:sz="4" w:space="0" w:color="auto"/>
              <w:bottom w:val="single" w:sz="4" w:space="0" w:color="auto"/>
              <w:right w:val="single" w:sz="4" w:space="0" w:color="auto"/>
            </w:tcBorders>
            <w:hideMark/>
          </w:tcPr>
          <w:p w14:paraId="44643A06" w14:textId="77777777" w:rsidR="009E24B5" w:rsidRPr="00EF7696" w:rsidRDefault="009E24B5" w:rsidP="009D3E99">
            <w:pPr>
              <w:spacing w:before="40" w:after="40"/>
              <w:contextualSpacing w:val="0"/>
              <w:rPr>
                <w:rFonts w:asciiTheme="minorHAnsi" w:hAnsiTheme="minorHAnsi"/>
                <w:color w:val="auto"/>
              </w:rPr>
            </w:pPr>
            <w:r w:rsidRPr="00EF7696">
              <w:rPr>
                <w:rFonts w:asciiTheme="minorHAnsi" w:hAnsiTheme="minorHAnsi"/>
                <w:color w:val="auto"/>
              </w:rPr>
              <w:t xml:space="preserve">Above 1AF2, for allowing pass of the laser beam </w:t>
            </w:r>
            <w:r w:rsidR="00E232E0" w:rsidRPr="00EF7696">
              <w:rPr>
                <w:rFonts w:asciiTheme="minorHAnsi" w:hAnsiTheme="minorHAnsi"/>
                <w:color w:val="auto"/>
              </w:rPr>
              <w:t>if CIS1A mirrors are not deployed</w:t>
            </w:r>
          </w:p>
        </w:tc>
        <w:tc>
          <w:tcPr>
            <w:tcW w:w="2651" w:type="dxa"/>
            <w:tcBorders>
              <w:top w:val="single" w:sz="4" w:space="0" w:color="auto"/>
              <w:left w:val="single" w:sz="4" w:space="0" w:color="auto"/>
              <w:bottom w:val="single" w:sz="4" w:space="0" w:color="auto"/>
              <w:right w:val="single" w:sz="4" w:space="0" w:color="auto"/>
            </w:tcBorders>
            <w:hideMark/>
          </w:tcPr>
          <w:p w14:paraId="5412E19A" w14:textId="77777777" w:rsidR="009E24B5" w:rsidRPr="00EF7696" w:rsidRDefault="009E24B5" w:rsidP="009D3E99">
            <w:pPr>
              <w:spacing w:before="40" w:after="40"/>
              <w:contextualSpacing w:val="0"/>
              <w:rPr>
                <w:rFonts w:asciiTheme="minorHAnsi" w:hAnsiTheme="minorHAnsi"/>
                <w:color w:val="auto"/>
              </w:rPr>
            </w:pPr>
            <w:r w:rsidRPr="00EF7696">
              <w:rPr>
                <w:rFonts w:asciiTheme="minorHAnsi" w:hAnsiTheme="minorHAnsi"/>
                <w:color w:val="auto"/>
              </w:rPr>
              <w:t>Initially closed by blank flange</w:t>
            </w:r>
          </w:p>
        </w:tc>
        <w:tc>
          <w:tcPr>
            <w:tcW w:w="1034" w:type="dxa"/>
            <w:tcBorders>
              <w:top w:val="single" w:sz="4" w:space="0" w:color="auto"/>
              <w:left w:val="single" w:sz="4" w:space="0" w:color="auto"/>
              <w:bottom w:val="single" w:sz="4" w:space="0" w:color="auto"/>
              <w:right w:val="single" w:sz="4" w:space="0" w:color="auto"/>
            </w:tcBorders>
            <w:hideMark/>
          </w:tcPr>
          <w:p w14:paraId="7365C096" w14:textId="77777777" w:rsidR="009E24B5" w:rsidRPr="00EF7696" w:rsidRDefault="009E24B5" w:rsidP="009D3E99">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DC6B75" w:rsidRPr="00EF7696" w14:paraId="4FF97450" w14:textId="77777777" w:rsidTr="001833B3">
        <w:trPr>
          <w:cantSplit/>
        </w:trPr>
        <w:tc>
          <w:tcPr>
            <w:tcW w:w="851" w:type="dxa"/>
            <w:tcBorders>
              <w:top w:val="single" w:sz="4" w:space="0" w:color="auto"/>
              <w:left w:val="single" w:sz="4" w:space="0" w:color="auto"/>
              <w:bottom w:val="single" w:sz="4" w:space="0" w:color="auto"/>
              <w:right w:val="single" w:sz="4" w:space="0" w:color="auto"/>
            </w:tcBorders>
            <w:hideMark/>
          </w:tcPr>
          <w:p w14:paraId="32BF67F3" w14:textId="77777777" w:rsidR="00DC6B75" w:rsidRPr="00EF7696" w:rsidRDefault="00DC6B75" w:rsidP="009D3E99">
            <w:pPr>
              <w:spacing w:before="40" w:after="40"/>
              <w:contextualSpacing w:val="0"/>
              <w:rPr>
                <w:rFonts w:asciiTheme="minorHAnsi" w:hAnsiTheme="minorHAnsi"/>
                <w:color w:val="auto"/>
              </w:rPr>
            </w:pPr>
            <w:r w:rsidRPr="00EF7696">
              <w:rPr>
                <w:rFonts w:asciiTheme="minorHAnsi" w:hAnsiTheme="minorHAnsi"/>
                <w:color w:val="auto"/>
              </w:rPr>
              <w:t>1AF11</w:t>
            </w:r>
          </w:p>
        </w:tc>
        <w:tc>
          <w:tcPr>
            <w:tcW w:w="2551" w:type="dxa"/>
            <w:tcBorders>
              <w:top w:val="single" w:sz="4" w:space="0" w:color="auto"/>
              <w:left w:val="single" w:sz="4" w:space="0" w:color="auto"/>
              <w:bottom w:val="single" w:sz="4" w:space="0" w:color="auto"/>
              <w:right w:val="single" w:sz="4" w:space="0" w:color="auto"/>
            </w:tcBorders>
            <w:hideMark/>
          </w:tcPr>
          <w:p w14:paraId="7403A466" w14:textId="77777777" w:rsidR="00DC6B75" w:rsidRPr="00EF7696" w:rsidRDefault="004D2170" w:rsidP="009D3E99">
            <w:pPr>
              <w:spacing w:before="40" w:after="40"/>
              <w:contextualSpacing w:val="0"/>
              <w:rPr>
                <w:rFonts w:asciiTheme="minorHAnsi" w:hAnsiTheme="minorHAnsi"/>
                <w:color w:val="auto"/>
              </w:rPr>
            </w:pPr>
            <w:r w:rsidRPr="00EF7696">
              <w:rPr>
                <w:rFonts w:asciiTheme="minorHAnsi" w:hAnsiTheme="minorHAnsi"/>
                <w:color w:val="auto"/>
              </w:rPr>
              <w:t>ISO-K 100</w:t>
            </w:r>
          </w:p>
        </w:tc>
        <w:tc>
          <w:tcPr>
            <w:tcW w:w="2552" w:type="dxa"/>
            <w:tcBorders>
              <w:top w:val="single" w:sz="4" w:space="0" w:color="auto"/>
              <w:left w:val="single" w:sz="4" w:space="0" w:color="auto"/>
              <w:bottom w:val="single" w:sz="4" w:space="0" w:color="auto"/>
              <w:right w:val="single" w:sz="4" w:space="0" w:color="auto"/>
            </w:tcBorders>
            <w:hideMark/>
          </w:tcPr>
          <w:p w14:paraId="4AC6D610" w14:textId="77777777" w:rsidR="00DC6B75" w:rsidRPr="00EF7696" w:rsidRDefault="004D2170" w:rsidP="009D3E99">
            <w:pPr>
              <w:spacing w:before="40" w:after="40"/>
              <w:contextualSpacing w:val="0"/>
              <w:rPr>
                <w:rFonts w:asciiTheme="minorHAnsi" w:hAnsiTheme="minorHAnsi"/>
                <w:color w:val="auto"/>
              </w:rPr>
            </w:pPr>
            <w:r w:rsidRPr="00EF7696">
              <w:rPr>
                <w:rFonts w:asciiTheme="minorHAnsi" w:hAnsiTheme="minorHAnsi"/>
                <w:color w:val="auto"/>
              </w:rPr>
              <w:t>On the top lid 1AF3, for connecting bellows of the laser shutter</w:t>
            </w:r>
          </w:p>
        </w:tc>
        <w:tc>
          <w:tcPr>
            <w:tcW w:w="2651" w:type="dxa"/>
            <w:tcBorders>
              <w:top w:val="single" w:sz="4" w:space="0" w:color="auto"/>
              <w:left w:val="single" w:sz="4" w:space="0" w:color="auto"/>
              <w:bottom w:val="single" w:sz="4" w:space="0" w:color="auto"/>
              <w:right w:val="single" w:sz="4" w:space="0" w:color="auto"/>
            </w:tcBorders>
            <w:hideMark/>
          </w:tcPr>
          <w:p w14:paraId="490F0B23" w14:textId="465BA279" w:rsidR="00DC6B75" w:rsidRPr="00EF7696" w:rsidRDefault="00277544" w:rsidP="00854FFB">
            <w:pPr>
              <w:spacing w:before="40" w:after="40"/>
              <w:contextualSpacing w:val="0"/>
              <w:rPr>
                <w:rFonts w:asciiTheme="minorHAnsi" w:hAnsiTheme="minorHAnsi"/>
                <w:color w:val="auto"/>
              </w:rPr>
            </w:pPr>
            <w:r w:rsidRPr="00EF7696">
              <w:rPr>
                <w:rFonts w:asciiTheme="minorHAnsi" w:hAnsiTheme="minorHAnsi"/>
                <w:color w:val="auto"/>
              </w:rPr>
              <w:t xml:space="preserve">Equipped with the bellows and laser shutter at the </w:t>
            </w:r>
            <w:r w:rsidR="00854FFB">
              <w:rPr>
                <w:rFonts w:asciiTheme="minorHAnsi" w:hAnsiTheme="minorHAnsi"/>
                <w:color w:val="auto"/>
              </w:rPr>
              <w:t>S</w:t>
            </w:r>
            <w:r w:rsidRPr="00EF7696">
              <w:rPr>
                <w:rFonts w:asciiTheme="minorHAnsi" w:hAnsiTheme="minorHAnsi"/>
                <w:color w:val="auto"/>
              </w:rPr>
              <w:t>upplier</w:t>
            </w:r>
          </w:p>
        </w:tc>
        <w:tc>
          <w:tcPr>
            <w:tcW w:w="1034" w:type="dxa"/>
            <w:tcBorders>
              <w:top w:val="single" w:sz="4" w:space="0" w:color="auto"/>
              <w:left w:val="single" w:sz="4" w:space="0" w:color="auto"/>
              <w:bottom w:val="single" w:sz="4" w:space="0" w:color="auto"/>
              <w:right w:val="single" w:sz="4" w:space="0" w:color="auto"/>
            </w:tcBorders>
            <w:hideMark/>
          </w:tcPr>
          <w:p w14:paraId="612B2A0F" w14:textId="77777777" w:rsidR="00DC6B75" w:rsidRPr="00EF7696" w:rsidRDefault="00277544" w:rsidP="009D3E99">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DC6B75" w:rsidRPr="00EF7696" w14:paraId="0FDDC610" w14:textId="77777777" w:rsidTr="001833B3">
        <w:trPr>
          <w:cantSplit/>
        </w:trPr>
        <w:tc>
          <w:tcPr>
            <w:tcW w:w="851" w:type="dxa"/>
            <w:tcBorders>
              <w:top w:val="single" w:sz="4" w:space="0" w:color="auto"/>
              <w:left w:val="single" w:sz="4" w:space="0" w:color="auto"/>
              <w:bottom w:val="single" w:sz="4" w:space="0" w:color="auto"/>
              <w:right w:val="single" w:sz="4" w:space="0" w:color="auto"/>
            </w:tcBorders>
            <w:hideMark/>
          </w:tcPr>
          <w:p w14:paraId="2FF00C5C" w14:textId="77777777" w:rsidR="00DC6B75" w:rsidRPr="00EF7696" w:rsidRDefault="00DC6B75" w:rsidP="009D3E99">
            <w:pPr>
              <w:spacing w:before="40" w:after="40"/>
              <w:contextualSpacing w:val="0"/>
              <w:rPr>
                <w:rFonts w:asciiTheme="minorHAnsi" w:hAnsiTheme="minorHAnsi"/>
                <w:color w:val="auto"/>
              </w:rPr>
            </w:pPr>
            <w:r w:rsidRPr="00EF7696">
              <w:rPr>
                <w:rFonts w:asciiTheme="minorHAnsi" w:hAnsiTheme="minorHAnsi"/>
                <w:color w:val="auto"/>
              </w:rPr>
              <w:t>1AF12</w:t>
            </w:r>
          </w:p>
        </w:tc>
        <w:tc>
          <w:tcPr>
            <w:tcW w:w="2551" w:type="dxa"/>
            <w:tcBorders>
              <w:top w:val="single" w:sz="4" w:space="0" w:color="auto"/>
              <w:left w:val="single" w:sz="4" w:space="0" w:color="auto"/>
              <w:bottom w:val="single" w:sz="4" w:space="0" w:color="auto"/>
              <w:right w:val="single" w:sz="4" w:space="0" w:color="auto"/>
            </w:tcBorders>
            <w:hideMark/>
          </w:tcPr>
          <w:p w14:paraId="27170375" w14:textId="77777777" w:rsidR="00DC6B75" w:rsidRPr="00EF7696" w:rsidRDefault="00277544" w:rsidP="009D3E99">
            <w:pPr>
              <w:spacing w:before="40" w:after="40"/>
              <w:contextualSpacing w:val="0"/>
              <w:rPr>
                <w:rFonts w:asciiTheme="minorHAnsi" w:hAnsiTheme="minorHAnsi"/>
                <w:color w:val="auto"/>
              </w:rPr>
            </w:pPr>
            <w:r w:rsidRPr="00EF7696">
              <w:rPr>
                <w:rFonts w:asciiTheme="minorHAnsi" w:hAnsiTheme="minorHAnsi"/>
                <w:color w:val="auto"/>
              </w:rPr>
              <w:t>ISO-K 400</w:t>
            </w:r>
          </w:p>
        </w:tc>
        <w:tc>
          <w:tcPr>
            <w:tcW w:w="2552" w:type="dxa"/>
            <w:tcBorders>
              <w:top w:val="single" w:sz="4" w:space="0" w:color="auto"/>
              <w:left w:val="single" w:sz="4" w:space="0" w:color="auto"/>
              <w:bottom w:val="single" w:sz="4" w:space="0" w:color="auto"/>
              <w:right w:val="single" w:sz="4" w:space="0" w:color="auto"/>
            </w:tcBorders>
            <w:hideMark/>
          </w:tcPr>
          <w:p w14:paraId="38EC77C5" w14:textId="77777777" w:rsidR="00DC6B75" w:rsidRPr="00EF7696" w:rsidRDefault="00277544" w:rsidP="009D3E99">
            <w:pPr>
              <w:spacing w:before="40" w:after="40"/>
              <w:contextualSpacing w:val="0"/>
              <w:rPr>
                <w:rFonts w:asciiTheme="minorHAnsi" w:hAnsiTheme="minorHAnsi"/>
                <w:color w:val="auto"/>
              </w:rPr>
            </w:pPr>
            <w:r w:rsidRPr="00EF7696">
              <w:rPr>
                <w:rFonts w:asciiTheme="minorHAnsi" w:hAnsiTheme="minorHAnsi"/>
                <w:color w:val="auto"/>
              </w:rPr>
              <w:t>On the opposite side of 1AF1, in the bottom part of the CIS1A chamber</w:t>
            </w:r>
          </w:p>
        </w:tc>
        <w:tc>
          <w:tcPr>
            <w:tcW w:w="2651" w:type="dxa"/>
            <w:tcBorders>
              <w:top w:val="single" w:sz="4" w:space="0" w:color="auto"/>
              <w:left w:val="single" w:sz="4" w:space="0" w:color="auto"/>
              <w:bottom w:val="single" w:sz="4" w:space="0" w:color="auto"/>
              <w:right w:val="single" w:sz="4" w:space="0" w:color="auto"/>
            </w:tcBorders>
            <w:hideMark/>
          </w:tcPr>
          <w:p w14:paraId="62BB995B" w14:textId="77777777" w:rsidR="00DC6B75" w:rsidRPr="00EF7696" w:rsidRDefault="00277544" w:rsidP="009D3E99">
            <w:pPr>
              <w:spacing w:before="40" w:after="40"/>
              <w:contextualSpacing w:val="0"/>
              <w:rPr>
                <w:rFonts w:asciiTheme="minorHAnsi" w:hAnsiTheme="minorHAnsi"/>
                <w:color w:val="auto"/>
              </w:rPr>
            </w:pPr>
            <w:r w:rsidRPr="00EF7696">
              <w:rPr>
                <w:rFonts w:asciiTheme="minorHAnsi" w:hAnsiTheme="minorHAnsi"/>
                <w:color w:val="auto"/>
              </w:rPr>
              <w:t>For connecting the interconnecting tube between CIS1A and CIS1B</w:t>
            </w:r>
          </w:p>
        </w:tc>
        <w:tc>
          <w:tcPr>
            <w:tcW w:w="1034" w:type="dxa"/>
            <w:tcBorders>
              <w:top w:val="single" w:sz="4" w:space="0" w:color="auto"/>
              <w:left w:val="single" w:sz="4" w:space="0" w:color="auto"/>
              <w:bottom w:val="single" w:sz="4" w:space="0" w:color="auto"/>
              <w:right w:val="single" w:sz="4" w:space="0" w:color="auto"/>
            </w:tcBorders>
            <w:hideMark/>
          </w:tcPr>
          <w:p w14:paraId="51F71B43" w14:textId="77777777" w:rsidR="00DC6B75" w:rsidRPr="00EF7696" w:rsidRDefault="00277544" w:rsidP="009D3E99">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EB402B" w:rsidRPr="00EF7696" w14:paraId="4164EE88" w14:textId="77777777" w:rsidTr="001833B3">
        <w:trPr>
          <w:cantSplit/>
        </w:trPr>
        <w:tc>
          <w:tcPr>
            <w:tcW w:w="851" w:type="dxa"/>
            <w:tcBorders>
              <w:top w:val="single" w:sz="4" w:space="0" w:color="auto"/>
              <w:left w:val="single" w:sz="4" w:space="0" w:color="auto"/>
              <w:bottom w:val="single" w:sz="4" w:space="0" w:color="auto"/>
              <w:right w:val="single" w:sz="4" w:space="0" w:color="auto"/>
            </w:tcBorders>
            <w:hideMark/>
          </w:tcPr>
          <w:p w14:paraId="4A041CCB" w14:textId="77777777" w:rsidR="00EB402B" w:rsidRPr="00EF7696" w:rsidRDefault="00EB402B" w:rsidP="009D3E99">
            <w:pPr>
              <w:spacing w:before="40" w:after="40"/>
              <w:contextualSpacing w:val="0"/>
              <w:rPr>
                <w:rFonts w:asciiTheme="minorHAnsi" w:hAnsiTheme="minorHAnsi"/>
                <w:color w:val="auto"/>
              </w:rPr>
            </w:pPr>
            <w:r w:rsidRPr="00EF7696">
              <w:rPr>
                <w:rFonts w:asciiTheme="minorHAnsi" w:hAnsiTheme="minorHAnsi"/>
                <w:color w:val="auto"/>
              </w:rPr>
              <w:t>1AF13</w:t>
            </w:r>
          </w:p>
        </w:tc>
        <w:tc>
          <w:tcPr>
            <w:tcW w:w="2551" w:type="dxa"/>
            <w:tcBorders>
              <w:top w:val="single" w:sz="4" w:space="0" w:color="auto"/>
              <w:left w:val="single" w:sz="4" w:space="0" w:color="auto"/>
              <w:bottom w:val="single" w:sz="4" w:space="0" w:color="auto"/>
              <w:right w:val="single" w:sz="4" w:space="0" w:color="auto"/>
            </w:tcBorders>
            <w:hideMark/>
          </w:tcPr>
          <w:p w14:paraId="1AD16E71" w14:textId="77777777" w:rsidR="00EB402B" w:rsidRPr="00EF7696" w:rsidRDefault="00EB402B" w:rsidP="009D3E99">
            <w:pPr>
              <w:spacing w:before="40" w:after="40"/>
              <w:contextualSpacing w:val="0"/>
              <w:rPr>
                <w:rFonts w:asciiTheme="minorHAnsi" w:hAnsiTheme="minorHAnsi"/>
                <w:color w:val="auto"/>
              </w:rPr>
            </w:pPr>
            <w:r w:rsidRPr="00EF7696">
              <w:rPr>
                <w:rFonts w:asciiTheme="minorHAnsi" w:hAnsiTheme="minorHAnsi"/>
                <w:color w:val="auto"/>
              </w:rPr>
              <w:t>ISO-K 160</w:t>
            </w:r>
          </w:p>
        </w:tc>
        <w:tc>
          <w:tcPr>
            <w:tcW w:w="2552" w:type="dxa"/>
            <w:tcBorders>
              <w:top w:val="single" w:sz="4" w:space="0" w:color="auto"/>
              <w:left w:val="single" w:sz="4" w:space="0" w:color="auto"/>
              <w:bottom w:val="single" w:sz="4" w:space="0" w:color="auto"/>
              <w:right w:val="single" w:sz="4" w:space="0" w:color="auto"/>
            </w:tcBorders>
            <w:hideMark/>
          </w:tcPr>
          <w:p w14:paraId="6F869E98" w14:textId="77777777" w:rsidR="00EB402B" w:rsidRPr="00EF7696" w:rsidRDefault="00EB402B" w:rsidP="009D3E99">
            <w:pPr>
              <w:spacing w:before="40" w:after="40"/>
              <w:contextualSpacing w:val="0"/>
              <w:rPr>
                <w:rFonts w:asciiTheme="minorHAnsi" w:hAnsiTheme="minorHAnsi"/>
                <w:color w:val="auto"/>
              </w:rPr>
            </w:pPr>
            <w:r w:rsidRPr="00EF7696">
              <w:rPr>
                <w:rFonts w:asciiTheme="minorHAnsi" w:hAnsiTheme="minorHAnsi"/>
                <w:color w:val="auto"/>
              </w:rPr>
              <w:t>Above 1AF12, contingency flange e.g. for electrical feedthrough(s)</w:t>
            </w:r>
          </w:p>
        </w:tc>
        <w:tc>
          <w:tcPr>
            <w:tcW w:w="2651" w:type="dxa"/>
            <w:tcBorders>
              <w:top w:val="single" w:sz="4" w:space="0" w:color="auto"/>
              <w:left w:val="single" w:sz="4" w:space="0" w:color="auto"/>
              <w:bottom w:val="single" w:sz="4" w:space="0" w:color="auto"/>
              <w:right w:val="single" w:sz="4" w:space="0" w:color="auto"/>
            </w:tcBorders>
            <w:hideMark/>
          </w:tcPr>
          <w:p w14:paraId="1A7F1A3E" w14:textId="77777777" w:rsidR="00EB402B" w:rsidRPr="00EF7696" w:rsidRDefault="00EB402B" w:rsidP="009D3E99">
            <w:pPr>
              <w:spacing w:before="40" w:after="40"/>
              <w:contextualSpacing w:val="0"/>
              <w:rPr>
                <w:rFonts w:asciiTheme="minorHAnsi" w:hAnsiTheme="minorHAnsi"/>
                <w:color w:val="auto"/>
              </w:rPr>
            </w:pPr>
            <w:r w:rsidRPr="00EF7696">
              <w:rPr>
                <w:rFonts w:asciiTheme="minorHAnsi" w:hAnsiTheme="minorHAnsi"/>
                <w:color w:val="auto"/>
              </w:rPr>
              <w:t>Initially closed by blank flange</w:t>
            </w:r>
          </w:p>
        </w:tc>
        <w:tc>
          <w:tcPr>
            <w:tcW w:w="1034" w:type="dxa"/>
            <w:tcBorders>
              <w:top w:val="single" w:sz="4" w:space="0" w:color="auto"/>
              <w:left w:val="single" w:sz="4" w:space="0" w:color="auto"/>
              <w:bottom w:val="single" w:sz="4" w:space="0" w:color="auto"/>
              <w:right w:val="single" w:sz="4" w:space="0" w:color="auto"/>
            </w:tcBorders>
            <w:hideMark/>
          </w:tcPr>
          <w:p w14:paraId="191E7B17" w14:textId="77777777" w:rsidR="00EB402B" w:rsidRPr="00EF7696" w:rsidRDefault="00EB402B" w:rsidP="009D3E99">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FE34B8" w:rsidRPr="00EF7696" w14:paraId="330F561A" w14:textId="77777777" w:rsidTr="001833B3">
        <w:trPr>
          <w:cantSplit/>
        </w:trPr>
        <w:tc>
          <w:tcPr>
            <w:tcW w:w="851" w:type="dxa"/>
            <w:tcBorders>
              <w:top w:val="single" w:sz="4" w:space="0" w:color="auto"/>
              <w:left w:val="single" w:sz="4" w:space="0" w:color="auto"/>
              <w:bottom w:val="single" w:sz="4" w:space="0" w:color="auto"/>
              <w:right w:val="single" w:sz="4" w:space="0" w:color="auto"/>
            </w:tcBorders>
            <w:hideMark/>
          </w:tcPr>
          <w:p w14:paraId="581FB4B1" w14:textId="77777777" w:rsidR="00FE34B8" w:rsidRPr="00EF7696" w:rsidRDefault="00FE34B8" w:rsidP="009D3E99">
            <w:pPr>
              <w:spacing w:before="40" w:after="40"/>
              <w:contextualSpacing w:val="0"/>
              <w:rPr>
                <w:rFonts w:asciiTheme="minorHAnsi" w:hAnsiTheme="minorHAnsi"/>
                <w:color w:val="auto"/>
              </w:rPr>
            </w:pPr>
            <w:r w:rsidRPr="00EF7696">
              <w:rPr>
                <w:rFonts w:asciiTheme="minorHAnsi" w:hAnsiTheme="minorHAnsi"/>
                <w:color w:val="auto"/>
              </w:rPr>
              <w:t>1AF14</w:t>
            </w:r>
          </w:p>
        </w:tc>
        <w:tc>
          <w:tcPr>
            <w:tcW w:w="2551" w:type="dxa"/>
            <w:tcBorders>
              <w:top w:val="single" w:sz="4" w:space="0" w:color="auto"/>
              <w:left w:val="single" w:sz="4" w:space="0" w:color="auto"/>
              <w:bottom w:val="single" w:sz="4" w:space="0" w:color="auto"/>
              <w:right w:val="single" w:sz="4" w:space="0" w:color="auto"/>
            </w:tcBorders>
            <w:hideMark/>
          </w:tcPr>
          <w:p w14:paraId="5363C99C" w14:textId="77777777" w:rsidR="00FE34B8" w:rsidRPr="00EF7696" w:rsidRDefault="00FE34B8" w:rsidP="009D3E99">
            <w:pPr>
              <w:spacing w:before="40" w:after="40"/>
              <w:contextualSpacing w:val="0"/>
              <w:rPr>
                <w:rFonts w:asciiTheme="minorHAnsi" w:hAnsiTheme="minorHAnsi"/>
                <w:color w:val="auto"/>
              </w:rPr>
            </w:pPr>
            <w:r w:rsidRPr="00EF7696">
              <w:rPr>
                <w:rFonts w:asciiTheme="minorHAnsi" w:hAnsiTheme="minorHAnsi"/>
                <w:color w:val="auto"/>
              </w:rPr>
              <w:t>ISO-K 400</w:t>
            </w:r>
          </w:p>
        </w:tc>
        <w:tc>
          <w:tcPr>
            <w:tcW w:w="2552" w:type="dxa"/>
            <w:tcBorders>
              <w:top w:val="single" w:sz="4" w:space="0" w:color="auto"/>
              <w:left w:val="single" w:sz="4" w:space="0" w:color="auto"/>
              <w:bottom w:val="single" w:sz="4" w:space="0" w:color="auto"/>
              <w:right w:val="single" w:sz="4" w:space="0" w:color="auto"/>
            </w:tcBorders>
            <w:hideMark/>
          </w:tcPr>
          <w:p w14:paraId="363A414F" w14:textId="77777777" w:rsidR="00FE34B8" w:rsidRPr="00EF7696" w:rsidRDefault="00EB402B" w:rsidP="009D3E99">
            <w:pPr>
              <w:spacing w:before="40" w:after="40"/>
              <w:contextualSpacing w:val="0"/>
              <w:rPr>
                <w:rFonts w:asciiTheme="minorHAnsi" w:hAnsiTheme="minorHAnsi"/>
                <w:color w:val="auto"/>
              </w:rPr>
            </w:pPr>
            <w:r w:rsidRPr="00EF7696">
              <w:rPr>
                <w:rFonts w:asciiTheme="minorHAnsi" w:hAnsiTheme="minorHAnsi"/>
                <w:color w:val="auto"/>
              </w:rPr>
              <w:t>Facing 1AF10 on the other side of the chamber, for connection to the L4 laser system</w:t>
            </w:r>
          </w:p>
        </w:tc>
        <w:tc>
          <w:tcPr>
            <w:tcW w:w="2651" w:type="dxa"/>
            <w:tcBorders>
              <w:top w:val="single" w:sz="4" w:space="0" w:color="auto"/>
              <w:left w:val="single" w:sz="4" w:space="0" w:color="auto"/>
              <w:bottom w:val="single" w:sz="4" w:space="0" w:color="auto"/>
              <w:right w:val="single" w:sz="4" w:space="0" w:color="auto"/>
            </w:tcBorders>
            <w:hideMark/>
          </w:tcPr>
          <w:p w14:paraId="73E85328" w14:textId="77777777" w:rsidR="00FE34B8" w:rsidRPr="00EF7696" w:rsidRDefault="00FE34B8" w:rsidP="009D3E99">
            <w:pPr>
              <w:spacing w:before="40" w:after="40"/>
              <w:contextualSpacing w:val="0"/>
              <w:rPr>
                <w:rFonts w:asciiTheme="minorHAnsi" w:hAnsiTheme="minorHAnsi"/>
                <w:color w:val="auto"/>
              </w:rPr>
            </w:pPr>
            <w:r w:rsidRPr="00EF7696">
              <w:rPr>
                <w:rFonts w:asciiTheme="minorHAnsi" w:hAnsiTheme="minorHAnsi"/>
                <w:color w:val="auto"/>
              </w:rPr>
              <w:t>Initially closed by blank flange</w:t>
            </w:r>
          </w:p>
        </w:tc>
        <w:tc>
          <w:tcPr>
            <w:tcW w:w="1034" w:type="dxa"/>
            <w:tcBorders>
              <w:top w:val="single" w:sz="4" w:space="0" w:color="auto"/>
              <w:left w:val="single" w:sz="4" w:space="0" w:color="auto"/>
              <w:bottom w:val="single" w:sz="4" w:space="0" w:color="auto"/>
              <w:right w:val="single" w:sz="4" w:space="0" w:color="auto"/>
            </w:tcBorders>
            <w:hideMark/>
          </w:tcPr>
          <w:p w14:paraId="32CB0F1B" w14:textId="77777777" w:rsidR="00FE34B8" w:rsidRPr="00EF7696" w:rsidRDefault="00EB402B" w:rsidP="009D3E99">
            <w:pPr>
              <w:spacing w:before="40" w:after="40"/>
              <w:contextualSpacing w:val="0"/>
              <w:jc w:val="center"/>
              <w:rPr>
                <w:rFonts w:asciiTheme="minorHAnsi" w:hAnsiTheme="minorHAnsi"/>
                <w:color w:val="auto"/>
              </w:rPr>
            </w:pPr>
            <w:r w:rsidRPr="00EF7696">
              <w:rPr>
                <w:rFonts w:asciiTheme="minorHAnsi" w:hAnsiTheme="minorHAnsi"/>
                <w:color w:val="auto"/>
              </w:rPr>
              <w:t>A</w:t>
            </w:r>
          </w:p>
        </w:tc>
      </w:tr>
    </w:tbl>
    <w:p w14:paraId="6E66EE5F" w14:textId="77777777" w:rsidR="00C93C20" w:rsidRPr="00EF7696" w:rsidRDefault="00C93C20" w:rsidP="00C93C20">
      <w:pPr>
        <w:rPr>
          <w:rFonts w:asciiTheme="minorHAnsi" w:hAnsiTheme="minorHAnsi"/>
          <w:color w:val="auto"/>
          <w:sz w:val="10"/>
          <w:szCs w:val="8"/>
        </w:rPr>
      </w:pPr>
    </w:p>
    <w:p w14:paraId="7DD3A4EC" w14:textId="6C471A7E" w:rsidR="00E8318D" w:rsidRPr="00EF7696" w:rsidRDefault="00E8318D" w:rsidP="005A5FDC">
      <w:pPr>
        <w:pStyle w:val="Caption"/>
      </w:pPr>
      <w:bookmarkStart w:id="166" w:name="_Ref488022610"/>
      <w:r w:rsidRPr="00EF7696">
        <w:t xml:space="preserve">Table </w:t>
      </w:r>
      <w:fldSimple w:instr=" SEQ Table \* ARABIC ">
        <w:r w:rsidR="00047898">
          <w:rPr>
            <w:noProof/>
          </w:rPr>
          <w:t>8</w:t>
        </w:r>
      </w:fldSimple>
      <w:bookmarkEnd w:id="166"/>
      <w:r w:rsidRPr="00EF7696">
        <w:t>: Positions and specifications of CIS1A vacuum flanges.</w:t>
      </w:r>
      <w:r w:rsidR="002D22CE">
        <w:t xml:space="preserve"> </w:t>
      </w:r>
      <w:r w:rsidR="00443A22">
        <w:t xml:space="preserve">Equivalent solution to </w:t>
      </w:r>
      <w:r w:rsidR="002D22CE">
        <w:t>ISO-K and ISO-F flange</w:t>
      </w:r>
      <w:r w:rsidR="001E4A94">
        <w:t xml:space="preserve"> type</w:t>
      </w:r>
      <w:r w:rsidR="002D22CE">
        <w:t>s</w:t>
      </w:r>
      <w:r w:rsidR="001E4A94">
        <w:t>,</w:t>
      </w:r>
      <w:r w:rsidR="002D22CE">
        <w:t xml:space="preserve"> </w:t>
      </w:r>
      <w:r w:rsidR="001E4A94">
        <w:t xml:space="preserve">compatible with HV, </w:t>
      </w:r>
      <w:r w:rsidR="002D22CE">
        <w:t xml:space="preserve">can be </w:t>
      </w:r>
      <w:r w:rsidR="00DC73C2">
        <w:t>provided</w:t>
      </w:r>
      <w:r w:rsidR="002D22CE">
        <w:t>.</w:t>
      </w:r>
    </w:p>
    <w:p w14:paraId="3B6B0006" w14:textId="77777777" w:rsidR="00C93C20" w:rsidRPr="00EF7696" w:rsidRDefault="00C93C20" w:rsidP="00C93C20">
      <w:pPr>
        <w:spacing w:before="240"/>
        <w:jc w:val="both"/>
        <w:rPr>
          <w:rFonts w:asciiTheme="minorHAnsi" w:hAnsiTheme="minorHAnsi"/>
          <w:color w:val="auto"/>
        </w:rPr>
      </w:pPr>
    </w:p>
    <w:p w14:paraId="12ECBDA0" w14:textId="77777777" w:rsidR="00F10272" w:rsidRPr="00EF7696" w:rsidRDefault="00F10272" w:rsidP="00C93C20">
      <w:pPr>
        <w:spacing w:before="240"/>
        <w:jc w:val="both"/>
        <w:rPr>
          <w:rFonts w:asciiTheme="minorHAnsi" w:hAnsiTheme="minorHAnsi"/>
          <w:color w:val="auto"/>
        </w:rPr>
      </w:pPr>
    </w:p>
    <w:p w14:paraId="0F68C54D" w14:textId="305DA524" w:rsidR="00BD436F" w:rsidRDefault="00BD436F" w:rsidP="00C93C20">
      <w:pPr>
        <w:spacing w:before="240"/>
        <w:jc w:val="both"/>
        <w:rPr>
          <w:rFonts w:asciiTheme="minorHAnsi" w:hAnsiTheme="minorHAnsi"/>
          <w:color w:val="auto"/>
        </w:rPr>
      </w:pPr>
      <w:r>
        <w:rPr>
          <w:rFonts w:asciiTheme="minorHAnsi" w:hAnsiTheme="minorHAnsi"/>
          <w:color w:val="auto"/>
        </w:rPr>
        <w:br w:type="page"/>
      </w:r>
    </w:p>
    <w:p w14:paraId="4165DD36" w14:textId="77777777" w:rsidR="00F10272" w:rsidRPr="00EF7696" w:rsidRDefault="00F10272" w:rsidP="00F10272">
      <w:pPr>
        <w:pStyle w:val="Heading2"/>
        <w:rPr>
          <w:rFonts w:asciiTheme="minorHAnsi" w:hAnsiTheme="minorHAnsi"/>
          <w:color w:val="auto"/>
          <w:lang w:val="en-GB"/>
        </w:rPr>
      </w:pPr>
      <w:bookmarkStart w:id="167" w:name="_Toc503877702"/>
      <w:r w:rsidRPr="00EF7696">
        <w:rPr>
          <w:rFonts w:asciiTheme="minorHAnsi" w:hAnsiTheme="minorHAnsi"/>
          <w:color w:val="auto"/>
          <w:lang w:val="en-GB"/>
        </w:rPr>
        <w:lastRenderedPageBreak/>
        <w:t>CIS1B chamber</w:t>
      </w:r>
      <w:bookmarkEnd w:id="167"/>
    </w:p>
    <w:p w14:paraId="7BE429F8" w14:textId="77777777" w:rsidR="00F10272" w:rsidRPr="00EF7696" w:rsidRDefault="00F10272" w:rsidP="00F10272">
      <w:pPr>
        <w:rPr>
          <w:rFonts w:asciiTheme="minorHAnsi" w:hAnsiTheme="minorHAnsi"/>
          <w:color w:val="auto"/>
        </w:rPr>
      </w:pPr>
    </w:p>
    <w:p w14:paraId="7B2B08A0" w14:textId="77777777" w:rsidR="00F10272" w:rsidRPr="00EF7696" w:rsidRDefault="00F10272" w:rsidP="00F10272">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chamber will be made from stainless steel grade </w:t>
      </w:r>
      <w:r w:rsidRPr="00AD28EB">
        <w:rPr>
          <w:rFonts w:asciiTheme="minorHAnsi" w:hAnsiTheme="minorHAnsi"/>
          <w:color w:val="auto"/>
        </w:rPr>
        <w:t>304L</w:t>
      </w:r>
      <w:r w:rsidRPr="0069205E">
        <w:rPr>
          <w:rFonts w:asciiTheme="minorHAnsi" w:hAnsiTheme="minorHAnsi"/>
          <w:color w:val="auto"/>
        </w:rPr>
        <w:t>,</w:t>
      </w:r>
      <w:r w:rsidRPr="00EF7696">
        <w:rPr>
          <w:rFonts w:asciiTheme="minorHAnsi" w:hAnsiTheme="minorHAnsi"/>
          <w:color w:val="auto"/>
        </w:rPr>
        <w:t xml:space="preserve"> with nominal thickness of 20 mm.</w:t>
      </w:r>
    </w:p>
    <w:p w14:paraId="3CF6D3F1" w14:textId="650BDBF9" w:rsidR="00470705" w:rsidRPr="00EF7696" w:rsidRDefault="00470705" w:rsidP="00470705">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The chamber interior will be accessed by the top lid 1B</w:t>
      </w:r>
      <w:r w:rsidR="00DF21C2" w:rsidRPr="00EF7696">
        <w:rPr>
          <w:rFonts w:asciiTheme="minorHAnsi" w:hAnsiTheme="minorHAnsi"/>
          <w:color w:val="auto"/>
        </w:rPr>
        <w:t>F1</w:t>
      </w:r>
      <w:r w:rsidRPr="00EF7696">
        <w:rPr>
          <w:rFonts w:asciiTheme="minorHAnsi" w:hAnsiTheme="minorHAnsi"/>
          <w:color w:val="auto"/>
        </w:rPr>
        <w:t xml:space="preserve">. This lid must be equipped with lifting features to be capable of lifting by a crane. </w:t>
      </w:r>
      <w:r w:rsidR="00DF21C2" w:rsidRPr="00EF7696">
        <w:rPr>
          <w:rFonts w:asciiTheme="minorHAnsi" w:hAnsiTheme="minorHAnsi"/>
          <w:color w:val="auto"/>
        </w:rPr>
        <w:t xml:space="preserve">The lid will be aligned by locating pins providing a guide for closing. </w:t>
      </w:r>
      <w:r w:rsidRPr="00EF7696">
        <w:rPr>
          <w:rFonts w:asciiTheme="minorHAnsi" w:hAnsiTheme="minorHAnsi"/>
          <w:color w:val="auto"/>
        </w:rPr>
        <w:t xml:space="preserve">The </w:t>
      </w:r>
      <w:r w:rsidR="00854FFB">
        <w:rPr>
          <w:rFonts w:asciiTheme="minorHAnsi" w:hAnsiTheme="minorHAnsi"/>
          <w:color w:val="auto"/>
        </w:rPr>
        <w:t>S</w:t>
      </w:r>
      <w:r w:rsidRPr="00EF7696">
        <w:rPr>
          <w:rFonts w:asciiTheme="minorHAnsi" w:hAnsiTheme="minorHAnsi"/>
          <w:color w:val="auto"/>
        </w:rPr>
        <w:t xml:space="preserve">upplier is allowed to modify the design of this lid developed by FZU, provided that it is capable of installation in the highly cramped surroundings. Detail will be discussed with the </w:t>
      </w:r>
      <w:r w:rsidR="00854FFB">
        <w:rPr>
          <w:rFonts w:asciiTheme="minorHAnsi" w:hAnsiTheme="minorHAnsi"/>
          <w:color w:val="auto"/>
        </w:rPr>
        <w:t>S</w:t>
      </w:r>
      <w:r w:rsidRPr="00EF7696">
        <w:rPr>
          <w:rFonts w:asciiTheme="minorHAnsi" w:hAnsiTheme="minorHAnsi"/>
          <w:color w:val="auto"/>
        </w:rPr>
        <w:t>upplier during the early phase of this contract.</w:t>
      </w:r>
    </w:p>
    <w:p w14:paraId="642D9B17" w14:textId="77777777" w:rsidR="00F10272" w:rsidRPr="00EF7696" w:rsidRDefault="00F47BBC" w:rsidP="00F10272">
      <w:pPr>
        <w:spacing w:before="120" w:after="200" w:line="271" w:lineRule="auto"/>
        <w:jc w:val="center"/>
        <w:rPr>
          <w:rFonts w:asciiTheme="minorHAnsi" w:hAnsiTheme="minorHAnsi"/>
          <w:color w:val="auto"/>
        </w:rPr>
      </w:pPr>
      <w:r w:rsidRPr="00EF7696">
        <w:rPr>
          <w:rFonts w:asciiTheme="minorHAnsi" w:hAnsiTheme="minorHAnsi"/>
          <w:noProof/>
          <w:lang w:val="en-US"/>
        </w:rPr>
        <w:drawing>
          <wp:inline distT="0" distB="0" distL="0" distR="0" wp14:anchorId="61834967" wp14:editId="04A3DCA6">
            <wp:extent cx="6193609" cy="2796540"/>
            <wp:effectExtent l="0" t="0" r="0" b="381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92154" cy="2795883"/>
                    </a:xfrm>
                    <a:prstGeom prst="rect">
                      <a:avLst/>
                    </a:prstGeom>
                  </pic:spPr>
                </pic:pic>
              </a:graphicData>
            </a:graphic>
          </wp:inline>
        </w:drawing>
      </w:r>
    </w:p>
    <w:p w14:paraId="44A3B9B1" w14:textId="77777777" w:rsidR="00F10272" w:rsidRPr="00EF7696" w:rsidRDefault="00F10272" w:rsidP="00F10272">
      <w:pPr>
        <w:spacing w:after="200"/>
        <w:contextualSpacing w:val="0"/>
        <w:jc w:val="center"/>
        <w:rPr>
          <w:rFonts w:asciiTheme="minorHAnsi" w:hAnsiTheme="minorHAnsi"/>
          <w:color w:val="auto"/>
        </w:rPr>
      </w:pPr>
    </w:p>
    <w:p w14:paraId="58178A33" w14:textId="77777777" w:rsidR="00F10272" w:rsidRPr="00EF7696" w:rsidRDefault="00F10272" w:rsidP="00F10272">
      <w:pPr>
        <w:jc w:val="center"/>
        <w:rPr>
          <w:rFonts w:asciiTheme="minorHAnsi" w:hAnsiTheme="minorHAnsi"/>
          <w:color w:val="auto"/>
        </w:rPr>
      </w:pPr>
      <w:r w:rsidRPr="008A555C">
        <w:rPr>
          <w:rFonts w:asciiTheme="minorHAnsi" w:hAnsiTheme="minorHAnsi"/>
          <w:b/>
          <w:color w:val="auto"/>
        </w:rPr>
        <w:t>Figure 2</w:t>
      </w:r>
      <w:r w:rsidR="00322C50" w:rsidRPr="008A555C">
        <w:rPr>
          <w:rFonts w:asciiTheme="minorHAnsi" w:hAnsiTheme="minorHAnsi"/>
          <w:b/>
          <w:color w:val="auto"/>
        </w:rPr>
        <w:t>1</w:t>
      </w:r>
      <w:r w:rsidRPr="008A555C">
        <w:rPr>
          <w:rFonts w:asciiTheme="minorHAnsi" w:hAnsiTheme="minorHAnsi"/>
          <w:b/>
          <w:color w:val="auto"/>
        </w:rPr>
        <w:t>:</w:t>
      </w:r>
      <w:r w:rsidRPr="00EF7696">
        <w:rPr>
          <w:rFonts w:asciiTheme="minorHAnsi" w:hAnsiTheme="minorHAnsi"/>
          <w:color w:val="auto"/>
        </w:rPr>
        <w:t xml:space="preserve"> Axonometric views of the CIS1</w:t>
      </w:r>
      <w:r w:rsidR="00322C50" w:rsidRPr="00EF7696">
        <w:rPr>
          <w:rFonts w:asciiTheme="minorHAnsi" w:hAnsiTheme="minorHAnsi"/>
          <w:color w:val="auto"/>
        </w:rPr>
        <w:t>B</w:t>
      </w:r>
      <w:r w:rsidRPr="00EF7696">
        <w:rPr>
          <w:rFonts w:asciiTheme="minorHAnsi" w:hAnsiTheme="minorHAnsi"/>
          <w:color w:val="auto"/>
        </w:rPr>
        <w:t xml:space="preserve"> chamber showing the individual flanges, doors and lids.</w:t>
      </w:r>
    </w:p>
    <w:p w14:paraId="1A1DAAA2" w14:textId="77777777" w:rsidR="00F10272" w:rsidRPr="00EF7696" w:rsidRDefault="00F10272" w:rsidP="00F10272">
      <w:pPr>
        <w:rPr>
          <w:rFonts w:asciiTheme="minorHAnsi" w:hAnsiTheme="minorHAnsi"/>
          <w:color w:val="auto"/>
        </w:rPr>
      </w:pPr>
    </w:p>
    <w:p w14:paraId="7F27D619" w14:textId="77777777" w:rsidR="00F10272" w:rsidRPr="00EF7696" w:rsidRDefault="00F10272" w:rsidP="00F10272">
      <w:pPr>
        <w:rPr>
          <w:rFonts w:asciiTheme="minorHAnsi" w:hAnsiTheme="minorHAnsi"/>
          <w:color w:val="auto"/>
        </w:rPr>
      </w:pPr>
    </w:p>
    <w:tbl>
      <w:tblPr>
        <w:tblStyle w:val="TableGrid"/>
        <w:tblW w:w="9639" w:type="dxa"/>
        <w:tblInd w:w="108" w:type="dxa"/>
        <w:tblLook w:val="04A0" w:firstRow="1" w:lastRow="0" w:firstColumn="1" w:lastColumn="0" w:noHBand="0" w:noVBand="1"/>
      </w:tblPr>
      <w:tblGrid>
        <w:gridCol w:w="851"/>
        <w:gridCol w:w="2551"/>
        <w:gridCol w:w="2552"/>
        <w:gridCol w:w="2551"/>
        <w:gridCol w:w="1134"/>
      </w:tblGrid>
      <w:tr w:rsidR="009D3E99" w:rsidRPr="00EF7696" w14:paraId="18837031" w14:textId="77777777" w:rsidTr="009D3E99">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4D87B3" w14:textId="77777777" w:rsidR="009D3E99" w:rsidRPr="00EF7696" w:rsidRDefault="009D3E99" w:rsidP="00505BA4">
            <w:pPr>
              <w:spacing w:before="60" w:after="60"/>
              <w:contextualSpacing w:val="0"/>
              <w:rPr>
                <w:rFonts w:asciiTheme="minorHAnsi" w:hAnsiTheme="minorHAnsi"/>
                <w:b/>
                <w:color w:val="auto"/>
              </w:rPr>
            </w:pPr>
            <w:r w:rsidRPr="00EF7696">
              <w:rPr>
                <w:rFonts w:asciiTheme="minorHAnsi" w:hAnsiTheme="minorHAnsi"/>
                <w:b/>
                <w:color w:val="auto"/>
              </w:rPr>
              <w:t>Flange</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5BB95D" w14:textId="77777777" w:rsidR="009D3E99" w:rsidRPr="00EF7696" w:rsidRDefault="009D3E99" w:rsidP="00505BA4">
            <w:pPr>
              <w:spacing w:before="60" w:after="60"/>
              <w:contextualSpacing w:val="0"/>
              <w:rPr>
                <w:rFonts w:asciiTheme="minorHAnsi" w:hAnsiTheme="minorHAnsi"/>
                <w:b/>
                <w:color w:val="auto"/>
              </w:rPr>
            </w:pPr>
            <w:r w:rsidRPr="00EF7696">
              <w:rPr>
                <w:rFonts w:asciiTheme="minorHAnsi" w:hAnsiTheme="minorHAnsi"/>
                <w:b/>
                <w:color w:val="auto"/>
              </w:rPr>
              <w:t>Size</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E30EBB" w14:textId="77777777" w:rsidR="009D3E99" w:rsidRPr="00EF7696" w:rsidRDefault="009D3E99" w:rsidP="00505BA4">
            <w:pPr>
              <w:spacing w:before="60" w:after="60"/>
              <w:contextualSpacing w:val="0"/>
              <w:rPr>
                <w:rFonts w:asciiTheme="minorHAnsi" w:hAnsiTheme="minorHAnsi"/>
                <w:b/>
                <w:color w:val="auto"/>
              </w:rPr>
            </w:pPr>
            <w:r w:rsidRPr="00EF7696">
              <w:rPr>
                <w:rFonts w:asciiTheme="minorHAnsi" w:hAnsiTheme="minorHAnsi"/>
                <w:b/>
                <w:color w:val="auto"/>
              </w:rPr>
              <w:t>Position / Purpose</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B915FE" w14:textId="77777777" w:rsidR="009D3E99" w:rsidRPr="00EF7696" w:rsidRDefault="009D3E99" w:rsidP="00505BA4">
            <w:pPr>
              <w:spacing w:before="60" w:after="60"/>
              <w:contextualSpacing w:val="0"/>
              <w:rPr>
                <w:rFonts w:asciiTheme="minorHAnsi" w:hAnsiTheme="minorHAnsi"/>
                <w:b/>
                <w:color w:val="auto"/>
              </w:rPr>
            </w:pPr>
            <w:r w:rsidRPr="00EF7696">
              <w:rPr>
                <w:rFonts w:asciiTheme="minorHAnsi" w:hAnsiTheme="minorHAnsi"/>
                <w:b/>
                <w:color w:val="auto"/>
              </w:rPr>
              <w:t>Note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8D8710" w14:textId="77777777" w:rsidR="009D3E99" w:rsidRPr="00EF7696" w:rsidRDefault="009D3E99" w:rsidP="00505BA4">
            <w:pPr>
              <w:spacing w:before="60" w:after="60"/>
              <w:contextualSpacing w:val="0"/>
              <w:rPr>
                <w:rFonts w:asciiTheme="minorHAnsi" w:hAnsiTheme="minorHAnsi"/>
                <w:b/>
                <w:color w:val="auto"/>
              </w:rPr>
            </w:pPr>
            <w:r w:rsidRPr="00EF7696">
              <w:rPr>
                <w:rFonts w:asciiTheme="minorHAnsi" w:hAnsiTheme="minorHAnsi"/>
                <w:b/>
                <w:color w:val="auto"/>
              </w:rPr>
              <w:t>Tolerance</w:t>
            </w:r>
          </w:p>
        </w:tc>
      </w:tr>
      <w:tr w:rsidR="000D0B04" w:rsidRPr="00EF7696" w14:paraId="58EC4094" w14:textId="77777777" w:rsidTr="009D3E99">
        <w:trPr>
          <w:cantSplit/>
        </w:trPr>
        <w:tc>
          <w:tcPr>
            <w:tcW w:w="851" w:type="dxa"/>
            <w:tcBorders>
              <w:top w:val="single" w:sz="4" w:space="0" w:color="auto"/>
              <w:left w:val="single" w:sz="4" w:space="0" w:color="auto"/>
              <w:bottom w:val="single" w:sz="4" w:space="0" w:color="auto"/>
              <w:right w:val="single" w:sz="4" w:space="0" w:color="auto"/>
            </w:tcBorders>
            <w:hideMark/>
          </w:tcPr>
          <w:p w14:paraId="0573D98D" w14:textId="77777777" w:rsidR="000D0B04" w:rsidRPr="00EF7696" w:rsidRDefault="000D0B04" w:rsidP="000D0B04">
            <w:pPr>
              <w:spacing w:before="40" w:after="40"/>
              <w:contextualSpacing w:val="0"/>
              <w:jc w:val="center"/>
              <w:rPr>
                <w:rFonts w:asciiTheme="minorHAnsi" w:hAnsiTheme="minorHAnsi"/>
                <w:color w:val="auto"/>
              </w:rPr>
            </w:pPr>
            <w:r w:rsidRPr="00EF7696">
              <w:rPr>
                <w:rFonts w:asciiTheme="minorHAnsi" w:hAnsiTheme="minorHAnsi"/>
                <w:color w:val="auto"/>
              </w:rPr>
              <w:t>1BF1</w:t>
            </w:r>
          </w:p>
        </w:tc>
        <w:tc>
          <w:tcPr>
            <w:tcW w:w="2551" w:type="dxa"/>
            <w:tcBorders>
              <w:top w:val="single" w:sz="4" w:space="0" w:color="auto"/>
              <w:left w:val="single" w:sz="4" w:space="0" w:color="auto"/>
              <w:bottom w:val="single" w:sz="4" w:space="0" w:color="auto"/>
              <w:right w:val="single" w:sz="4" w:space="0" w:color="auto"/>
            </w:tcBorders>
            <w:hideMark/>
          </w:tcPr>
          <w:p w14:paraId="486DB038" w14:textId="77777777" w:rsidR="000D0B04" w:rsidRPr="00EF7696" w:rsidRDefault="000C2B6F" w:rsidP="000C2B6F">
            <w:pPr>
              <w:spacing w:before="40" w:after="40"/>
              <w:contextualSpacing w:val="0"/>
              <w:rPr>
                <w:rFonts w:asciiTheme="minorHAnsi" w:hAnsiTheme="minorHAnsi"/>
                <w:color w:val="auto"/>
              </w:rPr>
            </w:pPr>
            <w:r w:rsidRPr="00EF7696">
              <w:rPr>
                <w:rFonts w:asciiTheme="minorHAnsi" w:hAnsiTheme="minorHAnsi"/>
                <w:color w:val="auto"/>
              </w:rPr>
              <w:t>19</w:t>
            </w:r>
            <w:r w:rsidR="000D0B04" w:rsidRPr="00EF7696">
              <w:rPr>
                <w:rFonts w:asciiTheme="minorHAnsi" w:hAnsiTheme="minorHAnsi"/>
                <w:color w:val="auto"/>
              </w:rPr>
              <w:t>80 x 1</w:t>
            </w:r>
            <w:r w:rsidRPr="00EF7696">
              <w:rPr>
                <w:rFonts w:asciiTheme="minorHAnsi" w:hAnsiTheme="minorHAnsi"/>
                <w:color w:val="auto"/>
              </w:rPr>
              <w:t>11</w:t>
            </w:r>
            <w:r w:rsidR="000D0B04" w:rsidRPr="00EF7696">
              <w:rPr>
                <w:rFonts w:asciiTheme="minorHAnsi" w:hAnsiTheme="minorHAnsi"/>
                <w:color w:val="auto"/>
              </w:rPr>
              <w:t xml:space="preserve">0 mm outer size, providing clear opening </w:t>
            </w:r>
            <w:r w:rsidR="000D0B04" w:rsidRPr="00EF7696">
              <w:rPr>
                <w:rFonts w:asciiTheme="minorHAnsi" w:hAnsiTheme="minorHAnsi"/>
                <w:color w:val="auto"/>
              </w:rPr>
              <w:br/>
            </w:r>
            <w:r w:rsidRPr="00EF7696">
              <w:rPr>
                <w:rFonts w:asciiTheme="minorHAnsi" w:hAnsiTheme="minorHAnsi"/>
                <w:color w:val="auto"/>
              </w:rPr>
              <w:t>18</w:t>
            </w:r>
            <w:r w:rsidR="000D0B04" w:rsidRPr="00EF7696">
              <w:rPr>
                <w:rFonts w:asciiTheme="minorHAnsi" w:hAnsiTheme="minorHAnsi"/>
                <w:color w:val="auto"/>
              </w:rPr>
              <w:t>20 x 9</w:t>
            </w:r>
            <w:r w:rsidRPr="00EF7696">
              <w:rPr>
                <w:rFonts w:asciiTheme="minorHAnsi" w:hAnsiTheme="minorHAnsi"/>
                <w:color w:val="auto"/>
              </w:rPr>
              <w:t>5</w:t>
            </w:r>
            <w:r w:rsidR="000D0B04" w:rsidRPr="00EF7696">
              <w:rPr>
                <w:rFonts w:asciiTheme="minorHAnsi" w:hAnsiTheme="minorHAnsi"/>
                <w:color w:val="auto"/>
              </w:rPr>
              <w:t xml:space="preserve">0 mm, </w:t>
            </w:r>
            <w:r w:rsidR="000D0B04" w:rsidRPr="00EF7696">
              <w:rPr>
                <w:rFonts w:asciiTheme="minorHAnsi" w:hAnsiTheme="minorHAnsi"/>
                <w:color w:val="auto"/>
              </w:rPr>
              <w:br/>
              <w:t>20 mm thickness, ribbed</w:t>
            </w:r>
          </w:p>
        </w:tc>
        <w:tc>
          <w:tcPr>
            <w:tcW w:w="2552" w:type="dxa"/>
            <w:tcBorders>
              <w:top w:val="single" w:sz="4" w:space="0" w:color="auto"/>
              <w:left w:val="single" w:sz="4" w:space="0" w:color="auto"/>
              <w:bottom w:val="single" w:sz="4" w:space="0" w:color="auto"/>
              <w:right w:val="single" w:sz="4" w:space="0" w:color="auto"/>
            </w:tcBorders>
            <w:hideMark/>
          </w:tcPr>
          <w:p w14:paraId="330E1E73" w14:textId="081B3D75" w:rsidR="000D0B04" w:rsidRPr="00EF7696" w:rsidRDefault="00173E3A" w:rsidP="00173E3A">
            <w:pPr>
              <w:spacing w:before="40" w:after="40"/>
              <w:contextualSpacing w:val="0"/>
              <w:rPr>
                <w:rFonts w:asciiTheme="minorHAnsi" w:hAnsiTheme="minorHAnsi"/>
                <w:color w:val="auto"/>
              </w:rPr>
            </w:pPr>
            <w:r w:rsidRPr="00EF7696">
              <w:rPr>
                <w:rFonts w:asciiTheme="minorHAnsi" w:hAnsiTheme="minorHAnsi"/>
                <w:color w:val="auto"/>
              </w:rPr>
              <w:t>Top lid for access to CIS1B interior</w:t>
            </w:r>
            <w:r w:rsidR="00D46BF5" w:rsidRPr="00EF7696">
              <w:rPr>
                <w:rFonts w:asciiTheme="minorHAnsi" w:hAnsiTheme="minorHAnsi"/>
                <w:color w:val="auto"/>
              </w:rPr>
              <w:t xml:space="preserve"> and for installation of the internal optical</w:t>
            </w:r>
            <w:r w:rsidR="00740A64" w:rsidRPr="00EF7696">
              <w:rPr>
                <w:rFonts w:asciiTheme="minorHAnsi" w:hAnsiTheme="minorHAnsi"/>
                <w:color w:val="auto"/>
              </w:rPr>
              <w:t xml:space="preserve"> support chassis</w:t>
            </w:r>
            <w:r w:rsidR="00D46BF5" w:rsidRPr="00EF7696">
              <w:rPr>
                <w:rFonts w:asciiTheme="minorHAnsi" w:hAnsiTheme="minorHAnsi"/>
                <w:color w:val="auto"/>
              </w:rPr>
              <w:t xml:space="preserve"> and optomechanics</w:t>
            </w:r>
          </w:p>
        </w:tc>
        <w:tc>
          <w:tcPr>
            <w:tcW w:w="2551" w:type="dxa"/>
            <w:tcBorders>
              <w:top w:val="single" w:sz="4" w:space="0" w:color="auto"/>
              <w:left w:val="single" w:sz="4" w:space="0" w:color="auto"/>
              <w:bottom w:val="single" w:sz="4" w:space="0" w:color="auto"/>
              <w:right w:val="single" w:sz="4" w:space="0" w:color="auto"/>
            </w:tcBorders>
            <w:hideMark/>
          </w:tcPr>
          <w:p w14:paraId="3FB2EDE8" w14:textId="0ACBB225" w:rsidR="004F66FE" w:rsidRPr="00EF7696" w:rsidRDefault="00173E3A" w:rsidP="00173E3A">
            <w:pPr>
              <w:spacing w:before="40" w:after="40"/>
              <w:contextualSpacing w:val="0"/>
              <w:rPr>
                <w:rFonts w:asciiTheme="minorHAnsi" w:hAnsiTheme="minorHAnsi"/>
                <w:color w:val="auto"/>
              </w:rPr>
            </w:pPr>
            <w:r w:rsidRPr="00EF7696">
              <w:rPr>
                <w:rFonts w:asciiTheme="minorHAnsi" w:hAnsiTheme="minorHAnsi"/>
                <w:color w:val="auto"/>
              </w:rPr>
              <w:t xml:space="preserve">Sealed by using a double fluoroelastomer </w:t>
            </w:r>
            <w:r w:rsidR="00D46BF5" w:rsidRPr="00EF7696">
              <w:rPr>
                <w:rFonts w:asciiTheme="minorHAnsi" w:hAnsiTheme="minorHAnsi"/>
                <w:color w:val="auto"/>
              </w:rPr>
              <w:br/>
            </w:r>
            <w:r w:rsidRPr="00EF7696">
              <w:rPr>
                <w:rFonts w:asciiTheme="minorHAnsi" w:hAnsiTheme="minorHAnsi"/>
                <w:color w:val="auto"/>
              </w:rPr>
              <w:t xml:space="preserve">O-ring seal arrangement. </w:t>
            </w:r>
          </w:p>
          <w:p w14:paraId="4E5DA5BD" w14:textId="77777777" w:rsidR="000D0B04" w:rsidRPr="00EF7696" w:rsidRDefault="00173E3A" w:rsidP="004F66FE">
            <w:pPr>
              <w:spacing w:before="40" w:after="40"/>
              <w:contextualSpacing w:val="0"/>
              <w:rPr>
                <w:rFonts w:asciiTheme="minorHAnsi" w:hAnsiTheme="minorHAnsi"/>
                <w:color w:val="auto"/>
              </w:rPr>
            </w:pPr>
            <w:r w:rsidRPr="00EF7696">
              <w:rPr>
                <w:rFonts w:asciiTheme="minorHAnsi" w:hAnsiTheme="minorHAnsi"/>
                <w:color w:val="auto"/>
              </w:rPr>
              <w:t xml:space="preserve">The ribs are </w:t>
            </w:r>
            <w:r w:rsidR="004F66FE" w:rsidRPr="00EF7696">
              <w:rPr>
                <w:rFonts w:asciiTheme="minorHAnsi" w:hAnsiTheme="minorHAnsi"/>
                <w:color w:val="auto"/>
              </w:rPr>
              <w:t xml:space="preserve">bored to provide </w:t>
            </w:r>
            <w:r w:rsidR="000D0B04" w:rsidRPr="00EF7696">
              <w:rPr>
                <w:rFonts w:asciiTheme="minorHAnsi" w:hAnsiTheme="minorHAnsi"/>
                <w:color w:val="auto"/>
              </w:rPr>
              <w:t>lifting eyes for installation by overhead crane</w:t>
            </w:r>
            <w:r w:rsidRPr="00EF7696">
              <w:rPr>
                <w:rFonts w:asciiTheme="minorHAnsi" w:hAnsiTheme="minorHAnsi"/>
                <w:color w:val="auto"/>
              </w:rPr>
              <w:t>.</w:t>
            </w:r>
          </w:p>
        </w:tc>
        <w:tc>
          <w:tcPr>
            <w:tcW w:w="1134" w:type="dxa"/>
            <w:tcBorders>
              <w:top w:val="single" w:sz="4" w:space="0" w:color="auto"/>
              <w:left w:val="single" w:sz="4" w:space="0" w:color="auto"/>
              <w:bottom w:val="single" w:sz="4" w:space="0" w:color="auto"/>
              <w:right w:val="single" w:sz="4" w:space="0" w:color="auto"/>
            </w:tcBorders>
            <w:hideMark/>
          </w:tcPr>
          <w:p w14:paraId="79AC0FEF" w14:textId="45E55A03" w:rsidR="000D0B04" w:rsidRPr="00EF7696" w:rsidRDefault="00513D4E" w:rsidP="000D0B04">
            <w:pPr>
              <w:spacing w:before="40" w:after="40"/>
              <w:contextualSpacing w:val="0"/>
              <w:jc w:val="center"/>
              <w:rPr>
                <w:rFonts w:asciiTheme="minorHAnsi" w:hAnsiTheme="minorHAnsi"/>
                <w:color w:val="auto"/>
              </w:rPr>
            </w:pPr>
            <w:r w:rsidRPr="00EF7696">
              <w:rPr>
                <w:rFonts w:asciiTheme="minorHAnsi" w:hAnsiTheme="minorHAnsi"/>
                <w:color w:val="auto"/>
              </w:rPr>
              <w:t>N.</w:t>
            </w:r>
            <w:r w:rsidR="000D0B04" w:rsidRPr="00EF7696">
              <w:rPr>
                <w:rFonts w:asciiTheme="minorHAnsi" w:hAnsiTheme="minorHAnsi"/>
                <w:color w:val="auto"/>
              </w:rPr>
              <w:t>A</w:t>
            </w:r>
            <w:r w:rsidRPr="00EF7696">
              <w:rPr>
                <w:rFonts w:asciiTheme="minorHAnsi" w:hAnsiTheme="minorHAnsi"/>
                <w:color w:val="auto"/>
              </w:rPr>
              <w:t>.</w:t>
            </w:r>
          </w:p>
        </w:tc>
      </w:tr>
      <w:tr w:rsidR="009D3E99" w:rsidRPr="00EF7696" w14:paraId="687A18BA" w14:textId="77777777" w:rsidTr="009D3E99">
        <w:trPr>
          <w:cantSplit/>
        </w:trPr>
        <w:tc>
          <w:tcPr>
            <w:tcW w:w="851" w:type="dxa"/>
            <w:tcBorders>
              <w:top w:val="single" w:sz="4" w:space="0" w:color="auto"/>
              <w:left w:val="single" w:sz="4" w:space="0" w:color="auto"/>
              <w:bottom w:val="single" w:sz="4" w:space="0" w:color="auto"/>
              <w:right w:val="single" w:sz="4" w:space="0" w:color="auto"/>
            </w:tcBorders>
            <w:hideMark/>
          </w:tcPr>
          <w:p w14:paraId="7A76583C" w14:textId="77777777" w:rsidR="009D3E99" w:rsidRPr="00EF7696" w:rsidRDefault="009D3E99" w:rsidP="000D0B04">
            <w:pPr>
              <w:spacing w:before="40" w:after="40"/>
              <w:contextualSpacing w:val="0"/>
              <w:jc w:val="center"/>
              <w:rPr>
                <w:rFonts w:asciiTheme="minorHAnsi" w:hAnsiTheme="minorHAnsi"/>
                <w:color w:val="auto"/>
              </w:rPr>
            </w:pPr>
            <w:r w:rsidRPr="00EF7696">
              <w:rPr>
                <w:rFonts w:asciiTheme="minorHAnsi" w:hAnsiTheme="minorHAnsi"/>
                <w:color w:val="auto"/>
              </w:rPr>
              <w:t>1BF2</w:t>
            </w:r>
          </w:p>
        </w:tc>
        <w:tc>
          <w:tcPr>
            <w:tcW w:w="2551" w:type="dxa"/>
            <w:tcBorders>
              <w:top w:val="single" w:sz="4" w:space="0" w:color="auto"/>
              <w:left w:val="single" w:sz="4" w:space="0" w:color="auto"/>
              <w:bottom w:val="single" w:sz="4" w:space="0" w:color="auto"/>
              <w:right w:val="single" w:sz="4" w:space="0" w:color="auto"/>
            </w:tcBorders>
            <w:hideMark/>
          </w:tcPr>
          <w:p w14:paraId="2923FA46" w14:textId="77777777" w:rsidR="009D3E99" w:rsidRPr="00EF7696" w:rsidRDefault="00D46BF5" w:rsidP="00D46BF5">
            <w:pPr>
              <w:spacing w:before="40" w:after="40"/>
              <w:contextualSpacing w:val="0"/>
              <w:rPr>
                <w:rFonts w:asciiTheme="minorHAnsi" w:hAnsiTheme="minorHAnsi"/>
                <w:color w:val="auto"/>
              </w:rPr>
            </w:pPr>
            <w:r w:rsidRPr="00EF7696">
              <w:rPr>
                <w:rFonts w:asciiTheme="minorHAnsi" w:hAnsiTheme="minorHAnsi"/>
                <w:color w:val="auto"/>
              </w:rPr>
              <w:t xml:space="preserve">ISO-F 430 (particular size outside common ISO </w:t>
            </w:r>
            <w:r w:rsidR="004F66FE" w:rsidRPr="00EF7696">
              <w:rPr>
                <w:rFonts w:asciiTheme="minorHAnsi" w:hAnsiTheme="minorHAnsi"/>
                <w:color w:val="auto"/>
              </w:rPr>
              <w:t xml:space="preserve">vacuum flange </w:t>
            </w:r>
            <w:r w:rsidRPr="00EF7696">
              <w:rPr>
                <w:rFonts w:asciiTheme="minorHAnsi" w:hAnsiTheme="minorHAnsi"/>
                <w:color w:val="auto"/>
              </w:rPr>
              <w:t>standard)</w:t>
            </w:r>
          </w:p>
        </w:tc>
        <w:tc>
          <w:tcPr>
            <w:tcW w:w="2552" w:type="dxa"/>
            <w:tcBorders>
              <w:top w:val="single" w:sz="4" w:space="0" w:color="auto"/>
              <w:left w:val="single" w:sz="4" w:space="0" w:color="auto"/>
              <w:bottom w:val="single" w:sz="4" w:space="0" w:color="auto"/>
              <w:right w:val="single" w:sz="4" w:space="0" w:color="auto"/>
            </w:tcBorders>
            <w:hideMark/>
          </w:tcPr>
          <w:p w14:paraId="6445084C" w14:textId="77777777" w:rsidR="009D3E99" w:rsidRPr="00EF7696" w:rsidRDefault="00D46BF5" w:rsidP="004F66FE">
            <w:pPr>
              <w:spacing w:before="40" w:after="40"/>
              <w:contextualSpacing w:val="0"/>
              <w:rPr>
                <w:rFonts w:asciiTheme="minorHAnsi" w:hAnsiTheme="minorHAnsi"/>
                <w:color w:val="auto"/>
              </w:rPr>
            </w:pPr>
            <w:r w:rsidRPr="00EF7696">
              <w:rPr>
                <w:rFonts w:asciiTheme="minorHAnsi" w:hAnsiTheme="minorHAnsi"/>
                <w:color w:val="auto"/>
              </w:rPr>
              <w:t xml:space="preserve">On </w:t>
            </w:r>
            <w:r w:rsidR="004F66FE" w:rsidRPr="00EF7696">
              <w:rPr>
                <w:rFonts w:asciiTheme="minorHAnsi" w:hAnsiTheme="minorHAnsi"/>
                <w:color w:val="auto"/>
              </w:rPr>
              <w:t>the side facing CIS1A, for installation of the vacuum window segment on the tube interconnecting CIS1A and CIS1B</w:t>
            </w:r>
            <w:r w:rsidR="009D3E99" w:rsidRPr="00EF7696">
              <w:rPr>
                <w:rFonts w:asciiTheme="minorHAnsi" w:hAnsiTheme="minorHAnsi"/>
                <w:color w:val="auto"/>
              </w:rPr>
              <w:t>.</w:t>
            </w:r>
          </w:p>
        </w:tc>
        <w:tc>
          <w:tcPr>
            <w:tcW w:w="2551" w:type="dxa"/>
            <w:tcBorders>
              <w:top w:val="single" w:sz="4" w:space="0" w:color="auto"/>
              <w:left w:val="single" w:sz="4" w:space="0" w:color="auto"/>
              <w:bottom w:val="single" w:sz="4" w:space="0" w:color="auto"/>
              <w:right w:val="single" w:sz="4" w:space="0" w:color="auto"/>
            </w:tcBorders>
            <w:hideMark/>
          </w:tcPr>
          <w:p w14:paraId="475C46A4" w14:textId="26188730" w:rsidR="009D3E99" w:rsidRPr="00EF7696" w:rsidRDefault="004F66FE" w:rsidP="000C2B6F">
            <w:pPr>
              <w:spacing w:before="40" w:after="40"/>
              <w:contextualSpacing w:val="0"/>
              <w:rPr>
                <w:rFonts w:asciiTheme="minorHAnsi" w:hAnsiTheme="minorHAnsi"/>
                <w:color w:val="auto"/>
              </w:rPr>
            </w:pPr>
            <w:r w:rsidRPr="00EF7696">
              <w:rPr>
                <w:rFonts w:asciiTheme="minorHAnsi" w:hAnsiTheme="minorHAnsi"/>
                <w:color w:val="auto"/>
              </w:rPr>
              <w:t xml:space="preserve">The </w:t>
            </w:r>
            <w:r w:rsidR="009F5D87" w:rsidRPr="00EF7696">
              <w:rPr>
                <w:rFonts w:asciiTheme="minorHAnsi" w:hAnsiTheme="minorHAnsi"/>
                <w:color w:val="auto"/>
              </w:rPr>
              <w:t>vacuum window segment and the CIS1A-CIS1B interconnecting tube mu</w:t>
            </w:r>
            <w:r w:rsidR="00854FFB">
              <w:rPr>
                <w:rFonts w:asciiTheme="minorHAnsi" w:hAnsiTheme="minorHAnsi"/>
                <w:color w:val="auto"/>
              </w:rPr>
              <w:t>st be test installed at the S</w:t>
            </w:r>
            <w:r w:rsidR="009F5D87" w:rsidRPr="00EF7696">
              <w:rPr>
                <w:rFonts w:asciiTheme="minorHAnsi" w:hAnsiTheme="minorHAnsi"/>
                <w:color w:val="auto"/>
              </w:rPr>
              <w:t>upplier.</w:t>
            </w:r>
          </w:p>
        </w:tc>
        <w:tc>
          <w:tcPr>
            <w:tcW w:w="1134" w:type="dxa"/>
            <w:tcBorders>
              <w:top w:val="single" w:sz="4" w:space="0" w:color="auto"/>
              <w:left w:val="single" w:sz="4" w:space="0" w:color="auto"/>
              <w:bottom w:val="single" w:sz="4" w:space="0" w:color="auto"/>
              <w:right w:val="single" w:sz="4" w:space="0" w:color="auto"/>
            </w:tcBorders>
            <w:hideMark/>
          </w:tcPr>
          <w:p w14:paraId="3A0EE529" w14:textId="77777777" w:rsidR="009D3E99" w:rsidRPr="00EF7696" w:rsidRDefault="009D3E99" w:rsidP="000D0B04">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9D3E99" w:rsidRPr="00EF7696" w14:paraId="29540230" w14:textId="77777777" w:rsidTr="009D3E99">
        <w:trPr>
          <w:cantSplit/>
        </w:trPr>
        <w:tc>
          <w:tcPr>
            <w:tcW w:w="851" w:type="dxa"/>
            <w:tcBorders>
              <w:top w:val="single" w:sz="4" w:space="0" w:color="auto"/>
              <w:left w:val="single" w:sz="4" w:space="0" w:color="auto"/>
              <w:bottom w:val="single" w:sz="4" w:space="0" w:color="auto"/>
              <w:right w:val="single" w:sz="4" w:space="0" w:color="auto"/>
            </w:tcBorders>
            <w:hideMark/>
          </w:tcPr>
          <w:p w14:paraId="2F1398AC" w14:textId="77777777" w:rsidR="009D3E99" w:rsidRPr="00EF7696" w:rsidRDefault="009D3E99" w:rsidP="000D0B04">
            <w:pPr>
              <w:spacing w:before="40" w:after="40"/>
              <w:contextualSpacing w:val="0"/>
              <w:jc w:val="center"/>
              <w:rPr>
                <w:rFonts w:asciiTheme="minorHAnsi" w:hAnsiTheme="minorHAnsi"/>
                <w:color w:val="auto"/>
              </w:rPr>
            </w:pPr>
            <w:r w:rsidRPr="00EF7696">
              <w:rPr>
                <w:rFonts w:asciiTheme="minorHAnsi" w:hAnsiTheme="minorHAnsi"/>
                <w:color w:val="auto"/>
              </w:rPr>
              <w:t>1BF3</w:t>
            </w:r>
          </w:p>
        </w:tc>
        <w:tc>
          <w:tcPr>
            <w:tcW w:w="2551" w:type="dxa"/>
            <w:tcBorders>
              <w:top w:val="single" w:sz="4" w:space="0" w:color="auto"/>
              <w:left w:val="single" w:sz="4" w:space="0" w:color="auto"/>
              <w:bottom w:val="single" w:sz="4" w:space="0" w:color="auto"/>
              <w:right w:val="single" w:sz="4" w:space="0" w:color="auto"/>
            </w:tcBorders>
            <w:hideMark/>
          </w:tcPr>
          <w:p w14:paraId="1DD4D70D" w14:textId="77777777" w:rsidR="009D3E99" w:rsidRPr="00EF7696" w:rsidRDefault="009D3E99" w:rsidP="00DE1BAD">
            <w:pPr>
              <w:spacing w:before="40" w:after="40"/>
              <w:contextualSpacing w:val="0"/>
              <w:rPr>
                <w:rFonts w:asciiTheme="minorHAnsi" w:hAnsiTheme="minorHAnsi"/>
                <w:color w:val="auto"/>
              </w:rPr>
            </w:pPr>
            <w:r w:rsidRPr="00EF7696">
              <w:rPr>
                <w:rFonts w:asciiTheme="minorHAnsi" w:hAnsiTheme="minorHAnsi"/>
                <w:color w:val="auto"/>
              </w:rPr>
              <w:t>ISO-</w:t>
            </w:r>
            <w:r w:rsidR="00DE1BAD" w:rsidRPr="00EF7696">
              <w:rPr>
                <w:rFonts w:asciiTheme="minorHAnsi" w:hAnsiTheme="minorHAnsi"/>
                <w:color w:val="auto"/>
              </w:rPr>
              <w:t>F 500</w:t>
            </w:r>
          </w:p>
        </w:tc>
        <w:tc>
          <w:tcPr>
            <w:tcW w:w="2552" w:type="dxa"/>
            <w:tcBorders>
              <w:top w:val="single" w:sz="4" w:space="0" w:color="auto"/>
              <w:left w:val="single" w:sz="4" w:space="0" w:color="auto"/>
              <w:bottom w:val="single" w:sz="4" w:space="0" w:color="auto"/>
              <w:right w:val="single" w:sz="4" w:space="0" w:color="auto"/>
            </w:tcBorders>
            <w:hideMark/>
          </w:tcPr>
          <w:p w14:paraId="094ADC07" w14:textId="77777777" w:rsidR="009D3E99" w:rsidRPr="00EF7696" w:rsidRDefault="00DE1BAD" w:rsidP="00DE1BAD">
            <w:pPr>
              <w:spacing w:before="40" w:after="40"/>
              <w:contextualSpacing w:val="0"/>
              <w:rPr>
                <w:rFonts w:asciiTheme="minorHAnsi" w:hAnsiTheme="minorHAnsi"/>
                <w:color w:val="auto"/>
              </w:rPr>
            </w:pPr>
            <w:r w:rsidRPr="00EF7696">
              <w:rPr>
                <w:rFonts w:asciiTheme="minorHAnsi" w:hAnsiTheme="minorHAnsi"/>
                <w:color w:val="auto"/>
              </w:rPr>
              <w:t>On CIS1B underside, for connecting the vacuum tube interconnecting CIS1B and CIS2.</w:t>
            </w:r>
          </w:p>
        </w:tc>
        <w:tc>
          <w:tcPr>
            <w:tcW w:w="2551" w:type="dxa"/>
            <w:tcBorders>
              <w:top w:val="single" w:sz="4" w:space="0" w:color="auto"/>
              <w:left w:val="single" w:sz="4" w:space="0" w:color="auto"/>
              <w:bottom w:val="single" w:sz="4" w:space="0" w:color="auto"/>
              <w:right w:val="single" w:sz="4" w:space="0" w:color="auto"/>
            </w:tcBorders>
            <w:hideMark/>
          </w:tcPr>
          <w:p w14:paraId="17E7A4E7" w14:textId="77777777" w:rsidR="009D3E99" w:rsidRPr="00EF7696" w:rsidRDefault="00DE1BAD" w:rsidP="00DE1BAD">
            <w:pPr>
              <w:spacing w:before="40" w:after="40"/>
              <w:contextualSpacing w:val="0"/>
              <w:rPr>
                <w:rFonts w:asciiTheme="minorHAnsi" w:hAnsiTheme="minorHAnsi"/>
                <w:color w:val="auto"/>
              </w:rPr>
            </w:pPr>
            <w:r w:rsidRPr="00EF7696">
              <w:rPr>
                <w:rFonts w:asciiTheme="minorHAnsi" w:hAnsiTheme="minorHAnsi"/>
                <w:color w:val="auto"/>
              </w:rPr>
              <w:t>The flange is equipped with reinforcing ribs to prevent its displacement after pump down</w:t>
            </w:r>
            <w:r w:rsidR="009D3E99" w:rsidRPr="00EF7696">
              <w:rPr>
                <w:rFonts w:asciiTheme="minorHAnsi" w:hAnsiTheme="minorHAnsi"/>
                <w:color w:val="auto"/>
              </w:rPr>
              <w:t>.</w:t>
            </w:r>
          </w:p>
        </w:tc>
        <w:tc>
          <w:tcPr>
            <w:tcW w:w="1134" w:type="dxa"/>
            <w:tcBorders>
              <w:top w:val="single" w:sz="4" w:space="0" w:color="auto"/>
              <w:left w:val="single" w:sz="4" w:space="0" w:color="auto"/>
              <w:bottom w:val="single" w:sz="4" w:space="0" w:color="auto"/>
              <w:right w:val="single" w:sz="4" w:space="0" w:color="auto"/>
            </w:tcBorders>
            <w:hideMark/>
          </w:tcPr>
          <w:p w14:paraId="2CADF9C7" w14:textId="77777777" w:rsidR="009D3E99" w:rsidRPr="00EF7696" w:rsidRDefault="00DE1BAD" w:rsidP="000D0B04">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9D3E99" w:rsidRPr="00EF7696" w14:paraId="4E2BA497" w14:textId="77777777" w:rsidTr="009D3E99">
        <w:trPr>
          <w:cantSplit/>
        </w:trPr>
        <w:tc>
          <w:tcPr>
            <w:tcW w:w="851" w:type="dxa"/>
            <w:tcBorders>
              <w:top w:val="single" w:sz="4" w:space="0" w:color="auto"/>
              <w:left w:val="single" w:sz="4" w:space="0" w:color="auto"/>
              <w:bottom w:val="single" w:sz="4" w:space="0" w:color="auto"/>
              <w:right w:val="single" w:sz="4" w:space="0" w:color="auto"/>
            </w:tcBorders>
            <w:hideMark/>
          </w:tcPr>
          <w:p w14:paraId="16E4BC70" w14:textId="77777777" w:rsidR="009D3E99" w:rsidRPr="00EF7696" w:rsidRDefault="009D3E99" w:rsidP="000D0B04">
            <w:pPr>
              <w:spacing w:before="40" w:after="40"/>
              <w:contextualSpacing w:val="0"/>
              <w:jc w:val="center"/>
              <w:rPr>
                <w:rFonts w:asciiTheme="minorHAnsi" w:hAnsiTheme="minorHAnsi"/>
                <w:color w:val="auto"/>
              </w:rPr>
            </w:pPr>
            <w:r w:rsidRPr="00EF7696">
              <w:rPr>
                <w:rFonts w:asciiTheme="minorHAnsi" w:hAnsiTheme="minorHAnsi"/>
                <w:color w:val="auto"/>
              </w:rPr>
              <w:lastRenderedPageBreak/>
              <w:t>1BF4</w:t>
            </w:r>
          </w:p>
        </w:tc>
        <w:tc>
          <w:tcPr>
            <w:tcW w:w="2551" w:type="dxa"/>
            <w:tcBorders>
              <w:top w:val="single" w:sz="4" w:space="0" w:color="auto"/>
              <w:left w:val="single" w:sz="4" w:space="0" w:color="auto"/>
              <w:bottom w:val="single" w:sz="4" w:space="0" w:color="auto"/>
              <w:right w:val="single" w:sz="4" w:space="0" w:color="auto"/>
            </w:tcBorders>
            <w:hideMark/>
          </w:tcPr>
          <w:p w14:paraId="601DD5B9" w14:textId="77777777" w:rsidR="009D3E99" w:rsidRPr="00EF7696" w:rsidRDefault="00715252" w:rsidP="000D0B04">
            <w:pPr>
              <w:spacing w:before="40" w:after="40"/>
              <w:contextualSpacing w:val="0"/>
              <w:rPr>
                <w:rFonts w:asciiTheme="minorHAnsi" w:hAnsiTheme="minorHAnsi"/>
                <w:color w:val="auto"/>
              </w:rPr>
            </w:pPr>
            <w:r w:rsidRPr="00EF7696">
              <w:rPr>
                <w:rFonts w:asciiTheme="minorHAnsi" w:hAnsiTheme="minorHAnsi"/>
                <w:color w:val="auto"/>
              </w:rPr>
              <w:t>Square flange 400 x 400 mm clear opening</w:t>
            </w:r>
          </w:p>
        </w:tc>
        <w:tc>
          <w:tcPr>
            <w:tcW w:w="2552" w:type="dxa"/>
            <w:tcBorders>
              <w:top w:val="single" w:sz="4" w:space="0" w:color="auto"/>
              <w:left w:val="single" w:sz="4" w:space="0" w:color="auto"/>
              <w:bottom w:val="single" w:sz="4" w:space="0" w:color="auto"/>
              <w:right w:val="single" w:sz="4" w:space="0" w:color="auto"/>
            </w:tcBorders>
            <w:hideMark/>
          </w:tcPr>
          <w:p w14:paraId="739D0D85" w14:textId="77777777" w:rsidR="009D3E99" w:rsidRPr="00EF7696" w:rsidRDefault="00715252" w:rsidP="004E527F">
            <w:pPr>
              <w:spacing w:before="40" w:after="40"/>
              <w:contextualSpacing w:val="0"/>
              <w:rPr>
                <w:rFonts w:asciiTheme="minorHAnsi" w:hAnsiTheme="minorHAnsi"/>
                <w:color w:val="auto"/>
              </w:rPr>
            </w:pPr>
            <w:r w:rsidRPr="00EF7696">
              <w:rPr>
                <w:rFonts w:asciiTheme="minorHAnsi" w:hAnsiTheme="minorHAnsi"/>
                <w:color w:val="auto"/>
              </w:rPr>
              <w:t>On the North side of CIS1</w:t>
            </w:r>
            <w:r w:rsidR="004E527F" w:rsidRPr="00EF7696">
              <w:rPr>
                <w:rFonts w:asciiTheme="minorHAnsi" w:hAnsiTheme="minorHAnsi"/>
                <w:color w:val="auto"/>
              </w:rPr>
              <w:t>B</w:t>
            </w:r>
            <w:r w:rsidRPr="00EF7696">
              <w:rPr>
                <w:rFonts w:asciiTheme="minorHAnsi" w:hAnsiTheme="minorHAnsi"/>
                <w:color w:val="auto"/>
              </w:rPr>
              <w:t xml:space="preserve">, for </w:t>
            </w:r>
            <w:r w:rsidR="00320D73" w:rsidRPr="00EF7696">
              <w:rPr>
                <w:rFonts w:asciiTheme="minorHAnsi" w:hAnsiTheme="minorHAnsi"/>
                <w:color w:val="auto"/>
              </w:rPr>
              <w:t>extraction of the laser beam if reflected by the mirror M3.5.</w:t>
            </w:r>
          </w:p>
        </w:tc>
        <w:tc>
          <w:tcPr>
            <w:tcW w:w="2551" w:type="dxa"/>
            <w:tcBorders>
              <w:top w:val="single" w:sz="4" w:space="0" w:color="auto"/>
              <w:left w:val="single" w:sz="4" w:space="0" w:color="auto"/>
              <w:bottom w:val="single" w:sz="4" w:space="0" w:color="auto"/>
              <w:right w:val="single" w:sz="4" w:space="0" w:color="auto"/>
            </w:tcBorders>
            <w:hideMark/>
          </w:tcPr>
          <w:p w14:paraId="6B1C960F" w14:textId="77777777" w:rsidR="009D3E99" w:rsidRPr="00EF7696" w:rsidRDefault="00320D73" w:rsidP="00320D73">
            <w:pPr>
              <w:spacing w:before="40" w:after="40"/>
              <w:contextualSpacing w:val="0"/>
              <w:rPr>
                <w:rFonts w:asciiTheme="minorHAnsi" w:hAnsiTheme="minorHAnsi"/>
                <w:color w:val="auto"/>
              </w:rPr>
            </w:pPr>
            <w:r w:rsidRPr="00EF7696">
              <w:rPr>
                <w:rFonts w:asciiTheme="minorHAnsi" w:hAnsiTheme="minorHAnsi"/>
                <w:color w:val="auto"/>
              </w:rPr>
              <w:t>Will be equipped with optical window, i</w:t>
            </w:r>
            <w:r w:rsidR="009D3E99" w:rsidRPr="00EF7696">
              <w:rPr>
                <w:rFonts w:asciiTheme="minorHAnsi" w:hAnsiTheme="minorHAnsi"/>
                <w:color w:val="auto"/>
              </w:rPr>
              <w:t>nitially closed by blank flange.</w:t>
            </w:r>
          </w:p>
        </w:tc>
        <w:tc>
          <w:tcPr>
            <w:tcW w:w="1134" w:type="dxa"/>
            <w:tcBorders>
              <w:top w:val="single" w:sz="4" w:space="0" w:color="auto"/>
              <w:left w:val="single" w:sz="4" w:space="0" w:color="auto"/>
              <w:bottom w:val="single" w:sz="4" w:space="0" w:color="auto"/>
              <w:right w:val="single" w:sz="4" w:space="0" w:color="auto"/>
            </w:tcBorders>
            <w:hideMark/>
          </w:tcPr>
          <w:p w14:paraId="42B5A945" w14:textId="77777777" w:rsidR="009D3E99" w:rsidRPr="00EF7696" w:rsidRDefault="00320D73" w:rsidP="000D0B04">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9D3E99" w:rsidRPr="00EF7696" w14:paraId="38989A74" w14:textId="77777777" w:rsidTr="009D3E99">
        <w:trPr>
          <w:cantSplit/>
        </w:trPr>
        <w:tc>
          <w:tcPr>
            <w:tcW w:w="851" w:type="dxa"/>
            <w:tcBorders>
              <w:top w:val="single" w:sz="4" w:space="0" w:color="auto"/>
              <w:left w:val="single" w:sz="4" w:space="0" w:color="auto"/>
              <w:bottom w:val="single" w:sz="4" w:space="0" w:color="auto"/>
              <w:right w:val="single" w:sz="4" w:space="0" w:color="auto"/>
            </w:tcBorders>
            <w:hideMark/>
          </w:tcPr>
          <w:p w14:paraId="7B561D9A" w14:textId="77777777" w:rsidR="009D3E99" w:rsidRPr="00EF7696" w:rsidRDefault="009D3E99" w:rsidP="000D0B04">
            <w:pPr>
              <w:spacing w:before="40" w:after="40"/>
              <w:contextualSpacing w:val="0"/>
              <w:jc w:val="center"/>
              <w:rPr>
                <w:rFonts w:asciiTheme="minorHAnsi" w:hAnsiTheme="minorHAnsi"/>
                <w:color w:val="auto"/>
              </w:rPr>
            </w:pPr>
            <w:r w:rsidRPr="00EF7696">
              <w:rPr>
                <w:rFonts w:asciiTheme="minorHAnsi" w:hAnsiTheme="minorHAnsi"/>
                <w:color w:val="auto"/>
              </w:rPr>
              <w:t>1BF5</w:t>
            </w:r>
          </w:p>
        </w:tc>
        <w:tc>
          <w:tcPr>
            <w:tcW w:w="2551" w:type="dxa"/>
            <w:tcBorders>
              <w:top w:val="single" w:sz="4" w:space="0" w:color="auto"/>
              <w:left w:val="single" w:sz="4" w:space="0" w:color="auto"/>
              <w:bottom w:val="single" w:sz="4" w:space="0" w:color="auto"/>
              <w:right w:val="single" w:sz="4" w:space="0" w:color="auto"/>
            </w:tcBorders>
            <w:hideMark/>
          </w:tcPr>
          <w:p w14:paraId="31BA9A9A" w14:textId="77777777" w:rsidR="009D3E99" w:rsidRPr="00EF7696" w:rsidRDefault="00EB351D" w:rsidP="000D0B04">
            <w:pPr>
              <w:spacing w:before="40" w:after="40"/>
              <w:contextualSpacing w:val="0"/>
              <w:rPr>
                <w:rFonts w:asciiTheme="minorHAnsi" w:hAnsiTheme="minorHAnsi"/>
                <w:color w:val="auto"/>
              </w:rPr>
            </w:pPr>
            <w:r w:rsidRPr="00EF7696">
              <w:rPr>
                <w:rFonts w:asciiTheme="minorHAnsi" w:hAnsiTheme="minorHAnsi"/>
                <w:color w:val="auto"/>
              </w:rPr>
              <w:t>ISO-F 100</w:t>
            </w:r>
          </w:p>
        </w:tc>
        <w:tc>
          <w:tcPr>
            <w:tcW w:w="2552" w:type="dxa"/>
            <w:tcBorders>
              <w:top w:val="single" w:sz="4" w:space="0" w:color="auto"/>
              <w:left w:val="single" w:sz="4" w:space="0" w:color="auto"/>
              <w:bottom w:val="single" w:sz="4" w:space="0" w:color="auto"/>
              <w:right w:val="single" w:sz="4" w:space="0" w:color="auto"/>
            </w:tcBorders>
            <w:hideMark/>
          </w:tcPr>
          <w:p w14:paraId="5EC9D0F2" w14:textId="77777777" w:rsidR="009D3E99" w:rsidRPr="00EF7696" w:rsidRDefault="00EB351D" w:rsidP="00EB351D">
            <w:pPr>
              <w:spacing w:before="40" w:after="40"/>
              <w:contextualSpacing w:val="0"/>
              <w:rPr>
                <w:rFonts w:asciiTheme="minorHAnsi" w:hAnsiTheme="minorHAnsi"/>
                <w:color w:val="auto"/>
              </w:rPr>
            </w:pPr>
            <w:r w:rsidRPr="00EF7696">
              <w:rPr>
                <w:rFonts w:asciiTheme="minorHAnsi" w:hAnsiTheme="minorHAnsi"/>
                <w:color w:val="auto"/>
              </w:rPr>
              <w:t>On chamber underside, for connection of double bellows isolation of the internal optical table</w:t>
            </w:r>
          </w:p>
        </w:tc>
        <w:tc>
          <w:tcPr>
            <w:tcW w:w="2551" w:type="dxa"/>
            <w:tcBorders>
              <w:top w:val="single" w:sz="4" w:space="0" w:color="auto"/>
              <w:left w:val="single" w:sz="4" w:space="0" w:color="auto"/>
              <w:bottom w:val="single" w:sz="4" w:space="0" w:color="auto"/>
              <w:right w:val="single" w:sz="4" w:space="0" w:color="auto"/>
            </w:tcBorders>
            <w:hideMark/>
          </w:tcPr>
          <w:p w14:paraId="7F61CD4B" w14:textId="0C428A97" w:rsidR="009D3E99" w:rsidRPr="00EF7696" w:rsidRDefault="00EB351D" w:rsidP="00EB351D">
            <w:pPr>
              <w:spacing w:before="40" w:after="40"/>
              <w:contextualSpacing w:val="0"/>
              <w:rPr>
                <w:rFonts w:asciiTheme="minorHAnsi" w:hAnsiTheme="minorHAnsi"/>
                <w:color w:val="auto"/>
              </w:rPr>
            </w:pPr>
            <w:r w:rsidRPr="00EF7696">
              <w:rPr>
                <w:rFonts w:asciiTheme="minorHAnsi" w:hAnsiTheme="minorHAnsi"/>
                <w:color w:val="auto"/>
              </w:rPr>
              <w:t>The isolation bellows must be test assembled with the internal optical</w:t>
            </w:r>
            <w:r w:rsidR="00740A64" w:rsidRPr="00EF7696">
              <w:rPr>
                <w:rFonts w:asciiTheme="minorHAnsi" w:hAnsiTheme="minorHAnsi"/>
                <w:color w:val="auto"/>
              </w:rPr>
              <w:t xml:space="preserve"> support chassis</w:t>
            </w:r>
            <w:r w:rsidR="00854FFB">
              <w:rPr>
                <w:rFonts w:asciiTheme="minorHAnsi" w:hAnsiTheme="minorHAnsi"/>
                <w:color w:val="auto"/>
              </w:rPr>
              <w:t xml:space="preserve"> at the S</w:t>
            </w:r>
            <w:r w:rsidRPr="00EF7696">
              <w:rPr>
                <w:rFonts w:asciiTheme="minorHAnsi" w:hAnsiTheme="minorHAnsi"/>
                <w:color w:val="auto"/>
              </w:rPr>
              <w:t>upplier</w:t>
            </w:r>
          </w:p>
        </w:tc>
        <w:tc>
          <w:tcPr>
            <w:tcW w:w="1134" w:type="dxa"/>
            <w:tcBorders>
              <w:top w:val="single" w:sz="4" w:space="0" w:color="auto"/>
              <w:left w:val="single" w:sz="4" w:space="0" w:color="auto"/>
              <w:bottom w:val="single" w:sz="4" w:space="0" w:color="auto"/>
              <w:right w:val="single" w:sz="4" w:space="0" w:color="auto"/>
            </w:tcBorders>
            <w:hideMark/>
          </w:tcPr>
          <w:p w14:paraId="660DC056" w14:textId="77777777" w:rsidR="009D3E99" w:rsidRPr="00EF7696" w:rsidRDefault="00EB351D" w:rsidP="000D0B04">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EB351D" w:rsidRPr="00EF7696" w14:paraId="48078BFE" w14:textId="77777777" w:rsidTr="009D3E99">
        <w:trPr>
          <w:cantSplit/>
        </w:trPr>
        <w:tc>
          <w:tcPr>
            <w:tcW w:w="851" w:type="dxa"/>
            <w:tcBorders>
              <w:top w:val="single" w:sz="4" w:space="0" w:color="auto"/>
              <w:left w:val="single" w:sz="4" w:space="0" w:color="auto"/>
              <w:bottom w:val="single" w:sz="4" w:space="0" w:color="auto"/>
              <w:right w:val="single" w:sz="4" w:space="0" w:color="auto"/>
            </w:tcBorders>
            <w:hideMark/>
          </w:tcPr>
          <w:p w14:paraId="516A2D9B" w14:textId="77777777" w:rsidR="00EB351D" w:rsidRPr="00EF7696" w:rsidRDefault="00EB351D" w:rsidP="000D0B04">
            <w:pPr>
              <w:spacing w:before="40" w:after="40"/>
              <w:contextualSpacing w:val="0"/>
              <w:jc w:val="center"/>
              <w:rPr>
                <w:rFonts w:asciiTheme="minorHAnsi" w:hAnsiTheme="minorHAnsi"/>
                <w:color w:val="auto"/>
              </w:rPr>
            </w:pPr>
            <w:r w:rsidRPr="00EF7696">
              <w:rPr>
                <w:rFonts w:asciiTheme="minorHAnsi" w:hAnsiTheme="minorHAnsi"/>
                <w:color w:val="auto"/>
              </w:rPr>
              <w:t>1BF6</w:t>
            </w:r>
          </w:p>
        </w:tc>
        <w:tc>
          <w:tcPr>
            <w:tcW w:w="2551" w:type="dxa"/>
            <w:tcBorders>
              <w:top w:val="single" w:sz="4" w:space="0" w:color="auto"/>
              <w:left w:val="single" w:sz="4" w:space="0" w:color="auto"/>
              <w:bottom w:val="single" w:sz="4" w:space="0" w:color="auto"/>
              <w:right w:val="single" w:sz="4" w:space="0" w:color="auto"/>
            </w:tcBorders>
            <w:hideMark/>
          </w:tcPr>
          <w:p w14:paraId="71646880" w14:textId="77777777" w:rsidR="00EB351D" w:rsidRPr="00EF7696" w:rsidRDefault="00EB351D" w:rsidP="000D0B04">
            <w:pPr>
              <w:spacing w:before="40" w:after="40"/>
              <w:contextualSpacing w:val="0"/>
              <w:rPr>
                <w:rFonts w:asciiTheme="minorHAnsi" w:hAnsiTheme="minorHAnsi"/>
                <w:color w:val="auto"/>
              </w:rPr>
            </w:pPr>
            <w:r w:rsidRPr="00EF7696">
              <w:rPr>
                <w:rFonts w:asciiTheme="minorHAnsi" w:hAnsiTheme="minorHAnsi"/>
                <w:color w:val="auto"/>
              </w:rPr>
              <w:t>ISO-F 100</w:t>
            </w:r>
          </w:p>
        </w:tc>
        <w:tc>
          <w:tcPr>
            <w:tcW w:w="2552" w:type="dxa"/>
            <w:tcBorders>
              <w:top w:val="single" w:sz="4" w:space="0" w:color="auto"/>
              <w:left w:val="single" w:sz="4" w:space="0" w:color="auto"/>
              <w:bottom w:val="single" w:sz="4" w:space="0" w:color="auto"/>
              <w:right w:val="single" w:sz="4" w:space="0" w:color="auto"/>
            </w:tcBorders>
            <w:hideMark/>
          </w:tcPr>
          <w:p w14:paraId="3409E47F" w14:textId="77777777" w:rsidR="00EB351D" w:rsidRPr="00EF7696" w:rsidRDefault="00EB351D" w:rsidP="00DE2A64">
            <w:pPr>
              <w:spacing w:before="40" w:after="40"/>
              <w:contextualSpacing w:val="0"/>
              <w:rPr>
                <w:rFonts w:asciiTheme="minorHAnsi" w:hAnsiTheme="minorHAnsi"/>
                <w:color w:val="auto"/>
              </w:rPr>
            </w:pPr>
            <w:r w:rsidRPr="00EF7696">
              <w:rPr>
                <w:rFonts w:asciiTheme="minorHAnsi" w:hAnsiTheme="minorHAnsi"/>
                <w:color w:val="auto"/>
              </w:rPr>
              <w:t>Idem 1</w:t>
            </w:r>
            <w:r w:rsidR="00DE2A64" w:rsidRPr="00EF7696">
              <w:rPr>
                <w:rFonts w:asciiTheme="minorHAnsi" w:hAnsiTheme="minorHAnsi"/>
                <w:color w:val="auto"/>
              </w:rPr>
              <w:t>B</w:t>
            </w:r>
            <w:r w:rsidRPr="00EF7696">
              <w:rPr>
                <w:rFonts w:asciiTheme="minorHAnsi" w:hAnsiTheme="minorHAnsi"/>
                <w:color w:val="auto"/>
              </w:rPr>
              <w:t>F5</w:t>
            </w:r>
          </w:p>
        </w:tc>
        <w:tc>
          <w:tcPr>
            <w:tcW w:w="2551" w:type="dxa"/>
            <w:tcBorders>
              <w:top w:val="single" w:sz="4" w:space="0" w:color="auto"/>
              <w:left w:val="single" w:sz="4" w:space="0" w:color="auto"/>
              <w:bottom w:val="single" w:sz="4" w:space="0" w:color="auto"/>
              <w:right w:val="single" w:sz="4" w:space="0" w:color="auto"/>
            </w:tcBorders>
            <w:hideMark/>
          </w:tcPr>
          <w:p w14:paraId="7A8FA87C" w14:textId="77777777" w:rsidR="00EB351D" w:rsidRPr="00EF7696" w:rsidRDefault="00EB351D" w:rsidP="00DE2A64">
            <w:pPr>
              <w:spacing w:before="40" w:after="40"/>
              <w:contextualSpacing w:val="0"/>
              <w:rPr>
                <w:rFonts w:asciiTheme="minorHAnsi" w:hAnsiTheme="minorHAnsi"/>
                <w:color w:val="auto"/>
              </w:rPr>
            </w:pPr>
            <w:r w:rsidRPr="00EF7696">
              <w:rPr>
                <w:rFonts w:asciiTheme="minorHAnsi" w:hAnsiTheme="minorHAnsi"/>
                <w:color w:val="auto"/>
              </w:rPr>
              <w:t>Idem 1</w:t>
            </w:r>
            <w:r w:rsidR="00DE2A64" w:rsidRPr="00EF7696">
              <w:rPr>
                <w:rFonts w:asciiTheme="minorHAnsi" w:hAnsiTheme="minorHAnsi"/>
                <w:color w:val="auto"/>
              </w:rPr>
              <w:t>B</w:t>
            </w:r>
            <w:r w:rsidRPr="00EF7696">
              <w:rPr>
                <w:rFonts w:asciiTheme="minorHAnsi" w:hAnsiTheme="minorHAnsi"/>
                <w:color w:val="auto"/>
              </w:rPr>
              <w:t>F5</w:t>
            </w:r>
          </w:p>
        </w:tc>
        <w:tc>
          <w:tcPr>
            <w:tcW w:w="1134" w:type="dxa"/>
            <w:tcBorders>
              <w:top w:val="single" w:sz="4" w:space="0" w:color="auto"/>
              <w:left w:val="single" w:sz="4" w:space="0" w:color="auto"/>
              <w:bottom w:val="single" w:sz="4" w:space="0" w:color="auto"/>
              <w:right w:val="single" w:sz="4" w:space="0" w:color="auto"/>
            </w:tcBorders>
            <w:hideMark/>
          </w:tcPr>
          <w:p w14:paraId="743FA0C5" w14:textId="77777777" w:rsidR="00EB351D" w:rsidRPr="00EF7696" w:rsidRDefault="00EB351D" w:rsidP="000D0B04">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EB351D" w:rsidRPr="00EF7696" w14:paraId="6B1F5641" w14:textId="77777777" w:rsidTr="009D3E99">
        <w:trPr>
          <w:cantSplit/>
        </w:trPr>
        <w:tc>
          <w:tcPr>
            <w:tcW w:w="851" w:type="dxa"/>
            <w:tcBorders>
              <w:top w:val="single" w:sz="4" w:space="0" w:color="auto"/>
              <w:left w:val="single" w:sz="4" w:space="0" w:color="auto"/>
              <w:bottom w:val="single" w:sz="4" w:space="0" w:color="auto"/>
              <w:right w:val="single" w:sz="4" w:space="0" w:color="auto"/>
            </w:tcBorders>
            <w:hideMark/>
          </w:tcPr>
          <w:p w14:paraId="649274CD" w14:textId="77777777" w:rsidR="00EB351D" w:rsidRPr="00EF7696" w:rsidRDefault="00EB351D" w:rsidP="000D0B04">
            <w:pPr>
              <w:spacing w:before="40" w:after="40"/>
              <w:contextualSpacing w:val="0"/>
              <w:jc w:val="center"/>
              <w:rPr>
                <w:rFonts w:asciiTheme="minorHAnsi" w:hAnsiTheme="minorHAnsi"/>
                <w:color w:val="auto"/>
              </w:rPr>
            </w:pPr>
            <w:r w:rsidRPr="00EF7696">
              <w:rPr>
                <w:rFonts w:asciiTheme="minorHAnsi" w:hAnsiTheme="minorHAnsi"/>
                <w:color w:val="auto"/>
              </w:rPr>
              <w:t>1BF7</w:t>
            </w:r>
          </w:p>
        </w:tc>
        <w:tc>
          <w:tcPr>
            <w:tcW w:w="2551" w:type="dxa"/>
            <w:tcBorders>
              <w:top w:val="single" w:sz="4" w:space="0" w:color="auto"/>
              <w:left w:val="single" w:sz="4" w:space="0" w:color="auto"/>
              <w:bottom w:val="single" w:sz="4" w:space="0" w:color="auto"/>
              <w:right w:val="single" w:sz="4" w:space="0" w:color="auto"/>
            </w:tcBorders>
            <w:hideMark/>
          </w:tcPr>
          <w:p w14:paraId="6197BB08" w14:textId="77777777" w:rsidR="00EB351D" w:rsidRPr="00EF7696" w:rsidRDefault="00EB351D" w:rsidP="000D0B04">
            <w:pPr>
              <w:spacing w:before="40" w:after="40"/>
              <w:contextualSpacing w:val="0"/>
              <w:rPr>
                <w:rFonts w:asciiTheme="minorHAnsi" w:hAnsiTheme="minorHAnsi"/>
                <w:color w:val="auto"/>
              </w:rPr>
            </w:pPr>
            <w:r w:rsidRPr="00EF7696">
              <w:rPr>
                <w:rFonts w:asciiTheme="minorHAnsi" w:hAnsiTheme="minorHAnsi"/>
                <w:color w:val="auto"/>
              </w:rPr>
              <w:t>ISO-F 100</w:t>
            </w:r>
          </w:p>
        </w:tc>
        <w:tc>
          <w:tcPr>
            <w:tcW w:w="2552" w:type="dxa"/>
            <w:tcBorders>
              <w:top w:val="single" w:sz="4" w:space="0" w:color="auto"/>
              <w:left w:val="single" w:sz="4" w:space="0" w:color="auto"/>
              <w:bottom w:val="single" w:sz="4" w:space="0" w:color="auto"/>
              <w:right w:val="single" w:sz="4" w:space="0" w:color="auto"/>
            </w:tcBorders>
            <w:hideMark/>
          </w:tcPr>
          <w:p w14:paraId="14EF0497" w14:textId="77777777" w:rsidR="00EB351D" w:rsidRPr="00EF7696" w:rsidRDefault="00EB351D" w:rsidP="00DE2A64">
            <w:pPr>
              <w:spacing w:before="40" w:after="40"/>
              <w:contextualSpacing w:val="0"/>
              <w:rPr>
                <w:rFonts w:asciiTheme="minorHAnsi" w:hAnsiTheme="minorHAnsi"/>
                <w:color w:val="auto"/>
              </w:rPr>
            </w:pPr>
            <w:r w:rsidRPr="00EF7696">
              <w:rPr>
                <w:rFonts w:asciiTheme="minorHAnsi" w:hAnsiTheme="minorHAnsi"/>
                <w:color w:val="auto"/>
              </w:rPr>
              <w:t>Idem 1</w:t>
            </w:r>
            <w:r w:rsidR="00DE2A64" w:rsidRPr="00EF7696">
              <w:rPr>
                <w:rFonts w:asciiTheme="minorHAnsi" w:hAnsiTheme="minorHAnsi"/>
                <w:color w:val="auto"/>
              </w:rPr>
              <w:t>B</w:t>
            </w:r>
            <w:r w:rsidRPr="00EF7696">
              <w:rPr>
                <w:rFonts w:asciiTheme="minorHAnsi" w:hAnsiTheme="minorHAnsi"/>
                <w:color w:val="auto"/>
              </w:rPr>
              <w:t>F5</w:t>
            </w:r>
          </w:p>
        </w:tc>
        <w:tc>
          <w:tcPr>
            <w:tcW w:w="2551" w:type="dxa"/>
            <w:tcBorders>
              <w:top w:val="single" w:sz="4" w:space="0" w:color="auto"/>
              <w:left w:val="single" w:sz="4" w:space="0" w:color="auto"/>
              <w:bottom w:val="single" w:sz="4" w:space="0" w:color="auto"/>
              <w:right w:val="single" w:sz="4" w:space="0" w:color="auto"/>
            </w:tcBorders>
            <w:hideMark/>
          </w:tcPr>
          <w:p w14:paraId="308FD0CD" w14:textId="77777777" w:rsidR="00EB351D" w:rsidRPr="00EF7696" w:rsidRDefault="00EB351D" w:rsidP="00DE2A64">
            <w:pPr>
              <w:spacing w:before="40" w:after="40"/>
              <w:contextualSpacing w:val="0"/>
              <w:rPr>
                <w:rFonts w:asciiTheme="minorHAnsi" w:hAnsiTheme="minorHAnsi"/>
                <w:color w:val="auto"/>
              </w:rPr>
            </w:pPr>
            <w:r w:rsidRPr="00EF7696">
              <w:rPr>
                <w:rFonts w:asciiTheme="minorHAnsi" w:hAnsiTheme="minorHAnsi"/>
                <w:color w:val="auto"/>
              </w:rPr>
              <w:t>Idem 1</w:t>
            </w:r>
            <w:r w:rsidR="00DE2A64" w:rsidRPr="00EF7696">
              <w:rPr>
                <w:rFonts w:asciiTheme="minorHAnsi" w:hAnsiTheme="minorHAnsi"/>
                <w:color w:val="auto"/>
              </w:rPr>
              <w:t>B</w:t>
            </w:r>
            <w:r w:rsidRPr="00EF7696">
              <w:rPr>
                <w:rFonts w:asciiTheme="minorHAnsi" w:hAnsiTheme="minorHAnsi"/>
                <w:color w:val="auto"/>
              </w:rPr>
              <w:t>F5</w:t>
            </w:r>
          </w:p>
        </w:tc>
        <w:tc>
          <w:tcPr>
            <w:tcW w:w="1134" w:type="dxa"/>
            <w:tcBorders>
              <w:top w:val="single" w:sz="4" w:space="0" w:color="auto"/>
              <w:left w:val="single" w:sz="4" w:space="0" w:color="auto"/>
              <w:bottom w:val="single" w:sz="4" w:space="0" w:color="auto"/>
              <w:right w:val="single" w:sz="4" w:space="0" w:color="auto"/>
            </w:tcBorders>
            <w:hideMark/>
          </w:tcPr>
          <w:p w14:paraId="184A07F1" w14:textId="77777777" w:rsidR="00EB351D" w:rsidRPr="00EF7696" w:rsidRDefault="00EB351D" w:rsidP="000D0B04">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EB351D" w:rsidRPr="00EF7696" w14:paraId="01AEC069" w14:textId="77777777" w:rsidTr="009D3E99">
        <w:trPr>
          <w:cantSplit/>
        </w:trPr>
        <w:tc>
          <w:tcPr>
            <w:tcW w:w="851" w:type="dxa"/>
            <w:tcBorders>
              <w:top w:val="single" w:sz="4" w:space="0" w:color="auto"/>
              <w:left w:val="single" w:sz="4" w:space="0" w:color="auto"/>
              <w:bottom w:val="single" w:sz="4" w:space="0" w:color="auto"/>
              <w:right w:val="single" w:sz="4" w:space="0" w:color="auto"/>
            </w:tcBorders>
            <w:hideMark/>
          </w:tcPr>
          <w:p w14:paraId="2C3CF42D" w14:textId="77777777" w:rsidR="00EB351D" w:rsidRPr="00EF7696" w:rsidRDefault="00EB351D" w:rsidP="000D0B04">
            <w:pPr>
              <w:spacing w:before="40" w:after="40"/>
              <w:contextualSpacing w:val="0"/>
              <w:jc w:val="center"/>
              <w:rPr>
                <w:rFonts w:asciiTheme="minorHAnsi" w:hAnsiTheme="minorHAnsi"/>
                <w:color w:val="auto"/>
              </w:rPr>
            </w:pPr>
            <w:r w:rsidRPr="00EF7696">
              <w:rPr>
                <w:rFonts w:asciiTheme="minorHAnsi" w:hAnsiTheme="minorHAnsi"/>
                <w:color w:val="auto"/>
              </w:rPr>
              <w:t>1BF8</w:t>
            </w:r>
          </w:p>
        </w:tc>
        <w:tc>
          <w:tcPr>
            <w:tcW w:w="2551" w:type="dxa"/>
            <w:tcBorders>
              <w:top w:val="single" w:sz="4" w:space="0" w:color="auto"/>
              <w:left w:val="single" w:sz="4" w:space="0" w:color="auto"/>
              <w:bottom w:val="single" w:sz="4" w:space="0" w:color="auto"/>
              <w:right w:val="single" w:sz="4" w:space="0" w:color="auto"/>
            </w:tcBorders>
            <w:hideMark/>
          </w:tcPr>
          <w:p w14:paraId="39701FDD" w14:textId="77777777" w:rsidR="00EB351D" w:rsidRPr="00EF7696" w:rsidRDefault="00EB351D" w:rsidP="000D0B04">
            <w:pPr>
              <w:spacing w:before="40" w:after="40"/>
              <w:contextualSpacing w:val="0"/>
              <w:rPr>
                <w:rFonts w:asciiTheme="minorHAnsi" w:hAnsiTheme="minorHAnsi"/>
                <w:color w:val="auto"/>
              </w:rPr>
            </w:pPr>
            <w:r w:rsidRPr="00EF7696">
              <w:rPr>
                <w:rFonts w:asciiTheme="minorHAnsi" w:hAnsiTheme="minorHAnsi"/>
                <w:color w:val="auto"/>
              </w:rPr>
              <w:t>ISO-F 100</w:t>
            </w:r>
          </w:p>
        </w:tc>
        <w:tc>
          <w:tcPr>
            <w:tcW w:w="2552" w:type="dxa"/>
            <w:tcBorders>
              <w:top w:val="single" w:sz="4" w:space="0" w:color="auto"/>
              <w:left w:val="single" w:sz="4" w:space="0" w:color="auto"/>
              <w:bottom w:val="single" w:sz="4" w:space="0" w:color="auto"/>
              <w:right w:val="single" w:sz="4" w:space="0" w:color="auto"/>
            </w:tcBorders>
            <w:hideMark/>
          </w:tcPr>
          <w:p w14:paraId="1D833FFF" w14:textId="77777777" w:rsidR="00EB351D" w:rsidRPr="00EF7696" w:rsidRDefault="00EB351D" w:rsidP="00DE2A64">
            <w:pPr>
              <w:spacing w:before="40" w:after="40"/>
              <w:contextualSpacing w:val="0"/>
              <w:rPr>
                <w:rFonts w:asciiTheme="minorHAnsi" w:hAnsiTheme="minorHAnsi"/>
                <w:color w:val="auto"/>
              </w:rPr>
            </w:pPr>
            <w:r w:rsidRPr="00EF7696">
              <w:rPr>
                <w:rFonts w:asciiTheme="minorHAnsi" w:hAnsiTheme="minorHAnsi"/>
                <w:color w:val="auto"/>
              </w:rPr>
              <w:t>Idem 1</w:t>
            </w:r>
            <w:r w:rsidR="00DE2A64" w:rsidRPr="00EF7696">
              <w:rPr>
                <w:rFonts w:asciiTheme="minorHAnsi" w:hAnsiTheme="minorHAnsi"/>
                <w:color w:val="auto"/>
              </w:rPr>
              <w:t>B</w:t>
            </w:r>
            <w:r w:rsidRPr="00EF7696">
              <w:rPr>
                <w:rFonts w:asciiTheme="minorHAnsi" w:hAnsiTheme="minorHAnsi"/>
                <w:color w:val="auto"/>
              </w:rPr>
              <w:t>F5</w:t>
            </w:r>
          </w:p>
        </w:tc>
        <w:tc>
          <w:tcPr>
            <w:tcW w:w="2551" w:type="dxa"/>
            <w:tcBorders>
              <w:top w:val="single" w:sz="4" w:space="0" w:color="auto"/>
              <w:left w:val="single" w:sz="4" w:space="0" w:color="auto"/>
              <w:bottom w:val="single" w:sz="4" w:space="0" w:color="auto"/>
              <w:right w:val="single" w:sz="4" w:space="0" w:color="auto"/>
            </w:tcBorders>
            <w:hideMark/>
          </w:tcPr>
          <w:p w14:paraId="4F3AE3E4" w14:textId="77777777" w:rsidR="00EB351D" w:rsidRPr="00EF7696" w:rsidRDefault="00EB351D" w:rsidP="00DE2A64">
            <w:pPr>
              <w:spacing w:before="40" w:after="40"/>
              <w:contextualSpacing w:val="0"/>
              <w:rPr>
                <w:rFonts w:asciiTheme="minorHAnsi" w:hAnsiTheme="minorHAnsi"/>
                <w:color w:val="auto"/>
              </w:rPr>
            </w:pPr>
            <w:r w:rsidRPr="00EF7696">
              <w:rPr>
                <w:rFonts w:asciiTheme="minorHAnsi" w:hAnsiTheme="minorHAnsi"/>
                <w:color w:val="auto"/>
              </w:rPr>
              <w:t>Idem 1</w:t>
            </w:r>
            <w:r w:rsidR="00DE2A64" w:rsidRPr="00EF7696">
              <w:rPr>
                <w:rFonts w:asciiTheme="minorHAnsi" w:hAnsiTheme="minorHAnsi"/>
                <w:color w:val="auto"/>
              </w:rPr>
              <w:t>B</w:t>
            </w:r>
            <w:r w:rsidRPr="00EF7696">
              <w:rPr>
                <w:rFonts w:asciiTheme="minorHAnsi" w:hAnsiTheme="minorHAnsi"/>
                <w:color w:val="auto"/>
              </w:rPr>
              <w:t>F5</w:t>
            </w:r>
          </w:p>
        </w:tc>
        <w:tc>
          <w:tcPr>
            <w:tcW w:w="1134" w:type="dxa"/>
            <w:tcBorders>
              <w:top w:val="single" w:sz="4" w:space="0" w:color="auto"/>
              <w:left w:val="single" w:sz="4" w:space="0" w:color="auto"/>
              <w:bottom w:val="single" w:sz="4" w:space="0" w:color="auto"/>
              <w:right w:val="single" w:sz="4" w:space="0" w:color="auto"/>
            </w:tcBorders>
            <w:hideMark/>
          </w:tcPr>
          <w:p w14:paraId="21457BE5" w14:textId="77777777" w:rsidR="00EB351D" w:rsidRPr="00EF7696" w:rsidRDefault="00EB351D" w:rsidP="000D0B04">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C40927" w:rsidRPr="00EF7696" w14:paraId="14004C74" w14:textId="77777777" w:rsidTr="009D3E99">
        <w:trPr>
          <w:cantSplit/>
        </w:trPr>
        <w:tc>
          <w:tcPr>
            <w:tcW w:w="851" w:type="dxa"/>
            <w:tcBorders>
              <w:top w:val="single" w:sz="4" w:space="0" w:color="auto"/>
              <w:left w:val="single" w:sz="4" w:space="0" w:color="auto"/>
              <w:bottom w:val="single" w:sz="4" w:space="0" w:color="auto"/>
              <w:right w:val="single" w:sz="4" w:space="0" w:color="auto"/>
            </w:tcBorders>
            <w:hideMark/>
          </w:tcPr>
          <w:p w14:paraId="281822CF" w14:textId="77777777" w:rsidR="00C40927" w:rsidRPr="00EF7696" w:rsidRDefault="00C40927" w:rsidP="000D0B04">
            <w:pPr>
              <w:spacing w:before="40" w:after="40"/>
              <w:contextualSpacing w:val="0"/>
              <w:jc w:val="center"/>
              <w:rPr>
                <w:rFonts w:asciiTheme="minorHAnsi" w:hAnsiTheme="minorHAnsi"/>
                <w:color w:val="auto"/>
              </w:rPr>
            </w:pPr>
            <w:r w:rsidRPr="00EF7696">
              <w:rPr>
                <w:rFonts w:asciiTheme="minorHAnsi" w:hAnsiTheme="minorHAnsi"/>
                <w:color w:val="auto"/>
              </w:rPr>
              <w:t>1BF9</w:t>
            </w:r>
          </w:p>
        </w:tc>
        <w:tc>
          <w:tcPr>
            <w:tcW w:w="2551" w:type="dxa"/>
            <w:tcBorders>
              <w:top w:val="single" w:sz="4" w:space="0" w:color="auto"/>
              <w:left w:val="single" w:sz="4" w:space="0" w:color="auto"/>
              <w:bottom w:val="single" w:sz="4" w:space="0" w:color="auto"/>
              <w:right w:val="single" w:sz="4" w:space="0" w:color="auto"/>
            </w:tcBorders>
            <w:hideMark/>
          </w:tcPr>
          <w:p w14:paraId="40FC2E8D" w14:textId="77777777" w:rsidR="00C40927" w:rsidRPr="00EF7696" w:rsidRDefault="00C40927" w:rsidP="00546776">
            <w:pPr>
              <w:spacing w:before="40" w:after="40"/>
              <w:contextualSpacing w:val="0"/>
              <w:rPr>
                <w:rFonts w:asciiTheme="minorHAnsi" w:hAnsiTheme="minorHAnsi"/>
                <w:color w:val="auto"/>
              </w:rPr>
            </w:pPr>
            <w:r w:rsidRPr="00EF7696">
              <w:rPr>
                <w:rFonts w:asciiTheme="minorHAnsi" w:hAnsiTheme="minorHAnsi"/>
                <w:color w:val="auto"/>
              </w:rPr>
              <w:t>ISO-K 200</w:t>
            </w:r>
          </w:p>
        </w:tc>
        <w:tc>
          <w:tcPr>
            <w:tcW w:w="2552" w:type="dxa"/>
            <w:tcBorders>
              <w:top w:val="single" w:sz="4" w:space="0" w:color="auto"/>
              <w:left w:val="single" w:sz="4" w:space="0" w:color="auto"/>
              <w:bottom w:val="single" w:sz="4" w:space="0" w:color="auto"/>
              <w:right w:val="single" w:sz="4" w:space="0" w:color="auto"/>
            </w:tcBorders>
            <w:hideMark/>
          </w:tcPr>
          <w:p w14:paraId="2592AF6A" w14:textId="77777777" w:rsidR="00C40927" w:rsidRPr="00EF7696" w:rsidRDefault="00C40927" w:rsidP="004E527F">
            <w:pPr>
              <w:spacing w:before="40" w:after="40"/>
              <w:contextualSpacing w:val="0"/>
              <w:rPr>
                <w:rFonts w:asciiTheme="minorHAnsi" w:hAnsiTheme="minorHAnsi"/>
                <w:color w:val="auto"/>
              </w:rPr>
            </w:pPr>
            <w:r w:rsidRPr="00EF7696">
              <w:rPr>
                <w:rFonts w:asciiTheme="minorHAnsi" w:hAnsiTheme="minorHAnsi"/>
                <w:color w:val="auto"/>
              </w:rPr>
              <w:t>On the North side of CIS1</w:t>
            </w:r>
            <w:r w:rsidR="004E527F" w:rsidRPr="00EF7696">
              <w:rPr>
                <w:rFonts w:asciiTheme="minorHAnsi" w:hAnsiTheme="minorHAnsi"/>
                <w:color w:val="auto"/>
              </w:rPr>
              <w:t>B</w:t>
            </w:r>
            <w:r w:rsidRPr="00EF7696">
              <w:rPr>
                <w:rFonts w:asciiTheme="minorHAnsi" w:hAnsiTheme="minorHAnsi"/>
                <w:color w:val="auto"/>
              </w:rPr>
              <w:t xml:space="preserve">, for </w:t>
            </w:r>
            <w:r w:rsidR="00016F33" w:rsidRPr="00EF7696">
              <w:rPr>
                <w:rFonts w:asciiTheme="minorHAnsi" w:hAnsiTheme="minorHAnsi"/>
                <w:color w:val="auto"/>
              </w:rPr>
              <w:t xml:space="preserve">electrical </w:t>
            </w:r>
            <w:r w:rsidRPr="00EF7696">
              <w:rPr>
                <w:rFonts w:asciiTheme="minorHAnsi" w:hAnsiTheme="minorHAnsi"/>
                <w:color w:val="auto"/>
              </w:rPr>
              <w:t>cable feedthroughs</w:t>
            </w:r>
            <w:r w:rsidR="00C31C43" w:rsidRPr="00EF7696">
              <w:rPr>
                <w:rFonts w:asciiTheme="minorHAnsi" w:hAnsiTheme="minorHAnsi"/>
                <w:color w:val="auto"/>
              </w:rPr>
              <w:t xml:space="preserve"> or contingency.</w:t>
            </w:r>
          </w:p>
        </w:tc>
        <w:tc>
          <w:tcPr>
            <w:tcW w:w="2551" w:type="dxa"/>
            <w:tcBorders>
              <w:top w:val="single" w:sz="4" w:space="0" w:color="auto"/>
              <w:left w:val="single" w:sz="4" w:space="0" w:color="auto"/>
              <w:bottom w:val="single" w:sz="4" w:space="0" w:color="auto"/>
              <w:right w:val="single" w:sz="4" w:space="0" w:color="auto"/>
            </w:tcBorders>
            <w:hideMark/>
          </w:tcPr>
          <w:p w14:paraId="07604755" w14:textId="77777777" w:rsidR="00C40927" w:rsidRPr="00EF7696" w:rsidRDefault="00C40927" w:rsidP="00C31C43">
            <w:pPr>
              <w:spacing w:before="40" w:after="40"/>
              <w:contextualSpacing w:val="0"/>
              <w:rPr>
                <w:rFonts w:asciiTheme="minorHAnsi" w:hAnsiTheme="minorHAnsi"/>
                <w:color w:val="auto"/>
              </w:rPr>
            </w:pPr>
            <w:r w:rsidRPr="00EF7696">
              <w:rPr>
                <w:rFonts w:asciiTheme="minorHAnsi" w:hAnsiTheme="minorHAnsi"/>
                <w:color w:val="auto"/>
              </w:rPr>
              <w:t>Will be equipped with cable feedthroughs</w:t>
            </w:r>
            <w:r w:rsidR="00C31C43" w:rsidRPr="00EF7696">
              <w:rPr>
                <w:rFonts w:asciiTheme="minorHAnsi" w:hAnsiTheme="minorHAnsi"/>
                <w:color w:val="auto"/>
              </w:rPr>
              <w:t xml:space="preserve"> if featured by the design </w:t>
            </w:r>
          </w:p>
        </w:tc>
        <w:tc>
          <w:tcPr>
            <w:tcW w:w="1134" w:type="dxa"/>
            <w:tcBorders>
              <w:top w:val="single" w:sz="4" w:space="0" w:color="auto"/>
              <w:left w:val="single" w:sz="4" w:space="0" w:color="auto"/>
              <w:bottom w:val="single" w:sz="4" w:space="0" w:color="auto"/>
              <w:right w:val="single" w:sz="4" w:space="0" w:color="auto"/>
            </w:tcBorders>
            <w:hideMark/>
          </w:tcPr>
          <w:p w14:paraId="139D48D8" w14:textId="77777777" w:rsidR="00C40927" w:rsidRPr="00EF7696" w:rsidRDefault="00C40927" w:rsidP="000D0B04">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9F398B" w:rsidRPr="00EF7696" w14:paraId="02ACB709" w14:textId="77777777" w:rsidTr="009D3E99">
        <w:trPr>
          <w:cantSplit/>
        </w:trPr>
        <w:tc>
          <w:tcPr>
            <w:tcW w:w="851" w:type="dxa"/>
            <w:tcBorders>
              <w:top w:val="single" w:sz="4" w:space="0" w:color="auto"/>
              <w:left w:val="single" w:sz="4" w:space="0" w:color="auto"/>
              <w:bottom w:val="single" w:sz="4" w:space="0" w:color="auto"/>
              <w:right w:val="single" w:sz="4" w:space="0" w:color="auto"/>
            </w:tcBorders>
            <w:hideMark/>
          </w:tcPr>
          <w:p w14:paraId="6A81CAA4" w14:textId="77777777" w:rsidR="009F398B" w:rsidRPr="00EF7696" w:rsidRDefault="009F398B" w:rsidP="000D0B04">
            <w:pPr>
              <w:spacing w:before="40" w:after="40"/>
              <w:contextualSpacing w:val="0"/>
              <w:jc w:val="center"/>
              <w:rPr>
                <w:rFonts w:asciiTheme="minorHAnsi" w:hAnsiTheme="minorHAnsi"/>
                <w:color w:val="auto"/>
              </w:rPr>
            </w:pPr>
            <w:r w:rsidRPr="00EF7696">
              <w:rPr>
                <w:rFonts w:asciiTheme="minorHAnsi" w:hAnsiTheme="minorHAnsi"/>
                <w:color w:val="auto"/>
              </w:rPr>
              <w:t>1BF10</w:t>
            </w:r>
          </w:p>
        </w:tc>
        <w:tc>
          <w:tcPr>
            <w:tcW w:w="2551" w:type="dxa"/>
            <w:tcBorders>
              <w:top w:val="single" w:sz="4" w:space="0" w:color="auto"/>
              <w:left w:val="single" w:sz="4" w:space="0" w:color="auto"/>
              <w:bottom w:val="single" w:sz="4" w:space="0" w:color="auto"/>
              <w:right w:val="single" w:sz="4" w:space="0" w:color="auto"/>
            </w:tcBorders>
            <w:hideMark/>
          </w:tcPr>
          <w:p w14:paraId="1047E0E1" w14:textId="77777777" w:rsidR="009F398B" w:rsidRPr="00EF7696" w:rsidRDefault="009F398B" w:rsidP="000D0B04">
            <w:pPr>
              <w:spacing w:before="40" w:after="40"/>
              <w:contextualSpacing w:val="0"/>
              <w:rPr>
                <w:rFonts w:asciiTheme="minorHAnsi" w:hAnsiTheme="minorHAnsi"/>
                <w:color w:val="auto"/>
              </w:rPr>
            </w:pPr>
            <w:r w:rsidRPr="00EF7696">
              <w:rPr>
                <w:rFonts w:asciiTheme="minorHAnsi" w:hAnsiTheme="minorHAnsi"/>
                <w:color w:val="auto"/>
              </w:rPr>
              <w:t>ISO-K 200</w:t>
            </w:r>
          </w:p>
        </w:tc>
        <w:tc>
          <w:tcPr>
            <w:tcW w:w="2552" w:type="dxa"/>
            <w:tcBorders>
              <w:top w:val="single" w:sz="4" w:space="0" w:color="auto"/>
              <w:left w:val="single" w:sz="4" w:space="0" w:color="auto"/>
              <w:bottom w:val="single" w:sz="4" w:space="0" w:color="auto"/>
              <w:right w:val="single" w:sz="4" w:space="0" w:color="auto"/>
            </w:tcBorders>
            <w:hideMark/>
          </w:tcPr>
          <w:p w14:paraId="308ACF69" w14:textId="77777777" w:rsidR="009F398B" w:rsidRPr="00EF7696" w:rsidRDefault="009F398B" w:rsidP="004E527F">
            <w:pPr>
              <w:spacing w:before="40" w:after="40"/>
              <w:contextualSpacing w:val="0"/>
              <w:rPr>
                <w:rFonts w:asciiTheme="minorHAnsi" w:hAnsiTheme="minorHAnsi"/>
                <w:color w:val="auto"/>
              </w:rPr>
            </w:pPr>
            <w:r w:rsidRPr="00EF7696">
              <w:rPr>
                <w:rFonts w:asciiTheme="minorHAnsi" w:hAnsiTheme="minorHAnsi"/>
                <w:color w:val="auto"/>
              </w:rPr>
              <w:t>On the North side of CIS1</w:t>
            </w:r>
            <w:r w:rsidR="004E527F" w:rsidRPr="00EF7696">
              <w:rPr>
                <w:rFonts w:asciiTheme="minorHAnsi" w:hAnsiTheme="minorHAnsi"/>
                <w:color w:val="auto"/>
              </w:rPr>
              <w:t>B</w:t>
            </w:r>
            <w:r w:rsidRPr="00EF7696">
              <w:rPr>
                <w:rFonts w:asciiTheme="minorHAnsi" w:hAnsiTheme="minorHAnsi"/>
                <w:color w:val="auto"/>
              </w:rPr>
              <w:t>, for extraction of sub-aperture diagnostic beam reflected by mirror M3SA</w:t>
            </w:r>
          </w:p>
        </w:tc>
        <w:tc>
          <w:tcPr>
            <w:tcW w:w="2551" w:type="dxa"/>
            <w:tcBorders>
              <w:top w:val="single" w:sz="4" w:space="0" w:color="auto"/>
              <w:left w:val="single" w:sz="4" w:space="0" w:color="auto"/>
              <w:bottom w:val="single" w:sz="4" w:space="0" w:color="auto"/>
              <w:right w:val="single" w:sz="4" w:space="0" w:color="auto"/>
            </w:tcBorders>
            <w:hideMark/>
          </w:tcPr>
          <w:p w14:paraId="5843C769" w14:textId="77777777" w:rsidR="009F398B" w:rsidRPr="00EF7696" w:rsidRDefault="009F398B" w:rsidP="00C40927">
            <w:pPr>
              <w:spacing w:before="40" w:after="40"/>
              <w:contextualSpacing w:val="0"/>
              <w:rPr>
                <w:rFonts w:asciiTheme="minorHAnsi" w:hAnsiTheme="minorHAnsi"/>
                <w:color w:val="auto"/>
              </w:rPr>
            </w:pPr>
            <w:r w:rsidRPr="00EF7696">
              <w:rPr>
                <w:rFonts w:asciiTheme="minorHAnsi" w:hAnsiTheme="minorHAnsi"/>
                <w:color w:val="auto"/>
              </w:rPr>
              <w:t>Will be equipped with optical window, initially closed by blank flange.</w:t>
            </w:r>
          </w:p>
        </w:tc>
        <w:tc>
          <w:tcPr>
            <w:tcW w:w="1134" w:type="dxa"/>
            <w:tcBorders>
              <w:top w:val="single" w:sz="4" w:space="0" w:color="auto"/>
              <w:left w:val="single" w:sz="4" w:space="0" w:color="auto"/>
              <w:bottom w:val="single" w:sz="4" w:space="0" w:color="auto"/>
              <w:right w:val="single" w:sz="4" w:space="0" w:color="auto"/>
            </w:tcBorders>
            <w:hideMark/>
          </w:tcPr>
          <w:p w14:paraId="3B45DFEF" w14:textId="77777777" w:rsidR="009F398B" w:rsidRPr="00EF7696" w:rsidRDefault="009F398B" w:rsidP="000D0B04">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9F398B" w:rsidRPr="00EF7696" w14:paraId="7AC23665" w14:textId="77777777" w:rsidTr="009D3E99">
        <w:trPr>
          <w:cantSplit/>
        </w:trPr>
        <w:tc>
          <w:tcPr>
            <w:tcW w:w="851" w:type="dxa"/>
            <w:tcBorders>
              <w:top w:val="single" w:sz="4" w:space="0" w:color="auto"/>
              <w:left w:val="single" w:sz="4" w:space="0" w:color="auto"/>
              <w:bottom w:val="single" w:sz="4" w:space="0" w:color="auto"/>
              <w:right w:val="single" w:sz="4" w:space="0" w:color="auto"/>
            </w:tcBorders>
            <w:hideMark/>
          </w:tcPr>
          <w:p w14:paraId="36F67444" w14:textId="77777777" w:rsidR="009F398B" w:rsidRPr="00EF7696" w:rsidRDefault="009F398B" w:rsidP="000D0B04">
            <w:pPr>
              <w:spacing w:before="40" w:after="40"/>
              <w:contextualSpacing w:val="0"/>
              <w:jc w:val="center"/>
              <w:rPr>
                <w:rFonts w:asciiTheme="minorHAnsi" w:hAnsiTheme="minorHAnsi"/>
                <w:color w:val="auto"/>
              </w:rPr>
            </w:pPr>
            <w:r w:rsidRPr="00EF7696">
              <w:rPr>
                <w:rFonts w:asciiTheme="minorHAnsi" w:hAnsiTheme="minorHAnsi"/>
                <w:color w:val="auto"/>
              </w:rPr>
              <w:t>1BF11</w:t>
            </w:r>
          </w:p>
        </w:tc>
        <w:tc>
          <w:tcPr>
            <w:tcW w:w="2551" w:type="dxa"/>
            <w:tcBorders>
              <w:top w:val="single" w:sz="4" w:space="0" w:color="auto"/>
              <w:left w:val="single" w:sz="4" w:space="0" w:color="auto"/>
              <w:bottom w:val="single" w:sz="4" w:space="0" w:color="auto"/>
              <w:right w:val="single" w:sz="4" w:space="0" w:color="auto"/>
            </w:tcBorders>
            <w:hideMark/>
          </w:tcPr>
          <w:p w14:paraId="27D71DB0" w14:textId="77777777" w:rsidR="009F398B" w:rsidRPr="00EF7696" w:rsidRDefault="00521DE7" w:rsidP="00521DE7">
            <w:pPr>
              <w:spacing w:before="40" w:after="40"/>
              <w:contextualSpacing w:val="0"/>
              <w:rPr>
                <w:rFonts w:asciiTheme="minorHAnsi" w:hAnsiTheme="minorHAnsi"/>
                <w:color w:val="auto"/>
              </w:rPr>
            </w:pPr>
            <w:r w:rsidRPr="00EF7696">
              <w:rPr>
                <w:rFonts w:asciiTheme="minorHAnsi" w:hAnsiTheme="minorHAnsi"/>
                <w:color w:val="auto"/>
              </w:rPr>
              <w:t>ISO-K 100</w:t>
            </w:r>
          </w:p>
        </w:tc>
        <w:tc>
          <w:tcPr>
            <w:tcW w:w="2552" w:type="dxa"/>
            <w:tcBorders>
              <w:top w:val="single" w:sz="4" w:space="0" w:color="auto"/>
              <w:left w:val="single" w:sz="4" w:space="0" w:color="auto"/>
              <w:bottom w:val="single" w:sz="4" w:space="0" w:color="auto"/>
              <w:right w:val="single" w:sz="4" w:space="0" w:color="auto"/>
            </w:tcBorders>
            <w:hideMark/>
          </w:tcPr>
          <w:p w14:paraId="029AB046" w14:textId="77777777" w:rsidR="009F398B" w:rsidRPr="00EF7696" w:rsidRDefault="009F398B" w:rsidP="004E527F">
            <w:pPr>
              <w:spacing w:before="40" w:after="40"/>
              <w:contextualSpacing w:val="0"/>
              <w:rPr>
                <w:rFonts w:asciiTheme="minorHAnsi" w:hAnsiTheme="minorHAnsi"/>
                <w:color w:val="auto"/>
              </w:rPr>
            </w:pPr>
            <w:r w:rsidRPr="00EF7696">
              <w:rPr>
                <w:rFonts w:asciiTheme="minorHAnsi" w:hAnsiTheme="minorHAnsi"/>
                <w:color w:val="auto"/>
              </w:rPr>
              <w:t>On the North side of CIS1</w:t>
            </w:r>
            <w:r w:rsidR="004E527F" w:rsidRPr="00EF7696">
              <w:rPr>
                <w:rFonts w:asciiTheme="minorHAnsi" w:hAnsiTheme="minorHAnsi"/>
                <w:color w:val="auto"/>
              </w:rPr>
              <w:t>B</w:t>
            </w:r>
            <w:r w:rsidRPr="00EF7696">
              <w:rPr>
                <w:rFonts w:asciiTheme="minorHAnsi" w:hAnsiTheme="minorHAnsi"/>
                <w:color w:val="auto"/>
              </w:rPr>
              <w:t xml:space="preserve">, for </w:t>
            </w:r>
            <w:r w:rsidR="00521DE7" w:rsidRPr="00EF7696">
              <w:rPr>
                <w:rFonts w:asciiTheme="minorHAnsi" w:hAnsiTheme="minorHAnsi"/>
                <w:color w:val="auto"/>
              </w:rPr>
              <w:t>electrical cable feedthroughs</w:t>
            </w:r>
          </w:p>
        </w:tc>
        <w:tc>
          <w:tcPr>
            <w:tcW w:w="2551" w:type="dxa"/>
            <w:tcBorders>
              <w:top w:val="single" w:sz="4" w:space="0" w:color="auto"/>
              <w:left w:val="single" w:sz="4" w:space="0" w:color="auto"/>
              <w:bottom w:val="single" w:sz="4" w:space="0" w:color="auto"/>
              <w:right w:val="single" w:sz="4" w:space="0" w:color="auto"/>
            </w:tcBorders>
            <w:hideMark/>
          </w:tcPr>
          <w:p w14:paraId="03691DEA" w14:textId="77777777" w:rsidR="009F398B" w:rsidRPr="00EF7696" w:rsidRDefault="00521DE7" w:rsidP="000C2B6F">
            <w:pPr>
              <w:spacing w:before="40" w:after="40"/>
              <w:contextualSpacing w:val="0"/>
              <w:rPr>
                <w:rFonts w:asciiTheme="minorHAnsi" w:hAnsiTheme="minorHAnsi"/>
                <w:color w:val="auto"/>
              </w:rPr>
            </w:pPr>
            <w:r w:rsidRPr="00EF7696">
              <w:rPr>
                <w:rFonts w:asciiTheme="minorHAnsi" w:hAnsiTheme="minorHAnsi"/>
                <w:color w:val="auto"/>
              </w:rPr>
              <w:t>Will be equipped with cable feedthroughs if featured by the design</w:t>
            </w:r>
          </w:p>
        </w:tc>
        <w:tc>
          <w:tcPr>
            <w:tcW w:w="1134" w:type="dxa"/>
            <w:tcBorders>
              <w:top w:val="single" w:sz="4" w:space="0" w:color="auto"/>
              <w:left w:val="single" w:sz="4" w:space="0" w:color="auto"/>
              <w:bottom w:val="single" w:sz="4" w:space="0" w:color="auto"/>
              <w:right w:val="single" w:sz="4" w:space="0" w:color="auto"/>
            </w:tcBorders>
            <w:hideMark/>
          </w:tcPr>
          <w:p w14:paraId="72AD3B20" w14:textId="77777777" w:rsidR="009F398B" w:rsidRPr="00EF7696" w:rsidRDefault="009F398B" w:rsidP="000D0B04">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521DE7" w:rsidRPr="00EF7696" w14:paraId="67D729E8" w14:textId="77777777" w:rsidTr="009D3E99">
        <w:trPr>
          <w:cantSplit/>
        </w:trPr>
        <w:tc>
          <w:tcPr>
            <w:tcW w:w="851" w:type="dxa"/>
            <w:tcBorders>
              <w:top w:val="single" w:sz="4" w:space="0" w:color="auto"/>
              <w:left w:val="single" w:sz="4" w:space="0" w:color="auto"/>
              <w:bottom w:val="single" w:sz="4" w:space="0" w:color="auto"/>
              <w:right w:val="single" w:sz="4" w:space="0" w:color="auto"/>
            </w:tcBorders>
            <w:hideMark/>
          </w:tcPr>
          <w:p w14:paraId="07ADB476" w14:textId="77777777" w:rsidR="00521DE7" w:rsidRPr="00EF7696" w:rsidRDefault="00521DE7" w:rsidP="000D0B04">
            <w:pPr>
              <w:spacing w:before="40" w:after="40"/>
              <w:contextualSpacing w:val="0"/>
              <w:jc w:val="center"/>
              <w:rPr>
                <w:rFonts w:asciiTheme="minorHAnsi" w:hAnsiTheme="minorHAnsi"/>
                <w:color w:val="auto"/>
              </w:rPr>
            </w:pPr>
            <w:r w:rsidRPr="00EF7696">
              <w:rPr>
                <w:rFonts w:asciiTheme="minorHAnsi" w:hAnsiTheme="minorHAnsi"/>
                <w:color w:val="auto"/>
              </w:rPr>
              <w:t>1BF12</w:t>
            </w:r>
          </w:p>
        </w:tc>
        <w:tc>
          <w:tcPr>
            <w:tcW w:w="2551" w:type="dxa"/>
            <w:tcBorders>
              <w:top w:val="single" w:sz="4" w:space="0" w:color="auto"/>
              <w:left w:val="single" w:sz="4" w:space="0" w:color="auto"/>
              <w:bottom w:val="single" w:sz="4" w:space="0" w:color="auto"/>
              <w:right w:val="single" w:sz="4" w:space="0" w:color="auto"/>
            </w:tcBorders>
            <w:hideMark/>
          </w:tcPr>
          <w:p w14:paraId="2DF0B868" w14:textId="77777777" w:rsidR="00521DE7" w:rsidRPr="00EF7696" w:rsidRDefault="00521DE7" w:rsidP="00521DE7">
            <w:pPr>
              <w:spacing w:before="40" w:after="40"/>
              <w:contextualSpacing w:val="0"/>
              <w:rPr>
                <w:rFonts w:asciiTheme="minorHAnsi" w:hAnsiTheme="minorHAnsi"/>
                <w:color w:val="auto"/>
              </w:rPr>
            </w:pPr>
            <w:r w:rsidRPr="00EF7696">
              <w:rPr>
                <w:rFonts w:asciiTheme="minorHAnsi" w:hAnsiTheme="minorHAnsi"/>
                <w:color w:val="auto"/>
              </w:rPr>
              <w:t>ISO-K 100</w:t>
            </w:r>
          </w:p>
        </w:tc>
        <w:tc>
          <w:tcPr>
            <w:tcW w:w="2552" w:type="dxa"/>
            <w:tcBorders>
              <w:top w:val="single" w:sz="4" w:space="0" w:color="auto"/>
              <w:left w:val="single" w:sz="4" w:space="0" w:color="auto"/>
              <w:bottom w:val="single" w:sz="4" w:space="0" w:color="auto"/>
              <w:right w:val="single" w:sz="4" w:space="0" w:color="auto"/>
            </w:tcBorders>
            <w:hideMark/>
          </w:tcPr>
          <w:p w14:paraId="06DF47B3" w14:textId="77777777" w:rsidR="00521DE7" w:rsidRPr="00EF7696" w:rsidRDefault="00521DE7" w:rsidP="004E527F">
            <w:pPr>
              <w:spacing w:before="40" w:after="40"/>
              <w:contextualSpacing w:val="0"/>
              <w:rPr>
                <w:rFonts w:asciiTheme="minorHAnsi" w:hAnsiTheme="minorHAnsi"/>
                <w:color w:val="auto"/>
              </w:rPr>
            </w:pPr>
            <w:r w:rsidRPr="00EF7696">
              <w:rPr>
                <w:rFonts w:asciiTheme="minorHAnsi" w:hAnsiTheme="minorHAnsi"/>
                <w:color w:val="auto"/>
              </w:rPr>
              <w:t>On the North side of CIS1</w:t>
            </w:r>
            <w:r w:rsidR="004E527F" w:rsidRPr="00EF7696">
              <w:rPr>
                <w:rFonts w:asciiTheme="minorHAnsi" w:hAnsiTheme="minorHAnsi"/>
                <w:color w:val="auto"/>
              </w:rPr>
              <w:t>B</w:t>
            </w:r>
            <w:r w:rsidRPr="00EF7696">
              <w:rPr>
                <w:rFonts w:asciiTheme="minorHAnsi" w:hAnsiTheme="minorHAnsi"/>
                <w:color w:val="auto"/>
              </w:rPr>
              <w:t>, for electrical cable feedthroughs</w:t>
            </w:r>
          </w:p>
        </w:tc>
        <w:tc>
          <w:tcPr>
            <w:tcW w:w="2551" w:type="dxa"/>
            <w:tcBorders>
              <w:top w:val="single" w:sz="4" w:space="0" w:color="auto"/>
              <w:left w:val="single" w:sz="4" w:space="0" w:color="auto"/>
              <w:bottom w:val="single" w:sz="4" w:space="0" w:color="auto"/>
              <w:right w:val="single" w:sz="4" w:space="0" w:color="auto"/>
            </w:tcBorders>
            <w:hideMark/>
          </w:tcPr>
          <w:p w14:paraId="3ECE504E" w14:textId="77777777" w:rsidR="00521DE7" w:rsidRPr="00EF7696" w:rsidRDefault="00521DE7" w:rsidP="000C2B6F">
            <w:pPr>
              <w:spacing w:before="40" w:after="40"/>
              <w:contextualSpacing w:val="0"/>
              <w:rPr>
                <w:rFonts w:asciiTheme="minorHAnsi" w:hAnsiTheme="minorHAnsi"/>
                <w:color w:val="auto"/>
              </w:rPr>
            </w:pPr>
            <w:r w:rsidRPr="00EF7696">
              <w:rPr>
                <w:rFonts w:asciiTheme="minorHAnsi" w:hAnsiTheme="minorHAnsi"/>
                <w:color w:val="auto"/>
              </w:rPr>
              <w:t>Will be equipped with cable feedthroughs if featured by the design</w:t>
            </w:r>
          </w:p>
        </w:tc>
        <w:tc>
          <w:tcPr>
            <w:tcW w:w="1134" w:type="dxa"/>
            <w:tcBorders>
              <w:top w:val="single" w:sz="4" w:space="0" w:color="auto"/>
              <w:left w:val="single" w:sz="4" w:space="0" w:color="auto"/>
              <w:bottom w:val="single" w:sz="4" w:space="0" w:color="auto"/>
              <w:right w:val="single" w:sz="4" w:space="0" w:color="auto"/>
            </w:tcBorders>
            <w:hideMark/>
          </w:tcPr>
          <w:p w14:paraId="0BEB959C" w14:textId="77777777" w:rsidR="00521DE7" w:rsidRPr="00EF7696" w:rsidRDefault="00521DE7" w:rsidP="000D0B04">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3B209D" w:rsidRPr="00EF7696" w14:paraId="719B81C9" w14:textId="77777777" w:rsidTr="00EA5093">
        <w:trPr>
          <w:cantSplit/>
        </w:trPr>
        <w:tc>
          <w:tcPr>
            <w:tcW w:w="851" w:type="dxa"/>
            <w:tcBorders>
              <w:top w:val="single" w:sz="4" w:space="0" w:color="auto"/>
              <w:left w:val="single" w:sz="4" w:space="0" w:color="auto"/>
              <w:bottom w:val="single" w:sz="4" w:space="0" w:color="auto"/>
              <w:right w:val="single" w:sz="4" w:space="0" w:color="auto"/>
            </w:tcBorders>
            <w:hideMark/>
          </w:tcPr>
          <w:p w14:paraId="446F97E0" w14:textId="77777777" w:rsidR="003B209D" w:rsidRPr="00EF7696" w:rsidRDefault="003B209D" w:rsidP="000D0B04">
            <w:pPr>
              <w:spacing w:before="40" w:after="40"/>
              <w:contextualSpacing w:val="0"/>
              <w:jc w:val="center"/>
              <w:rPr>
                <w:rFonts w:asciiTheme="minorHAnsi" w:hAnsiTheme="minorHAnsi"/>
                <w:color w:val="auto"/>
              </w:rPr>
            </w:pPr>
            <w:r w:rsidRPr="00EF7696">
              <w:rPr>
                <w:rFonts w:asciiTheme="minorHAnsi" w:hAnsiTheme="minorHAnsi"/>
                <w:color w:val="auto"/>
              </w:rPr>
              <w:t>1BF13</w:t>
            </w:r>
          </w:p>
        </w:tc>
        <w:tc>
          <w:tcPr>
            <w:tcW w:w="2551" w:type="dxa"/>
            <w:tcBorders>
              <w:top w:val="single" w:sz="4" w:space="0" w:color="auto"/>
              <w:left w:val="single" w:sz="4" w:space="0" w:color="auto"/>
              <w:bottom w:val="single" w:sz="4" w:space="0" w:color="auto"/>
              <w:right w:val="single" w:sz="4" w:space="0" w:color="auto"/>
            </w:tcBorders>
            <w:hideMark/>
          </w:tcPr>
          <w:p w14:paraId="08224A1D" w14:textId="77777777" w:rsidR="003B209D" w:rsidRPr="00EF7696" w:rsidRDefault="003B209D" w:rsidP="007362D0">
            <w:pPr>
              <w:spacing w:before="40" w:after="40"/>
              <w:contextualSpacing w:val="0"/>
              <w:rPr>
                <w:rFonts w:asciiTheme="minorHAnsi" w:hAnsiTheme="minorHAnsi"/>
                <w:color w:val="auto"/>
              </w:rPr>
            </w:pPr>
            <w:r w:rsidRPr="00EF7696">
              <w:rPr>
                <w:rFonts w:asciiTheme="minorHAnsi" w:hAnsiTheme="minorHAnsi"/>
                <w:color w:val="auto"/>
              </w:rPr>
              <w:t>ISO-K 63</w:t>
            </w:r>
          </w:p>
        </w:tc>
        <w:tc>
          <w:tcPr>
            <w:tcW w:w="2552" w:type="dxa"/>
            <w:tcBorders>
              <w:top w:val="single" w:sz="4" w:space="0" w:color="auto"/>
              <w:left w:val="single" w:sz="4" w:space="0" w:color="auto"/>
              <w:bottom w:val="single" w:sz="4" w:space="0" w:color="auto"/>
              <w:right w:val="single" w:sz="4" w:space="0" w:color="auto"/>
            </w:tcBorders>
            <w:hideMark/>
          </w:tcPr>
          <w:p w14:paraId="2681F6EE" w14:textId="77777777" w:rsidR="003B209D" w:rsidRPr="00EF7696" w:rsidRDefault="003B209D" w:rsidP="00372FBC">
            <w:pPr>
              <w:spacing w:before="40" w:after="40"/>
              <w:contextualSpacing w:val="0"/>
              <w:rPr>
                <w:rFonts w:asciiTheme="minorHAnsi" w:hAnsiTheme="minorHAnsi"/>
                <w:color w:val="auto"/>
              </w:rPr>
            </w:pPr>
            <w:r w:rsidRPr="00EF7696">
              <w:rPr>
                <w:rFonts w:asciiTheme="minorHAnsi" w:hAnsiTheme="minorHAnsi"/>
                <w:color w:val="auto"/>
              </w:rPr>
              <w:t>On the South side of CIS1B, for vacuum gauge</w:t>
            </w:r>
          </w:p>
        </w:tc>
        <w:tc>
          <w:tcPr>
            <w:tcW w:w="2551" w:type="dxa"/>
            <w:tcBorders>
              <w:top w:val="single" w:sz="4" w:space="0" w:color="auto"/>
              <w:left w:val="single" w:sz="4" w:space="0" w:color="auto"/>
              <w:bottom w:val="single" w:sz="4" w:space="0" w:color="auto"/>
              <w:right w:val="single" w:sz="4" w:space="0" w:color="auto"/>
            </w:tcBorders>
          </w:tcPr>
          <w:p w14:paraId="62EACB5F" w14:textId="77777777" w:rsidR="003B209D" w:rsidRPr="00EF7696" w:rsidRDefault="003B209D" w:rsidP="00372FBC">
            <w:pPr>
              <w:spacing w:before="40" w:after="40"/>
              <w:contextualSpacing w:val="0"/>
              <w:rPr>
                <w:rFonts w:asciiTheme="minorHAnsi" w:hAnsiTheme="minorHAnsi"/>
                <w:color w:val="auto"/>
              </w:rPr>
            </w:pPr>
            <w:r w:rsidRPr="00EF7696">
              <w:rPr>
                <w:rFonts w:asciiTheme="minorHAnsi" w:hAnsiTheme="minorHAnsi"/>
                <w:color w:val="auto"/>
              </w:rPr>
              <w:t xml:space="preserve">Will be equipped with vacuum gauge </w:t>
            </w:r>
          </w:p>
        </w:tc>
        <w:tc>
          <w:tcPr>
            <w:tcW w:w="1134" w:type="dxa"/>
            <w:tcBorders>
              <w:top w:val="single" w:sz="4" w:space="0" w:color="auto"/>
              <w:left w:val="single" w:sz="4" w:space="0" w:color="auto"/>
              <w:bottom w:val="single" w:sz="4" w:space="0" w:color="auto"/>
              <w:right w:val="single" w:sz="4" w:space="0" w:color="auto"/>
            </w:tcBorders>
            <w:hideMark/>
          </w:tcPr>
          <w:p w14:paraId="6488DD37" w14:textId="77777777" w:rsidR="003B209D" w:rsidRPr="00EF7696" w:rsidRDefault="003B209D" w:rsidP="000D0B04">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3B209D" w:rsidRPr="00EF7696" w14:paraId="43FC5FA8" w14:textId="77777777" w:rsidTr="009D3E99">
        <w:trPr>
          <w:cantSplit/>
        </w:trPr>
        <w:tc>
          <w:tcPr>
            <w:tcW w:w="851" w:type="dxa"/>
            <w:tcBorders>
              <w:top w:val="single" w:sz="4" w:space="0" w:color="auto"/>
              <w:left w:val="single" w:sz="4" w:space="0" w:color="auto"/>
              <w:bottom w:val="single" w:sz="4" w:space="0" w:color="auto"/>
              <w:right w:val="single" w:sz="4" w:space="0" w:color="auto"/>
            </w:tcBorders>
            <w:hideMark/>
          </w:tcPr>
          <w:p w14:paraId="75CEF10E" w14:textId="77777777" w:rsidR="003B209D" w:rsidRPr="00EF7696" w:rsidRDefault="003B209D" w:rsidP="000D0B04">
            <w:pPr>
              <w:spacing w:before="40" w:after="40"/>
              <w:contextualSpacing w:val="0"/>
              <w:jc w:val="center"/>
              <w:rPr>
                <w:rFonts w:asciiTheme="minorHAnsi" w:hAnsiTheme="minorHAnsi"/>
                <w:color w:val="auto"/>
              </w:rPr>
            </w:pPr>
            <w:r w:rsidRPr="00EF7696">
              <w:rPr>
                <w:rFonts w:asciiTheme="minorHAnsi" w:hAnsiTheme="minorHAnsi"/>
                <w:color w:val="auto"/>
              </w:rPr>
              <w:t>1BF14</w:t>
            </w:r>
          </w:p>
        </w:tc>
        <w:tc>
          <w:tcPr>
            <w:tcW w:w="2551" w:type="dxa"/>
            <w:tcBorders>
              <w:top w:val="single" w:sz="4" w:space="0" w:color="auto"/>
              <w:left w:val="single" w:sz="4" w:space="0" w:color="auto"/>
              <w:bottom w:val="single" w:sz="4" w:space="0" w:color="auto"/>
              <w:right w:val="single" w:sz="4" w:space="0" w:color="auto"/>
            </w:tcBorders>
            <w:hideMark/>
          </w:tcPr>
          <w:p w14:paraId="1F029BCD" w14:textId="77777777" w:rsidR="003B209D" w:rsidRPr="00EF7696" w:rsidRDefault="003B209D" w:rsidP="007362D0">
            <w:pPr>
              <w:spacing w:before="40" w:after="40"/>
              <w:contextualSpacing w:val="0"/>
              <w:rPr>
                <w:rFonts w:asciiTheme="minorHAnsi" w:hAnsiTheme="minorHAnsi"/>
                <w:color w:val="auto"/>
              </w:rPr>
            </w:pPr>
            <w:r w:rsidRPr="00EF7696">
              <w:rPr>
                <w:rFonts w:asciiTheme="minorHAnsi" w:hAnsiTheme="minorHAnsi"/>
                <w:color w:val="auto"/>
              </w:rPr>
              <w:t>ISO-K 63</w:t>
            </w:r>
          </w:p>
        </w:tc>
        <w:tc>
          <w:tcPr>
            <w:tcW w:w="2552" w:type="dxa"/>
            <w:tcBorders>
              <w:top w:val="single" w:sz="4" w:space="0" w:color="auto"/>
              <w:left w:val="single" w:sz="4" w:space="0" w:color="auto"/>
              <w:bottom w:val="single" w:sz="4" w:space="0" w:color="auto"/>
              <w:right w:val="single" w:sz="4" w:space="0" w:color="auto"/>
            </w:tcBorders>
            <w:hideMark/>
          </w:tcPr>
          <w:p w14:paraId="421FC8BC" w14:textId="77777777" w:rsidR="003B209D" w:rsidRPr="00EF7696" w:rsidRDefault="003B209D" w:rsidP="00372FBC">
            <w:pPr>
              <w:spacing w:before="40" w:after="40"/>
              <w:contextualSpacing w:val="0"/>
              <w:rPr>
                <w:rFonts w:asciiTheme="minorHAnsi" w:hAnsiTheme="minorHAnsi"/>
                <w:color w:val="auto"/>
              </w:rPr>
            </w:pPr>
            <w:r w:rsidRPr="00EF7696">
              <w:rPr>
                <w:rFonts w:asciiTheme="minorHAnsi" w:hAnsiTheme="minorHAnsi"/>
                <w:color w:val="auto"/>
              </w:rPr>
              <w:t>On the South side of CIS1B, for vacuum gauge</w:t>
            </w:r>
          </w:p>
        </w:tc>
        <w:tc>
          <w:tcPr>
            <w:tcW w:w="2551" w:type="dxa"/>
            <w:tcBorders>
              <w:top w:val="single" w:sz="4" w:space="0" w:color="auto"/>
              <w:left w:val="single" w:sz="4" w:space="0" w:color="auto"/>
              <w:bottom w:val="single" w:sz="4" w:space="0" w:color="auto"/>
              <w:right w:val="single" w:sz="4" w:space="0" w:color="auto"/>
            </w:tcBorders>
            <w:hideMark/>
          </w:tcPr>
          <w:p w14:paraId="5864B627" w14:textId="77777777" w:rsidR="003B209D" w:rsidRPr="00EF7696" w:rsidRDefault="003B209D" w:rsidP="00372FBC">
            <w:pPr>
              <w:spacing w:before="40" w:after="40"/>
              <w:contextualSpacing w:val="0"/>
              <w:rPr>
                <w:rFonts w:asciiTheme="minorHAnsi" w:hAnsiTheme="minorHAnsi"/>
                <w:color w:val="auto"/>
              </w:rPr>
            </w:pPr>
            <w:r w:rsidRPr="00EF7696">
              <w:rPr>
                <w:rFonts w:asciiTheme="minorHAnsi" w:hAnsiTheme="minorHAnsi"/>
                <w:color w:val="auto"/>
              </w:rPr>
              <w:t xml:space="preserve">Will be equipped with vacuum gauge </w:t>
            </w:r>
          </w:p>
        </w:tc>
        <w:tc>
          <w:tcPr>
            <w:tcW w:w="1134" w:type="dxa"/>
            <w:tcBorders>
              <w:top w:val="single" w:sz="4" w:space="0" w:color="auto"/>
              <w:left w:val="single" w:sz="4" w:space="0" w:color="auto"/>
              <w:bottom w:val="single" w:sz="4" w:space="0" w:color="auto"/>
              <w:right w:val="single" w:sz="4" w:space="0" w:color="auto"/>
            </w:tcBorders>
            <w:hideMark/>
          </w:tcPr>
          <w:p w14:paraId="2AACD88D" w14:textId="77777777" w:rsidR="003B209D" w:rsidRPr="00EF7696" w:rsidRDefault="003B209D" w:rsidP="000D0B04">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9D3E99" w:rsidRPr="00EF7696" w14:paraId="6E48DCCD" w14:textId="77777777" w:rsidTr="009D3E99">
        <w:trPr>
          <w:cantSplit/>
        </w:trPr>
        <w:tc>
          <w:tcPr>
            <w:tcW w:w="851" w:type="dxa"/>
            <w:tcBorders>
              <w:top w:val="single" w:sz="4" w:space="0" w:color="auto"/>
              <w:left w:val="single" w:sz="4" w:space="0" w:color="auto"/>
              <w:bottom w:val="single" w:sz="4" w:space="0" w:color="auto"/>
              <w:right w:val="single" w:sz="4" w:space="0" w:color="auto"/>
            </w:tcBorders>
          </w:tcPr>
          <w:p w14:paraId="43EE7FFB" w14:textId="77777777" w:rsidR="009D3E99" w:rsidRPr="00EF7696" w:rsidRDefault="009D3E99" w:rsidP="000D0B04">
            <w:pPr>
              <w:spacing w:before="40" w:after="40"/>
              <w:contextualSpacing w:val="0"/>
              <w:jc w:val="center"/>
              <w:rPr>
                <w:rFonts w:asciiTheme="minorHAnsi" w:hAnsiTheme="minorHAnsi"/>
                <w:color w:val="auto"/>
              </w:rPr>
            </w:pPr>
            <w:r w:rsidRPr="00EF7696">
              <w:rPr>
                <w:rFonts w:asciiTheme="minorHAnsi" w:hAnsiTheme="minorHAnsi"/>
                <w:color w:val="auto"/>
              </w:rPr>
              <w:t>1BF15</w:t>
            </w:r>
          </w:p>
        </w:tc>
        <w:tc>
          <w:tcPr>
            <w:tcW w:w="2551" w:type="dxa"/>
            <w:tcBorders>
              <w:top w:val="single" w:sz="4" w:space="0" w:color="auto"/>
              <w:left w:val="single" w:sz="4" w:space="0" w:color="auto"/>
              <w:bottom w:val="single" w:sz="4" w:space="0" w:color="auto"/>
              <w:right w:val="single" w:sz="4" w:space="0" w:color="auto"/>
            </w:tcBorders>
          </w:tcPr>
          <w:p w14:paraId="2FB092C2" w14:textId="77777777" w:rsidR="009D3E99" w:rsidRPr="00EF7696" w:rsidRDefault="007362D0" w:rsidP="007362D0">
            <w:pPr>
              <w:spacing w:before="40" w:after="40"/>
              <w:contextualSpacing w:val="0"/>
              <w:rPr>
                <w:rFonts w:asciiTheme="minorHAnsi" w:hAnsiTheme="minorHAnsi"/>
                <w:color w:val="auto"/>
              </w:rPr>
            </w:pPr>
            <w:r w:rsidRPr="00EF7696">
              <w:rPr>
                <w:rFonts w:asciiTheme="minorHAnsi" w:hAnsiTheme="minorHAnsi"/>
                <w:color w:val="auto"/>
              </w:rPr>
              <w:t>ISO-F 200</w:t>
            </w:r>
          </w:p>
        </w:tc>
        <w:tc>
          <w:tcPr>
            <w:tcW w:w="2552" w:type="dxa"/>
            <w:tcBorders>
              <w:top w:val="single" w:sz="4" w:space="0" w:color="auto"/>
              <w:left w:val="single" w:sz="4" w:space="0" w:color="auto"/>
              <w:bottom w:val="single" w:sz="4" w:space="0" w:color="auto"/>
              <w:right w:val="single" w:sz="4" w:space="0" w:color="auto"/>
            </w:tcBorders>
          </w:tcPr>
          <w:p w14:paraId="23FAD666" w14:textId="77777777" w:rsidR="009D3E99" w:rsidRPr="00EF7696" w:rsidRDefault="004E527F" w:rsidP="004E527F">
            <w:pPr>
              <w:spacing w:before="40" w:after="40"/>
              <w:contextualSpacing w:val="0"/>
              <w:rPr>
                <w:rFonts w:asciiTheme="minorHAnsi" w:hAnsiTheme="minorHAnsi"/>
                <w:color w:val="auto"/>
              </w:rPr>
            </w:pPr>
            <w:r w:rsidRPr="00EF7696">
              <w:rPr>
                <w:rFonts w:asciiTheme="minorHAnsi" w:hAnsiTheme="minorHAnsi"/>
                <w:color w:val="auto"/>
              </w:rPr>
              <w:t xml:space="preserve">On the South side of CIS1B, for TMP (2,300 l/s) </w:t>
            </w:r>
          </w:p>
        </w:tc>
        <w:tc>
          <w:tcPr>
            <w:tcW w:w="2551" w:type="dxa"/>
            <w:tcBorders>
              <w:top w:val="single" w:sz="4" w:space="0" w:color="auto"/>
              <w:left w:val="single" w:sz="4" w:space="0" w:color="auto"/>
              <w:bottom w:val="single" w:sz="4" w:space="0" w:color="auto"/>
              <w:right w:val="single" w:sz="4" w:space="0" w:color="auto"/>
            </w:tcBorders>
          </w:tcPr>
          <w:p w14:paraId="68FFCA30" w14:textId="77777777" w:rsidR="009D3E99" w:rsidRPr="00EF7696" w:rsidRDefault="004E527F" w:rsidP="000C2B6F">
            <w:pPr>
              <w:spacing w:before="40" w:after="40"/>
              <w:contextualSpacing w:val="0"/>
              <w:rPr>
                <w:rFonts w:asciiTheme="minorHAnsi" w:hAnsiTheme="minorHAnsi"/>
                <w:color w:val="auto"/>
              </w:rPr>
            </w:pPr>
            <w:r w:rsidRPr="00EF7696">
              <w:rPr>
                <w:rFonts w:asciiTheme="minorHAnsi" w:hAnsiTheme="minorHAnsi"/>
                <w:color w:val="auto"/>
              </w:rPr>
              <w:t>TMP mounted for the test vacuum pumping</w:t>
            </w:r>
          </w:p>
        </w:tc>
        <w:tc>
          <w:tcPr>
            <w:tcW w:w="1134" w:type="dxa"/>
            <w:tcBorders>
              <w:top w:val="single" w:sz="4" w:space="0" w:color="auto"/>
              <w:left w:val="single" w:sz="4" w:space="0" w:color="auto"/>
              <w:bottom w:val="single" w:sz="4" w:space="0" w:color="auto"/>
              <w:right w:val="single" w:sz="4" w:space="0" w:color="auto"/>
            </w:tcBorders>
          </w:tcPr>
          <w:p w14:paraId="37FC8A0D" w14:textId="77777777" w:rsidR="009D3E99" w:rsidRPr="00EF7696" w:rsidRDefault="004E527F" w:rsidP="000D0B04">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4E527F" w:rsidRPr="00EF7696" w14:paraId="69950129" w14:textId="77777777" w:rsidTr="009D3E99">
        <w:trPr>
          <w:cantSplit/>
        </w:trPr>
        <w:tc>
          <w:tcPr>
            <w:tcW w:w="851" w:type="dxa"/>
            <w:tcBorders>
              <w:top w:val="single" w:sz="4" w:space="0" w:color="auto"/>
              <w:left w:val="single" w:sz="4" w:space="0" w:color="auto"/>
              <w:bottom w:val="single" w:sz="4" w:space="0" w:color="auto"/>
              <w:right w:val="single" w:sz="4" w:space="0" w:color="auto"/>
            </w:tcBorders>
          </w:tcPr>
          <w:p w14:paraId="7C4B9AA2" w14:textId="77777777" w:rsidR="004E527F" w:rsidRPr="00EF7696" w:rsidRDefault="004E527F" w:rsidP="000D0B04">
            <w:pPr>
              <w:spacing w:before="40" w:after="40"/>
              <w:contextualSpacing w:val="0"/>
              <w:jc w:val="center"/>
              <w:rPr>
                <w:rFonts w:asciiTheme="minorHAnsi" w:hAnsiTheme="minorHAnsi"/>
                <w:color w:val="auto"/>
              </w:rPr>
            </w:pPr>
            <w:r w:rsidRPr="00EF7696">
              <w:rPr>
                <w:rFonts w:asciiTheme="minorHAnsi" w:hAnsiTheme="minorHAnsi"/>
                <w:color w:val="auto"/>
              </w:rPr>
              <w:t>1BF16</w:t>
            </w:r>
          </w:p>
        </w:tc>
        <w:tc>
          <w:tcPr>
            <w:tcW w:w="2551" w:type="dxa"/>
            <w:tcBorders>
              <w:top w:val="single" w:sz="4" w:space="0" w:color="auto"/>
              <w:left w:val="single" w:sz="4" w:space="0" w:color="auto"/>
              <w:bottom w:val="single" w:sz="4" w:space="0" w:color="auto"/>
              <w:right w:val="single" w:sz="4" w:space="0" w:color="auto"/>
            </w:tcBorders>
          </w:tcPr>
          <w:p w14:paraId="7B7823EC" w14:textId="77777777" w:rsidR="004E527F" w:rsidRPr="00EF7696" w:rsidRDefault="004E527F" w:rsidP="000D0B04">
            <w:pPr>
              <w:spacing w:before="40" w:after="40"/>
              <w:contextualSpacing w:val="0"/>
              <w:rPr>
                <w:rFonts w:asciiTheme="minorHAnsi" w:hAnsiTheme="minorHAnsi"/>
                <w:color w:val="auto"/>
              </w:rPr>
            </w:pPr>
            <w:r w:rsidRPr="00EF7696">
              <w:rPr>
                <w:rFonts w:asciiTheme="minorHAnsi" w:hAnsiTheme="minorHAnsi"/>
                <w:color w:val="auto"/>
              </w:rPr>
              <w:t>ISO-K 160</w:t>
            </w:r>
          </w:p>
        </w:tc>
        <w:tc>
          <w:tcPr>
            <w:tcW w:w="2552" w:type="dxa"/>
            <w:tcBorders>
              <w:top w:val="single" w:sz="4" w:space="0" w:color="auto"/>
              <w:left w:val="single" w:sz="4" w:space="0" w:color="auto"/>
              <w:bottom w:val="single" w:sz="4" w:space="0" w:color="auto"/>
              <w:right w:val="single" w:sz="4" w:space="0" w:color="auto"/>
            </w:tcBorders>
          </w:tcPr>
          <w:p w14:paraId="4B07044D" w14:textId="77777777" w:rsidR="004E527F" w:rsidRPr="00EF7696" w:rsidRDefault="004E527F" w:rsidP="004E527F">
            <w:pPr>
              <w:spacing w:before="40" w:after="40"/>
              <w:contextualSpacing w:val="0"/>
              <w:rPr>
                <w:rFonts w:asciiTheme="minorHAnsi" w:hAnsiTheme="minorHAnsi"/>
                <w:color w:val="auto"/>
              </w:rPr>
            </w:pPr>
            <w:r w:rsidRPr="00EF7696">
              <w:rPr>
                <w:rFonts w:asciiTheme="minorHAnsi" w:hAnsiTheme="minorHAnsi"/>
                <w:color w:val="auto"/>
              </w:rPr>
              <w:t>On the South side of CIS1B, for electrical cable feedthroughs</w:t>
            </w:r>
          </w:p>
        </w:tc>
        <w:tc>
          <w:tcPr>
            <w:tcW w:w="2551" w:type="dxa"/>
            <w:tcBorders>
              <w:top w:val="single" w:sz="4" w:space="0" w:color="auto"/>
              <w:left w:val="single" w:sz="4" w:space="0" w:color="auto"/>
              <w:bottom w:val="single" w:sz="4" w:space="0" w:color="auto"/>
              <w:right w:val="single" w:sz="4" w:space="0" w:color="auto"/>
            </w:tcBorders>
          </w:tcPr>
          <w:p w14:paraId="673CE9A4" w14:textId="77777777" w:rsidR="004E527F" w:rsidRPr="00EF7696" w:rsidRDefault="004E527F" w:rsidP="004E527F">
            <w:pPr>
              <w:spacing w:before="40" w:after="40"/>
              <w:contextualSpacing w:val="0"/>
              <w:rPr>
                <w:rFonts w:asciiTheme="minorHAnsi" w:hAnsiTheme="minorHAnsi"/>
                <w:color w:val="auto"/>
              </w:rPr>
            </w:pPr>
            <w:r w:rsidRPr="00EF7696">
              <w:rPr>
                <w:rFonts w:asciiTheme="minorHAnsi" w:hAnsiTheme="minorHAnsi"/>
                <w:color w:val="auto"/>
              </w:rPr>
              <w:t>Will be equipped with cable feedthroughs</w:t>
            </w:r>
          </w:p>
        </w:tc>
        <w:tc>
          <w:tcPr>
            <w:tcW w:w="1134" w:type="dxa"/>
            <w:tcBorders>
              <w:top w:val="single" w:sz="4" w:space="0" w:color="auto"/>
              <w:left w:val="single" w:sz="4" w:space="0" w:color="auto"/>
              <w:bottom w:val="single" w:sz="4" w:space="0" w:color="auto"/>
              <w:right w:val="single" w:sz="4" w:space="0" w:color="auto"/>
            </w:tcBorders>
          </w:tcPr>
          <w:p w14:paraId="26DC3975" w14:textId="77777777" w:rsidR="004E527F" w:rsidRPr="00EF7696" w:rsidRDefault="004E527F" w:rsidP="000D0B04">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4E527F" w:rsidRPr="00EF7696" w14:paraId="0F168212" w14:textId="77777777" w:rsidTr="009D3E99">
        <w:trPr>
          <w:cantSplit/>
        </w:trPr>
        <w:tc>
          <w:tcPr>
            <w:tcW w:w="851" w:type="dxa"/>
            <w:tcBorders>
              <w:top w:val="single" w:sz="4" w:space="0" w:color="auto"/>
              <w:left w:val="single" w:sz="4" w:space="0" w:color="auto"/>
              <w:bottom w:val="single" w:sz="4" w:space="0" w:color="auto"/>
              <w:right w:val="single" w:sz="4" w:space="0" w:color="auto"/>
            </w:tcBorders>
          </w:tcPr>
          <w:p w14:paraId="145A82ED" w14:textId="77777777" w:rsidR="004E527F" w:rsidRPr="00EF7696" w:rsidRDefault="004E527F" w:rsidP="000D0B04">
            <w:pPr>
              <w:spacing w:before="40" w:after="40"/>
              <w:contextualSpacing w:val="0"/>
              <w:jc w:val="center"/>
              <w:rPr>
                <w:rFonts w:asciiTheme="minorHAnsi" w:hAnsiTheme="minorHAnsi"/>
                <w:color w:val="auto"/>
              </w:rPr>
            </w:pPr>
            <w:r w:rsidRPr="00EF7696">
              <w:rPr>
                <w:rFonts w:asciiTheme="minorHAnsi" w:hAnsiTheme="minorHAnsi"/>
                <w:color w:val="auto"/>
              </w:rPr>
              <w:t>1BF17</w:t>
            </w:r>
          </w:p>
        </w:tc>
        <w:tc>
          <w:tcPr>
            <w:tcW w:w="2551" w:type="dxa"/>
            <w:tcBorders>
              <w:top w:val="single" w:sz="4" w:space="0" w:color="auto"/>
              <w:left w:val="single" w:sz="4" w:space="0" w:color="auto"/>
              <w:bottom w:val="single" w:sz="4" w:space="0" w:color="auto"/>
              <w:right w:val="single" w:sz="4" w:space="0" w:color="auto"/>
            </w:tcBorders>
          </w:tcPr>
          <w:p w14:paraId="6F5D6954" w14:textId="77777777" w:rsidR="004E527F" w:rsidRPr="00EF7696" w:rsidRDefault="004E527F" w:rsidP="000D0B04">
            <w:pPr>
              <w:spacing w:before="40" w:after="40"/>
              <w:contextualSpacing w:val="0"/>
              <w:rPr>
                <w:rFonts w:asciiTheme="minorHAnsi" w:hAnsiTheme="minorHAnsi"/>
                <w:color w:val="auto"/>
              </w:rPr>
            </w:pPr>
            <w:r w:rsidRPr="00EF7696">
              <w:rPr>
                <w:rFonts w:asciiTheme="minorHAnsi" w:hAnsiTheme="minorHAnsi"/>
                <w:color w:val="auto"/>
              </w:rPr>
              <w:t>ISO-K 160</w:t>
            </w:r>
          </w:p>
        </w:tc>
        <w:tc>
          <w:tcPr>
            <w:tcW w:w="2552" w:type="dxa"/>
            <w:tcBorders>
              <w:top w:val="single" w:sz="4" w:space="0" w:color="auto"/>
              <w:left w:val="single" w:sz="4" w:space="0" w:color="auto"/>
              <w:bottom w:val="single" w:sz="4" w:space="0" w:color="auto"/>
              <w:right w:val="single" w:sz="4" w:space="0" w:color="auto"/>
            </w:tcBorders>
          </w:tcPr>
          <w:p w14:paraId="6D9EB44C" w14:textId="77777777" w:rsidR="004E527F" w:rsidRPr="00EF7696" w:rsidRDefault="004E527F" w:rsidP="004E527F">
            <w:pPr>
              <w:spacing w:before="40" w:after="40"/>
              <w:contextualSpacing w:val="0"/>
              <w:rPr>
                <w:rFonts w:asciiTheme="minorHAnsi" w:hAnsiTheme="minorHAnsi"/>
                <w:color w:val="auto"/>
              </w:rPr>
            </w:pPr>
            <w:r w:rsidRPr="00EF7696">
              <w:rPr>
                <w:rFonts w:asciiTheme="minorHAnsi" w:hAnsiTheme="minorHAnsi"/>
                <w:color w:val="auto"/>
              </w:rPr>
              <w:t>On the South side of CIS1B, for electrical cable feedthroughs</w:t>
            </w:r>
          </w:p>
        </w:tc>
        <w:tc>
          <w:tcPr>
            <w:tcW w:w="2551" w:type="dxa"/>
            <w:tcBorders>
              <w:top w:val="single" w:sz="4" w:space="0" w:color="auto"/>
              <w:left w:val="single" w:sz="4" w:space="0" w:color="auto"/>
              <w:bottom w:val="single" w:sz="4" w:space="0" w:color="auto"/>
              <w:right w:val="single" w:sz="4" w:space="0" w:color="auto"/>
            </w:tcBorders>
          </w:tcPr>
          <w:p w14:paraId="7C77C051" w14:textId="77777777" w:rsidR="004E527F" w:rsidRPr="00EF7696" w:rsidRDefault="004E527F" w:rsidP="004E527F">
            <w:pPr>
              <w:spacing w:before="40" w:after="40"/>
              <w:contextualSpacing w:val="0"/>
              <w:rPr>
                <w:rFonts w:asciiTheme="minorHAnsi" w:hAnsiTheme="minorHAnsi"/>
                <w:color w:val="auto"/>
              </w:rPr>
            </w:pPr>
            <w:r w:rsidRPr="00EF7696">
              <w:rPr>
                <w:rFonts w:asciiTheme="minorHAnsi" w:hAnsiTheme="minorHAnsi"/>
                <w:color w:val="auto"/>
              </w:rPr>
              <w:t xml:space="preserve">Will be equipped with cable feedthroughs </w:t>
            </w:r>
          </w:p>
        </w:tc>
        <w:tc>
          <w:tcPr>
            <w:tcW w:w="1134" w:type="dxa"/>
            <w:tcBorders>
              <w:top w:val="single" w:sz="4" w:space="0" w:color="auto"/>
              <w:left w:val="single" w:sz="4" w:space="0" w:color="auto"/>
              <w:bottom w:val="single" w:sz="4" w:space="0" w:color="auto"/>
              <w:right w:val="single" w:sz="4" w:space="0" w:color="auto"/>
            </w:tcBorders>
          </w:tcPr>
          <w:p w14:paraId="1919D53F" w14:textId="77777777" w:rsidR="004E527F" w:rsidRPr="00EF7696" w:rsidRDefault="004E527F" w:rsidP="000D0B04">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D92978" w:rsidRPr="00EF7696" w14:paraId="326DE7CF" w14:textId="77777777" w:rsidTr="009D3E99">
        <w:trPr>
          <w:cantSplit/>
        </w:trPr>
        <w:tc>
          <w:tcPr>
            <w:tcW w:w="851" w:type="dxa"/>
            <w:tcBorders>
              <w:top w:val="single" w:sz="4" w:space="0" w:color="auto"/>
              <w:left w:val="single" w:sz="4" w:space="0" w:color="auto"/>
              <w:bottom w:val="single" w:sz="4" w:space="0" w:color="auto"/>
              <w:right w:val="single" w:sz="4" w:space="0" w:color="auto"/>
            </w:tcBorders>
          </w:tcPr>
          <w:p w14:paraId="6D889825" w14:textId="77777777" w:rsidR="00D92978" w:rsidRPr="00EF7696" w:rsidRDefault="00D92978" w:rsidP="000D0B04">
            <w:pPr>
              <w:spacing w:before="40" w:after="40"/>
              <w:contextualSpacing w:val="0"/>
              <w:jc w:val="center"/>
              <w:rPr>
                <w:rFonts w:asciiTheme="minorHAnsi" w:hAnsiTheme="minorHAnsi"/>
                <w:color w:val="auto"/>
              </w:rPr>
            </w:pPr>
            <w:r w:rsidRPr="00EF7696">
              <w:rPr>
                <w:rFonts w:asciiTheme="minorHAnsi" w:hAnsiTheme="minorHAnsi"/>
                <w:color w:val="auto"/>
              </w:rPr>
              <w:t>1BF18</w:t>
            </w:r>
          </w:p>
        </w:tc>
        <w:tc>
          <w:tcPr>
            <w:tcW w:w="2551" w:type="dxa"/>
            <w:tcBorders>
              <w:top w:val="single" w:sz="4" w:space="0" w:color="auto"/>
              <w:left w:val="single" w:sz="4" w:space="0" w:color="auto"/>
              <w:bottom w:val="single" w:sz="4" w:space="0" w:color="auto"/>
              <w:right w:val="single" w:sz="4" w:space="0" w:color="auto"/>
            </w:tcBorders>
          </w:tcPr>
          <w:p w14:paraId="2C41B8B5" w14:textId="77777777" w:rsidR="00D92978" w:rsidRPr="00EF7696" w:rsidRDefault="00D92978" w:rsidP="00AA3DC8">
            <w:pPr>
              <w:spacing w:before="40" w:after="40"/>
              <w:contextualSpacing w:val="0"/>
              <w:rPr>
                <w:rFonts w:asciiTheme="minorHAnsi" w:hAnsiTheme="minorHAnsi"/>
                <w:color w:val="auto"/>
              </w:rPr>
            </w:pPr>
            <w:r w:rsidRPr="00EF7696">
              <w:rPr>
                <w:rFonts w:asciiTheme="minorHAnsi" w:hAnsiTheme="minorHAnsi"/>
                <w:color w:val="auto"/>
              </w:rPr>
              <w:t>ISO-K 100</w:t>
            </w:r>
          </w:p>
        </w:tc>
        <w:tc>
          <w:tcPr>
            <w:tcW w:w="2552" w:type="dxa"/>
            <w:tcBorders>
              <w:top w:val="single" w:sz="4" w:space="0" w:color="auto"/>
              <w:left w:val="single" w:sz="4" w:space="0" w:color="auto"/>
              <w:bottom w:val="single" w:sz="4" w:space="0" w:color="auto"/>
              <w:right w:val="single" w:sz="4" w:space="0" w:color="auto"/>
            </w:tcBorders>
          </w:tcPr>
          <w:p w14:paraId="7057B591" w14:textId="77777777" w:rsidR="00D92978" w:rsidRPr="00EF7696" w:rsidRDefault="00D92978" w:rsidP="00C90C43">
            <w:pPr>
              <w:spacing w:before="40" w:after="40"/>
              <w:contextualSpacing w:val="0"/>
              <w:rPr>
                <w:rFonts w:asciiTheme="minorHAnsi" w:hAnsiTheme="minorHAnsi"/>
                <w:color w:val="auto"/>
              </w:rPr>
            </w:pPr>
            <w:r w:rsidRPr="00EF7696">
              <w:rPr>
                <w:rFonts w:asciiTheme="minorHAnsi" w:hAnsiTheme="minorHAnsi"/>
                <w:color w:val="auto"/>
              </w:rPr>
              <w:t>On the South side of CIS1B, contingency</w:t>
            </w:r>
          </w:p>
        </w:tc>
        <w:tc>
          <w:tcPr>
            <w:tcW w:w="2551" w:type="dxa"/>
            <w:tcBorders>
              <w:top w:val="single" w:sz="4" w:space="0" w:color="auto"/>
              <w:left w:val="single" w:sz="4" w:space="0" w:color="auto"/>
              <w:bottom w:val="single" w:sz="4" w:space="0" w:color="auto"/>
              <w:right w:val="single" w:sz="4" w:space="0" w:color="auto"/>
            </w:tcBorders>
          </w:tcPr>
          <w:p w14:paraId="6FDD7642" w14:textId="77777777" w:rsidR="00D92978" w:rsidRPr="00EF7696" w:rsidRDefault="00D92978" w:rsidP="00372FBC">
            <w:pPr>
              <w:spacing w:before="40" w:after="40"/>
              <w:contextualSpacing w:val="0"/>
              <w:rPr>
                <w:rFonts w:asciiTheme="minorHAnsi" w:hAnsiTheme="minorHAnsi"/>
                <w:color w:val="auto"/>
              </w:rPr>
            </w:pPr>
            <w:r w:rsidRPr="00EF7696">
              <w:rPr>
                <w:rFonts w:asciiTheme="minorHAnsi" w:hAnsiTheme="minorHAnsi"/>
              </w:rPr>
              <w:t>Will be blanked</w:t>
            </w:r>
          </w:p>
        </w:tc>
        <w:tc>
          <w:tcPr>
            <w:tcW w:w="1134" w:type="dxa"/>
            <w:tcBorders>
              <w:top w:val="single" w:sz="4" w:space="0" w:color="auto"/>
              <w:left w:val="single" w:sz="4" w:space="0" w:color="auto"/>
              <w:bottom w:val="single" w:sz="4" w:space="0" w:color="auto"/>
              <w:right w:val="single" w:sz="4" w:space="0" w:color="auto"/>
            </w:tcBorders>
          </w:tcPr>
          <w:p w14:paraId="1E0EA21D" w14:textId="77777777" w:rsidR="00D92978" w:rsidRPr="00EF7696" w:rsidRDefault="00D92978" w:rsidP="000D0B04">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D92978" w:rsidRPr="00EF7696" w14:paraId="50F1F23F" w14:textId="77777777" w:rsidTr="009D3E99">
        <w:trPr>
          <w:cantSplit/>
        </w:trPr>
        <w:tc>
          <w:tcPr>
            <w:tcW w:w="851" w:type="dxa"/>
            <w:tcBorders>
              <w:top w:val="single" w:sz="4" w:space="0" w:color="auto"/>
              <w:left w:val="single" w:sz="4" w:space="0" w:color="auto"/>
              <w:bottom w:val="single" w:sz="4" w:space="0" w:color="auto"/>
              <w:right w:val="single" w:sz="4" w:space="0" w:color="auto"/>
            </w:tcBorders>
          </w:tcPr>
          <w:p w14:paraId="3D62CFA9" w14:textId="77777777" w:rsidR="00D92978" w:rsidRPr="00EF7696" w:rsidRDefault="00D92978" w:rsidP="000D0B04">
            <w:pPr>
              <w:spacing w:before="40" w:after="40"/>
              <w:contextualSpacing w:val="0"/>
              <w:jc w:val="center"/>
              <w:rPr>
                <w:rFonts w:asciiTheme="minorHAnsi" w:hAnsiTheme="minorHAnsi"/>
                <w:color w:val="auto"/>
              </w:rPr>
            </w:pPr>
            <w:r w:rsidRPr="00EF7696">
              <w:rPr>
                <w:rFonts w:asciiTheme="minorHAnsi" w:hAnsiTheme="minorHAnsi"/>
                <w:color w:val="auto"/>
              </w:rPr>
              <w:t>1BF19</w:t>
            </w:r>
          </w:p>
        </w:tc>
        <w:tc>
          <w:tcPr>
            <w:tcW w:w="2551" w:type="dxa"/>
            <w:tcBorders>
              <w:top w:val="single" w:sz="4" w:space="0" w:color="auto"/>
              <w:left w:val="single" w:sz="4" w:space="0" w:color="auto"/>
              <w:bottom w:val="single" w:sz="4" w:space="0" w:color="auto"/>
              <w:right w:val="single" w:sz="4" w:space="0" w:color="auto"/>
            </w:tcBorders>
          </w:tcPr>
          <w:p w14:paraId="12C5499C" w14:textId="77777777" w:rsidR="00D92978" w:rsidRPr="00EF7696" w:rsidRDefault="00D92978" w:rsidP="00372FBC">
            <w:pPr>
              <w:spacing w:before="40" w:after="40"/>
              <w:contextualSpacing w:val="0"/>
              <w:rPr>
                <w:rFonts w:asciiTheme="minorHAnsi" w:hAnsiTheme="minorHAnsi"/>
                <w:color w:val="auto"/>
              </w:rPr>
            </w:pPr>
            <w:r w:rsidRPr="00EF7696">
              <w:rPr>
                <w:rFonts w:asciiTheme="minorHAnsi" w:hAnsiTheme="minorHAnsi"/>
                <w:color w:val="auto"/>
              </w:rPr>
              <w:t>ISO-K 63</w:t>
            </w:r>
          </w:p>
        </w:tc>
        <w:tc>
          <w:tcPr>
            <w:tcW w:w="2552" w:type="dxa"/>
            <w:tcBorders>
              <w:top w:val="single" w:sz="4" w:space="0" w:color="auto"/>
              <w:left w:val="single" w:sz="4" w:space="0" w:color="auto"/>
              <w:bottom w:val="single" w:sz="4" w:space="0" w:color="auto"/>
              <w:right w:val="single" w:sz="4" w:space="0" w:color="auto"/>
            </w:tcBorders>
          </w:tcPr>
          <w:p w14:paraId="35A59687" w14:textId="77777777" w:rsidR="00D92978" w:rsidRPr="00EF7696" w:rsidRDefault="00D92978" w:rsidP="00372FBC">
            <w:pPr>
              <w:spacing w:before="40" w:after="40"/>
              <w:contextualSpacing w:val="0"/>
              <w:rPr>
                <w:rFonts w:asciiTheme="minorHAnsi" w:hAnsiTheme="minorHAnsi"/>
                <w:color w:val="auto"/>
              </w:rPr>
            </w:pPr>
            <w:r w:rsidRPr="00EF7696">
              <w:rPr>
                <w:rFonts w:asciiTheme="minorHAnsi" w:hAnsiTheme="minorHAnsi"/>
                <w:color w:val="auto"/>
              </w:rPr>
              <w:t>On the South side of CIS1B, contingency</w:t>
            </w:r>
          </w:p>
        </w:tc>
        <w:tc>
          <w:tcPr>
            <w:tcW w:w="2551" w:type="dxa"/>
            <w:tcBorders>
              <w:top w:val="single" w:sz="4" w:space="0" w:color="auto"/>
              <w:left w:val="single" w:sz="4" w:space="0" w:color="auto"/>
              <w:bottom w:val="single" w:sz="4" w:space="0" w:color="auto"/>
              <w:right w:val="single" w:sz="4" w:space="0" w:color="auto"/>
            </w:tcBorders>
          </w:tcPr>
          <w:p w14:paraId="2C8C7D01" w14:textId="77777777" w:rsidR="00D92978" w:rsidRPr="00EF7696" w:rsidRDefault="00D92978" w:rsidP="00372FBC">
            <w:pPr>
              <w:spacing w:before="40" w:after="40"/>
              <w:contextualSpacing w:val="0"/>
              <w:rPr>
                <w:rFonts w:asciiTheme="minorHAnsi" w:hAnsiTheme="minorHAnsi"/>
                <w:color w:val="auto"/>
              </w:rPr>
            </w:pPr>
            <w:r w:rsidRPr="00EF7696">
              <w:rPr>
                <w:rFonts w:asciiTheme="minorHAnsi" w:hAnsiTheme="minorHAnsi"/>
              </w:rPr>
              <w:t>Will be blanked</w:t>
            </w:r>
          </w:p>
        </w:tc>
        <w:tc>
          <w:tcPr>
            <w:tcW w:w="1134" w:type="dxa"/>
            <w:tcBorders>
              <w:top w:val="single" w:sz="4" w:space="0" w:color="auto"/>
              <w:left w:val="single" w:sz="4" w:space="0" w:color="auto"/>
              <w:bottom w:val="single" w:sz="4" w:space="0" w:color="auto"/>
              <w:right w:val="single" w:sz="4" w:space="0" w:color="auto"/>
            </w:tcBorders>
          </w:tcPr>
          <w:p w14:paraId="24A45F8A" w14:textId="77777777" w:rsidR="00D92978" w:rsidRPr="00EF7696" w:rsidRDefault="00D92978" w:rsidP="000D0B04">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D92978" w:rsidRPr="00EF7696" w14:paraId="2493518F" w14:textId="77777777" w:rsidTr="009D3E99">
        <w:trPr>
          <w:cantSplit/>
        </w:trPr>
        <w:tc>
          <w:tcPr>
            <w:tcW w:w="851" w:type="dxa"/>
            <w:tcBorders>
              <w:top w:val="single" w:sz="4" w:space="0" w:color="auto"/>
              <w:left w:val="single" w:sz="4" w:space="0" w:color="auto"/>
              <w:bottom w:val="single" w:sz="4" w:space="0" w:color="auto"/>
              <w:right w:val="single" w:sz="4" w:space="0" w:color="auto"/>
            </w:tcBorders>
          </w:tcPr>
          <w:p w14:paraId="6CE72ECE" w14:textId="77777777" w:rsidR="00D92978" w:rsidRPr="00EF7696" w:rsidRDefault="00D92978" w:rsidP="000D0B04">
            <w:pPr>
              <w:spacing w:before="40" w:after="40"/>
              <w:contextualSpacing w:val="0"/>
              <w:jc w:val="center"/>
              <w:rPr>
                <w:rFonts w:asciiTheme="minorHAnsi" w:hAnsiTheme="minorHAnsi"/>
                <w:color w:val="auto"/>
              </w:rPr>
            </w:pPr>
            <w:r w:rsidRPr="00EF7696">
              <w:rPr>
                <w:rFonts w:asciiTheme="minorHAnsi" w:hAnsiTheme="minorHAnsi"/>
                <w:color w:val="auto"/>
              </w:rPr>
              <w:t>1BF20</w:t>
            </w:r>
          </w:p>
        </w:tc>
        <w:tc>
          <w:tcPr>
            <w:tcW w:w="2551" w:type="dxa"/>
            <w:tcBorders>
              <w:top w:val="single" w:sz="4" w:space="0" w:color="auto"/>
              <w:left w:val="single" w:sz="4" w:space="0" w:color="auto"/>
              <w:bottom w:val="single" w:sz="4" w:space="0" w:color="auto"/>
              <w:right w:val="single" w:sz="4" w:space="0" w:color="auto"/>
            </w:tcBorders>
          </w:tcPr>
          <w:p w14:paraId="7BFB7F75" w14:textId="77777777" w:rsidR="00D92978" w:rsidRPr="00EF7696" w:rsidRDefault="00D92978" w:rsidP="00372FBC">
            <w:pPr>
              <w:spacing w:before="40" w:after="40"/>
              <w:contextualSpacing w:val="0"/>
              <w:rPr>
                <w:rFonts w:asciiTheme="minorHAnsi" w:hAnsiTheme="minorHAnsi"/>
                <w:color w:val="auto"/>
              </w:rPr>
            </w:pPr>
            <w:r w:rsidRPr="00EF7696">
              <w:rPr>
                <w:rFonts w:asciiTheme="minorHAnsi" w:hAnsiTheme="minorHAnsi"/>
                <w:color w:val="auto"/>
              </w:rPr>
              <w:t>ISO-K 63</w:t>
            </w:r>
          </w:p>
        </w:tc>
        <w:tc>
          <w:tcPr>
            <w:tcW w:w="2552" w:type="dxa"/>
            <w:tcBorders>
              <w:top w:val="single" w:sz="4" w:space="0" w:color="auto"/>
              <w:left w:val="single" w:sz="4" w:space="0" w:color="auto"/>
              <w:bottom w:val="single" w:sz="4" w:space="0" w:color="auto"/>
              <w:right w:val="single" w:sz="4" w:space="0" w:color="auto"/>
            </w:tcBorders>
          </w:tcPr>
          <w:p w14:paraId="7A55979F" w14:textId="77777777" w:rsidR="00D92978" w:rsidRPr="00EF7696" w:rsidRDefault="00D92978" w:rsidP="00372FBC">
            <w:pPr>
              <w:spacing w:before="40" w:after="40"/>
              <w:contextualSpacing w:val="0"/>
              <w:rPr>
                <w:rFonts w:asciiTheme="minorHAnsi" w:hAnsiTheme="minorHAnsi"/>
                <w:color w:val="auto"/>
              </w:rPr>
            </w:pPr>
            <w:r w:rsidRPr="00EF7696">
              <w:rPr>
                <w:rFonts w:asciiTheme="minorHAnsi" w:hAnsiTheme="minorHAnsi"/>
                <w:color w:val="auto"/>
              </w:rPr>
              <w:t>On the South side of CIS1B, contingency</w:t>
            </w:r>
          </w:p>
        </w:tc>
        <w:tc>
          <w:tcPr>
            <w:tcW w:w="2551" w:type="dxa"/>
            <w:tcBorders>
              <w:top w:val="single" w:sz="4" w:space="0" w:color="auto"/>
              <w:left w:val="single" w:sz="4" w:space="0" w:color="auto"/>
              <w:bottom w:val="single" w:sz="4" w:space="0" w:color="auto"/>
              <w:right w:val="single" w:sz="4" w:space="0" w:color="auto"/>
            </w:tcBorders>
          </w:tcPr>
          <w:p w14:paraId="40A6B329" w14:textId="77777777" w:rsidR="00D92978" w:rsidRPr="00EF7696" w:rsidRDefault="00D92978" w:rsidP="00372FBC">
            <w:pPr>
              <w:spacing w:before="40" w:after="40"/>
              <w:contextualSpacing w:val="0"/>
              <w:rPr>
                <w:rFonts w:asciiTheme="minorHAnsi" w:hAnsiTheme="minorHAnsi"/>
                <w:color w:val="auto"/>
              </w:rPr>
            </w:pPr>
            <w:r w:rsidRPr="00EF7696">
              <w:rPr>
                <w:rFonts w:asciiTheme="minorHAnsi" w:hAnsiTheme="minorHAnsi"/>
              </w:rPr>
              <w:t>Will be blanked</w:t>
            </w:r>
          </w:p>
        </w:tc>
        <w:tc>
          <w:tcPr>
            <w:tcW w:w="1134" w:type="dxa"/>
            <w:tcBorders>
              <w:top w:val="single" w:sz="4" w:space="0" w:color="auto"/>
              <w:left w:val="single" w:sz="4" w:space="0" w:color="auto"/>
              <w:bottom w:val="single" w:sz="4" w:space="0" w:color="auto"/>
              <w:right w:val="single" w:sz="4" w:space="0" w:color="auto"/>
            </w:tcBorders>
          </w:tcPr>
          <w:p w14:paraId="5634043C" w14:textId="77777777" w:rsidR="00D92978" w:rsidRPr="00EF7696" w:rsidRDefault="00D92978" w:rsidP="000D0B04">
            <w:pPr>
              <w:spacing w:before="40" w:after="40"/>
              <w:contextualSpacing w:val="0"/>
              <w:jc w:val="center"/>
              <w:rPr>
                <w:rFonts w:asciiTheme="minorHAnsi" w:hAnsiTheme="minorHAnsi"/>
                <w:color w:val="auto"/>
              </w:rPr>
            </w:pPr>
            <w:r w:rsidRPr="00EF7696">
              <w:rPr>
                <w:rFonts w:asciiTheme="minorHAnsi" w:hAnsiTheme="minorHAnsi"/>
                <w:color w:val="auto"/>
              </w:rPr>
              <w:t>B</w:t>
            </w:r>
          </w:p>
        </w:tc>
      </w:tr>
    </w:tbl>
    <w:p w14:paraId="42AC93AC" w14:textId="77777777" w:rsidR="00F10272" w:rsidRPr="00EF7696" w:rsidRDefault="00F10272" w:rsidP="00F10272">
      <w:pPr>
        <w:rPr>
          <w:rFonts w:asciiTheme="minorHAnsi" w:hAnsiTheme="minorHAnsi"/>
          <w:color w:val="auto"/>
          <w:sz w:val="10"/>
          <w:szCs w:val="8"/>
        </w:rPr>
      </w:pPr>
    </w:p>
    <w:p w14:paraId="71A9F437" w14:textId="07867F01" w:rsidR="00F10272" w:rsidRPr="00EF7696" w:rsidRDefault="001278B0" w:rsidP="005A5FDC">
      <w:pPr>
        <w:pStyle w:val="Caption"/>
      </w:pPr>
      <w:bookmarkStart w:id="168" w:name="_Ref495883973"/>
      <w:r w:rsidRPr="00EF7696">
        <w:t xml:space="preserve">Table </w:t>
      </w:r>
      <w:fldSimple w:instr=" SEQ Table \* ARABIC ">
        <w:r w:rsidR="00047898">
          <w:rPr>
            <w:noProof/>
          </w:rPr>
          <w:t>9</w:t>
        </w:r>
      </w:fldSimple>
      <w:bookmarkEnd w:id="168"/>
      <w:r w:rsidRPr="00EF7696">
        <w:t>: Positions and specifications of CIS1B vacuum flanges.</w:t>
      </w:r>
      <w:r w:rsidR="00B73FD7">
        <w:t xml:space="preserve"> Equivalent solution to ISO-K and ISO-F flange types, compatible with HV, can be provided.</w:t>
      </w:r>
    </w:p>
    <w:p w14:paraId="08A03464" w14:textId="77777777" w:rsidR="00604C42" w:rsidRPr="00EF7696" w:rsidRDefault="00604C42" w:rsidP="00604C42">
      <w:pPr>
        <w:pStyle w:val="Heading2"/>
        <w:rPr>
          <w:rFonts w:asciiTheme="minorHAnsi" w:hAnsiTheme="minorHAnsi"/>
          <w:color w:val="auto"/>
          <w:lang w:val="en-GB"/>
        </w:rPr>
      </w:pPr>
      <w:bookmarkStart w:id="169" w:name="_Toc503877703"/>
      <w:r w:rsidRPr="00EF7696">
        <w:rPr>
          <w:rFonts w:asciiTheme="minorHAnsi" w:hAnsiTheme="minorHAnsi"/>
          <w:color w:val="auto"/>
          <w:lang w:val="en-GB"/>
        </w:rPr>
        <w:lastRenderedPageBreak/>
        <w:t>CIS2 chamber</w:t>
      </w:r>
      <w:bookmarkEnd w:id="169"/>
    </w:p>
    <w:p w14:paraId="05069143" w14:textId="77777777" w:rsidR="00604C42" w:rsidRPr="00023DE5" w:rsidRDefault="00604C42" w:rsidP="00604C42">
      <w:pPr>
        <w:rPr>
          <w:rFonts w:asciiTheme="minorHAnsi" w:hAnsiTheme="minorHAnsi"/>
          <w:color w:val="auto"/>
          <w:sz w:val="10"/>
          <w:szCs w:val="10"/>
        </w:rPr>
      </w:pPr>
    </w:p>
    <w:p w14:paraId="67FF5BE7" w14:textId="77777777" w:rsidR="00604C42" w:rsidRPr="00EF7696" w:rsidRDefault="00604C42" w:rsidP="00604C42">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The chamber will be made from stainless steel grade </w:t>
      </w:r>
      <w:r w:rsidRPr="00B73FD7">
        <w:rPr>
          <w:rFonts w:asciiTheme="minorHAnsi" w:hAnsiTheme="minorHAnsi"/>
          <w:color w:val="auto"/>
        </w:rPr>
        <w:t>304L</w:t>
      </w:r>
      <w:r w:rsidRPr="00EF7696">
        <w:rPr>
          <w:rFonts w:asciiTheme="minorHAnsi" w:hAnsiTheme="minorHAnsi"/>
          <w:color w:val="auto"/>
        </w:rPr>
        <w:t xml:space="preserve">, with nominal thickness of </w:t>
      </w:r>
      <w:r w:rsidR="00BD3648" w:rsidRPr="00EF7696">
        <w:rPr>
          <w:rFonts w:asciiTheme="minorHAnsi" w:hAnsiTheme="minorHAnsi"/>
          <w:color w:val="auto"/>
        </w:rPr>
        <w:t>15 mm</w:t>
      </w:r>
      <w:r w:rsidRPr="00EF7696">
        <w:rPr>
          <w:rFonts w:asciiTheme="minorHAnsi" w:hAnsiTheme="minorHAnsi"/>
          <w:color w:val="auto"/>
        </w:rPr>
        <w:t>.</w:t>
      </w:r>
    </w:p>
    <w:p w14:paraId="4A759F55" w14:textId="77777777" w:rsidR="00604C42" w:rsidRPr="00EF7696" w:rsidRDefault="00DF21C2" w:rsidP="00604C42">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The chamber interior will be accessed by the side hinged doors 2F1</w:t>
      </w:r>
      <w:r w:rsidR="00604C42" w:rsidRPr="00EF7696">
        <w:rPr>
          <w:rFonts w:asciiTheme="minorHAnsi" w:hAnsiTheme="minorHAnsi"/>
          <w:color w:val="auto"/>
        </w:rPr>
        <w:t>.</w:t>
      </w:r>
      <w:r w:rsidRPr="00EF7696">
        <w:rPr>
          <w:rFonts w:asciiTheme="minorHAnsi" w:hAnsiTheme="minorHAnsi"/>
          <w:color w:val="auto"/>
        </w:rPr>
        <w:t xml:space="preserve"> The door will be aligned by locating pins providing a guide for closing.</w:t>
      </w:r>
      <w:r w:rsidR="00C033A7" w:rsidRPr="00EF7696">
        <w:rPr>
          <w:rFonts w:asciiTheme="minorHAnsi" w:hAnsiTheme="minorHAnsi"/>
          <w:color w:val="auto"/>
        </w:rPr>
        <w:t xml:space="preserve"> The door will be equipped by lifting pins for manipulation by the overhead crane during installation. </w:t>
      </w:r>
    </w:p>
    <w:p w14:paraId="1D6E67BB" w14:textId="1BA3EE39" w:rsidR="00AD6386" w:rsidRPr="00EF7696" w:rsidRDefault="00AD6386" w:rsidP="00604C42">
      <w:pPr>
        <w:spacing w:before="120" w:after="200" w:line="271" w:lineRule="auto"/>
        <w:contextualSpacing w:val="0"/>
        <w:jc w:val="both"/>
        <w:rPr>
          <w:rFonts w:asciiTheme="minorHAnsi" w:hAnsiTheme="minorHAnsi"/>
          <w:color w:val="auto"/>
        </w:rPr>
      </w:pPr>
      <w:r w:rsidRPr="00EF7696">
        <w:rPr>
          <w:rFonts w:asciiTheme="minorHAnsi" w:hAnsiTheme="minorHAnsi"/>
          <w:color w:val="auto"/>
        </w:rPr>
        <w:t xml:space="preserve">Detailed design of the flange 2F6 can be modified in order to allow easy installation of the </w:t>
      </w:r>
      <w:r w:rsidRPr="00102FD8">
        <w:rPr>
          <w:rFonts w:asciiTheme="minorHAnsi" w:hAnsiTheme="minorHAnsi"/>
          <w:color w:val="auto"/>
        </w:rPr>
        <w:t xml:space="preserve">ISO 500 </w:t>
      </w:r>
      <w:r w:rsidR="00102FD8" w:rsidRPr="00B30911">
        <w:rPr>
          <w:rFonts w:asciiTheme="minorHAnsi" w:hAnsiTheme="minorHAnsi"/>
          <w:color w:val="auto"/>
        </w:rPr>
        <w:t>(or equivalent solution</w:t>
      </w:r>
      <w:r w:rsidR="00102FD8" w:rsidRPr="00102FD8">
        <w:rPr>
          <w:rFonts w:asciiTheme="minorHAnsi" w:hAnsiTheme="minorHAnsi"/>
          <w:color w:val="auto"/>
        </w:rPr>
        <w:t xml:space="preserve">) </w:t>
      </w:r>
      <w:r w:rsidRPr="00102FD8">
        <w:rPr>
          <w:rFonts w:asciiTheme="minorHAnsi" w:hAnsiTheme="minorHAnsi"/>
          <w:color w:val="auto"/>
        </w:rPr>
        <w:t>vacuum tube</w:t>
      </w:r>
      <w:r w:rsidRPr="00EF7696">
        <w:rPr>
          <w:rFonts w:asciiTheme="minorHAnsi" w:hAnsiTheme="minorHAnsi"/>
          <w:color w:val="auto"/>
        </w:rPr>
        <w:t xml:space="preserve"> for routing the uncompressed laser beam through the wall penetration to the E3 hall. Also, flanges 2F7 to 2F10 and 2F11 to 2F14 can be modified by the </w:t>
      </w:r>
      <w:r w:rsidR="00854FFB">
        <w:rPr>
          <w:rFonts w:asciiTheme="minorHAnsi" w:hAnsiTheme="minorHAnsi"/>
          <w:color w:val="auto"/>
        </w:rPr>
        <w:t>S</w:t>
      </w:r>
      <w:r w:rsidRPr="00EF7696">
        <w:rPr>
          <w:rFonts w:asciiTheme="minorHAnsi" w:hAnsiTheme="minorHAnsi"/>
          <w:color w:val="auto"/>
        </w:rPr>
        <w:t>upplier in order to optimize installation of the isolating bellows blocks.</w:t>
      </w:r>
    </w:p>
    <w:p w14:paraId="2F8E4155" w14:textId="77777777" w:rsidR="00604C42" w:rsidRPr="00023DE5" w:rsidRDefault="00604C42" w:rsidP="00C93C20">
      <w:pPr>
        <w:spacing w:before="240"/>
        <w:jc w:val="both"/>
        <w:rPr>
          <w:rFonts w:asciiTheme="minorHAnsi" w:hAnsiTheme="minorHAnsi"/>
          <w:color w:val="auto"/>
          <w:sz w:val="10"/>
          <w:szCs w:val="10"/>
        </w:rPr>
      </w:pPr>
    </w:p>
    <w:p w14:paraId="7F6D2FE5" w14:textId="77777777" w:rsidR="00F10272" w:rsidRPr="00EF7696" w:rsidRDefault="00604C42" w:rsidP="007A0214">
      <w:pPr>
        <w:spacing w:before="240"/>
        <w:jc w:val="center"/>
        <w:rPr>
          <w:rFonts w:asciiTheme="minorHAnsi" w:hAnsiTheme="minorHAnsi"/>
          <w:color w:val="auto"/>
        </w:rPr>
      </w:pPr>
      <w:r w:rsidRPr="00EF7696">
        <w:rPr>
          <w:rFonts w:asciiTheme="minorHAnsi" w:hAnsiTheme="minorHAnsi"/>
          <w:noProof/>
          <w:lang w:val="en-US"/>
        </w:rPr>
        <w:drawing>
          <wp:inline distT="0" distB="0" distL="0" distR="0" wp14:anchorId="1D5472D2" wp14:editId="4BC5A3B3">
            <wp:extent cx="5495925" cy="2985773"/>
            <wp:effectExtent l="0" t="0" r="0" b="508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19142" cy="2998386"/>
                    </a:xfrm>
                    <a:prstGeom prst="rect">
                      <a:avLst/>
                    </a:prstGeom>
                  </pic:spPr>
                </pic:pic>
              </a:graphicData>
            </a:graphic>
          </wp:inline>
        </w:drawing>
      </w:r>
    </w:p>
    <w:p w14:paraId="1AD3521D" w14:textId="77777777" w:rsidR="00604C42" w:rsidRPr="00023DE5" w:rsidRDefault="00604C42" w:rsidP="005B26E0">
      <w:pPr>
        <w:jc w:val="both"/>
        <w:rPr>
          <w:rFonts w:asciiTheme="minorHAnsi" w:hAnsiTheme="minorHAnsi"/>
          <w:color w:val="auto"/>
          <w:sz w:val="10"/>
          <w:szCs w:val="10"/>
        </w:rPr>
      </w:pPr>
    </w:p>
    <w:p w14:paraId="3801E7FF" w14:textId="77777777" w:rsidR="00604C42" w:rsidRPr="00EF7696" w:rsidRDefault="00604C42" w:rsidP="00604C42">
      <w:pPr>
        <w:jc w:val="center"/>
        <w:rPr>
          <w:rFonts w:asciiTheme="minorHAnsi" w:hAnsiTheme="minorHAnsi"/>
          <w:color w:val="auto"/>
        </w:rPr>
      </w:pPr>
      <w:r w:rsidRPr="008A555C">
        <w:rPr>
          <w:rFonts w:asciiTheme="minorHAnsi" w:hAnsiTheme="minorHAnsi"/>
          <w:b/>
          <w:color w:val="auto"/>
        </w:rPr>
        <w:t>Figure 21:</w:t>
      </w:r>
      <w:r w:rsidRPr="00EF7696">
        <w:rPr>
          <w:rFonts w:asciiTheme="minorHAnsi" w:hAnsiTheme="minorHAnsi"/>
          <w:color w:val="auto"/>
        </w:rPr>
        <w:t xml:space="preserve"> Axonometric views of the CIS2 chamber showing the individual flanges, doors and lids.</w:t>
      </w:r>
    </w:p>
    <w:p w14:paraId="3C2DE3B9" w14:textId="77777777" w:rsidR="00604C42" w:rsidRPr="00AD4E42" w:rsidRDefault="00604C42" w:rsidP="00604C42">
      <w:pPr>
        <w:rPr>
          <w:rFonts w:asciiTheme="minorHAnsi" w:hAnsiTheme="minorHAnsi"/>
          <w:color w:val="auto"/>
          <w:sz w:val="10"/>
          <w:szCs w:val="10"/>
        </w:rPr>
      </w:pPr>
    </w:p>
    <w:tbl>
      <w:tblPr>
        <w:tblStyle w:val="TableGrid"/>
        <w:tblW w:w="4954" w:type="pct"/>
        <w:tblLook w:val="04A0" w:firstRow="1" w:lastRow="0" w:firstColumn="1" w:lastColumn="0" w:noHBand="0" w:noVBand="1"/>
      </w:tblPr>
      <w:tblGrid>
        <w:gridCol w:w="772"/>
        <w:gridCol w:w="2451"/>
        <w:gridCol w:w="2978"/>
        <w:gridCol w:w="2527"/>
        <w:gridCol w:w="1035"/>
      </w:tblGrid>
      <w:tr w:rsidR="007D7C9D" w:rsidRPr="00EF7696" w14:paraId="4C9A3016" w14:textId="77777777" w:rsidTr="00AD4E42">
        <w:trPr>
          <w:cantSplit/>
          <w:tblHeader/>
        </w:trPr>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8611FD" w14:textId="77777777" w:rsidR="007D7C9D" w:rsidRPr="00EF7696" w:rsidRDefault="007D7C9D" w:rsidP="007D7C9D">
            <w:pPr>
              <w:spacing w:before="60" w:after="60"/>
              <w:contextualSpacing w:val="0"/>
              <w:rPr>
                <w:rFonts w:asciiTheme="minorHAnsi" w:hAnsiTheme="minorHAnsi"/>
                <w:b/>
                <w:color w:val="auto"/>
              </w:rPr>
            </w:pPr>
            <w:r w:rsidRPr="00EF7696">
              <w:rPr>
                <w:rFonts w:asciiTheme="minorHAnsi" w:hAnsiTheme="minorHAnsi"/>
                <w:b/>
                <w:color w:val="auto"/>
              </w:rPr>
              <w:t>Flange</w:t>
            </w:r>
          </w:p>
        </w:tc>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6CF252" w14:textId="77777777" w:rsidR="007D7C9D" w:rsidRPr="00EF7696" w:rsidRDefault="007D7C9D" w:rsidP="007D7C9D">
            <w:pPr>
              <w:spacing w:before="60" w:after="60"/>
              <w:contextualSpacing w:val="0"/>
              <w:rPr>
                <w:rFonts w:asciiTheme="minorHAnsi" w:hAnsiTheme="minorHAnsi"/>
                <w:b/>
                <w:color w:val="auto"/>
              </w:rPr>
            </w:pPr>
            <w:r w:rsidRPr="00EF7696">
              <w:rPr>
                <w:rFonts w:asciiTheme="minorHAnsi" w:hAnsiTheme="minorHAnsi"/>
                <w:b/>
                <w:color w:val="auto"/>
              </w:rPr>
              <w:t>Size</w:t>
            </w:r>
          </w:p>
        </w:tc>
        <w:tc>
          <w:tcPr>
            <w:tcW w:w="152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9924B4" w14:textId="77777777" w:rsidR="007D7C9D" w:rsidRPr="00EF7696" w:rsidRDefault="007D7C9D" w:rsidP="007D7C9D">
            <w:pPr>
              <w:spacing w:before="60" w:after="60"/>
              <w:contextualSpacing w:val="0"/>
              <w:rPr>
                <w:rFonts w:asciiTheme="minorHAnsi" w:hAnsiTheme="minorHAnsi"/>
                <w:b/>
                <w:color w:val="auto"/>
              </w:rPr>
            </w:pPr>
            <w:r w:rsidRPr="00EF7696">
              <w:rPr>
                <w:rFonts w:asciiTheme="minorHAnsi" w:hAnsiTheme="minorHAnsi"/>
                <w:b/>
                <w:color w:val="auto"/>
              </w:rPr>
              <w:t>Position / Purpose</w:t>
            </w:r>
          </w:p>
        </w:tc>
        <w:tc>
          <w:tcPr>
            <w:tcW w:w="1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220368" w14:textId="77777777" w:rsidR="007D7C9D" w:rsidRPr="00EF7696" w:rsidRDefault="007D7C9D" w:rsidP="007D7C9D">
            <w:pPr>
              <w:spacing w:before="60" w:after="60"/>
              <w:contextualSpacing w:val="0"/>
              <w:rPr>
                <w:rFonts w:asciiTheme="minorHAnsi" w:hAnsiTheme="minorHAnsi"/>
                <w:b/>
                <w:color w:val="auto"/>
              </w:rPr>
            </w:pPr>
            <w:r w:rsidRPr="00EF7696">
              <w:rPr>
                <w:rFonts w:asciiTheme="minorHAnsi" w:hAnsiTheme="minorHAnsi"/>
                <w:b/>
                <w:color w:val="auto"/>
              </w:rPr>
              <w:t>Note</w:t>
            </w:r>
          </w:p>
        </w:tc>
        <w:tc>
          <w:tcPr>
            <w:tcW w:w="53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E9637B" w14:textId="77777777" w:rsidR="007D7C9D" w:rsidRPr="00EF7696" w:rsidRDefault="007D7C9D" w:rsidP="007D7C9D">
            <w:pPr>
              <w:spacing w:before="60" w:after="60"/>
              <w:contextualSpacing w:val="0"/>
              <w:rPr>
                <w:rFonts w:asciiTheme="minorHAnsi" w:hAnsiTheme="minorHAnsi"/>
                <w:b/>
                <w:color w:val="auto"/>
              </w:rPr>
            </w:pPr>
            <w:r w:rsidRPr="00EF7696">
              <w:rPr>
                <w:rFonts w:asciiTheme="minorHAnsi" w:hAnsiTheme="minorHAnsi"/>
                <w:b/>
                <w:color w:val="auto"/>
              </w:rPr>
              <w:t>Tolerance</w:t>
            </w:r>
          </w:p>
        </w:tc>
      </w:tr>
      <w:tr w:rsidR="00DF091C" w:rsidRPr="00EF7696" w14:paraId="757DBD36" w14:textId="77777777" w:rsidTr="00AD4E42">
        <w:trPr>
          <w:cantSplit/>
        </w:trPr>
        <w:tc>
          <w:tcPr>
            <w:tcW w:w="396" w:type="pct"/>
            <w:tcBorders>
              <w:top w:val="single" w:sz="4" w:space="0" w:color="auto"/>
              <w:left w:val="single" w:sz="4" w:space="0" w:color="auto"/>
              <w:bottom w:val="single" w:sz="4" w:space="0" w:color="auto"/>
              <w:right w:val="single" w:sz="4" w:space="0" w:color="auto"/>
            </w:tcBorders>
            <w:hideMark/>
          </w:tcPr>
          <w:p w14:paraId="5233A3FE" w14:textId="77777777" w:rsidR="00DF091C" w:rsidRPr="00EF7696" w:rsidRDefault="00DF091C" w:rsidP="007D7C9D">
            <w:pPr>
              <w:spacing w:before="40" w:after="40"/>
              <w:contextualSpacing w:val="0"/>
              <w:jc w:val="center"/>
              <w:rPr>
                <w:rFonts w:asciiTheme="minorHAnsi" w:hAnsiTheme="minorHAnsi"/>
                <w:color w:val="auto"/>
              </w:rPr>
            </w:pPr>
            <w:r w:rsidRPr="00EF7696">
              <w:rPr>
                <w:rFonts w:asciiTheme="minorHAnsi" w:hAnsiTheme="minorHAnsi"/>
                <w:color w:val="auto"/>
              </w:rPr>
              <w:t>2F1</w:t>
            </w:r>
          </w:p>
        </w:tc>
        <w:tc>
          <w:tcPr>
            <w:tcW w:w="1255" w:type="pct"/>
            <w:tcBorders>
              <w:top w:val="single" w:sz="4" w:space="0" w:color="auto"/>
              <w:left w:val="single" w:sz="4" w:space="0" w:color="auto"/>
              <w:bottom w:val="single" w:sz="4" w:space="0" w:color="auto"/>
              <w:right w:val="single" w:sz="4" w:space="0" w:color="auto"/>
            </w:tcBorders>
            <w:hideMark/>
          </w:tcPr>
          <w:p w14:paraId="2227259C" w14:textId="77777777" w:rsidR="00DF091C" w:rsidRPr="00EF7696" w:rsidRDefault="00DF091C" w:rsidP="00DF091C">
            <w:pPr>
              <w:spacing w:before="40" w:after="40"/>
              <w:contextualSpacing w:val="0"/>
              <w:rPr>
                <w:rFonts w:asciiTheme="minorHAnsi" w:hAnsiTheme="minorHAnsi"/>
                <w:color w:val="auto"/>
              </w:rPr>
            </w:pPr>
            <w:r w:rsidRPr="00EF7696">
              <w:rPr>
                <w:rFonts w:asciiTheme="minorHAnsi" w:hAnsiTheme="minorHAnsi"/>
                <w:color w:val="auto"/>
              </w:rPr>
              <w:t xml:space="preserve">1400 (w) x 2440 (h) mm outer size, providing clear opening 1210 (w) x 2250 (h) mm, </w:t>
            </w:r>
            <w:r w:rsidRPr="00EF7696">
              <w:rPr>
                <w:rFonts w:asciiTheme="minorHAnsi" w:hAnsiTheme="minorHAnsi"/>
                <w:color w:val="auto"/>
              </w:rPr>
              <w:br/>
              <w:t>15 mm thickness, ribbed,</w:t>
            </w:r>
            <w:r w:rsidRPr="00EF7696">
              <w:rPr>
                <w:rFonts w:asciiTheme="minorHAnsi" w:hAnsiTheme="minorHAnsi"/>
                <w:color w:val="auto"/>
              </w:rPr>
              <w:br/>
              <w:t>side-hinged</w:t>
            </w:r>
          </w:p>
        </w:tc>
        <w:tc>
          <w:tcPr>
            <w:tcW w:w="1525" w:type="pct"/>
            <w:tcBorders>
              <w:top w:val="single" w:sz="4" w:space="0" w:color="auto"/>
              <w:left w:val="single" w:sz="4" w:space="0" w:color="auto"/>
              <w:bottom w:val="single" w:sz="4" w:space="0" w:color="auto"/>
              <w:right w:val="single" w:sz="4" w:space="0" w:color="auto"/>
            </w:tcBorders>
            <w:hideMark/>
          </w:tcPr>
          <w:p w14:paraId="52DA9F72" w14:textId="77777777" w:rsidR="002E691A" w:rsidRPr="00EF7696" w:rsidRDefault="002E691A" w:rsidP="002E691A">
            <w:pPr>
              <w:spacing w:before="40" w:after="40"/>
              <w:contextualSpacing w:val="0"/>
              <w:rPr>
                <w:rFonts w:asciiTheme="minorHAnsi" w:hAnsiTheme="minorHAnsi"/>
                <w:color w:val="auto"/>
              </w:rPr>
            </w:pPr>
            <w:r w:rsidRPr="00EF7696">
              <w:rPr>
                <w:rFonts w:asciiTheme="minorHAnsi" w:hAnsiTheme="minorHAnsi"/>
                <w:color w:val="auto"/>
              </w:rPr>
              <w:t>A</w:t>
            </w:r>
            <w:r w:rsidR="00DF091C" w:rsidRPr="00EF7696">
              <w:rPr>
                <w:rFonts w:asciiTheme="minorHAnsi" w:hAnsiTheme="minorHAnsi"/>
                <w:color w:val="auto"/>
              </w:rPr>
              <w:t>ccess door to interior of CIS</w:t>
            </w:r>
            <w:r w:rsidRPr="00EF7696">
              <w:rPr>
                <w:rFonts w:asciiTheme="minorHAnsi" w:hAnsiTheme="minorHAnsi"/>
                <w:color w:val="auto"/>
              </w:rPr>
              <w:t>2</w:t>
            </w:r>
          </w:p>
          <w:p w14:paraId="2823C716" w14:textId="77777777" w:rsidR="00DF091C" w:rsidRPr="00EF7696" w:rsidRDefault="00DF091C" w:rsidP="002E691A">
            <w:pPr>
              <w:spacing w:before="40" w:after="40"/>
              <w:contextualSpacing w:val="0"/>
              <w:rPr>
                <w:rFonts w:asciiTheme="minorHAnsi" w:hAnsiTheme="minorHAnsi"/>
                <w:color w:val="auto"/>
              </w:rPr>
            </w:pPr>
            <w:r w:rsidRPr="00EF7696">
              <w:rPr>
                <w:rFonts w:asciiTheme="minorHAnsi" w:hAnsiTheme="minorHAnsi"/>
                <w:color w:val="auto"/>
              </w:rPr>
              <w:t xml:space="preserve">Equipped with </w:t>
            </w:r>
            <w:r w:rsidR="002E691A" w:rsidRPr="00EF7696">
              <w:rPr>
                <w:rFonts w:asciiTheme="minorHAnsi" w:hAnsiTheme="minorHAnsi"/>
                <w:color w:val="auto"/>
              </w:rPr>
              <w:t>two ISO-K 63</w:t>
            </w:r>
            <w:r w:rsidRPr="00EF7696">
              <w:rPr>
                <w:rFonts w:asciiTheme="minorHAnsi" w:hAnsiTheme="minorHAnsi"/>
                <w:color w:val="auto"/>
              </w:rPr>
              <w:t xml:space="preserve">0 </w:t>
            </w:r>
            <w:r w:rsidR="008C1BD2" w:rsidRPr="00EF7696">
              <w:rPr>
                <w:rFonts w:asciiTheme="minorHAnsi" w:hAnsiTheme="minorHAnsi"/>
                <w:color w:val="auto"/>
              </w:rPr>
              <w:t xml:space="preserve">large </w:t>
            </w:r>
            <w:r w:rsidRPr="00EF7696">
              <w:rPr>
                <w:rFonts w:asciiTheme="minorHAnsi" w:hAnsiTheme="minorHAnsi"/>
                <w:color w:val="auto"/>
              </w:rPr>
              <w:t>flange</w:t>
            </w:r>
            <w:r w:rsidR="002E691A" w:rsidRPr="00EF7696">
              <w:rPr>
                <w:rFonts w:asciiTheme="minorHAnsi" w:hAnsiTheme="minorHAnsi"/>
                <w:color w:val="auto"/>
              </w:rPr>
              <w:t xml:space="preserve">s </w:t>
            </w:r>
          </w:p>
        </w:tc>
        <w:tc>
          <w:tcPr>
            <w:tcW w:w="1294" w:type="pct"/>
            <w:tcBorders>
              <w:top w:val="single" w:sz="4" w:space="0" w:color="auto"/>
              <w:left w:val="single" w:sz="4" w:space="0" w:color="auto"/>
              <w:bottom w:val="single" w:sz="4" w:space="0" w:color="auto"/>
              <w:right w:val="single" w:sz="4" w:space="0" w:color="auto"/>
            </w:tcBorders>
            <w:hideMark/>
          </w:tcPr>
          <w:p w14:paraId="7F995554" w14:textId="4FF5D5B3" w:rsidR="002E691A" w:rsidRPr="00EF7696" w:rsidRDefault="002E691A" w:rsidP="002E691A">
            <w:pPr>
              <w:spacing w:before="40" w:after="40"/>
              <w:contextualSpacing w:val="0"/>
              <w:rPr>
                <w:rFonts w:asciiTheme="minorHAnsi" w:hAnsiTheme="minorHAnsi"/>
                <w:color w:val="auto"/>
              </w:rPr>
            </w:pPr>
            <w:r w:rsidRPr="00EF7696">
              <w:rPr>
                <w:rFonts w:asciiTheme="minorHAnsi" w:hAnsiTheme="minorHAnsi"/>
                <w:color w:val="auto"/>
              </w:rPr>
              <w:t xml:space="preserve">Sealed by using a double fluoroelastomer </w:t>
            </w:r>
            <w:r w:rsidRPr="00EF7696">
              <w:rPr>
                <w:rFonts w:asciiTheme="minorHAnsi" w:hAnsiTheme="minorHAnsi"/>
                <w:color w:val="auto"/>
              </w:rPr>
              <w:br/>
              <w:t xml:space="preserve">O-ring seal arrangement. </w:t>
            </w:r>
          </w:p>
          <w:p w14:paraId="386B7C84" w14:textId="77777777" w:rsidR="00DF091C" w:rsidRPr="00EF7696" w:rsidRDefault="00DF091C" w:rsidP="002E691A">
            <w:pPr>
              <w:spacing w:before="40" w:after="40"/>
              <w:contextualSpacing w:val="0"/>
              <w:rPr>
                <w:rFonts w:asciiTheme="minorHAnsi" w:hAnsiTheme="minorHAnsi"/>
                <w:color w:val="auto"/>
              </w:rPr>
            </w:pPr>
            <w:r w:rsidRPr="00EF7696">
              <w:rPr>
                <w:rFonts w:asciiTheme="minorHAnsi" w:hAnsiTheme="minorHAnsi"/>
                <w:color w:val="auto"/>
              </w:rPr>
              <w:t>Fitted with lifting eyes for initial installation by overhead crane</w:t>
            </w:r>
          </w:p>
        </w:tc>
        <w:tc>
          <w:tcPr>
            <w:tcW w:w="530" w:type="pct"/>
            <w:tcBorders>
              <w:top w:val="single" w:sz="4" w:space="0" w:color="auto"/>
              <w:left w:val="single" w:sz="4" w:space="0" w:color="auto"/>
              <w:bottom w:val="single" w:sz="4" w:space="0" w:color="auto"/>
              <w:right w:val="single" w:sz="4" w:space="0" w:color="auto"/>
            </w:tcBorders>
            <w:hideMark/>
          </w:tcPr>
          <w:p w14:paraId="0E949751" w14:textId="425CE76F" w:rsidR="00DF091C" w:rsidRPr="00EF7696" w:rsidRDefault="00513D4E" w:rsidP="007D7C9D">
            <w:pPr>
              <w:spacing w:before="40" w:after="40"/>
              <w:contextualSpacing w:val="0"/>
              <w:jc w:val="center"/>
              <w:rPr>
                <w:rFonts w:asciiTheme="minorHAnsi" w:hAnsiTheme="minorHAnsi"/>
                <w:color w:val="auto"/>
              </w:rPr>
            </w:pPr>
            <w:r w:rsidRPr="00EF7696">
              <w:rPr>
                <w:rFonts w:asciiTheme="minorHAnsi" w:hAnsiTheme="minorHAnsi"/>
                <w:color w:val="auto"/>
              </w:rPr>
              <w:t>N.</w:t>
            </w:r>
            <w:r w:rsidR="00DF091C" w:rsidRPr="00EF7696">
              <w:rPr>
                <w:rFonts w:asciiTheme="minorHAnsi" w:hAnsiTheme="minorHAnsi"/>
                <w:color w:val="auto"/>
              </w:rPr>
              <w:t>A</w:t>
            </w:r>
            <w:r w:rsidRPr="00EF7696">
              <w:rPr>
                <w:rFonts w:asciiTheme="minorHAnsi" w:hAnsiTheme="minorHAnsi"/>
                <w:color w:val="auto"/>
              </w:rPr>
              <w:t>.</w:t>
            </w:r>
          </w:p>
        </w:tc>
      </w:tr>
      <w:tr w:rsidR="007D7C9D" w:rsidRPr="00EF7696" w14:paraId="69D296B2" w14:textId="77777777" w:rsidTr="00AD4E42">
        <w:trPr>
          <w:cantSplit/>
        </w:trPr>
        <w:tc>
          <w:tcPr>
            <w:tcW w:w="396" w:type="pct"/>
            <w:tcBorders>
              <w:top w:val="single" w:sz="4" w:space="0" w:color="auto"/>
              <w:left w:val="single" w:sz="4" w:space="0" w:color="auto"/>
              <w:bottom w:val="single" w:sz="4" w:space="0" w:color="auto"/>
              <w:right w:val="single" w:sz="4" w:space="0" w:color="auto"/>
            </w:tcBorders>
            <w:hideMark/>
          </w:tcPr>
          <w:p w14:paraId="73D0C90F" w14:textId="77777777" w:rsidR="007D7C9D" w:rsidRPr="00EF7696" w:rsidRDefault="007D7C9D" w:rsidP="007D7C9D">
            <w:pPr>
              <w:spacing w:before="40" w:after="40"/>
              <w:contextualSpacing w:val="0"/>
              <w:jc w:val="center"/>
              <w:rPr>
                <w:rFonts w:asciiTheme="minorHAnsi" w:hAnsiTheme="minorHAnsi"/>
                <w:color w:val="auto"/>
              </w:rPr>
            </w:pPr>
            <w:r w:rsidRPr="00EF7696">
              <w:rPr>
                <w:rFonts w:asciiTheme="minorHAnsi" w:hAnsiTheme="minorHAnsi"/>
                <w:color w:val="auto"/>
              </w:rPr>
              <w:t>2F2</w:t>
            </w:r>
          </w:p>
        </w:tc>
        <w:tc>
          <w:tcPr>
            <w:tcW w:w="1255" w:type="pct"/>
            <w:tcBorders>
              <w:top w:val="single" w:sz="4" w:space="0" w:color="auto"/>
              <w:left w:val="single" w:sz="4" w:space="0" w:color="auto"/>
              <w:bottom w:val="single" w:sz="4" w:space="0" w:color="auto"/>
              <w:right w:val="single" w:sz="4" w:space="0" w:color="auto"/>
            </w:tcBorders>
            <w:hideMark/>
          </w:tcPr>
          <w:p w14:paraId="2BBE3BD0" w14:textId="77777777" w:rsidR="007D7C9D" w:rsidRPr="00EF7696" w:rsidRDefault="007D7C9D" w:rsidP="007D7C9D">
            <w:pPr>
              <w:spacing w:before="40" w:after="40"/>
              <w:contextualSpacing w:val="0"/>
              <w:rPr>
                <w:rFonts w:asciiTheme="minorHAnsi" w:hAnsiTheme="minorHAnsi"/>
                <w:color w:val="auto"/>
              </w:rPr>
            </w:pPr>
            <w:r w:rsidRPr="00EF7696">
              <w:rPr>
                <w:rFonts w:asciiTheme="minorHAnsi" w:hAnsiTheme="minorHAnsi"/>
                <w:color w:val="auto"/>
              </w:rPr>
              <w:t>ISO-K</w:t>
            </w:r>
            <w:r w:rsidR="005844FD" w:rsidRPr="00EF7696">
              <w:rPr>
                <w:rFonts w:asciiTheme="minorHAnsi" w:hAnsiTheme="minorHAnsi"/>
                <w:color w:val="auto"/>
              </w:rPr>
              <w:t xml:space="preserve"> 500</w:t>
            </w:r>
          </w:p>
        </w:tc>
        <w:tc>
          <w:tcPr>
            <w:tcW w:w="1525" w:type="pct"/>
            <w:tcBorders>
              <w:top w:val="single" w:sz="4" w:space="0" w:color="auto"/>
              <w:left w:val="single" w:sz="4" w:space="0" w:color="auto"/>
              <w:bottom w:val="single" w:sz="4" w:space="0" w:color="auto"/>
              <w:right w:val="single" w:sz="4" w:space="0" w:color="auto"/>
            </w:tcBorders>
            <w:hideMark/>
          </w:tcPr>
          <w:p w14:paraId="3C095BAD" w14:textId="77777777" w:rsidR="007D7C9D" w:rsidRPr="00EF7696" w:rsidRDefault="005844FD" w:rsidP="005844FD">
            <w:pPr>
              <w:spacing w:before="40" w:after="40"/>
              <w:contextualSpacing w:val="0"/>
              <w:rPr>
                <w:rFonts w:asciiTheme="minorHAnsi" w:hAnsiTheme="minorHAnsi"/>
                <w:color w:val="auto"/>
              </w:rPr>
            </w:pPr>
            <w:r w:rsidRPr="00EF7696">
              <w:rPr>
                <w:rFonts w:asciiTheme="minorHAnsi" w:hAnsiTheme="minorHAnsi"/>
                <w:color w:val="auto"/>
              </w:rPr>
              <w:t>On the top of the CIS2 chamber, for the incoming laser beam / interconnection with CIS1B.</w:t>
            </w:r>
          </w:p>
        </w:tc>
        <w:tc>
          <w:tcPr>
            <w:tcW w:w="1294" w:type="pct"/>
            <w:tcBorders>
              <w:top w:val="single" w:sz="4" w:space="0" w:color="auto"/>
              <w:left w:val="single" w:sz="4" w:space="0" w:color="auto"/>
              <w:bottom w:val="single" w:sz="4" w:space="0" w:color="auto"/>
              <w:right w:val="single" w:sz="4" w:space="0" w:color="auto"/>
            </w:tcBorders>
            <w:hideMark/>
          </w:tcPr>
          <w:p w14:paraId="4E0ECFC4" w14:textId="77777777" w:rsidR="007D7C9D" w:rsidRPr="00EF7696" w:rsidRDefault="005844FD" w:rsidP="005844FD">
            <w:pPr>
              <w:spacing w:before="40" w:after="40"/>
              <w:contextualSpacing w:val="0"/>
              <w:rPr>
                <w:rFonts w:asciiTheme="minorHAnsi" w:hAnsiTheme="minorHAnsi"/>
                <w:color w:val="auto"/>
              </w:rPr>
            </w:pPr>
            <w:r w:rsidRPr="00EF7696">
              <w:rPr>
                <w:rFonts w:asciiTheme="minorHAnsi" w:hAnsiTheme="minorHAnsi"/>
                <w:color w:val="auto"/>
              </w:rPr>
              <w:t>Will connect to a bellows block mounted at the end of the vacuum tube connecting to CIS1B.</w:t>
            </w:r>
          </w:p>
        </w:tc>
        <w:tc>
          <w:tcPr>
            <w:tcW w:w="530" w:type="pct"/>
            <w:tcBorders>
              <w:top w:val="single" w:sz="4" w:space="0" w:color="auto"/>
              <w:left w:val="single" w:sz="4" w:space="0" w:color="auto"/>
              <w:bottom w:val="single" w:sz="4" w:space="0" w:color="auto"/>
              <w:right w:val="single" w:sz="4" w:space="0" w:color="auto"/>
            </w:tcBorders>
            <w:hideMark/>
          </w:tcPr>
          <w:p w14:paraId="29457CD4" w14:textId="77777777" w:rsidR="007D7C9D" w:rsidRPr="00EF7696" w:rsidRDefault="007D7C9D" w:rsidP="007D7C9D">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7D7C9D" w:rsidRPr="00EF7696" w14:paraId="1F30BE16" w14:textId="77777777" w:rsidTr="00AD4E42">
        <w:trPr>
          <w:cantSplit/>
        </w:trPr>
        <w:tc>
          <w:tcPr>
            <w:tcW w:w="396" w:type="pct"/>
            <w:tcBorders>
              <w:top w:val="single" w:sz="4" w:space="0" w:color="auto"/>
              <w:left w:val="single" w:sz="4" w:space="0" w:color="auto"/>
              <w:bottom w:val="single" w:sz="4" w:space="0" w:color="auto"/>
              <w:right w:val="single" w:sz="4" w:space="0" w:color="auto"/>
            </w:tcBorders>
            <w:hideMark/>
          </w:tcPr>
          <w:p w14:paraId="4EEC2805" w14:textId="77777777" w:rsidR="007D7C9D" w:rsidRPr="00EF7696" w:rsidRDefault="007D7C9D" w:rsidP="007D7C9D">
            <w:pPr>
              <w:spacing w:before="40" w:after="40"/>
              <w:contextualSpacing w:val="0"/>
              <w:jc w:val="center"/>
              <w:rPr>
                <w:rFonts w:asciiTheme="minorHAnsi" w:hAnsiTheme="minorHAnsi"/>
                <w:color w:val="auto"/>
              </w:rPr>
            </w:pPr>
            <w:r w:rsidRPr="00EF7696">
              <w:rPr>
                <w:rFonts w:asciiTheme="minorHAnsi" w:hAnsiTheme="minorHAnsi"/>
                <w:color w:val="auto"/>
              </w:rPr>
              <w:t>2F3</w:t>
            </w:r>
          </w:p>
        </w:tc>
        <w:tc>
          <w:tcPr>
            <w:tcW w:w="1255" w:type="pct"/>
            <w:tcBorders>
              <w:top w:val="single" w:sz="4" w:space="0" w:color="auto"/>
              <w:left w:val="single" w:sz="4" w:space="0" w:color="auto"/>
              <w:bottom w:val="single" w:sz="4" w:space="0" w:color="auto"/>
              <w:right w:val="single" w:sz="4" w:space="0" w:color="auto"/>
            </w:tcBorders>
            <w:hideMark/>
          </w:tcPr>
          <w:p w14:paraId="54C81D3C" w14:textId="77777777" w:rsidR="007D7C9D" w:rsidRPr="00EF7696" w:rsidRDefault="004F72A4" w:rsidP="007D7C9D">
            <w:pPr>
              <w:spacing w:before="40" w:after="40"/>
              <w:contextualSpacing w:val="0"/>
              <w:rPr>
                <w:rFonts w:asciiTheme="minorHAnsi" w:hAnsiTheme="minorHAnsi"/>
                <w:color w:val="auto"/>
              </w:rPr>
            </w:pPr>
            <w:r w:rsidRPr="00EF7696">
              <w:rPr>
                <w:rFonts w:asciiTheme="minorHAnsi" w:hAnsiTheme="minorHAnsi"/>
                <w:color w:val="auto"/>
              </w:rPr>
              <w:t>ISO-K 630</w:t>
            </w:r>
          </w:p>
        </w:tc>
        <w:tc>
          <w:tcPr>
            <w:tcW w:w="1525" w:type="pct"/>
            <w:tcBorders>
              <w:top w:val="single" w:sz="4" w:space="0" w:color="auto"/>
              <w:left w:val="single" w:sz="4" w:space="0" w:color="auto"/>
              <w:bottom w:val="single" w:sz="4" w:space="0" w:color="auto"/>
              <w:right w:val="single" w:sz="4" w:space="0" w:color="auto"/>
            </w:tcBorders>
            <w:hideMark/>
          </w:tcPr>
          <w:p w14:paraId="1C166356" w14:textId="77777777" w:rsidR="007D7C9D" w:rsidRPr="00EF7696" w:rsidRDefault="004F72A4" w:rsidP="00372FBC">
            <w:pPr>
              <w:spacing w:before="40" w:after="40"/>
              <w:contextualSpacing w:val="0"/>
              <w:rPr>
                <w:rFonts w:asciiTheme="minorHAnsi" w:hAnsiTheme="minorHAnsi"/>
                <w:color w:val="auto"/>
              </w:rPr>
            </w:pPr>
            <w:r w:rsidRPr="00EF7696">
              <w:rPr>
                <w:rFonts w:asciiTheme="minorHAnsi" w:hAnsiTheme="minorHAnsi"/>
                <w:color w:val="auto"/>
              </w:rPr>
              <w:t xml:space="preserve">On the lower part of the 2F1 flange, for the output laser beam </w:t>
            </w:r>
            <w:r w:rsidR="00372FBC" w:rsidRPr="00EF7696">
              <w:rPr>
                <w:rFonts w:asciiTheme="minorHAnsi" w:hAnsiTheme="minorHAnsi"/>
                <w:color w:val="auto"/>
              </w:rPr>
              <w:t>and</w:t>
            </w:r>
            <w:r w:rsidRPr="00EF7696">
              <w:rPr>
                <w:rFonts w:asciiTheme="minorHAnsi" w:hAnsiTheme="minorHAnsi"/>
                <w:color w:val="auto"/>
              </w:rPr>
              <w:t xml:space="preserve"> interconnection to the downstream 10 PW compressor.</w:t>
            </w:r>
            <w:r w:rsidR="007D7C9D" w:rsidRPr="00EF7696">
              <w:rPr>
                <w:rFonts w:asciiTheme="minorHAnsi" w:hAnsiTheme="minorHAnsi"/>
                <w:color w:val="auto"/>
              </w:rPr>
              <w:t xml:space="preserve"> </w:t>
            </w:r>
          </w:p>
        </w:tc>
        <w:tc>
          <w:tcPr>
            <w:tcW w:w="1294" w:type="pct"/>
            <w:tcBorders>
              <w:top w:val="single" w:sz="4" w:space="0" w:color="auto"/>
              <w:left w:val="single" w:sz="4" w:space="0" w:color="auto"/>
              <w:bottom w:val="single" w:sz="4" w:space="0" w:color="auto"/>
              <w:right w:val="single" w:sz="4" w:space="0" w:color="auto"/>
            </w:tcBorders>
            <w:hideMark/>
          </w:tcPr>
          <w:p w14:paraId="21ED9A3C" w14:textId="77777777" w:rsidR="007D7C9D" w:rsidRPr="00EF7696" w:rsidRDefault="007D7C9D" w:rsidP="007D7C9D">
            <w:pPr>
              <w:spacing w:before="40" w:after="40"/>
              <w:contextualSpacing w:val="0"/>
              <w:rPr>
                <w:rFonts w:asciiTheme="minorHAnsi" w:hAnsiTheme="minorHAnsi"/>
                <w:color w:val="auto"/>
              </w:rPr>
            </w:pPr>
            <w:r w:rsidRPr="00EF7696">
              <w:rPr>
                <w:rFonts w:asciiTheme="minorHAnsi" w:hAnsiTheme="minorHAnsi"/>
                <w:color w:val="auto"/>
              </w:rPr>
              <w:t>Initially closed by blank flange.</w:t>
            </w:r>
          </w:p>
        </w:tc>
        <w:tc>
          <w:tcPr>
            <w:tcW w:w="530" w:type="pct"/>
            <w:tcBorders>
              <w:top w:val="single" w:sz="4" w:space="0" w:color="auto"/>
              <w:left w:val="single" w:sz="4" w:space="0" w:color="auto"/>
              <w:bottom w:val="single" w:sz="4" w:space="0" w:color="auto"/>
              <w:right w:val="single" w:sz="4" w:space="0" w:color="auto"/>
            </w:tcBorders>
            <w:hideMark/>
          </w:tcPr>
          <w:p w14:paraId="3342A7EB" w14:textId="77777777" w:rsidR="007D7C9D" w:rsidRPr="00EF7696" w:rsidRDefault="004F72A4" w:rsidP="007D7C9D">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D92978" w:rsidRPr="00EF7696" w14:paraId="25961BC2" w14:textId="77777777" w:rsidTr="00AD4E42">
        <w:trPr>
          <w:cantSplit/>
        </w:trPr>
        <w:tc>
          <w:tcPr>
            <w:tcW w:w="396" w:type="pct"/>
            <w:tcBorders>
              <w:top w:val="single" w:sz="4" w:space="0" w:color="auto"/>
              <w:left w:val="single" w:sz="4" w:space="0" w:color="auto"/>
              <w:bottom w:val="single" w:sz="4" w:space="0" w:color="auto"/>
              <w:right w:val="single" w:sz="4" w:space="0" w:color="auto"/>
            </w:tcBorders>
            <w:hideMark/>
          </w:tcPr>
          <w:p w14:paraId="2BF9120F" w14:textId="77777777" w:rsidR="00D92978" w:rsidRPr="00EF7696" w:rsidRDefault="00D92978" w:rsidP="007D7C9D">
            <w:pPr>
              <w:spacing w:before="40" w:after="40"/>
              <w:contextualSpacing w:val="0"/>
              <w:jc w:val="center"/>
              <w:rPr>
                <w:rFonts w:asciiTheme="minorHAnsi" w:hAnsiTheme="minorHAnsi"/>
                <w:color w:val="auto"/>
              </w:rPr>
            </w:pPr>
            <w:r w:rsidRPr="00EF7696">
              <w:rPr>
                <w:rFonts w:asciiTheme="minorHAnsi" w:hAnsiTheme="minorHAnsi"/>
                <w:color w:val="auto"/>
              </w:rPr>
              <w:lastRenderedPageBreak/>
              <w:t>2F4</w:t>
            </w:r>
          </w:p>
        </w:tc>
        <w:tc>
          <w:tcPr>
            <w:tcW w:w="1255" w:type="pct"/>
            <w:tcBorders>
              <w:top w:val="single" w:sz="4" w:space="0" w:color="auto"/>
              <w:left w:val="single" w:sz="4" w:space="0" w:color="auto"/>
              <w:bottom w:val="single" w:sz="4" w:space="0" w:color="auto"/>
              <w:right w:val="single" w:sz="4" w:space="0" w:color="auto"/>
            </w:tcBorders>
            <w:hideMark/>
          </w:tcPr>
          <w:p w14:paraId="0D36888B" w14:textId="77777777" w:rsidR="00D92978" w:rsidRPr="00EF7696" w:rsidRDefault="00D92978" w:rsidP="00372FBC">
            <w:pPr>
              <w:spacing w:before="40" w:after="40"/>
              <w:contextualSpacing w:val="0"/>
              <w:rPr>
                <w:rFonts w:asciiTheme="minorHAnsi" w:hAnsiTheme="minorHAnsi"/>
                <w:color w:val="auto"/>
              </w:rPr>
            </w:pPr>
            <w:r w:rsidRPr="00EF7696">
              <w:rPr>
                <w:rFonts w:asciiTheme="minorHAnsi" w:hAnsiTheme="minorHAnsi"/>
                <w:color w:val="auto"/>
              </w:rPr>
              <w:t>ISO-K 630</w:t>
            </w:r>
          </w:p>
        </w:tc>
        <w:tc>
          <w:tcPr>
            <w:tcW w:w="1525" w:type="pct"/>
            <w:tcBorders>
              <w:top w:val="single" w:sz="4" w:space="0" w:color="auto"/>
              <w:left w:val="single" w:sz="4" w:space="0" w:color="auto"/>
              <w:bottom w:val="single" w:sz="4" w:space="0" w:color="auto"/>
              <w:right w:val="single" w:sz="4" w:space="0" w:color="auto"/>
            </w:tcBorders>
            <w:hideMark/>
          </w:tcPr>
          <w:p w14:paraId="0020EDBA" w14:textId="77777777" w:rsidR="00D92978" w:rsidRPr="00EF7696" w:rsidRDefault="00D92978" w:rsidP="004F72A4">
            <w:pPr>
              <w:spacing w:before="40" w:after="40"/>
              <w:contextualSpacing w:val="0"/>
              <w:rPr>
                <w:rFonts w:asciiTheme="minorHAnsi" w:hAnsiTheme="minorHAnsi"/>
                <w:color w:val="auto"/>
              </w:rPr>
            </w:pPr>
            <w:r w:rsidRPr="00EF7696">
              <w:rPr>
                <w:rFonts w:asciiTheme="minorHAnsi" w:hAnsiTheme="minorHAnsi"/>
                <w:color w:val="auto"/>
              </w:rPr>
              <w:t>On the upper part of the 2F1 flange, for M4.5 mirror viewing purposes and/or future upgrades</w:t>
            </w:r>
          </w:p>
        </w:tc>
        <w:tc>
          <w:tcPr>
            <w:tcW w:w="1294" w:type="pct"/>
            <w:tcBorders>
              <w:top w:val="single" w:sz="4" w:space="0" w:color="auto"/>
              <w:left w:val="single" w:sz="4" w:space="0" w:color="auto"/>
              <w:bottom w:val="single" w:sz="4" w:space="0" w:color="auto"/>
              <w:right w:val="single" w:sz="4" w:space="0" w:color="auto"/>
            </w:tcBorders>
            <w:hideMark/>
          </w:tcPr>
          <w:p w14:paraId="0A4CB903" w14:textId="77777777" w:rsidR="00D92978" w:rsidRPr="00EF7696" w:rsidRDefault="00D92978" w:rsidP="00372FBC">
            <w:pPr>
              <w:spacing w:before="40" w:after="40"/>
              <w:contextualSpacing w:val="0"/>
              <w:rPr>
                <w:rFonts w:asciiTheme="minorHAnsi" w:hAnsiTheme="minorHAnsi"/>
                <w:color w:val="auto"/>
              </w:rPr>
            </w:pPr>
            <w:r w:rsidRPr="00EF7696">
              <w:rPr>
                <w:rFonts w:asciiTheme="minorHAnsi" w:hAnsiTheme="minorHAnsi"/>
              </w:rPr>
              <w:t>Will be blanked</w:t>
            </w:r>
          </w:p>
        </w:tc>
        <w:tc>
          <w:tcPr>
            <w:tcW w:w="530" w:type="pct"/>
            <w:tcBorders>
              <w:top w:val="single" w:sz="4" w:space="0" w:color="auto"/>
              <w:left w:val="single" w:sz="4" w:space="0" w:color="auto"/>
              <w:bottom w:val="single" w:sz="4" w:space="0" w:color="auto"/>
              <w:right w:val="single" w:sz="4" w:space="0" w:color="auto"/>
            </w:tcBorders>
            <w:hideMark/>
          </w:tcPr>
          <w:p w14:paraId="3C6263A9" w14:textId="61EF4DEF" w:rsidR="00D92978" w:rsidRPr="00EF7696" w:rsidRDefault="00513D4E" w:rsidP="00372FBC">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D92978" w:rsidRPr="00EF7696" w14:paraId="59678F8A" w14:textId="77777777" w:rsidTr="00AD4E42">
        <w:trPr>
          <w:cantSplit/>
        </w:trPr>
        <w:tc>
          <w:tcPr>
            <w:tcW w:w="396" w:type="pct"/>
            <w:tcBorders>
              <w:top w:val="single" w:sz="4" w:space="0" w:color="auto"/>
              <w:left w:val="single" w:sz="4" w:space="0" w:color="auto"/>
              <w:bottom w:val="single" w:sz="4" w:space="0" w:color="auto"/>
              <w:right w:val="single" w:sz="4" w:space="0" w:color="auto"/>
            </w:tcBorders>
            <w:hideMark/>
          </w:tcPr>
          <w:p w14:paraId="0AB3B613" w14:textId="77777777" w:rsidR="00D92978" w:rsidRPr="00EF7696" w:rsidRDefault="00D92978" w:rsidP="007D7C9D">
            <w:pPr>
              <w:spacing w:before="40" w:after="40"/>
              <w:contextualSpacing w:val="0"/>
              <w:jc w:val="center"/>
              <w:rPr>
                <w:rFonts w:asciiTheme="minorHAnsi" w:hAnsiTheme="minorHAnsi"/>
                <w:color w:val="auto"/>
              </w:rPr>
            </w:pPr>
            <w:r w:rsidRPr="00EF7696">
              <w:rPr>
                <w:rFonts w:asciiTheme="minorHAnsi" w:hAnsiTheme="minorHAnsi"/>
                <w:color w:val="auto"/>
              </w:rPr>
              <w:t>2F5</w:t>
            </w:r>
          </w:p>
        </w:tc>
        <w:tc>
          <w:tcPr>
            <w:tcW w:w="1255" w:type="pct"/>
            <w:tcBorders>
              <w:top w:val="single" w:sz="4" w:space="0" w:color="auto"/>
              <w:left w:val="single" w:sz="4" w:space="0" w:color="auto"/>
              <w:bottom w:val="single" w:sz="4" w:space="0" w:color="auto"/>
              <w:right w:val="single" w:sz="4" w:space="0" w:color="auto"/>
            </w:tcBorders>
            <w:hideMark/>
          </w:tcPr>
          <w:p w14:paraId="2B5CAD27" w14:textId="77777777" w:rsidR="00D92978" w:rsidRPr="00EF7696" w:rsidRDefault="00D92978" w:rsidP="00372FBC">
            <w:pPr>
              <w:spacing w:before="40" w:after="40"/>
              <w:contextualSpacing w:val="0"/>
              <w:rPr>
                <w:rFonts w:asciiTheme="minorHAnsi" w:hAnsiTheme="minorHAnsi"/>
                <w:color w:val="auto"/>
              </w:rPr>
            </w:pPr>
            <w:r w:rsidRPr="00EF7696">
              <w:rPr>
                <w:rFonts w:asciiTheme="minorHAnsi" w:hAnsiTheme="minorHAnsi"/>
                <w:color w:val="auto"/>
              </w:rPr>
              <w:t>ISO-K 500</w:t>
            </w:r>
          </w:p>
        </w:tc>
        <w:tc>
          <w:tcPr>
            <w:tcW w:w="1525" w:type="pct"/>
            <w:tcBorders>
              <w:top w:val="single" w:sz="4" w:space="0" w:color="auto"/>
              <w:left w:val="single" w:sz="4" w:space="0" w:color="auto"/>
              <w:bottom w:val="single" w:sz="4" w:space="0" w:color="auto"/>
              <w:right w:val="single" w:sz="4" w:space="0" w:color="auto"/>
            </w:tcBorders>
            <w:hideMark/>
          </w:tcPr>
          <w:p w14:paraId="1D6B7821" w14:textId="77777777" w:rsidR="00D92978" w:rsidRPr="00EF7696" w:rsidRDefault="00D92978" w:rsidP="00D92978">
            <w:pPr>
              <w:spacing w:before="40" w:after="40"/>
              <w:contextualSpacing w:val="0"/>
              <w:rPr>
                <w:rFonts w:asciiTheme="minorHAnsi" w:hAnsiTheme="minorHAnsi"/>
                <w:color w:val="auto"/>
              </w:rPr>
            </w:pPr>
            <w:r w:rsidRPr="00EF7696">
              <w:rPr>
                <w:rFonts w:asciiTheme="minorHAnsi" w:hAnsiTheme="minorHAnsi"/>
                <w:color w:val="auto"/>
              </w:rPr>
              <w:t>On the underside of the CIS2 chamber, for future upgrades of the L4 system.</w:t>
            </w:r>
          </w:p>
        </w:tc>
        <w:tc>
          <w:tcPr>
            <w:tcW w:w="1294" w:type="pct"/>
            <w:tcBorders>
              <w:top w:val="single" w:sz="4" w:space="0" w:color="auto"/>
              <w:left w:val="single" w:sz="4" w:space="0" w:color="auto"/>
              <w:bottom w:val="single" w:sz="4" w:space="0" w:color="auto"/>
              <w:right w:val="single" w:sz="4" w:space="0" w:color="auto"/>
            </w:tcBorders>
            <w:hideMark/>
          </w:tcPr>
          <w:p w14:paraId="3EEC3DFD" w14:textId="77777777" w:rsidR="00D92978" w:rsidRPr="00EF7696" w:rsidRDefault="00D92978" w:rsidP="00372FBC">
            <w:pPr>
              <w:spacing w:before="40" w:after="40"/>
              <w:contextualSpacing w:val="0"/>
              <w:rPr>
                <w:rFonts w:asciiTheme="minorHAnsi" w:hAnsiTheme="minorHAnsi"/>
                <w:color w:val="auto"/>
              </w:rPr>
            </w:pPr>
            <w:r w:rsidRPr="00EF7696">
              <w:rPr>
                <w:rFonts w:asciiTheme="minorHAnsi" w:hAnsiTheme="minorHAnsi"/>
              </w:rPr>
              <w:t>Will be blanked</w:t>
            </w:r>
          </w:p>
        </w:tc>
        <w:tc>
          <w:tcPr>
            <w:tcW w:w="530" w:type="pct"/>
            <w:tcBorders>
              <w:top w:val="single" w:sz="4" w:space="0" w:color="auto"/>
              <w:left w:val="single" w:sz="4" w:space="0" w:color="auto"/>
              <w:bottom w:val="single" w:sz="4" w:space="0" w:color="auto"/>
              <w:right w:val="single" w:sz="4" w:space="0" w:color="auto"/>
            </w:tcBorders>
            <w:hideMark/>
          </w:tcPr>
          <w:p w14:paraId="0812EF00" w14:textId="3B1413A4" w:rsidR="00D92978" w:rsidRPr="00EF7696" w:rsidRDefault="00513D4E" w:rsidP="007D7C9D">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372FBC" w:rsidRPr="00EF7696" w14:paraId="4CFBBD41" w14:textId="77777777" w:rsidTr="00AD4E42">
        <w:trPr>
          <w:cantSplit/>
        </w:trPr>
        <w:tc>
          <w:tcPr>
            <w:tcW w:w="396" w:type="pct"/>
            <w:tcBorders>
              <w:top w:val="single" w:sz="4" w:space="0" w:color="auto"/>
              <w:left w:val="single" w:sz="4" w:space="0" w:color="auto"/>
              <w:bottom w:val="single" w:sz="4" w:space="0" w:color="auto"/>
              <w:right w:val="single" w:sz="4" w:space="0" w:color="auto"/>
            </w:tcBorders>
            <w:hideMark/>
          </w:tcPr>
          <w:p w14:paraId="74FA9857" w14:textId="77777777" w:rsidR="00372FBC" w:rsidRPr="00EF7696" w:rsidRDefault="00372FBC" w:rsidP="007D7C9D">
            <w:pPr>
              <w:spacing w:before="40" w:after="40"/>
              <w:contextualSpacing w:val="0"/>
              <w:jc w:val="center"/>
              <w:rPr>
                <w:rFonts w:asciiTheme="minorHAnsi" w:hAnsiTheme="minorHAnsi"/>
                <w:color w:val="auto"/>
              </w:rPr>
            </w:pPr>
            <w:r w:rsidRPr="00EF7696">
              <w:rPr>
                <w:rFonts w:asciiTheme="minorHAnsi" w:hAnsiTheme="minorHAnsi"/>
                <w:color w:val="auto"/>
              </w:rPr>
              <w:t>2F6</w:t>
            </w:r>
          </w:p>
        </w:tc>
        <w:tc>
          <w:tcPr>
            <w:tcW w:w="1255" w:type="pct"/>
            <w:tcBorders>
              <w:top w:val="single" w:sz="4" w:space="0" w:color="auto"/>
              <w:left w:val="single" w:sz="4" w:space="0" w:color="auto"/>
              <w:bottom w:val="single" w:sz="4" w:space="0" w:color="auto"/>
              <w:right w:val="single" w:sz="4" w:space="0" w:color="auto"/>
            </w:tcBorders>
            <w:hideMark/>
          </w:tcPr>
          <w:p w14:paraId="4CB3416F" w14:textId="77777777" w:rsidR="00372FBC" w:rsidRPr="00EF7696" w:rsidRDefault="00372FBC" w:rsidP="00372FBC">
            <w:pPr>
              <w:spacing w:before="40" w:after="40"/>
              <w:contextualSpacing w:val="0"/>
              <w:rPr>
                <w:rFonts w:asciiTheme="minorHAnsi" w:hAnsiTheme="minorHAnsi"/>
                <w:color w:val="auto"/>
              </w:rPr>
            </w:pPr>
            <w:r w:rsidRPr="00EF7696">
              <w:rPr>
                <w:rFonts w:asciiTheme="minorHAnsi" w:hAnsiTheme="minorHAnsi"/>
                <w:color w:val="auto"/>
              </w:rPr>
              <w:t>ISO-K 500</w:t>
            </w:r>
          </w:p>
        </w:tc>
        <w:tc>
          <w:tcPr>
            <w:tcW w:w="1525" w:type="pct"/>
            <w:tcBorders>
              <w:top w:val="single" w:sz="4" w:space="0" w:color="auto"/>
              <w:left w:val="single" w:sz="4" w:space="0" w:color="auto"/>
              <w:bottom w:val="single" w:sz="4" w:space="0" w:color="auto"/>
              <w:right w:val="single" w:sz="4" w:space="0" w:color="auto"/>
            </w:tcBorders>
            <w:hideMark/>
          </w:tcPr>
          <w:p w14:paraId="13E214AC" w14:textId="77777777" w:rsidR="00372FBC" w:rsidRPr="00EF7696" w:rsidRDefault="00372FBC" w:rsidP="00372FBC">
            <w:pPr>
              <w:spacing w:before="40" w:after="40"/>
              <w:contextualSpacing w:val="0"/>
              <w:rPr>
                <w:rFonts w:asciiTheme="minorHAnsi" w:hAnsiTheme="minorHAnsi"/>
                <w:color w:val="auto"/>
              </w:rPr>
            </w:pPr>
            <w:r w:rsidRPr="00EF7696">
              <w:rPr>
                <w:rFonts w:asciiTheme="minorHAnsi" w:hAnsiTheme="minorHAnsi"/>
                <w:color w:val="auto"/>
              </w:rPr>
              <w:t>On the wall-facing side of the CIS2 chamber, for sending the laser beam to the E3 hall.</w:t>
            </w:r>
          </w:p>
        </w:tc>
        <w:tc>
          <w:tcPr>
            <w:tcW w:w="1294" w:type="pct"/>
            <w:tcBorders>
              <w:top w:val="single" w:sz="4" w:space="0" w:color="auto"/>
              <w:left w:val="single" w:sz="4" w:space="0" w:color="auto"/>
              <w:bottom w:val="single" w:sz="4" w:space="0" w:color="auto"/>
              <w:right w:val="single" w:sz="4" w:space="0" w:color="auto"/>
            </w:tcBorders>
            <w:hideMark/>
          </w:tcPr>
          <w:p w14:paraId="633FB9B0" w14:textId="77777777" w:rsidR="00372FBC" w:rsidRPr="00EF7696" w:rsidRDefault="00372FBC" w:rsidP="00372FBC">
            <w:pPr>
              <w:spacing w:before="40" w:after="40"/>
              <w:contextualSpacing w:val="0"/>
              <w:rPr>
                <w:rFonts w:asciiTheme="minorHAnsi" w:hAnsiTheme="minorHAnsi"/>
                <w:color w:val="auto"/>
              </w:rPr>
            </w:pPr>
            <w:r w:rsidRPr="00EF7696">
              <w:rPr>
                <w:rFonts w:asciiTheme="minorHAnsi" w:hAnsiTheme="minorHAnsi"/>
              </w:rPr>
              <w:t>Will be blanked</w:t>
            </w:r>
          </w:p>
        </w:tc>
        <w:tc>
          <w:tcPr>
            <w:tcW w:w="530" w:type="pct"/>
            <w:tcBorders>
              <w:top w:val="single" w:sz="4" w:space="0" w:color="auto"/>
              <w:left w:val="single" w:sz="4" w:space="0" w:color="auto"/>
              <w:bottom w:val="single" w:sz="4" w:space="0" w:color="auto"/>
              <w:right w:val="single" w:sz="4" w:space="0" w:color="auto"/>
            </w:tcBorders>
            <w:hideMark/>
          </w:tcPr>
          <w:p w14:paraId="1EC37F6A" w14:textId="77777777" w:rsidR="00372FBC" w:rsidRPr="00EF7696" w:rsidRDefault="00372FBC" w:rsidP="00372FBC">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DE2A64" w:rsidRPr="00EF7696" w14:paraId="0FD85912" w14:textId="77777777" w:rsidTr="00AD4E42">
        <w:trPr>
          <w:cantSplit/>
        </w:trPr>
        <w:tc>
          <w:tcPr>
            <w:tcW w:w="396" w:type="pct"/>
            <w:tcBorders>
              <w:top w:val="single" w:sz="4" w:space="0" w:color="auto"/>
              <w:left w:val="single" w:sz="4" w:space="0" w:color="auto"/>
              <w:bottom w:val="single" w:sz="4" w:space="0" w:color="auto"/>
              <w:right w:val="single" w:sz="4" w:space="0" w:color="auto"/>
            </w:tcBorders>
            <w:hideMark/>
          </w:tcPr>
          <w:p w14:paraId="709845D8" w14:textId="77777777" w:rsidR="00DE2A64" w:rsidRPr="00EF7696" w:rsidRDefault="00DE2A64" w:rsidP="007D7C9D">
            <w:pPr>
              <w:spacing w:before="40" w:after="40"/>
              <w:contextualSpacing w:val="0"/>
              <w:jc w:val="center"/>
              <w:rPr>
                <w:rFonts w:asciiTheme="minorHAnsi" w:hAnsiTheme="minorHAnsi"/>
                <w:color w:val="auto"/>
              </w:rPr>
            </w:pPr>
            <w:r w:rsidRPr="00EF7696">
              <w:rPr>
                <w:rFonts w:asciiTheme="minorHAnsi" w:hAnsiTheme="minorHAnsi"/>
                <w:color w:val="auto"/>
              </w:rPr>
              <w:t>2F7</w:t>
            </w:r>
          </w:p>
        </w:tc>
        <w:tc>
          <w:tcPr>
            <w:tcW w:w="1255" w:type="pct"/>
            <w:tcBorders>
              <w:top w:val="single" w:sz="4" w:space="0" w:color="auto"/>
              <w:left w:val="single" w:sz="4" w:space="0" w:color="auto"/>
              <w:bottom w:val="single" w:sz="4" w:space="0" w:color="auto"/>
              <w:right w:val="single" w:sz="4" w:space="0" w:color="auto"/>
            </w:tcBorders>
            <w:hideMark/>
          </w:tcPr>
          <w:p w14:paraId="1CBC6A81" w14:textId="77777777" w:rsidR="00DE2A64" w:rsidRPr="00EF7696" w:rsidRDefault="00DE2A64" w:rsidP="00372FBC">
            <w:pPr>
              <w:spacing w:before="40" w:after="40"/>
              <w:contextualSpacing w:val="0"/>
              <w:rPr>
                <w:rFonts w:asciiTheme="minorHAnsi" w:hAnsiTheme="minorHAnsi"/>
                <w:color w:val="auto"/>
              </w:rPr>
            </w:pPr>
            <w:r w:rsidRPr="00EF7696">
              <w:rPr>
                <w:rFonts w:asciiTheme="minorHAnsi" w:hAnsiTheme="minorHAnsi"/>
                <w:color w:val="auto"/>
              </w:rPr>
              <w:t>ISO-K 80</w:t>
            </w:r>
          </w:p>
        </w:tc>
        <w:tc>
          <w:tcPr>
            <w:tcW w:w="1525" w:type="pct"/>
            <w:tcBorders>
              <w:top w:val="single" w:sz="4" w:space="0" w:color="auto"/>
              <w:left w:val="single" w:sz="4" w:space="0" w:color="auto"/>
              <w:bottom w:val="single" w:sz="4" w:space="0" w:color="auto"/>
              <w:right w:val="single" w:sz="4" w:space="0" w:color="auto"/>
            </w:tcBorders>
            <w:hideMark/>
          </w:tcPr>
          <w:p w14:paraId="034E943C" w14:textId="704FEC5A" w:rsidR="00DE2A64" w:rsidRPr="00EF7696" w:rsidRDefault="00DE2A64" w:rsidP="00DE2A64">
            <w:pPr>
              <w:spacing w:before="40" w:after="40"/>
              <w:contextualSpacing w:val="0"/>
              <w:rPr>
                <w:rFonts w:asciiTheme="minorHAnsi" w:hAnsiTheme="minorHAnsi"/>
                <w:color w:val="auto"/>
              </w:rPr>
            </w:pPr>
            <w:r w:rsidRPr="00EF7696">
              <w:rPr>
                <w:rFonts w:asciiTheme="minorHAnsi" w:hAnsiTheme="minorHAnsi"/>
                <w:color w:val="auto"/>
              </w:rPr>
              <w:t>On the wall-facing side of the CIS2 chamber, for connection of double bellows isolation of the upper optical</w:t>
            </w:r>
            <w:r w:rsidR="00740A64" w:rsidRPr="00EF7696">
              <w:rPr>
                <w:rFonts w:asciiTheme="minorHAnsi" w:hAnsiTheme="minorHAnsi"/>
                <w:color w:val="auto"/>
              </w:rPr>
              <w:t xml:space="preserve"> support chassis</w:t>
            </w:r>
          </w:p>
        </w:tc>
        <w:tc>
          <w:tcPr>
            <w:tcW w:w="1294" w:type="pct"/>
            <w:tcBorders>
              <w:top w:val="single" w:sz="4" w:space="0" w:color="auto"/>
              <w:left w:val="single" w:sz="4" w:space="0" w:color="auto"/>
              <w:bottom w:val="single" w:sz="4" w:space="0" w:color="auto"/>
              <w:right w:val="single" w:sz="4" w:space="0" w:color="auto"/>
            </w:tcBorders>
            <w:hideMark/>
          </w:tcPr>
          <w:p w14:paraId="78996C34" w14:textId="4EDE3875" w:rsidR="00DE2A64" w:rsidRPr="00EF7696" w:rsidRDefault="00DE2A64" w:rsidP="00854FFB">
            <w:pPr>
              <w:spacing w:before="40" w:after="40"/>
              <w:contextualSpacing w:val="0"/>
              <w:rPr>
                <w:rFonts w:asciiTheme="minorHAnsi" w:hAnsiTheme="minorHAnsi"/>
                <w:color w:val="auto"/>
              </w:rPr>
            </w:pPr>
            <w:r w:rsidRPr="00EF7696">
              <w:rPr>
                <w:rFonts w:asciiTheme="minorHAnsi" w:hAnsiTheme="minorHAnsi"/>
                <w:color w:val="auto"/>
              </w:rPr>
              <w:t>The isolation bellows must be test assembled with the internal optical</w:t>
            </w:r>
            <w:r w:rsidR="00740A64" w:rsidRPr="00EF7696">
              <w:rPr>
                <w:rFonts w:asciiTheme="minorHAnsi" w:hAnsiTheme="minorHAnsi"/>
                <w:color w:val="auto"/>
              </w:rPr>
              <w:t xml:space="preserve"> support chassis</w:t>
            </w:r>
            <w:r w:rsidRPr="00EF7696">
              <w:rPr>
                <w:rFonts w:asciiTheme="minorHAnsi" w:hAnsiTheme="minorHAnsi"/>
                <w:color w:val="auto"/>
              </w:rPr>
              <w:t xml:space="preserve"> at the </w:t>
            </w:r>
            <w:r w:rsidR="00854FFB">
              <w:rPr>
                <w:rFonts w:asciiTheme="minorHAnsi" w:hAnsiTheme="minorHAnsi"/>
                <w:color w:val="auto"/>
              </w:rPr>
              <w:t>S</w:t>
            </w:r>
            <w:r w:rsidRPr="00EF7696">
              <w:rPr>
                <w:rFonts w:asciiTheme="minorHAnsi" w:hAnsiTheme="minorHAnsi"/>
                <w:color w:val="auto"/>
              </w:rPr>
              <w:t>upplier</w:t>
            </w:r>
          </w:p>
        </w:tc>
        <w:tc>
          <w:tcPr>
            <w:tcW w:w="530" w:type="pct"/>
            <w:tcBorders>
              <w:top w:val="single" w:sz="4" w:space="0" w:color="auto"/>
              <w:left w:val="single" w:sz="4" w:space="0" w:color="auto"/>
              <w:bottom w:val="single" w:sz="4" w:space="0" w:color="auto"/>
              <w:right w:val="single" w:sz="4" w:space="0" w:color="auto"/>
            </w:tcBorders>
            <w:hideMark/>
          </w:tcPr>
          <w:p w14:paraId="30D8FFC1" w14:textId="77777777" w:rsidR="00DE2A64" w:rsidRPr="00EF7696" w:rsidRDefault="00DE2A64" w:rsidP="00372FBC">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DE2A64" w:rsidRPr="00EF7696" w14:paraId="1A1CB789" w14:textId="77777777" w:rsidTr="00AD4E42">
        <w:trPr>
          <w:cantSplit/>
        </w:trPr>
        <w:tc>
          <w:tcPr>
            <w:tcW w:w="396" w:type="pct"/>
            <w:tcBorders>
              <w:top w:val="single" w:sz="4" w:space="0" w:color="auto"/>
              <w:left w:val="single" w:sz="4" w:space="0" w:color="auto"/>
              <w:bottom w:val="single" w:sz="4" w:space="0" w:color="auto"/>
              <w:right w:val="single" w:sz="4" w:space="0" w:color="auto"/>
            </w:tcBorders>
            <w:hideMark/>
          </w:tcPr>
          <w:p w14:paraId="79DDC5BA" w14:textId="77777777" w:rsidR="00DE2A64" w:rsidRPr="00EF7696" w:rsidRDefault="00DE2A64" w:rsidP="003401BE">
            <w:pPr>
              <w:spacing w:before="40" w:after="20"/>
              <w:contextualSpacing w:val="0"/>
              <w:jc w:val="center"/>
              <w:rPr>
                <w:rFonts w:asciiTheme="minorHAnsi" w:hAnsiTheme="minorHAnsi"/>
                <w:color w:val="auto"/>
              </w:rPr>
            </w:pPr>
            <w:r w:rsidRPr="00EF7696">
              <w:rPr>
                <w:rFonts w:asciiTheme="minorHAnsi" w:hAnsiTheme="minorHAnsi"/>
                <w:color w:val="auto"/>
              </w:rPr>
              <w:t>2F8</w:t>
            </w:r>
          </w:p>
        </w:tc>
        <w:tc>
          <w:tcPr>
            <w:tcW w:w="1255" w:type="pct"/>
            <w:tcBorders>
              <w:top w:val="single" w:sz="4" w:space="0" w:color="auto"/>
              <w:left w:val="single" w:sz="4" w:space="0" w:color="auto"/>
              <w:bottom w:val="single" w:sz="4" w:space="0" w:color="auto"/>
              <w:right w:val="single" w:sz="4" w:space="0" w:color="auto"/>
            </w:tcBorders>
            <w:hideMark/>
          </w:tcPr>
          <w:p w14:paraId="4BF767A2"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ISO-K 80</w:t>
            </w:r>
          </w:p>
        </w:tc>
        <w:tc>
          <w:tcPr>
            <w:tcW w:w="1525" w:type="pct"/>
            <w:tcBorders>
              <w:top w:val="single" w:sz="4" w:space="0" w:color="auto"/>
              <w:left w:val="single" w:sz="4" w:space="0" w:color="auto"/>
              <w:bottom w:val="single" w:sz="4" w:space="0" w:color="auto"/>
              <w:right w:val="single" w:sz="4" w:space="0" w:color="auto"/>
            </w:tcBorders>
            <w:hideMark/>
          </w:tcPr>
          <w:p w14:paraId="6D4F7D74"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Idem 2F7</w:t>
            </w:r>
          </w:p>
        </w:tc>
        <w:tc>
          <w:tcPr>
            <w:tcW w:w="1294" w:type="pct"/>
            <w:tcBorders>
              <w:top w:val="single" w:sz="4" w:space="0" w:color="auto"/>
              <w:left w:val="single" w:sz="4" w:space="0" w:color="auto"/>
              <w:bottom w:val="single" w:sz="4" w:space="0" w:color="auto"/>
              <w:right w:val="single" w:sz="4" w:space="0" w:color="auto"/>
            </w:tcBorders>
            <w:hideMark/>
          </w:tcPr>
          <w:p w14:paraId="1D8CAF8C"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Idem 2F7</w:t>
            </w:r>
          </w:p>
        </w:tc>
        <w:tc>
          <w:tcPr>
            <w:tcW w:w="530" w:type="pct"/>
            <w:tcBorders>
              <w:top w:val="single" w:sz="4" w:space="0" w:color="auto"/>
              <w:left w:val="single" w:sz="4" w:space="0" w:color="auto"/>
              <w:bottom w:val="single" w:sz="4" w:space="0" w:color="auto"/>
              <w:right w:val="single" w:sz="4" w:space="0" w:color="auto"/>
            </w:tcBorders>
            <w:hideMark/>
          </w:tcPr>
          <w:p w14:paraId="3937509F" w14:textId="77777777" w:rsidR="00DE2A64" w:rsidRPr="00EF7696" w:rsidRDefault="00DE2A64" w:rsidP="003401BE">
            <w:pPr>
              <w:spacing w:before="40" w:after="20"/>
              <w:contextualSpacing w:val="0"/>
              <w:jc w:val="center"/>
              <w:rPr>
                <w:rFonts w:asciiTheme="minorHAnsi" w:hAnsiTheme="minorHAnsi"/>
                <w:color w:val="auto"/>
              </w:rPr>
            </w:pPr>
            <w:r w:rsidRPr="00EF7696">
              <w:rPr>
                <w:rFonts w:asciiTheme="minorHAnsi" w:hAnsiTheme="minorHAnsi"/>
                <w:color w:val="auto"/>
              </w:rPr>
              <w:t>A</w:t>
            </w:r>
          </w:p>
        </w:tc>
      </w:tr>
      <w:tr w:rsidR="00DE2A64" w:rsidRPr="00EF7696" w14:paraId="5A1FDFC6" w14:textId="77777777" w:rsidTr="00AD4E42">
        <w:trPr>
          <w:cantSplit/>
        </w:trPr>
        <w:tc>
          <w:tcPr>
            <w:tcW w:w="396" w:type="pct"/>
            <w:tcBorders>
              <w:top w:val="single" w:sz="4" w:space="0" w:color="auto"/>
              <w:left w:val="single" w:sz="4" w:space="0" w:color="auto"/>
              <w:bottom w:val="single" w:sz="4" w:space="0" w:color="auto"/>
              <w:right w:val="single" w:sz="4" w:space="0" w:color="auto"/>
            </w:tcBorders>
            <w:hideMark/>
          </w:tcPr>
          <w:p w14:paraId="5AB9B917" w14:textId="77777777" w:rsidR="00DE2A64" w:rsidRPr="00EF7696" w:rsidRDefault="00DE2A64" w:rsidP="003401BE">
            <w:pPr>
              <w:spacing w:before="40" w:after="20"/>
              <w:contextualSpacing w:val="0"/>
              <w:jc w:val="center"/>
              <w:rPr>
                <w:rFonts w:asciiTheme="minorHAnsi" w:hAnsiTheme="minorHAnsi"/>
                <w:color w:val="auto"/>
              </w:rPr>
            </w:pPr>
            <w:r w:rsidRPr="00EF7696">
              <w:rPr>
                <w:rFonts w:asciiTheme="minorHAnsi" w:hAnsiTheme="minorHAnsi"/>
                <w:color w:val="auto"/>
              </w:rPr>
              <w:t>2F9</w:t>
            </w:r>
          </w:p>
        </w:tc>
        <w:tc>
          <w:tcPr>
            <w:tcW w:w="1255" w:type="pct"/>
            <w:tcBorders>
              <w:top w:val="single" w:sz="4" w:space="0" w:color="auto"/>
              <w:left w:val="single" w:sz="4" w:space="0" w:color="auto"/>
              <w:bottom w:val="single" w:sz="4" w:space="0" w:color="auto"/>
              <w:right w:val="single" w:sz="4" w:space="0" w:color="auto"/>
            </w:tcBorders>
            <w:hideMark/>
          </w:tcPr>
          <w:p w14:paraId="21FE9BA5"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ISO-K 80</w:t>
            </w:r>
          </w:p>
        </w:tc>
        <w:tc>
          <w:tcPr>
            <w:tcW w:w="1525" w:type="pct"/>
            <w:tcBorders>
              <w:top w:val="single" w:sz="4" w:space="0" w:color="auto"/>
              <w:left w:val="single" w:sz="4" w:space="0" w:color="auto"/>
              <w:bottom w:val="single" w:sz="4" w:space="0" w:color="auto"/>
              <w:right w:val="single" w:sz="4" w:space="0" w:color="auto"/>
            </w:tcBorders>
            <w:hideMark/>
          </w:tcPr>
          <w:p w14:paraId="3FA5DF2F"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Idem 2F7</w:t>
            </w:r>
          </w:p>
        </w:tc>
        <w:tc>
          <w:tcPr>
            <w:tcW w:w="1294" w:type="pct"/>
            <w:tcBorders>
              <w:top w:val="single" w:sz="4" w:space="0" w:color="auto"/>
              <w:left w:val="single" w:sz="4" w:space="0" w:color="auto"/>
              <w:bottom w:val="single" w:sz="4" w:space="0" w:color="auto"/>
              <w:right w:val="single" w:sz="4" w:space="0" w:color="auto"/>
            </w:tcBorders>
            <w:hideMark/>
          </w:tcPr>
          <w:p w14:paraId="596FEA89"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Idem 2F7</w:t>
            </w:r>
          </w:p>
        </w:tc>
        <w:tc>
          <w:tcPr>
            <w:tcW w:w="530" w:type="pct"/>
            <w:tcBorders>
              <w:top w:val="single" w:sz="4" w:space="0" w:color="auto"/>
              <w:left w:val="single" w:sz="4" w:space="0" w:color="auto"/>
              <w:bottom w:val="single" w:sz="4" w:space="0" w:color="auto"/>
              <w:right w:val="single" w:sz="4" w:space="0" w:color="auto"/>
            </w:tcBorders>
            <w:hideMark/>
          </w:tcPr>
          <w:p w14:paraId="35856927" w14:textId="77777777" w:rsidR="00DE2A64" w:rsidRPr="00EF7696" w:rsidRDefault="00DE2A64" w:rsidP="003401BE">
            <w:pPr>
              <w:spacing w:before="40" w:after="20"/>
              <w:contextualSpacing w:val="0"/>
              <w:jc w:val="center"/>
              <w:rPr>
                <w:rFonts w:asciiTheme="minorHAnsi" w:hAnsiTheme="minorHAnsi"/>
                <w:color w:val="auto"/>
              </w:rPr>
            </w:pPr>
            <w:r w:rsidRPr="00EF7696">
              <w:rPr>
                <w:rFonts w:asciiTheme="minorHAnsi" w:hAnsiTheme="minorHAnsi"/>
                <w:color w:val="auto"/>
              </w:rPr>
              <w:t>A</w:t>
            </w:r>
          </w:p>
        </w:tc>
      </w:tr>
      <w:tr w:rsidR="00DE2A64" w:rsidRPr="00EF7696" w14:paraId="526CE367" w14:textId="77777777" w:rsidTr="00AD4E42">
        <w:trPr>
          <w:cantSplit/>
        </w:trPr>
        <w:tc>
          <w:tcPr>
            <w:tcW w:w="396" w:type="pct"/>
            <w:tcBorders>
              <w:top w:val="single" w:sz="4" w:space="0" w:color="auto"/>
              <w:left w:val="single" w:sz="4" w:space="0" w:color="auto"/>
              <w:bottom w:val="single" w:sz="4" w:space="0" w:color="auto"/>
              <w:right w:val="single" w:sz="4" w:space="0" w:color="auto"/>
            </w:tcBorders>
            <w:hideMark/>
          </w:tcPr>
          <w:p w14:paraId="13D88A45" w14:textId="77777777" w:rsidR="00DE2A64" w:rsidRPr="00EF7696" w:rsidRDefault="00DE2A64" w:rsidP="003401BE">
            <w:pPr>
              <w:spacing w:before="40" w:after="20"/>
              <w:contextualSpacing w:val="0"/>
              <w:jc w:val="center"/>
              <w:rPr>
                <w:rFonts w:asciiTheme="minorHAnsi" w:hAnsiTheme="minorHAnsi"/>
                <w:color w:val="auto"/>
              </w:rPr>
            </w:pPr>
            <w:r w:rsidRPr="00EF7696">
              <w:rPr>
                <w:rFonts w:asciiTheme="minorHAnsi" w:hAnsiTheme="minorHAnsi"/>
                <w:color w:val="auto"/>
              </w:rPr>
              <w:t>2F10</w:t>
            </w:r>
          </w:p>
        </w:tc>
        <w:tc>
          <w:tcPr>
            <w:tcW w:w="1255" w:type="pct"/>
            <w:tcBorders>
              <w:top w:val="single" w:sz="4" w:space="0" w:color="auto"/>
              <w:left w:val="single" w:sz="4" w:space="0" w:color="auto"/>
              <w:bottom w:val="single" w:sz="4" w:space="0" w:color="auto"/>
              <w:right w:val="single" w:sz="4" w:space="0" w:color="auto"/>
            </w:tcBorders>
            <w:hideMark/>
          </w:tcPr>
          <w:p w14:paraId="753D3CA6"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ISO-K 80</w:t>
            </w:r>
          </w:p>
        </w:tc>
        <w:tc>
          <w:tcPr>
            <w:tcW w:w="1525" w:type="pct"/>
            <w:tcBorders>
              <w:top w:val="single" w:sz="4" w:space="0" w:color="auto"/>
              <w:left w:val="single" w:sz="4" w:space="0" w:color="auto"/>
              <w:bottom w:val="single" w:sz="4" w:space="0" w:color="auto"/>
              <w:right w:val="single" w:sz="4" w:space="0" w:color="auto"/>
            </w:tcBorders>
            <w:hideMark/>
          </w:tcPr>
          <w:p w14:paraId="494CA65D"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Idem 2F7</w:t>
            </w:r>
          </w:p>
        </w:tc>
        <w:tc>
          <w:tcPr>
            <w:tcW w:w="1294" w:type="pct"/>
            <w:tcBorders>
              <w:top w:val="single" w:sz="4" w:space="0" w:color="auto"/>
              <w:left w:val="single" w:sz="4" w:space="0" w:color="auto"/>
              <w:bottom w:val="single" w:sz="4" w:space="0" w:color="auto"/>
              <w:right w:val="single" w:sz="4" w:space="0" w:color="auto"/>
            </w:tcBorders>
            <w:hideMark/>
          </w:tcPr>
          <w:p w14:paraId="1C971395"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Idem 2F7</w:t>
            </w:r>
          </w:p>
        </w:tc>
        <w:tc>
          <w:tcPr>
            <w:tcW w:w="530" w:type="pct"/>
            <w:tcBorders>
              <w:top w:val="single" w:sz="4" w:space="0" w:color="auto"/>
              <w:left w:val="single" w:sz="4" w:space="0" w:color="auto"/>
              <w:bottom w:val="single" w:sz="4" w:space="0" w:color="auto"/>
              <w:right w:val="single" w:sz="4" w:space="0" w:color="auto"/>
            </w:tcBorders>
            <w:hideMark/>
          </w:tcPr>
          <w:p w14:paraId="6AD6EDC7" w14:textId="77777777" w:rsidR="00DE2A64" w:rsidRPr="00EF7696" w:rsidRDefault="00DE2A64" w:rsidP="003401BE">
            <w:pPr>
              <w:spacing w:before="40" w:after="20"/>
              <w:contextualSpacing w:val="0"/>
              <w:jc w:val="center"/>
              <w:rPr>
                <w:rFonts w:asciiTheme="minorHAnsi" w:hAnsiTheme="minorHAnsi"/>
                <w:color w:val="auto"/>
              </w:rPr>
            </w:pPr>
            <w:r w:rsidRPr="00EF7696">
              <w:rPr>
                <w:rFonts w:asciiTheme="minorHAnsi" w:hAnsiTheme="minorHAnsi"/>
                <w:color w:val="auto"/>
              </w:rPr>
              <w:t>A</w:t>
            </w:r>
          </w:p>
        </w:tc>
      </w:tr>
      <w:tr w:rsidR="00DE2A64" w:rsidRPr="00EF7696" w14:paraId="206D69E0" w14:textId="77777777" w:rsidTr="00AD4E42">
        <w:trPr>
          <w:cantSplit/>
        </w:trPr>
        <w:tc>
          <w:tcPr>
            <w:tcW w:w="396" w:type="pct"/>
            <w:tcBorders>
              <w:top w:val="single" w:sz="4" w:space="0" w:color="auto"/>
              <w:left w:val="single" w:sz="4" w:space="0" w:color="auto"/>
              <w:bottom w:val="single" w:sz="4" w:space="0" w:color="auto"/>
              <w:right w:val="single" w:sz="4" w:space="0" w:color="auto"/>
            </w:tcBorders>
            <w:hideMark/>
          </w:tcPr>
          <w:p w14:paraId="365CC6DA" w14:textId="77777777" w:rsidR="00DE2A64" w:rsidRPr="00EF7696" w:rsidRDefault="00DE2A64" w:rsidP="007D7C9D">
            <w:pPr>
              <w:spacing w:before="40" w:after="40"/>
              <w:contextualSpacing w:val="0"/>
              <w:jc w:val="center"/>
              <w:rPr>
                <w:rFonts w:asciiTheme="minorHAnsi" w:hAnsiTheme="minorHAnsi"/>
                <w:color w:val="auto"/>
              </w:rPr>
            </w:pPr>
            <w:r w:rsidRPr="00EF7696">
              <w:rPr>
                <w:rFonts w:asciiTheme="minorHAnsi" w:hAnsiTheme="minorHAnsi"/>
                <w:color w:val="auto"/>
              </w:rPr>
              <w:t>2F11</w:t>
            </w:r>
          </w:p>
        </w:tc>
        <w:tc>
          <w:tcPr>
            <w:tcW w:w="1255" w:type="pct"/>
            <w:tcBorders>
              <w:top w:val="single" w:sz="4" w:space="0" w:color="auto"/>
              <w:left w:val="single" w:sz="4" w:space="0" w:color="auto"/>
              <w:bottom w:val="single" w:sz="4" w:space="0" w:color="auto"/>
              <w:right w:val="single" w:sz="4" w:space="0" w:color="auto"/>
            </w:tcBorders>
            <w:hideMark/>
          </w:tcPr>
          <w:p w14:paraId="20456A45" w14:textId="77777777" w:rsidR="00DE2A64" w:rsidRPr="00EF7696" w:rsidRDefault="00DE2A64" w:rsidP="00DD7D8C">
            <w:pPr>
              <w:spacing w:before="40" w:after="40"/>
              <w:contextualSpacing w:val="0"/>
              <w:rPr>
                <w:rFonts w:asciiTheme="minorHAnsi" w:hAnsiTheme="minorHAnsi"/>
                <w:color w:val="auto"/>
              </w:rPr>
            </w:pPr>
            <w:r w:rsidRPr="00EF7696">
              <w:rPr>
                <w:rFonts w:asciiTheme="minorHAnsi" w:hAnsiTheme="minorHAnsi"/>
                <w:color w:val="auto"/>
              </w:rPr>
              <w:t>ISO-K 80</w:t>
            </w:r>
          </w:p>
        </w:tc>
        <w:tc>
          <w:tcPr>
            <w:tcW w:w="1525" w:type="pct"/>
            <w:tcBorders>
              <w:top w:val="single" w:sz="4" w:space="0" w:color="auto"/>
              <w:left w:val="single" w:sz="4" w:space="0" w:color="auto"/>
              <w:bottom w:val="single" w:sz="4" w:space="0" w:color="auto"/>
              <w:right w:val="single" w:sz="4" w:space="0" w:color="auto"/>
            </w:tcBorders>
            <w:hideMark/>
          </w:tcPr>
          <w:p w14:paraId="220AA113" w14:textId="2227CFDC" w:rsidR="00DE2A64" w:rsidRPr="00EF7696" w:rsidRDefault="00DE2A64" w:rsidP="00DE2A64">
            <w:pPr>
              <w:spacing w:before="40" w:after="40"/>
              <w:contextualSpacing w:val="0"/>
              <w:rPr>
                <w:rFonts w:asciiTheme="minorHAnsi" w:hAnsiTheme="minorHAnsi"/>
                <w:color w:val="auto"/>
              </w:rPr>
            </w:pPr>
            <w:r w:rsidRPr="00EF7696">
              <w:rPr>
                <w:rFonts w:asciiTheme="minorHAnsi" w:hAnsiTheme="minorHAnsi"/>
                <w:color w:val="auto"/>
              </w:rPr>
              <w:t>On the wall-facing side of the CIS2 chamber, for connection of double bellows isolation of the lower optical</w:t>
            </w:r>
            <w:r w:rsidR="00740A64" w:rsidRPr="00EF7696">
              <w:rPr>
                <w:rFonts w:asciiTheme="minorHAnsi" w:hAnsiTheme="minorHAnsi"/>
                <w:color w:val="auto"/>
              </w:rPr>
              <w:t xml:space="preserve"> support chassis</w:t>
            </w:r>
          </w:p>
        </w:tc>
        <w:tc>
          <w:tcPr>
            <w:tcW w:w="1294" w:type="pct"/>
            <w:tcBorders>
              <w:top w:val="single" w:sz="4" w:space="0" w:color="auto"/>
              <w:left w:val="single" w:sz="4" w:space="0" w:color="auto"/>
              <w:bottom w:val="single" w:sz="4" w:space="0" w:color="auto"/>
              <w:right w:val="single" w:sz="4" w:space="0" w:color="auto"/>
            </w:tcBorders>
            <w:hideMark/>
          </w:tcPr>
          <w:p w14:paraId="0CD21EBC" w14:textId="3ECEAD9F" w:rsidR="00DE2A64" w:rsidRPr="00EF7696" w:rsidRDefault="00DE2A64" w:rsidP="00854FFB">
            <w:pPr>
              <w:spacing w:before="40" w:after="40"/>
              <w:contextualSpacing w:val="0"/>
              <w:rPr>
                <w:rFonts w:asciiTheme="minorHAnsi" w:hAnsiTheme="minorHAnsi"/>
                <w:color w:val="auto"/>
              </w:rPr>
            </w:pPr>
            <w:r w:rsidRPr="00EF7696">
              <w:rPr>
                <w:rFonts w:asciiTheme="minorHAnsi" w:hAnsiTheme="minorHAnsi"/>
                <w:color w:val="auto"/>
              </w:rPr>
              <w:t>The isolation bellows must be test assembled with the internal optical</w:t>
            </w:r>
            <w:r w:rsidR="00740A64" w:rsidRPr="00EF7696">
              <w:rPr>
                <w:rFonts w:asciiTheme="minorHAnsi" w:hAnsiTheme="minorHAnsi"/>
                <w:color w:val="auto"/>
              </w:rPr>
              <w:t xml:space="preserve"> support chassis</w:t>
            </w:r>
            <w:r w:rsidRPr="00EF7696">
              <w:rPr>
                <w:rFonts w:asciiTheme="minorHAnsi" w:hAnsiTheme="minorHAnsi"/>
                <w:color w:val="auto"/>
              </w:rPr>
              <w:t xml:space="preserve"> at the </w:t>
            </w:r>
            <w:r w:rsidR="00854FFB">
              <w:rPr>
                <w:rFonts w:asciiTheme="minorHAnsi" w:hAnsiTheme="minorHAnsi"/>
                <w:color w:val="auto"/>
              </w:rPr>
              <w:t>S</w:t>
            </w:r>
            <w:r w:rsidRPr="00EF7696">
              <w:rPr>
                <w:rFonts w:asciiTheme="minorHAnsi" w:hAnsiTheme="minorHAnsi"/>
                <w:color w:val="auto"/>
              </w:rPr>
              <w:t>upplier</w:t>
            </w:r>
          </w:p>
        </w:tc>
        <w:tc>
          <w:tcPr>
            <w:tcW w:w="530" w:type="pct"/>
            <w:tcBorders>
              <w:top w:val="single" w:sz="4" w:space="0" w:color="auto"/>
              <w:left w:val="single" w:sz="4" w:space="0" w:color="auto"/>
              <w:bottom w:val="single" w:sz="4" w:space="0" w:color="auto"/>
              <w:right w:val="single" w:sz="4" w:space="0" w:color="auto"/>
            </w:tcBorders>
            <w:hideMark/>
          </w:tcPr>
          <w:p w14:paraId="73F1DB0D" w14:textId="77777777" w:rsidR="00DE2A64" w:rsidRPr="00EF7696" w:rsidRDefault="00DE2A64" w:rsidP="00DD7D8C">
            <w:pPr>
              <w:spacing w:before="40" w:after="40"/>
              <w:contextualSpacing w:val="0"/>
              <w:jc w:val="center"/>
              <w:rPr>
                <w:rFonts w:asciiTheme="minorHAnsi" w:hAnsiTheme="minorHAnsi"/>
                <w:color w:val="auto"/>
              </w:rPr>
            </w:pPr>
            <w:r w:rsidRPr="00EF7696">
              <w:rPr>
                <w:rFonts w:asciiTheme="minorHAnsi" w:hAnsiTheme="minorHAnsi"/>
                <w:color w:val="auto"/>
              </w:rPr>
              <w:t>A</w:t>
            </w:r>
          </w:p>
        </w:tc>
      </w:tr>
      <w:tr w:rsidR="00DE2A64" w:rsidRPr="00EF7696" w14:paraId="56472662" w14:textId="77777777" w:rsidTr="00AD4E42">
        <w:trPr>
          <w:cantSplit/>
        </w:trPr>
        <w:tc>
          <w:tcPr>
            <w:tcW w:w="396" w:type="pct"/>
            <w:tcBorders>
              <w:top w:val="single" w:sz="4" w:space="0" w:color="auto"/>
              <w:left w:val="single" w:sz="4" w:space="0" w:color="auto"/>
              <w:bottom w:val="single" w:sz="4" w:space="0" w:color="auto"/>
              <w:right w:val="single" w:sz="4" w:space="0" w:color="auto"/>
            </w:tcBorders>
            <w:hideMark/>
          </w:tcPr>
          <w:p w14:paraId="20837C6F" w14:textId="77777777" w:rsidR="00DE2A64" w:rsidRPr="00EF7696" w:rsidRDefault="00DE2A64" w:rsidP="003401BE">
            <w:pPr>
              <w:spacing w:before="40" w:after="20"/>
              <w:contextualSpacing w:val="0"/>
              <w:jc w:val="center"/>
              <w:rPr>
                <w:rFonts w:asciiTheme="minorHAnsi" w:hAnsiTheme="minorHAnsi"/>
                <w:color w:val="auto"/>
              </w:rPr>
            </w:pPr>
            <w:r w:rsidRPr="00EF7696">
              <w:rPr>
                <w:rFonts w:asciiTheme="minorHAnsi" w:hAnsiTheme="minorHAnsi"/>
                <w:color w:val="auto"/>
              </w:rPr>
              <w:t>2F12</w:t>
            </w:r>
          </w:p>
        </w:tc>
        <w:tc>
          <w:tcPr>
            <w:tcW w:w="1255" w:type="pct"/>
            <w:tcBorders>
              <w:top w:val="single" w:sz="4" w:space="0" w:color="auto"/>
              <w:left w:val="single" w:sz="4" w:space="0" w:color="auto"/>
              <w:bottom w:val="single" w:sz="4" w:space="0" w:color="auto"/>
              <w:right w:val="single" w:sz="4" w:space="0" w:color="auto"/>
            </w:tcBorders>
            <w:hideMark/>
          </w:tcPr>
          <w:p w14:paraId="6F4981CB"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ISO-K 80</w:t>
            </w:r>
          </w:p>
        </w:tc>
        <w:tc>
          <w:tcPr>
            <w:tcW w:w="1525" w:type="pct"/>
            <w:tcBorders>
              <w:top w:val="single" w:sz="4" w:space="0" w:color="auto"/>
              <w:left w:val="single" w:sz="4" w:space="0" w:color="auto"/>
              <w:bottom w:val="single" w:sz="4" w:space="0" w:color="auto"/>
              <w:right w:val="single" w:sz="4" w:space="0" w:color="auto"/>
            </w:tcBorders>
            <w:hideMark/>
          </w:tcPr>
          <w:p w14:paraId="72052FEB"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Idem 2F11</w:t>
            </w:r>
          </w:p>
        </w:tc>
        <w:tc>
          <w:tcPr>
            <w:tcW w:w="1294" w:type="pct"/>
            <w:tcBorders>
              <w:top w:val="single" w:sz="4" w:space="0" w:color="auto"/>
              <w:left w:val="single" w:sz="4" w:space="0" w:color="auto"/>
              <w:bottom w:val="single" w:sz="4" w:space="0" w:color="auto"/>
              <w:right w:val="single" w:sz="4" w:space="0" w:color="auto"/>
            </w:tcBorders>
            <w:hideMark/>
          </w:tcPr>
          <w:p w14:paraId="4C0C4F38"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Idem 2F11</w:t>
            </w:r>
          </w:p>
        </w:tc>
        <w:tc>
          <w:tcPr>
            <w:tcW w:w="530" w:type="pct"/>
            <w:tcBorders>
              <w:top w:val="single" w:sz="4" w:space="0" w:color="auto"/>
              <w:left w:val="single" w:sz="4" w:space="0" w:color="auto"/>
              <w:bottom w:val="single" w:sz="4" w:space="0" w:color="auto"/>
              <w:right w:val="single" w:sz="4" w:space="0" w:color="auto"/>
            </w:tcBorders>
            <w:hideMark/>
          </w:tcPr>
          <w:p w14:paraId="0F47F322" w14:textId="77777777" w:rsidR="00DE2A64" w:rsidRPr="00EF7696" w:rsidRDefault="00DE2A64" w:rsidP="003401BE">
            <w:pPr>
              <w:spacing w:before="40" w:after="20"/>
              <w:contextualSpacing w:val="0"/>
              <w:jc w:val="center"/>
              <w:rPr>
                <w:rFonts w:asciiTheme="minorHAnsi" w:hAnsiTheme="minorHAnsi"/>
                <w:color w:val="auto"/>
              </w:rPr>
            </w:pPr>
            <w:r w:rsidRPr="00EF7696">
              <w:rPr>
                <w:rFonts w:asciiTheme="minorHAnsi" w:hAnsiTheme="minorHAnsi"/>
                <w:color w:val="auto"/>
              </w:rPr>
              <w:t>A</w:t>
            </w:r>
          </w:p>
        </w:tc>
      </w:tr>
      <w:tr w:rsidR="00DE2A64" w:rsidRPr="00EF7696" w14:paraId="4ACD03B2" w14:textId="77777777" w:rsidTr="00AD4E42">
        <w:trPr>
          <w:cantSplit/>
        </w:trPr>
        <w:tc>
          <w:tcPr>
            <w:tcW w:w="396" w:type="pct"/>
            <w:tcBorders>
              <w:top w:val="single" w:sz="4" w:space="0" w:color="auto"/>
              <w:left w:val="single" w:sz="4" w:space="0" w:color="auto"/>
              <w:bottom w:val="single" w:sz="4" w:space="0" w:color="auto"/>
              <w:right w:val="single" w:sz="4" w:space="0" w:color="auto"/>
            </w:tcBorders>
            <w:hideMark/>
          </w:tcPr>
          <w:p w14:paraId="02985EF0" w14:textId="77777777" w:rsidR="00DE2A64" w:rsidRPr="00EF7696" w:rsidRDefault="00DE2A64" w:rsidP="003401BE">
            <w:pPr>
              <w:spacing w:before="40" w:after="20"/>
              <w:contextualSpacing w:val="0"/>
              <w:jc w:val="center"/>
              <w:rPr>
                <w:rFonts w:asciiTheme="minorHAnsi" w:hAnsiTheme="minorHAnsi"/>
                <w:color w:val="auto"/>
              </w:rPr>
            </w:pPr>
            <w:r w:rsidRPr="00EF7696">
              <w:rPr>
                <w:rFonts w:asciiTheme="minorHAnsi" w:hAnsiTheme="minorHAnsi"/>
                <w:color w:val="auto"/>
              </w:rPr>
              <w:t>2F13</w:t>
            </w:r>
          </w:p>
        </w:tc>
        <w:tc>
          <w:tcPr>
            <w:tcW w:w="1255" w:type="pct"/>
            <w:tcBorders>
              <w:top w:val="single" w:sz="4" w:space="0" w:color="auto"/>
              <w:left w:val="single" w:sz="4" w:space="0" w:color="auto"/>
              <w:bottom w:val="single" w:sz="4" w:space="0" w:color="auto"/>
              <w:right w:val="single" w:sz="4" w:space="0" w:color="auto"/>
            </w:tcBorders>
            <w:hideMark/>
          </w:tcPr>
          <w:p w14:paraId="2A7ECECB"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ISO-K 80</w:t>
            </w:r>
          </w:p>
        </w:tc>
        <w:tc>
          <w:tcPr>
            <w:tcW w:w="1525" w:type="pct"/>
            <w:tcBorders>
              <w:top w:val="single" w:sz="4" w:space="0" w:color="auto"/>
              <w:left w:val="single" w:sz="4" w:space="0" w:color="auto"/>
              <w:bottom w:val="single" w:sz="4" w:space="0" w:color="auto"/>
              <w:right w:val="single" w:sz="4" w:space="0" w:color="auto"/>
            </w:tcBorders>
            <w:hideMark/>
          </w:tcPr>
          <w:p w14:paraId="5DCFFEAA"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Idem 2F11</w:t>
            </w:r>
          </w:p>
        </w:tc>
        <w:tc>
          <w:tcPr>
            <w:tcW w:w="1294" w:type="pct"/>
            <w:tcBorders>
              <w:top w:val="single" w:sz="4" w:space="0" w:color="auto"/>
              <w:left w:val="single" w:sz="4" w:space="0" w:color="auto"/>
              <w:bottom w:val="single" w:sz="4" w:space="0" w:color="auto"/>
              <w:right w:val="single" w:sz="4" w:space="0" w:color="auto"/>
            </w:tcBorders>
            <w:hideMark/>
          </w:tcPr>
          <w:p w14:paraId="0F69A417"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Idem 2F11</w:t>
            </w:r>
          </w:p>
        </w:tc>
        <w:tc>
          <w:tcPr>
            <w:tcW w:w="530" w:type="pct"/>
            <w:tcBorders>
              <w:top w:val="single" w:sz="4" w:space="0" w:color="auto"/>
              <w:left w:val="single" w:sz="4" w:space="0" w:color="auto"/>
              <w:bottom w:val="single" w:sz="4" w:space="0" w:color="auto"/>
              <w:right w:val="single" w:sz="4" w:space="0" w:color="auto"/>
            </w:tcBorders>
            <w:hideMark/>
          </w:tcPr>
          <w:p w14:paraId="62C8C225" w14:textId="77777777" w:rsidR="00DE2A64" w:rsidRPr="00EF7696" w:rsidRDefault="00DE2A64" w:rsidP="003401BE">
            <w:pPr>
              <w:spacing w:before="40" w:after="20"/>
              <w:contextualSpacing w:val="0"/>
              <w:jc w:val="center"/>
              <w:rPr>
                <w:rFonts w:asciiTheme="minorHAnsi" w:hAnsiTheme="minorHAnsi"/>
                <w:color w:val="auto"/>
              </w:rPr>
            </w:pPr>
            <w:r w:rsidRPr="00EF7696">
              <w:rPr>
                <w:rFonts w:asciiTheme="minorHAnsi" w:hAnsiTheme="minorHAnsi"/>
                <w:color w:val="auto"/>
              </w:rPr>
              <w:t>A</w:t>
            </w:r>
          </w:p>
        </w:tc>
      </w:tr>
      <w:tr w:rsidR="00DE2A64" w:rsidRPr="00EF7696" w14:paraId="790C2158" w14:textId="77777777" w:rsidTr="00AD4E42">
        <w:trPr>
          <w:cantSplit/>
        </w:trPr>
        <w:tc>
          <w:tcPr>
            <w:tcW w:w="396" w:type="pct"/>
            <w:tcBorders>
              <w:top w:val="single" w:sz="4" w:space="0" w:color="auto"/>
              <w:left w:val="single" w:sz="4" w:space="0" w:color="auto"/>
              <w:bottom w:val="single" w:sz="4" w:space="0" w:color="auto"/>
              <w:right w:val="single" w:sz="4" w:space="0" w:color="auto"/>
            </w:tcBorders>
            <w:hideMark/>
          </w:tcPr>
          <w:p w14:paraId="36139FFA" w14:textId="77777777" w:rsidR="00DE2A64" w:rsidRPr="00EF7696" w:rsidRDefault="00DE2A64" w:rsidP="003401BE">
            <w:pPr>
              <w:spacing w:before="40" w:after="20"/>
              <w:contextualSpacing w:val="0"/>
              <w:jc w:val="center"/>
              <w:rPr>
                <w:rFonts w:asciiTheme="minorHAnsi" w:hAnsiTheme="minorHAnsi"/>
                <w:color w:val="auto"/>
              </w:rPr>
            </w:pPr>
            <w:r w:rsidRPr="00EF7696">
              <w:rPr>
                <w:rFonts w:asciiTheme="minorHAnsi" w:hAnsiTheme="minorHAnsi"/>
                <w:color w:val="auto"/>
              </w:rPr>
              <w:t>2F14</w:t>
            </w:r>
          </w:p>
        </w:tc>
        <w:tc>
          <w:tcPr>
            <w:tcW w:w="1255" w:type="pct"/>
            <w:tcBorders>
              <w:top w:val="single" w:sz="4" w:space="0" w:color="auto"/>
              <w:left w:val="single" w:sz="4" w:space="0" w:color="auto"/>
              <w:bottom w:val="single" w:sz="4" w:space="0" w:color="auto"/>
              <w:right w:val="single" w:sz="4" w:space="0" w:color="auto"/>
            </w:tcBorders>
            <w:hideMark/>
          </w:tcPr>
          <w:p w14:paraId="29ED0B45" w14:textId="77777777" w:rsidR="00DE2A64" w:rsidRPr="00EF7696" w:rsidRDefault="001D624D" w:rsidP="003401BE">
            <w:pPr>
              <w:spacing w:before="40" w:after="20"/>
              <w:contextualSpacing w:val="0"/>
              <w:rPr>
                <w:rFonts w:asciiTheme="minorHAnsi" w:hAnsiTheme="minorHAnsi"/>
                <w:color w:val="auto"/>
              </w:rPr>
            </w:pPr>
            <w:r w:rsidRPr="00EF7696">
              <w:rPr>
                <w:rFonts w:asciiTheme="minorHAnsi" w:hAnsiTheme="minorHAnsi"/>
                <w:color w:val="auto"/>
              </w:rPr>
              <w:t>ISO-K 80</w:t>
            </w:r>
          </w:p>
        </w:tc>
        <w:tc>
          <w:tcPr>
            <w:tcW w:w="1525" w:type="pct"/>
            <w:tcBorders>
              <w:top w:val="single" w:sz="4" w:space="0" w:color="auto"/>
              <w:left w:val="single" w:sz="4" w:space="0" w:color="auto"/>
              <w:bottom w:val="single" w:sz="4" w:space="0" w:color="auto"/>
              <w:right w:val="single" w:sz="4" w:space="0" w:color="auto"/>
            </w:tcBorders>
            <w:hideMark/>
          </w:tcPr>
          <w:p w14:paraId="05D61A8E"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Idem 2F11</w:t>
            </w:r>
          </w:p>
        </w:tc>
        <w:tc>
          <w:tcPr>
            <w:tcW w:w="1294" w:type="pct"/>
            <w:tcBorders>
              <w:top w:val="single" w:sz="4" w:space="0" w:color="auto"/>
              <w:left w:val="single" w:sz="4" w:space="0" w:color="auto"/>
              <w:bottom w:val="single" w:sz="4" w:space="0" w:color="auto"/>
              <w:right w:val="single" w:sz="4" w:space="0" w:color="auto"/>
            </w:tcBorders>
            <w:hideMark/>
          </w:tcPr>
          <w:p w14:paraId="01C56DD1" w14:textId="77777777" w:rsidR="00DE2A64" w:rsidRPr="00EF7696" w:rsidRDefault="00DE2A64" w:rsidP="003401BE">
            <w:pPr>
              <w:spacing w:before="40" w:after="20"/>
              <w:contextualSpacing w:val="0"/>
              <w:rPr>
                <w:rFonts w:asciiTheme="minorHAnsi" w:hAnsiTheme="minorHAnsi"/>
                <w:color w:val="auto"/>
              </w:rPr>
            </w:pPr>
            <w:r w:rsidRPr="00EF7696">
              <w:rPr>
                <w:rFonts w:asciiTheme="minorHAnsi" w:hAnsiTheme="minorHAnsi"/>
                <w:color w:val="auto"/>
              </w:rPr>
              <w:t>Idem 2F11</w:t>
            </w:r>
          </w:p>
        </w:tc>
        <w:tc>
          <w:tcPr>
            <w:tcW w:w="530" w:type="pct"/>
            <w:tcBorders>
              <w:top w:val="single" w:sz="4" w:space="0" w:color="auto"/>
              <w:left w:val="single" w:sz="4" w:space="0" w:color="auto"/>
              <w:bottom w:val="single" w:sz="4" w:space="0" w:color="auto"/>
              <w:right w:val="single" w:sz="4" w:space="0" w:color="auto"/>
            </w:tcBorders>
            <w:hideMark/>
          </w:tcPr>
          <w:p w14:paraId="0E128F32" w14:textId="77777777" w:rsidR="00DE2A64" w:rsidRPr="00EF7696" w:rsidRDefault="00DE2A64" w:rsidP="003401BE">
            <w:pPr>
              <w:spacing w:before="40" w:after="20"/>
              <w:contextualSpacing w:val="0"/>
              <w:jc w:val="center"/>
              <w:rPr>
                <w:rFonts w:asciiTheme="minorHAnsi" w:hAnsiTheme="minorHAnsi"/>
                <w:color w:val="auto"/>
              </w:rPr>
            </w:pPr>
            <w:r w:rsidRPr="00EF7696">
              <w:rPr>
                <w:rFonts w:asciiTheme="minorHAnsi" w:hAnsiTheme="minorHAnsi"/>
                <w:color w:val="auto"/>
              </w:rPr>
              <w:t>A</w:t>
            </w:r>
          </w:p>
        </w:tc>
      </w:tr>
      <w:tr w:rsidR="00F31037" w:rsidRPr="00EF7696" w14:paraId="46ADE91C" w14:textId="77777777" w:rsidTr="00AD4E42">
        <w:trPr>
          <w:cantSplit/>
        </w:trPr>
        <w:tc>
          <w:tcPr>
            <w:tcW w:w="396" w:type="pct"/>
            <w:tcBorders>
              <w:top w:val="single" w:sz="4" w:space="0" w:color="auto"/>
              <w:left w:val="single" w:sz="4" w:space="0" w:color="auto"/>
              <w:bottom w:val="single" w:sz="4" w:space="0" w:color="auto"/>
              <w:right w:val="single" w:sz="4" w:space="0" w:color="auto"/>
            </w:tcBorders>
          </w:tcPr>
          <w:p w14:paraId="616815F1" w14:textId="77777777" w:rsidR="00F31037" w:rsidRPr="00EF7696" w:rsidRDefault="00F31037" w:rsidP="007D7C9D">
            <w:pPr>
              <w:spacing w:before="40" w:after="40"/>
              <w:contextualSpacing w:val="0"/>
              <w:jc w:val="center"/>
              <w:rPr>
                <w:rFonts w:asciiTheme="minorHAnsi" w:hAnsiTheme="minorHAnsi"/>
                <w:color w:val="auto"/>
              </w:rPr>
            </w:pPr>
            <w:r w:rsidRPr="00EF7696">
              <w:rPr>
                <w:rFonts w:asciiTheme="minorHAnsi" w:hAnsiTheme="minorHAnsi"/>
                <w:color w:val="auto"/>
              </w:rPr>
              <w:t>2F15</w:t>
            </w:r>
          </w:p>
        </w:tc>
        <w:tc>
          <w:tcPr>
            <w:tcW w:w="1255" w:type="pct"/>
            <w:tcBorders>
              <w:top w:val="single" w:sz="4" w:space="0" w:color="auto"/>
              <w:left w:val="single" w:sz="4" w:space="0" w:color="auto"/>
              <w:bottom w:val="single" w:sz="4" w:space="0" w:color="auto"/>
              <w:right w:val="single" w:sz="4" w:space="0" w:color="auto"/>
            </w:tcBorders>
          </w:tcPr>
          <w:p w14:paraId="711EAAD2" w14:textId="77777777" w:rsidR="00F31037" w:rsidRPr="00EF7696" w:rsidRDefault="00F31037" w:rsidP="00DD7D8C">
            <w:pPr>
              <w:spacing w:before="40" w:after="40"/>
              <w:contextualSpacing w:val="0"/>
              <w:rPr>
                <w:rFonts w:asciiTheme="minorHAnsi" w:hAnsiTheme="minorHAnsi"/>
                <w:color w:val="auto"/>
              </w:rPr>
            </w:pPr>
            <w:r w:rsidRPr="00EF7696">
              <w:rPr>
                <w:rFonts w:asciiTheme="minorHAnsi" w:hAnsiTheme="minorHAnsi"/>
                <w:color w:val="auto"/>
              </w:rPr>
              <w:t>ISO-K 160</w:t>
            </w:r>
          </w:p>
        </w:tc>
        <w:tc>
          <w:tcPr>
            <w:tcW w:w="1525" w:type="pct"/>
            <w:tcBorders>
              <w:top w:val="single" w:sz="4" w:space="0" w:color="auto"/>
              <w:left w:val="single" w:sz="4" w:space="0" w:color="auto"/>
              <w:bottom w:val="single" w:sz="4" w:space="0" w:color="auto"/>
              <w:right w:val="single" w:sz="4" w:space="0" w:color="auto"/>
            </w:tcBorders>
          </w:tcPr>
          <w:p w14:paraId="408C2630" w14:textId="77777777" w:rsidR="00F31037" w:rsidRPr="00EF7696" w:rsidRDefault="00F31037" w:rsidP="00475E2C">
            <w:pPr>
              <w:spacing w:before="40" w:after="40"/>
              <w:contextualSpacing w:val="0"/>
              <w:rPr>
                <w:rFonts w:asciiTheme="minorHAnsi" w:hAnsiTheme="minorHAnsi"/>
                <w:color w:val="auto"/>
              </w:rPr>
            </w:pPr>
            <w:r w:rsidRPr="00EF7696">
              <w:rPr>
                <w:rFonts w:asciiTheme="minorHAnsi" w:hAnsiTheme="minorHAnsi"/>
                <w:color w:val="auto"/>
              </w:rPr>
              <w:t>On the upper part of the South side of CIS2, for electrical cable feedthroughs</w:t>
            </w:r>
          </w:p>
        </w:tc>
        <w:tc>
          <w:tcPr>
            <w:tcW w:w="1294" w:type="pct"/>
            <w:tcBorders>
              <w:top w:val="single" w:sz="4" w:space="0" w:color="auto"/>
              <w:left w:val="single" w:sz="4" w:space="0" w:color="auto"/>
              <w:bottom w:val="single" w:sz="4" w:space="0" w:color="auto"/>
              <w:right w:val="single" w:sz="4" w:space="0" w:color="auto"/>
            </w:tcBorders>
          </w:tcPr>
          <w:p w14:paraId="5BA1C87E" w14:textId="77777777" w:rsidR="00F31037" w:rsidRPr="00EF7696" w:rsidRDefault="00F31037" w:rsidP="00440807">
            <w:pPr>
              <w:spacing w:before="40" w:after="40"/>
              <w:contextualSpacing w:val="0"/>
              <w:rPr>
                <w:rFonts w:asciiTheme="minorHAnsi" w:hAnsiTheme="minorHAnsi"/>
                <w:color w:val="auto"/>
              </w:rPr>
            </w:pPr>
            <w:r w:rsidRPr="00EF7696">
              <w:rPr>
                <w:rFonts w:asciiTheme="minorHAnsi" w:hAnsiTheme="minorHAnsi"/>
                <w:color w:val="auto"/>
              </w:rPr>
              <w:t>Will be equipped with cable feedthroughs</w:t>
            </w:r>
          </w:p>
        </w:tc>
        <w:tc>
          <w:tcPr>
            <w:tcW w:w="530" w:type="pct"/>
            <w:tcBorders>
              <w:top w:val="single" w:sz="4" w:space="0" w:color="auto"/>
              <w:left w:val="single" w:sz="4" w:space="0" w:color="auto"/>
              <w:bottom w:val="single" w:sz="4" w:space="0" w:color="auto"/>
              <w:right w:val="single" w:sz="4" w:space="0" w:color="auto"/>
            </w:tcBorders>
          </w:tcPr>
          <w:p w14:paraId="6895676F" w14:textId="77777777" w:rsidR="00F31037" w:rsidRPr="00EF7696" w:rsidRDefault="00F31037" w:rsidP="00DD7D8C">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F31037" w:rsidRPr="00EF7696" w14:paraId="6F8E3F5C" w14:textId="77777777" w:rsidTr="00AD4E42">
        <w:trPr>
          <w:cantSplit/>
        </w:trPr>
        <w:tc>
          <w:tcPr>
            <w:tcW w:w="396" w:type="pct"/>
            <w:tcBorders>
              <w:top w:val="single" w:sz="4" w:space="0" w:color="auto"/>
              <w:left w:val="single" w:sz="4" w:space="0" w:color="auto"/>
              <w:bottom w:val="single" w:sz="4" w:space="0" w:color="auto"/>
              <w:right w:val="single" w:sz="4" w:space="0" w:color="auto"/>
            </w:tcBorders>
          </w:tcPr>
          <w:p w14:paraId="18D4C492" w14:textId="77777777" w:rsidR="00F31037" w:rsidRPr="00EF7696" w:rsidRDefault="00F31037" w:rsidP="007D7C9D">
            <w:pPr>
              <w:spacing w:before="40" w:after="40"/>
              <w:contextualSpacing w:val="0"/>
              <w:jc w:val="center"/>
              <w:rPr>
                <w:rFonts w:asciiTheme="minorHAnsi" w:hAnsiTheme="minorHAnsi"/>
                <w:color w:val="auto"/>
              </w:rPr>
            </w:pPr>
            <w:r w:rsidRPr="00EF7696">
              <w:rPr>
                <w:rFonts w:asciiTheme="minorHAnsi" w:hAnsiTheme="minorHAnsi"/>
                <w:color w:val="auto"/>
              </w:rPr>
              <w:t>2F16</w:t>
            </w:r>
          </w:p>
        </w:tc>
        <w:tc>
          <w:tcPr>
            <w:tcW w:w="1255" w:type="pct"/>
            <w:tcBorders>
              <w:top w:val="single" w:sz="4" w:space="0" w:color="auto"/>
              <w:left w:val="single" w:sz="4" w:space="0" w:color="auto"/>
              <w:bottom w:val="single" w:sz="4" w:space="0" w:color="auto"/>
              <w:right w:val="single" w:sz="4" w:space="0" w:color="auto"/>
            </w:tcBorders>
          </w:tcPr>
          <w:p w14:paraId="3585D002" w14:textId="77777777" w:rsidR="00F31037" w:rsidRPr="00EF7696" w:rsidRDefault="00F31037" w:rsidP="007D7C9D">
            <w:pPr>
              <w:spacing w:before="40" w:after="40"/>
              <w:contextualSpacing w:val="0"/>
              <w:rPr>
                <w:rFonts w:asciiTheme="minorHAnsi" w:hAnsiTheme="minorHAnsi"/>
                <w:color w:val="auto"/>
              </w:rPr>
            </w:pPr>
            <w:r w:rsidRPr="00EF7696">
              <w:rPr>
                <w:rFonts w:asciiTheme="minorHAnsi" w:hAnsiTheme="minorHAnsi"/>
                <w:color w:val="auto"/>
              </w:rPr>
              <w:t>ISO-K 160</w:t>
            </w:r>
          </w:p>
        </w:tc>
        <w:tc>
          <w:tcPr>
            <w:tcW w:w="1525" w:type="pct"/>
            <w:tcBorders>
              <w:top w:val="single" w:sz="4" w:space="0" w:color="auto"/>
              <w:left w:val="single" w:sz="4" w:space="0" w:color="auto"/>
              <w:bottom w:val="single" w:sz="4" w:space="0" w:color="auto"/>
              <w:right w:val="single" w:sz="4" w:space="0" w:color="auto"/>
            </w:tcBorders>
          </w:tcPr>
          <w:p w14:paraId="6989B4B1" w14:textId="77777777" w:rsidR="00F31037" w:rsidRPr="00EF7696" w:rsidRDefault="00F31037" w:rsidP="00475E2C">
            <w:pPr>
              <w:spacing w:before="40" w:after="40"/>
              <w:contextualSpacing w:val="0"/>
              <w:rPr>
                <w:rFonts w:asciiTheme="minorHAnsi" w:hAnsiTheme="minorHAnsi"/>
                <w:color w:val="auto"/>
              </w:rPr>
            </w:pPr>
            <w:r w:rsidRPr="00EF7696">
              <w:rPr>
                <w:rFonts w:asciiTheme="minorHAnsi" w:hAnsiTheme="minorHAnsi"/>
                <w:color w:val="auto"/>
              </w:rPr>
              <w:t>On the lower part of the South side of CIS2, for electrical cable feedthroughs</w:t>
            </w:r>
          </w:p>
        </w:tc>
        <w:tc>
          <w:tcPr>
            <w:tcW w:w="1294" w:type="pct"/>
            <w:tcBorders>
              <w:top w:val="single" w:sz="4" w:space="0" w:color="auto"/>
              <w:left w:val="single" w:sz="4" w:space="0" w:color="auto"/>
              <w:bottom w:val="single" w:sz="4" w:space="0" w:color="auto"/>
              <w:right w:val="single" w:sz="4" w:space="0" w:color="auto"/>
            </w:tcBorders>
          </w:tcPr>
          <w:p w14:paraId="62E5CD94" w14:textId="77777777" w:rsidR="00F31037" w:rsidRPr="00EF7696" w:rsidRDefault="00F31037" w:rsidP="00440807">
            <w:pPr>
              <w:spacing w:before="40" w:after="40"/>
              <w:contextualSpacing w:val="0"/>
              <w:rPr>
                <w:rFonts w:asciiTheme="minorHAnsi" w:hAnsiTheme="minorHAnsi"/>
                <w:color w:val="auto"/>
              </w:rPr>
            </w:pPr>
            <w:r w:rsidRPr="00EF7696">
              <w:rPr>
                <w:rFonts w:asciiTheme="minorHAnsi" w:hAnsiTheme="minorHAnsi"/>
                <w:color w:val="auto"/>
              </w:rPr>
              <w:t>Will be equipped with cable feedthroughs</w:t>
            </w:r>
          </w:p>
        </w:tc>
        <w:tc>
          <w:tcPr>
            <w:tcW w:w="530" w:type="pct"/>
            <w:tcBorders>
              <w:top w:val="single" w:sz="4" w:space="0" w:color="auto"/>
              <w:left w:val="single" w:sz="4" w:space="0" w:color="auto"/>
              <w:bottom w:val="single" w:sz="4" w:space="0" w:color="auto"/>
              <w:right w:val="single" w:sz="4" w:space="0" w:color="auto"/>
            </w:tcBorders>
          </w:tcPr>
          <w:p w14:paraId="250C9A75" w14:textId="77777777" w:rsidR="00F31037" w:rsidRPr="00EF7696" w:rsidRDefault="00F31037" w:rsidP="007D7C9D">
            <w:pPr>
              <w:spacing w:before="40" w:after="40"/>
              <w:contextualSpacing w:val="0"/>
              <w:jc w:val="center"/>
              <w:rPr>
                <w:rFonts w:asciiTheme="minorHAnsi" w:hAnsiTheme="minorHAnsi"/>
                <w:color w:val="auto"/>
              </w:rPr>
            </w:pPr>
            <w:r w:rsidRPr="00EF7696">
              <w:rPr>
                <w:rFonts w:asciiTheme="minorHAnsi" w:hAnsiTheme="minorHAnsi"/>
                <w:color w:val="auto"/>
              </w:rPr>
              <w:t>B</w:t>
            </w:r>
          </w:p>
        </w:tc>
      </w:tr>
      <w:tr w:rsidR="00F31037" w:rsidRPr="00EF7696" w14:paraId="15884855" w14:textId="77777777" w:rsidTr="00AD4E42">
        <w:trPr>
          <w:cantSplit/>
        </w:trPr>
        <w:tc>
          <w:tcPr>
            <w:tcW w:w="396" w:type="pct"/>
            <w:tcBorders>
              <w:top w:val="single" w:sz="4" w:space="0" w:color="auto"/>
              <w:left w:val="single" w:sz="4" w:space="0" w:color="auto"/>
              <w:bottom w:val="single" w:sz="4" w:space="0" w:color="auto"/>
              <w:right w:val="single" w:sz="4" w:space="0" w:color="auto"/>
            </w:tcBorders>
          </w:tcPr>
          <w:p w14:paraId="3F21A9DA" w14:textId="77777777" w:rsidR="00F31037" w:rsidRPr="00EF7696" w:rsidRDefault="00F31037" w:rsidP="003401BE">
            <w:pPr>
              <w:spacing w:before="40" w:after="20"/>
              <w:contextualSpacing w:val="0"/>
              <w:jc w:val="center"/>
              <w:rPr>
                <w:rFonts w:asciiTheme="minorHAnsi" w:hAnsiTheme="minorHAnsi"/>
                <w:color w:val="auto"/>
              </w:rPr>
            </w:pPr>
            <w:r w:rsidRPr="00EF7696">
              <w:rPr>
                <w:rFonts w:asciiTheme="minorHAnsi" w:hAnsiTheme="minorHAnsi"/>
                <w:color w:val="auto"/>
              </w:rPr>
              <w:t>2F17</w:t>
            </w:r>
          </w:p>
        </w:tc>
        <w:tc>
          <w:tcPr>
            <w:tcW w:w="1255" w:type="pct"/>
            <w:tcBorders>
              <w:top w:val="single" w:sz="4" w:space="0" w:color="auto"/>
              <w:left w:val="single" w:sz="4" w:space="0" w:color="auto"/>
              <w:bottom w:val="single" w:sz="4" w:space="0" w:color="auto"/>
              <w:right w:val="single" w:sz="4" w:space="0" w:color="auto"/>
            </w:tcBorders>
          </w:tcPr>
          <w:p w14:paraId="097DECBC"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ISO-K 63</w:t>
            </w:r>
          </w:p>
        </w:tc>
        <w:tc>
          <w:tcPr>
            <w:tcW w:w="1525" w:type="pct"/>
            <w:tcBorders>
              <w:top w:val="single" w:sz="4" w:space="0" w:color="auto"/>
              <w:left w:val="single" w:sz="4" w:space="0" w:color="auto"/>
              <w:bottom w:val="single" w:sz="4" w:space="0" w:color="auto"/>
              <w:right w:val="single" w:sz="4" w:space="0" w:color="auto"/>
            </w:tcBorders>
          </w:tcPr>
          <w:p w14:paraId="3EEFA849"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On the North side of CIS2, for vacuum gauge(s)</w:t>
            </w:r>
          </w:p>
        </w:tc>
        <w:tc>
          <w:tcPr>
            <w:tcW w:w="1294" w:type="pct"/>
            <w:tcBorders>
              <w:top w:val="single" w:sz="4" w:space="0" w:color="auto"/>
              <w:left w:val="single" w:sz="4" w:space="0" w:color="auto"/>
              <w:bottom w:val="single" w:sz="4" w:space="0" w:color="auto"/>
              <w:right w:val="single" w:sz="4" w:space="0" w:color="auto"/>
            </w:tcBorders>
          </w:tcPr>
          <w:p w14:paraId="0B17D702"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Will be equipped by the vacuum gauge(s)</w:t>
            </w:r>
          </w:p>
        </w:tc>
        <w:tc>
          <w:tcPr>
            <w:tcW w:w="530" w:type="pct"/>
            <w:tcBorders>
              <w:top w:val="single" w:sz="4" w:space="0" w:color="auto"/>
              <w:left w:val="single" w:sz="4" w:space="0" w:color="auto"/>
              <w:bottom w:val="single" w:sz="4" w:space="0" w:color="auto"/>
              <w:right w:val="single" w:sz="4" w:space="0" w:color="auto"/>
            </w:tcBorders>
          </w:tcPr>
          <w:p w14:paraId="2CA01D14" w14:textId="77777777" w:rsidR="00F31037" w:rsidRPr="00EF7696" w:rsidRDefault="00F31037" w:rsidP="003401BE">
            <w:pPr>
              <w:spacing w:before="40" w:after="20"/>
              <w:contextualSpacing w:val="0"/>
              <w:jc w:val="center"/>
              <w:rPr>
                <w:rFonts w:asciiTheme="minorHAnsi" w:hAnsiTheme="minorHAnsi"/>
                <w:color w:val="auto"/>
              </w:rPr>
            </w:pPr>
            <w:r w:rsidRPr="00EF7696">
              <w:rPr>
                <w:rFonts w:asciiTheme="minorHAnsi" w:hAnsiTheme="minorHAnsi"/>
                <w:color w:val="auto"/>
              </w:rPr>
              <w:t>B</w:t>
            </w:r>
          </w:p>
        </w:tc>
      </w:tr>
      <w:tr w:rsidR="00F31037" w:rsidRPr="00EF7696" w14:paraId="2DFF661F" w14:textId="77777777" w:rsidTr="00AD4E42">
        <w:trPr>
          <w:cantSplit/>
        </w:trPr>
        <w:tc>
          <w:tcPr>
            <w:tcW w:w="396" w:type="pct"/>
            <w:tcBorders>
              <w:top w:val="single" w:sz="4" w:space="0" w:color="auto"/>
              <w:left w:val="single" w:sz="4" w:space="0" w:color="auto"/>
              <w:bottom w:val="single" w:sz="4" w:space="0" w:color="auto"/>
              <w:right w:val="single" w:sz="4" w:space="0" w:color="auto"/>
            </w:tcBorders>
          </w:tcPr>
          <w:p w14:paraId="284BA3F8" w14:textId="77777777" w:rsidR="00F31037" w:rsidRPr="00EF7696" w:rsidRDefault="00F31037" w:rsidP="003401BE">
            <w:pPr>
              <w:spacing w:before="40" w:after="20"/>
              <w:contextualSpacing w:val="0"/>
              <w:jc w:val="center"/>
              <w:rPr>
                <w:rFonts w:asciiTheme="minorHAnsi" w:hAnsiTheme="minorHAnsi"/>
                <w:color w:val="auto"/>
              </w:rPr>
            </w:pPr>
            <w:r w:rsidRPr="00EF7696">
              <w:rPr>
                <w:rFonts w:asciiTheme="minorHAnsi" w:hAnsiTheme="minorHAnsi"/>
                <w:color w:val="auto"/>
              </w:rPr>
              <w:t>2F18</w:t>
            </w:r>
          </w:p>
        </w:tc>
        <w:tc>
          <w:tcPr>
            <w:tcW w:w="1255" w:type="pct"/>
            <w:tcBorders>
              <w:top w:val="single" w:sz="4" w:space="0" w:color="auto"/>
              <w:left w:val="single" w:sz="4" w:space="0" w:color="auto"/>
              <w:bottom w:val="single" w:sz="4" w:space="0" w:color="auto"/>
              <w:right w:val="single" w:sz="4" w:space="0" w:color="auto"/>
            </w:tcBorders>
          </w:tcPr>
          <w:p w14:paraId="78DE38AF"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ISO-K 63</w:t>
            </w:r>
          </w:p>
        </w:tc>
        <w:tc>
          <w:tcPr>
            <w:tcW w:w="1525" w:type="pct"/>
            <w:tcBorders>
              <w:top w:val="single" w:sz="4" w:space="0" w:color="auto"/>
              <w:left w:val="single" w:sz="4" w:space="0" w:color="auto"/>
              <w:bottom w:val="single" w:sz="4" w:space="0" w:color="auto"/>
              <w:right w:val="single" w:sz="4" w:space="0" w:color="auto"/>
            </w:tcBorders>
          </w:tcPr>
          <w:p w14:paraId="00317861"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On the North side of CIS2, for vacuum gauge(s)</w:t>
            </w:r>
          </w:p>
        </w:tc>
        <w:tc>
          <w:tcPr>
            <w:tcW w:w="1294" w:type="pct"/>
            <w:tcBorders>
              <w:top w:val="single" w:sz="4" w:space="0" w:color="auto"/>
              <w:left w:val="single" w:sz="4" w:space="0" w:color="auto"/>
              <w:bottom w:val="single" w:sz="4" w:space="0" w:color="auto"/>
              <w:right w:val="single" w:sz="4" w:space="0" w:color="auto"/>
            </w:tcBorders>
          </w:tcPr>
          <w:p w14:paraId="04E3DCCF"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Will be equipped by the vacuum gauge(s)</w:t>
            </w:r>
          </w:p>
        </w:tc>
        <w:tc>
          <w:tcPr>
            <w:tcW w:w="530" w:type="pct"/>
            <w:tcBorders>
              <w:top w:val="single" w:sz="4" w:space="0" w:color="auto"/>
              <w:left w:val="single" w:sz="4" w:space="0" w:color="auto"/>
              <w:bottom w:val="single" w:sz="4" w:space="0" w:color="auto"/>
              <w:right w:val="single" w:sz="4" w:space="0" w:color="auto"/>
            </w:tcBorders>
          </w:tcPr>
          <w:p w14:paraId="349AB430" w14:textId="77777777" w:rsidR="00F31037" w:rsidRPr="00EF7696" w:rsidRDefault="00F31037" w:rsidP="003401BE">
            <w:pPr>
              <w:spacing w:before="40" w:after="20"/>
              <w:contextualSpacing w:val="0"/>
              <w:jc w:val="center"/>
              <w:rPr>
                <w:rFonts w:asciiTheme="minorHAnsi" w:hAnsiTheme="minorHAnsi"/>
                <w:color w:val="auto"/>
              </w:rPr>
            </w:pPr>
            <w:r w:rsidRPr="00EF7696">
              <w:rPr>
                <w:rFonts w:asciiTheme="minorHAnsi" w:hAnsiTheme="minorHAnsi"/>
                <w:color w:val="auto"/>
              </w:rPr>
              <w:t>B</w:t>
            </w:r>
          </w:p>
        </w:tc>
      </w:tr>
      <w:tr w:rsidR="00F31037" w:rsidRPr="00EF7696" w14:paraId="62ED9306" w14:textId="77777777" w:rsidTr="00AD4E42">
        <w:trPr>
          <w:cantSplit/>
        </w:trPr>
        <w:tc>
          <w:tcPr>
            <w:tcW w:w="396" w:type="pct"/>
            <w:tcBorders>
              <w:top w:val="single" w:sz="4" w:space="0" w:color="auto"/>
              <w:left w:val="single" w:sz="4" w:space="0" w:color="auto"/>
              <w:bottom w:val="single" w:sz="4" w:space="0" w:color="auto"/>
              <w:right w:val="single" w:sz="4" w:space="0" w:color="auto"/>
            </w:tcBorders>
          </w:tcPr>
          <w:p w14:paraId="39FD8E43" w14:textId="77777777" w:rsidR="00F31037" w:rsidRPr="00EF7696" w:rsidRDefault="00F31037" w:rsidP="003401BE">
            <w:pPr>
              <w:spacing w:before="40" w:after="20"/>
              <w:contextualSpacing w:val="0"/>
              <w:jc w:val="center"/>
              <w:rPr>
                <w:rFonts w:asciiTheme="minorHAnsi" w:hAnsiTheme="minorHAnsi"/>
                <w:color w:val="auto"/>
              </w:rPr>
            </w:pPr>
            <w:r w:rsidRPr="00EF7696">
              <w:rPr>
                <w:rFonts w:asciiTheme="minorHAnsi" w:hAnsiTheme="minorHAnsi"/>
                <w:color w:val="auto"/>
              </w:rPr>
              <w:t>2F19</w:t>
            </w:r>
          </w:p>
        </w:tc>
        <w:tc>
          <w:tcPr>
            <w:tcW w:w="1255" w:type="pct"/>
            <w:tcBorders>
              <w:top w:val="single" w:sz="4" w:space="0" w:color="auto"/>
              <w:left w:val="single" w:sz="4" w:space="0" w:color="auto"/>
              <w:bottom w:val="single" w:sz="4" w:space="0" w:color="auto"/>
              <w:right w:val="single" w:sz="4" w:space="0" w:color="auto"/>
            </w:tcBorders>
          </w:tcPr>
          <w:p w14:paraId="4F477E1D"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ISO-K 63</w:t>
            </w:r>
          </w:p>
        </w:tc>
        <w:tc>
          <w:tcPr>
            <w:tcW w:w="1525" w:type="pct"/>
            <w:tcBorders>
              <w:top w:val="single" w:sz="4" w:space="0" w:color="auto"/>
              <w:left w:val="single" w:sz="4" w:space="0" w:color="auto"/>
              <w:bottom w:val="single" w:sz="4" w:space="0" w:color="auto"/>
              <w:right w:val="single" w:sz="4" w:space="0" w:color="auto"/>
            </w:tcBorders>
          </w:tcPr>
          <w:p w14:paraId="04BDF18F"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On the North side of CIS2, for air admittance valve</w:t>
            </w:r>
            <w:r w:rsidR="00FA6401" w:rsidRPr="00EF7696">
              <w:rPr>
                <w:rFonts w:asciiTheme="minorHAnsi" w:hAnsiTheme="minorHAnsi"/>
                <w:color w:val="auto"/>
              </w:rPr>
              <w:t>s</w:t>
            </w:r>
          </w:p>
        </w:tc>
        <w:tc>
          <w:tcPr>
            <w:tcW w:w="1294" w:type="pct"/>
            <w:tcBorders>
              <w:top w:val="single" w:sz="4" w:space="0" w:color="auto"/>
              <w:left w:val="single" w:sz="4" w:space="0" w:color="auto"/>
              <w:bottom w:val="single" w:sz="4" w:space="0" w:color="auto"/>
              <w:right w:val="single" w:sz="4" w:space="0" w:color="auto"/>
            </w:tcBorders>
          </w:tcPr>
          <w:p w14:paraId="05E8B852"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Will be equipped by the air admittance valve</w:t>
            </w:r>
            <w:r w:rsidR="00FA6401" w:rsidRPr="00EF7696">
              <w:rPr>
                <w:rFonts w:asciiTheme="minorHAnsi" w:hAnsiTheme="minorHAnsi"/>
                <w:color w:val="auto"/>
              </w:rPr>
              <w:t>s</w:t>
            </w:r>
          </w:p>
        </w:tc>
        <w:tc>
          <w:tcPr>
            <w:tcW w:w="530" w:type="pct"/>
            <w:tcBorders>
              <w:top w:val="single" w:sz="4" w:space="0" w:color="auto"/>
              <w:left w:val="single" w:sz="4" w:space="0" w:color="auto"/>
              <w:bottom w:val="single" w:sz="4" w:space="0" w:color="auto"/>
              <w:right w:val="single" w:sz="4" w:space="0" w:color="auto"/>
            </w:tcBorders>
          </w:tcPr>
          <w:p w14:paraId="4BF3CC33" w14:textId="77777777" w:rsidR="00F31037" w:rsidRPr="00EF7696" w:rsidRDefault="00F31037" w:rsidP="003401BE">
            <w:pPr>
              <w:spacing w:before="40" w:after="20"/>
              <w:contextualSpacing w:val="0"/>
              <w:jc w:val="center"/>
              <w:rPr>
                <w:rFonts w:asciiTheme="minorHAnsi" w:hAnsiTheme="minorHAnsi"/>
                <w:color w:val="auto"/>
              </w:rPr>
            </w:pPr>
            <w:r w:rsidRPr="00EF7696">
              <w:rPr>
                <w:rFonts w:asciiTheme="minorHAnsi" w:hAnsiTheme="minorHAnsi"/>
                <w:color w:val="auto"/>
              </w:rPr>
              <w:t>B</w:t>
            </w:r>
          </w:p>
        </w:tc>
      </w:tr>
      <w:tr w:rsidR="00F31037" w:rsidRPr="00EF7696" w14:paraId="5F57EC49" w14:textId="77777777" w:rsidTr="00AD4E42">
        <w:trPr>
          <w:cantSplit/>
        </w:trPr>
        <w:tc>
          <w:tcPr>
            <w:tcW w:w="396" w:type="pct"/>
            <w:tcBorders>
              <w:top w:val="single" w:sz="4" w:space="0" w:color="auto"/>
              <w:left w:val="single" w:sz="4" w:space="0" w:color="auto"/>
              <w:bottom w:val="single" w:sz="4" w:space="0" w:color="auto"/>
              <w:right w:val="single" w:sz="4" w:space="0" w:color="auto"/>
            </w:tcBorders>
          </w:tcPr>
          <w:p w14:paraId="4F2E267E" w14:textId="77777777" w:rsidR="00F31037" w:rsidRPr="00EF7696" w:rsidRDefault="00F31037" w:rsidP="003401BE">
            <w:pPr>
              <w:spacing w:before="40" w:after="20"/>
              <w:contextualSpacing w:val="0"/>
              <w:jc w:val="center"/>
              <w:rPr>
                <w:rFonts w:asciiTheme="minorHAnsi" w:hAnsiTheme="minorHAnsi"/>
                <w:color w:val="auto"/>
              </w:rPr>
            </w:pPr>
            <w:r w:rsidRPr="00EF7696">
              <w:rPr>
                <w:rFonts w:asciiTheme="minorHAnsi" w:hAnsiTheme="minorHAnsi"/>
                <w:color w:val="auto"/>
              </w:rPr>
              <w:t>2F20</w:t>
            </w:r>
          </w:p>
        </w:tc>
        <w:tc>
          <w:tcPr>
            <w:tcW w:w="1255" w:type="pct"/>
            <w:tcBorders>
              <w:top w:val="single" w:sz="4" w:space="0" w:color="auto"/>
              <w:left w:val="single" w:sz="4" w:space="0" w:color="auto"/>
              <w:bottom w:val="single" w:sz="4" w:space="0" w:color="auto"/>
              <w:right w:val="single" w:sz="4" w:space="0" w:color="auto"/>
            </w:tcBorders>
          </w:tcPr>
          <w:p w14:paraId="38879D65"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ISO-K 100</w:t>
            </w:r>
          </w:p>
        </w:tc>
        <w:tc>
          <w:tcPr>
            <w:tcW w:w="1525" w:type="pct"/>
            <w:tcBorders>
              <w:top w:val="single" w:sz="4" w:space="0" w:color="auto"/>
              <w:left w:val="single" w:sz="4" w:space="0" w:color="auto"/>
              <w:bottom w:val="single" w:sz="4" w:space="0" w:color="auto"/>
              <w:right w:val="single" w:sz="4" w:space="0" w:color="auto"/>
            </w:tcBorders>
          </w:tcPr>
          <w:p w14:paraId="45ADFB91"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On the North side of CIS2, for the mass spectrometer</w:t>
            </w:r>
          </w:p>
        </w:tc>
        <w:tc>
          <w:tcPr>
            <w:tcW w:w="1294" w:type="pct"/>
            <w:tcBorders>
              <w:top w:val="single" w:sz="4" w:space="0" w:color="auto"/>
              <w:left w:val="single" w:sz="4" w:space="0" w:color="auto"/>
              <w:bottom w:val="single" w:sz="4" w:space="0" w:color="auto"/>
              <w:right w:val="single" w:sz="4" w:space="0" w:color="auto"/>
            </w:tcBorders>
          </w:tcPr>
          <w:p w14:paraId="3E98B547"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Will be equipped by the mass spectrometer</w:t>
            </w:r>
          </w:p>
        </w:tc>
        <w:tc>
          <w:tcPr>
            <w:tcW w:w="530" w:type="pct"/>
            <w:tcBorders>
              <w:top w:val="single" w:sz="4" w:space="0" w:color="auto"/>
              <w:left w:val="single" w:sz="4" w:space="0" w:color="auto"/>
              <w:bottom w:val="single" w:sz="4" w:space="0" w:color="auto"/>
              <w:right w:val="single" w:sz="4" w:space="0" w:color="auto"/>
            </w:tcBorders>
          </w:tcPr>
          <w:p w14:paraId="036F4933" w14:textId="77777777" w:rsidR="00F31037" w:rsidRPr="00EF7696" w:rsidRDefault="00F31037" w:rsidP="003401BE">
            <w:pPr>
              <w:spacing w:before="40" w:after="20"/>
              <w:contextualSpacing w:val="0"/>
              <w:jc w:val="center"/>
              <w:rPr>
                <w:rFonts w:asciiTheme="minorHAnsi" w:hAnsiTheme="minorHAnsi"/>
                <w:color w:val="auto"/>
              </w:rPr>
            </w:pPr>
            <w:r w:rsidRPr="00EF7696">
              <w:rPr>
                <w:rFonts w:asciiTheme="minorHAnsi" w:hAnsiTheme="minorHAnsi"/>
                <w:color w:val="auto"/>
              </w:rPr>
              <w:t>B</w:t>
            </w:r>
          </w:p>
        </w:tc>
      </w:tr>
      <w:tr w:rsidR="00F31037" w:rsidRPr="00EF7696" w14:paraId="11068CDB" w14:textId="77777777" w:rsidTr="00AD4E42">
        <w:trPr>
          <w:cantSplit/>
        </w:trPr>
        <w:tc>
          <w:tcPr>
            <w:tcW w:w="396" w:type="pct"/>
            <w:tcBorders>
              <w:top w:val="single" w:sz="4" w:space="0" w:color="auto"/>
              <w:left w:val="single" w:sz="4" w:space="0" w:color="auto"/>
              <w:bottom w:val="single" w:sz="4" w:space="0" w:color="auto"/>
              <w:right w:val="single" w:sz="4" w:space="0" w:color="auto"/>
            </w:tcBorders>
          </w:tcPr>
          <w:p w14:paraId="4B10A6A7" w14:textId="77777777" w:rsidR="00F31037" w:rsidRPr="00EF7696" w:rsidRDefault="00F31037" w:rsidP="003401BE">
            <w:pPr>
              <w:spacing w:before="40" w:after="20"/>
              <w:contextualSpacing w:val="0"/>
              <w:jc w:val="center"/>
              <w:rPr>
                <w:rFonts w:asciiTheme="minorHAnsi" w:hAnsiTheme="minorHAnsi"/>
                <w:color w:val="auto"/>
              </w:rPr>
            </w:pPr>
            <w:r w:rsidRPr="00EF7696">
              <w:rPr>
                <w:rFonts w:asciiTheme="minorHAnsi" w:hAnsiTheme="minorHAnsi"/>
                <w:color w:val="auto"/>
              </w:rPr>
              <w:t>2F21</w:t>
            </w:r>
          </w:p>
        </w:tc>
        <w:tc>
          <w:tcPr>
            <w:tcW w:w="1255" w:type="pct"/>
            <w:tcBorders>
              <w:top w:val="single" w:sz="4" w:space="0" w:color="auto"/>
              <w:left w:val="single" w:sz="4" w:space="0" w:color="auto"/>
              <w:bottom w:val="single" w:sz="4" w:space="0" w:color="auto"/>
              <w:right w:val="single" w:sz="4" w:space="0" w:color="auto"/>
            </w:tcBorders>
          </w:tcPr>
          <w:p w14:paraId="58D6315A"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ISO-K 200</w:t>
            </w:r>
          </w:p>
        </w:tc>
        <w:tc>
          <w:tcPr>
            <w:tcW w:w="1525" w:type="pct"/>
            <w:tcBorders>
              <w:top w:val="single" w:sz="4" w:space="0" w:color="auto"/>
              <w:left w:val="single" w:sz="4" w:space="0" w:color="auto"/>
              <w:bottom w:val="single" w:sz="4" w:space="0" w:color="auto"/>
              <w:right w:val="single" w:sz="4" w:space="0" w:color="auto"/>
            </w:tcBorders>
          </w:tcPr>
          <w:p w14:paraId="2C303DFC"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On the underside of CIS2, for TMP (2,300 l/s)</w:t>
            </w:r>
          </w:p>
        </w:tc>
        <w:tc>
          <w:tcPr>
            <w:tcW w:w="1294" w:type="pct"/>
            <w:tcBorders>
              <w:top w:val="single" w:sz="4" w:space="0" w:color="auto"/>
              <w:left w:val="single" w:sz="4" w:space="0" w:color="auto"/>
              <w:bottom w:val="single" w:sz="4" w:space="0" w:color="auto"/>
              <w:right w:val="single" w:sz="4" w:space="0" w:color="auto"/>
            </w:tcBorders>
          </w:tcPr>
          <w:p w14:paraId="51C6C2CA"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TMP mounted for the test vacuum pumping</w:t>
            </w:r>
          </w:p>
        </w:tc>
        <w:tc>
          <w:tcPr>
            <w:tcW w:w="530" w:type="pct"/>
            <w:tcBorders>
              <w:top w:val="single" w:sz="4" w:space="0" w:color="auto"/>
              <w:left w:val="single" w:sz="4" w:space="0" w:color="auto"/>
              <w:bottom w:val="single" w:sz="4" w:space="0" w:color="auto"/>
              <w:right w:val="single" w:sz="4" w:space="0" w:color="auto"/>
            </w:tcBorders>
          </w:tcPr>
          <w:p w14:paraId="512B9BD8" w14:textId="77777777" w:rsidR="00F31037" w:rsidRPr="00EF7696" w:rsidRDefault="00F31037" w:rsidP="003401BE">
            <w:pPr>
              <w:spacing w:before="40" w:after="20"/>
              <w:contextualSpacing w:val="0"/>
              <w:jc w:val="center"/>
              <w:rPr>
                <w:rFonts w:asciiTheme="minorHAnsi" w:hAnsiTheme="minorHAnsi"/>
                <w:color w:val="auto"/>
              </w:rPr>
            </w:pPr>
            <w:r w:rsidRPr="00EF7696">
              <w:rPr>
                <w:rFonts w:asciiTheme="minorHAnsi" w:hAnsiTheme="minorHAnsi"/>
                <w:color w:val="auto"/>
              </w:rPr>
              <w:t>B</w:t>
            </w:r>
          </w:p>
        </w:tc>
      </w:tr>
      <w:tr w:rsidR="00F31037" w:rsidRPr="00EF7696" w14:paraId="7773DA42" w14:textId="77777777" w:rsidTr="00AD4E42">
        <w:trPr>
          <w:cantSplit/>
        </w:trPr>
        <w:tc>
          <w:tcPr>
            <w:tcW w:w="396" w:type="pct"/>
            <w:tcBorders>
              <w:top w:val="single" w:sz="4" w:space="0" w:color="auto"/>
              <w:left w:val="single" w:sz="4" w:space="0" w:color="auto"/>
              <w:bottom w:val="single" w:sz="4" w:space="0" w:color="auto"/>
              <w:right w:val="single" w:sz="4" w:space="0" w:color="auto"/>
            </w:tcBorders>
          </w:tcPr>
          <w:p w14:paraId="435669CD" w14:textId="77777777" w:rsidR="00F31037" w:rsidRPr="00EF7696" w:rsidRDefault="00F31037" w:rsidP="003401BE">
            <w:pPr>
              <w:spacing w:before="40" w:after="20"/>
              <w:contextualSpacing w:val="0"/>
              <w:jc w:val="center"/>
              <w:rPr>
                <w:rFonts w:asciiTheme="minorHAnsi" w:hAnsiTheme="minorHAnsi"/>
                <w:color w:val="auto"/>
              </w:rPr>
            </w:pPr>
            <w:r w:rsidRPr="00EF7696">
              <w:rPr>
                <w:rFonts w:asciiTheme="minorHAnsi" w:hAnsiTheme="minorHAnsi"/>
                <w:color w:val="auto"/>
              </w:rPr>
              <w:t>2F22</w:t>
            </w:r>
          </w:p>
        </w:tc>
        <w:tc>
          <w:tcPr>
            <w:tcW w:w="1255" w:type="pct"/>
            <w:tcBorders>
              <w:top w:val="single" w:sz="4" w:space="0" w:color="auto"/>
              <w:left w:val="single" w:sz="4" w:space="0" w:color="auto"/>
              <w:bottom w:val="single" w:sz="4" w:space="0" w:color="auto"/>
              <w:right w:val="single" w:sz="4" w:space="0" w:color="auto"/>
            </w:tcBorders>
          </w:tcPr>
          <w:p w14:paraId="6525B8CF"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ISO-K 100</w:t>
            </w:r>
          </w:p>
        </w:tc>
        <w:tc>
          <w:tcPr>
            <w:tcW w:w="1525" w:type="pct"/>
            <w:tcBorders>
              <w:top w:val="single" w:sz="4" w:space="0" w:color="auto"/>
              <w:left w:val="single" w:sz="4" w:space="0" w:color="auto"/>
              <w:bottom w:val="single" w:sz="4" w:space="0" w:color="auto"/>
              <w:right w:val="single" w:sz="4" w:space="0" w:color="auto"/>
            </w:tcBorders>
          </w:tcPr>
          <w:p w14:paraId="732FC725"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On the underside of CIS2, for roughing pumping</w:t>
            </w:r>
          </w:p>
        </w:tc>
        <w:tc>
          <w:tcPr>
            <w:tcW w:w="1294" w:type="pct"/>
            <w:tcBorders>
              <w:top w:val="single" w:sz="4" w:space="0" w:color="auto"/>
              <w:left w:val="single" w:sz="4" w:space="0" w:color="auto"/>
              <w:bottom w:val="single" w:sz="4" w:space="0" w:color="auto"/>
              <w:right w:val="single" w:sz="4" w:space="0" w:color="auto"/>
            </w:tcBorders>
          </w:tcPr>
          <w:p w14:paraId="0AF7D081" w14:textId="77777777" w:rsidR="00F31037" w:rsidRPr="00EF7696" w:rsidRDefault="00F31037" w:rsidP="003401BE">
            <w:pPr>
              <w:spacing w:before="40" w:after="20"/>
              <w:contextualSpacing w:val="0"/>
              <w:rPr>
                <w:rFonts w:asciiTheme="minorHAnsi" w:hAnsiTheme="minorHAnsi"/>
                <w:color w:val="auto"/>
              </w:rPr>
            </w:pPr>
            <w:r w:rsidRPr="00EF7696">
              <w:rPr>
                <w:rFonts w:asciiTheme="minorHAnsi" w:hAnsiTheme="minorHAnsi"/>
                <w:color w:val="auto"/>
              </w:rPr>
              <w:t>Will be equipped by ISO 100 soft start valve</w:t>
            </w:r>
          </w:p>
        </w:tc>
        <w:tc>
          <w:tcPr>
            <w:tcW w:w="530" w:type="pct"/>
            <w:tcBorders>
              <w:top w:val="single" w:sz="4" w:space="0" w:color="auto"/>
              <w:left w:val="single" w:sz="4" w:space="0" w:color="auto"/>
              <w:bottom w:val="single" w:sz="4" w:space="0" w:color="auto"/>
              <w:right w:val="single" w:sz="4" w:space="0" w:color="auto"/>
            </w:tcBorders>
          </w:tcPr>
          <w:p w14:paraId="6006944B" w14:textId="77777777" w:rsidR="00F31037" w:rsidRPr="00EF7696" w:rsidRDefault="00F31037" w:rsidP="003401BE">
            <w:pPr>
              <w:spacing w:before="40" w:after="20"/>
              <w:contextualSpacing w:val="0"/>
              <w:jc w:val="center"/>
              <w:rPr>
                <w:rFonts w:asciiTheme="minorHAnsi" w:hAnsiTheme="minorHAnsi"/>
                <w:color w:val="auto"/>
              </w:rPr>
            </w:pPr>
            <w:r w:rsidRPr="00EF7696">
              <w:rPr>
                <w:rFonts w:asciiTheme="minorHAnsi" w:hAnsiTheme="minorHAnsi"/>
                <w:color w:val="auto"/>
              </w:rPr>
              <w:t>B</w:t>
            </w:r>
          </w:p>
        </w:tc>
      </w:tr>
    </w:tbl>
    <w:p w14:paraId="3C649C5F" w14:textId="77777777" w:rsidR="00AD4E42" w:rsidRPr="00AD4E42" w:rsidRDefault="00AD4E42" w:rsidP="005A5FDC">
      <w:pPr>
        <w:pStyle w:val="Caption"/>
        <w:rPr>
          <w:sz w:val="10"/>
          <w:szCs w:val="10"/>
        </w:rPr>
      </w:pPr>
      <w:bookmarkStart w:id="170" w:name="_Ref495900403"/>
    </w:p>
    <w:p w14:paraId="6E5D609A" w14:textId="4D78C99F" w:rsidR="00144EFF" w:rsidRPr="00EF7696" w:rsidRDefault="00D002A1" w:rsidP="005A5FDC">
      <w:pPr>
        <w:pStyle w:val="Caption"/>
        <w:rPr>
          <w:sz w:val="22"/>
        </w:rPr>
      </w:pPr>
      <w:r w:rsidRPr="00EF7696">
        <w:t xml:space="preserve">Table </w:t>
      </w:r>
      <w:fldSimple w:instr=" SEQ Table \* ARABIC ">
        <w:r w:rsidR="00047898">
          <w:rPr>
            <w:noProof/>
          </w:rPr>
          <w:t>10</w:t>
        </w:r>
      </w:fldSimple>
      <w:bookmarkEnd w:id="170"/>
      <w:r w:rsidRPr="00EF7696">
        <w:t>: Positions and specifications of CIS2 vacuum flanges.</w:t>
      </w:r>
      <w:r w:rsidR="00B73FD7">
        <w:t xml:space="preserve"> Equivalent solution to ISO-K and ISO-F flange types, compatible with HV, can be provided.</w:t>
      </w:r>
      <w:r w:rsidR="00144EFF" w:rsidRPr="00EF7696">
        <w:rPr>
          <w:sz w:val="22"/>
        </w:rPr>
        <w:br w:type="page"/>
      </w:r>
    </w:p>
    <w:p w14:paraId="0F4FE311" w14:textId="62E4B829" w:rsidR="00725B37" w:rsidRPr="00EF7696" w:rsidRDefault="002E52DA" w:rsidP="00F500EB">
      <w:pPr>
        <w:pStyle w:val="Heading1"/>
        <w:rPr>
          <w:rFonts w:asciiTheme="minorHAnsi" w:hAnsiTheme="minorHAnsi"/>
          <w:color w:val="auto"/>
          <w:sz w:val="32"/>
          <w:lang w:val="en-GB"/>
        </w:rPr>
      </w:pPr>
      <w:bookmarkStart w:id="171" w:name="_Toc503877704"/>
      <w:r w:rsidRPr="00EF7696">
        <w:rPr>
          <w:rFonts w:asciiTheme="minorHAnsi" w:hAnsiTheme="minorHAnsi"/>
          <w:color w:val="auto"/>
          <w:sz w:val="32"/>
          <w:lang w:val="en-GB"/>
        </w:rPr>
        <w:lastRenderedPageBreak/>
        <w:t>Summarised d</w:t>
      </w:r>
      <w:r w:rsidR="00725B37" w:rsidRPr="00EF7696">
        <w:rPr>
          <w:rFonts w:asciiTheme="minorHAnsi" w:hAnsiTheme="minorHAnsi"/>
          <w:color w:val="auto"/>
          <w:sz w:val="32"/>
          <w:lang w:val="en-GB"/>
        </w:rPr>
        <w:t xml:space="preserve">esign and </w:t>
      </w:r>
      <w:r w:rsidRPr="00EF7696">
        <w:rPr>
          <w:rFonts w:asciiTheme="minorHAnsi" w:hAnsiTheme="minorHAnsi"/>
          <w:color w:val="auto"/>
          <w:sz w:val="32"/>
          <w:lang w:val="en-GB"/>
        </w:rPr>
        <w:t>f</w:t>
      </w:r>
      <w:r w:rsidR="00725B37" w:rsidRPr="00EF7696">
        <w:rPr>
          <w:rFonts w:asciiTheme="minorHAnsi" w:hAnsiTheme="minorHAnsi"/>
          <w:color w:val="auto"/>
          <w:sz w:val="32"/>
          <w:lang w:val="en-GB"/>
        </w:rPr>
        <w:t xml:space="preserve">unctional requirements for </w:t>
      </w:r>
      <w:r w:rsidR="00484019">
        <w:rPr>
          <w:rFonts w:asciiTheme="minorHAnsi" w:hAnsiTheme="minorHAnsi"/>
          <w:color w:val="auto"/>
          <w:sz w:val="32"/>
          <w:lang w:val="en-GB"/>
        </w:rPr>
        <w:t xml:space="preserve">the </w:t>
      </w:r>
      <w:r w:rsidRPr="00EF7696">
        <w:rPr>
          <w:rFonts w:asciiTheme="minorHAnsi" w:hAnsiTheme="minorHAnsi"/>
          <w:color w:val="auto"/>
          <w:sz w:val="32"/>
          <w:lang w:val="en-GB"/>
        </w:rPr>
        <w:t>CIS</w:t>
      </w:r>
      <w:bookmarkEnd w:id="171"/>
    </w:p>
    <w:p w14:paraId="06C6C50B" w14:textId="77777777" w:rsidR="00BE563D" w:rsidRPr="00EF7696" w:rsidRDefault="00BE563D" w:rsidP="00513D4E">
      <w:pPr>
        <w:pStyle w:val="NoSpacing"/>
        <w:rPr>
          <w:rFonts w:asciiTheme="minorHAnsi" w:hAnsiTheme="minorHAnsi"/>
          <w:lang w:val="en-GB"/>
        </w:rPr>
      </w:pPr>
    </w:p>
    <w:p w14:paraId="415D6FCC" w14:textId="77777777" w:rsidR="0065111A" w:rsidRPr="00EF7696" w:rsidRDefault="0065111A" w:rsidP="0065111A">
      <w:pPr>
        <w:pStyle w:val="NoSpacing"/>
        <w:rPr>
          <w:rFonts w:asciiTheme="minorHAnsi" w:hAnsiTheme="minorHAnsi"/>
          <w:lang w:val="en-GB"/>
        </w:rPr>
      </w:pPr>
      <w:r w:rsidRPr="00EF7696">
        <w:rPr>
          <w:rFonts w:asciiTheme="minorHAnsi" w:hAnsiTheme="minorHAnsi"/>
          <w:lang w:val="en-GB"/>
        </w:rPr>
        <w:t>The following tables provide a summary of the contractual requirements. The total scope of the contract comprises all the requirements stated or implied in the foregoing text, whether or not included in this summary.</w:t>
      </w:r>
    </w:p>
    <w:p w14:paraId="3896AE3D" w14:textId="77777777" w:rsidR="0065111A" w:rsidRPr="00EF7696" w:rsidRDefault="0065111A" w:rsidP="0065111A">
      <w:pPr>
        <w:pStyle w:val="NoSpacing"/>
        <w:rPr>
          <w:rFonts w:asciiTheme="minorHAnsi" w:hAnsiTheme="minorHAnsi"/>
          <w:lang w:val="en-GB"/>
        </w:rPr>
      </w:pPr>
    </w:p>
    <w:p w14:paraId="07A73ECB" w14:textId="77777777" w:rsidR="0065111A" w:rsidRPr="00EF7696" w:rsidRDefault="0065111A" w:rsidP="0065111A">
      <w:pPr>
        <w:pStyle w:val="Heading2"/>
        <w:rPr>
          <w:rFonts w:asciiTheme="minorHAnsi" w:hAnsiTheme="minorHAnsi"/>
          <w:color w:val="auto"/>
          <w:lang w:val="en-GB"/>
        </w:rPr>
      </w:pPr>
      <w:bookmarkStart w:id="172" w:name="_Toc503877705"/>
      <w:r w:rsidRPr="00EF7696">
        <w:rPr>
          <w:rFonts w:asciiTheme="minorHAnsi" w:hAnsiTheme="minorHAnsi"/>
          <w:color w:val="auto"/>
          <w:lang w:val="en-GB"/>
        </w:rPr>
        <w:t>Layout and optomechanical configuration</w:t>
      </w:r>
      <w:bookmarkEnd w:id="172"/>
    </w:p>
    <w:p w14:paraId="3620A30D" w14:textId="77777777" w:rsidR="0065111A" w:rsidRPr="00EF7696" w:rsidRDefault="0065111A" w:rsidP="0065111A">
      <w:pPr>
        <w:pStyle w:val="NoSpacing"/>
        <w:rPr>
          <w:rFonts w:asciiTheme="minorHAnsi" w:hAnsiTheme="minorHAnsi"/>
          <w:color w:val="auto"/>
          <w:lang w:val="en-GB"/>
        </w:rPr>
      </w:pPr>
    </w:p>
    <w:tbl>
      <w:tblPr>
        <w:tblW w:w="9600" w:type="dxa"/>
        <w:tblInd w:w="93" w:type="dxa"/>
        <w:tblLook w:val="04A0" w:firstRow="1" w:lastRow="0" w:firstColumn="1" w:lastColumn="0" w:noHBand="0" w:noVBand="1"/>
      </w:tblPr>
      <w:tblGrid>
        <w:gridCol w:w="816"/>
        <w:gridCol w:w="879"/>
        <w:gridCol w:w="332"/>
        <w:gridCol w:w="6175"/>
        <w:gridCol w:w="1398"/>
      </w:tblGrid>
      <w:tr w:rsidR="0065111A" w:rsidRPr="00EF7696" w14:paraId="0513327E" w14:textId="77777777" w:rsidTr="00D3544A">
        <w:trPr>
          <w:cantSplit/>
          <w:trHeight w:val="521"/>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BF122"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auto"/>
                <w:sz w:val="22"/>
              </w:rPr>
            </w:pPr>
            <w:r w:rsidRPr="00EF7696">
              <w:rPr>
                <w:rFonts w:asciiTheme="minorHAnsi" w:eastAsia="Times New Roman" w:hAnsiTheme="minorHAnsi"/>
                <w:b/>
                <w:bCs/>
                <w:color w:val="auto"/>
                <w:sz w:val="22"/>
              </w:rPr>
              <w:t>N°</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14:paraId="53FE5CCC"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auto"/>
                <w:sz w:val="22"/>
              </w:rPr>
            </w:pPr>
            <w:r w:rsidRPr="00EF7696">
              <w:rPr>
                <w:rFonts w:asciiTheme="minorHAnsi" w:eastAsia="Times New Roman" w:hAnsiTheme="minorHAnsi"/>
                <w:b/>
                <w:bCs/>
                <w:color w:val="auto"/>
                <w:sz w:val="22"/>
              </w:rPr>
              <w:t>TC N°</w:t>
            </w:r>
          </w:p>
        </w:tc>
        <w:tc>
          <w:tcPr>
            <w:tcW w:w="6175" w:type="dxa"/>
            <w:tcBorders>
              <w:top w:val="single" w:sz="4" w:space="0" w:color="auto"/>
              <w:left w:val="nil"/>
              <w:bottom w:val="single" w:sz="4" w:space="0" w:color="auto"/>
              <w:right w:val="single" w:sz="4" w:space="0" w:color="auto"/>
            </w:tcBorders>
            <w:shd w:val="clear" w:color="auto" w:fill="auto"/>
            <w:vAlign w:val="center"/>
            <w:hideMark/>
          </w:tcPr>
          <w:p w14:paraId="603AE7D5"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auto"/>
                <w:sz w:val="22"/>
              </w:rPr>
            </w:pPr>
            <w:r w:rsidRPr="00EF7696">
              <w:rPr>
                <w:rFonts w:asciiTheme="minorHAnsi" w:eastAsia="Times New Roman" w:hAnsiTheme="minorHAnsi"/>
                <w:b/>
                <w:bCs/>
                <w:color w:val="auto"/>
                <w:sz w:val="22"/>
              </w:rPr>
              <w:t>Requirement Text</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4EDCBB88" w14:textId="77777777" w:rsidR="0065111A" w:rsidRPr="00EF7696" w:rsidRDefault="0065111A" w:rsidP="00D3544A">
            <w:pPr>
              <w:spacing w:before="20" w:after="20" w:line="220" w:lineRule="exact"/>
              <w:contextualSpacing w:val="0"/>
              <w:jc w:val="center"/>
              <w:rPr>
                <w:rFonts w:asciiTheme="minorHAnsi" w:eastAsia="Times New Roman" w:hAnsiTheme="minorHAnsi"/>
                <w:b/>
                <w:bCs/>
                <w:color w:val="auto"/>
                <w:sz w:val="22"/>
              </w:rPr>
            </w:pPr>
            <w:r w:rsidRPr="00EF7696">
              <w:rPr>
                <w:rFonts w:asciiTheme="minorHAnsi" w:eastAsia="Times New Roman" w:hAnsiTheme="minorHAnsi"/>
                <w:b/>
                <w:bCs/>
                <w:color w:val="auto"/>
                <w:sz w:val="22"/>
              </w:rPr>
              <w:t>Verification By</w:t>
            </w:r>
          </w:p>
        </w:tc>
      </w:tr>
      <w:tr w:rsidR="0065111A" w:rsidRPr="00EF7696" w14:paraId="1A53BB50" w14:textId="77777777" w:rsidTr="00D3544A">
        <w:trPr>
          <w:cantSplit/>
          <w:trHeight w:val="440"/>
        </w:trPr>
        <w:tc>
          <w:tcPr>
            <w:tcW w:w="960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4C84B655"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auto"/>
                <w:sz w:val="24"/>
                <w:szCs w:val="24"/>
              </w:rPr>
            </w:pPr>
            <w:r w:rsidRPr="00EF7696">
              <w:rPr>
                <w:rFonts w:asciiTheme="minorHAnsi" w:eastAsia="Times New Roman" w:hAnsiTheme="minorHAnsi"/>
                <w:b/>
                <w:bCs/>
                <w:color w:val="auto"/>
                <w:sz w:val="24"/>
                <w:szCs w:val="24"/>
              </w:rPr>
              <w:t>Layout and optomechanical configuration</w:t>
            </w:r>
          </w:p>
        </w:tc>
      </w:tr>
      <w:tr w:rsidR="0065111A" w:rsidRPr="00EF7696" w14:paraId="13921BAE" w14:textId="77777777" w:rsidTr="00D3544A">
        <w:trPr>
          <w:cantSplit/>
          <w:trHeight w:val="530"/>
        </w:trPr>
        <w:tc>
          <w:tcPr>
            <w:tcW w:w="816" w:type="dxa"/>
            <w:tcBorders>
              <w:top w:val="nil"/>
              <w:left w:val="single" w:sz="4" w:space="0" w:color="auto"/>
              <w:bottom w:val="single" w:sz="4" w:space="0" w:color="auto"/>
              <w:right w:val="single" w:sz="4" w:space="0" w:color="auto"/>
            </w:tcBorders>
            <w:shd w:val="clear" w:color="auto" w:fill="auto"/>
            <w:vAlign w:val="center"/>
          </w:tcPr>
          <w:p w14:paraId="1945BD23" w14:textId="77777777" w:rsidR="0065111A" w:rsidRPr="00EF7696"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auto"/>
                <w:szCs w:val="20"/>
              </w:rPr>
              <w:t>R1-01</w:t>
            </w:r>
          </w:p>
        </w:tc>
        <w:tc>
          <w:tcPr>
            <w:tcW w:w="879" w:type="dxa"/>
            <w:tcBorders>
              <w:top w:val="nil"/>
              <w:left w:val="nil"/>
              <w:bottom w:val="single" w:sz="4" w:space="0" w:color="auto"/>
              <w:right w:val="single" w:sz="4" w:space="0" w:color="auto"/>
            </w:tcBorders>
            <w:shd w:val="clear" w:color="auto" w:fill="auto"/>
            <w:vAlign w:val="center"/>
          </w:tcPr>
          <w:p w14:paraId="2375AFB9" w14:textId="77777777" w:rsidR="0065111A" w:rsidRPr="0005788E" w:rsidRDefault="0065111A" w:rsidP="00D3544A">
            <w:pPr>
              <w:spacing w:before="0" w:after="0" w:line="240" w:lineRule="auto"/>
              <w:contextualSpacing w:val="0"/>
              <w:jc w:val="center"/>
              <w:rPr>
                <w:rFonts w:asciiTheme="minorHAnsi" w:eastAsia="Times New Roman" w:hAnsiTheme="minorHAnsi"/>
                <w:color w:val="000000"/>
                <w:szCs w:val="20"/>
              </w:rPr>
            </w:pPr>
            <w:r w:rsidRPr="0005788E">
              <w:rPr>
                <w:rFonts w:asciiTheme="minorHAnsi" w:eastAsia="Times New Roman" w:hAnsiTheme="minorHAnsi"/>
                <w:color w:val="000000"/>
                <w:szCs w:val="20"/>
              </w:rPr>
              <w:t>REQ-022218</w:t>
            </w:r>
          </w:p>
        </w:tc>
        <w:tc>
          <w:tcPr>
            <w:tcW w:w="332" w:type="dxa"/>
            <w:tcBorders>
              <w:top w:val="nil"/>
              <w:left w:val="nil"/>
              <w:bottom w:val="single" w:sz="4" w:space="0" w:color="auto"/>
              <w:right w:val="single" w:sz="4" w:space="0" w:color="auto"/>
            </w:tcBorders>
            <w:shd w:val="clear" w:color="auto" w:fill="auto"/>
            <w:vAlign w:val="center"/>
          </w:tcPr>
          <w:p w14:paraId="74E31509" w14:textId="77777777" w:rsidR="0065111A" w:rsidRPr="00EF7696"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auto"/>
                <w:szCs w:val="20"/>
              </w:rPr>
              <w:t>A</w:t>
            </w:r>
          </w:p>
        </w:tc>
        <w:tc>
          <w:tcPr>
            <w:tcW w:w="6175" w:type="dxa"/>
            <w:tcBorders>
              <w:top w:val="nil"/>
              <w:left w:val="nil"/>
              <w:bottom w:val="single" w:sz="4" w:space="0" w:color="auto"/>
              <w:right w:val="single" w:sz="4" w:space="0" w:color="auto"/>
            </w:tcBorders>
            <w:shd w:val="clear" w:color="auto" w:fill="auto"/>
            <w:vAlign w:val="center"/>
          </w:tcPr>
          <w:p w14:paraId="1FB4F87C" w14:textId="77777777" w:rsidR="0065111A" w:rsidRDefault="0065111A" w:rsidP="00D3544A">
            <w:pPr>
              <w:spacing w:before="60" w:after="60" w:line="240" w:lineRule="auto"/>
              <w:contextualSpacing w:val="0"/>
              <w:rPr>
                <w:rFonts w:asciiTheme="minorHAnsi" w:eastAsia="Times New Roman" w:hAnsiTheme="minorHAnsi"/>
                <w:color w:val="auto"/>
                <w:szCs w:val="20"/>
              </w:rPr>
            </w:pPr>
            <w:r w:rsidRPr="00EF7696">
              <w:rPr>
                <w:rFonts w:asciiTheme="minorHAnsi" w:eastAsia="Times New Roman" w:hAnsiTheme="minorHAnsi"/>
                <w:color w:val="auto"/>
                <w:szCs w:val="20"/>
              </w:rPr>
              <w:t>The coordinated final design of all components shall maintain the optical trajectory of the laser beam exactly as defined in the 3D model.</w:t>
            </w:r>
          </w:p>
          <w:p w14:paraId="46AAE963" w14:textId="6F5AF5B9" w:rsidR="00253B16" w:rsidRPr="00983388" w:rsidRDefault="00253B16" w:rsidP="00983388">
            <w:pPr>
              <w:spacing w:before="60" w:after="60" w:line="240" w:lineRule="auto"/>
              <w:contextualSpacing w:val="0"/>
              <w:rPr>
                <w:rFonts w:asciiTheme="minorHAnsi" w:eastAsia="Times New Roman" w:hAnsiTheme="minorHAnsi"/>
                <w:i/>
                <w:color w:val="auto"/>
                <w:szCs w:val="20"/>
              </w:rPr>
            </w:pPr>
            <w:r w:rsidRPr="00983388">
              <w:rPr>
                <w:rFonts w:asciiTheme="minorHAnsi" w:eastAsia="Times New Roman" w:hAnsiTheme="minorHAnsi"/>
                <w:i/>
                <w:color w:val="auto"/>
                <w:szCs w:val="20"/>
              </w:rPr>
              <w:t xml:space="preserve">NOTE: The 3D model will be provided to the Supplier after </w:t>
            </w:r>
            <w:r w:rsidR="00983388">
              <w:rPr>
                <w:rFonts w:asciiTheme="minorHAnsi" w:eastAsia="Times New Roman" w:hAnsiTheme="minorHAnsi"/>
                <w:i/>
                <w:color w:val="auto"/>
                <w:szCs w:val="20"/>
              </w:rPr>
              <w:t>the c</w:t>
            </w:r>
            <w:r w:rsidRPr="00983388">
              <w:rPr>
                <w:rFonts w:asciiTheme="minorHAnsi" w:eastAsia="Times New Roman" w:hAnsiTheme="minorHAnsi"/>
                <w:i/>
                <w:color w:val="auto"/>
                <w:szCs w:val="20"/>
              </w:rPr>
              <w:t>ontract signature.</w:t>
            </w:r>
          </w:p>
        </w:tc>
        <w:tc>
          <w:tcPr>
            <w:tcW w:w="1398" w:type="dxa"/>
            <w:tcBorders>
              <w:top w:val="nil"/>
              <w:left w:val="nil"/>
              <w:bottom w:val="single" w:sz="4" w:space="0" w:color="auto"/>
              <w:right w:val="single" w:sz="4" w:space="0" w:color="auto"/>
            </w:tcBorders>
            <w:shd w:val="clear" w:color="auto" w:fill="auto"/>
            <w:vAlign w:val="center"/>
          </w:tcPr>
          <w:p w14:paraId="25C86331" w14:textId="77777777" w:rsidR="0065111A" w:rsidRPr="00EF7696"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auto"/>
                <w:szCs w:val="20"/>
              </w:rPr>
              <w:t>R - review of design</w:t>
            </w:r>
          </w:p>
        </w:tc>
      </w:tr>
      <w:tr w:rsidR="0065111A" w:rsidRPr="00EF7696" w14:paraId="764C658A" w14:textId="77777777" w:rsidTr="00D3544A">
        <w:trPr>
          <w:cantSplit/>
          <w:trHeight w:val="728"/>
        </w:trPr>
        <w:tc>
          <w:tcPr>
            <w:tcW w:w="816" w:type="dxa"/>
            <w:tcBorders>
              <w:top w:val="nil"/>
              <w:left w:val="single" w:sz="4" w:space="0" w:color="auto"/>
              <w:bottom w:val="single" w:sz="4" w:space="0" w:color="auto"/>
              <w:right w:val="single" w:sz="4" w:space="0" w:color="auto"/>
            </w:tcBorders>
            <w:shd w:val="clear" w:color="auto" w:fill="auto"/>
            <w:vAlign w:val="center"/>
          </w:tcPr>
          <w:p w14:paraId="673CA39F" w14:textId="77777777" w:rsidR="0065111A" w:rsidRPr="00EF7696"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auto"/>
                <w:szCs w:val="20"/>
              </w:rPr>
              <w:t>R1-02</w:t>
            </w:r>
          </w:p>
        </w:tc>
        <w:tc>
          <w:tcPr>
            <w:tcW w:w="879" w:type="dxa"/>
            <w:tcBorders>
              <w:top w:val="nil"/>
              <w:left w:val="nil"/>
              <w:bottom w:val="single" w:sz="4" w:space="0" w:color="auto"/>
              <w:right w:val="single" w:sz="4" w:space="0" w:color="auto"/>
            </w:tcBorders>
            <w:shd w:val="clear" w:color="auto" w:fill="auto"/>
            <w:vAlign w:val="center"/>
          </w:tcPr>
          <w:p w14:paraId="1C5DFA8F" w14:textId="77777777" w:rsidR="0065111A" w:rsidRPr="0005788E" w:rsidRDefault="0065111A" w:rsidP="00D3544A">
            <w:pPr>
              <w:spacing w:before="0" w:after="0" w:line="240" w:lineRule="auto"/>
              <w:contextualSpacing w:val="0"/>
              <w:jc w:val="center"/>
              <w:rPr>
                <w:rFonts w:asciiTheme="minorHAnsi" w:eastAsia="Times New Roman" w:hAnsiTheme="minorHAnsi"/>
                <w:color w:val="000000"/>
                <w:szCs w:val="20"/>
              </w:rPr>
            </w:pPr>
            <w:r w:rsidRPr="0005788E">
              <w:rPr>
                <w:rFonts w:asciiTheme="minorHAnsi" w:eastAsia="Times New Roman" w:hAnsiTheme="minorHAnsi"/>
                <w:color w:val="000000"/>
                <w:szCs w:val="20"/>
              </w:rPr>
              <w:t>REQ-022219</w:t>
            </w:r>
          </w:p>
        </w:tc>
        <w:tc>
          <w:tcPr>
            <w:tcW w:w="332" w:type="dxa"/>
            <w:tcBorders>
              <w:top w:val="nil"/>
              <w:left w:val="nil"/>
              <w:bottom w:val="single" w:sz="4" w:space="0" w:color="auto"/>
              <w:right w:val="single" w:sz="4" w:space="0" w:color="auto"/>
            </w:tcBorders>
            <w:shd w:val="clear" w:color="auto" w:fill="auto"/>
            <w:vAlign w:val="center"/>
          </w:tcPr>
          <w:p w14:paraId="5C61F3B9" w14:textId="77777777" w:rsidR="0065111A" w:rsidRPr="00EF7696"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auto"/>
                <w:szCs w:val="20"/>
              </w:rPr>
              <w:t>A</w:t>
            </w:r>
          </w:p>
        </w:tc>
        <w:tc>
          <w:tcPr>
            <w:tcW w:w="6175" w:type="dxa"/>
            <w:tcBorders>
              <w:top w:val="nil"/>
              <w:left w:val="nil"/>
              <w:bottom w:val="single" w:sz="4" w:space="0" w:color="auto"/>
              <w:right w:val="single" w:sz="4" w:space="0" w:color="auto"/>
            </w:tcBorders>
            <w:shd w:val="clear" w:color="auto" w:fill="auto"/>
            <w:vAlign w:val="center"/>
          </w:tcPr>
          <w:p w14:paraId="34CFEDC1" w14:textId="77777777" w:rsidR="0065111A" w:rsidRPr="00EF7696" w:rsidRDefault="0065111A" w:rsidP="00D3544A">
            <w:pPr>
              <w:spacing w:before="60" w:after="60" w:line="240" w:lineRule="auto"/>
              <w:contextualSpacing w:val="0"/>
              <w:rPr>
                <w:rFonts w:asciiTheme="minorHAnsi" w:eastAsia="Times New Roman" w:hAnsiTheme="minorHAnsi"/>
                <w:color w:val="auto"/>
                <w:szCs w:val="20"/>
              </w:rPr>
            </w:pPr>
            <w:r w:rsidRPr="00EF7696">
              <w:rPr>
                <w:rFonts w:asciiTheme="minorHAnsi" w:eastAsia="Times New Roman" w:hAnsiTheme="minorHAnsi"/>
                <w:color w:val="auto"/>
                <w:szCs w:val="20"/>
              </w:rPr>
              <w:t>The overall external dimensions of the CIS chambers shall not exceed those shown in the conceptual design as defined in the attached drawing package.</w:t>
            </w:r>
          </w:p>
        </w:tc>
        <w:tc>
          <w:tcPr>
            <w:tcW w:w="1398" w:type="dxa"/>
            <w:tcBorders>
              <w:top w:val="nil"/>
              <w:left w:val="nil"/>
              <w:bottom w:val="single" w:sz="4" w:space="0" w:color="auto"/>
              <w:right w:val="single" w:sz="4" w:space="0" w:color="auto"/>
            </w:tcBorders>
            <w:shd w:val="clear" w:color="auto" w:fill="auto"/>
            <w:vAlign w:val="center"/>
          </w:tcPr>
          <w:p w14:paraId="4FDF6520" w14:textId="77777777" w:rsidR="0065111A"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auto"/>
                <w:szCs w:val="20"/>
              </w:rPr>
              <w:t>R - review of design</w:t>
            </w:r>
            <w:r w:rsidR="00983388">
              <w:rPr>
                <w:rFonts w:asciiTheme="minorHAnsi" w:eastAsia="Times New Roman" w:hAnsiTheme="minorHAnsi"/>
                <w:color w:val="auto"/>
                <w:szCs w:val="20"/>
              </w:rPr>
              <w:t>,</w:t>
            </w:r>
          </w:p>
          <w:p w14:paraId="27E0CE05" w14:textId="0DF7252A" w:rsidR="00983388" w:rsidRPr="00EF7696" w:rsidRDefault="00983388" w:rsidP="00D3544A">
            <w:pPr>
              <w:spacing w:before="0" w:after="0" w:line="240" w:lineRule="auto"/>
              <w:contextualSpacing w:val="0"/>
              <w:jc w:val="center"/>
              <w:rPr>
                <w:rFonts w:asciiTheme="minorHAnsi" w:eastAsia="Times New Roman" w:hAnsiTheme="minorHAnsi"/>
                <w:color w:val="auto"/>
                <w:szCs w:val="20"/>
              </w:rPr>
            </w:pPr>
            <w:bookmarkStart w:id="173" w:name="OLE_LINK32"/>
            <w:r w:rsidRPr="00EF7696">
              <w:rPr>
                <w:rFonts w:asciiTheme="minorHAnsi" w:hAnsiTheme="minorHAnsi"/>
                <w:color w:val="000000"/>
                <w:szCs w:val="20"/>
              </w:rPr>
              <w:t>T - test</w:t>
            </w:r>
            <w:bookmarkEnd w:id="173"/>
          </w:p>
        </w:tc>
      </w:tr>
      <w:tr w:rsidR="0065111A" w:rsidRPr="00EF7696" w14:paraId="58464272" w14:textId="77777777" w:rsidTr="00D3544A">
        <w:trPr>
          <w:cantSplit/>
          <w:trHeight w:val="494"/>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6BE04329" w14:textId="48375650" w:rsidR="0065111A" w:rsidRPr="00EF7696"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auto"/>
                <w:szCs w:val="20"/>
              </w:rPr>
              <w:t>R1-03</w:t>
            </w:r>
          </w:p>
        </w:tc>
        <w:tc>
          <w:tcPr>
            <w:tcW w:w="879" w:type="dxa"/>
            <w:tcBorders>
              <w:top w:val="nil"/>
              <w:left w:val="nil"/>
              <w:bottom w:val="single" w:sz="4" w:space="0" w:color="auto"/>
              <w:right w:val="single" w:sz="4" w:space="0" w:color="auto"/>
            </w:tcBorders>
            <w:shd w:val="clear" w:color="auto" w:fill="auto"/>
            <w:vAlign w:val="center"/>
            <w:hideMark/>
          </w:tcPr>
          <w:p w14:paraId="157D689E" w14:textId="77777777" w:rsidR="0065111A" w:rsidRPr="0005788E" w:rsidRDefault="0065111A" w:rsidP="00D3544A">
            <w:pPr>
              <w:spacing w:before="0" w:after="0" w:line="240" w:lineRule="auto"/>
              <w:contextualSpacing w:val="0"/>
              <w:jc w:val="center"/>
              <w:rPr>
                <w:rFonts w:asciiTheme="minorHAnsi" w:eastAsia="Times New Roman" w:hAnsiTheme="minorHAnsi"/>
                <w:color w:val="000000"/>
                <w:szCs w:val="20"/>
              </w:rPr>
            </w:pPr>
            <w:r w:rsidRPr="0005788E">
              <w:rPr>
                <w:rFonts w:asciiTheme="minorHAnsi" w:eastAsia="Times New Roman" w:hAnsiTheme="minorHAnsi"/>
                <w:color w:val="000000"/>
                <w:szCs w:val="20"/>
              </w:rPr>
              <w:t>REQ-022220</w:t>
            </w:r>
          </w:p>
        </w:tc>
        <w:tc>
          <w:tcPr>
            <w:tcW w:w="332" w:type="dxa"/>
            <w:tcBorders>
              <w:top w:val="nil"/>
              <w:left w:val="nil"/>
              <w:bottom w:val="single" w:sz="4" w:space="0" w:color="auto"/>
              <w:right w:val="single" w:sz="4" w:space="0" w:color="auto"/>
            </w:tcBorders>
            <w:shd w:val="clear" w:color="auto" w:fill="auto"/>
            <w:vAlign w:val="center"/>
            <w:hideMark/>
          </w:tcPr>
          <w:p w14:paraId="07233E75" w14:textId="77777777" w:rsidR="0065111A" w:rsidRPr="00EF7696"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auto"/>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6E1FC5CC" w14:textId="77777777" w:rsidR="0065111A" w:rsidRPr="00EF7696" w:rsidRDefault="0065111A" w:rsidP="00D3544A">
            <w:pPr>
              <w:spacing w:before="60" w:after="60" w:line="240" w:lineRule="auto"/>
              <w:contextualSpacing w:val="0"/>
              <w:rPr>
                <w:rFonts w:asciiTheme="minorHAnsi" w:eastAsia="Times New Roman" w:hAnsiTheme="minorHAnsi"/>
                <w:color w:val="auto"/>
                <w:szCs w:val="20"/>
              </w:rPr>
            </w:pPr>
            <w:r w:rsidRPr="00EF7696">
              <w:rPr>
                <w:rFonts w:asciiTheme="minorHAnsi" w:eastAsia="Times New Roman" w:hAnsiTheme="minorHAnsi"/>
                <w:color w:val="auto"/>
                <w:szCs w:val="20"/>
              </w:rPr>
              <w:t xml:space="preserve">The CIS chamber bodies, doors, lids, flanges and interconnecting tubes shall be manufactured from stainless steel </w:t>
            </w:r>
            <w:r w:rsidRPr="00573EDB">
              <w:rPr>
                <w:rFonts w:asciiTheme="minorHAnsi" w:eastAsia="Times New Roman" w:hAnsiTheme="minorHAnsi"/>
                <w:color w:val="auto"/>
                <w:szCs w:val="20"/>
              </w:rPr>
              <w:t>(304L)</w:t>
            </w:r>
            <w:r w:rsidRPr="0069205E">
              <w:rPr>
                <w:rFonts w:asciiTheme="minorHAnsi" w:eastAsia="Times New Roman" w:hAnsiTheme="minorHAnsi"/>
                <w:color w:val="auto"/>
                <w:szCs w:val="20"/>
              </w:rPr>
              <w:t>.</w:t>
            </w:r>
          </w:p>
        </w:tc>
        <w:tc>
          <w:tcPr>
            <w:tcW w:w="1398" w:type="dxa"/>
            <w:tcBorders>
              <w:top w:val="nil"/>
              <w:left w:val="nil"/>
              <w:bottom w:val="single" w:sz="4" w:space="0" w:color="auto"/>
              <w:right w:val="single" w:sz="4" w:space="0" w:color="auto"/>
            </w:tcBorders>
            <w:shd w:val="clear" w:color="auto" w:fill="auto"/>
            <w:vAlign w:val="center"/>
            <w:hideMark/>
          </w:tcPr>
          <w:p w14:paraId="53F42542" w14:textId="77777777" w:rsidR="0065111A" w:rsidRPr="00EF7696"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auto"/>
                <w:szCs w:val="20"/>
              </w:rPr>
              <w:t>R - review of design</w:t>
            </w:r>
          </w:p>
        </w:tc>
      </w:tr>
      <w:tr w:rsidR="0065111A" w:rsidRPr="00EF7696" w14:paraId="26891320" w14:textId="77777777" w:rsidTr="00D3544A">
        <w:trPr>
          <w:cantSplit/>
          <w:trHeight w:val="692"/>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1A6FF7B8" w14:textId="77777777" w:rsidR="0065111A" w:rsidRPr="00EF7696"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auto"/>
                <w:szCs w:val="20"/>
              </w:rPr>
              <w:t>R1-04</w:t>
            </w:r>
          </w:p>
        </w:tc>
        <w:tc>
          <w:tcPr>
            <w:tcW w:w="879" w:type="dxa"/>
            <w:tcBorders>
              <w:top w:val="nil"/>
              <w:left w:val="nil"/>
              <w:bottom w:val="single" w:sz="4" w:space="0" w:color="auto"/>
              <w:right w:val="single" w:sz="4" w:space="0" w:color="auto"/>
            </w:tcBorders>
            <w:shd w:val="clear" w:color="auto" w:fill="auto"/>
            <w:vAlign w:val="center"/>
            <w:hideMark/>
          </w:tcPr>
          <w:p w14:paraId="547EFB53" w14:textId="77777777" w:rsidR="0065111A" w:rsidRPr="0005788E" w:rsidRDefault="0065111A" w:rsidP="00D3544A">
            <w:pPr>
              <w:spacing w:before="0" w:after="0" w:line="240" w:lineRule="auto"/>
              <w:contextualSpacing w:val="0"/>
              <w:jc w:val="center"/>
              <w:rPr>
                <w:rFonts w:asciiTheme="minorHAnsi" w:eastAsia="Times New Roman" w:hAnsiTheme="minorHAnsi"/>
                <w:color w:val="000000"/>
                <w:szCs w:val="20"/>
              </w:rPr>
            </w:pPr>
            <w:r w:rsidRPr="0005788E">
              <w:rPr>
                <w:rFonts w:asciiTheme="minorHAnsi" w:eastAsia="Times New Roman" w:hAnsiTheme="minorHAnsi"/>
                <w:color w:val="000000"/>
                <w:szCs w:val="20"/>
              </w:rPr>
              <w:t>REQ-022221</w:t>
            </w:r>
          </w:p>
        </w:tc>
        <w:tc>
          <w:tcPr>
            <w:tcW w:w="332" w:type="dxa"/>
            <w:tcBorders>
              <w:top w:val="nil"/>
              <w:left w:val="nil"/>
              <w:bottom w:val="single" w:sz="4" w:space="0" w:color="auto"/>
              <w:right w:val="single" w:sz="4" w:space="0" w:color="auto"/>
            </w:tcBorders>
            <w:shd w:val="clear" w:color="auto" w:fill="auto"/>
            <w:vAlign w:val="center"/>
            <w:hideMark/>
          </w:tcPr>
          <w:p w14:paraId="267C82CF" w14:textId="77777777" w:rsidR="0065111A" w:rsidRPr="00EF7696"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auto"/>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11B30902" w14:textId="77777777" w:rsidR="0065111A" w:rsidRPr="00EF7696" w:rsidRDefault="0065111A" w:rsidP="00D3544A">
            <w:pPr>
              <w:spacing w:before="60" w:after="60" w:line="240" w:lineRule="auto"/>
              <w:contextualSpacing w:val="0"/>
              <w:rPr>
                <w:rFonts w:asciiTheme="minorHAnsi" w:eastAsia="Times New Roman" w:hAnsiTheme="minorHAnsi"/>
                <w:color w:val="auto"/>
                <w:szCs w:val="20"/>
              </w:rPr>
            </w:pPr>
            <w:r w:rsidRPr="00EF7696">
              <w:rPr>
                <w:rFonts w:asciiTheme="minorHAnsi" w:eastAsia="Times New Roman" w:hAnsiTheme="minorHAnsi"/>
                <w:color w:val="auto"/>
                <w:szCs w:val="20"/>
              </w:rPr>
              <w:t>All elements of the detailed design of the CIS, including optomechanics and vacuum controls, shall be mutually coordinated as these form one functional system.</w:t>
            </w:r>
          </w:p>
        </w:tc>
        <w:tc>
          <w:tcPr>
            <w:tcW w:w="1398" w:type="dxa"/>
            <w:tcBorders>
              <w:top w:val="nil"/>
              <w:left w:val="nil"/>
              <w:bottom w:val="single" w:sz="4" w:space="0" w:color="auto"/>
              <w:right w:val="single" w:sz="4" w:space="0" w:color="auto"/>
            </w:tcBorders>
            <w:shd w:val="clear" w:color="auto" w:fill="auto"/>
            <w:vAlign w:val="center"/>
            <w:hideMark/>
          </w:tcPr>
          <w:p w14:paraId="1C6D41FC" w14:textId="77777777" w:rsidR="0065111A" w:rsidRPr="00EF7696"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auto"/>
                <w:szCs w:val="20"/>
              </w:rPr>
              <w:t>R - review of design</w:t>
            </w:r>
          </w:p>
        </w:tc>
      </w:tr>
      <w:tr w:rsidR="0065111A" w:rsidRPr="00EF7696" w14:paraId="3CEC2B2F" w14:textId="77777777" w:rsidTr="00D3544A">
        <w:trPr>
          <w:cantSplit/>
          <w:trHeight w:val="728"/>
        </w:trPr>
        <w:tc>
          <w:tcPr>
            <w:tcW w:w="816" w:type="dxa"/>
            <w:tcBorders>
              <w:top w:val="nil"/>
              <w:left w:val="single" w:sz="4" w:space="0" w:color="auto"/>
              <w:bottom w:val="single" w:sz="4" w:space="0" w:color="auto"/>
              <w:right w:val="single" w:sz="4" w:space="0" w:color="auto"/>
            </w:tcBorders>
            <w:shd w:val="clear" w:color="auto" w:fill="auto"/>
            <w:vAlign w:val="center"/>
          </w:tcPr>
          <w:p w14:paraId="73AF7D67" w14:textId="77777777" w:rsidR="0065111A" w:rsidRPr="00EF7696"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000000"/>
                <w:szCs w:val="20"/>
              </w:rPr>
              <w:t>R1-05</w:t>
            </w:r>
          </w:p>
        </w:tc>
        <w:tc>
          <w:tcPr>
            <w:tcW w:w="879" w:type="dxa"/>
            <w:tcBorders>
              <w:top w:val="nil"/>
              <w:left w:val="nil"/>
              <w:bottom w:val="single" w:sz="4" w:space="0" w:color="auto"/>
              <w:right w:val="single" w:sz="4" w:space="0" w:color="auto"/>
            </w:tcBorders>
            <w:shd w:val="clear" w:color="auto" w:fill="auto"/>
            <w:vAlign w:val="center"/>
          </w:tcPr>
          <w:p w14:paraId="2E6ABCE6" w14:textId="77777777" w:rsidR="0065111A" w:rsidRPr="0005788E" w:rsidRDefault="0065111A" w:rsidP="00D3544A">
            <w:pPr>
              <w:spacing w:before="0" w:after="0" w:line="240" w:lineRule="auto"/>
              <w:contextualSpacing w:val="0"/>
              <w:jc w:val="center"/>
              <w:rPr>
                <w:rFonts w:asciiTheme="minorHAnsi" w:eastAsia="Times New Roman" w:hAnsiTheme="minorHAnsi"/>
                <w:color w:val="000000"/>
                <w:szCs w:val="20"/>
              </w:rPr>
            </w:pPr>
            <w:r w:rsidRPr="0005788E">
              <w:rPr>
                <w:rFonts w:asciiTheme="minorHAnsi" w:eastAsia="Times New Roman" w:hAnsiTheme="minorHAnsi"/>
                <w:color w:val="000000"/>
                <w:szCs w:val="20"/>
              </w:rPr>
              <w:t>REQ-022222</w:t>
            </w:r>
          </w:p>
        </w:tc>
        <w:tc>
          <w:tcPr>
            <w:tcW w:w="332" w:type="dxa"/>
            <w:tcBorders>
              <w:top w:val="nil"/>
              <w:left w:val="nil"/>
              <w:bottom w:val="single" w:sz="4" w:space="0" w:color="auto"/>
              <w:right w:val="single" w:sz="4" w:space="0" w:color="auto"/>
            </w:tcBorders>
            <w:shd w:val="clear" w:color="auto" w:fill="auto"/>
            <w:vAlign w:val="center"/>
          </w:tcPr>
          <w:p w14:paraId="4FDD8D5C" w14:textId="77777777" w:rsidR="0065111A" w:rsidRPr="00EF7696"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tcPr>
          <w:p w14:paraId="0184D90B" w14:textId="5EB9BAEE" w:rsidR="0065111A" w:rsidRPr="00EF7696" w:rsidRDefault="0065111A" w:rsidP="00854FFB">
            <w:pPr>
              <w:spacing w:before="60" w:after="60" w:line="240" w:lineRule="auto"/>
              <w:contextualSpacing w:val="0"/>
              <w:rPr>
                <w:rFonts w:asciiTheme="minorHAnsi" w:eastAsia="Times New Roman" w:hAnsiTheme="minorHAnsi"/>
                <w:color w:val="auto"/>
                <w:szCs w:val="20"/>
              </w:rPr>
            </w:pPr>
            <w:r w:rsidRPr="00EF7696">
              <w:rPr>
                <w:rFonts w:asciiTheme="minorHAnsi" w:eastAsia="Times New Roman" w:hAnsiTheme="minorHAnsi"/>
                <w:color w:val="000000"/>
                <w:szCs w:val="20"/>
              </w:rPr>
              <w:t xml:space="preserve">The </w:t>
            </w:r>
            <w:r w:rsidR="00854FFB">
              <w:rPr>
                <w:rFonts w:asciiTheme="minorHAnsi" w:eastAsia="Times New Roman" w:hAnsiTheme="minorHAnsi"/>
                <w:color w:val="000000"/>
                <w:szCs w:val="20"/>
              </w:rPr>
              <w:t>S</w:t>
            </w:r>
            <w:r w:rsidRPr="00EF7696">
              <w:rPr>
                <w:rFonts w:asciiTheme="minorHAnsi" w:eastAsia="Times New Roman" w:hAnsiTheme="minorHAnsi"/>
                <w:color w:val="000000"/>
                <w:szCs w:val="20"/>
              </w:rPr>
              <w:t>upplier shall complete FEM analysis of each final CIS chamber design to demonstrate structural stability resulting in deformations of walls and doors less than 1 mm when the chambers are pumped down from atmospheric pressure.</w:t>
            </w:r>
          </w:p>
        </w:tc>
        <w:tc>
          <w:tcPr>
            <w:tcW w:w="1398" w:type="dxa"/>
            <w:tcBorders>
              <w:top w:val="nil"/>
              <w:left w:val="nil"/>
              <w:bottom w:val="single" w:sz="4" w:space="0" w:color="auto"/>
              <w:right w:val="single" w:sz="4" w:space="0" w:color="auto"/>
            </w:tcBorders>
            <w:shd w:val="clear" w:color="auto" w:fill="auto"/>
            <w:vAlign w:val="center"/>
          </w:tcPr>
          <w:p w14:paraId="60872D92" w14:textId="77777777" w:rsidR="0065111A" w:rsidRPr="00EF7696"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000000"/>
                <w:szCs w:val="20"/>
              </w:rPr>
              <w:t>A – analysis</w:t>
            </w:r>
          </w:p>
        </w:tc>
      </w:tr>
      <w:tr w:rsidR="0065111A" w:rsidRPr="00EF7696" w14:paraId="5A4035F0" w14:textId="77777777" w:rsidTr="00D3544A">
        <w:trPr>
          <w:cantSplit/>
          <w:trHeight w:val="1304"/>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4B4173A7" w14:textId="77777777" w:rsidR="0065111A" w:rsidRPr="00EF7696"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auto"/>
                <w:szCs w:val="20"/>
              </w:rPr>
              <w:t>R1-06</w:t>
            </w:r>
          </w:p>
        </w:tc>
        <w:tc>
          <w:tcPr>
            <w:tcW w:w="879" w:type="dxa"/>
            <w:tcBorders>
              <w:top w:val="nil"/>
              <w:left w:val="nil"/>
              <w:bottom w:val="single" w:sz="4" w:space="0" w:color="auto"/>
              <w:right w:val="single" w:sz="4" w:space="0" w:color="auto"/>
            </w:tcBorders>
            <w:shd w:val="clear" w:color="auto" w:fill="auto"/>
            <w:vAlign w:val="center"/>
            <w:hideMark/>
          </w:tcPr>
          <w:p w14:paraId="28FEB5BF" w14:textId="77777777" w:rsidR="0065111A" w:rsidRPr="0005788E" w:rsidRDefault="0065111A" w:rsidP="00D3544A">
            <w:pPr>
              <w:spacing w:before="0" w:after="0" w:line="240" w:lineRule="auto"/>
              <w:contextualSpacing w:val="0"/>
              <w:jc w:val="center"/>
              <w:rPr>
                <w:rFonts w:asciiTheme="minorHAnsi" w:eastAsia="Times New Roman" w:hAnsiTheme="minorHAnsi"/>
                <w:color w:val="000000"/>
                <w:szCs w:val="20"/>
              </w:rPr>
            </w:pPr>
            <w:r w:rsidRPr="0005788E">
              <w:rPr>
                <w:rFonts w:asciiTheme="minorHAnsi" w:eastAsia="Times New Roman" w:hAnsiTheme="minorHAnsi"/>
                <w:color w:val="000000"/>
                <w:szCs w:val="20"/>
              </w:rPr>
              <w:t>REQ-022223</w:t>
            </w:r>
          </w:p>
        </w:tc>
        <w:tc>
          <w:tcPr>
            <w:tcW w:w="332" w:type="dxa"/>
            <w:tcBorders>
              <w:top w:val="nil"/>
              <w:left w:val="nil"/>
              <w:bottom w:val="single" w:sz="4" w:space="0" w:color="auto"/>
              <w:right w:val="single" w:sz="4" w:space="0" w:color="auto"/>
            </w:tcBorders>
            <w:shd w:val="clear" w:color="auto" w:fill="auto"/>
            <w:vAlign w:val="center"/>
            <w:hideMark/>
          </w:tcPr>
          <w:p w14:paraId="4E8F1F53" w14:textId="77777777" w:rsidR="0065111A" w:rsidRPr="00EF7696"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auto"/>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63B1A32B" w14:textId="77777777" w:rsidR="0065111A" w:rsidRPr="00EF7696" w:rsidRDefault="0065111A" w:rsidP="00D3544A">
            <w:pPr>
              <w:spacing w:before="60" w:after="60" w:line="240" w:lineRule="auto"/>
              <w:contextualSpacing w:val="0"/>
              <w:rPr>
                <w:rFonts w:asciiTheme="minorHAnsi" w:eastAsia="Times New Roman" w:hAnsiTheme="minorHAnsi"/>
                <w:color w:val="auto"/>
                <w:szCs w:val="20"/>
              </w:rPr>
            </w:pPr>
            <w:r w:rsidRPr="00EF7696">
              <w:rPr>
                <w:rFonts w:asciiTheme="minorHAnsi" w:eastAsia="Times New Roman" w:hAnsiTheme="minorHAnsi"/>
                <w:color w:val="auto"/>
                <w:szCs w:val="20"/>
              </w:rPr>
              <w:t>Certain flanges on the CIS chambers shall have a co-axial tolerance of ±1 mm or better and angular tolerance of ±0.5 degrees or better with respect to their ideal axis; for reasons of critical geometry.</w:t>
            </w:r>
            <w:r w:rsidRPr="00EF7696">
              <w:rPr>
                <w:rFonts w:asciiTheme="minorHAnsi" w:eastAsia="Times New Roman" w:hAnsiTheme="minorHAnsi"/>
                <w:color w:val="auto"/>
                <w:szCs w:val="20"/>
              </w:rPr>
              <w:br/>
            </w:r>
            <w:r w:rsidRPr="00EF7696">
              <w:rPr>
                <w:rFonts w:asciiTheme="minorHAnsi" w:eastAsia="Times New Roman" w:hAnsiTheme="minorHAnsi"/>
                <w:i/>
                <w:iCs/>
                <w:color w:val="auto"/>
                <w:szCs w:val="20"/>
              </w:rPr>
              <w:t>NOTE: Other flanges can have standard production tolerance. The required tolerance band for each flange is specified in the Vacuum Flange Schedule (Section 10).</w:t>
            </w:r>
          </w:p>
        </w:tc>
        <w:tc>
          <w:tcPr>
            <w:tcW w:w="1398" w:type="dxa"/>
            <w:tcBorders>
              <w:top w:val="nil"/>
              <w:left w:val="nil"/>
              <w:bottom w:val="single" w:sz="4" w:space="0" w:color="auto"/>
              <w:right w:val="single" w:sz="4" w:space="0" w:color="auto"/>
            </w:tcBorders>
            <w:shd w:val="clear" w:color="auto" w:fill="auto"/>
            <w:vAlign w:val="center"/>
            <w:hideMark/>
          </w:tcPr>
          <w:p w14:paraId="457D0BE2" w14:textId="77777777" w:rsidR="0065111A" w:rsidRDefault="0065111A"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eastAsia="Times New Roman" w:hAnsiTheme="minorHAnsi"/>
                <w:color w:val="auto"/>
                <w:szCs w:val="20"/>
              </w:rPr>
              <w:t>R - review of design</w:t>
            </w:r>
            <w:r w:rsidR="009A5C7C">
              <w:rPr>
                <w:rFonts w:asciiTheme="minorHAnsi" w:eastAsia="Times New Roman" w:hAnsiTheme="minorHAnsi"/>
                <w:color w:val="auto"/>
                <w:szCs w:val="20"/>
              </w:rPr>
              <w:t>,</w:t>
            </w:r>
          </w:p>
          <w:p w14:paraId="30CD97AB" w14:textId="7FCB2B47" w:rsidR="009A5C7C" w:rsidRPr="00EF7696" w:rsidRDefault="009A5C7C" w:rsidP="00D3544A">
            <w:pPr>
              <w:spacing w:before="0" w:after="0" w:line="240" w:lineRule="auto"/>
              <w:contextualSpacing w:val="0"/>
              <w:jc w:val="center"/>
              <w:rPr>
                <w:rFonts w:asciiTheme="minorHAnsi" w:eastAsia="Times New Roman" w:hAnsiTheme="minorHAnsi"/>
                <w:color w:val="auto"/>
                <w:szCs w:val="20"/>
              </w:rPr>
            </w:pPr>
            <w:r w:rsidRPr="00EF7696">
              <w:rPr>
                <w:rFonts w:asciiTheme="minorHAnsi" w:hAnsiTheme="minorHAnsi"/>
                <w:color w:val="000000"/>
                <w:szCs w:val="20"/>
              </w:rPr>
              <w:t>T - test</w:t>
            </w:r>
          </w:p>
        </w:tc>
      </w:tr>
      <w:tr w:rsidR="0065111A" w:rsidRPr="00EF7696" w14:paraId="64AEC486" w14:textId="77777777" w:rsidTr="00D3544A">
        <w:trPr>
          <w:cantSplit/>
          <w:trHeight w:val="881"/>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6C622894" w14:textId="693DB810"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R1-07</w:t>
            </w:r>
          </w:p>
        </w:tc>
        <w:tc>
          <w:tcPr>
            <w:tcW w:w="879" w:type="dxa"/>
            <w:tcBorders>
              <w:top w:val="nil"/>
              <w:left w:val="nil"/>
              <w:bottom w:val="single" w:sz="4" w:space="0" w:color="auto"/>
              <w:right w:val="single" w:sz="4" w:space="0" w:color="auto"/>
            </w:tcBorders>
            <w:shd w:val="clear" w:color="auto" w:fill="auto"/>
            <w:vAlign w:val="center"/>
            <w:hideMark/>
          </w:tcPr>
          <w:p w14:paraId="0CBBA14B"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05788E">
              <w:rPr>
                <w:rFonts w:asciiTheme="minorHAnsi" w:eastAsia="Times New Roman" w:hAnsiTheme="minorHAnsi"/>
                <w:color w:val="000000"/>
                <w:szCs w:val="20"/>
              </w:rPr>
              <w:t>REQ-022224</w:t>
            </w:r>
          </w:p>
        </w:tc>
        <w:tc>
          <w:tcPr>
            <w:tcW w:w="332" w:type="dxa"/>
            <w:tcBorders>
              <w:top w:val="nil"/>
              <w:left w:val="nil"/>
              <w:bottom w:val="single" w:sz="4" w:space="0" w:color="auto"/>
              <w:right w:val="single" w:sz="4" w:space="0" w:color="auto"/>
            </w:tcBorders>
            <w:shd w:val="clear" w:color="auto" w:fill="auto"/>
            <w:vAlign w:val="center"/>
            <w:hideMark/>
          </w:tcPr>
          <w:p w14:paraId="1527608A"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22AF3AA4" w14:textId="2094EE35" w:rsidR="0065111A" w:rsidRPr="00EF7696" w:rsidRDefault="0065111A" w:rsidP="00253B16">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CIS vacuum chambers and their internal structures shall be positioned with a tolerance of ±1 mm in each axis, with respect the local coordinate system in the L4 hall.</w:t>
            </w:r>
            <w:r w:rsidRPr="00EF7696">
              <w:rPr>
                <w:rFonts w:asciiTheme="minorHAnsi" w:eastAsia="Times New Roman" w:hAnsiTheme="minorHAnsi"/>
                <w:iCs/>
                <w:color w:val="000000"/>
                <w:szCs w:val="20"/>
              </w:rPr>
              <w:t xml:space="preserve"> The </w:t>
            </w:r>
            <w:r w:rsidR="00253B16">
              <w:rPr>
                <w:rFonts w:asciiTheme="minorHAnsi" w:eastAsia="Times New Roman" w:hAnsiTheme="minorHAnsi"/>
                <w:iCs/>
                <w:color w:val="000000"/>
                <w:szCs w:val="20"/>
              </w:rPr>
              <w:t xml:space="preserve">final </w:t>
            </w:r>
            <w:r w:rsidRPr="00EF7696">
              <w:rPr>
                <w:rFonts w:asciiTheme="minorHAnsi" w:eastAsia="Times New Roman" w:hAnsiTheme="minorHAnsi"/>
                <w:iCs/>
                <w:color w:val="000000"/>
                <w:szCs w:val="20"/>
              </w:rPr>
              <w:t xml:space="preserve">design </w:t>
            </w:r>
            <w:r w:rsidR="00253B16">
              <w:rPr>
                <w:rFonts w:asciiTheme="minorHAnsi" w:eastAsia="Times New Roman" w:hAnsiTheme="minorHAnsi"/>
                <w:iCs/>
                <w:color w:val="000000"/>
                <w:szCs w:val="20"/>
              </w:rPr>
              <w:t>shall</w:t>
            </w:r>
            <w:r w:rsidRPr="00EF7696">
              <w:rPr>
                <w:rFonts w:asciiTheme="minorHAnsi" w:eastAsia="Times New Roman" w:hAnsiTheme="minorHAnsi"/>
                <w:iCs/>
                <w:color w:val="000000"/>
                <w:szCs w:val="20"/>
              </w:rPr>
              <w:t xml:space="preserve"> respect the necessity to position the chambers with this relative accuracy.</w:t>
            </w:r>
          </w:p>
        </w:tc>
        <w:tc>
          <w:tcPr>
            <w:tcW w:w="1398" w:type="dxa"/>
            <w:tcBorders>
              <w:top w:val="nil"/>
              <w:left w:val="nil"/>
              <w:bottom w:val="single" w:sz="4" w:space="0" w:color="auto"/>
              <w:right w:val="single" w:sz="4" w:space="0" w:color="auto"/>
            </w:tcBorders>
            <w:shd w:val="clear" w:color="auto" w:fill="auto"/>
            <w:vAlign w:val="center"/>
            <w:hideMark/>
          </w:tcPr>
          <w:p w14:paraId="37697B5F"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771B2C55" w14:textId="77777777" w:rsidTr="00D3544A">
        <w:trPr>
          <w:cantSplit/>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1FB640CB"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R1-08</w:t>
            </w:r>
          </w:p>
        </w:tc>
        <w:tc>
          <w:tcPr>
            <w:tcW w:w="879" w:type="dxa"/>
            <w:tcBorders>
              <w:top w:val="nil"/>
              <w:left w:val="nil"/>
              <w:bottom w:val="single" w:sz="4" w:space="0" w:color="auto"/>
              <w:right w:val="single" w:sz="4" w:space="0" w:color="auto"/>
            </w:tcBorders>
            <w:shd w:val="clear" w:color="auto" w:fill="auto"/>
            <w:vAlign w:val="center"/>
            <w:hideMark/>
          </w:tcPr>
          <w:p w14:paraId="2DE065BE"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05788E">
              <w:rPr>
                <w:rFonts w:asciiTheme="minorHAnsi" w:eastAsia="Times New Roman" w:hAnsiTheme="minorHAnsi"/>
                <w:color w:val="000000"/>
                <w:szCs w:val="20"/>
              </w:rPr>
              <w:t>REQ-022225</w:t>
            </w:r>
          </w:p>
        </w:tc>
        <w:tc>
          <w:tcPr>
            <w:tcW w:w="332" w:type="dxa"/>
            <w:tcBorders>
              <w:top w:val="nil"/>
              <w:left w:val="nil"/>
              <w:bottom w:val="single" w:sz="4" w:space="0" w:color="auto"/>
              <w:right w:val="single" w:sz="4" w:space="0" w:color="auto"/>
            </w:tcBorders>
            <w:shd w:val="clear" w:color="auto" w:fill="auto"/>
            <w:vAlign w:val="center"/>
            <w:hideMark/>
          </w:tcPr>
          <w:p w14:paraId="14ABF421"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23C1621E"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CIS detailed design shall include full coordination with the interfaces of adjacent systems, especially primary vacuum lines, turbomolecular pumps, vacuum gauges, cooling water, compressed air, etc. and with the ELI-Beamlines building, according to information supplied by the Client.</w:t>
            </w:r>
          </w:p>
        </w:tc>
        <w:tc>
          <w:tcPr>
            <w:tcW w:w="1398" w:type="dxa"/>
            <w:tcBorders>
              <w:top w:val="nil"/>
              <w:left w:val="nil"/>
              <w:bottom w:val="single" w:sz="4" w:space="0" w:color="auto"/>
              <w:right w:val="single" w:sz="4" w:space="0" w:color="auto"/>
            </w:tcBorders>
            <w:shd w:val="clear" w:color="auto" w:fill="auto"/>
            <w:vAlign w:val="center"/>
            <w:hideMark/>
          </w:tcPr>
          <w:p w14:paraId="4CDDE15B"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49F98B1E" w14:textId="77777777" w:rsidTr="00D3544A">
        <w:trPr>
          <w:cantSplit/>
          <w:trHeight w:val="377"/>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6880B5A2"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R1-09</w:t>
            </w:r>
          </w:p>
        </w:tc>
        <w:tc>
          <w:tcPr>
            <w:tcW w:w="879" w:type="dxa"/>
            <w:tcBorders>
              <w:top w:val="nil"/>
              <w:left w:val="nil"/>
              <w:bottom w:val="single" w:sz="4" w:space="0" w:color="auto"/>
              <w:right w:val="single" w:sz="4" w:space="0" w:color="auto"/>
            </w:tcBorders>
            <w:shd w:val="clear" w:color="auto" w:fill="auto"/>
            <w:vAlign w:val="center"/>
            <w:hideMark/>
          </w:tcPr>
          <w:p w14:paraId="2CC4F25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05788E">
              <w:rPr>
                <w:rFonts w:asciiTheme="minorHAnsi" w:eastAsia="Times New Roman" w:hAnsiTheme="minorHAnsi"/>
                <w:color w:val="000000"/>
                <w:szCs w:val="20"/>
              </w:rPr>
              <w:t>REQ-022226</w:t>
            </w:r>
          </w:p>
        </w:tc>
        <w:tc>
          <w:tcPr>
            <w:tcW w:w="332" w:type="dxa"/>
            <w:tcBorders>
              <w:top w:val="nil"/>
              <w:left w:val="nil"/>
              <w:bottom w:val="single" w:sz="4" w:space="0" w:color="auto"/>
              <w:right w:val="single" w:sz="4" w:space="0" w:color="auto"/>
            </w:tcBorders>
            <w:shd w:val="clear" w:color="auto" w:fill="auto"/>
            <w:vAlign w:val="center"/>
            <w:hideMark/>
          </w:tcPr>
          <w:p w14:paraId="1A913844"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50284193"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Supplier shall develop design of both internal (vacuum) and external (on the outer surface) cable trays on the CIS chambers.</w:t>
            </w:r>
          </w:p>
        </w:tc>
        <w:tc>
          <w:tcPr>
            <w:tcW w:w="1398" w:type="dxa"/>
            <w:tcBorders>
              <w:top w:val="nil"/>
              <w:left w:val="nil"/>
              <w:bottom w:val="single" w:sz="4" w:space="0" w:color="auto"/>
              <w:right w:val="single" w:sz="4" w:space="0" w:color="auto"/>
            </w:tcBorders>
            <w:shd w:val="clear" w:color="auto" w:fill="auto"/>
            <w:vAlign w:val="center"/>
            <w:hideMark/>
          </w:tcPr>
          <w:p w14:paraId="3368791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02FA96B6" w14:textId="77777777" w:rsidTr="00D3544A">
        <w:trPr>
          <w:cantSplit/>
          <w:trHeight w:val="1016"/>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A895E" w14:textId="36AB7466" w:rsidR="0065111A" w:rsidRPr="00EF7696" w:rsidRDefault="0065111A" w:rsidP="001F37ED">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lastRenderedPageBreak/>
              <w:t>R1-1</w:t>
            </w:r>
            <w:r w:rsidR="001F37ED">
              <w:rPr>
                <w:rFonts w:asciiTheme="minorHAnsi" w:eastAsia="Times New Roman" w:hAnsiTheme="minorHAnsi"/>
                <w:color w:val="000000"/>
                <w:szCs w:val="20"/>
              </w:rPr>
              <w:t>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4AC26"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05788E">
              <w:rPr>
                <w:rFonts w:asciiTheme="minorHAnsi" w:eastAsia="Times New Roman" w:hAnsiTheme="minorHAnsi"/>
                <w:color w:val="000000"/>
                <w:szCs w:val="20"/>
              </w:rPr>
              <w:t>REQ-022228</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CEED7"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3A16C"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CIS detailed design shall make all necessary allowance for transport of the chamber to its working location. This shall include provision of designated lifting points and jacking points and positions to support the chamber on rollers for lateral movement, and any special tools or aids necessary for support chassis installation inside the chamber.</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4749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6C6ED521" w14:textId="77777777" w:rsidTr="00D3544A">
        <w:trPr>
          <w:cantSplit/>
          <w:trHeight w:val="386"/>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47844" w14:textId="2DFAB945" w:rsidR="0065111A" w:rsidRPr="00EF7696" w:rsidRDefault="0065111A" w:rsidP="001F37ED">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R1-1</w:t>
            </w:r>
            <w:r w:rsidR="001F37ED">
              <w:rPr>
                <w:rFonts w:asciiTheme="minorHAnsi" w:eastAsia="Times New Roman" w:hAnsiTheme="minorHAnsi"/>
                <w:color w:val="000000"/>
                <w:szCs w:val="20"/>
              </w:rPr>
              <w:t>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6B2BB"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05788E">
              <w:rPr>
                <w:rFonts w:asciiTheme="minorHAnsi" w:eastAsia="Times New Roman" w:hAnsiTheme="minorHAnsi"/>
                <w:color w:val="000000"/>
                <w:szCs w:val="20"/>
              </w:rPr>
              <w:t>REQ-022229</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37B3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B9BB2"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The side doors of the CIS1A and CIS2 chambers shall be side-hinged For CIS1A the door must be capable of configuring the hinges on either side. </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0A88C"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0BFAC798" w14:textId="77777777" w:rsidTr="00D3544A">
        <w:trPr>
          <w:cantSplit/>
          <w:trHeight w:val="10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72F33DC2" w14:textId="1F0128E5" w:rsidR="0065111A" w:rsidRPr="00EF7696" w:rsidRDefault="0065111A" w:rsidP="001F37ED">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R1-1</w:t>
            </w:r>
            <w:r w:rsidR="001F37ED">
              <w:rPr>
                <w:rFonts w:asciiTheme="minorHAnsi" w:eastAsia="Times New Roman" w:hAnsiTheme="minorHAnsi"/>
                <w:color w:val="000000"/>
                <w:szCs w:val="20"/>
              </w:rPr>
              <w:t>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8953588"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Pr>
                <w:rFonts w:asciiTheme="minorHAnsi" w:eastAsia="Times New Roman" w:hAnsiTheme="minorHAnsi"/>
                <w:color w:val="000000"/>
                <w:szCs w:val="20"/>
              </w:rPr>
              <w:t>REQ-022230</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tcPr>
          <w:p w14:paraId="0F339E91"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tcPr>
          <w:p w14:paraId="4A56D367" w14:textId="730B7F11" w:rsidR="00B5607A" w:rsidRPr="00EF7696" w:rsidRDefault="00B5607A" w:rsidP="00854FFB">
            <w:pPr>
              <w:spacing w:before="60" w:after="60" w:line="240" w:lineRule="auto"/>
              <w:contextualSpacing w:val="0"/>
              <w:rPr>
                <w:rFonts w:asciiTheme="minorHAnsi" w:eastAsia="Times New Roman" w:hAnsiTheme="minorHAnsi"/>
                <w:color w:val="000000"/>
                <w:szCs w:val="20"/>
              </w:rPr>
            </w:pPr>
            <w:r w:rsidRPr="00C06A74">
              <w:rPr>
                <w:rFonts w:asciiTheme="minorHAnsi" w:eastAsia="Times New Roman" w:hAnsiTheme="minorHAnsi"/>
                <w:color w:val="000000"/>
                <w:szCs w:val="20"/>
              </w:rPr>
              <w:t xml:space="preserve">The CIS1B chamber shall be designed by the Supplier in accordance with the conceptual design that shows a </w:t>
            </w:r>
            <w:r>
              <w:rPr>
                <w:rFonts w:asciiTheme="minorHAnsi" w:eastAsia="Times New Roman" w:hAnsiTheme="minorHAnsi"/>
                <w:color w:val="000000"/>
                <w:szCs w:val="20"/>
              </w:rPr>
              <w:t xml:space="preserve">specific </w:t>
            </w:r>
            <w:r w:rsidRPr="00C06A74">
              <w:rPr>
                <w:rFonts w:asciiTheme="minorHAnsi" w:eastAsia="Times New Roman" w:hAnsiTheme="minorHAnsi"/>
                <w:color w:val="000000"/>
                <w:szCs w:val="20"/>
              </w:rPr>
              <w:t>top access lid</w:t>
            </w:r>
            <w:r>
              <w:rPr>
                <w:rFonts w:asciiTheme="minorHAnsi" w:eastAsia="Times New Roman" w:hAnsiTheme="minorHAnsi"/>
                <w:color w:val="000000"/>
                <w:szCs w:val="20"/>
              </w:rPr>
              <w:t>.</w:t>
            </w:r>
            <w:r w:rsidRPr="00C06A74" w:rsidDel="00C06A74">
              <w:rPr>
                <w:rFonts w:asciiTheme="minorHAnsi" w:eastAsia="Times New Roman" w:hAnsiTheme="minorHAnsi"/>
                <w:color w:val="000000"/>
                <w:szCs w:val="20"/>
              </w:rPr>
              <w:t xml:space="preserve"> </w:t>
            </w:r>
            <w:r w:rsidRPr="00EF7696">
              <w:rPr>
                <w:rFonts w:asciiTheme="minorHAnsi" w:eastAsia="Times New Roman" w:hAnsiTheme="minorHAnsi"/>
                <w:color w:val="000000"/>
                <w:szCs w:val="20"/>
              </w:rPr>
              <w:t xml:space="preserve">The </w:t>
            </w:r>
            <w:r>
              <w:rPr>
                <w:rFonts w:asciiTheme="minorHAnsi" w:eastAsia="Times New Roman" w:hAnsiTheme="minorHAnsi"/>
                <w:color w:val="000000"/>
                <w:szCs w:val="20"/>
              </w:rPr>
              <w:t>S</w:t>
            </w:r>
            <w:r w:rsidRPr="00EF7696">
              <w:rPr>
                <w:rFonts w:asciiTheme="minorHAnsi" w:eastAsia="Times New Roman" w:hAnsiTheme="minorHAnsi"/>
                <w:color w:val="000000"/>
                <w:szCs w:val="20"/>
              </w:rPr>
              <w:t xml:space="preserve">upplier may adapt the design but it must meet the need to insert the internal optomechanical structures within the chamber </w:t>
            </w:r>
            <w:r>
              <w:rPr>
                <w:rFonts w:asciiTheme="minorHAnsi" w:eastAsia="Times New Roman" w:hAnsiTheme="minorHAnsi"/>
                <w:color w:val="000000"/>
                <w:szCs w:val="20"/>
              </w:rPr>
              <w:t xml:space="preserve">from the top </w:t>
            </w:r>
            <w:r w:rsidRPr="00EF7696">
              <w:rPr>
                <w:rFonts w:asciiTheme="minorHAnsi" w:eastAsia="Times New Roman" w:hAnsiTheme="minorHAnsi"/>
                <w:color w:val="000000"/>
                <w:szCs w:val="20"/>
              </w:rPr>
              <w:t>and to be compatible with the surrounding building structure and services.</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7FF8EF21"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40FB61F4" w14:textId="77777777" w:rsidTr="00D3544A">
        <w:trPr>
          <w:cantSplit/>
          <w:trHeight w:val="728"/>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2EC7B669" w14:textId="03B5C618" w:rsidR="0065111A" w:rsidRPr="00EF7696" w:rsidRDefault="0065111A" w:rsidP="001F37ED">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R1-1</w:t>
            </w:r>
            <w:r w:rsidR="001F37ED">
              <w:rPr>
                <w:rFonts w:asciiTheme="minorHAnsi" w:eastAsia="Times New Roman" w:hAnsiTheme="minorHAnsi"/>
                <w:color w:val="000000"/>
                <w:szCs w:val="20"/>
              </w:rPr>
              <w:t>3</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EADA9B8"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Pr>
                <w:rFonts w:asciiTheme="minorHAnsi" w:eastAsia="Times New Roman" w:hAnsiTheme="minorHAnsi"/>
                <w:color w:val="000000"/>
                <w:szCs w:val="20"/>
              </w:rPr>
              <w:t>REQ-022231</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tcPr>
          <w:p w14:paraId="2754CDF0"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tcPr>
          <w:p w14:paraId="7B6D3EB6" w14:textId="03818E58" w:rsidR="0065111A" w:rsidRPr="00EF7696" w:rsidRDefault="0065111A" w:rsidP="0042182E">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Chambers CIS1A and CIS1B shall be connected by a square vacuum tube (internal dimensions 300 by 300 mm) equipped with a bellows at one end and an optical window at the other end. This tube </w:t>
            </w:r>
            <w:r w:rsidR="0042182E">
              <w:rPr>
                <w:rFonts w:asciiTheme="minorHAnsi" w:eastAsia="Times New Roman" w:hAnsiTheme="minorHAnsi"/>
                <w:color w:val="000000"/>
                <w:szCs w:val="20"/>
              </w:rPr>
              <w:t>shall</w:t>
            </w:r>
            <w:r w:rsidRPr="00EF7696">
              <w:rPr>
                <w:rFonts w:asciiTheme="minorHAnsi" w:eastAsia="Times New Roman" w:hAnsiTheme="minorHAnsi"/>
                <w:color w:val="000000"/>
                <w:szCs w:val="20"/>
              </w:rPr>
              <w:t xml:space="preserve"> pass under optical table number 17 of the L4 laser system where access is restricted. The design shall be coordinated with the FZU.</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290BB3BF"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75F46FA8" w14:textId="77777777" w:rsidTr="00D3544A">
        <w:trPr>
          <w:cantSplit/>
          <w:trHeight w:val="84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9B6FE" w14:textId="323CC131" w:rsidR="0065111A" w:rsidRPr="00EF7696" w:rsidRDefault="0065111A" w:rsidP="001F37ED">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R1-1</w:t>
            </w:r>
            <w:r w:rsidR="001F37ED">
              <w:rPr>
                <w:rFonts w:asciiTheme="minorHAnsi" w:eastAsia="Times New Roman" w:hAnsiTheme="minorHAnsi"/>
                <w:color w:val="000000"/>
                <w:szCs w:val="20"/>
              </w:rPr>
              <w:t>4</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DF096"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Pr>
                <w:rFonts w:asciiTheme="minorHAnsi" w:eastAsia="Times New Roman" w:hAnsiTheme="minorHAnsi"/>
                <w:color w:val="000000"/>
                <w:szCs w:val="20"/>
              </w:rPr>
              <w:t>REQ-022232</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37AD1"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B72F9"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All electrical cables for the vacuum devices as well as compressed air and cooling water pipework shall be organized into cables trays on the CIS chamber exteriors.</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6AC7F"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4C5028D9" w14:textId="77777777" w:rsidTr="00D3544A">
        <w:trPr>
          <w:cantSplit/>
          <w:trHeight w:val="51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C72F9" w14:textId="38CCDF76" w:rsidR="0065111A" w:rsidRPr="00EF7696" w:rsidRDefault="0065111A" w:rsidP="001F37ED">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R1-1</w:t>
            </w:r>
            <w:r w:rsidR="001F37ED">
              <w:rPr>
                <w:rFonts w:asciiTheme="minorHAnsi" w:eastAsia="Times New Roman" w:hAnsiTheme="minorHAnsi"/>
                <w:color w:val="000000"/>
                <w:szCs w:val="20"/>
              </w:rPr>
              <w:t>5</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3868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05788E">
              <w:rPr>
                <w:rFonts w:asciiTheme="minorHAnsi" w:eastAsia="Times New Roman" w:hAnsiTheme="minorHAnsi"/>
                <w:color w:val="000000"/>
                <w:szCs w:val="20"/>
              </w:rPr>
              <w:t>REQ-022233</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C1114"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7FCA9"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Tray(s) for cooling water shall be segregated from electrical cable tray(s).</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4DBC7"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bl>
    <w:p w14:paraId="3A3BF894" w14:textId="77777777" w:rsidR="0065111A" w:rsidRPr="00EF7696" w:rsidRDefault="0065111A" w:rsidP="0065111A">
      <w:pPr>
        <w:spacing w:before="0" w:after="200"/>
        <w:contextualSpacing w:val="0"/>
        <w:rPr>
          <w:rFonts w:asciiTheme="minorHAnsi" w:hAnsiTheme="minorHAnsi"/>
        </w:rPr>
      </w:pPr>
    </w:p>
    <w:p w14:paraId="29BC2740" w14:textId="77777777" w:rsidR="0065111A" w:rsidRPr="00EF7696" w:rsidRDefault="0065111A" w:rsidP="0065111A">
      <w:pPr>
        <w:spacing w:before="0" w:after="200"/>
        <w:contextualSpacing w:val="0"/>
        <w:rPr>
          <w:rFonts w:asciiTheme="minorHAnsi" w:hAnsiTheme="minorHAnsi"/>
          <w:sz w:val="22"/>
        </w:rPr>
      </w:pPr>
      <w:r w:rsidRPr="00EF7696">
        <w:rPr>
          <w:rFonts w:asciiTheme="minorHAnsi" w:hAnsiTheme="minorHAnsi"/>
          <w:sz w:val="22"/>
        </w:rPr>
        <w:br w:type="page"/>
      </w:r>
    </w:p>
    <w:p w14:paraId="323A81CA" w14:textId="77777777" w:rsidR="0065111A" w:rsidRPr="00EF7696" w:rsidRDefault="0065111A" w:rsidP="0065111A">
      <w:pPr>
        <w:pStyle w:val="Heading2"/>
        <w:rPr>
          <w:rFonts w:asciiTheme="minorHAnsi" w:hAnsiTheme="minorHAnsi"/>
          <w:color w:val="auto"/>
          <w:lang w:val="en-GB"/>
        </w:rPr>
      </w:pPr>
      <w:bookmarkStart w:id="174" w:name="_Toc503877706"/>
      <w:r w:rsidRPr="00EF7696">
        <w:rPr>
          <w:rFonts w:asciiTheme="minorHAnsi" w:hAnsiTheme="minorHAnsi"/>
          <w:color w:val="auto"/>
          <w:lang w:val="en-GB"/>
        </w:rPr>
        <w:lastRenderedPageBreak/>
        <w:t>Optomechanical mounts</w:t>
      </w:r>
      <w:bookmarkEnd w:id="174"/>
    </w:p>
    <w:p w14:paraId="0991FD6D" w14:textId="77777777" w:rsidR="0065111A" w:rsidRPr="00EF7696" w:rsidRDefault="0065111A" w:rsidP="0065111A">
      <w:pPr>
        <w:pStyle w:val="NoSpacing"/>
        <w:rPr>
          <w:rFonts w:asciiTheme="minorHAnsi" w:hAnsiTheme="minorHAnsi"/>
          <w:color w:val="auto"/>
          <w:lang w:val="en-GB"/>
        </w:rPr>
      </w:pPr>
    </w:p>
    <w:tbl>
      <w:tblPr>
        <w:tblW w:w="9600" w:type="dxa"/>
        <w:tblCellMar>
          <w:left w:w="0" w:type="dxa"/>
          <w:right w:w="0" w:type="dxa"/>
        </w:tblCellMar>
        <w:tblLook w:val="04A0" w:firstRow="1" w:lastRow="0" w:firstColumn="1" w:lastColumn="0" w:noHBand="0" w:noVBand="1"/>
      </w:tblPr>
      <w:tblGrid>
        <w:gridCol w:w="820"/>
        <w:gridCol w:w="880"/>
        <w:gridCol w:w="300"/>
        <w:gridCol w:w="6379"/>
        <w:gridCol w:w="1221"/>
      </w:tblGrid>
      <w:tr w:rsidR="0065111A" w:rsidRPr="00EF7696" w14:paraId="5EEBFC48" w14:textId="77777777" w:rsidTr="00D3544A">
        <w:trPr>
          <w:trHeight w:val="600"/>
        </w:trPr>
        <w:tc>
          <w:tcPr>
            <w:tcW w:w="8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9748E1" w14:textId="77777777" w:rsidR="0065111A" w:rsidRPr="00EF7696" w:rsidRDefault="0065111A" w:rsidP="00D3544A">
            <w:pPr>
              <w:jc w:val="center"/>
              <w:rPr>
                <w:rFonts w:asciiTheme="minorHAnsi" w:hAnsiTheme="minorHAnsi"/>
                <w:b/>
                <w:bCs/>
                <w:color w:val="000000"/>
                <w:sz w:val="22"/>
              </w:rPr>
            </w:pPr>
            <w:r w:rsidRPr="00EF7696">
              <w:rPr>
                <w:rFonts w:asciiTheme="minorHAnsi" w:hAnsiTheme="minorHAnsi"/>
                <w:b/>
                <w:bCs/>
                <w:color w:val="000000"/>
                <w:sz w:val="22"/>
              </w:rPr>
              <w:t>N°</w:t>
            </w:r>
          </w:p>
        </w:tc>
        <w:tc>
          <w:tcPr>
            <w:tcW w:w="118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D3B3F5" w14:textId="77777777" w:rsidR="0065111A" w:rsidRPr="00EF7696" w:rsidRDefault="0065111A" w:rsidP="00D3544A">
            <w:pPr>
              <w:jc w:val="center"/>
              <w:rPr>
                <w:rFonts w:asciiTheme="minorHAnsi" w:hAnsiTheme="minorHAnsi"/>
                <w:b/>
                <w:bCs/>
                <w:color w:val="000000"/>
                <w:sz w:val="22"/>
              </w:rPr>
            </w:pPr>
            <w:r w:rsidRPr="00EF7696">
              <w:rPr>
                <w:rFonts w:asciiTheme="minorHAnsi" w:hAnsiTheme="minorHAnsi"/>
                <w:b/>
                <w:bCs/>
                <w:color w:val="000000"/>
                <w:sz w:val="22"/>
              </w:rPr>
              <w:t>TC N°</w:t>
            </w:r>
          </w:p>
        </w:tc>
        <w:tc>
          <w:tcPr>
            <w:tcW w:w="637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B9E24" w14:textId="77777777" w:rsidR="0065111A" w:rsidRPr="00EF7696" w:rsidRDefault="0065111A" w:rsidP="00D3544A">
            <w:pPr>
              <w:jc w:val="center"/>
              <w:rPr>
                <w:rFonts w:asciiTheme="minorHAnsi" w:hAnsiTheme="minorHAnsi"/>
                <w:b/>
                <w:bCs/>
                <w:color w:val="000000"/>
                <w:sz w:val="22"/>
              </w:rPr>
            </w:pPr>
            <w:r w:rsidRPr="00EF7696">
              <w:rPr>
                <w:rFonts w:asciiTheme="minorHAnsi" w:hAnsiTheme="minorHAnsi"/>
                <w:b/>
                <w:bCs/>
                <w:color w:val="000000"/>
                <w:sz w:val="22"/>
              </w:rPr>
              <w:t>Requirement Text</w:t>
            </w:r>
          </w:p>
        </w:tc>
        <w:tc>
          <w:tcPr>
            <w:tcW w:w="122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DE8047" w14:textId="77777777" w:rsidR="0065111A" w:rsidRPr="00EF7696" w:rsidRDefault="0065111A" w:rsidP="00D3544A">
            <w:pPr>
              <w:spacing w:before="20" w:after="20" w:line="220" w:lineRule="exact"/>
              <w:contextualSpacing w:val="0"/>
              <w:jc w:val="center"/>
              <w:rPr>
                <w:rFonts w:asciiTheme="minorHAnsi" w:hAnsiTheme="minorHAnsi"/>
                <w:b/>
                <w:bCs/>
                <w:color w:val="000000"/>
                <w:sz w:val="22"/>
              </w:rPr>
            </w:pPr>
            <w:r w:rsidRPr="00EF7696">
              <w:rPr>
                <w:rFonts w:asciiTheme="minorHAnsi" w:hAnsiTheme="minorHAnsi"/>
                <w:b/>
                <w:bCs/>
                <w:color w:val="000000"/>
                <w:sz w:val="22"/>
              </w:rPr>
              <w:t>Verification by</w:t>
            </w:r>
          </w:p>
        </w:tc>
      </w:tr>
      <w:tr w:rsidR="0065111A" w:rsidRPr="00EF7696" w14:paraId="3C49D90A" w14:textId="77777777" w:rsidTr="00D3544A">
        <w:trPr>
          <w:trHeight w:val="559"/>
        </w:trPr>
        <w:tc>
          <w:tcPr>
            <w:tcW w:w="9600" w:type="dxa"/>
            <w:gridSpan w:val="5"/>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1E3A43DB" w14:textId="77777777" w:rsidR="0065111A" w:rsidRPr="00EF7696" w:rsidRDefault="0065111A" w:rsidP="00D3544A">
            <w:pPr>
              <w:jc w:val="center"/>
              <w:rPr>
                <w:rFonts w:asciiTheme="minorHAnsi" w:hAnsiTheme="minorHAnsi"/>
                <w:b/>
                <w:bCs/>
                <w:color w:val="000000"/>
                <w:sz w:val="24"/>
                <w:szCs w:val="24"/>
              </w:rPr>
            </w:pPr>
            <w:r w:rsidRPr="00EF7696">
              <w:rPr>
                <w:rFonts w:asciiTheme="minorHAnsi" w:hAnsiTheme="minorHAnsi"/>
                <w:b/>
                <w:bCs/>
                <w:color w:val="000000"/>
                <w:sz w:val="22"/>
              </w:rPr>
              <w:t>Optomechanical mounts</w:t>
            </w:r>
          </w:p>
        </w:tc>
      </w:tr>
      <w:tr w:rsidR="0065111A" w:rsidRPr="00EF7696" w14:paraId="568C1F26" w14:textId="77777777" w:rsidTr="00D3544A">
        <w:trPr>
          <w:trHeight w:val="765"/>
        </w:trPr>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8181C1C"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R2-01</w:t>
            </w:r>
          </w:p>
        </w:tc>
        <w:tc>
          <w:tcPr>
            <w:tcW w:w="8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FFB6950" w14:textId="77777777" w:rsidR="0065111A" w:rsidRPr="00EF7696" w:rsidRDefault="0065111A" w:rsidP="00D3544A">
            <w:pPr>
              <w:jc w:val="center"/>
              <w:rPr>
                <w:rFonts w:asciiTheme="minorHAnsi" w:hAnsiTheme="minorHAnsi"/>
                <w:color w:val="000000"/>
                <w:szCs w:val="20"/>
              </w:rPr>
            </w:pPr>
            <w:r w:rsidRPr="00E8315B">
              <w:rPr>
                <w:rFonts w:asciiTheme="minorHAnsi" w:hAnsiTheme="minorHAnsi"/>
                <w:color w:val="000000"/>
                <w:szCs w:val="20"/>
              </w:rPr>
              <w:t>REQ-022234</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B0407BD"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A</w:t>
            </w:r>
          </w:p>
        </w:tc>
        <w:tc>
          <w:tcPr>
            <w:tcW w:w="6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918475C" w14:textId="77777777" w:rsidR="0065111A" w:rsidRDefault="0065111A" w:rsidP="00D3544A">
            <w:pPr>
              <w:spacing w:before="60" w:after="60" w:line="240" w:lineRule="auto"/>
              <w:ind w:left="57"/>
              <w:contextualSpacing w:val="0"/>
              <w:rPr>
                <w:rFonts w:asciiTheme="minorHAnsi" w:hAnsiTheme="minorHAnsi"/>
                <w:color w:val="auto"/>
                <w:szCs w:val="20"/>
              </w:rPr>
            </w:pPr>
            <w:r w:rsidRPr="00EF7696">
              <w:rPr>
                <w:rFonts w:asciiTheme="minorHAnsi" w:hAnsiTheme="minorHAnsi"/>
                <w:color w:val="000000"/>
                <w:szCs w:val="20"/>
              </w:rPr>
              <w:t xml:space="preserve">The optomechanical mounts shall </w:t>
            </w:r>
            <w:r w:rsidRPr="00EF7696">
              <w:rPr>
                <w:rFonts w:asciiTheme="minorHAnsi" w:hAnsiTheme="minorHAnsi"/>
                <w:color w:val="auto"/>
                <w:szCs w:val="20"/>
              </w:rPr>
              <w:t xml:space="preserve">be designed to support the respective optical components with dimensions as given in </w:t>
            </w:r>
            <w:r w:rsidRPr="00EF7696">
              <w:rPr>
                <w:rFonts w:asciiTheme="minorHAnsi" w:hAnsiTheme="minorHAnsi"/>
                <w:color w:val="auto"/>
              </w:rPr>
              <w:t xml:space="preserve">Table </w:t>
            </w:r>
            <w:r w:rsidRPr="00E62DA2">
              <w:rPr>
                <w:rFonts w:asciiTheme="minorHAnsi" w:hAnsiTheme="minorHAnsi"/>
                <w:noProof/>
                <w:color w:val="auto"/>
              </w:rPr>
              <w:t>2</w:t>
            </w:r>
            <w:r w:rsidRPr="00EF7696">
              <w:rPr>
                <w:rFonts w:asciiTheme="minorHAnsi" w:hAnsiTheme="minorHAnsi"/>
                <w:color w:val="auto"/>
                <w:szCs w:val="20"/>
              </w:rPr>
              <w:t xml:space="preserve">, </w:t>
            </w:r>
            <w:r w:rsidRPr="00EF7696">
              <w:rPr>
                <w:rFonts w:asciiTheme="minorHAnsi" w:hAnsiTheme="minorHAnsi"/>
                <w:color w:val="auto"/>
              </w:rPr>
              <w:t xml:space="preserve">Table </w:t>
            </w:r>
            <w:r w:rsidRPr="00E62DA2">
              <w:rPr>
                <w:rFonts w:asciiTheme="minorHAnsi" w:hAnsiTheme="minorHAnsi"/>
                <w:noProof/>
                <w:color w:val="auto"/>
              </w:rPr>
              <w:t>3</w:t>
            </w:r>
            <w:r w:rsidRPr="00EF7696">
              <w:rPr>
                <w:rFonts w:asciiTheme="minorHAnsi" w:hAnsiTheme="minorHAnsi"/>
                <w:color w:val="auto"/>
                <w:szCs w:val="20"/>
              </w:rPr>
              <w:t xml:space="preserve">, and </w:t>
            </w:r>
            <w:r w:rsidRPr="00E62DA2">
              <w:rPr>
                <w:rFonts w:asciiTheme="minorHAnsi" w:hAnsiTheme="minorHAnsi"/>
                <w:color w:val="auto"/>
              </w:rPr>
              <w:t xml:space="preserve">Table </w:t>
            </w:r>
            <w:r w:rsidRPr="00E62DA2">
              <w:rPr>
                <w:rFonts w:asciiTheme="minorHAnsi" w:hAnsiTheme="minorHAnsi"/>
                <w:noProof/>
                <w:color w:val="auto"/>
              </w:rPr>
              <w:t>4</w:t>
            </w:r>
            <w:r w:rsidRPr="00EF7696">
              <w:rPr>
                <w:rFonts w:asciiTheme="minorHAnsi" w:hAnsiTheme="minorHAnsi"/>
                <w:color w:val="auto"/>
                <w:szCs w:val="20"/>
              </w:rPr>
              <w:t xml:space="preserve">. The nominal position and orientation of the optical components in space shall be as in the 3D model. The required extent of movements shall be as in </w:t>
            </w:r>
            <w:r w:rsidRPr="00E62DA2">
              <w:rPr>
                <w:rFonts w:asciiTheme="minorHAnsi" w:hAnsiTheme="minorHAnsi"/>
                <w:color w:val="auto"/>
              </w:rPr>
              <w:t xml:space="preserve">Table </w:t>
            </w:r>
            <w:r w:rsidRPr="00E62DA2">
              <w:rPr>
                <w:rFonts w:asciiTheme="minorHAnsi" w:hAnsiTheme="minorHAnsi"/>
                <w:noProof/>
                <w:color w:val="auto"/>
              </w:rPr>
              <w:t>1</w:t>
            </w:r>
            <w:r w:rsidRPr="00EF7696">
              <w:rPr>
                <w:rFonts w:asciiTheme="minorHAnsi" w:hAnsiTheme="minorHAnsi"/>
                <w:color w:val="auto"/>
                <w:szCs w:val="20"/>
              </w:rPr>
              <w:t>.</w:t>
            </w:r>
          </w:p>
          <w:p w14:paraId="64A9CA28" w14:textId="23765097" w:rsidR="003F3DFF" w:rsidRPr="00EF7696" w:rsidRDefault="003F3DFF" w:rsidP="00D3544A">
            <w:pPr>
              <w:spacing w:before="60" w:after="60" w:line="240" w:lineRule="auto"/>
              <w:ind w:left="57"/>
              <w:contextualSpacing w:val="0"/>
              <w:rPr>
                <w:rFonts w:asciiTheme="minorHAnsi" w:hAnsiTheme="minorHAnsi"/>
                <w:color w:val="000000"/>
                <w:szCs w:val="20"/>
              </w:rPr>
            </w:pPr>
            <w:r w:rsidRPr="00983388">
              <w:rPr>
                <w:rFonts w:asciiTheme="minorHAnsi" w:eastAsia="Times New Roman" w:hAnsiTheme="minorHAnsi"/>
                <w:i/>
                <w:color w:val="auto"/>
                <w:szCs w:val="20"/>
              </w:rPr>
              <w:t xml:space="preserve">NOTE: The 3D model will be provided to the Supplier after </w:t>
            </w:r>
            <w:r>
              <w:rPr>
                <w:rFonts w:asciiTheme="minorHAnsi" w:eastAsia="Times New Roman" w:hAnsiTheme="minorHAnsi"/>
                <w:i/>
                <w:color w:val="auto"/>
                <w:szCs w:val="20"/>
              </w:rPr>
              <w:t>the c</w:t>
            </w:r>
            <w:r w:rsidRPr="00983388">
              <w:rPr>
                <w:rFonts w:asciiTheme="minorHAnsi" w:eastAsia="Times New Roman" w:hAnsiTheme="minorHAnsi"/>
                <w:i/>
                <w:color w:val="auto"/>
                <w:szCs w:val="20"/>
              </w:rPr>
              <w:t>ontract signature.</w:t>
            </w:r>
          </w:p>
        </w:tc>
        <w:tc>
          <w:tcPr>
            <w:tcW w:w="122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4BE132F" w14:textId="77777777" w:rsidR="00D77365" w:rsidRDefault="0065111A" w:rsidP="00D77365">
            <w:pPr>
              <w:spacing w:before="0" w:after="0" w:line="240" w:lineRule="auto"/>
              <w:contextualSpacing w:val="0"/>
              <w:jc w:val="center"/>
              <w:rPr>
                <w:rFonts w:asciiTheme="minorHAnsi" w:eastAsia="Times New Roman" w:hAnsiTheme="minorHAnsi"/>
                <w:color w:val="auto"/>
                <w:szCs w:val="20"/>
              </w:rPr>
            </w:pPr>
            <w:r w:rsidRPr="00EF7696">
              <w:rPr>
                <w:rFonts w:asciiTheme="minorHAnsi" w:hAnsiTheme="minorHAnsi"/>
                <w:color w:val="000000"/>
                <w:szCs w:val="20"/>
              </w:rPr>
              <w:t>R - review of design</w:t>
            </w:r>
            <w:bookmarkStart w:id="175" w:name="OLE_LINK33"/>
            <w:r w:rsidR="00D77365">
              <w:rPr>
                <w:rFonts w:asciiTheme="minorHAnsi" w:eastAsia="Times New Roman" w:hAnsiTheme="minorHAnsi"/>
                <w:color w:val="auto"/>
                <w:szCs w:val="20"/>
              </w:rPr>
              <w:t>,</w:t>
            </w:r>
          </w:p>
          <w:p w14:paraId="60BD3AF8" w14:textId="1AF2DC8D" w:rsidR="0065111A" w:rsidRPr="00EF7696" w:rsidRDefault="00D77365" w:rsidP="00D77365">
            <w:pPr>
              <w:jc w:val="center"/>
              <w:rPr>
                <w:rFonts w:asciiTheme="minorHAnsi" w:hAnsiTheme="minorHAnsi"/>
                <w:color w:val="000000"/>
                <w:szCs w:val="20"/>
              </w:rPr>
            </w:pPr>
            <w:r w:rsidRPr="00EF7696">
              <w:rPr>
                <w:rFonts w:asciiTheme="minorHAnsi" w:hAnsiTheme="minorHAnsi"/>
                <w:color w:val="000000"/>
                <w:szCs w:val="20"/>
              </w:rPr>
              <w:t>T - test</w:t>
            </w:r>
            <w:bookmarkEnd w:id="175"/>
          </w:p>
        </w:tc>
      </w:tr>
      <w:tr w:rsidR="0065111A" w:rsidRPr="00EF7696" w14:paraId="6D76AFA8" w14:textId="77777777" w:rsidTr="00D3544A">
        <w:trPr>
          <w:trHeight w:val="765"/>
        </w:trPr>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93D396"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R2-02</w:t>
            </w:r>
          </w:p>
        </w:tc>
        <w:tc>
          <w:tcPr>
            <w:tcW w:w="8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A291914" w14:textId="77777777" w:rsidR="0065111A" w:rsidRPr="00EF7696" w:rsidRDefault="0065111A" w:rsidP="00D3544A">
            <w:pPr>
              <w:jc w:val="center"/>
              <w:rPr>
                <w:rFonts w:asciiTheme="minorHAnsi" w:hAnsiTheme="minorHAnsi"/>
                <w:color w:val="000000"/>
                <w:szCs w:val="20"/>
              </w:rPr>
            </w:pPr>
            <w:r>
              <w:rPr>
                <w:rFonts w:asciiTheme="minorHAnsi" w:hAnsiTheme="minorHAnsi"/>
                <w:color w:val="000000"/>
                <w:szCs w:val="20"/>
              </w:rPr>
              <w:t>REQ-022235</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B3EA35"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A</w:t>
            </w:r>
          </w:p>
        </w:tc>
        <w:tc>
          <w:tcPr>
            <w:tcW w:w="6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2CDA34" w14:textId="77777777" w:rsidR="0065111A" w:rsidRPr="00EF7696" w:rsidRDefault="0065111A" w:rsidP="00D3544A">
            <w:pPr>
              <w:spacing w:before="60" w:after="60" w:line="240" w:lineRule="auto"/>
              <w:ind w:left="57"/>
              <w:contextualSpacing w:val="0"/>
              <w:rPr>
                <w:rFonts w:asciiTheme="minorHAnsi" w:hAnsiTheme="minorHAnsi"/>
                <w:color w:val="000000"/>
                <w:szCs w:val="20"/>
              </w:rPr>
            </w:pPr>
            <w:r w:rsidRPr="00EF7696">
              <w:rPr>
                <w:rFonts w:asciiTheme="minorHAnsi" w:hAnsiTheme="minorHAnsi"/>
                <w:color w:val="000000"/>
                <w:szCs w:val="20"/>
              </w:rPr>
              <w:t>The optomechanical mounts inside each CIS chamber shall be attachable to the optical support chassis and shall be able to be pre-positioned (without engaging the actuators) with precision of ±1 mm.</w:t>
            </w:r>
          </w:p>
        </w:tc>
        <w:tc>
          <w:tcPr>
            <w:tcW w:w="122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00D093" w14:textId="77777777" w:rsidR="00024CB4" w:rsidRDefault="0065111A" w:rsidP="00024CB4">
            <w:pPr>
              <w:spacing w:before="0" w:after="0" w:line="240" w:lineRule="auto"/>
              <w:contextualSpacing w:val="0"/>
              <w:jc w:val="center"/>
              <w:rPr>
                <w:rFonts w:asciiTheme="minorHAnsi" w:eastAsia="Times New Roman" w:hAnsiTheme="minorHAnsi"/>
                <w:color w:val="auto"/>
                <w:szCs w:val="20"/>
              </w:rPr>
            </w:pPr>
            <w:r w:rsidRPr="00EF7696">
              <w:rPr>
                <w:rFonts w:asciiTheme="minorHAnsi" w:hAnsiTheme="minorHAnsi"/>
                <w:color w:val="000000"/>
                <w:szCs w:val="20"/>
              </w:rPr>
              <w:t>R - review of design</w:t>
            </w:r>
            <w:r w:rsidR="00024CB4">
              <w:rPr>
                <w:rFonts w:asciiTheme="minorHAnsi" w:eastAsia="Times New Roman" w:hAnsiTheme="minorHAnsi"/>
                <w:color w:val="auto"/>
                <w:szCs w:val="20"/>
              </w:rPr>
              <w:t>,</w:t>
            </w:r>
          </w:p>
          <w:p w14:paraId="3DBBECC2" w14:textId="1C4E64F5" w:rsidR="0065111A" w:rsidRPr="00EF7696" w:rsidRDefault="00024CB4" w:rsidP="00024CB4">
            <w:pPr>
              <w:jc w:val="center"/>
              <w:rPr>
                <w:rFonts w:asciiTheme="minorHAnsi" w:hAnsiTheme="minorHAnsi"/>
                <w:color w:val="000000"/>
                <w:szCs w:val="20"/>
              </w:rPr>
            </w:pPr>
            <w:r w:rsidRPr="00EF7696">
              <w:rPr>
                <w:rFonts w:asciiTheme="minorHAnsi" w:hAnsiTheme="minorHAnsi"/>
                <w:color w:val="000000"/>
                <w:szCs w:val="20"/>
              </w:rPr>
              <w:t>T - test</w:t>
            </w:r>
          </w:p>
        </w:tc>
      </w:tr>
      <w:tr w:rsidR="0065111A" w:rsidRPr="00EF7696" w14:paraId="6483E73C" w14:textId="77777777" w:rsidTr="00D3544A">
        <w:trPr>
          <w:trHeight w:val="765"/>
        </w:trPr>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3DB06C"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R2-03</w:t>
            </w:r>
          </w:p>
        </w:tc>
        <w:tc>
          <w:tcPr>
            <w:tcW w:w="8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2A60AC2" w14:textId="77777777" w:rsidR="0065111A" w:rsidRPr="00EF7696" w:rsidRDefault="0065111A" w:rsidP="00D3544A">
            <w:pPr>
              <w:jc w:val="center"/>
              <w:rPr>
                <w:rFonts w:asciiTheme="minorHAnsi" w:hAnsiTheme="minorHAnsi"/>
                <w:color w:val="000000"/>
                <w:szCs w:val="20"/>
              </w:rPr>
            </w:pPr>
            <w:r>
              <w:rPr>
                <w:rFonts w:asciiTheme="minorHAnsi" w:hAnsiTheme="minorHAnsi"/>
                <w:color w:val="000000"/>
                <w:szCs w:val="20"/>
              </w:rPr>
              <w:t>REQ-022236</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F78120"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A</w:t>
            </w:r>
          </w:p>
        </w:tc>
        <w:tc>
          <w:tcPr>
            <w:tcW w:w="6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21A1DD" w14:textId="77777777" w:rsidR="0065111A" w:rsidRPr="00EF7696" w:rsidRDefault="0065111A" w:rsidP="00D3544A">
            <w:pPr>
              <w:spacing w:before="60" w:after="60" w:line="240" w:lineRule="auto"/>
              <w:ind w:left="57"/>
              <w:contextualSpacing w:val="0"/>
              <w:rPr>
                <w:rFonts w:asciiTheme="minorHAnsi" w:hAnsiTheme="minorHAnsi"/>
                <w:color w:val="000000"/>
                <w:szCs w:val="20"/>
              </w:rPr>
            </w:pPr>
            <w:r w:rsidRPr="00EF7696">
              <w:rPr>
                <w:rFonts w:asciiTheme="minorHAnsi" w:hAnsiTheme="minorHAnsi"/>
                <w:color w:val="000000"/>
                <w:szCs w:val="20"/>
              </w:rPr>
              <w:t>Each individual optomechanical mount shall provide short-term and long-term angular mechanical stability (drift) of the optical element better than 1 µrad (in a thermally stabilized environment).</w:t>
            </w:r>
          </w:p>
        </w:tc>
        <w:tc>
          <w:tcPr>
            <w:tcW w:w="122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4B4ADD"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T - test</w:t>
            </w:r>
          </w:p>
        </w:tc>
      </w:tr>
      <w:tr w:rsidR="0065111A" w:rsidRPr="00EF7696" w14:paraId="24893637" w14:textId="77777777" w:rsidTr="00D3544A">
        <w:trPr>
          <w:trHeight w:val="510"/>
        </w:trPr>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4AD8D1"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R2-04</w:t>
            </w:r>
          </w:p>
        </w:tc>
        <w:tc>
          <w:tcPr>
            <w:tcW w:w="8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96C929B" w14:textId="77777777" w:rsidR="0065111A" w:rsidRPr="00EF7696" w:rsidRDefault="0065111A" w:rsidP="00D3544A">
            <w:pPr>
              <w:jc w:val="center"/>
              <w:rPr>
                <w:rFonts w:asciiTheme="minorHAnsi" w:hAnsiTheme="minorHAnsi"/>
                <w:color w:val="000000"/>
                <w:szCs w:val="20"/>
              </w:rPr>
            </w:pPr>
            <w:r>
              <w:rPr>
                <w:rFonts w:asciiTheme="minorHAnsi" w:hAnsiTheme="minorHAnsi"/>
                <w:color w:val="000000"/>
                <w:szCs w:val="20"/>
              </w:rPr>
              <w:t>REQ-022237</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41257E"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A</w:t>
            </w:r>
          </w:p>
        </w:tc>
        <w:tc>
          <w:tcPr>
            <w:tcW w:w="6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481CCE" w14:textId="77777777" w:rsidR="0065111A" w:rsidRPr="00EF7696" w:rsidRDefault="0065111A" w:rsidP="00D3544A">
            <w:pPr>
              <w:spacing w:before="60" w:after="60" w:line="240" w:lineRule="auto"/>
              <w:ind w:left="57"/>
              <w:contextualSpacing w:val="0"/>
              <w:rPr>
                <w:rFonts w:asciiTheme="minorHAnsi" w:hAnsiTheme="minorHAnsi"/>
                <w:color w:val="000000"/>
                <w:szCs w:val="20"/>
              </w:rPr>
            </w:pPr>
            <w:r w:rsidRPr="00EF7696">
              <w:rPr>
                <w:rFonts w:asciiTheme="minorHAnsi" w:hAnsiTheme="minorHAnsi"/>
                <w:color w:val="000000"/>
                <w:szCs w:val="20"/>
              </w:rPr>
              <w:t>FEM analysis of the optomechanical mounts shall be carried out by the Supplier.</w:t>
            </w:r>
          </w:p>
        </w:tc>
        <w:tc>
          <w:tcPr>
            <w:tcW w:w="122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85CFFF"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A - analysis</w:t>
            </w:r>
          </w:p>
        </w:tc>
      </w:tr>
      <w:tr w:rsidR="0065111A" w:rsidRPr="00EF7696" w14:paraId="7116E3D1" w14:textId="77777777" w:rsidTr="00D3544A">
        <w:trPr>
          <w:trHeight w:val="510"/>
        </w:trPr>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EF1A7E2"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R2-05</w:t>
            </w:r>
          </w:p>
        </w:tc>
        <w:tc>
          <w:tcPr>
            <w:tcW w:w="8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7C26304" w14:textId="77777777" w:rsidR="0065111A" w:rsidRPr="00EF7696" w:rsidRDefault="0065111A" w:rsidP="00D3544A">
            <w:pPr>
              <w:jc w:val="center"/>
              <w:rPr>
                <w:rFonts w:asciiTheme="minorHAnsi" w:hAnsiTheme="minorHAnsi"/>
                <w:color w:val="000000"/>
                <w:szCs w:val="20"/>
              </w:rPr>
            </w:pPr>
            <w:r>
              <w:rPr>
                <w:rFonts w:asciiTheme="minorHAnsi" w:hAnsiTheme="minorHAnsi"/>
                <w:color w:val="000000"/>
                <w:szCs w:val="20"/>
              </w:rPr>
              <w:t>REQ-022238</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5D6918"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A</w:t>
            </w:r>
          </w:p>
        </w:tc>
        <w:tc>
          <w:tcPr>
            <w:tcW w:w="6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9592FD" w14:textId="77777777" w:rsidR="0065111A" w:rsidRPr="00EF7696" w:rsidRDefault="0065111A" w:rsidP="00D3544A">
            <w:pPr>
              <w:spacing w:before="60" w:after="60" w:line="240" w:lineRule="auto"/>
              <w:ind w:left="57"/>
              <w:contextualSpacing w:val="0"/>
              <w:rPr>
                <w:rFonts w:asciiTheme="minorHAnsi" w:hAnsiTheme="minorHAnsi"/>
                <w:color w:val="000000"/>
                <w:szCs w:val="20"/>
              </w:rPr>
            </w:pPr>
            <w:r w:rsidRPr="00EF7696">
              <w:rPr>
                <w:rFonts w:asciiTheme="minorHAnsi" w:hAnsiTheme="minorHAnsi"/>
                <w:color w:val="000000"/>
                <w:szCs w:val="20"/>
              </w:rPr>
              <w:t>The mounts shall not exhibit any resonant frequency below 30 Hz, and also shall not have resonant frequency close to 50 Hz.</w:t>
            </w:r>
          </w:p>
        </w:tc>
        <w:tc>
          <w:tcPr>
            <w:tcW w:w="122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34C283" w14:textId="77777777" w:rsidR="0065111A" w:rsidRPr="00EF7696" w:rsidRDefault="0065111A" w:rsidP="00D3544A">
            <w:pPr>
              <w:spacing w:before="40" w:after="40" w:line="240" w:lineRule="auto"/>
              <w:contextualSpacing w:val="0"/>
              <w:jc w:val="center"/>
              <w:rPr>
                <w:rFonts w:asciiTheme="minorHAnsi" w:hAnsiTheme="minorHAnsi"/>
                <w:color w:val="000000"/>
                <w:szCs w:val="20"/>
              </w:rPr>
            </w:pPr>
            <w:r w:rsidRPr="00EF7696">
              <w:rPr>
                <w:rFonts w:asciiTheme="minorHAnsi" w:hAnsiTheme="minorHAnsi"/>
                <w:color w:val="000000"/>
                <w:szCs w:val="20"/>
              </w:rPr>
              <w:t>A - analysis</w:t>
            </w:r>
          </w:p>
        </w:tc>
      </w:tr>
      <w:tr w:rsidR="0065111A" w:rsidRPr="00EF7696" w14:paraId="1334D310" w14:textId="77777777" w:rsidTr="00D3544A">
        <w:trPr>
          <w:trHeight w:val="510"/>
        </w:trPr>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62ECD07"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R2-06</w:t>
            </w:r>
          </w:p>
        </w:tc>
        <w:tc>
          <w:tcPr>
            <w:tcW w:w="8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C7C4203" w14:textId="77777777" w:rsidR="0065111A" w:rsidRPr="00EF7696" w:rsidRDefault="0065111A" w:rsidP="00D3544A">
            <w:pPr>
              <w:jc w:val="center"/>
              <w:rPr>
                <w:rFonts w:asciiTheme="minorHAnsi" w:hAnsiTheme="minorHAnsi"/>
                <w:color w:val="000000"/>
                <w:szCs w:val="20"/>
              </w:rPr>
            </w:pPr>
            <w:r>
              <w:rPr>
                <w:rFonts w:asciiTheme="minorHAnsi" w:hAnsiTheme="minorHAnsi"/>
                <w:color w:val="000000"/>
                <w:szCs w:val="20"/>
              </w:rPr>
              <w:t>REQ-022239</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FD36F8"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A</w:t>
            </w:r>
          </w:p>
        </w:tc>
        <w:tc>
          <w:tcPr>
            <w:tcW w:w="6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32A5AE" w14:textId="77777777" w:rsidR="0065111A" w:rsidRPr="00EF7696" w:rsidRDefault="0065111A" w:rsidP="00D3544A">
            <w:pPr>
              <w:spacing w:before="60" w:after="60" w:line="240" w:lineRule="auto"/>
              <w:ind w:left="57"/>
              <w:contextualSpacing w:val="0"/>
              <w:rPr>
                <w:rFonts w:asciiTheme="minorHAnsi" w:hAnsiTheme="minorHAnsi"/>
                <w:color w:val="000000"/>
                <w:szCs w:val="20"/>
              </w:rPr>
            </w:pPr>
            <w:r w:rsidRPr="00EF7696">
              <w:rPr>
                <w:rFonts w:asciiTheme="minorHAnsi" w:hAnsiTheme="minorHAnsi"/>
                <w:color w:val="000000"/>
                <w:szCs w:val="20"/>
              </w:rPr>
              <w:t>The principal material of the optomechanical mounts shall be aluminium so as to minimise the weight of the mount for handling purposes.</w:t>
            </w:r>
          </w:p>
        </w:tc>
        <w:tc>
          <w:tcPr>
            <w:tcW w:w="122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0AD908" w14:textId="77777777" w:rsidR="0065111A" w:rsidRPr="00EF7696" w:rsidRDefault="0065111A" w:rsidP="00D3544A">
            <w:pPr>
              <w:spacing w:before="40" w:after="40" w:line="240" w:lineRule="auto"/>
              <w:contextualSpacing w:val="0"/>
              <w:jc w:val="center"/>
              <w:rPr>
                <w:rFonts w:asciiTheme="minorHAnsi" w:hAnsiTheme="minorHAnsi"/>
                <w:color w:val="000000"/>
                <w:szCs w:val="20"/>
              </w:rPr>
            </w:pPr>
            <w:r w:rsidRPr="00EF7696">
              <w:rPr>
                <w:rFonts w:asciiTheme="minorHAnsi" w:hAnsiTheme="minorHAnsi"/>
                <w:color w:val="000000"/>
                <w:szCs w:val="20"/>
              </w:rPr>
              <w:t>R - review of design</w:t>
            </w:r>
          </w:p>
        </w:tc>
      </w:tr>
      <w:tr w:rsidR="0065111A" w:rsidRPr="00EF7696" w14:paraId="470C75D4" w14:textId="77777777" w:rsidTr="00D3544A">
        <w:trPr>
          <w:trHeight w:val="510"/>
        </w:trPr>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91C767"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R2-07</w:t>
            </w:r>
          </w:p>
        </w:tc>
        <w:tc>
          <w:tcPr>
            <w:tcW w:w="8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F9BBC45" w14:textId="77777777" w:rsidR="0065111A" w:rsidRPr="00EF7696" w:rsidRDefault="0065111A" w:rsidP="00D3544A">
            <w:pPr>
              <w:jc w:val="center"/>
              <w:rPr>
                <w:rFonts w:asciiTheme="minorHAnsi" w:hAnsiTheme="minorHAnsi"/>
                <w:color w:val="000000"/>
                <w:szCs w:val="20"/>
              </w:rPr>
            </w:pPr>
            <w:r w:rsidRPr="00C25778">
              <w:rPr>
                <w:rFonts w:asciiTheme="minorHAnsi" w:hAnsiTheme="minorHAnsi"/>
                <w:color w:val="000000"/>
                <w:szCs w:val="20"/>
              </w:rPr>
              <w:t>REQ-02224</w:t>
            </w:r>
            <w:r>
              <w:rPr>
                <w:rFonts w:asciiTheme="minorHAnsi" w:hAnsiTheme="minorHAnsi"/>
                <w:color w:val="000000"/>
                <w:szCs w:val="20"/>
              </w:rPr>
              <w:t>0</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9274AB"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A</w:t>
            </w:r>
          </w:p>
        </w:tc>
        <w:tc>
          <w:tcPr>
            <w:tcW w:w="6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92702F" w14:textId="77777777" w:rsidR="0065111A" w:rsidRPr="00EF7696" w:rsidRDefault="0065111A" w:rsidP="00D3544A">
            <w:pPr>
              <w:spacing w:before="60" w:after="60" w:line="240" w:lineRule="auto"/>
              <w:ind w:left="57"/>
              <w:contextualSpacing w:val="0"/>
              <w:rPr>
                <w:rFonts w:asciiTheme="minorHAnsi" w:hAnsiTheme="minorHAnsi"/>
                <w:color w:val="000000"/>
                <w:szCs w:val="20"/>
              </w:rPr>
            </w:pPr>
            <w:r w:rsidRPr="00EF7696">
              <w:rPr>
                <w:rFonts w:asciiTheme="minorHAnsi" w:hAnsiTheme="minorHAnsi"/>
                <w:color w:val="000000"/>
                <w:szCs w:val="20"/>
              </w:rPr>
              <w:t>The mounts design shall feature integration of electrical actuator including wirings for electrical actuators.</w:t>
            </w:r>
          </w:p>
        </w:tc>
        <w:tc>
          <w:tcPr>
            <w:tcW w:w="122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E6670E" w14:textId="77777777" w:rsidR="0065111A" w:rsidRPr="00EF7696" w:rsidRDefault="0065111A" w:rsidP="00D3544A">
            <w:pPr>
              <w:spacing w:before="40" w:after="40" w:line="240" w:lineRule="auto"/>
              <w:contextualSpacing w:val="0"/>
              <w:jc w:val="center"/>
              <w:rPr>
                <w:rFonts w:asciiTheme="minorHAnsi" w:hAnsiTheme="minorHAnsi"/>
                <w:color w:val="000000"/>
                <w:szCs w:val="20"/>
              </w:rPr>
            </w:pPr>
            <w:r w:rsidRPr="00EF7696">
              <w:rPr>
                <w:rFonts w:asciiTheme="minorHAnsi" w:hAnsiTheme="minorHAnsi"/>
                <w:color w:val="000000"/>
                <w:szCs w:val="20"/>
              </w:rPr>
              <w:t>R - review of design</w:t>
            </w:r>
          </w:p>
        </w:tc>
      </w:tr>
      <w:tr w:rsidR="0065111A" w:rsidRPr="00EF7696" w14:paraId="74761237" w14:textId="77777777" w:rsidTr="00D3544A">
        <w:trPr>
          <w:trHeight w:val="765"/>
        </w:trPr>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1120FB"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R2-08</w:t>
            </w:r>
          </w:p>
        </w:tc>
        <w:tc>
          <w:tcPr>
            <w:tcW w:w="8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02B044A" w14:textId="77777777" w:rsidR="0065111A" w:rsidRPr="00EF7696" w:rsidRDefault="0065111A" w:rsidP="00D3544A">
            <w:pPr>
              <w:jc w:val="center"/>
              <w:rPr>
                <w:rFonts w:asciiTheme="minorHAnsi" w:hAnsiTheme="minorHAnsi"/>
                <w:color w:val="000000"/>
                <w:szCs w:val="20"/>
              </w:rPr>
            </w:pPr>
            <w:r w:rsidRPr="00C25778">
              <w:rPr>
                <w:rFonts w:asciiTheme="minorHAnsi" w:hAnsiTheme="minorHAnsi"/>
                <w:color w:val="000000"/>
                <w:szCs w:val="20"/>
              </w:rPr>
              <w:t>REQ-02224</w:t>
            </w:r>
            <w:r>
              <w:rPr>
                <w:rFonts w:asciiTheme="minorHAnsi" w:hAnsiTheme="minorHAnsi"/>
                <w:color w:val="000000"/>
                <w:szCs w:val="20"/>
              </w:rPr>
              <w:t>1</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50732E"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A</w:t>
            </w:r>
          </w:p>
        </w:tc>
        <w:tc>
          <w:tcPr>
            <w:tcW w:w="6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5FA5EB" w14:textId="77777777" w:rsidR="0065111A" w:rsidRPr="00EF7696" w:rsidRDefault="0065111A" w:rsidP="00D3544A">
            <w:pPr>
              <w:spacing w:before="60" w:after="60" w:line="240" w:lineRule="auto"/>
              <w:ind w:left="57"/>
              <w:contextualSpacing w:val="0"/>
              <w:rPr>
                <w:rFonts w:asciiTheme="minorHAnsi" w:hAnsiTheme="minorHAnsi"/>
                <w:color w:val="000000"/>
                <w:szCs w:val="20"/>
              </w:rPr>
            </w:pPr>
            <w:r w:rsidRPr="00EF7696">
              <w:rPr>
                <w:rFonts w:asciiTheme="minorHAnsi" w:hAnsiTheme="minorHAnsi"/>
                <w:color w:val="000000"/>
                <w:szCs w:val="20"/>
              </w:rPr>
              <w:t>The manufacturing design of the mounts and any other components inside each CIS chamber shall avoid any trapped volumes of air, e.g. the mounting holes shall not be blind tapped.</w:t>
            </w:r>
          </w:p>
        </w:tc>
        <w:tc>
          <w:tcPr>
            <w:tcW w:w="122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6D0C19" w14:textId="77777777" w:rsidR="0065111A" w:rsidRPr="00EF7696" w:rsidRDefault="0065111A" w:rsidP="00D3544A">
            <w:pPr>
              <w:spacing w:before="40" w:after="40" w:line="240" w:lineRule="auto"/>
              <w:contextualSpacing w:val="0"/>
              <w:jc w:val="center"/>
              <w:rPr>
                <w:rFonts w:asciiTheme="minorHAnsi" w:hAnsiTheme="minorHAnsi"/>
                <w:color w:val="000000"/>
                <w:szCs w:val="20"/>
              </w:rPr>
            </w:pPr>
            <w:r w:rsidRPr="00EF7696">
              <w:rPr>
                <w:rFonts w:asciiTheme="minorHAnsi" w:hAnsiTheme="minorHAnsi"/>
                <w:color w:val="000000"/>
                <w:szCs w:val="20"/>
              </w:rPr>
              <w:t>R - review of design</w:t>
            </w:r>
          </w:p>
        </w:tc>
      </w:tr>
      <w:tr w:rsidR="0065111A" w:rsidRPr="00EF7696" w14:paraId="37925755" w14:textId="77777777" w:rsidTr="00D3544A">
        <w:trPr>
          <w:trHeight w:val="510"/>
        </w:trPr>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0A5C0D6"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R2-09</w:t>
            </w:r>
          </w:p>
        </w:tc>
        <w:tc>
          <w:tcPr>
            <w:tcW w:w="8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1E3D17F" w14:textId="77777777" w:rsidR="0065111A" w:rsidRPr="00EF7696" w:rsidRDefault="0065111A" w:rsidP="00D3544A">
            <w:pPr>
              <w:jc w:val="center"/>
              <w:rPr>
                <w:rFonts w:asciiTheme="minorHAnsi" w:hAnsiTheme="minorHAnsi"/>
                <w:color w:val="000000"/>
                <w:szCs w:val="20"/>
              </w:rPr>
            </w:pPr>
            <w:r w:rsidRPr="00C25778">
              <w:rPr>
                <w:rFonts w:asciiTheme="minorHAnsi" w:hAnsiTheme="minorHAnsi"/>
                <w:color w:val="000000"/>
                <w:szCs w:val="20"/>
              </w:rPr>
              <w:t>REQ-02224</w:t>
            </w:r>
            <w:r>
              <w:rPr>
                <w:rFonts w:asciiTheme="minorHAnsi" w:hAnsiTheme="minorHAnsi"/>
                <w:color w:val="000000"/>
                <w:szCs w:val="20"/>
              </w:rPr>
              <w:t>2</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E8C370"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A</w:t>
            </w:r>
          </w:p>
        </w:tc>
        <w:tc>
          <w:tcPr>
            <w:tcW w:w="6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9E7268" w14:textId="77777777" w:rsidR="0065111A" w:rsidRPr="00EF7696" w:rsidRDefault="0065111A" w:rsidP="00D3544A">
            <w:pPr>
              <w:spacing w:before="60" w:after="60" w:line="240" w:lineRule="auto"/>
              <w:ind w:left="57"/>
              <w:contextualSpacing w:val="0"/>
              <w:rPr>
                <w:rFonts w:asciiTheme="minorHAnsi" w:hAnsiTheme="minorHAnsi"/>
                <w:color w:val="000000"/>
                <w:szCs w:val="20"/>
              </w:rPr>
            </w:pPr>
            <w:r w:rsidRPr="00EF7696">
              <w:rPr>
                <w:rFonts w:asciiTheme="minorHAnsi" w:hAnsiTheme="minorHAnsi"/>
                <w:color w:val="000000"/>
                <w:szCs w:val="20"/>
              </w:rPr>
              <w:t>All actuators used in the optomechanics shall be certified for vacuum at least 10</w:t>
            </w:r>
            <w:r w:rsidRPr="00EF7696">
              <w:rPr>
                <w:rFonts w:asciiTheme="minorHAnsi" w:hAnsiTheme="minorHAnsi"/>
                <w:color w:val="000000"/>
                <w:szCs w:val="20"/>
                <w:vertAlign w:val="superscript"/>
              </w:rPr>
              <w:t>-6</w:t>
            </w:r>
            <w:r w:rsidRPr="00EF7696">
              <w:rPr>
                <w:rFonts w:asciiTheme="minorHAnsi" w:hAnsiTheme="minorHAnsi"/>
                <w:color w:val="000000"/>
                <w:szCs w:val="20"/>
              </w:rPr>
              <w:t xml:space="preserve"> mbar.</w:t>
            </w:r>
          </w:p>
        </w:tc>
        <w:tc>
          <w:tcPr>
            <w:tcW w:w="122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97EE00" w14:textId="77777777" w:rsidR="0065111A" w:rsidRPr="00EF7696" w:rsidRDefault="0065111A" w:rsidP="00D3544A">
            <w:pPr>
              <w:spacing w:before="40" w:after="40" w:line="240" w:lineRule="auto"/>
              <w:contextualSpacing w:val="0"/>
              <w:jc w:val="center"/>
              <w:rPr>
                <w:rFonts w:asciiTheme="minorHAnsi" w:hAnsiTheme="minorHAnsi"/>
                <w:color w:val="000000"/>
                <w:szCs w:val="20"/>
              </w:rPr>
            </w:pPr>
            <w:r w:rsidRPr="00EF7696">
              <w:rPr>
                <w:rFonts w:asciiTheme="minorHAnsi" w:hAnsiTheme="minorHAnsi"/>
                <w:color w:val="000000"/>
                <w:szCs w:val="20"/>
              </w:rPr>
              <w:t>R - review of design</w:t>
            </w:r>
          </w:p>
        </w:tc>
      </w:tr>
      <w:tr w:rsidR="0065111A" w:rsidRPr="00EF7696" w14:paraId="5CC993B0" w14:textId="77777777" w:rsidTr="00D3544A">
        <w:trPr>
          <w:trHeight w:val="510"/>
        </w:trPr>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2D2FD9"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R2-10</w:t>
            </w:r>
          </w:p>
        </w:tc>
        <w:tc>
          <w:tcPr>
            <w:tcW w:w="8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49154BF" w14:textId="77777777" w:rsidR="0065111A" w:rsidRPr="00EF7696" w:rsidRDefault="0065111A" w:rsidP="00D3544A">
            <w:pPr>
              <w:jc w:val="center"/>
              <w:rPr>
                <w:rFonts w:asciiTheme="minorHAnsi" w:hAnsiTheme="minorHAnsi"/>
                <w:color w:val="000000"/>
                <w:szCs w:val="20"/>
              </w:rPr>
            </w:pPr>
            <w:r>
              <w:rPr>
                <w:rFonts w:asciiTheme="minorHAnsi" w:hAnsiTheme="minorHAnsi"/>
                <w:color w:val="000000"/>
                <w:szCs w:val="20"/>
              </w:rPr>
              <w:t>REQ-022243</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6D1713"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A</w:t>
            </w:r>
          </w:p>
        </w:tc>
        <w:tc>
          <w:tcPr>
            <w:tcW w:w="6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1B1F21" w14:textId="77777777" w:rsidR="0065111A" w:rsidRPr="00EF7696" w:rsidRDefault="0065111A" w:rsidP="00D3544A">
            <w:pPr>
              <w:spacing w:before="60" w:after="60" w:line="240" w:lineRule="auto"/>
              <w:ind w:left="57"/>
              <w:contextualSpacing w:val="0"/>
              <w:rPr>
                <w:rFonts w:asciiTheme="minorHAnsi" w:hAnsiTheme="minorHAnsi"/>
                <w:color w:val="000000"/>
                <w:szCs w:val="20"/>
              </w:rPr>
            </w:pPr>
            <w:r w:rsidRPr="00EF7696">
              <w:rPr>
                <w:rFonts w:asciiTheme="minorHAnsi" w:hAnsiTheme="minorHAnsi"/>
                <w:color w:val="000000"/>
                <w:szCs w:val="20"/>
              </w:rPr>
              <w:t>All edges of the optomechanical mounts shall be chamfered.</w:t>
            </w:r>
          </w:p>
        </w:tc>
        <w:tc>
          <w:tcPr>
            <w:tcW w:w="122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85E5B1" w14:textId="77777777" w:rsidR="0065111A" w:rsidRPr="00EF7696" w:rsidRDefault="0065111A" w:rsidP="00D3544A">
            <w:pPr>
              <w:spacing w:before="40" w:after="40" w:line="240" w:lineRule="auto"/>
              <w:contextualSpacing w:val="0"/>
              <w:jc w:val="center"/>
              <w:rPr>
                <w:rFonts w:asciiTheme="minorHAnsi" w:hAnsiTheme="minorHAnsi"/>
                <w:color w:val="000000"/>
                <w:szCs w:val="20"/>
              </w:rPr>
            </w:pPr>
            <w:r w:rsidRPr="00EF7696">
              <w:rPr>
                <w:rFonts w:asciiTheme="minorHAnsi" w:hAnsiTheme="minorHAnsi"/>
                <w:color w:val="000000"/>
                <w:szCs w:val="20"/>
              </w:rPr>
              <w:t>R - review of design</w:t>
            </w:r>
          </w:p>
        </w:tc>
      </w:tr>
      <w:tr w:rsidR="0065111A" w:rsidRPr="00EF7696" w14:paraId="4487364A" w14:textId="77777777" w:rsidTr="00D3544A">
        <w:trPr>
          <w:trHeight w:val="510"/>
        </w:trPr>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33B65B"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R2-11</w:t>
            </w:r>
          </w:p>
        </w:tc>
        <w:tc>
          <w:tcPr>
            <w:tcW w:w="8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6E79EB9" w14:textId="77777777" w:rsidR="0065111A" w:rsidRPr="00EF7696" w:rsidRDefault="0065111A" w:rsidP="00D3544A">
            <w:pPr>
              <w:jc w:val="center"/>
              <w:rPr>
                <w:rFonts w:asciiTheme="minorHAnsi" w:hAnsiTheme="minorHAnsi"/>
                <w:color w:val="000000"/>
                <w:szCs w:val="20"/>
              </w:rPr>
            </w:pPr>
            <w:r w:rsidRPr="006E4683">
              <w:rPr>
                <w:rFonts w:asciiTheme="minorHAnsi" w:hAnsiTheme="minorHAnsi"/>
                <w:color w:val="000000"/>
                <w:szCs w:val="20"/>
              </w:rPr>
              <w:t>REQ-02224</w:t>
            </w:r>
            <w:r>
              <w:rPr>
                <w:rFonts w:asciiTheme="minorHAnsi" w:hAnsiTheme="minorHAnsi"/>
                <w:color w:val="000000"/>
                <w:szCs w:val="20"/>
              </w:rPr>
              <w:t>4</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C0D4A2"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A</w:t>
            </w:r>
          </w:p>
        </w:tc>
        <w:tc>
          <w:tcPr>
            <w:tcW w:w="6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AA11E2" w14:textId="77777777" w:rsidR="0065111A" w:rsidRPr="00EF7696" w:rsidRDefault="0065111A" w:rsidP="00D3544A">
            <w:pPr>
              <w:spacing w:before="60" w:after="60" w:line="240" w:lineRule="auto"/>
              <w:ind w:left="57"/>
              <w:contextualSpacing w:val="0"/>
              <w:rPr>
                <w:rFonts w:asciiTheme="minorHAnsi" w:hAnsiTheme="minorHAnsi"/>
                <w:color w:val="auto"/>
                <w:szCs w:val="20"/>
              </w:rPr>
            </w:pPr>
            <w:r w:rsidRPr="00EF7696">
              <w:rPr>
                <w:rFonts w:asciiTheme="minorHAnsi" w:hAnsiTheme="minorHAnsi"/>
                <w:color w:val="auto"/>
                <w:szCs w:val="20"/>
              </w:rPr>
              <w:t>All cables for electrical actuators shall be organized into cable trays both inside the chamber and on the chamber exterior.</w:t>
            </w:r>
          </w:p>
        </w:tc>
        <w:tc>
          <w:tcPr>
            <w:tcW w:w="122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7CEC6F" w14:textId="77777777" w:rsidR="0065111A" w:rsidRPr="00EF7696" w:rsidRDefault="0065111A" w:rsidP="00D3544A">
            <w:pPr>
              <w:spacing w:before="40" w:after="40" w:line="240" w:lineRule="auto"/>
              <w:contextualSpacing w:val="0"/>
              <w:jc w:val="center"/>
              <w:rPr>
                <w:rFonts w:asciiTheme="minorHAnsi" w:hAnsiTheme="minorHAnsi"/>
                <w:color w:val="000000"/>
                <w:szCs w:val="20"/>
              </w:rPr>
            </w:pPr>
            <w:r w:rsidRPr="00EF7696">
              <w:rPr>
                <w:rFonts w:asciiTheme="minorHAnsi" w:hAnsiTheme="minorHAnsi"/>
                <w:color w:val="000000"/>
                <w:szCs w:val="20"/>
              </w:rPr>
              <w:t>R - review of design</w:t>
            </w:r>
          </w:p>
        </w:tc>
      </w:tr>
      <w:tr w:rsidR="0065111A" w:rsidRPr="00EF7696" w14:paraId="49BB4A60" w14:textId="77777777" w:rsidTr="00D3544A">
        <w:trPr>
          <w:trHeight w:val="765"/>
        </w:trPr>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3A982A"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R2-12</w:t>
            </w:r>
          </w:p>
        </w:tc>
        <w:tc>
          <w:tcPr>
            <w:tcW w:w="8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CEC5095" w14:textId="77777777" w:rsidR="0065111A" w:rsidRPr="00EF7696" w:rsidRDefault="0065111A" w:rsidP="00D3544A">
            <w:pPr>
              <w:jc w:val="center"/>
              <w:rPr>
                <w:rFonts w:asciiTheme="minorHAnsi" w:hAnsiTheme="minorHAnsi"/>
                <w:color w:val="000000"/>
                <w:szCs w:val="20"/>
              </w:rPr>
            </w:pPr>
            <w:r w:rsidRPr="006E4683">
              <w:rPr>
                <w:rFonts w:asciiTheme="minorHAnsi" w:hAnsiTheme="minorHAnsi"/>
                <w:color w:val="000000"/>
                <w:szCs w:val="20"/>
              </w:rPr>
              <w:t>REQ-02224</w:t>
            </w:r>
            <w:r>
              <w:rPr>
                <w:rFonts w:asciiTheme="minorHAnsi" w:hAnsiTheme="minorHAnsi"/>
                <w:color w:val="000000"/>
                <w:szCs w:val="20"/>
              </w:rPr>
              <w:t>5</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DC4F5A"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A</w:t>
            </w:r>
          </w:p>
        </w:tc>
        <w:tc>
          <w:tcPr>
            <w:tcW w:w="6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DD06D6" w14:textId="77777777" w:rsidR="0065111A" w:rsidRPr="00EF7696" w:rsidRDefault="0065111A" w:rsidP="00D3544A">
            <w:pPr>
              <w:spacing w:before="60" w:after="60" w:line="240" w:lineRule="auto"/>
              <w:ind w:left="57"/>
              <w:contextualSpacing w:val="0"/>
              <w:rPr>
                <w:rFonts w:asciiTheme="minorHAnsi" w:hAnsiTheme="minorHAnsi"/>
                <w:color w:val="auto"/>
                <w:szCs w:val="20"/>
              </w:rPr>
            </w:pPr>
            <w:r w:rsidRPr="00EF7696">
              <w:rPr>
                <w:rFonts w:asciiTheme="minorHAnsi" w:hAnsiTheme="minorHAnsi"/>
                <w:color w:val="auto"/>
                <w:szCs w:val="20"/>
              </w:rPr>
              <w:t>Cable from each electrical actuator shall be led to the exterior by no more than one electrical vacuum feedthrough, using the flanges identified in Section 10 Vacuum Flange Schedule.</w:t>
            </w:r>
          </w:p>
        </w:tc>
        <w:tc>
          <w:tcPr>
            <w:tcW w:w="122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5C2318" w14:textId="77777777" w:rsidR="0065111A" w:rsidRPr="00EF7696" w:rsidRDefault="0065111A" w:rsidP="00D3544A">
            <w:pPr>
              <w:spacing w:before="40" w:after="40" w:line="240" w:lineRule="auto"/>
              <w:contextualSpacing w:val="0"/>
              <w:jc w:val="center"/>
              <w:rPr>
                <w:rFonts w:asciiTheme="minorHAnsi" w:hAnsiTheme="minorHAnsi"/>
                <w:color w:val="000000"/>
                <w:szCs w:val="20"/>
              </w:rPr>
            </w:pPr>
            <w:r w:rsidRPr="00EF7696">
              <w:rPr>
                <w:rFonts w:asciiTheme="minorHAnsi" w:hAnsiTheme="minorHAnsi"/>
                <w:color w:val="000000"/>
                <w:szCs w:val="20"/>
              </w:rPr>
              <w:t>R - review of design</w:t>
            </w:r>
          </w:p>
        </w:tc>
      </w:tr>
      <w:tr w:rsidR="0065111A" w:rsidRPr="00EF7696" w14:paraId="11AA0ADE" w14:textId="77777777" w:rsidTr="00D3544A">
        <w:trPr>
          <w:trHeight w:val="585"/>
        </w:trPr>
        <w:tc>
          <w:tcPr>
            <w:tcW w:w="8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212BFA"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R2-13</w:t>
            </w:r>
          </w:p>
        </w:tc>
        <w:tc>
          <w:tcPr>
            <w:tcW w:w="88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0A0ED43" w14:textId="77777777" w:rsidR="0065111A" w:rsidRPr="00EF7696" w:rsidRDefault="0065111A" w:rsidP="00D3544A">
            <w:pPr>
              <w:jc w:val="center"/>
              <w:rPr>
                <w:rFonts w:asciiTheme="minorHAnsi" w:hAnsiTheme="minorHAnsi"/>
                <w:color w:val="000000"/>
                <w:szCs w:val="20"/>
              </w:rPr>
            </w:pPr>
            <w:r w:rsidRPr="00E8315B">
              <w:rPr>
                <w:rFonts w:asciiTheme="minorHAnsi" w:hAnsiTheme="minorHAnsi"/>
                <w:color w:val="000000"/>
                <w:szCs w:val="20"/>
              </w:rPr>
              <w:t>REQ-022246</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BAFC35" w14:textId="77777777" w:rsidR="0065111A" w:rsidRPr="00EF7696" w:rsidRDefault="0065111A" w:rsidP="00D3544A">
            <w:pPr>
              <w:jc w:val="center"/>
              <w:rPr>
                <w:rFonts w:asciiTheme="minorHAnsi" w:hAnsiTheme="minorHAnsi"/>
                <w:color w:val="000000"/>
                <w:szCs w:val="20"/>
              </w:rPr>
            </w:pPr>
            <w:r w:rsidRPr="00EF7696">
              <w:rPr>
                <w:rFonts w:asciiTheme="minorHAnsi" w:hAnsiTheme="minorHAnsi"/>
                <w:color w:val="000000"/>
                <w:szCs w:val="20"/>
              </w:rPr>
              <w:t>A</w:t>
            </w:r>
          </w:p>
        </w:tc>
        <w:tc>
          <w:tcPr>
            <w:tcW w:w="63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6A4110" w14:textId="77777777" w:rsidR="0065111A" w:rsidRPr="00EF7696" w:rsidRDefault="0065111A" w:rsidP="00D3544A">
            <w:pPr>
              <w:spacing w:before="60" w:after="60" w:line="240" w:lineRule="auto"/>
              <w:ind w:left="57"/>
              <w:contextualSpacing w:val="0"/>
              <w:rPr>
                <w:rFonts w:asciiTheme="minorHAnsi" w:hAnsiTheme="minorHAnsi"/>
                <w:color w:val="000000"/>
                <w:szCs w:val="20"/>
              </w:rPr>
            </w:pPr>
            <w:r w:rsidRPr="00EF7696">
              <w:rPr>
                <w:rFonts w:asciiTheme="minorHAnsi" w:hAnsiTheme="minorHAnsi"/>
                <w:color w:val="000000"/>
                <w:szCs w:val="20"/>
              </w:rPr>
              <w:t>Best practice shall be followed in the design, type choice and implementation of the vacuum electrical feedthroughs.</w:t>
            </w:r>
          </w:p>
        </w:tc>
        <w:tc>
          <w:tcPr>
            <w:tcW w:w="122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4EEB69" w14:textId="77777777" w:rsidR="0065111A" w:rsidRPr="00EF7696" w:rsidRDefault="0065111A" w:rsidP="00D3544A">
            <w:pPr>
              <w:spacing w:before="40" w:after="40" w:line="240" w:lineRule="auto"/>
              <w:contextualSpacing w:val="0"/>
              <w:jc w:val="center"/>
              <w:rPr>
                <w:rFonts w:asciiTheme="minorHAnsi" w:hAnsiTheme="minorHAnsi"/>
                <w:color w:val="000000"/>
                <w:szCs w:val="20"/>
              </w:rPr>
            </w:pPr>
            <w:r w:rsidRPr="00EF7696">
              <w:rPr>
                <w:rFonts w:asciiTheme="minorHAnsi" w:hAnsiTheme="minorHAnsi"/>
                <w:color w:val="000000"/>
                <w:szCs w:val="20"/>
              </w:rPr>
              <w:t>R - review of design</w:t>
            </w:r>
          </w:p>
        </w:tc>
      </w:tr>
    </w:tbl>
    <w:p w14:paraId="436F9388" w14:textId="77777777" w:rsidR="0065111A" w:rsidRPr="00EF7696" w:rsidRDefault="0065111A" w:rsidP="0065111A">
      <w:pPr>
        <w:spacing w:before="0" w:after="200"/>
        <w:contextualSpacing w:val="0"/>
        <w:rPr>
          <w:rFonts w:asciiTheme="minorHAnsi" w:hAnsiTheme="minorHAnsi"/>
        </w:rPr>
      </w:pPr>
      <w:r w:rsidRPr="00EF7696">
        <w:rPr>
          <w:rFonts w:asciiTheme="minorHAnsi" w:hAnsiTheme="minorHAnsi"/>
        </w:rPr>
        <w:t xml:space="preserve"> </w:t>
      </w:r>
      <w:r w:rsidRPr="00EF7696">
        <w:rPr>
          <w:rFonts w:asciiTheme="minorHAnsi" w:hAnsiTheme="minorHAnsi"/>
        </w:rPr>
        <w:br w:type="page"/>
      </w:r>
    </w:p>
    <w:p w14:paraId="2A7B9AAE" w14:textId="77777777" w:rsidR="0065111A" w:rsidRPr="00EF7696" w:rsidRDefault="0065111A" w:rsidP="0065111A">
      <w:pPr>
        <w:pStyle w:val="Heading2"/>
        <w:rPr>
          <w:rFonts w:asciiTheme="minorHAnsi" w:hAnsiTheme="minorHAnsi"/>
          <w:color w:val="auto"/>
          <w:lang w:val="en-GB"/>
        </w:rPr>
      </w:pPr>
      <w:bookmarkStart w:id="176" w:name="_Toc503877707"/>
      <w:r w:rsidRPr="00EF7696">
        <w:rPr>
          <w:rFonts w:asciiTheme="minorHAnsi" w:hAnsiTheme="minorHAnsi"/>
          <w:color w:val="auto"/>
          <w:lang w:val="en-GB"/>
        </w:rPr>
        <w:lastRenderedPageBreak/>
        <w:t>Vacuum components</w:t>
      </w:r>
      <w:bookmarkEnd w:id="176"/>
    </w:p>
    <w:p w14:paraId="62E9C99E" w14:textId="77777777" w:rsidR="0065111A" w:rsidRPr="00EF7696" w:rsidRDefault="0065111A" w:rsidP="0065111A">
      <w:pPr>
        <w:pStyle w:val="NoSpacing"/>
        <w:rPr>
          <w:rFonts w:asciiTheme="minorHAnsi" w:hAnsiTheme="minorHAnsi"/>
          <w:color w:val="auto"/>
          <w:lang w:val="en-GB"/>
        </w:rPr>
      </w:pPr>
    </w:p>
    <w:tbl>
      <w:tblPr>
        <w:tblW w:w="9600" w:type="dxa"/>
        <w:tblInd w:w="93" w:type="dxa"/>
        <w:tblLook w:val="04A0" w:firstRow="1" w:lastRow="0" w:firstColumn="1" w:lastColumn="0" w:noHBand="0" w:noVBand="1"/>
      </w:tblPr>
      <w:tblGrid>
        <w:gridCol w:w="816"/>
        <w:gridCol w:w="879"/>
        <w:gridCol w:w="332"/>
        <w:gridCol w:w="6175"/>
        <w:gridCol w:w="1398"/>
      </w:tblGrid>
      <w:tr w:rsidR="0065111A" w:rsidRPr="00EF7696" w14:paraId="1676B458" w14:textId="77777777" w:rsidTr="00D3544A">
        <w:trPr>
          <w:cantSplit/>
          <w:trHeight w:val="60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9FA5A"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N°</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14:paraId="3F7624DD"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TC N°</w:t>
            </w:r>
          </w:p>
        </w:tc>
        <w:tc>
          <w:tcPr>
            <w:tcW w:w="6175" w:type="dxa"/>
            <w:tcBorders>
              <w:top w:val="single" w:sz="4" w:space="0" w:color="auto"/>
              <w:left w:val="nil"/>
              <w:bottom w:val="single" w:sz="4" w:space="0" w:color="auto"/>
              <w:right w:val="single" w:sz="4" w:space="0" w:color="auto"/>
            </w:tcBorders>
            <w:shd w:val="clear" w:color="auto" w:fill="auto"/>
            <w:vAlign w:val="center"/>
            <w:hideMark/>
          </w:tcPr>
          <w:p w14:paraId="327107C8"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Requirement Text</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354440CC" w14:textId="77777777" w:rsidR="0065111A" w:rsidRPr="00EF7696" w:rsidRDefault="0065111A" w:rsidP="00D3544A">
            <w:pPr>
              <w:spacing w:before="20" w:after="20" w:line="220" w:lineRule="exact"/>
              <w:contextualSpacing w:val="0"/>
              <w:jc w:val="center"/>
              <w:rPr>
                <w:rFonts w:asciiTheme="minorHAnsi" w:hAnsiTheme="minorHAnsi"/>
                <w:b/>
                <w:bCs/>
                <w:color w:val="000000"/>
                <w:sz w:val="22"/>
              </w:rPr>
            </w:pPr>
            <w:r w:rsidRPr="00EF7696">
              <w:rPr>
                <w:rFonts w:asciiTheme="minorHAnsi" w:hAnsiTheme="minorHAnsi"/>
                <w:b/>
                <w:bCs/>
                <w:color w:val="000000"/>
                <w:sz w:val="22"/>
              </w:rPr>
              <w:t>Verification by</w:t>
            </w:r>
          </w:p>
        </w:tc>
      </w:tr>
      <w:tr w:rsidR="0065111A" w:rsidRPr="00EF7696" w14:paraId="5E0F496B" w14:textId="77777777" w:rsidTr="00D3544A">
        <w:trPr>
          <w:cantSplit/>
          <w:trHeight w:val="559"/>
        </w:trPr>
        <w:tc>
          <w:tcPr>
            <w:tcW w:w="960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62F14C76"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4"/>
                <w:szCs w:val="24"/>
              </w:rPr>
            </w:pPr>
            <w:r w:rsidRPr="00EF7696">
              <w:rPr>
                <w:rFonts w:asciiTheme="minorHAnsi" w:eastAsia="Times New Roman" w:hAnsiTheme="minorHAnsi"/>
                <w:b/>
                <w:bCs/>
                <w:color w:val="000000"/>
                <w:sz w:val="24"/>
                <w:szCs w:val="24"/>
              </w:rPr>
              <w:t>Vacuum components</w:t>
            </w:r>
          </w:p>
        </w:tc>
      </w:tr>
      <w:tr w:rsidR="0065111A" w:rsidRPr="00EF7696" w14:paraId="0CE1799C" w14:textId="77777777" w:rsidTr="00D3544A">
        <w:trPr>
          <w:cantSplit/>
          <w:trHeight w:val="1275"/>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0B80860F"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R3-01</w:t>
            </w:r>
          </w:p>
        </w:tc>
        <w:tc>
          <w:tcPr>
            <w:tcW w:w="879" w:type="dxa"/>
            <w:tcBorders>
              <w:top w:val="nil"/>
              <w:left w:val="nil"/>
              <w:bottom w:val="single" w:sz="4" w:space="0" w:color="auto"/>
              <w:right w:val="single" w:sz="4" w:space="0" w:color="auto"/>
            </w:tcBorders>
            <w:shd w:val="clear" w:color="auto" w:fill="auto"/>
            <w:vAlign w:val="center"/>
            <w:hideMark/>
          </w:tcPr>
          <w:p w14:paraId="5CA3AE69"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8315B">
              <w:rPr>
                <w:rFonts w:asciiTheme="minorHAnsi" w:eastAsia="Times New Roman" w:hAnsiTheme="minorHAnsi"/>
                <w:color w:val="000000"/>
                <w:szCs w:val="20"/>
              </w:rPr>
              <w:t>REQ-022247</w:t>
            </w:r>
          </w:p>
        </w:tc>
        <w:tc>
          <w:tcPr>
            <w:tcW w:w="332" w:type="dxa"/>
            <w:tcBorders>
              <w:top w:val="nil"/>
              <w:left w:val="nil"/>
              <w:bottom w:val="single" w:sz="4" w:space="0" w:color="auto"/>
              <w:right w:val="single" w:sz="4" w:space="0" w:color="auto"/>
            </w:tcBorders>
            <w:shd w:val="clear" w:color="auto" w:fill="auto"/>
            <w:vAlign w:val="center"/>
            <w:hideMark/>
          </w:tcPr>
          <w:p w14:paraId="0E66DE7F"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1B725447"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CIS shall be designed for vacuum 10</w:t>
            </w:r>
            <w:r w:rsidRPr="00EF7696">
              <w:rPr>
                <w:rFonts w:asciiTheme="minorHAnsi" w:eastAsia="Times New Roman" w:hAnsiTheme="minorHAnsi"/>
                <w:color w:val="000000"/>
                <w:szCs w:val="20"/>
                <w:vertAlign w:val="superscript"/>
              </w:rPr>
              <w:t>-7</w:t>
            </w:r>
            <w:r w:rsidRPr="00EF7696">
              <w:rPr>
                <w:rFonts w:asciiTheme="minorHAnsi" w:eastAsia="Times New Roman" w:hAnsiTheme="minorHAnsi"/>
                <w:color w:val="000000"/>
                <w:szCs w:val="20"/>
              </w:rPr>
              <w:t xml:space="preserve"> mbar. This pressure shall be achievable with the optomechanical mounts installed in the chambers, using a turbomolecular vacuum pump with pumping speed at least 2,300 l/s permanently installed on each chamber CIS1B and CIS2, in a time comparable to 24 hours.</w:t>
            </w:r>
          </w:p>
        </w:tc>
        <w:tc>
          <w:tcPr>
            <w:tcW w:w="1398" w:type="dxa"/>
            <w:tcBorders>
              <w:top w:val="nil"/>
              <w:left w:val="nil"/>
              <w:bottom w:val="single" w:sz="4" w:space="0" w:color="auto"/>
              <w:right w:val="single" w:sz="4" w:space="0" w:color="auto"/>
            </w:tcBorders>
            <w:shd w:val="clear" w:color="auto" w:fill="auto"/>
            <w:vAlign w:val="center"/>
            <w:hideMark/>
          </w:tcPr>
          <w:p w14:paraId="0C17ECBB"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bookmarkStart w:id="177" w:name="OLE_LINK78"/>
            <w:r w:rsidRPr="00EF7696">
              <w:rPr>
                <w:rFonts w:asciiTheme="minorHAnsi" w:eastAsia="Times New Roman" w:hAnsiTheme="minorHAnsi"/>
                <w:color w:val="000000"/>
                <w:szCs w:val="20"/>
              </w:rPr>
              <w:t>A – analysis</w:t>
            </w:r>
            <w:bookmarkEnd w:id="177"/>
            <w:r w:rsidRPr="00EF7696">
              <w:rPr>
                <w:rFonts w:asciiTheme="minorHAnsi" w:eastAsia="Times New Roman" w:hAnsiTheme="minorHAnsi"/>
                <w:color w:val="000000"/>
                <w:szCs w:val="20"/>
              </w:rPr>
              <w:t>,</w:t>
            </w:r>
            <w:r w:rsidRPr="00EF7696">
              <w:rPr>
                <w:rFonts w:asciiTheme="minorHAnsi" w:eastAsia="Times New Roman" w:hAnsiTheme="minorHAnsi"/>
                <w:color w:val="000000"/>
                <w:szCs w:val="20"/>
              </w:rPr>
              <w:br/>
              <w:t>T - test</w:t>
            </w:r>
          </w:p>
        </w:tc>
      </w:tr>
      <w:tr w:rsidR="0065111A" w:rsidRPr="00EF7696" w14:paraId="3553D826" w14:textId="77777777" w:rsidTr="00B15231">
        <w:trPr>
          <w:cantSplit/>
          <w:trHeight w:val="738"/>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4103079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R3-02</w:t>
            </w:r>
          </w:p>
        </w:tc>
        <w:tc>
          <w:tcPr>
            <w:tcW w:w="879" w:type="dxa"/>
            <w:tcBorders>
              <w:top w:val="nil"/>
              <w:left w:val="nil"/>
              <w:bottom w:val="single" w:sz="4" w:space="0" w:color="auto"/>
              <w:right w:val="single" w:sz="4" w:space="0" w:color="auto"/>
            </w:tcBorders>
            <w:shd w:val="clear" w:color="auto" w:fill="auto"/>
            <w:vAlign w:val="center"/>
            <w:hideMark/>
          </w:tcPr>
          <w:p w14:paraId="2C466B32"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C6435E">
              <w:rPr>
                <w:rFonts w:asciiTheme="minorHAnsi" w:eastAsia="Times New Roman" w:hAnsiTheme="minorHAnsi"/>
                <w:color w:val="000000"/>
                <w:szCs w:val="20"/>
              </w:rPr>
              <w:t>REQ-02224</w:t>
            </w:r>
            <w:r>
              <w:rPr>
                <w:rFonts w:asciiTheme="minorHAnsi" w:eastAsia="Times New Roman" w:hAnsiTheme="minorHAnsi"/>
                <w:color w:val="000000"/>
                <w:szCs w:val="20"/>
              </w:rPr>
              <w:t>8</w:t>
            </w:r>
          </w:p>
        </w:tc>
        <w:tc>
          <w:tcPr>
            <w:tcW w:w="332" w:type="dxa"/>
            <w:tcBorders>
              <w:top w:val="nil"/>
              <w:left w:val="nil"/>
              <w:bottom w:val="single" w:sz="4" w:space="0" w:color="auto"/>
              <w:right w:val="single" w:sz="4" w:space="0" w:color="auto"/>
            </w:tcBorders>
            <w:shd w:val="clear" w:color="auto" w:fill="auto"/>
            <w:vAlign w:val="center"/>
            <w:hideMark/>
          </w:tcPr>
          <w:p w14:paraId="248B1A02"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07718517"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A pressure 10</w:t>
            </w:r>
            <w:r w:rsidRPr="00EF7696">
              <w:rPr>
                <w:rFonts w:asciiTheme="minorHAnsi" w:eastAsia="Times New Roman" w:hAnsiTheme="minorHAnsi"/>
                <w:color w:val="000000"/>
                <w:szCs w:val="20"/>
                <w:vertAlign w:val="superscript"/>
              </w:rPr>
              <w:t>-6</w:t>
            </w:r>
            <w:r w:rsidRPr="00EF7696">
              <w:rPr>
                <w:rFonts w:asciiTheme="minorHAnsi" w:eastAsia="Times New Roman" w:hAnsiTheme="minorHAnsi"/>
                <w:color w:val="000000"/>
                <w:szCs w:val="20"/>
              </w:rPr>
              <w:t xml:space="preserve"> mbar shall be achieved, by the turbomolecular vacuum pumps permanently installed on the CIS1B and CIS2 chambers, in less than 8 hours from start of pumping at 10</w:t>
            </w:r>
            <w:r w:rsidRPr="00EF7696">
              <w:rPr>
                <w:rFonts w:asciiTheme="minorHAnsi" w:eastAsia="Times New Roman" w:hAnsiTheme="minorHAnsi"/>
                <w:color w:val="000000"/>
                <w:szCs w:val="20"/>
                <w:vertAlign w:val="superscript"/>
              </w:rPr>
              <w:t>-2</w:t>
            </w:r>
            <w:r w:rsidRPr="00EF7696">
              <w:rPr>
                <w:rFonts w:asciiTheme="minorHAnsi" w:eastAsia="Times New Roman" w:hAnsiTheme="minorHAnsi"/>
                <w:color w:val="000000"/>
                <w:szCs w:val="20"/>
              </w:rPr>
              <w:t xml:space="preserve"> mbar pressure.</w:t>
            </w:r>
          </w:p>
        </w:tc>
        <w:tc>
          <w:tcPr>
            <w:tcW w:w="1398" w:type="dxa"/>
            <w:tcBorders>
              <w:top w:val="nil"/>
              <w:left w:val="nil"/>
              <w:bottom w:val="single" w:sz="4" w:space="0" w:color="auto"/>
              <w:right w:val="single" w:sz="4" w:space="0" w:color="auto"/>
            </w:tcBorders>
            <w:shd w:val="clear" w:color="auto" w:fill="auto"/>
            <w:vAlign w:val="center"/>
            <w:hideMark/>
          </w:tcPr>
          <w:p w14:paraId="290B65F9"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bookmarkStart w:id="178" w:name="OLE_LINK34"/>
            <w:r w:rsidRPr="00EF7696">
              <w:rPr>
                <w:rFonts w:asciiTheme="minorHAnsi" w:eastAsia="Times New Roman" w:hAnsiTheme="minorHAnsi"/>
                <w:color w:val="000000"/>
                <w:szCs w:val="20"/>
              </w:rPr>
              <w:t>A – analysis</w:t>
            </w:r>
            <w:bookmarkStart w:id="179" w:name="OLE_LINK76"/>
            <w:r w:rsidRPr="00EF7696">
              <w:rPr>
                <w:rFonts w:asciiTheme="minorHAnsi" w:eastAsia="Times New Roman" w:hAnsiTheme="minorHAnsi"/>
                <w:color w:val="000000"/>
                <w:szCs w:val="20"/>
              </w:rPr>
              <w:t>,</w:t>
            </w:r>
            <w:r w:rsidRPr="00EF7696">
              <w:rPr>
                <w:rFonts w:asciiTheme="minorHAnsi" w:eastAsia="Times New Roman" w:hAnsiTheme="minorHAnsi"/>
                <w:color w:val="000000"/>
                <w:szCs w:val="20"/>
              </w:rPr>
              <w:br/>
            </w:r>
            <w:bookmarkEnd w:id="178"/>
            <w:r w:rsidRPr="00EF7696">
              <w:rPr>
                <w:rFonts w:asciiTheme="minorHAnsi" w:eastAsia="Times New Roman" w:hAnsiTheme="minorHAnsi"/>
                <w:color w:val="000000"/>
                <w:szCs w:val="20"/>
              </w:rPr>
              <w:t>T - test</w:t>
            </w:r>
            <w:bookmarkEnd w:id="179"/>
          </w:p>
        </w:tc>
      </w:tr>
      <w:tr w:rsidR="0065111A" w:rsidRPr="00EF7696" w14:paraId="5391FC62" w14:textId="77777777" w:rsidTr="00B15231">
        <w:trPr>
          <w:cantSplit/>
          <w:trHeight w:val="851"/>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6C9809B6"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R3-03</w:t>
            </w:r>
          </w:p>
        </w:tc>
        <w:tc>
          <w:tcPr>
            <w:tcW w:w="879" w:type="dxa"/>
            <w:tcBorders>
              <w:top w:val="nil"/>
              <w:left w:val="nil"/>
              <w:bottom w:val="single" w:sz="4" w:space="0" w:color="auto"/>
              <w:right w:val="single" w:sz="4" w:space="0" w:color="auto"/>
            </w:tcBorders>
            <w:shd w:val="clear" w:color="auto" w:fill="auto"/>
            <w:vAlign w:val="center"/>
            <w:hideMark/>
          </w:tcPr>
          <w:p w14:paraId="1FB97824"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C6435E">
              <w:rPr>
                <w:rFonts w:asciiTheme="minorHAnsi" w:eastAsia="Times New Roman" w:hAnsiTheme="minorHAnsi"/>
                <w:color w:val="000000"/>
                <w:szCs w:val="20"/>
              </w:rPr>
              <w:t>REQ-02224</w:t>
            </w:r>
            <w:r>
              <w:rPr>
                <w:rFonts w:asciiTheme="minorHAnsi" w:eastAsia="Times New Roman" w:hAnsiTheme="minorHAnsi"/>
                <w:color w:val="000000"/>
                <w:szCs w:val="20"/>
              </w:rPr>
              <w:t>9</w:t>
            </w:r>
          </w:p>
        </w:tc>
        <w:tc>
          <w:tcPr>
            <w:tcW w:w="332" w:type="dxa"/>
            <w:tcBorders>
              <w:top w:val="nil"/>
              <w:left w:val="nil"/>
              <w:bottom w:val="single" w:sz="4" w:space="0" w:color="auto"/>
              <w:right w:val="single" w:sz="4" w:space="0" w:color="auto"/>
            </w:tcBorders>
            <w:shd w:val="clear" w:color="auto" w:fill="auto"/>
            <w:vAlign w:val="center"/>
            <w:hideMark/>
          </w:tcPr>
          <w:p w14:paraId="2942BBA5"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0025761F"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CIS chambers shall provide structural stability resulting in deformations less than 1 mm of its walls and doors when the chambers are pumped down from atmospheric pressure.</w:t>
            </w:r>
          </w:p>
        </w:tc>
        <w:tc>
          <w:tcPr>
            <w:tcW w:w="1398" w:type="dxa"/>
            <w:tcBorders>
              <w:top w:val="nil"/>
              <w:left w:val="nil"/>
              <w:bottom w:val="single" w:sz="4" w:space="0" w:color="auto"/>
              <w:right w:val="single" w:sz="4" w:space="0" w:color="auto"/>
            </w:tcBorders>
            <w:shd w:val="clear" w:color="auto" w:fill="auto"/>
            <w:vAlign w:val="center"/>
            <w:hideMark/>
          </w:tcPr>
          <w:p w14:paraId="38313A2F" w14:textId="35759736" w:rsidR="0065111A" w:rsidRPr="00EF7696" w:rsidRDefault="00A43C6A" w:rsidP="00A43C6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 – analysis,</w:t>
            </w:r>
            <w:r w:rsidRPr="00EF7696">
              <w:rPr>
                <w:rFonts w:asciiTheme="minorHAnsi" w:eastAsia="Times New Roman" w:hAnsiTheme="minorHAnsi"/>
                <w:color w:val="000000"/>
                <w:szCs w:val="20"/>
              </w:rPr>
              <w:br/>
            </w:r>
            <w:r w:rsidR="0065111A" w:rsidRPr="00EF7696">
              <w:rPr>
                <w:rFonts w:asciiTheme="minorHAnsi" w:eastAsia="Times New Roman" w:hAnsiTheme="minorHAnsi"/>
                <w:color w:val="000000"/>
                <w:szCs w:val="20"/>
              </w:rPr>
              <w:t>T - test</w:t>
            </w:r>
          </w:p>
        </w:tc>
      </w:tr>
      <w:tr w:rsidR="0065111A" w:rsidRPr="00EF7696" w14:paraId="0127A84E" w14:textId="77777777" w:rsidTr="00D3544A">
        <w:trPr>
          <w:cantSplit/>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228C25A1" w14:textId="4714A986"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R3-04</w:t>
            </w:r>
          </w:p>
        </w:tc>
        <w:tc>
          <w:tcPr>
            <w:tcW w:w="879" w:type="dxa"/>
            <w:tcBorders>
              <w:top w:val="nil"/>
              <w:left w:val="nil"/>
              <w:bottom w:val="single" w:sz="4" w:space="0" w:color="auto"/>
              <w:right w:val="single" w:sz="4" w:space="0" w:color="auto"/>
            </w:tcBorders>
            <w:shd w:val="clear" w:color="auto" w:fill="auto"/>
            <w:vAlign w:val="center"/>
            <w:hideMark/>
          </w:tcPr>
          <w:p w14:paraId="758C45C9"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8315B">
              <w:rPr>
                <w:rFonts w:asciiTheme="minorHAnsi" w:eastAsia="Times New Roman" w:hAnsiTheme="minorHAnsi"/>
                <w:color w:val="000000"/>
                <w:szCs w:val="20"/>
              </w:rPr>
              <w:t>REQ-022250</w:t>
            </w:r>
          </w:p>
        </w:tc>
        <w:tc>
          <w:tcPr>
            <w:tcW w:w="332" w:type="dxa"/>
            <w:tcBorders>
              <w:top w:val="nil"/>
              <w:left w:val="nil"/>
              <w:bottom w:val="single" w:sz="4" w:space="0" w:color="auto"/>
              <w:right w:val="single" w:sz="4" w:space="0" w:color="auto"/>
            </w:tcBorders>
            <w:shd w:val="clear" w:color="auto" w:fill="auto"/>
            <w:vAlign w:val="center"/>
            <w:hideMark/>
          </w:tcPr>
          <w:p w14:paraId="215E27FB"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34309AAE" w14:textId="7C1ECA00" w:rsidR="0065111A" w:rsidRPr="00EF7696" w:rsidRDefault="0065111A" w:rsidP="00AD28EB">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All circular flanges on the CIS chambers (except for TMPs) shall be dimensioned </w:t>
            </w:r>
            <w:r w:rsidRPr="00EF7696">
              <w:rPr>
                <w:rFonts w:asciiTheme="minorHAnsi" w:eastAsia="Times New Roman" w:hAnsiTheme="minorHAnsi"/>
                <w:color w:val="auto"/>
                <w:szCs w:val="20"/>
              </w:rPr>
              <w:t>according to the ISO-K standard</w:t>
            </w:r>
            <w:r w:rsidR="00573EDB">
              <w:rPr>
                <w:rFonts w:asciiTheme="minorHAnsi" w:eastAsia="Times New Roman" w:hAnsiTheme="minorHAnsi"/>
                <w:color w:val="auto"/>
                <w:szCs w:val="20"/>
              </w:rPr>
              <w:t xml:space="preserve">, or equivalent </w:t>
            </w:r>
            <w:r w:rsidR="00AD28EB" w:rsidRPr="00AD28EB">
              <w:rPr>
                <w:rFonts w:asciiTheme="minorHAnsi" w:eastAsia="Times New Roman" w:hAnsiTheme="minorHAnsi"/>
                <w:color w:val="auto"/>
                <w:szCs w:val="20"/>
              </w:rPr>
              <w:t xml:space="preserve">solution </w:t>
            </w:r>
            <w:r w:rsidR="00573EDB">
              <w:rPr>
                <w:rFonts w:asciiTheme="minorHAnsi" w:eastAsia="Times New Roman" w:hAnsiTheme="minorHAnsi"/>
                <w:color w:val="auto"/>
                <w:szCs w:val="20"/>
              </w:rPr>
              <w:t>compatible with HV,</w:t>
            </w:r>
            <w:r w:rsidRPr="00EF7696">
              <w:rPr>
                <w:rFonts w:asciiTheme="minorHAnsi" w:eastAsia="Times New Roman" w:hAnsiTheme="minorHAnsi"/>
                <w:color w:val="auto"/>
                <w:szCs w:val="20"/>
              </w:rPr>
              <w:t xml:space="preserve"> and will be sealed by single fluoroelastomer O-rings (see Section 10, Vacuum </w:t>
            </w:r>
            <w:r w:rsidRPr="00EF7696">
              <w:rPr>
                <w:rFonts w:asciiTheme="minorHAnsi" w:eastAsia="Times New Roman" w:hAnsiTheme="minorHAnsi"/>
                <w:color w:val="000000"/>
                <w:szCs w:val="20"/>
              </w:rPr>
              <w:t>flange schedule).</w:t>
            </w:r>
          </w:p>
        </w:tc>
        <w:tc>
          <w:tcPr>
            <w:tcW w:w="1398" w:type="dxa"/>
            <w:tcBorders>
              <w:top w:val="nil"/>
              <w:left w:val="nil"/>
              <w:bottom w:val="single" w:sz="4" w:space="0" w:color="auto"/>
              <w:right w:val="single" w:sz="4" w:space="0" w:color="auto"/>
            </w:tcBorders>
            <w:shd w:val="clear" w:color="auto" w:fill="auto"/>
            <w:vAlign w:val="center"/>
            <w:hideMark/>
          </w:tcPr>
          <w:p w14:paraId="47AADE86"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7C77B108" w14:textId="77777777" w:rsidTr="00D3544A">
        <w:trPr>
          <w:cantSplit/>
          <w:trHeight w:val="570"/>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697061D8"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R3-05</w:t>
            </w:r>
          </w:p>
        </w:tc>
        <w:tc>
          <w:tcPr>
            <w:tcW w:w="879" w:type="dxa"/>
            <w:tcBorders>
              <w:top w:val="nil"/>
              <w:left w:val="nil"/>
              <w:bottom w:val="single" w:sz="4" w:space="0" w:color="auto"/>
              <w:right w:val="single" w:sz="4" w:space="0" w:color="auto"/>
            </w:tcBorders>
            <w:shd w:val="clear" w:color="auto" w:fill="auto"/>
            <w:vAlign w:val="center"/>
            <w:hideMark/>
          </w:tcPr>
          <w:p w14:paraId="17668D70"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8A39FC">
              <w:rPr>
                <w:rFonts w:asciiTheme="minorHAnsi" w:eastAsia="Times New Roman" w:hAnsiTheme="minorHAnsi"/>
                <w:color w:val="000000"/>
                <w:szCs w:val="20"/>
              </w:rPr>
              <w:t>REQ-02225</w:t>
            </w:r>
            <w:r>
              <w:rPr>
                <w:rFonts w:asciiTheme="minorHAnsi" w:eastAsia="Times New Roman" w:hAnsiTheme="minorHAnsi"/>
                <w:color w:val="000000"/>
                <w:szCs w:val="20"/>
              </w:rPr>
              <w:t>1</w:t>
            </w:r>
          </w:p>
        </w:tc>
        <w:tc>
          <w:tcPr>
            <w:tcW w:w="332" w:type="dxa"/>
            <w:tcBorders>
              <w:top w:val="nil"/>
              <w:left w:val="nil"/>
              <w:bottom w:val="single" w:sz="4" w:space="0" w:color="auto"/>
              <w:right w:val="single" w:sz="4" w:space="0" w:color="auto"/>
            </w:tcBorders>
            <w:shd w:val="clear" w:color="auto" w:fill="auto"/>
            <w:vAlign w:val="center"/>
            <w:hideMark/>
          </w:tcPr>
          <w:p w14:paraId="544CCB31"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211BF7E9" w14:textId="122FEC8D"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The TMPs shall be mounted to ISO-F </w:t>
            </w:r>
            <w:r w:rsidR="00573EDB">
              <w:rPr>
                <w:rFonts w:asciiTheme="minorHAnsi" w:eastAsia="Times New Roman" w:hAnsiTheme="minorHAnsi"/>
                <w:color w:val="000000"/>
                <w:szCs w:val="20"/>
              </w:rPr>
              <w:t xml:space="preserve">(or equivalent) </w:t>
            </w:r>
            <w:r w:rsidRPr="00EF7696">
              <w:rPr>
                <w:rFonts w:asciiTheme="minorHAnsi" w:eastAsia="Times New Roman" w:hAnsiTheme="minorHAnsi"/>
                <w:color w:val="000000"/>
                <w:szCs w:val="20"/>
              </w:rPr>
              <w:t>flanges.</w:t>
            </w:r>
          </w:p>
        </w:tc>
        <w:tc>
          <w:tcPr>
            <w:tcW w:w="1398" w:type="dxa"/>
            <w:tcBorders>
              <w:top w:val="nil"/>
              <w:left w:val="nil"/>
              <w:bottom w:val="single" w:sz="4" w:space="0" w:color="auto"/>
              <w:right w:val="single" w:sz="4" w:space="0" w:color="auto"/>
            </w:tcBorders>
            <w:shd w:val="clear" w:color="auto" w:fill="auto"/>
            <w:vAlign w:val="center"/>
            <w:hideMark/>
          </w:tcPr>
          <w:p w14:paraId="490268B5"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1A7F6553" w14:textId="77777777" w:rsidTr="00D3544A">
        <w:trPr>
          <w:cantSplit/>
          <w:trHeight w:val="825"/>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16CF7279"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R3-06</w:t>
            </w:r>
          </w:p>
        </w:tc>
        <w:tc>
          <w:tcPr>
            <w:tcW w:w="879" w:type="dxa"/>
            <w:tcBorders>
              <w:top w:val="nil"/>
              <w:left w:val="nil"/>
              <w:bottom w:val="single" w:sz="4" w:space="0" w:color="auto"/>
              <w:right w:val="single" w:sz="4" w:space="0" w:color="auto"/>
            </w:tcBorders>
            <w:shd w:val="clear" w:color="auto" w:fill="auto"/>
            <w:vAlign w:val="center"/>
            <w:hideMark/>
          </w:tcPr>
          <w:p w14:paraId="2F675B75"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8A39FC">
              <w:rPr>
                <w:rFonts w:asciiTheme="minorHAnsi" w:eastAsia="Times New Roman" w:hAnsiTheme="minorHAnsi"/>
                <w:color w:val="000000"/>
                <w:szCs w:val="20"/>
              </w:rPr>
              <w:t>REQ-02225</w:t>
            </w:r>
            <w:r>
              <w:rPr>
                <w:rFonts w:asciiTheme="minorHAnsi" w:eastAsia="Times New Roman" w:hAnsiTheme="minorHAnsi"/>
                <w:color w:val="000000"/>
                <w:szCs w:val="20"/>
              </w:rPr>
              <w:t>2</w:t>
            </w:r>
          </w:p>
        </w:tc>
        <w:tc>
          <w:tcPr>
            <w:tcW w:w="332" w:type="dxa"/>
            <w:tcBorders>
              <w:top w:val="nil"/>
              <w:left w:val="nil"/>
              <w:bottom w:val="single" w:sz="4" w:space="0" w:color="auto"/>
              <w:right w:val="single" w:sz="4" w:space="0" w:color="auto"/>
            </w:tcBorders>
            <w:shd w:val="clear" w:color="auto" w:fill="auto"/>
            <w:vAlign w:val="center"/>
            <w:hideMark/>
          </w:tcPr>
          <w:p w14:paraId="2B2C66A1"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616A0122"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large rectangular lid of CIS1B and the large door of CIS2 shall be sealed by double fluoroelastomer O-rings with the interspace evacuated. The Supplier shall develop the design of this arrangement.</w:t>
            </w:r>
          </w:p>
        </w:tc>
        <w:tc>
          <w:tcPr>
            <w:tcW w:w="1398" w:type="dxa"/>
            <w:tcBorders>
              <w:top w:val="nil"/>
              <w:left w:val="nil"/>
              <w:bottom w:val="single" w:sz="4" w:space="0" w:color="auto"/>
              <w:right w:val="single" w:sz="4" w:space="0" w:color="auto"/>
            </w:tcBorders>
            <w:shd w:val="clear" w:color="auto" w:fill="auto"/>
            <w:vAlign w:val="center"/>
            <w:hideMark/>
          </w:tcPr>
          <w:p w14:paraId="3ABA5C9A"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171EB4AA" w14:textId="77777777" w:rsidTr="00D3544A">
        <w:trPr>
          <w:cantSplit/>
          <w:trHeight w:val="1275"/>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245EF1C7"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R3-07</w:t>
            </w:r>
          </w:p>
        </w:tc>
        <w:tc>
          <w:tcPr>
            <w:tcW w:w="879" w:type="dxa"/>
            <w:tcBorders>
              <w:top w:val="nil"/>
              <w:left w:val="nil"/>
              <w:bottom w:val="single" w:sz="4" w:space="0" w:color="auto"/>
              <w:right w:val="single" w:sz="4" w:space="0" w:color="auto"/>
            </w:tcBorders>
            <w:shd w:val="clear" w:color="auto" w:fill="auto"/>
            <w:vAlign w:val="center"/>
            <w:hideMark/>
          </w:tcPr>
          <w:p w14:paraId="696E23DA"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8A39FC">
              <w:rPr>
                <w:rFonts w:asciiTheme="minorHAnsi" w:eastAsia="Times New Roman" w:hAnsiTheme="minorHAnsi"/>
                <w:color w:val="000000"/>
                <w:szCs w:val="20"/>
              </w:rPr>
              <w:t>REQ-02225</w:t>
            </w:r>
            <w:r>
              <w:rPr>
                <w:rFonts w:asciiTheme="minorHAnsi" w:eastAsia="Times New Roman" w:hAnsiTheme="minorHAnsi"/>
                <w:color w:val="000000"/>
                <w:szCs w:val="20"/>
              </w:rPr>
              <w:t>3</w:t>
            </w:r>
          </w:p>
        </w:tc>
        <w:tc>
          <w:tcPr>
            <w:tcW w:w="332" w:type="dxa"/>
            <w:tcBorders>
              <w:top w:val="nil"/>
              <w:left w:val="nil"/>
              <w:bottom w:val="single" w:sz="4" w:space="0" w:color="auto"/>
              <w:right w:val="single" w:sz="4" w:space="0" w:color="auto"/>
            </w:tcBorders>
            <w:shd w:val="clear" w:color="auto" w:fill="auto"/>
            <w:vAlign w:val="center"/>
            <w:hideMark/>
          </w:tcPr>
          <w:p w14:paraId="416243C1"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71CE099E" w14:textId="49BAA376" w:rsidR="0065111A" w:rsidRPr="00B30911" w:rsidRDefault="0065111A" w:rsidP="00D3544A">
            <w:pPr>
              <w:spacing w:before="60" w:after="60" w:line="240" w:lineRule="auto"/>
              <w:contextualSpacing w:val="0"/>
              <w:rPr>
                <w:rFonts w:asciiTheme="minorHAnsi" w:eastAsia="Times New Roman" w:hAnsiTheme="minorHAnsi"/>
                <w:color w:val="000000"/>
                <w:szCs w:val="20"/>
              </w:rPr>
            </w:pPr>
            <w:r w:rsidRPr="00B30911">
              <w:rPr>
                <w:rFonts w:asciiTheme="minorHAnsi" w:eastAsia="Times New Roman" w:hAnsiTheme="minorHAnsi"/>
                <w:color w:val="000000"/>
                <w:szCs w:val="20"/>
              </w:rPr>
              <w:t>All materials used inside the CIS shall comply with the regime of highly clean vacuum, free of hydrocarbons and other volatile molecules. Special care must be taken in using any plastics (e.g. insulation of electrical wires) which have to be vacuum compatible for pressures better than 10</w:t>
            </w:r>
            <w:r w:rsidRPr="00B30911">
              <w:rPr>
                <w:rFonts w:asciiTheme="minorHAnsi" w:eastAsia="Times New Roman" w:hAnsiTheme="minorHAnsi"/>
                <w:color w:val="000000"/>
                <w:szCs w:val="20"/>
                <w:vertAlign w:val="superscript"/>
              </w:rPr>
              <w:noBreakHyphen/>
              <w:t>7</w:t>
            </w:r>
            <w:r w:rsidRPr="00B30911">
              <w:rPr>
                <w:rFonts w:asciiTheme="minorHAnsi" w:eastAsia="Times New Roman" w:hAnsiTheme="minorHAnsi"/>
                <w:color w:val="000000"/>
                <w:szCs w:val="20"/>
              </w:rPr>
              <w:t> mbar, e.g. Kapton</w:t>
            </w:r>
            <w:r w:rsidRPr="00B30911">
              <w:rPr>
                <w:rFonts w:asciiTheme="minorHAnsi" w:eastAsia="Times New Roman" w:hAnsiTheme="minorHAnsi" w:cs="Calibri"/>
                <w:color w:val="000000"/>
                <w:szCs w:val="20"/>
              </w:rPr>
              <w:t>®</w:t>
            </w:r>
            <w:r w:rsidR="00D901BF" w:rsidRPr="00B30911">
              <w:rPr>
                <w:rFonts w:asciiTheme="minorHAnsi" w:eastAsia="Times New Roman" w:hAnsiTheme="minorHAnsi" w:cs="Calibri"/>
                <w:color w:val="000000"/>
                <w:szCs w:val="20"/>
              </w:rPr>
              <w:t xml:space="preserve"> or equivalent</w:t>
            </w:r>
            <w:r w:rsidRPr="00B30911">
              <w:rPr>
                <w:rFonts w:asciiTheme="minorHAnsi" w:eastAsia="Times New Roman" w:hAnsiTheme="minorHAnsi"/>
                <w:color w:val="000000"/>
                <w:szCs w:val="20"/>
              </w:rPr>
              <w:t>.</w:t>
            </w:r>
          </w:p>
        </w:tc>
        <w:tc>
          <w:tcPr>
            <w:tcW w:w="1398" w:type="dxa"/>
            <w:tcBorders>
              <w:top w:val="nil"/>
              <w:left w:val="nil"/>
              <w:bottom w:val="single" w:sz="4" w:space="0" w:color="auto"/>
              <w:right w:val="single" w:sz="4" w:space="0" w:color="auto"/>
            </w:tcBorders>
            <w:shd w:val="clear" w:color="auto" w:fill="auto"/>
            <w:vAlign w:val="center"/>
            <w:hideMark/>
          </w:tcPr>
          <w:p w14:paraId="0853EFAF"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Pr="00EF7696">
              <w:rPr>
                <w:rFonts w:asciiTheme="minorHAnsi" w:eastAsia="Times New Roman" w:hAnsiTheme="minorHAnsi"/>
                <w:color w:val="000000"/>
                <w:szCs w:val="20"/>
              </w:rPr>
              <w:br/>
              <w:t>A - analysis</w:t>
            </w:r>
          </w:p>
        </w:tc>
      </w:tr>
      <w:tr w:rsidR="0065111A" w:rsidRPr="00EF7696" w14:paraId="784D4209" w14:textId="77777777" w:rsidTr="00D3544A">
        <w:trPr>
          <w:cantSplit/>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1005980E"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R3-08</w:t>
            </w:r>
          </w:p>
        </w:tc>
        <w:tc>
          <w:tcPr>
            <w:tcW w:w="879" w:type="dxa"/>
            <w:tcBorders>
              <w:top w:val="nil"/>
              <w:left w:val="nil"/>
              <w:bottom w:val="single" w:sz="4" w:space="0" w:color="auto"/>
              <w:right w:val="single" w:sz="4" w:space="0" w:color="auto"/>
            </w:tcBorders>
            <w:shd w:val="clear" w:color="auto" w:fill="auto"/>
            <w:vAlign w:val="center"/>
            <w:hideMark/>
          </w:tcPr>
          <w:p w14:paraId="41A710B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8A39FC">
              <w:rPr>
                <w:rFonts w:asciiTheme="minorHAnsi" w:eastAsia="Times New Roman" w:hAnsiTheme="minorHAnsi"/>
                <w:color w:val="000000"/>
                <w:szCs w:val="20"/>
              </w:rPr>
              <w:t>REQ-02225</w:t>
            </w:r>
            <w:r>
              <w:rPr>
                <w:rFonts w:asciiTheme="minorHAnsi" w:eastAsia="Times New Roman" w:hAnsiTheme="minorHAnsi"/>
                <w:color w:val="000000"/>
                <w:szCs w:val="20"/>
              </w:rPr>
              <w:t>4</w:t>
            </w:r>
          </w:p>
        </w:tc>
        <w:tc>
          <w:tcPr>
            <w:tcW w:w="332" w:type="dxa"/>
            <w:tcBorders>
              <w:top w:val="nil"/>
              <w:left w:val="nil"/>
              <w:bottom w:val="single" w:sz="4" w:space="0" w:color="auto"/>
              <w:right w:val="single" w:sz="4" w:space="0" w:color="auto"/>
            </w:tcBorders>
            <w:shd w:val="clear" w:color="auto" w:fill="auto"/>
            <w:vAlign w:val="center"/>
            <w:hideMark/>
          </w:tcPr>
          <w:p w14:paraId="41388509"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3054743A" w14:textId="77777777" w:rsidR="0065111A" w:rsidRPr="00B30911" w:rsidRDefault="0065111A" w:rsidP="00D3544A">
            <w:pPr>
              <w:spacing w:before="60" w:after="60" w:line="240" w:lineRule="auto"/>
              <w:contextualSpacing w:val="0"/>
              <w:rPr>
                <w:rFonts w:asciiTheme="minorHAnsi" w:eastAsia="Times New Roman" w:hAnsiTheme="minorHAnsi"/>
                <w:color w:val="000000"/>
                <w:szCs w:val="20"/>
              </w:rPr>
            </w:pPr>
            <w:r w:rsidRPr="00B30911">
              <w:rPr>
                <w:rFonts w:asciiTheme="minorHAnsi" w:eastAsia="Times New Roman" w:hAnsiTheme="minorHAnsi"/>
                <w:color w:val="000000"/>
                <w:szCs w:val="20"/>
              </w:rPr>
              <w:t>The vacuum gauges and other elements of the CIS shall make it possible to carry out precise measurement of vacuum level down to circa 10</w:t>
            </w:r>
            <w:r w:rsidRPr="00B30911">
              <w:rPr>
                <w:rFonts w:asciiTheme="minorHAnsi" w:eastAsia="Times New Roman" w:hAnsiTheme="minorHAnsi"/>
                <w:color w:val="000000"/>
                <w:szCs w:val="20"/>
                <w:vertAlign w:val="superscript"/>
              </w:rPr>
              <w:t>-8</w:t>
            </w:r>
            <w:r w:rsidRPr="00B30911">
              <w:rPr>
                <w:rFonts w:asciiTheme="minorHAnsi" w:eastAsia="Times New Roman" w:hAnsiTheme="minorHAnsi"/>
                <w:color w:val="000000"/>
                <w:szCs w:val="20"/>
              </w:rPr>
              <w:t xml:space="preserve"> mbar. In addition </w:t>
            </w:r>
            <w:r w:rsidRPr="00B30911">
              <w:rPr>
                <w:rFonts w:asciiTheme="minorHAnsi" w:hAnsiTheme="minorHAnsi"/>
                <w:color w:val="auto"/>
              </w:rPr>
              <w:t>atmospheric gauges, for machine safety, shall be provided.</w:t>
            </w:r>
          </w:p>
        </w:tc>
        <w:tc>
          <w:tcPr>
            <w:tcW w:w="1398" w:type="dxa"/>
            <w:tcBorders>
              <w:top w:val="nil"/>
              <w:left w:val="nil"/>
              <w:bottom w:val="single" w:sz="4" w:space="0" w:color="auto"/>
              <w:right w:val="single" w:sz="4" w:space="0" w:color="auto"/>
            </w:tcBorders>
            <w:shd w:val="clear" w:color="auto" w:fill="auto"/>
            <w:vAlign w:val="center"/>
            <w:hideMark/>
          </w:tcPr>
          <w:p w14:paraId="505BCFF9" w14:textId="77777777" w:rsidR="0065111A"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005E0F1C">
              <w:rPr>
                <w:rFonts w:asciiTheme="minorHAnsi" w:eastAsia="Times New Roman" w:hAnsiTheme="minorHAnsi"/>
                <w:color w:val="000000"/>
                <w:szCs w:val="20"/>
              </w:rPr>
              <w:t>,</w:t>
            </w:r>
          </w:p>
          <w:p w14:paraId="32FB9343" w14:textId="4269FC45" w:rsidR="005E0F1C" w:rsidRPr="00EF7696" w:rsidRDefault="005E0F1C"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r w:rsidR="0065111A" w:rsidRPr="00EF7696" w14:paraId="47772CE5" w14:textId="77777777" w:rsidTr="00D3544A">
        <w:trPr>
          <w:cantSplit/>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46EB4529" w14:textId="6D467100"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R3-09</w:t>
            </w:r>
          </w:p>
        </w:tc>
        <w:tc>
          <w:tcPr>
            <w:tcW w:w="879" w:type="dxa"/>
            <w:tcBorders>
              <w:top w:val="nil"/>
              <w:left w:val="nil"/>
              <w:bottom w:val="single" w:sz="4" w:space="0" w:color="auto"/>
              <w:right w:val="single" w:sz="4" w:space="0" w:color="auto"/>
            </w:tcBorders>
            <w:shd w:val="clear" w:color="auto" w:fill="auto"/>
            <w:vAlign w:val="center"/>
            <w:hideMark/>
          </w:tcPr>
          <w:p w14:paraId="4AC91354"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8A39FC">
              <w:rPr>
                <w:rFonts w:asciiTheme="minorHAnsi" w:eastAsia="Times New Roman" w:hAnsiTheme="minorHAnsi"/>
                <w:color w:val="000000"/>
                <w:szCs w:val="20"/>
              </w:rPr>
              <w:t>REQ-02225</w:t>
            </w:r>
            <w:r>
              <w:rPr>
                <w:rFonts w:asciiTheme="minorHAnsi" w:eastAsia="Times New Roman" w:hAnsiTheme="minorHAnsi"/>
                <w:color w:val="000000"/>
                <w:szCs w:val="20"/>
              </w:rPr>
              <w:t>5</w:t>
            </w:r>
          </w:p>
        </w:tc>
        <w:tc>
          <w:tcPr>
            <w:tcW w:w="332" w:type="dxa"/>
            <w:tcBorders>
              <w:top w:val="nil"/>
              <w:left w:val="nil"/>
              <w:bottom w:val="single" w:sz="4" w:space="0" w:color="auto"/>
              <w:right w:val="single" w:sz="4" w:space="0" w:color="auto"/>
            </w:tcBorders>
            <w:shd w:val="clear" w:color="auto" w:fill="auto"/>
            <w:vAlign w:val="center"/>
            <w:hideMark/>
          </w:tcPr>
          <w:p w14:paraId="1EF76AC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14C78E3D" w14:textId="0E3D7646"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CIS2</w:t>
            </w:r>
            <w:r w:rsidR="005E0F1C">
              <w:rPr>
                <w:rFonts w:asciiTheme="minorHAnsi" w:eastAsia="Times New Roman" w:hAnsiTheme="minorHAnsi"/>
                <w:color w:val="000000"/>
                <w:szCs w:val="20"/>
              </w:rPr>
              <w:t xml:space="preserve"> </w:t>
            </w:r>
            <w:r w:rsidRPr="00EF7696">
              <w:rPr>
                <w:rFonts w:asciiTheme="minorHAnsi" w:eastAsia="Times New Roman" w:hAnsiTheme="minorHAnsi"/>
                <w:color w:val="000000"/>
                <w:szCs w:val="20"/>
              </w:rPr>
              <w:t>shall be equipped with a quadrupole mass spectrometer making possible on-line measurements of cleanliness of the vacuum.</w:t>
            </w:r>
          </w:p>
        </w:tc>
        <w:tc>
          <w:tcPr>
            <w:tcW w:w="1398" w:type="dxa"/>
            <w:tcBorders>
              <w:top w:val="nil"/>
              <w:left w:val="nil"/>
              <w:bottom w:val="single" w:sz="4" w:space="0" w:color="auto"/>
              <w:right w:val="single" w:sz="4" w:space="0" w:color="auto"/>
            </w:tcBorders>
            <w:shd w:val="clear" w:color="auto" w:fill="auto"/>
            <w:vAlign w:val="center"/>
            <w:hideMark/>
          </w:tcPr>
          <w:p w14:paraId="76FFB2DD" w14:textId="77777777" w:rsidR="0065111A"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005E0F1C">
              <w:rPr>
                <w:rFonts w:asciiTheme="minorHAnsi" w:eastAsia="Times New Roman" w:hAnsiTheme="minorHAnsi"/>
                <w:color w:val="000000"/>
                <w:szCs w:val="20"/>
              </w:rPr>
              <w:t>,</w:t>
            </w:r>
          </w:p>
          <w:p w14:paraId="46A87401" w14:textId="5353B9AE" w:rsidR="005E0F1C" w:rsidRPr="00EF7696" w:rsidRDefault="005E0F1C"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r w:rsidR="0065111A" w:rsidRPr="00EF7696" w14:paraId="784AE33D" w14:textId="77777777" w:rsidTr="00D3544A">
        <w:trPr>
          <w:cantSplit/>
          <w:trHeight w:val="510"/>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42022190" w14:textId="4A7DB348"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R3-10</w:t>
            </w:r>
          </w:p>
        </w:tc>
        <w:tc>
          <w:tcPr>
            <w:tcW w:w="879" w:type="dxa"/>
            <w:tcBorders>
              <w:top w:val="nil"/>
              <w:left w:val="nil"/>
              <w:bottom w:val="single" w:sz="4" w:space="0" w:color="auto"/>
              <w:right w:val="single" w:sz="4" w:space="0" w:color="auto"/>
            </w:tcBorders>
            <w:shd w:val="clear" w:color="auto" w:fill="auto"/>
            <w:vAlign w:val="center"/>
            <w:hideMark/>
          </w:tcPr>
          <w:p w14:paraId="66CE5904"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8A39FC">
              <w:rPr>
                <w:rFonts w:asciiTheme="minorHAnsi" w:eastAsia="Times New Roman" w:hAnsiTheme="minorHAnsi"/>
                <w:color w:val="000000"/>
                <w:szCs w:val="20"/>
              </w:rPr>
              <w:t>REQ-02225</w:t>
            </w:r>
            <w:r>
              <w:rPr>
                <w:rFonts w:asciiTheme="minorHAnsi" w:eastAsia="Times New Roman" w:hAnsiTheme="minorHAnsi"/>
                <w:color w:val="000000"/>
                <w:szCs w:val="20"/>
              </w:rPr>
              <w:t>6</w:t>
            </w:r>
          </w:p>
        </w:tc>
        <w:tc>
          <w:tcPr>
            <w:tcW w:w="332" w:type="dxa"/>
            <w:tcBorders>
              <w:top w:val="nil"/>
              <w:left w:val="nil"/>
              <w:bottom w:val="single" w:sz="4" w:space="0" w:color="auto"/>
              <w:right w:val="single" w:sz="4" w:space="0" w:color="auto"/>
            </w:tcBorders>
            <w:shd w:val="clear" w:color="auto" w:fill="auto"/>
            <w:vAlign w:val="center"/>
            <w:hideMark/>
          </w:tcPr>
          <w:p w14:paraId="1539E824"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698B5FF4"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CIS shall be equipped with dedicated flanges for electrical feedthroughs.</w:t>
            </w:r>
          </w:p>
        </w:tc>
        <w:tc>
          <w:tcPr>
            <w:tcW w:w="1398" w:type="dxa"/>
            <w:tcBorders>
              <w:top w:val="nil"/>
              <w:left w:val="nil"/>
              <w:bottom w:val="single" w:sz="4" w:space="0" w:color="auto"/>
              <w:right w:val="single" w:sz="4" w:space="0" w:color="auto"/>
            </w:tcBorders>
            <w:shd w:val="clear" w:color="auto" w:fill="auto"/>
            <w:vAlign w:val="center"/>
            <w:hideMark/>
          </w:tcPr>
          <w:p w14:paraId="4E0730F6" w14:textId="77777777" w:rsidR="0065111A"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005E0F1C">
              <w:rPr>
                <w:rFonts w:asciiTheme="minorHAnsi" w:eastAsia="Times New Roman" w:hAnsiTheme="minorHAnsi"/>
                <w:color w:val="000000"/>
                <w:szCs w:val="20"/>
              </w:rPr>
              <w:t>,</w:t>
            </w:r>
          </w:p>
          <w:p w14:paraId="22ECFA4B" w14:textId="3F013253" w:rsidR="005E0F1C" w:rsidRPr="00EF7696" w:rsidRDefault="005E0F1C"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r w:rsidR="0065111A" w:rsidRPr="00EF7696" w14:paraId="6BED6F8C" w14:textId="77777777" w:rsidTr="00D3544A">
        <w:trPr>
          <w:cantSplit/>
          <w:trHeight w:val="765"/>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C8CC0" w14:textId="04EE24AA"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R3-11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089A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8A39FC">
              <w:rPr>
                <w:rFonts w:asciiTheme="minorHAnsi" w:eastAsia="Times New Roman" w:hAnsiTheme="minorHAnsi"/>
                <w:color w:val="000000"/>
                <w:szCs w:val="20"/>
              </w:rPr>
              <w:t>REQ-02225</w:t>
            </w:r>
            <w:r>
              <w:rPr>
                <w:rFonts w:asciiTheme="minorHAnsi" w:eastAsia="Times New Roman" w:hAnsiTheme="minorHAnsi"/>
                <w:color w:val="000000"/>
                <w:szCs w:val="20"/>
              </w:rPr>
              <w:t>7</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E894A"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5B4C0"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The Supplier shall develop detailed and rigorous procedures of cleaning the interior of the vacuum chambers and of all optomechanical components, consistent with Section </w:t>
            </w:r>
            <w:r>
              <w:rPr>
                <w:rFonts w:asciiTheme="minorHAnsi" w:eastAsia="Times New Roman" w:hAnsiTheme="minorHAnsi"/>
                <w:color w:val="000000"/>
                <w:szCs w:val="20"/>
              </w:rPr>
              <w:t>7</w:t>
            </w:r>
            <w:r w:rsidRPr="00EF7696">
              <w:rPr>
                <w:rFonts w:asciiTheme="minorHAnsi" w:eastAsia="Times New Roman" w:hAnsiTheme="minorHAnsi"/>
                <w:color w:val="000000"/>
                <w:szCs w:val="20"/>
              </w:rPr>
              <w:t>.</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3ED90"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133051C6" w14:textId="77777777" w:rsidTr="00D3544A">
        <w:trPr>
          <w:cantSplit/>
          <w:trHeight w:val="51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D3D95"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R3-12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02A0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8A39FC">
              <w:rPr>
                <w:rFonts w:asciiTheme="minorHAnsi" w:eastAsia="Times New Roman" w:hAnsiTheme="minorHAnsi"/>
                <w:color w:val="000000"/>
                <w:szCs w:val="20"/>
              </w:rPr>
              <w:t>REQ-02225</w:t>
            </w:r>
            <w:r>
              <w:rPr>
                <w:rFonts w:asciiTheme="minorHAnsi" w:eastAsia="Times New Roman" w:hAnsiTheme="minorHAnsi"/>
                <w:color w:val="000000"/>
                <w:szCs w:val="20"/>
              </w:rPr>
              <w:t>8</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8875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DBF32"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procedures of cleaning shall be reviewed and agreed by the Client before use.</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CB4C8"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3D4EA2BE" w14:textId="77777777" w:rsidTr="00D3544A">
        <w:trPr>
          <w:cantSplit/>
          <w:trHeight w:val="765"/>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DC8BC"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lastRenderedPageBreak/>
              <w:t>R3-13</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AA9CA"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CC72D1">
              <w:rPr>
                <w:rFonts w:asciiTheme="minorHAnsi" w:eastAsia="Times New Roman" w:hAnsiTheme="minorHAnsi"/>
                <w:color w:val="000000"/>
                <w:szCs w:val="20"/>
              </w:rPr>
              <w:t>REQ-02225</w:t>
            </w:r>
            <w:r>
              <w:rPr>
                <w:rFonts w:asciiTheme="minorHAnsi" w:eastAsia="Times New Roman" w:hAnsiTheme="minorHAnsi"/>
                <w:color w:val="000000"/>
                <w:szCs w:val="20"/>
              </w:rPr>
              <w:t>9</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08DE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01FB3" w14:textId="50124A40"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turbomolecular pumps shall be water cooled; piping of the cooling water to the pumps shall be included in the scope of detailed design and supply. The Supplier shall design, supply and install all cooling water pipework to and from the common supply point (location to be agreed but not more than 10m away) including all pipe supports, fittings, manual isolation valves, etc. as necessary for a functional system</w:t>
            </w:r>
            <w:r w:rsidR="005E0F1C">
              <w:rPr>
                <w:rFonts w:asciiTheme="minorHAnsi" w:eastAsia="Times New Roman" w:hAnsiTheme="minorHAnsi"/>
                <w:color w:val="000000"/>
                <w:szCs w:val="20"/>
              </w:rPr>
              <w:t>.</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46635" w14:textId="77777777" w:rsidR="0065111A" w:rsidRDefault="0065111A" w:rsidP="00D3544A">
            <w:pPr>
              <w:spacing w:before="40" w:after="40" w:line="240" w:lineRule="auto"/>
              <w:contextualSpacing w:val="0"/>
              <w:jc w:val="center"/>
              <w:rPr>
                <w:rFonts w:asciiTheme="minorHAnsi" w:eastAsia="Times New Roman" w:hAnsiTheme="minorHAnsi"/>
                <w:color w:val="000000"/>
                <w:szCs w:val="20"/>
              </w:rPr>
            </w:pPr>
            <w:bookmarkStart w:id="180" w:name="OLE_LINK72"/>
            <w:bookmarkStart w:id="181" w:name="OLE_LINK70"/>
            <w:r w:rsidRPr="00EF7696">
              <w:rPr>
                <w:rFonts w:asciiTheme="minorHAnsi" w:eastAsia="Times New Roman" w:hAnsiTheme="minorHAnsi"/>
                <w:color w:val="000000"/>
                <w:szCs w:val="20"/>
              </w:rPr>
              <w:t>R - review of design</w:t>
            </w:r>
            <w:r w:rsidR="005E0F1C">
              <w:rPr>
                <w:rFonts w:asciiTheme="minorHAnsi" w:eastAsia="Times New Roman" w:hAnsiTheme="minorHAnsi"/>
                <w:color w:val="000000"/>
                <w:szCs w:val="20"/>
              </w:rPr>
              <w:t>,</w:t>
            </w:r>
          </w:p>
          <w:bookmarkEnd w:id="180"/>
          <w:p w14:paraId="43BCCE99" w14:textId="104C096D" w:rsidR="005E0F1C" w:rsidRPr="00EF7696" w:rsidRDefault="005E0F1C"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bookmarkEnd w:id="181"/>
          </w:p>
        </w:tc>
      </w:tr>
      <w:tr w:rsidR="0065111A" w:rsidRPr="00EF7696" w14:paraId="044572C3" w14:textId="77777777" w:rsidTr="00D3544A">
        <w:trPr>
          <w:cantSplit/>
          <w:trHeight w:val="51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620BA" w14:textId="5A01C0BD"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R3-14</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240E9"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8315B">
              <w:rPr>
                <w:rFonts w:asciiTheme="minorHAnsi" w:eastAsia="Times New Roman" w:hAnsiTheme="minorHAnsi"/>
                <w:color w:val="000000"/>
                <w:szCs w:val="20"/>
              </w:rPr>
              <w:t>REQ-022260</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ED1B"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50312"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All vacuum valves shall be equipped with electro-</w:t>
            </w:r>
            <w:bookmarkStart w:id="182" w:name="OLE_LINK71"/>
            <w:r w:rsidRPr="00EF7696">
              <w:rPr>
                <w:rFonts w:asciiTheme="minorHAnsi" w:eastAsia="Times New Roman" w:hAnsiTheme="minorHAnsi"/>
                <w:color w:val="000000"/>
                <w:szCs w:val="20"/>
              </w:rPr>
              <w:t xml:space="preserve">pneumatic actuator </w:t>
            </w:r>
            <w:bookmarkEnd w:id="182"/>
            <w:r w:rsidRPr="00EF7696">
              <w:rPr>
                <w:rFonts w:asciiTheme="minorHAnsi" w:eastAsia="Times New Roman" w:hAnsiTheme="minorHAnsi"/>
                <w:color w:val="000000"/>
                <w:szCs w:val="20"/>
              </w:rPr>
              <w:t>with position indicator for both end positions.</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39058" w14:textId="11311FBF" w:rsidR="0065111A" w:rsidRPr="00EF7696" w:rsidRDefault="00B5607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2CB2914D" w14:textId="77777777" w:rsidTr="00D3544A">
        <w:trPr>
          <w:cantSplit/>
          <w:trHeight w:val="1785"/>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060C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R3-15</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EA0FE"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56763B">
              <w:rPr>
                <w:rFonts w:asciiTheme="minorHAnsi" w:eastAsia="Times New Roman" w:hAnsiTheme="minorHAnsi"/>
                <w:color w:val="000000"/>
                <w:szCs w:val="20"/>
              </w:rPr>
              <w:t>REQ-02226</w:t>
            </w:r>
            <w:r>
              <w:rPr>
                <w:rFonts w:asciiTheme="minorHAnsi" w:eastAsia="Times New Roman" w:hAnsiTheme="minorHAnsi"/>
                <w:color w:val="000000"/>
                <w:szCs w:val="20"/>
              </w:rPr>
              <w:t>1</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30851"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2CF50"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Supplier shall design, supply and install all compressed air distribution pipework from the common supply point to every relevant consumer, including all pipe supports, fittings, manual isolation valves, etc. as necessary for a functional system.</w:t>
            </w:r>
            <w:r w:rsidRPr="00EF7696">
              <w:rPr>
                <w:rFonts w:asciiTheme="minorHAnsi" w:eastAsia="Times New Roman" w:hAnsiTheme="minorHAnsi"/>
                <w:color w:val="000000"/>
                <w:szCs w:val="20"/>
              </w:rPr>
              <w:br/>
            </w:r>
            <w:r w:rsidRPr="00EF7696">
              <w:rPr>
                <w:rFonts w:asciiTheme="minorHAnsi" w:eastAsia="Times New Roman" w:hAnsiTheme="minorHAnsi"/>
                <w:i/>
                <w:iCs/>
                <w:color w:val="000000"/>
                <w:szCs w:val="20"/>
              </w:rPr>
              <w:t>NOTE: Air supply for vacuum valves and any other air operated equipment will be provided from a single common supply connection point near to floor level in each of L4b and L4c.</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16094" w14:textId="77777777" w:rsidR="00656DEB" w:rsidRDefault="00656DEB" w:rsidP="00656DEB">
            <w:pPr>
              <w:spacing w:before="40" w:after="40" w:line="240" w:lineRule="auto"/>
              <w:contextualSpacing w:val="0"/>
              <w:jc w:val="center"/>
              <w:rPr>
                <w:rFonts w:asciiTheme="minorHAnsi" w:eastAsia="Times New Roman" w:hAnsiTheme="minorHAnsi"/>
                <w:color w:val="000000"/>
                <w:szCs w:val="20"/>
              </w:rPr>
            </w:pPr>
            <w:bookmarkStart w:id="183" w:name="OLE_LINK69"/>
            <w:r w:rsidRPr="00EF7696">
              <w:rPr>
                <w:rFonts w:asciiTheme="minorHAnsi" w:eastAsia="Times New Roman" w:hAnsiTheme="minorHAnsi"/>
                <w:color w:val="000000"/>
                <w:szCs w:val="20"/>
              </w:rPr>
              <w:t>R - review of design</w:t>
            </w:r>
            <w:r>
              <w:rPr>
                <w:rFonts w:asciiTheme="minorHAnsi" w:eastAsia="Times New Roman" w:hAnsiTheme="minorHAnsi"/>
                <w:color w:val="000000"/>
                <w:szCs w:val="20"/>
              </w:rPr>
              <w:t>,</w:t>
            </w:r>
          </w:p>
          <w:p w14:paraId="62C7F944"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bookmarkEnd w:id="183"/>
          </w:p>
        </w:tc>
      </w:tr>
      <w:tr w:rsidR="0065111A" w:rsidRPr="00EF7696" w14:paraId="0A4F516E" w14:textId="77777777" w:rsidTr="00D3544A">
        <w:trPr>
          <w:cantSplit/>
          <w:trHeight w:val="6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D0A84"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R3-16</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95819"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56763B">
              <w:rPr>
                <w:rFonts w:asciiTheme="minorHAnsi" w:eastAsia="Times New Roman" w:hAnsiTheme="minorHAnsi"/>
                <w:color w:val="000000"/>
                <w:szCs w:val="20"/>
              </w:rPr>
              <w:t>REQ-02226</w:t>
            </w:r>
            <w:r>
              <w:rPr>
                <w:rFonts w:asciiTheme="minorHAnsi" w:eastAsia="Times New Roman" w:hAnsiTheme="minorHAnsi"/>
                <w:color w:val="000000"/>
                <w:szCs w:val="20"/>
              </w:rPr>
              <w:t>2</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5915F"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6BEA1"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Backing vacuum for both CIS1B and CIS2 shall be provided from a single connection point on the backing vacuum system pipework in L4c. The design provided in the 3D model and drawing package is only indicative and the Supplier shall design and supply all the backing vacuum connection pipework from the common connection point in L4c.</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64E39" w14:textId="77777777" w:rsidR="0065111A"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00E902B4">
              <w:rPr>
                <w:rFonts w:asciiTheme="minorHAnsi" w:eastAsia="Times New Roman" w:hAnsiTheme="minorHAnsi"/>
                <w:color w:val="000000"/>
                <w:szCs w:val="20"/>
              </w:rPr>
              <w:t>,</w:t>
            </w:r>
          </w:p>
          <w:p w14:paraId="566C0D83" w14:textId="6A12EB68" w:rsidR="00E902B4" w:rsidRPr="00EF7696" w:rsidRDefault="00E902B4"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r w:rsidR="0065111A" w:rsidRPr="00EF7696" w14:paraId="7DAD02C3" w14:textId="77777777" w:rsidTr="00D3544A">
        <w:trPr>
          <w:cantSplit/>
          <w:trHeight w:val="10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39F96" w14:textId="5563A08C"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R3-17</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E00E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56763B">
              <w:rPr>
                <w:rFonts w:asciiTheme="minorHAnsi" w:eastAsia="Times New Roman" w:hAnsiTheme="minorHAnsi"/>
                <w:color w:val="000000"/>
                <w:szCs w:val="20"/>
              </w:rPr>
              <w:t>REQ-02226</w:t>
            </w:r>
            <w:r>
              <w:rPr>
                <w:rFonts w:asciiTheme="minorHAnsi" w:eastAsia="Times New Roman" w:hAnsiTheme="minorHAnsi"/>
                <w:color w:val="000000"/>
                <w:szCs w:val="20"/>
              </w:rPr>
              <w:t>3</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67038"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BF24F"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Supplier shall design, supply and install all vacuum pipework from the common supply point to both flanges equipped with double O-ring seal, including all pipe supports, fittings, manual isolation valves, etc. as necessary for a functional system.</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82EC2" w14:textId="77777777" w:rsidR="009852E4" w:rsidRDefault="009852E4" w:rsidP="009852E4">
            <w:pPr>
              <w:spacing w:before="40" w:after="40" w:line="240" w:lineRule="auto"/>
              <w:contextualSpacing w:val="0"/>
              <w:jc w:val="center"/>
              <w:rPr>
                <w:rFonts w:asciiTheme="minorHAnsi" w:eastAsia="Times New Roman" w:hAnsiTheme="minorHAnsi"/>
                <w:color w:val="000000"/>
                <w:szCs w:val="20"/>
              </w:rPr>
            </w:pPr>
            <w:r>
              <w:rPr>
                <w:rFonts w:asciiTheme="minorHAnsi" w:eastAsia="Times New Roman" w:hAnsiTheme="minorHAnsi"/>
                <w:color w:val="000000"/>
                <w:szCs w:val="20"/>
              </w:rPr>
              <w:t>R - review of design</w:t>
            </w:r>
            <w:bookmarkStart w:id="184" w:name="OLE_LINK75"/>
            <w:r>
              <w:rPr>
                <w:rFonts w:asciiTheme="minorHAnsi" w:eastAsia="Times New Roman" w:hAnsiTheme="minorHAnsi"/>
                <w:color w:val="000000"/>
                <w:szCs w:val="20"/>
              </w:rPr>
              <w:t>,</w:t>
            </w:r>
          </w:p>
          <w:p w14:paraId="168B6BA3" w14:textId="0766D20C" w:rsidR="0065111A" w:rsidRPr="00EF7696" w:rsidRDefault="009852E4" w:rsidP="009852E4">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bookmarkEnd w:id="184"/>
          </w:p>
        </w:tc>
      </w:tr>
      <w:tr w:rsidR="0065111A" w:rsidRPr="00EF7696" w14:paraId="7DEFD214" w14:textId="77777777" w:rsidTr="00D3544A">
        <w:trPr>
          <w:cantSplit/>
          <w:trHeight w:val="765"/>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FECAC"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R3-18</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769D0"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56763B">
              <w:rPr>
                <w:rFonts w:asciiTheme="minorHAnsi" w:eastAsia="Times New Roman" w:hAnsiTheme="minorHAnsi"/>
                <w:color w:val="000000"/>
                <w:szCs w:val="20"/>
              </w:rPr>
              <w:t>REQ-02226</w:t>
            </w:r>
            <w:r>
              <w:rPr>
                <w:rFonts w:asciiTheme="minorHAnsi" w:eastAsia="Times New Roman" w:hAnsiTheme="minorHAnsi"/>
                <w:color w:val="000000"/>
                <w:szCs w:val="20"/>
              </w:rPr>
              <w:t>4</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3169F"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7A53C"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design, material selection and manufacturing of all components inside the vacuum envelope of the CIS shall follow best practice to avoid any trapped volumes of air.</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AAF9B"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446FC4CB" w14:textId="77777777" w:rsidTr="00D3544A">
        <w:trPr>
          <w:cantSplit/>
          <w:trHeight w:val="1349"/>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B445F"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R3-19</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ADB22"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56763B">
              <w:rPr>
                <w:rFonts w:asciiTheme="minorHAnsi" w:eastAsia="Times New Roman" w:hAnsiTheme="minorHAnsi"/>
                <w:color w:val="000000"/>
                <w:szCs w:val="20"/>
              </w:rPr>
              <w:t>REQ-02226</w:t>
            </w:r>
            <w:r>
              <w:rPr>
                <w:rFonts w:asciiTheme="minorHAnsi" w:eastAsia="Times New Roman" w:hAnsiTheme="minorHAnsi"/>
                <w:color w:val="000000"/>
                <w:szCs w:val="20"/>
              </w:rPr>
              <w:t>5</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59378"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766FE"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manufacturing processes, surface treatment and the selection of all materials used inside the vacuum envelope of the CIS shall follow best practice to avoid the incorporation of particulates, moisture and volatile organic compounds that would affect the ability to reach vacuum pump-down specification and/or potentially contaminate optics.</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C4410" w14:textId="77777777" w:rsidR="00A83341" w:rsidRDefault="0065111A" w:rsidP="00A83341">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00A83341">
              <w:rPr>
                <w:rFonts w:asciiTheme="minorHAnsi" w:eastAsia="Times New Roman" w:hAnsiTheme="minorHAnsi"/>
                <w:color w:val="000000"/>
                <w:szCs w:val="20"/>
              </w:rPr>
              <w:t>,</w:t>
            </w:r>
          </w:p>
          <w:p w14:paraId="3346F69D" w14:textId="1F1BC4AC" w:rsidR="0065111A" w:rsidRPr="00EF7696" w:rsidRDefault="00A83341" w:rsidP="00A83341">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r w:rsidR="0065111A" w:rsidRPr="00EF7696" w14:paraId="4B99F853" w14:textId="77777777" w:rsidTr="00D3544A">
        <w:trPr>
          <w:cantSplit/>
          <w:trHeight w:val="1185"/>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D7ED5"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R3-20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7781C"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56763B">
              <w:rPr>
                <w:rFonts w:asciiTheme="minorHAnsi" w:eastAsia="Times New Roman" w:hAnsiTheme="minorHAnsi"/>
                <w:color w:val="000000"/>
                <w:szCs w:val="20"/>
              </w:rPr>
              <w:t>REQ-02226</w:t>
            </w:r>
            <w:r>
              <w:rPr>
                <w:rFonts w:asciiTheme="minorHAnsi" w:eastAsia="Times New Roman" w:hAnsiTheme="minorHAnsi"/>
                <w:color w:val="000000"/>
                <w:szCs w:val="20"/>
              </w:rPr>
              <w:t>6</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7B5FE"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DB9B9"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All wires and signal connections that cross the vacuum chamber boundary </w:t>
            </w:r>
            <w:r w:rsidRPr="00EF7696">
              <w:rPr>
                <w:rFonts w:asciiTheme="minorHAnsi" w:eastAsia="Times New Roman" w:hAnsiTheme="minorHAnsi"/>
                <w:color w:val="auto"/>
                <w:szCs w:val="20"/>
              </w:rPr>
              <w:t xml:space="preserve">shall be provisioned by the Supplier with vacuum feedthroughs on the most appropriate flange (see Flange Schedule </w:t>
            </w:r>
            <w:r w:rsidRPr="00E62DA2">
              <w:rPr>
                <w:rFonts w:asciiTheme="minorHAnsi" w:hAnsiTheme="minorHAnsi"/>
                <w:color w:val="auto"/>
              </w:rPr>
              <w:t xml:space="preserve">Table </w:t>
            </w:r>
            <w:r w:rsidRPr="00E62DA2">
              <w:rPr>
                <w:rFonts w:asciiTheme="minorHAnsi" w:hAnsiTheme="minorHAnsi"/>
                <w:noProof/>
                <w:color w:val="auto"/>
              </w:rPr>
              <w:t>8</w:t>
            </w:r>
            <w:r w:rsidRPr="00EF7696">
              <w:rPr>
                <w:rFonts w:asciiTheme="minorHAnsi" w:eastAsia="Times New Roman" w:hAnsiTheme="minorHAnsi"/>
                <w:color w:val="auto"/>
                <w:szCs w:val="20"/>
              </w:rPr>
              <w:t xml:space="preserve">, </w:t>
            </w:r>
            <w:r w:rsidRPr="00E62DA2">
              <w:rPr>
                <w:rFonts w:asciiTheme="minorHAnsi" w:hAnsiTheme="minorHAnsi"/>
                <w:color w:val="auto"/>
              </w:rPr>
              <w:t xml:space="preserve">Table </w:t>
            </w:r>
            <w:r w:rsidRPr="00E62DA2">
              <w:rPr>
                <w:rFonts w:asciiTheme="minorHAnsi" w:hAnsiTheme="minorHAnsi"/>
                <w:noProof/>
                <w:color w:val="auto"/>
              </w:rPr>
              <w:t>9</w:t>
            </w:r>
            <w:r w:rsidRPr="00EF7696">
              <w:rPr>
                <w:rFonts w:asciiTheme="minorHAnsi" w:eastAsia="Times New Roman" w:hAnsiTheme="minorHAnsi"/>
                <w:color w:val="auto"/>
                <w:szCs w:val="20"/>
              </w:rPr>
              <w:t xml:space="preserve">, and </w:t>
            </w:r>
            <w:r w:rsidRPr="00E62DA2">
              <w:rPr>
                <w:rFonts w:asciiTheme="minorHAnsi" w:hAnsiTheme="minorHAnsi"/>
                <w:color w:val="auto"/>
              </w:rPr>
              <w:t xml:space="preserve">Table </w:t>
            </w:r>
            <w:r w:rsidRPr="00E62DA2">
              <w:rPr>
                <w:rFonts w:asciiTheme="minorHAnsi" w:hAnsiTheme="minorHAnsi"/>
                <w:noProof/>
                <w:color w:val="auto"/>
              </w:rPr>
              <w:t>10</w:t>
            </w:r>
            <w:r w:rsidRPr="00EF7696">
              <w:rPr>
                <w:rFonts w:asciiTheme="minorHAnsi" w:eastAsia="Times New Roman" w:hAnsiTheme="minorHAnsi"/>
                <w:color w:val="auto"/>
                <w:szCs w:val="20"/>
              </w:rPr>
              <w:t>).</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ACFFD"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776484A4" w14:textId="77777777" w:rsidTr="00D3544A">
        <w:trPr>
          <w:cantSplit/>
          <w:trHeight w:val="765"/>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852B4"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R3-21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9B954"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56763B">
              <w:rPr>
                <w:rFonts w:asciiTheme="minorHAnsi" w:eastAsia="Times New Roman" w:hAnsiTheme="minorHAnsi"/>
                <w:color w:val="000000"/>
                <w:szCs w:val="20"/>
              </w:rPr>
              <w:t>REQ-02226</w:t>
            </w:r>
            <w:r>
              <w:rPr>
                <w:rFonts w:asciiTheme="minorHAnsi" w:eastAsia="Times New Roman" w:hAnsiTheme="minorHAnsi"/>
                <w:color w:val="000000"/>
                <w:szCs w:val="20"/>
              </w:rPr>
              <w:t>7</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7A1C2"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56BF1"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Each logical device connection shall have an individual vacuum feedthrough connector.</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AB593"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44D86E71" w14:textId="77777777" w:rsidTr="00D3544A">
        <w:trPr>
          <w:cantSplit/>
          <w:trHeight w:val="765"/>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18947"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R3-22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C52D0"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56763B">
              <w:rPr>
                <w:rFonts w:asciiTheme="minorHAnsi" w:eastAsia="Times New Roman" w:hAnsiTheme="minorHAnsi"/>
                <w:color w:val="000000"/>
                <w:szCs w:val="20"/>
              </w:rPr>
              <w:t>REQ-02226</w:t>
            </w:r>
            <w:r>
              <w:rPr>
                <w:rFonts w:asciiTheme="minorHAnsi" w:eastAsia="Times New Roman" w:hAnsiTheme="minorHAnsi"/>
                <w:color w:val="000000"/>
                <w:szCs w:val="20"/>
              </w:rPr>
              <w:t>8</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1F697"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DD09B"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All electrical vacuum feedthroughs shall be fully screened (360° EMC shielding) and all electrical wiring (both in vacuum and between the control cabinet and the chamber) shall be via electrically screened cables.</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8844E"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23D7FCA9" w14:textId="77777777" w:rsidTr="00D3544A">
        <w:trPr>
          <w:cantSplit/>
          <w:trHeight w:val="765"/>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1BCAE"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R3-23</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03647"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56763B">
              <w:rPr>
                <w:rFonts w:asciiTheme="minorHAnsi" w:eastAsia="Times New Roman" w:hAnsiTheme="minorHAnsi"/>
                <w:color w:val="000000"/>
                <w:szCs w:val="20"/>
              </w:rPr>
              <w:t>REQ-02226</w:t>
            </w:r>
            <w:r>
              <w:rPr>
                <w:rFonts w:asciiTheme="minorHAnsi" w:eastAsia="Times New Roman" w:hAnsiTheme="minorHAnsi"/>
                <w:color w:val="000000"/>
                <w:szCs w:val="20"/>
              </w:rPr>
              <w:t>9</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F1E2E"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5A321"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All flanges, feedthroughs, connectors, cables, pipes, terminals and devices shall by fully labelled with a secure, permanent method and uniquely identified according to a mutually agreed naming convention.</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BA863" w14:textId="77777777" w:rsidR="00E51328" w:rsidRDefault="0065111A" w:rsidP="00E51328">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00E51328">
              <w:rPr>
                <w:rFonts w:asciiTheme="minorHAnsi" w:eastAsia="Times New Roman" w:hAnsiTheme="minorHAnsi"/>
                <w:color w:val="000000"/>
                <w:szCs w:val="20"/>
              </w:rPr>
              <w:t>,</w:t>
            </w:r>
          </w:p>
          <w:p w14:paraId="19EFE95B" w14:textId="6B87BE2C" w:rsidR="0065111A" w:rsidRPr="00EF7696" w:rsidRDefault="00E51328" w:rsidP="00E51328">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r w:rsidR="0065111A" w:rsidRPr="00EF7696" w14:paraId="38AE2AF1" w14:textId="77777777" w:rsidTr="00D3544A">
        <w:trPr>
          <w:cantSplit/>
          <w:trHeight w:val="1565"/>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4A681"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lastRenderedPageBreak/>
              <w:t>R3-24</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464C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8315B">
              <w:rPr>
                <w:rFonts w:asciiTheme="minorHAnsi" w:eastAsia="Times New Roman" w:hAnsiTheme="minorHAnsi"/>
                <w:color w:val="000000"/>
                <w:szCs w:val="20"/>
              </w:rPr>
              <w:t>REQ-022270</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BE052"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96715" w14:textId="0EFFDAD8" w:rsidR="0065111A" w:rsidRPr="00EF7696" w:rsidRDefault="0065111A" w:rsidP="00161116">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Under normal, non-emergency, conditions, venting (and purging) of CIS1B and CIS2 shall be via a pure, dry air supply that shall be introduced in a carefully controlled manner to avoid swirling air currents that could dislodge contamination (especially particulate).</w:t>
            </w:r>
            <w:r w:rsidRPr="00EF7696">
              <w:rPr>
                <w:rFonts w:asciiTheme="minorHAnsi" w:eastAsia="Times New Roman" w:hAnsiTheme="minorHAnsi"/>
                <w:color w:val="000000"/>
                <w:szCs w:val="20"/>
              </w:rPr>
              <w:br/>
            </w:r>
            <w:r w:rsidRPr="00EF7696">
              <w:rPr>
                <w:rFonts w:asciiTheme="minorHAnsi" w:eastAsia="Times New Roman" w:hAnsiTheme="minorHAnsi"/>
                <w:i/>
                <w:iCs/>
                <w:color w:val="000000"/>
                <w:szCs w:val="20"/>
              </w:rPr>
              <w:t xml:space="preserve">NOTE: </w:t>
            </w:r>
            <w:r w:rsidR="00161116">
              <w:rPr>
                <w:rFonts w:asciiTheme="minorHAnsi" w:eastAsia="Times New Roman" w:hAnsiTheme="minorHAnsi"/>
                <w:i/>
                <w:iCs/>
                <w:color w:val="000000"/>
                <w:szCs w:val="20"/>
              </w:rPr>
              <w:t>Compressed dry</w:t>
            </w:r>
            <w:r w:rsidR="00161116" w:rsidRPr="00EF7696">
              <w:rPr>
                <w:rFonts w:asciiTheme="minorHAnsi" w:eastAsia="Times New Roman" w:hAnsiTheme="minorHAnsi"/>
                <w:i/>
                <w:iCs/>
                <w:color w:val="000000"/>
                <w:szCs w:val="20"/>
              </w:rPr>
              <w:t xml:space="preserve"> </w:t>
            </w:r>
            <w:r w:rsidRPr="00EF7696">
              <w:rPr>
                <w:rFonts w:asciiTheme="minorHAnsi" w:eastAsia="Times New Roman" w:hAnsiTheme="minorHAnsi"/>
                <w:i/>
                <w:iCs/>
                <w:color w:val="000000"/>
                <w:szCs w:val="20"/>
              </w:rPr>
              <w:t xml:space="preserve">air </w:t>
            </w:r>
            <w:r w:rsidR="00161116" w:rsidRPr="00161116">
              <w:rPr>
                <w:rFonts w:asciiTheme="minorHAnsi" w:eastAsia="Times New Roman" w:hAnsiTheme="minorHAnsi"/>
                <w:i/>
                <w:iCs/>
                <w:color w:val="000000"/>
                <w:szCs w:val="20"/>
              </w:rPr>
              <w:t xml:space="preserve">of ISO 8573 class [1,1,1] or higher </w:t>
            </w:r>
            <w:r w:rsidRPr="00EF7696">
              <w:rPr>
                <w:rFonts w:asciiTheme="minorHAnsi" w:eastAsia="Times New Roman" w:hAnsiTheme="minorHAnsi"/>
                <w:i/>
                <w:iCs/>
                <w:color w:val="000000"/>
                <w:szCs w:val="20"/>
              </w:rPr>
              <w:t>is available from a single common supply connection point in L4c.</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45A6F"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01AD63B6" w14:textId="77777777" w:rsidTr="00D3544A">
        <w:trPr>
          <w:cantSplit/>
          <w:trHeight w:val="57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2387E"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R3-25</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E048E"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22287B">
              <w:rPr>
                <w:rFonts w:asciiTheme="minorHAnsi" w:eastAsia="Times New Roman" w:hAnsiTheme="minorHAnsi"/>
                <w:color w:val="000000"/>
                <w:szCs w:val="20"/>
              </w:rPr>
              <w:t>REQ-02227</w:t>
            </w:r>
            <w:r>
              <w:rPr>
                <w:rFonts w:asciiTheme="minorHAnsi" w:eastAsia="Times New Roman" w:hAnsiTheme="minorHAnsi"/>
                <w:color w:val="000000"/>
                <w:szCs w:val="20"/>
              </w:rPr>
              <w:t>1</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179B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6B81F" w14:textId="087B4380" w:rsidR="0065111A" w:rsidRPr="00EF7696" w:rsidRDefault="0065111A" w:rsidP="00161116">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Supplier shall design, supply and install distribution pipework of the pure, dry air from the common supply point in L4c to CIS1B and CIS2.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BEEE1" w14:textId="77777777" w:rsidR="00A662E7" w:rsidRDefault="0065111A" w:rsidP="00A662E7">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00A662E7">
              <w:rPr>
                <w:rFonts w:asciiTheme="minorHAnsi" w:eastAsia="Times New Roman" w:hAnsiTheme="minorHAnsi"/>
                <w:color w:val="000000"/>
                <w:szCs w:val="20"/>
              </w:rPr>
              <w:t>,</w:t>
            </w:r>
          </w:p>
          <w:p w14:paraId="21E24CEA" w14:textId="5627EE2D" w:rsidR="0065111A" w:rsidRPr="00EF7696" w:rsidRDefault="00A662E7" w:rsidP="00A662E7">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r w:rsidR="0065111A" w:rsidRPr="00EF7696" w14:paraId="48DEF973" w14:textId="77777777" w:rsidTr="00D3544A">
        <w:trPr>
          <w:cantSplit/>
          <w:trHeight w:val="57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6E128"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R3-26</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8A389"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22287B">
              <w:rPr>
                <w:rFonts w:asciiTheme="minorHAnsi" w:eastAsia="Times New Roman" w:hAnsiTheme="minorHAnsi"/>
                <w:color w:val="000000"/>
                <w:szCs w:val="20"/>
              </w:rPr>
              <w:t>REQ-02227</w:t>
            </w:r>
            <w:r>
              <w:rPr>
                <w:rFonts w:asciiTheme="minorHAnsi" w:eastAsia="Times New Roman" w:hAnsiTheme="minorHAnsi"/>
                <w:color w:val="000000"/>
                <w:szCs w:val="20"/>
              </w:rPr>
              <w:t>2</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68DD2"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B7CF7" w14:textId="7BD92D5C" w:rsidR="0065111A" w:rsidRPr="00EF7696" w:rsidRDefault="0065111A" w:rsidP="00161116">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A burst-disk shall be provided on either chamber CIS1B or CIS2 to protect against overpressure during purging and venting with </w:t>
            </w:r>
            <w:r w:rsidR="00161116">
              <w:rPr>
                <w:rFonts w:asciiTheme="minorHAnsi" w:eastAsia="Times New Roman" w:hAnsiTheme="minorHAnsi"/>
                <w:color w:val="000000"/>
                <w:szCs w:val="20"/>
              </w:rPr>
              <w:t>dry</w:t>
            </w:r>
            <w:r w:rsidR="00161116" w:rsidRPr="00EF7696">
              <w:rPr>
                <w:rFonts w:asciiTheme="minorHAnsi" w:eastAsia="Times New Roman" w:hAnsiTheme="minorHAnsi"/>
                <w:color w:val="000000"/>
                <w:szCs w:val="20"/>
              </w:rPr>
              <w:t xml:space="preserve"> </w:t>
            </w:r>
            <w:r w:rsidRPr="00EF7696">
              <w:rPr>
                <w:rFonts w:asciiTheme="minorHAnsi" w:eastAsia="Times New Roman" w:hAnsiTheme="minorHAnsi"/>
                <w:color w:val="000000"/>
                <w:szCs w:val="20"/>
              </w:rPr>
              <w:t>air.</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67A31" w14:textId="7785CCAA" w:rsidR="0037508A" w:rsidRDefault="0065111A" w:rsidP="0037508A">
            <w:pPr>
              <w:spacing w:before="40" w:after="40" w:line="240" w:lineRule="auto"/>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0037508A">
              <w:rPr>
                <w:rFonts w:asciiTheme="minorHAnsi" w:eastAsia="Times New Roman" w:hAnsiTheme="minorHAnsi"/>
                <w:color w:val="000000"/>
                <w:szCs w:val="20"/>
              </w:rPr>
              <w:t>,</w:t>
            </w:r>
          </w:p>
          <w:p w14:paraId="23E5FB1B" w14:textId="0BFA8D89" w:rsidR="0065111A" w:rsidRPr="00EF7696" w:rsidRDefault="0037508A" w:rsidP="0037508A">
            <w:pPr>
              <w:spacing w:before="40" w:after="40" w:line="240" w:lineRule="auto"/>
              <w:contextualSpacing w:val="0"/>
              <w:jc w:val="center"/>
              <w:rPr>
                <w:rFonts w:asciiTheme="minorHAnsi" w:eastAsia="Times New Roman" w:hAnsiTheme="minorHAnsi"/>
                <w:color w:val="000000"/>
                <w:szCs w:val="20"/>
              </w:rPr>
            </w:pPr>
            <w:r>
              <w:rPr>
                <w:rFonts w:asciiTheme="minorHAnsi" w:eastAsia="Times New Roman" w:hAnsiTheme="minorHAnsi"/>
                <w:color w:val="000000"/>
                <w:szCs w:val="20"/>
              </w:rPr>
              <w:t>I - inspection</w:t>
            </w:r>
          </w:p>
        </w:tc>
      </w:tr>
      <w:tr w:rsidR="0065111A" w:rsidRPr="00EF7696" w14:paraId="06347478" w14:textId="77777777" w:rsidTr="0037508A">
        <w:trPr>
          <w:cantSplit/>
          <w:trHeight w:val="111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484EC"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R3-27</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C2AE7"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22287B">
              <w:rPr>
                <w:rFonts w:asciiTheme="minorHAnsi" w:eastAsia="Times New Roman" w:hAnsiTheme="minorHAnsi"/>
                <w:color w:val="000000"/>
                <w:szCs w:val="20"/>
              </w:rPr>
              <w:t>REQ-02227</w:t>
            </w:r>
            <w:r>
              <w:rPr>
                <w:rFonts w:asciiTheme="minorHAnsi" w:eastAsia="Times New Roman" w:hAnsiTheme="minorHAnsi"/>
                <w:color w:val="000000"/>
                <w:szCs w:val="20"/>
              </w:rPr>
              <w:t>3</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6993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19146"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During the initial stages of pumping of CIS1B and CIS2 chambers the evacuation of air shall be carefully controlled to avoid swirling air currents that could dislodge contamination (especially particulate) so the valves 3, 4 and 6 as shown in </w:t>
            </w:r>
            <w:r w:rsidRPr="00E62DA2">
              <w:rPr>
                <w:rFonts w:asciiTheme="minorHAnsi" w:eastAsia="Times New Roman" w:hAnsiTheme="minorHAnsi"/>
                <w:color w:val="000000"/>
                <w:szCs w:val="20"/>
              </w:rPr>
              <w:t>Figure 18</w:t>
            </w:r>
            <w:r w:rsidRPr="00EF7696">
              <w:rPr>
                <w:rFonts w:asciiTheme="minorHAnsi" w:eastAsia="Times New Roman" w:hAnsiTheme="minorHAnsi"/>
                <w:color w:val="000000"/>
                <w:szCs w:val="20"/>
              </w:rPr>
              <w:t xml:space="preserve"> shall be soft-start valves.</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F1BA6"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bl>
    <w:p w14:paraId="2564C5CF" w14:textId="77777777" w:rsidR="0065111A" w:rsidRPr="00EF7696" w:rsidRDefault="0065111A" w:rsidP="0065111A">
      <w:pPr>
        <w:pStyle w:val="NoSpacing"/>
        <w:rPr>
          <w:rFonts w:asciiTheme="minorHAnsi" w:hAnsiTheme="minorHAnsi"/>
          <w:lang w:val="en-GB"/>
        </w:rPr>
      </w:pPr>
    </w:p>
    <w:p w14:paraId="2605621A" w14:textId="77777777" w:rsidR="0065111A" w:rsidRPr="00EF7696" w:rsidRDefault="0065111A" w:rsidP="0065111A">
      <w:pPr>
        <w:spacing w:before="0" w:after="200"/>
        <w:contextualSpacing w:val="0"/>
        <w:rPr>
          <w:rFonts w:asciiTheme="minorHAnsi" w:hAnsiTheme="minorHAnsi"/>
          <w:sz w:val="22"/>
        </w:rPr>
      </w:pPr>
      <w:r w:rsidRPr="00EF7696">
        <w:rPr>
          <w:rFonts w:asciiTheme="minorHAnsi" w:hAnsiTheme="minorHAnsi"/>
          <w:sz w:val="22"/>
        </w:rPr>
        <w:br w:type="page"/>
      </w:r>
    </w:p>
    <w:p w14:paraId="3791595C" w14:textId="77777777" w:rsidR="0065111A" w:rsidRPr="00EF7696" w:rsidRDefault="0065111A" w:rsidP="0065111A">
      <w:pPr>
        <w:pStyle w:val="Heading2"/>
        <w:rPr>
          <w:rFonts w:asciiTheme="minorHAnsi" w:hAnsiTheme="minorHAnsi"/>
          <w:color w:val="auto"/>
          <w:lang w:val="en-GB"/>
        </w:rPr>
      </w:pPr>
      <w:bookmarkStart w:id="185" w:name="_Toc503877708"/>
      <w:r w:rsidRPr="00EF7696">
        <w:rPr>
          <w:rFonts w:asciiTheme="minorHAnsi" w:hAnsiTheme="minorHAnsi"/>
          <w:color w:val="auto"/>
          <w:lang w:val="en-GB"/>
        </w:rPr>
        <w:lastRenderedPageBreak/>
        <w:t>Optical Support Chassis</w:t>
      </w:r>
      <w:bookmarkEnd w:id="185"/>
    </w:p>
    <w:p w14:paraId="5E1DF70F" w14:textId="77777777" w:rsidR="0065111A" w:rsidRPr="00EF7696" w:rsidRDefault="0065111A" w:rsidP="0065111A">
      <w:pPr>
        <w:pStyle w:val="NoSpacing"/>
        <w:rPr>
          <w:rFonts w:asciiTheme="minorHAnsi" w:hAnsiTheme="minorHAnsi"/>
          <w:color w:val="auto"/>
          <w:lang w:val="en-GB"/>
        </w:rPr>
      </w:pPr>
    </w:p>
    <w:tbl>
      <w:tblPr>
        <w:tblW w:w="9600" w:type="dxa"/>
        <w:tblInd w:w="93" w:type="dxa"/>
        <w:tblLook w:val="04A0" w:firstRow="1" w:lastRow="0" w:firstColumn="1" w:lastColumn="0" w:noHBand="0" w:noVBand="1"/>
      </w:tblPr>
      <w:tblGrid>
        <w:gridCol w:w="816"/>
        <w:gridCol w:w="879"/>
        <w:gridCol w:w="332"/>
        <w:gridCol w:w="6175"/>
        <w:gridCol w:w="1398"/>
      </w:tblGrid>
      <w:tr w:rsidR="0065111A" w:rsidRPr="00EF7696" w14:paraId="66219B7C" w14:textId="77777777" w:rsidTr="00D3544A">
        <w:trPr>
          <w:trHeight w:val="60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C523C"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N°</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14:paraId="252B69AB"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TC N°</w:t>
            </w:r>
          </w:p>
        </w:tc>
        <w:tc>
          <w:tcPr>
            <w:tcW w:w="6175" w:type="dxa"/>
            <w:tcBorders>
              <w:top w:val="single" w:sz="4" w:space="0" w:color="auto"/>
              <w:left w:val="nil"/>
              <w:bottom w:val="single" w:sz="4" w:space="0" w:color="auto"/>
              <w:right w:val="single" w:sz="4" w:space="0" w:color="auto"/>
            </w:tcBorders>
            <w:shd w:val="clear" w:color="auto" w:fill="auto"/>
            <w:vAlign w:val="center"/>
            <w:hideMark/>
          </w:tcPr>
          <w:p w14:paraId="0D817C7F"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Requirement Text</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3B91DEEA" w14:textId="77777777" w:rsidR="0065111A" w:rsidRPr="00EF7696" w:rsidRDefault="0065111A" w:rsidP="00D3544A">
            <w:pPr>
              <w:spacing w:before="20" w:after="20" w:line="220" w:lineRule="exact"/>
              <w:contextualSpacing w:val="0"/>
              <w:jc w:val="center"/>
              <w:rPr>
                <w:rFonts w:asciiTheme="minorHAnsi" w:eastAsia="Times New Roman" w:hAnsiTheme="minorHAnsi"/>
                <w:b/>
                <w:bCs/>
                <w:color w:val="000000"/>
                <w:sz w:val="22"/>
              </w:rPr>
            </w:pPr>
            <w:r w:rsidRPr="00EF7696">
              <w:rPr>
                <w:rFonts w:asciiTheme="minorHAnsi" w:hAnsiTheme="minorHAnsi"/>
                <w:b/>
                <w:bCs/>
                <w:color w:val="000000"/>
                <w:sz w:val="22"/>
              </w:rPr>
              <w:t>Verification by</w:t>
            </w:r>
          </w:p>
        </w:tc>
      </w:tr>
      <w:tr w:rsidR="0065111A" w:rsidRPr="00EF7696" w14:paraId="481538BA" w14:textId="77777777" w:rsidTr="00D3544A">
        <w:trPr>
          <w:trHeight w:val="559"/>
        </w:trPr>
        <w:tc>
          <w:tcPr>
            <w:tcW w:w="960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3256D424"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4"/>
                <w:szCs w:val="24"/>
              </w:rPr>
            </w:pPr>
            <w:r w:rsidRPr="00EF7696">
              <w:rPr>
                <w:rFonts w:asciiTheme="minorHAnsi" w:eastAsia="Times New Roman" w:hAnsiTheme="minorHAnsi"/>
                <w:b/>
                <w:bCs/>
                <w:color w:val="000000"/>
                <w:sz w:val="24"/>
                <w:szCs w:val="24"/>
              </w:rPr>
              <w:t>Optical Support Chassis</w:t>
            </w:r>
          </w:p>
        </w:tc>
      </w:tr>
      <w:tr w:rsidR="0065111A" w:rsidRPr="00EF7696" w14:paraId="24A2BC65" w14:textId="77777777" w:rsidTr="00B15231">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712E14A1"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R4-01</w:t>
            </w:r>
          </w:p>
        </w:tc>
        <w:tc>
          <w:tcPr>
            <w:tcW w:w="879" w:type="dxa"/>
            <w:tcBorders>
              <w:top w:val="nil"/>
              <w:left w:val="nil"/>
              <w:bottom w:val="single" w:sz="4" w:space="0" w:color="auto"/>
              <w:right w:val="single" w:sz="4" w:space="0" w:color="auto"/>
            </w:tcBorders>
            <w:shd w:val="clear" w:color="auto" w:fill="auto"/>
            <w:vAlign w:val="center"/>
            <w:hideMark/>
          </w:tcPr>
          <w:p w14:paraId="0FDA5542"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DB467A">
              <w:rPr>
                <w:rFonts w:asciiTheme="minorHAnsi" w:eastAsia="Times New Roman" w:hAnsiTheme="minorHAnsi"/>
                <w:color w:val="000000"/>
                <w:szCs w:val="20"/>
              </w:rPr>
              <w:t>REQ-022274</w:t>
            </w:r>
          </w:p>
        </w:tc>
        <w:tc>
          <w:tcPr>
            <w:tcW w:w="332" w:type="dxa"/>
            <w:tcBorders>
              <w:top w:val="nil"/>
              <w:left w:val="nil"/>
              <w:bottom w:val="single" w:sz="4" w:space="0" w:color="auto"/>
              <w:right w:val="single" w:sz="4" w:space="0" w:color="auto"/>
            </w:tcBorders>
            <w:shd w:val="clear" w:color="auto" w:fill="auto"/>
            <w:vAlign w:val="center"/>
            <w:hideMark/>
          </w:tcPr>
          <w:p w14:paraId="460586B0"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5D0CF33D"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bookmarkStart w:id="186" w:name="OLE_LINK4"/>
            <w:bookmarkStart w:id="187" w:name="OLE_LINK5"/>
            <w:r w:rsidRPr="00EF7696">
              <w:rPr>
                <w:rFonts w:asciiTheme="minorHAnsi" w:eastAsia="Times New Roman" w:hAnsiTheme="minorHAnsi"/>
                <w:color w:val="000000"/>
                <w:szCs w:val="20"/>
              </w:rPr>
              <w:t>The internal support chassis shall be mechanically de-coupled from the vacuum vessel by means of bellows so that the support posts (isolation legs) of the support chassis can be bolted directly to the laser building structure independently of the vacuum chamber supports.</w:t>
            </w:r>
            <w:bookmarkEnd w:id="186"/>
            <w:bookmarkEnd w:id="187"/>
          </w:p>
        </w:tc>
        <w:tc>
          <w:tcPr>
            <w:tcW w:w="1398" w:type="dxa"/>
            <w:tcBorders>
              <w:top w:val="nil"/>
              <w:left w:val="nil"/>
              <w:bottom w:val="single" w:sz="4" w:space="0" w:color="auto"/>
              <w:right w:val="single" w:sz="4" w:space="0" w:color="auto"/>
            </w:tcBorders>
            <w:shd w:val="clear" w:color="auto" w:fill="auto"/>
            <w:vAlign w:val="center"/>
            <w:hideMark/>
          </w:tcPr>
          <w:p w14:paraId="54DC5B2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136CC7A6" w14:textId="77777777" w:rsidTr="00B15231">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1222298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R4-02</w:t>
            </w:r>
          </w:p>
        </w:tc>
        <w:tc>
          <w:tcPr>
            <w:tcW w:w="879" w:type="dxa"/>
            <w:tcBorders>
              <w:top w:val="nil"/>
              <w:left w:val="nil"/>
              <w:bottom w:val="single" w:sz="4" w:space="0" w:color="auto"/>
              <w:right w:val="single" w:sz="4" w:space="0" w:color="auto"/>
            </w:tcBorders>
            <w:shd w:val="clear" w:color="auto" w:fill="auto"/>
            <w:vAlign w:val="center"/>
            <w:hideMark/>
          </w:tcPr>
          <w:p w14:paraId="439F509E"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7F3E92">
              <w:rPr>
                <w:rFonts w:asciiTheme="minorHAnsi" w:eastAsia="Times New Roman" w:hAnsiTheme="minorHAnsi"/>
                <w:color w:val="000000"/>
                <w:szCs w:val="20"/>
              </w:rPr>
              <w:t>REQ-02227</w:t>
            </w:r>
            <w:r>
              <w:rPr>
                <w:rFonts w:asciiTheme="minorHAnsi" w:eastAsia="Times New Roman" w:hAnsiTheme="minorHAnsi"/>
                <w:color w:val="000000"/>
                <w:szCs w:val="20"/>
              </w:rPr>
              <w:t>5</w:t>
            </w:r>
          </w:p>
        </w:tc>
        <w:tc>
          <w:tcPr>
            <w:tcW w:w="332" w:type="dxa"/>
            <w:tcBorders>
              <w:top w:val="nil"/>
              <w:left w:val="nil"/>
              <w:bottom w:val="single" w:sz="4" w:space="0" w:color="auto"/>
              <w:right w:val="single" w:sz="4" w:space="0" w:color="auto"/>
            </w:tcBorders>
            <w:shd w:val="clear" w:color="auto" w:fill="auto"/>
            <w:vAlign w:val="center"/>
            <w:hideMark/>
          </w:tcPr>
          <w:p w14:paraId="51E4A8EB"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4C313250" w14:textId="3CEF8F7A" w:rsidR="00A83341" w:rsidRPr="00EF7696" w:rsidRDefault="00A83341"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The arrangement of the isolation legs and bellows shall conform to </w:t>
            </w:r>
            <w:r>
              <w:rPr>
                <w:rFonts w:asciiTheme="minorHAnsi" w:eastAsia="Times New Roman" w:hAnsiTheme="minorHAnsi"/>
                <w:color w:val="000000"/>
                <w:szCs w:val="20"/>
              </w:rPr>
              <w:t xml:space="preserve">Section 2 (Scope of Work) and to </w:t>
            </w:r>
            <w:r w:rsidRPr="00EF7696">
              <w:rPr>
                <w:rFonts w:asciiTheme="minorHAnsi" w:eastAsia="Times New Roman" w:hAnsiTheme="minorHAnsi"/>
                <w:color w:val="000000"/>
                <w:szCs w:val="20"/>
              </w:rPr>
              <w:t xml:space="preserve">a detailed design </w:t>
            </w:r>
            <w:r>
              <w:rPr>
                <w:rFonts w:asciiTheme="minorHAnsi" w:eastAsia="Times New Roman" w:hAnsiTheme="minorHAnsi"/>
                <w:color w:val="000000"/>
                <w:szCs w:val="20"/>
              </w:rPr>
              <w:t xml:space="preserve">in the 3D model </w:t>
            </w:r>
            <w:r w:rsidRPr="00EF7696">
              <w:rPr>
                <w:rFonts w:asciiTheme="minorHAnsi" w:eastAsia="Times New Roman" w:hAnsiTheme="minorHAnsi"/>
                <w:color w:val="000000"/>
                <w:szCs w:val="20"/>
              </w:rPr>
              <w:t>that will be provided by the Client after the contract signature, which will ensure no movement of the optical support chassis as the chamber pressure is varied.</w:t>
            </w:r>
          </w:p>
        </w:tc>
        <w:tc>
          <w:tcPr>
            <w:tcW w:w="1398" w:type="dxa"/>
            <w:tcBorders>
              <w:top w:val="nil"/>
              <w:left w:val="nil"/>
              <w:bottom w:val="single" w:sz="4" w:space="0" w:color="auto"/>
              <w:right w:val="single" w:sz="4" w:space="0" w:color="auto"/>
            </w:tcBorders>
            <w:shd w:val="clear" w:color="auto" w:fill="auto"/>
            <w:vAlign w:val="center"/>
            <w:hideMark/>
          </w:tcPr>
          <w:p w14:paraId="1663F2F8"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7587E5A8" w14:textId="77777777" w:rsidTr="00B15231">
        <w:trPr>
          <w:trHeight w:val="510"/>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4F33DD95"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R4-03</w:t>
            </w:r>
          </w:p>
        </w:tc>
        <w:tc>
          <w:tcPr>
            <w:tcW w:w="879" w:type="dxa"/>
            <w:tcBorders>
              <w:top w:val="nil"/>
              <w:left w:val="nil"/>
              <w:bottom w:val="single" w:sz="4" w:space="0" w:color="auto"/>
              <w:right w:val="single" w:sz="4" w:space="0" w:color="auto"/>
            </w:tcBorders>
            <w:shd w:val="clear" w:color="auto" w:fill="auto"/>
            <w:vAlign w:val="center"/>
            <w:hideMark/>
          </w:tcPr>
          <w:p w14:paraId="13C87266"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7F3E92">
              <w:rPr>
                <w:rFonts w:asciiTheme="minorHAnsi" w:eastAsia="Times New Roman" w:hAnsiTheme="minorHAnsi"/>
                <w:color w:val="000000"/>
                <w:szCs w:val="20"/>
              </w:rPr>
              <w:t>REQ-02227</w:t>
            </w:r>
            <w:r>
              <w:rPr>
                <w:rFonts w:asciiTheme="minorHAnsi" w:eastAsia="Times New Roman" w:hAnsiTheme="minorHAnsi"/>
                <w:color w:val="000000"/>
                <w:szCs w:val="20"/>
              </w:rPr>
              <w:t>6</w:t>
            </w:r>
          </w:p>
        </w:tc>
        <w:tc>
          <w:tcPr>
            <w:tcW w:w="332" w:type="dxa"/>
            <w:tcBorders>
              <w:top w:val="nil"/>
              <w:left w:val="nil"/>
              <w:bottom w:val="single" w:sz="4" w:space="0" w:color="auto"/>
              <w:right w:val="single" w:sz="4" w:space="0" w:color="auto"/>
            </w:tcBorders>
            <w:shd w:val="clear" w:color="auto" w:fill="auto"/>
            <w:vAlign w:val="center"/>
            <w:hideMark/>
          </w:tcPr>
          <w:p w14:paraId="0BD981A8"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324FD243"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isolation legs shall be made from stainless steel of sufficient section and stiffness to ensure optical stability.</w:t>
            </w:r>
          </w:p>
        </w:tc>
        <w:tc>
          <w:tcPr>
            <w:tcW w:w="1398" w:type="dxa"/>
            <w:tcBorders>
              <w:top w:val="nil"/>
              <w:left w:val="nil"/>
              <w:bottom w:val="single" w:sz="4" w:space="0" w:color="auto"/>
              <w:right w:val="single" w:sz="4" w:space="0" w:color="auto"/>
            </w:tcBorders>
            <w:shd w:val="clear" w:color="auto" w:fill="auto"/>
            <w:vAlign w:val="center"/>
            <w:hideMark/>
          </w:tcPr>
          <w:p w14:paraId="3B42321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60BA70C0" w14:textId="77777777" w:rsidTr="00B15231">
        <w:trPr>
          <w:trHeight w:val="998"/>
        </w:trPr>
        <w:tc>
          <w:tcPr>
            <w:tcW w:w="816" w:type="dxa"/>
            <w:tcBorders>
              <w:top w:val="nil"/>
              <w:left w:val="single" w:sz="4" w:space="0" w:color="auto"/>
              <w:bottom w:val="single" w:sz="4" w:space="0" w:color="auto"/>
              <w:right w:val="single" w:sz="4" w:space="0" w:color="auto"/>
            </w:tcBorders>
            <w:shd w:val="clear" w:color="auto" w:fill="auto"/>
            <w:vAlign w:val="center"/>
          </w:tcPr>
          <w:p w14:paraId="7982474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R4-04</w:t>
            </w:r>
          </w:p>
        </w:tc>
        <w:tc>
          <w:tcPr>
            <w:tcW w:w="879" w:type="dxa"/>
            <w:tcBorders>
              <w:top w:val="nil"/>
              <w:left w:val="nil"/>
              <w:bottom w:val="single" w:sz="4" w:space="0" w:color="auto"/>
              <w:right w:val="single" w:sz="4" w:space="0" w:color="auto"/>
            </w:tcBorders>
            <w:shd w:val="clear" w:color="auto" w:fill="auto"/>
            <w:vAlign w:val="center"/>
          </w:tcPr>
          <w:p w14:paraId="15F65D1F"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7F3E92">
              <w:rPr>
                <w:rFonts w:asciiTheme="minorHAnsi" w:eastAsia="Times New Roman" w:hAnsiTheme="minorHAnsi"/>
                <w:color w:val="000000"/>
                <w:szCs w:val="20"/>
              </w:rPr>
              <w:t>REQ-02227</w:t>
            </w:r>
            <w:r>
              <w:rPr>
                <w:rFonts w:asciiTheme="minorHAnsi" w:eastAsia="Times New Roman" w:hAnsiTheme="minorHAnsi"/>
                <w:color w:val="000000"/>
                <w:szCs w:val="20"/>
              </w:rPr>
              <w:t>7</w:t>
            </w:r>
          </w:p>
        </w:tc>
        <w:tc>
          <w:tcPr>
            <w:tcW w:w="332" w:type="dxa"/>
            <w:tcBorders>
              <w:top w:val="nil"/>
              <w:left w:val="nil"/>
              <w:bottom w:val="single" w:sz="4" w:space="0" w:color="auto"/>
              <w:right w:val="single" w:sz="4" w:space="0" w:color="auto"/>
            </w:tcBorders>
            <w:shd w:val="clear" w:color="auto" w:fill="auto"/>
            <w:vAlign w:val="center"/>
          </w:tcPr>
          <w:p w14:paraId="275F236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tcPr>
          <w:p w14:paraId="16022C2E" w14:textId="77777777" w:rsidR="00F44C08"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The optical support chassis for all three chambers shall be designed and manufactured to be free of internal stresses. For CIS1A the optical support chassis shall be made from stainless steel. For CIS1B the table of the support chassis shall be made from stress-relieved cast aluminium slab. </w:t>
            </w:r>
          </w:p>
          <w:p w14:paraId="07DD5E7E" w14:textId="12542BB2" w:rsidR="0065111A" w:rsidRPr="00F44C08" w:rsidRDefault="00F44C08" w:rsidP="00D3544A">
            <w:pPr>
              <w:spacing w:before="60" w:after="60" w:line="240" w:lineRule="auto"/>
              <w:contextualSpacing w:val="0"/>
              <w:rPr>
                <w:rFonts w:asciiTheme="minorHAnsi" w:eastAsia="Times New Roman" w:hAnsiTheme="minorHAnsi"/>
                <w:i/>
                <w:color w:val="000000"/>
                <w:szCs w:val="20"/>
              </w:rPr>
            </w:pPr>
            <w:r w:rsidRPr="00F44C08">
              <w:rPr>
                <w:rFonts w:asciiTheme="minorHAnsi" w:eastAsia="Times New Roman" w:hAnsiTheme="minorHAnsi"/>
                <w:i/>
                <w:color w:val="000000"/>
                <w:szCs w:val="20"/>
              </w:rPr>
              <w:t xml:space="preserve">NOTE: </w:t>
            </w:r>
            <w:r w:rsidR="0065111A" w:rsidRPr="00F44C08">
              <w:rPr>
                <w:rFonts w:asciiTheme="minorHAnsi" w:eastAsia="Times New Roman" w:hAnsiTheme="minorHAnsi"/>
                <w:i/>
                <w:color w:val="000000"/>
                <w:szCs w:val="20"/>
              </w:rPr>
              <w:t>For the two chassis within CIS2 either form can be used.</w:t>
            </w:r>
          </w:p>
        </w:tc>
        <w:tc>
          <w:tcPr>
            <w:tcW w:w="1398" w:type="dxa"/>
            <w:tcBorders>
              <w:top w:val="nil"/>
              <w:left w:val="nil"/>
              <w:bottom w:val="single" w:sz="4" w:space="0" w:color="auto"/>
              <w:right w:val="single" w:sz="4" w:space="0" w:color="auto"/>
            </w:tcBorders>
            <w:shd w:val="clear" w:color="auto" w:fill="auto"/>
            <w:vAlign w:val="center"/>
          </w:tcPr>
          <w:p w14:paraId="527EACD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4E5C986B" w14:textId="77777777" w:rsidTr="00E52433">
        <w:trPr>
          <w:trHeight w:val="1034"/>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6B84671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R4-05</w:t>
            </w:r>
          </w:p>
        </w:tc>
        <w:tc>
          <w:tcPr>
            <w:tcW w:w="879" w:type="dxa"/>
            <w:tcBorders>
              <w:top w:val="nil"/>
              <w:left w:val="nil"/>
              <w:bottom w:val="single" w:sz="4" w:space="0" w:color="auto"/>
              <w:right w:val="single" w:sz="4" w:space="0" w:color="auto"/>
            </w:tcBorders>
            <w:shd w:val="clear" w:color="auto" w:fill="auto"/>
            <w:vAlign w:val="center"/>
            <w:hideMark/>
          </w:tcPr>
          <w:p w14:paraId="5174BCEB"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7F3E92">
              <w:rPr>
                <w:rFonts w:asciiTheme="minorHAnsi" w:eastAsia="Times New Roman" w:hAnsiTheme="minorHAnsi"/>
                <w:color w:val="000000"/>
                <w:szCs w:val="20"/>
              </w:rPr>
              <w:t>REQ-02227</w:t>
            </w:r>
            <w:r>
              <w:rPr>
                <w:rFonts w:asciiTheme="minorHAnsi" w:eastAsia="Times New Roman" w:hAnsiTheme="minorHAnsi"/>
                <w:color w:val="000000"/>
                <w:szCs w:val="20"/>
              </w:rPr>
              <w:t>8</w:t>
            </w:r>
          </w:p>
        </w:tc>
        <w:tc>
          <w:tcPr>
            <w:tcW w:w="332" w:type="dxa"/>
            <w:tcBorders>
              <w:top w:val="nil"/>
              <w:left w:val="nil"/>
              <w:bottom w:val="single" w:sz="4" w:space="0" w:color="auto"/>
              <w:right w:val="single" w:sz="4" w:space="0" w:color="auto"/>
            </w:tcBorders>
            <w:shd w:val="clear" w:color="auto" w:fill="auto"/>
            <w:vAlign w:val="center"/>
            <w:hideMark/>
          </w:tcPr>
          <w:p w14:paraId="0680671B"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07002139" w14:textId="3B4424E6" w:rsidR="0065111A" w:rsidRPr="00EF7696" w:rsidRDefault="007F45B7" w:rsidP="00D3544A">
            <w:pPr>
              <w:spacing w:before="60" w:after="60" w:line="240" w:lineRule="auto"/>
              <w:contextualSpacing w:val="0"/>
              <w:rPr>
                <w:rFonts w:asciiTheme="minorHAnsi" w:eastAsia="Times New Roman" w:hAnsiTheme="minorHAnsi"/>
                <w:color w:val="000000"/>
                <w:szCs w:val="20"/>
              </w:rPr>
            </w:pPr>
            <w:r>
              <w:rPr>
                <w:rFonts w:asciiTheme="minorHAnsi" w:eastAsia="Times New Roman" w:hAnsiTheme="minorHAnsi"/>
                <w:color w:val="000000"/>
                <w:szCs w:val="20"/>
              </w:rPr>
              <w:t xml:space="preserve">The </w:t>
            </w:r>
            <w:r w:rsidR="0065111A" w:rsidRPr="00EF7696">
              <w:rPr>
                <w:rFonts w:asciiTheme="minorHAnsi" w:eastAsia="Times New Roman" w:hAnsiTheme="minorHAnsi"/>
                <w:color w:val="000000"/>
                <w:szCs w:val="20"/>
              </w:rPr>
              <w:t>FEM simulations shall be made by the Supplier during the development of the manufacturing drawings to demonstrate the response of the four optical support chassis to vibration and temperature variation The analysis must show no resonances under 30Hz and close to 50Hz</w:t>
            </w:r>
            <w:r w:rsidR="0065111A" w:rsidRPr="00EF7696">
              <w:rPr>
                <w:rFonts w:asciiTheme="minorHAnsi" w:eastAsia="Times New Roman" w:hAnsiTheme="minorHAnsi"/>
                <w:i/>
                <w:iCs/>
                <w:color w:val="000000"/>
                <w:szCs w:val="20"/>
              </w:rPr>
              <w:t>.</w:t>
            </w:r>
          </w:p>
        </w:tc>
        <w:tc>
          <w:tcPr>
            <w:tcW w:w="1398" w:type="dxa"/>
            <w:tcBorders>
              <w:top w:val="nil"/>
              <w:left w:val="nil"/>
              <w:bottom w:val="single" w:sz="4" w:space="0" w:color="auto"/>
              <w:right w:val="single" w:sz="4" w:space="0" w:color="auto"/>
            </w:tcBorders>
            <w:shd w:val="clear" w:color="auto" w:fill="auto"/>
            <w:vAlign w:val="center"/>
            <w:hideMark/>
          </w:tcPr>
          <w:p w14:paraId="2B0733D7"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 - analysis</w:t>
            </w:r>
          </w:p>
        </w:tc>
      </w:tr>
      <w:tr w:rsidR="0065111A" w:rsidRPr="00EF7696" w14:paraId="7F4B56DE" w14:textId="77777777" w:rsidTr="00B15231">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51502E7E"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R4-06</w:t>
            </w:r>
          </w:p>
        </w:tc>
        <w:tc>
          <w:tcPr>
            <w:tcW w:w="879" w:type="dxa"/>
            <w:tcBorders>
              <w:top w:val="nil"/>
              <w:left w:val="nil"/>
              <w:bottom w:val="single" w:sz="4" w:space="0" w:color="auto"/>
              <w:right w:val="single" w:sz="4" w:space="0" w:color="auto"/>
            </w:tcBorders>
            <w:shd w:val="clear" w:color="auto" w:fill="auto"/>
            <w:vAlign w:val="center"/>
            <w:hideMark/>
          </w:tcPr>
          <w:p w14:paraId="0C1467A7"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7F3E92">
              <w:rPr>
                <w:rFonts w:asciiTheme="minorHAnsi" w:eastAsia="Times New Roman" w:hAnsiTheme="minorHAnsi"/>
                <w:color w:val="000000"/>
                <w:szCs w:val="20"/>
              </w:rPr>
              <w:t>REQ-02227</w:t>
            </w:r>
            <w:r>
              <w:rPr>
                <w:rFonts w:asciiTheme="minorHAnsi" w:eastAsia="Times New Roman" w:hAnsiTheme="minorHAnsi"/>
                <w:color w:val="000000"/>
                <w:szCs w:val="20"/>
              </w:rPr>
              <w:t>9</w:t>
            </w:r>
          </w:p>
        </w:tc>
        <w:tc>
          <w:tcPr>
            <w:tcW w:w="332" w:type="dxa"/>
            <w:tcBorders>
              <w:top w:val="nil"/>
              <w:left w:val="nil"/>
              <w:bottom w:val="single" w:sz="4" w:space="0" w:color="auto"/>
              <w:right w:val="single" w:sz="4" w:space="0" w:color="auto"/>
            </w:tcBorders>
            <w:shd w:val="clear" w:color="auto" w:fill="auto"/>
            <w:vAlign w:val="center"/>
            <w:hideMark/>
          </w:tcPr>
          <w:p w14:paraId="05D916E9"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7450A6AF" w14:textId="1256BE30" w:rsidR="0065111A" w:rsidRPr="00EF7696" w:rsidRDefault="0065111A" w:rsidP="008309CC">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The Supplier shall design a set of self-contained mechanical handling aids </w:t>
            </w:r>
            <w:r w:rsidR="008309CC">
              <w:rPr>
                <w:rFonts w:asciiTheme="minorHAnsi" w:eastAsia="Times New Roman" w:hAnsiTheme="minorHAnsi"/>
                <w:color w:val="000000"/>
                <w:szCs w:val="20"/>
              </w:rPr>
              <w:t xml:space="preserve">for CIS2 </w:t>
            </w:r>
            <w:r w:rsidRPr="00EF7696">
              <w:rPr>
                <w:rFonts w:asciiTheme="minorHAnsi" w:eastAsia="Times New Roman" w:hAnsiTheme="minorHAnsi"/>
                <w:color w:val="000000"/>
                <w:szCs w:val="20"/>
              </w:rPr>
              <w:t xml:space="preserve">so that </w:t>
            </w:r>
            <w:r w:rsidR="008309CC">
              <w:rPr>
                <w:rFonts w:asciiTheme="minorHAnsi" w:eastAsia="Times New Roman" w:hAnsiTheme="minorHAnsi"/>
                <w:color w:val="000000"/>
                <w:szCs w:val="20"/>
              </w:rPr>
              <w:t>both</w:t>
            </w:r>
            <w:r w:rsidR="008309CC" w:rsidRPr="00EF7696">
              <w:rPr>
                <w:rFonts w:asciiTheme="minorHAnsi" w:eastAsia="Times New Roman" w:hAnsiTheme="minorHAnsi"/>
                <w:color w:val="000000"/>
                <w:szCs w:val="20"/>
              </w:rPr>
              <w:t xml:space="preserve"> </w:t>
            </w:r>
            <w:r w:rsidRPr="00EF7696">
              <w:rPr>
                <w:rFonts w:asciiTheme="minorHAnsi" w:eastAsia="Times New Roman" w:hAnsiTheme="minorHAnsi"/>
                <w:color w:val="000000"/>
                <w:szCs w:val="20"/>
              </w:rPr>
              <w:t>optomechanical mount</w:t>
            </w:r>
            <w:r w:rsidR="008309CC">
              <w:rPr>
                <w:rFonts w:asciiTheme="minorHAnsi" w:eastAsia="Times New Roman" w:hAnsiTheme="minorHAnsi"/>
                <w:color w:val="000000"/>
                <w:szCs w:val="20"/>
              </w:rPr>
              <w:t>s</w:t>
            </w:r>
            <w:r w:rsidRPr="00EF7696">
              <w:rPr>
                <w:rFonts w:asciiTheme="minorHAnsi" w:eastAsia="Times New Roman" w:hAnsiTheme="minorHAnsi"/>
                <w:color w:val="000000"/>
                <w:szCs w:val="20"/>
              </w:rPr>
              <w:t xml:space="preserve"> can be securely positioned outside the chamber and then installed horizontally and or vertically directly, e.g. by means of guide rails, into its respective support chassis position through the relevant chamber access door.</w:t>
            </w:r>
          </w:p>
        </w:tc>
        <w:tc>
          <w:tcPr>
            <w:tcW w:w="1398" w:type="dxa"/>
            <w:tcBorders>
              <w:top w:val="nil"/>
              <w:left w:val="nil"/>
              <w:bottom w:val="single" w:sz="4" w:space="0" w:color="auto"/>
              <w:right w:val="single" w:sz="4" w:space="0" w:color="auto"/>
            </w:tcBorders>
            <w:shd w:val="clear" w:color="auto" w:fill="auto"/>
            <w:vAlign w:val="center"/>
            <w:hideMark/>
          </w:tcPr>
          <w:p w14:paraId="551770B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13BF1C4F" w14:textId="77777777" w:rsidTr="00B15231">
        <w:trPr>
          <w:trHeight w:val="510"/>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08508CAC"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R4-07</w:t>
            </w:r>
          </w:p>
        </w:tc>
        <w:tc>
          <w:tcPr>
            <w:tcW w:w="879" w:type="dxa"/>
            <w:tcBorders>
              <w:top w:val="nil"/>
              <w:left w:val="nil"/>
              <w:bottom w:val="single" w:sz="4" w:space="0" w:color="auto"/>
              <w:right w:val="single" w:sz="4" w:space="0" w:color="auto"/>
            </w:tcBorders>
            <w:shd w:val="clear" w:color="auto" w:fill="auto"/>
            <w:vAlign w:val="center"/>
            <w:hideMark/>
          </w:tcPr>
          <w:p w14:paraId="15314614"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7F3E92">
              <w:rPr>
                <w:rFonts w:asciiTheme="minorHAnsi" w:eastAsia="Times New Roman" w:hAnsiTheme="minorHAnsi"/>
                <w:color w:val="000000"/>
                <w:szCs w:val="20"/>
              </w:rPr>
              <w:t>REQ-0222</w:t>
            </w:r>
            <w:r>
              <w:rPr>
                <w:rFonts w:asciiTheme="minorHAnsi" w:eastAsia="Times New Roman" w:hAnsiTheme="minorHAnsi"/>
                <w:color w:val="000000"/>
                <w:szCs w:val="20"/>
              </w:rPr>
              <w:t>80</w:t>
            </w:r>
          </w:p>
        </w:tc>
        <w:tc>
          <w:tcPr>
            <w:tcW w:w="332" w:type="dxa"/>
            <w:tcBorders>
              <w:top w:val="nil"/>
              <w:left w:val="nil"/>
              <w:bottom w:val="single" w:sz="4" w:space="0" w:color="auto"/>
              <w:right w:val="single" w:sz="4" w:space="0" w:color="auto"/>
            </w:tcBorders>
            <w:shd w:val="clear" w:color="auto" w:fill="auto"/>
            <w:vAlign w:val="center"/>
            <w:hideMark/>
          </w:tcPr>
          <w:p w14:paraId="1E5A2B75"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313EE9B4" w14:textId="6F18B003" w:rsidR="007F45B7"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The handling system shall be suitable to operate in a </w:t>
            </w:r>
            <w:r w:rsidR="007F45B7" w:rsidRPr="007F45B7">
              <w:rPr>
                <w:rFonts w:asciiTheme="minorHAnsi" w:eastAsia="Times New Roman" w:hAnsiTheme="minorHAnsi"/>
                <w:color w:val="000000"/>
                <w:szCs w:val="20"/>
              </w:rPr>
              <w:t xml:space="preserve">clean </w:t>
            </w:r>
            <w:r w:rsidR="007F45B7">
              <w:rPr>
                <w:rFonts w:asciiTheme="minorHAnsi" w:eastAsia="Times New Roman" w:hAnsiTheme="minorHAnsi"/>
                <w:color w:val="000000"/>
                <w:szCs w:val="20"/>
              </w:rPr>
              <w:t>room environment of Class 5</w:t>
            </w:r>
            <w:r w:rsidR="007F45B7" w:rsidRPr="007F45B7">
              <w:rPr>
                <w:rFonts w:asciiTheme="minorHAnsi" w:eastAsia="Times New Roman" w:hAnsiTheme="minorHAnsi"/>
                <w:color w:val="000000"/>
                <w:szCs w:val="20"/>
              </w:rPr>
              <w:t xml:space="preserve"> according to ČSN EN ISO 14644 </w:t>
            </w:r>
            <w:r w:rsidR="00153963">
              <w:rPr>
                <w:rFonts w:asciiTheme="minorHAnsi" w:eastAsia="Times New Roman" w:hAnsiTheme="minorHAnsi"/>
                <w:color w:val="000000"/>
                <w:szCs w:val="20"/>
              </w:rPr>
              <w:t xml:space="preserve">standard </w:t>
            </w:r>
            <w:r w:rsidR="007F45B7" w:rsidRPr="007F45B7">
              <w:rPr>
                <w:rFonts w:asciiTheme="minorHAnsi" w:eastAsia="Times New Roman" w:hAnsiTheme="minorHAnsi"/>
                <w:color w:val="000000"/>
                <w:szCs w:val="20"/>
              </w:rPr>
              <w:t>(equivalent to ISO 14644</w:t>
            </w:r>
            <w:r w:rsidR="002C43E4">
              <w:rPr>
                <w:rFonts w:asciiTheme="minorHAnsi" w:eastAsia="Times New Roman" w:hAnsiTheme="minorHAnsi"/>
                <w:color w:val="000000"/>
                <w:szCs w:val="20"/>
              </w:rPr>
              <w:t>, or other corresponding equivalent</w:t>
            </w:r>
            <w:r w:rsidR="007F45B7" w:rsidRPr="007F45B7">
              <w:rPr>
                <w:rFonts w:asciiTheme="minorHAnsi" w:eastAsia="Times New Roman" w:hAnsiTheme="minorHAnsi"/>
                <w:color w:val="000000"/>
                <w:szCs w:val="20"/>
              </w:rPr>
              <w:t>)</w:t>
            </w:r>
            <w:r w:rsidR="007F45B7">
              <w:rPr>
                <w:rFonts w:asciiTheme="minorHAnsi" w:eastAsia="Times New Roman" w:hAnsiTheme="minorHAnsi"/>
                <w:color w:val="000000"/>
                <w:szCs w:val="20"/>
              </w:rPr>
              <w:t>.</w:t>
            </w:r>
          </w:p>
          <w:p w14:paraId="0441F835" w14:textId="1E63377F" w:rsidR="0065111A" w:rsidRPr="00EF7696" w:rsidRDefault="007F45B7" w:rsidP="008B14F1">
            <w:pPr>
              <w:spacing w:before="60" w:after="60" w:line="240" w:lineRule="auto"/>
              <w:contextualSpacing w:val="0"/>
              <w:rPr>
                <w:rFonts w:asciiTheme="minorHAnsi" w:eastAsia="Times New Roman" w:hAnsiTheme="minorHAnsi"/>
                <w:color w:val="000000"/>
                <w:szCs w:val="20"/>
              </w:rPr>
            </w:pPr>
            <w:r w:rsidRPr="007F45B7">
              <w:rPr>
                <w:rFonts w:asciiTheme="minorHAnsi" w:eastAsia="Times New Roman" w:hAnsiTheme="minorHAnsi"/>
                <w:i/>
                <w:color w:val="000000"/>
                <w:szCs w:val="20"/>
              </w:rPr>
              <w:t xml:space="preserve">NOTE: </w:t>
            </w:r>
            <w:r w:rsidRPr="008B14F1">
              <w:rPr>
                <w:rFonts w:asciiTheme="minorHAnsi" w:eastAsia="Times New Roman" w:hAnsiTheme="minorHAnsi"/>
                <w:i/>
                <w:color w:val="000000"/>
                <w:szCs w:val="20"/>
              </w:rPr>
              <w:t>Regarding the referred to standard the FZU allows/permits also another equal solution to be offered</w:t>
            </w:r>
            <w:r w:rsidRPr="005D6E28">
              <w:rPr>
                <w:rFonts w:asciiTheme="minorHAnsi" w:eastAsia="Times New Roman" w:hAnsiTheme="minorHAnsi"/>
                <w:i/>
                <w:color w:val="000000"/>
                <w:szCs w:val="20"/>
              </w:rPr>
              <w:t>).</w:t>
            </w:r>
          </w:p>
        </w:tc>
        <w:tc>
          <w:tcPr>
            <w:tcW w:w="1398" w:type="dxa"/>
            <w:tcBorders>
              <w:top w:val="nil"/>
              <w:left w:val="nil"/>
              <w:bottom w:val="single" w:sz="4" w:space="0" w:color="auto"/>
              <w:right w:val="single" w:sz="4" w:space="0" w:color="auto"/>
            </w:tcBorders>
            <w:shd w:val="clear" w:color="auto" w:fill="auto"/>
            <w:vAlign w:val="center"/>
            <w:hideMark/>
          </w:tcPr>
          <w:p w14:paraId="71DBAE6A" w14:textId="14B5905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007F45B7" w:rsidRPr="00EF7696">
              <w:rPr>
                <w:rFonts w:asciiTheme="minorHAnsi" w:eastAsia="Times New Roman" w:hAnsiTheme="minorHAnsi"/>
                <w:color w:val="000000"/>
                <w:szCs w:val="20"/>
              </w:rPr>
              <w:t>,</w:t>
            </w:r>
            <w:r w:rsidR="007F45B7" w:rsidRPr="00EF7696">
              <w:rPr>
                <w:rFonts w:asciiTheme="minorHAnsi" w:eastAsia="Times New Roman" w:hAnsiTheme="minorHAnsi"/>
                <w:color w:val="000000"/>
                <w:szCs w:val="20"/>
              </w:rPr>
              <w:br/>
              <w:t>T - test</w:t>
            </w:r>
          </w:p>
        </w:tc>
      </w:tr>
      <w:tr w:rsidR="0065111A" w:rsidRPr="00EF7696" w14:paraId="18689C58" w14:textId="77777777" w:rsidTr="00B15231">
        <w:trPr>
          <w:trHeight w:val="510"/>
        </w:trPr>
        <w:tc>
          <w:tcPr>
            <w:tcW w:w="816" w:type="dxa"/>
            <w:tcBorders>
              <w:top w:val="nil"/>
              <w:left w:val="single" w:sz="4" w:space="0" w:color="auto"/>
              <w:bottom w:val="single" w:sz="4" w:space="0" w:color="auto"/>
              <w:right w:val="single" w:sz="4" w:space="0" w:color="auto"/>
            </w:tcBorders>
            <w:shd w:val="clear" w:color="auto" w:fill="auto"/>
            <w:vAlign w:val="center"/>
            <w:hideMark/>
          </w:tcPr>
          <w:p w14:paraId="25ADC9A9"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R4-08</w:t>
            </w:r>
          </w:p>
        </w:tc>
        <w:tc>
          <w:tcPr>
            <w:tcW w:w="879" w:type="dxa"/>
            <w:tcBorders>
              <w:top w:val="nil"/>
              <w:left w:val="nil"/>
              <w:bottom w:val="single" w:sz="4" w:space="0" w:color="auto"/>
              <w:right w:val="single" w:sz="4" w:space="0" w:color="auto"/>
            </w:tcBorders>
            <w:shd w:val="clear" w:color="auto" w:fill="auto"/>
            <w:vAlign w:val="center"/>
            <w:hideMark/>
          </w:tcPr>
          <w:p w14:paraId="171E0C66"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7F3E92">
              <w:rPr>
                <w:rFonts w:asciiTheme="minorHAnsi" w:eastAsia="Times New Roman" w:hAnsiTheme="minorHAnsi"/>
                <w:color w:val="000000"/>
                <w:szCs w:val="20"/>
              </w:rPr>
              <w:t>REQ-0222</w:t>
            </w:r>
            <w:r>
              <w:rPr>
                <w:rFonts w:asciiTheme="minorHAnsi" w:eastAsia="Times New Roman" w:hAnsiTheme="minorHAnsi"/>
                <w:color w:val="000000"/>
                <w:szCs w:val="20"/>
              </w:rPr>
              <w:t>81</w:t>
            </w:r>
          </w:p>
        </w:tc>
        <w:tc>
          <w:tcPr>
            <w:tcW w:w="332" w:type="dxa"/>
            <w:tcBorders>
              <w:top w:val="nil"/>
              <w:left w:val="nil"/>
              <w:bottom w:val="single" w:sz="4" w:space="0" w:color="auto"/>
              <w:right w:val="single" w:sz="4" w:space="0" w:color="auto"/>
            </w:tcBorders>
            <w:shd w:val="clear" w:color="auto" w:fill="auto"/>
            <w:vAlign w:val="center"/>
            <w:hideMark/>
          </w:tcPr>
          <w:p w14:paraId="76CE5AC6"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5" w:type="dxa"/>
            <w:tcBorders>
              <w:top w:val="nil"/>
              <w:left w:val="nil"/>
              <w:bottom w:val="single" w:sz="4" w:space="0" w:color="auto"/>
              <w:right w:val="single" w:sz="4" w:space="0" w:color="auto"/>
            </w:tcBorders>
            <w:shd w:val="clear" w:color="auto" w:fill="auto"/>
            <w:vAlign w:val="center"/>
            <w:hideMark/>
          </w:tcPr>
          <w:p w14:paraId="657D6732"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handling system shall not rely on the L4b or L4c hall cranes.</w:t>
            </w:r>
          </w:p>
        </w:tc>
        <w:tc>
          <w:tcPr>
            <w:tcW w:w="1398" w:type="dxa"/>
            <w:tcBorders>
              <w:top w:val="nil"/>
              <w:left w:val="nil"/>
              <w:bottom w:val="single" w:sz="4" w:space="0" w:color="auto"/>
              <w:right w:val="single" w:sz="4" w:space="0" w:color="auto"/>
            </w:tcBorders>
            <w:shd w:val="clear" w:color="auto" w:fill="auto"/>
            <w:vAlign w:val="center"/>
            <w:hideMark/>
          </w:tcPr>
          <w:p w14:paraId="16ECE061" w14:textId="77777777" w:rsidR="0065111A" w:rsidRPr="00EF7696" w:rsidRDefault="0065111A" w:rsidP="00D3544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bl>
    <w:p w14:paraId="00428ACE" w14:textId="77777777" w:rsidR="0065111A" w:rsidRPr="00EF7696" w:rsidRDefault="0065111A" w:rsidP="0065111A">
      <w:pPr>
        <w:spacing w:before="0" w:after="200"/>
        <w:contextualSpacing w:val="0"/>
        <w:rPr>
          <w:rFonts w:asciiTheme="minorHAnsi" w:hAnsiTheme="minorHAnsi"/>
        </w:rPr>
      </w:pPr>
      <w:r w:rsidRPr="00EF7696">
        <w:rPr>
          <w:rFonts w:asciiTheme="minorHAnsi" w:hAnsiTheme="minorHAnsi"/>
        </w:rPr>
        <w:br w:type="page"/>
      </w:r>
    </w:p>
    <w:p w14:paraId="38FEB22A" w14:textId="77777777" w:rsidR="0065111A" w:rsidRPr="00EF7696" w:rsidRDefault="0065111A" w:rsidP="0065111A">
      <w:pPr>
        <w:pStyle w:val="Heading2"/>
        <w:rPr>
          <w:rFonts w:asciiTheme="minorHAnsi" w:hAnsiTheme="minorHAnsi"/>
          <w:color w:val="000000" w:themeColor="text1"/>
          <w:lang w:val="en-GB"/>
        </w:rPr>
      </w:pPr>
      <w:bookmarkStart w:id="188" w:name="_Toc503877709"/>
      <w:r w:rsidRPr="00EF7696">
        <w:rPr>
          <w:rFonts w:asciiTheme="minorHAnsi" w:hAnsiTheme="minorHAnsi"/>
          <w:color w:val="000000" w:themeColor="text1"/>
          <w:lang w:val="en-GB"/>
        </w:rPr>
        <w:lastRenderedPageBreak/>
        <w:t>Control systems</w:t>
      </w:r>
      <w:bookmarkEnd w:id="188"/>
    </w:p>
    <w:p w14:paraId="1E05BAA0" w14:textId="77777777" w:rsidR="0065111A" w:rsidRPr="00497E3A" w:rsidRDefault="0065111A" w:rsidP="0065111A">
      <w:pPr>
        <w:pStyle w:val="NoSpacing"/>
        <w:rPr>
          <w:rFonts w:asciiTheme="minorHAnsi" w:hAnsiTheme="minorHAnsi"/>
          <w:sz w:val="10"/>
          <w:szCs w:val="10"/>
        </w:rPr>
      </w:pPr>
    </w:p>
    <w:tbl>
      <w:tblPr>
        <w:tblW w:w="9600" w:type="dxa"/>
        <w:tblInd w:w="93" w:type="dxa"/>
        <w:tblLook w:val="04A0" w:firstRow="1" w:lastRow="0" w:firstColumn="1" w:lastColumn="0" w:noHBand="0" w:noVBand="1"/>
      </w:tblPr>
      <w:tblGrid>
        <w:gridCol w:w="813"/>
        <w:gridCol w:w="879"/>
        <w:gridCol w:w="332"/>
        <w:gridCol w:w="6178"/>
        <w:gridCol w:w="1398"/>
      </w:tblGrid>
      <w:tr w:rsidR="0065111A" w:rsidRPr="00EF7696" w14:paraId="48D90835" w14:textId="77777777" w:rsidTr="00497E3A">
        <w:trPr>
          <w:cantSplit/>
          <w:trHeight w:val="510"/>
        </w:trPr>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8CDD8"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N°</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14:paraId="4A0DCE28"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TC N°</w:t>
            </w:r>
          </w:p>
        </w:tc>
        <w:tc>
          <w:tcPr>
            <w:tcW w:w="6178" w:type="dxa"/>
            <w:tcBorders>
              <w:top w:val="single" w:sz="4" w:space="0" w:color="auto"/>
              <w:left w:val="nil"/>
              <w:bottom w:val="single" w:sz="4" w:space="0" w:color="auto"/>
              <w:right w:val="single" w:sz="4" w:space="0" w:color="auto"/>
            </w:tcBorders>
            <w:shd w:val="clear" w:color="auto" w:fill="auto"/>
            <w:vAlign w:val="center"/>
            <w:hideMark/>
          </w:tcPr>
          <w:p w14:paraId="0EAAA395"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Requirement Text</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435256CE" w14:textId="77777777" w:rsidR="0065111A" w:rsidRPr="00EF7696" w:rsidRDefault="0065111A" w:rsidP="00D3544A">
            <w:pPr>
              <w:spacing w:before="20" w:after="20" w:line="220" w:lineRule="exact"/>
              <w:contextualSpacing w:val="0"/>
              <w:jc w:val="center"/>
              <w:rPr>
                <w:rFonts w:asciiTheme="minorHAnsi" w:hAnsiTheme="minorHAnsi"/>
                <w:b/>
                <w:bCs/>
                <w:color w:val="000000"/>
                <w:sz w:val="22"/>
              </w:rPr>
            </w:pPr>
            <w:r w:rsidRPr="00EF7696">
              <w:rPr>
                <w:rFonts w:asciiTheme="minorHAnsi" w:hAnsiTheme="minorHAnsi"/>
                <w:b/>
                <w:bCs/>
                <w:color w:val="000000"/>
                <w:sz w:val="22"/>
              </w:rPr>
              <w:t>Verification by</w:t>
            </w:r>
          </w:p>
        </w:tc>
      </w:tr>
      <w:tr w:rsidR="0065111A" w:rsidRPr="00EF7696" w14:paraId="6EBBBE1E" w14:textId="77777777" w:rsidTr="00D3544A">
        <w:trPr>
          <w:cantSplit/>
          <w:trHeight w:val="559"/>
        </w:trPr>
        <w:tc>
          <w:tcPr>
            <w:tcW w:w="960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491CBE42"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4"/>
                <w:szCs w:val="24"/>
              </w:rPr>
            </w:pPr>
            <w:r w:rsidRPr="00EF7696">
              <w:rPr>
                <w:rFonts w:asciiTheme="minorHAnsi" w:hAnsiTheme="minorHAnsi" w:cstheme="minorHAnsi"/>
                <w:b/>
              </w:rPr>
              <w:t>Controls, personal and machine safety</w:t>
            </w:r>
            <w:r w:rsidRPr="00EF7696">
              <w:rPr>
                <w:rFonts w:asciiTheme="minorHAnsi" w:eastAsia="Times New Roman" w:hAnsiTheme="minorHAnsi"/>
                <w:b/>
                <w:bCs/>
                <w:color w:val="000000"/>
                <w:sz w:val="24"/>
                <w:szCs w:val="24"/>
              </w:rPr>
              <w:t xml:space="preserve"> </w:t>
            </w:r>
          </w:p>
        </w:tc>
      </w:tr>
      <w:tr w:rsidR="0065111A" w:rsidRPr="00EF7696" w14:paraId="55F09AA7" w14:textId="77777777" w:rsidTr="00497E3A">
        <w:trPr>
          <w:cantSplit/>
          <w:trHeight w:val="851"/>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3379846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R5-01</w:t>
            </w:r>
          </w:p>
        </w:tc>
        <w:tc>
          <w:tcPr>
            <w:tcW w:w="879" w:type="dxa"/>
            <w:tcBorders>
              <w:top w:val="nil"/>
              <w:left w:val="nil"/>
              <w:bottom w:val="single" w:sz="4" w:space="0" w:color="auto"/>
              <w:right w:val="single" w:sz="4" w:space="0" w:color="auto"/>
            </w:tcBorders>
            <w:shd w:val="clear" w:color="auto" w:fill="auto"/>
            <w:vAlign w:val="center"/>
            <w:hideMark/>
          </w:tcPr>
          <w:p w14:paraId="57DA296E"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F557EF">
              <w:rPr>
                <w:rFonts w:asciiTheme="minorHAnsi" w:eastAsia="Times New Roman" w:hAnsiTheme="minorHAnsi"/>
                <w:color w:val="000000"/>
                <w:szCs w:val="20"/>
              </w:rPr>
              <w:t>REQ-022282</w:t>
            </w:r>
          </w:p>
        </w:tc>
        <w:tc>
          <w:tcPr>
            <w:tcW w:w="332" w:type="dxa"/>
            <w:tcBorders>
              <w:top w:val="nil"/>
              <w:left w:val="nil"/>
              <w:bottom w:val="single" w:sz="4" w:space="0" w:color="auto"/>
              <w:right w:val="single" w:sz="4" w:space="0" w:color="auto"/>
            </w:tcBorders>
            <w:shd w:val="clear" w:color="auto" w:fill="auto"/>
            <w:vAlign w:val="center"/>
            <w:hideMark/>
          </w:tcPr>
          <w:p w14:paraId="6774470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8" w:type="dxa"/>
            <w:tcBorders>
              <w:top w:val="nil"/>
              <w:left w:val="nil"/>
              <w:bottom w:val="single" w:sz="4" w:space="0" w:color="auto"/>
              <w:right w:val="single" w:sz="4" w:space="0" w:color="auto"/>
            </w:tcBorders>
            <w:shd w:val="clear" w:color="auto" w:fill="auto"/>
          </w:tcPr>
          <w:p w14:paraId="72D52710" w14:textId="6B87E26C" w:rsidR="0065111A" w:rsidRPr="00EF7696" w:rsidRDefault="0065111A" w:rsidP="00C3751A">
            <w:pPr>
              <w:spacing w:before="60" w:after="60" w:line="240" w:lineRule="auto"/>
              <w:contextualSpacing w:val="0"/>
              <w:rPr>
                <w:rFonts w:asciiTheme="minorHAnsi" w:eastAsia="Times New Roman" w:hAnsiTheme="minorHAnsi"/>
                <w:color w:val="000000"/>
                <w:szCs w:val="20"/>
              </w:rPr>
            </w:pPr>
            <w:r w:rsidRPr="00EF7696">
              <w:rPr>
                <w:rFonts w:asciiTheme="minorHAnsi" w:hAnsiTheme="minorHAnsi" w:cstheme="minorHAnsi"/>
              </w:rPr>
              <w:t xml:space="preserve">Pumps, valves, actuators, encoders, sensors and other instrumentation </w:t>
            </w:r>
            <w:r w:rsidR="00C3751A">
              <w:rPr>
                <w:rFonts w:asciiTheme="minorHAnsi" w:hAnsiTheme="minorHAnsi" w:cstheme="minorHAnsi"/>
              </w:rPr>
              <w:t>shall</w:t>
            </w:r>
            <w:r w:rsidRPr="00EF7696">
              <w:rPr>
                <w:rFonts w:asciiTheme="minorHAnsi" w:hAnsiTheme="minorHAnsi" w:cstheme="minorHAnsi"/>
              </w:rPr>
              <w:t xml:space="preserve"> be delivered with control systems, power and utilities connections as necessary for correct and safe operation of the CIS, and with full English-language documentation. </w:t>
            </w:r>
          </w:p>
        </w:tc>
        <w:tc>
          <w:tcPr>
            <w:tcW w:w="1398" w:type="dxa"/>
            <w:tcBorders>
              <w:top w:val="nil"/>
              <w:left w:val="nil"/>
              <w:bottom w:val="single" w:sz="4" w:space="0" w:color="auto"/>
              <w:right w:val="single" w:sz="4" w:space="0" w:color="auto"/>
            </w:tcBorders>
            <w:shd w:val="clear" w:color="auto" w:fill="auto"/>
            <w:vAlign w:val="center"/>
          </w:tcPr>
          <w:p w14:paraId="313FA07D" w14:textId="77777777" w:rsidR="00C3751A" w:rsidRDefault="0065111A" w:rsidP="00C3751A">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bookmarkStart w:id="189" w:name="OLE_LINK77"/>
            <w:r w:rsidR="00C3751A">
              <w:rPr>
                <w:rFonts w:asciiTheme="minorHAnsi" w:eastAsia="Times New Roman" w:hAnsiTheme="minorHAnsi"/>
                <w:color w:val="000000"/>
                <w:szCs w:val="20"/>
              </w:rPr>
              <w:t>,</w:t>
            </w:r>
          </w:p>
          <w:p w14:paraId="76487D02" w14:textId="70FCB1CD" w:rsidR="0065111A" w:rsidRPr="00EF7696" w:rsidRDefault="00C3751A" w:rsidP="00C3751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bookmarkEnd w:id="189"/>
          </w:p>
        </w:tc>
      </w:tr>
      <w:tr w:rsidR="0065111A" w:rsidRPr="00EF7696" w14:paraId="17B1372D" w14:textId="77777777" w:rsidTr="00D3544A">
        <w:trPr>
          <w:cantSplit/>
          <w:trHeight w:val="1241"/>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0A69EC49"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R5-02</w:t>
            </w:r>
          </w:p>
        </w:tc>
        <w:tc>
          <w:tcPr>
            <w:tcW w:w="879" w:type="dxa"/>
            <w:tcBorders>
              <w:top w:val="nil"/>
              <w:left w:val="nil"/>
              <w:bottom w:val="single" w:sz="4" w:space="0" w:color="auto"/>
              <w:right w:val="single" w:sz="4" w:space="0" w:color="auto"/>
            </w:tcBorders>
            <w:shd w:val="clear" w:color="auto" w:fill="auto"/>
            <w:vAlign w:val="center"/>
          </w:tcPr>
          <w:p w14:paraId="1C9A6A6A"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F557EF">
              <w:rPr>
                <w:rFonts w:asciiTheme="minorHAnsi" w:eastAsia="Times New Roman" w:hAnsiTheme="minorHAnsi"/>
                <w:color w:val="000000"/>
                <w:szCs w:val="20"/>
              </w:rPr>
              <w:t>REQ-02228</w:t>
            </w:r>
            <w:r>
              <w:rPr>
                <w:rFonts w:asciiTheme="minorHAnsi" w:eastAsia="Times New Roman" w:hAnsiTheme="minorHAnsi"/>
                <w:color w:val="000000"/>
                <w:szCs w:val="20"/>
              </w:rPr>
              <w:t>3</w:t>
            </w:r>
          </w:p>
        </w:tc>
        <w:tc>
          <w:tcPr>
            <w:tcW w:w="332" w:type="dxa"/>
            <w:tcBorders>
              <w:top w:val="nil"/>
              <w:left w:val="nil"/>
              <w:bottom w:val="single" w:sz="4" w:space="0" w:color="auto"/>
              <w:right w:val="single" w:sz="4" w:space="0" w:color="auto"/>
            </w:tcBorders>
            <w:shd w:val="clear" w:color="auto" w:fill="auto"/>
            <w:vAlign w:val="center"/>
            <w:hideMark/>
          </w:tcPr>
          <w:p w14:paraId="6AF11954"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8" w:type="dxa"/>
            <w:tcBorders>
              <w:top w:val="nil"/>
              <w:left w:val="nil"/>
              <w:bottom w:val="single" w:sz="4" w:space="0" w:color="auto"/>
              <w:right w:val="single" w:sz="4" w:space="0" w:color="auto"/>
            </w:tcBorders>
            <w:shd w:val="clear" w:color="auto" w:fill="auto"/>
          </w:tcPr>
          <w:p w14:paraId="03FE5429" w14:textId="77777777" w:rsidR="0065111A" w:rsidRDefault="0065111A" w:rsidP="00C3751A">
            <w:pPr>
              <w:spacing w:before="60" w:after="60" w:line="240" w:lineRule="auto"/>
              <w:contextualSpacing w:val="0"/>
              <w:rPr>
                <w:rFonts w:asciiTheme="minorHAnsi" w:hAnsiTheme="minorHAnsi" w:cstheme="minorHAnsi"/>
              </w:rPr>
            </w:pPr>
            <w:r w:rsidRPr="00EF7696">
              <w:rPr>
                <w:rFonts w:asciiTheme="minorHAnsi" w:hAnsiTheme="minorHAnsi" w:cstheme="minorHAnsi"/>
              </w:rPr>
              <w:t xml:space="preserve">All control systems hardware </w:t>
            </w:r>
            <w:r w:rsidR="00C3751A">
              <w:rPr>
                <w:rFonts w:asciiTheme="minorHAnsi" w:hAnsiTheme="minorHAnsi" w:cstheme="minorHAnsi"/>
              </w:rPr>
              <w:t>shall</w:t>
            </w:r>
            <w:r w:rsidRPr="00EF7696">
              <w:rPr>
                <w:rFonts w:asciiTheme="minorHAnsi" w:hAnsiTheme="minorHAnsi" w:cstheme="minorHAnsi"/>
              </w:rPr>
              <w:t xml:space="preserve"> be selected from an Approved Hardware List (to be finalized with </w:t>
            </w:r>
            <w:r w:rsidR="00C3751A">
              <w:rPr>
                <w:rFonts w:asciiTheme="minorHAnsi" w:hAnsiTheme="minorHAnsi" w:cstheme="minorHAnsi"/>
              </w:rPr>
              <w:t>the S</w:t>
            </w:r>
            <w:r w:rsidRPr="00EF7696">
              <w:rPr>
                <w:rFonts w:asciiTheme="minorHAnsi" w:hAnsiTheme="minorHAnsi" w:cstheme="minorHAnsi"/>
              </w:rPr>
              <w:t>upplier) to be compatible with the hardware used for the L4 laser controls. Use of custom-made hardware or devices not on the Approved Hardware List must be justified by the Supplier and approved by the Client on a case-by-case basis.</w:t>
            </w:r>
          </w:p>
          <w:p w14:paraId="3E65ADE4" w14:textId="57DA6CF5" w:rsidR="00C3751A" w:rsidRPr="00C3751A" w:rsidRDefault="00C3751A" w:rsidP="00AD28EB">
            <w:pPr>
              <w:spacing w:before="60" w:after="60" w:line="240" w:lineRule="auto"/>
              <w:contextualSpacing w:val="0"/>
              <w:rPr>
                <w:rFonts w:asciiTheme="minorHAnsi" w:eastAsia="Times New Roman" w:hAnsiTheme="minorHAnsi"/>
                <w:i/>
                <w:color w:val="000000"/>
                <w:szCs w:val="20"/>
              </w:rPr>
            </w:pPr>
            <w:r w:rsidRPr="00C3751A">
              <w:rPr>
                <w:rFonts w:asciiTheme="minorHAnsi" w:hAnsiTheme="minorHAnsi" w:cstheme="minorHAnsi"/>
                <w:i/>
              </w:rPr>
              <w:t xml:space="preserve">NOTE: This list contains off-the-shelf control system devices that </w:t>
            </w:r>
            <w:r w:rsidR="002C43E4">
              <w:rPr>
                <w:rFonts w:asciiTheme="minorHAnsi" w:hAnsiTheme="minorHAnsi" w:cstheme="minorHAnsi"/>
                <w:i/>
              </w:rPr>
              <w:t>are compatible with the L4 system controls,</w:t>
            </w:r>
            <w:r w:rsidR="002C43E4" w:rsidRPr="00C3751A">
              <w:rPr>
                <w:rFonts w:asciiTheme="minorHAnsi" w:hAnsiTheme="minorHAnsi" w:cstheme="minorHAnsi"/>
                <w:i/>
              </w:rPr>
              <w:t xml:space="preserve"> </w:t>
            </w:r>
            <w:r w:rsidRPr="00C3751A">
              <w:rPr>
                <w:rFonts w:asciiTheme="minorHAnsi" w:hAnsiTheme="minorHAnsi" w:cstheme="minorHAnsi"/>
                <w:i/>
              </w:rPr>
              <w:t>have been verified by the Client and for which spares are maintained.</w:t>
            </w:r>
          </w:p>
        </w:tc>
        <w:tc>
          <w:tcPr>
            <w:tcW w:w="1398" w:type="dxa"/>
            <w:tcBorders>
              <w:top w:val="nil"/>
              <w:left w:val="nil"/>
              <w:bottom w:val="single" w:sz="4" w:space="0" w:color="auto"/>
              <w:right w:val="single" w:sz="4" w:space="0" w:color="auto"/>
            </w:tcBorders>
            <w:shd w:val="clear" w:color="auto" w:fill="auto"/>
            <w:vAlign w:val="center"/>
          </w:tcPr>
          <w:p w14:paraId="5DCCDFC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3262CB06" w14:textId="77777777" w:rsidTr="00D3544A">
        <w:trPr>
          <w:cantSplit/>
          <w:trHeight w:val="1241"/>
        </w:trPr>
        <w:tc>
          <w:tcPr>
            <w:tcW w:w="813" w:type="dxa"/>
            <w:tcBorders>
              <w:top w:val="nil"/>
              <w:left w:val="single" w:sz="4" w:space="0" w:color="auto"/>
              <w:bottom w:val="single" w:sz="4" w:space="0" w:color="auto"/>
              <w:right w:val="single" w:sz="4" w:space="0" w:color="auto"/>
            </w:tcBorders>
            <w:shd w:val="clear" w:color="auto" w:fill="auto"/>
            <w:vAlign w:val="center"/>
          </w:tcPr>
          <w:p w14:paraId="049E6C14"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hAnsiTheme="minorHAnsi" w:cstheme="minorHAnsi"/>
              </w:rPr>
              <w:t>R5-03</w:t>
            </w:r>
          </w:p>
        </w:tc>
        <w:tc>
          <w:tcPr>
            <w:tcW w:w="879" w:type="dxa"/>
            <w:tcBorders>
              <w:top w:val="nil"/>
              <w:left w:val="nil"/>
              <w:bottom w:val="single" w:sz="4" w:space="0" w:color="auto"/>
              <w:right w:val="single" w:sz="4" w:space="0" w:color="auto"/>
            </w:tcBorders>
            <w:shd w:val="clear" w:color="auto" w:fill="auto"/>
            <w:vAlign w:val="center"/>
          </w:tcPr>
          <w:p w14:paraId="4CA4ED9E"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DD3C0C">
              <w:rPr>
                <w:rFonts w:asciiTheme="minorHAnsi" w:eastAsia="Times New Roman" w:hAnsiTheme="minorHAnsi"/>
                <w:color w:val="000000"/>
                <w:szCs w:val="20"/>
              </w:rPr>
              <w:t>REQ-02228</w:t>
            </w:r>
            <w:r>
              <w:rPr>
                <w:rFonts w:asciiTheme="minorHAnsi" w:eastAsia="Times New Roman" w:hAnsiTheme="minorHAnsi"/>
                <w:color w:val="000000"/>
                <w:szCs w:val="20"/>
              </w:rPr>
              <w:t>4</w:t>
            </w:r>
          </w:p>
        </w:tc>
        <w:tc>
          <w:tcPr>
            <w:tcW w:w="332" w:type="dxa"/>
            <w:tcBorders>
              <w:top w:val="nil"/>
              <w:left w:val="nil"/>
              <w:bottom w:val="single" w:sz="4" w:space="0" w:color="auto"/>
              <w:right w:val="single" w:sz="4" w:space="0" w:color="auto"/>
            </w:tcBorders>
            <w:shd w:val="clear" w:color="auto" w:fill="auto"/>
            <w:vAlign w:val="center"/>
          </w:tcPr>
          <w:p w14:paraId="6E3CA2A2"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8" w:type="dxa"/>
            <w:tcBorders>
              <w:top w:val="nil"/>
              <w:left w:val="nil"/>
              <w:bottom w:val="single" w:sz="4" w:space="0" w:color="auto"/>
              <w:right w:val="single" w:sz="4" w:space="0" w:color="auto"/>
            </w:tcBorders>
            <w:shd w:val="clear" w:color="auto" w:fill="auto"/>
          </w:tcPr>
          <w:p w14:paraId="0DC3E22F" w14:textId="2A52EEEA" w:rsidR="0065111A" w:rsidRPr="00B30911" w:rsidRDefault="0065111A" w:rsidP="00405440">
            <w:pPr>
              <w:spacing w:before="60" w:after="60" w:line="240" w:lineRule="auto"/>
              <w:contextualSpacing w:val="0"/>
              <w:rPr>
                <w:rFonts w:asciiTheme="minorHAnsi" w:hAnsiTheme="minorHAnsi" w:cstheme="minorHAnsi"/>
              </w:rPr>
            </w:pPr>
            <w:r w:rsidRPr="00B30911">
              <w:rPr>
                <w:rFonts w:asciiTheme="minorHAnsi" w:hAnsiTheme="minorHAnsi" w:cstheme="minorHAnsi"/>
              </w:rPr>
              <w:t xml:space="preserve">All pumps, valves, actuators, sensors and other instrumentation which has a computer interface such as RS-485 or Ethernet </w:t>
            </w:r>
            <w:r w:rsidR="00405440" w:rsidRPr="00B30911">
              <w:rPr>
                <w:rFonts w:asciiTheme="minorHAnsi" w:hAnsiTheme="minorHAnsi" w:cstheme="minorHAnsi"/>
              </w:rPr>
              <w:t>shall</w:t>
            </w:r>
            <w:r w:rsidRPr="00B30911">
              <w:rPr>
                <w:rFonts w:asciiTheme="minorHAnsi" w:hAnsiTheme="minorHAnsi" w:cstheme="minorHAnsi"/>
              </w:rPr>
              <w:t xml:space="preserve"> be provided with LabVIEW drivers and/or API and a basic demonstrative graphical user interface (GUI). All drivers </w:t>
            </w:r>
            <w:r w:rsidR="00405440" w:rsidRPr="00B30911">
              <w:rPr>
                <w:rFonts w:asciiTheme="minorHAnsi" w:hAnsiTheme="minorHAnsi" w:cstheme="minorHAnsi"/>
              </w:rPr>
              <w:t>shall</w:t>
            </w:r>
            <w:r w:rsidRPr="00B30911">
              <w:rPr>
                <w:rFonts w:asciiTheme="minorHAnsi" w:hAnsiTheme="minorHAnsi" w:cstheme="minorHAnsi"/>
              </w:rPr>
              <w:t xml:space="preserve"> follow the National Instruments’ Instrument Driver Guidelines, and </w:t>
            </w:r>
            <w:r w:rsidR="00405440" w:rsidRPr="00B30911">
              <w:rPr>
                <w:rFonts w:asciiTheme="minorHAnsi" w:hAnsiTheme="minorHAnsi" w:cstheme="minorHAnsi"/>
              </w:rPr>
              <w:t>shall</w:t>
            </w:r>
            <w:r w:rsidRPr="00B30911">
              <w:rPr>
                <w:rFonts w:asciiTheme="minorHAnsi" w:hAnsiTheme="minorHAnsi" w:cstheme="minorHAnsi"/>
              </w:rPr>
              <w:t xml:space="preserve"> be verified as compatible with the National Instruments Real-Time operating system (NI ETS 2014 – see KB 4LRA4IQ0) on the RMC-8354 real-time server computer</w:t>
            </w:r>
            <w:r w:rsidR="001063D0" w:rsidRPr="00B30911">
              <w:rPr>
                <w:rFonts w:asciiTheme="minorHAnsi" w:hAnsiTheme="minorHAnsi" w:cstheme="minorHAnsi"/>
              </w:rPr>
              <w:t>, to ensure compatibility with</w:t>
            </w:r>
            <w:r w:rsidRPr="00B30911">
              <w:rPr>
                <w:rFonts w:asciiTheme="minorHAnsi" w:hAnsiTheme="minorHAnsi" w:cstheme="minorHAnsi"/>
              </w:rPr>
              <w:t xml:space="preserve"> the </w:t>
            </w:r>
            <w:r w:rsidR="001063D0" w:rsidRPr="00B30911">
              <w:rPr>
                <w:rFonts w:asciiTheme="minorHAnsi" w:hAnsiTheme="minorHAnsi" w:cstheme="minorHAnsi"/>
              </w:rPr>
              <w:t xml:space="preserve">existing </w:t>
            </w:r>
            <w:r w:rsidRPr="00B30911">
              <w:rPr>
                <w:rFonts w:asciiTheme="minorHAnsi" w:hAnsiTheme="minorHAnsi" w:cstheme="minorHAnsi"/>
              </w:rPr>
              <w:t xml:space="preserve">integration platform of the </w:t>
            </w:r>
            <w:r w:rsidR="00467395" w:rsidRPr="00B30911">
              <w:rPr>
                <w:rFonts w:asciiTheme="minorHAnsi" w:hAnsiTheme="minorHAnsi" w:cstheme="minorHAnsi"/>
              </w:rPr>
              <w:t>C</w:t>
            </w:r>
            <w:r w:rsidRPr="00B30911">
              <w:rPr>
                <w:rFonts w:asciiTheme="minorHAnsi" w:hAnsiTheme="minorHAnsi" w:cstheme="minorHAnsi"/>
              </w:rPr>
              <w:t>lient</w:t>
            </w:r>
            <w:r w:rsidR="001063D0" w:rsidRPr="00B30911">
              <w:rPr>
                <w:rFonts w:asciiTheme="minorHAnsi" w:hAnsiTheme="minorHAnsi" w:cstheme="minorHAnsi"/>
              </w:rPr>
              <w:t xml:space="preserve"> for the L4 laser an</w:t>
            </w:r>
            <w:r w:rsidR="001063D0" w:rsidRPr="00B30911">
              <w:rPr>
                <w:rFonts w:asciiTheme="minorHAnsi" w:hAnsiTheme="minorHAnsi" w:cstheme="minorHAnsi"/>
                <w:lang w:val="en-US"/>
              </w:rPr>
              <w:t>d for othe</w:t>
            </w:r>
            <w:r w:rsidR="008A457B" w:rsidRPr="00B30911">
              <w:rPr>
                <w:rFonts w:asciiTheme="minorHAnsi" w:hAnsiTheme="minorHAnsi" w:cstheme="minorHAnsi"/>
                <w:lang w:val="en-US"/>
              </w:rPr>
              <w:t>r major l</w:t>
            </w:r>
            <w:r w:rsidR="001063D0" w:rsidRPr="00B30911">
              <w:rPr>
                <w:rFonts w:asciiTheme="minorHAnsi" w:hAnsiTheme="minorHAnsi" w:cstheme="minorHAnsi"/>
                <w:lang w:val="en-US"/>
              </w:rPr>
              <w:t xml:space="preserve">aser equipment </w:t>
            </w:r>
            <w:r w:rsidR="008A457B" w:rsidRPr="00B30911">
              <w:rPr>
                <w:rFonts w:asciiTheme="minorHAnsi" w:hAnsiTheme="minorHAnsi" w:cstheme="minorHAnsi"/>
                <w:lang w:val="en-US"/>
              </w:rPr>
              <w:t>of</w:t>
            </w:r>
            <w:r w:rsidR="001063D0" w:rsidRPr="00B30911">
              <w:rPr>
                <w:rFonts w:asciiTheme="minorHAnsi" w:hAnsiTheme="minorHAnsi" w:cstheme="minorHAnsi"/>
                <w:lang w:val="en-US"/>
              </w:rPr>
              <w:t xml:space="preserve"> ELI-Beamlines</w:t>
            </w:r>
            <w:r w:rsidRPr="00B30911">
              <w:rPr>
                <w:rFonts w:asciiTheme="minorHAnsi" w:hAnsiTheme="minorHAnsi" w:cstheme="minorHAnsi"/>
              </w:rPr>
              <w:t>.</w:t>
            </w:r>
          </w:p>
          <w:p w14:paraId="273811B2" w14:textId="262B8A91" w:rsidR="00405440" w:rsidRPr="00B30911" w:rsidRDefault="00405440" w:rsidP="00405440">
            <w:pPr>
              <w:spacing w:before="60" w:after="60" w:line="240" w:lineRule="auto"/>
              <w:contextualSpacing w:val="0"/>
              <w:rPr>
                <w:rFonts w:asciiTheme="minorHAnsi" w:eastAsia="Times New Roman" w:hAnsiTheme="minorHAnsi"/>
                <w:i/>
                <w:color w:val="000000"/>
                <w:szCs w:val="20"/>
              </w:rPr>
            </w:pPr>
            <w:r w:rsidRPr="00B30911">
              <w:rPr>
                <w:rFonts w:asciiTheme="minorHAnsi" w:hAnsiTheme="minorHAnsi" w:cstheme="minorHAnsi"/>
                <w:i/>
              </w:rPr>
              <w:t xml:space="preserve">NOTE: The control system of the </w:t>
            </w:r>
            <w:r w:rsidR="00B35E8E" w:rsidRPr="00B30911">
              <w:rPr>
                <w:rFonts w:asciiTheme="minorHAnsi" w:hAnsiTheme="minorHAnsi" w:cstheme="minorHAnsi"/>
                <w:i/>
              </w:rPr>
              <w:t xml:space="preserve">L4 </w:t>
            </w:r>
            <w:r w:rsidRPr="00B30911">
              <w:rPr>
                <w:rFonts w:asciiTheme="minorHAnsi" w:hAnsiTheme="minorHAnsi" w:cstheme="minorHAnsi"/>
                <w:i/>
              </w:rPr>
              <w:t>laser into which the CIS controls will be integrated is based on LabVIEW</w:t>
            </w:r>
            <w:r w:rsidR="00B35E8E" w:rsidRPr="00B30911">
              <w:rPr>
                <w:rFonts w:asciiTheme="minorHAnsi" w:hAnsiTheme="minorHAnsi" w:cstheme="minorHAnsi"/>
                <w:i/>
              </w:rPr>
              <w:t xml:space="preserve"> 2014 SP1</w:t>
            </w:r>
            <w:r w:rsidRPr="00B30911">
              <w:rPr>
                <w:rFonts w:asciiTheme="minorHAnsi" w:hAnsiTheme="minorHAnsi" w:cstheme="minorHAnsi"/>
                <w:i/>
              </w:rPr>
              <w:t>.</w:t>
            </w:r>
          </w:p>
        </w:tc>
        <w:tc>
          <w:tcPr>
            <w:tcW w:w="1398" w:type="dxa"/>
            <w:tcBorders>
              <w:top w:val="nil"/>
              <w:left w:val="nil"/>
              <w:bottom w:val="single" w:sz="4" w:space="0" w:color="auto"/>
              <w:right w:val="single" w:sz="4" w:space="0" w:color="auto"/>
            </w:tcBorders>
            <w:shd w:val="clear" w:color="auto" w:fill="auto"/>
            <w:vAlign w:val="center"/>
          </w:tcPr>
          <w:p w14:paraId="6457CFD2" w14:textId="77777777" w:rsidR="00B8657F" w:rsidRDefault="0065111A" w:rsidP="00B8657F">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00B8657F">
              <w:rPr>
                <w:rFonts w:asciiTheme="minorHAnsi" w:eastAsia="Times New Roman" w:hAnsiTheme="minorHAnsi"/>
                <w:color w:val="000000"/>
                <w:szCs w:val="20"/>
              </w:rPr>
              <w:t>,</w:t>
            </w:r>
          </w:p>
          <w:p w14:paraId="2D0BA26C" w14:textId="17CC8A3A" w:rsidR="0065111A" w:rsidRPr="00EF7696" w:rsidRDefault="00B8657F" w:rsidP="00B8657F">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r w:rsidR="0065111A" w:rsidRPr="00EF7696" w14:paraId="261DFD5C" w14:textId="77777777" w:rsidTr="00D3544A">
        <w:trPr>
          <w:cantSplit/>
          <w:trHeight w:val="1241"/>
        </w:trPr>
        <w:tc>
          <w:tcPr>
            <w:tcW w:w="813" w:type="dxa"/>
            <w:tcBorders>
              <w:top w:val="nil"/>
              <w:left w:val="single" w:sz="4" w:space="0" w:color="auto"/>
              <w:bottom w:val="single" w:sz="4" w:space="0" w:color="auto"/>
              <w:right w:val="single" w:sz="4" w:space="0" w:color="auto"/>
            </w:tcBorders>
            <w:shd w:val="clear" w:color="auto" w:fill="auto"/>
            <w:vAlign w:val="center"/>
          </w:tcPr>
          <w:p w14:paraId="13136B17"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hAnsiTheme="minorHAnsi" w:cstheme="minorHAnsi"/>
              </w:rPr>
              <w:t>R5-04</w:t>
            </w:r>
          </w:p>
        </w:tc>
        <w:tc>
          <w:tcPr>
            <w:tcW w:w="879" w:type="dxa"/>
            <w:tcBorders>
              <w:top w:val="nil"/>
              <w:left w:val="nil"/>
              <w:bottom w:val="single" w:sz="4" w:space="0" w:color="auto"/>
              <w:right w:val="single" w:sz="4" w:space="0" w:color="auto"/>
            </w:tcBorders>
            <w:shd w:val="clear" w:color="auto" w:fill="auto"/>
            <w:vAlign w:val="center"/>
          </w:tcPr>
          <w:p w14:paraId="6B0016E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DD3C0C">
              <w:rPr>
                <w:rFonts w:asciiTheme="minorHAnsi" w:eastAsia="Times New Roman" w:hAnsiTheme="minorHAnsi"/>
                <w:color w:val="000000"/>
                <w:szCs w:val="20"/>
              </w:rPr>
              <w:t>REQ-02228</w:t>
            </w:r>
            <w:r>
              <w:rPr>
                <w:rFonts w:asciiTheme="minorHAnsi" w:eastAsia="Times New Roman" w:hAnsiTheme="minorHAnsi"/>
                <w:color w:val="000000"/>
                <w:szCs w:val="20"/>
              </w:rPr>
              <w:t>5</w:t>
            </w:r>
          </w:p>
        </w:tc>
        <w:tc>
          <w:tcPr>
            <w:tcW w:w="332" w:type="dxa"/>
            <w:tcBorders>
              <w:top w:val="nil"/>
              <w:left w:val="nil"/>
              <w:bottom w:val="single" w:sz="4" w:space="0" w:color="auto"/>
              <w:right w:val="single" w:sz="4" w:space="0" w:color="auto"/>
            </w:tcBorders>
            <w:shd w:val="clear" w:color="auto" w:fill="auto"/>
            <w:vAlign w:val="center"/>
          </w:tcPr>
          <w:p w14:paraId="7D7AF1E1"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8" w:type="dxa"/>
            <w:tcBorders>
              <w:top w:val="nil"/>
              <w:left w:val="nil"/>
              <w:bottom w:val="single" w:sz="4" w:space="0" w:color="auto"/>
              <w:right w:val="single" w:sz="4" w:space="0" w:color="auto"/>
            </w:tcBorders>
            <w:shd w:val="clear" w:color="auto" w:fill="auto"/>
          </w:tcPr>
          <w:p w14:paraId="709E48D6" w14:textId="1D7AC9A6" w:rsidR="0065111A" w:rsidRPr="00B30911" w:rsidRDefault="0065111A" w:rsidP="00AD28EB">
            <w:pPr>
              <w:spacing w:before="60" w:after="60" w:line="240" w:lineRule="auto"/>
              <w:contextualSpacing w:val="0"/>
              <w:rPr>
                <w:rFonts w:asciiTheme="minorHAnsi" w:eastAsia="Times New Roman" w:hAnsiTheme="minorHAnsi"/>
                <w:color w:val="000000"/>
                <w:szCs w:val="20"/>
              </w:rPr>
            </w:pPr>
            <w:r w:rsidRPr="00B30911">
              <w:rPr>
                <w:rFonts w:asciiTheme="minorHAnsi" w:hAnsiTheme="minorHAnsi" w:cstheme="minorHAnsi"/>
              </w:rPr>
              <w:t xml:space="preserve">All software forming part of the control system, including but not limited to drivers (R6-03) and FPGA firmware, </w:t>
            </w:r>
            <w:r w:rsidR="00F42DAF" w:rsidRPr="00B30911">
              <w:rPr>
                <w:rFonts w:asciiTheme="minorHAnsi" w:hAnsiTheme="minorHAnsi" w:cstheme="minorHAnsi"/>
              </w:rPr>
              <w:t>shall</w:t>
            </w:r>
            <w:r w:rsidRPr="00B30911">
              <w:rPr>
                <w:rFonts w:asciiTheme="minorHAnsi" w:hAnsiTheme="minorHAnsi" w:cstheme="minorHAnsi"/>
              </w:rPr>
              <w:t xml:space="preserve"> be provided fully open-source in LabVIEW, and use only National Instruments’ distributed libraries and those by 3rd parties in wide circulation via the VI Package Manager. No DLLs, COM or .NET objects or any other mechanisms for calling closed-source external code shall be used. All software </w:t>
            </w:r>
            <w:r w:rsidR="00F42DAF" w:rsidRPr="00B30911">
              <w:rPr>
                <w:rFonts w:asciiTheme="minorHAnsi" w:hAnsiTheme="minorHAnsi" w:cstheme="minorHAnsi"/>
              </w:rPr>
              <w:t>shall</w:t>
            </w:r>
            <w:r w:rsidRPr="00B30911">
              <w:rPr>
                <w:rFonts w:asciiTheme="minorHAnsi" w:hAnsiTheme="minorHAnsi" w:cstheme="minorHAnsi"/>
              </w:rPr>
              <w:t xml:space="preserve"> have full English-language documentation.</w:t>
            </w:r>
          </w:p>
        </w:tc>
        <w:tc>
          <w:tcPr>
            <w:tcW w:w="1398" w:type="dxa"/>
            <w:tcBorders>
              <w:top w:val="nil"/>
              <w:left w:val="nil"/>
              <w:bottom w:val="single" w:sz="4" w:space="0" w:color="auto"/>
              <w:right w:val="single" w:sz="4" w:space="0" w:color="auto"/>
            </w:tcBorders>
            <w:shd w:val="clear" w:color="auto" w:fill="auto"/>
            <w:vAlign w:val="center"/>
          </w:tcPr>
          <w:p w14:paraId="2ED73411" w14:textId="77777777" w:rsidR="00F42DAF" w:rsidRDefault="0065111A" w:rsidP="00F42DAF">
            <w:pPr>
              <w:spacing w:before="40" w:after="4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00F42DAF">
              <w:rPr>
                <w:rFonts w:asciiTheme="minorHAnsi" w:eastAsia="Times New Roman" w:hAnsiTheme="minorHAnsi"/>
                <w:color w:val="000000"/>
                <w:szCs w:val="20"/>
              </w:rPr>
              <w:t>,</w:t>
            </w:r>
          </w:p>
          <w:p w14:paraId="035D1C94" w14:textId="10F53078" w:rsidR="0065111A" w:rsidRPr="00EF7696" w:rsidRDefault="00F42DAF" w:rsidP="00F42DAF">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r w:rsidR="0065111A" w:rsidRPr="00EF7696" w14:paraId="2B8B92B5" w14:textId="77777777" w:rsidTr="00E52433">
        <w:trPr>
          <w:cantSplit/>
          <w:trHeight w:val="1048"/>
        </w:trPr>
        <w:tc>
          <w:tcPr>
            <w:tcW w:w="813" w:type="dxa"/>
            <w:tcBorders>
              <w:top w:val="nil"/>
              <w:left w:val="single" w:sz="4" w:space="0" w:color="auto"/>
              <w:bottom w:val="single" w:sz="4" w:space="0" w:color="auto"/>
              <w:right w:val="single" w:sz="4" w:space="0" w:color="auto"/>
            </w:tcBorders>
            <w:shd w:val="clear" w:color="auto" w:fill="auto"/>
            <w:vAlign w:val="center"/>
          </w:tcPr>
          <w:p w14:paraId="678D709C"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hAnsiTheme="minorHAnsi" w:cstheme="minorHAnsi"/>
              </w:rPr>
              <w:t>R5-05</w:t>
            </w:r>
          </w:p>
        </w:tc>
        <w:tc>
          <w:tcPr>
            <w:tcW w:w="879" w:type="dxa"/>
            <w:tcBorders>
              <w:top w:val="nil"/>
              <w:left w:val="nil"/>
              <w:bottom w:val="single" w:sz="4" w:space="0" w:color="auto"/>
              <w:right w:val="single" w:sz="4" w:space="0" w:color="auto"/>
            </w:tcBorders>
            <w:shd w:val="clear" w:color="auto" w:fill="auto"/>
            <w:vAlign w:val="center"/>
          </w:tcPr>
          <w:p w14:paraId="382607BC"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DD3C0C">
              <w:rPr>
                <w:rFonts w:asciiTheme="minorHAnsi" w:eastAsia="Times New Roman" w:hAnsiTheme="minorHAnsi"/>
                <w:color w:val="000000"/>
                <w:szCs w:val="20"/>
              </w:rPr>
              <w:t>REQ-02228</w:t>
            </w:r>
            <w:r>
              <w:rPr>
                <w:rFonts w:asciiTheme="minorHAnsi" w:eastAsia="Times New Roman" w:hAnsiTheme="minorHAnsi"/>
                <w:color w:val="000000"/>
                <w:szCs w:val="20"/>
              </w:rPr>
              <w:t>6</w:t>
            </w:r>
          </w:p>
        </w:tc>
        <w:tc>
          <w:tcPr>
            <w:tcW w:w="332" w:type="dxa"/>
            <w:tcBorders>
              <w:top w:val="nil"/>
              <w:left w:val="nil"/>
              <w:bottom w:val="single" w:sz="4" w:space="0" w:color="auto"/>
              <w:right w:val="single" w:sz="4" w:space="0" w:color="auto"/>
            </w:tcBorders>
            <w:shd w:val="clear" w:color="auto" w:fill="auto"/>
            <w:vAlign w:val="center"/>
          </w:tcPr>
          <w:p w14:paraId="260382D4"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8" w:type="dxa"/>
            <w:tcBorders>
              <w:top w:val="nil"/>
              <w:left w:val="nil"/>
              <w:bottom w:val="single" w:sz="4" w:space="0" w:color="auto"/>
              <w:right w:val="single" w:sz="4" w:space="0" w:color="auto"/>
            </w:tcBorders>
            <w:shd w:val="clear" w:color="auto" w:fill="auto"/>
          </w:tcPr>
          <w:p w14:paraId="6FBEB616" w14:textId="0A969470" w:rsidR="0065111A" w:rsidRPr="00B30911" w:rsidRDefault="0065111A" w:rsidP="008E1531">
            <w:pPr>
              <w:spacing w:before="60" w:after="60" w:line="240" w:lineRule="auto"/>
              <w:contextualSpacing w:val="0"/>
              <w:rPr>
                <w:rFonts w:asciiTheme="minorHAnsi" w:eastAsia="Times New Roman" w:hAnsiTheme="minorHAnsi"/>
                <w:color w:val="000000"/>
                <w:szCs w:val="20"/>
              </w:rPr>
            </w:pPr>
            <w:r w:rsidRPr="00B30911">
              <w:rPr>
                <w:rFonts w:asciiTheme="minorHAnsi" w:hAnsiTheme="minorHAnsi" w:cstheme="minorHAnsi"/>
              </w:rPr>
              <w:t xml:space="preserve">All critical control systems software </w:t>
            </w:r>
            <w:r w:rsidR="00405440" w:rsidRPr="00B30911">
              <w:rPr>
                <w:rFonts w:asciiTheme="minorHAnsi" w:hAnsiTheme="minorHAnsi" w:cstheme="minorHAnsi"/>
              </w:rPr>
              <w:t>shall</w:t>
            </w:r>
            <w:r w:rsidRPr="00B30911">
              <w:rPr>
                <w:rFonts w:asciiTheme="minorHAnsi" w:hAnsiTheme="minorHAnsi" w:cstheme="minorHAnsi"/>
              </w:rPr>
              <w:t xml:space="preserve"> run on embedded real-time computing hardware chosen from the Approved Hardware List (R</w:t>
            </w:r>
            <w:r w:rsidR="008E1531" w:rsidRPr="00B30911">
              <w:rPr>
                <w:rFonts w:asciiTheme="minorHAnsi" w:hAnsiTheme="minorHAnsi" w:cstheme="minorHAnsi"/>
              </w:rPr>
              <w:t>5</w:t>
            </w:r>
            <w:r w:rsidRPr="00B30911">
              <w:rPr>
                <w:rFonts w:asciiTheme="minorHAnsi" w:hAnsiTheme="minorHAnsi" w:cstheme="minorHAnsi"/>
              </w:rPr>
              <w:t xml:space="preserve">-02). </w:t>
            </w:r>
            <w:r w:rsidR="00F42DAF" w:rsidRPr="00B30911">
              <w:rPr>
                <w:rFonts w:asciiTheme="minorHAnsi" w:hAnsiTheme="minorHAnsi" w:cstheme="minorHAnsi"/>
                <w:i/>
              </w:rPr>
              <w:t xml:space="preserve">NOTE: </w:t>
            </w:r>
            <w:r w:rsidRPr="00B30911">
              <w:rPr>
                <w:rFonts w:asciiTheme="minorHAnsi" w:hAnsiTheme="minorHAnsi" w:cstheme="minorHAnsi"/>
                <w:i/>
              </w:rPr>
              <w:t xml:space="preserve">Basic GUIs and non-critical software that are not essential for correct and safe operation of the CIS may run on Windows </w:t>
            </w:r>
            <w:r w:rsidR="00DD6733" w:rsidRPr="00B30911">
              <w:rPr>
                <w:rFonts w:asciiTheme="minorHAnsi" w:hAnsiTheme="minorHAnsi" w:cstheme="minorHAnsi"/>
                <w:i/>
              </w:rPr>
              <w:t xml:space="preserve">(or equivalent) </w:t>
            </w:r>
            <w:r w:rsidRPr="00B30911">
              <w:rPr>
                <w:rFonts w:asciiTheme="minorHAnsi" w:hAnsiTheme="minorHAnsi" w:cstheme="minorHAnsi"/>
                <w:i/>
              </w:rPr>
              <w:t xml:space="preserve">or Linux </w:t>
            </w:r>
            <w:r w:rsidR="00DD6733" w:rsidRPr="00B30911">
              <w:rPr>
                <w:rFonts w:asciiTheme="minorHAnsi" w:hAnsiTheme="minorHAnsi" w:cstheme="minorHAnsi"/>
                <w:i/>
              </w:rPr>
              <w:t xml:space="preserve">(or equivalent) </w:t>
            </w:r>
            <w:r w:rsidRPr="00B30911">
              <w:rPr>
                <w:rFonts w:asciiTheme="minorHAnsi" w:hAnsiTheme="minorHAnsi" w:cstheme="minorHAnsi"/>
                <w:i/>
              </w:rPr>
              <w:t>PCs, as necessary</w:t>
            </w:r>
            <w:r w:rsidR="00F42DAF" w:rsidRPr="00B30911">
              <w:rPr>
                <w:rFonts w:asciiTheme="minorHAnsi" w:hAnsiTheme="minorHAnsi" w:cstheme="minorHAnsi"/>
                <w:i/>
              </w:rPr>
              <w:t>.</w:t>
            </w:r>
          </w:p>
        </w:tc>
        <w:tc>
          <w:tcPr>
            <w:tcW w:w="1398" w:type="dxa"/>
            <w:tcBorders>
              <w:top w:val="nil"/>
              <w:left w:val="nil"/>
              <w:bottom w:val="single" w:sz="4" w:space="0" w:color="auto"/>
              <w:right w:val="single" w:sz="4" w:space="0" w:color="auto"/>
            </w:tcBorders>
            <w:shd w:val="clear" w:color="auto" w:fill="auto"/>
            <w:vAlign w:val="center"/>
          </w:tcPr>
          <w:p w14:paraId="025C573E"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bl>
    <w:p w14:paraId="05D08C82" w14:textId="46D57D88" w:rsidR="0065111A" w:rsidRDefault="0065111A" w:rsidP="0065111A">
      <w:pPr>
        <w:spacing w:before="0" w:after="200"/>
        <w:contextualSpacing w:val="0"/>
        <w:rPr>
          <w:rFonts w:asciiTheme="minorHAnsi" w:hAnsiTheme="minorHAnsi"/>
          <w:sz w:val="18"/>
        </w:rPr>
      </w:pPr>
    </w:p>
    <w:p w14:paraId="7AC060E4" w14:textId="05277084" w:rsidR="00411CCF" w:rsidRDefault="00411CCF" w:rsidP="0065111A">
      <w:pPr>
        <w:spacing w:before="0" w:after="200"/>
        <w:contextualSpacing w:val="0"/>
        <w:rPr>
          <w:rFonts w:asciiTheme="minorHAnsi" w:hAnsiTheme="minorHAnsi"/>
          <w:sz w:val="18"/>
        </w:rPr>
      </w:pPr>
      <w:r>
        <w:rPr>
          <w:rFonts w:asciiTheme="minorHAnsi" w:hAnsiTheme="minorHAnsi"/>
          <w:sz w:val="18"/>
        </w:rPr>
        <w:br w:type="page"/>
      </w:r>
    </w:p>
    <w:p w14:paraId="2CAAF966" w14:textId="77777777" w:rsidR="0065111A" w:rsidRPr="00EF7696" w:rsidRDefault="0065111A" w:rsidP="0065111A">
      <w:pPr>
        <w:pStyle w:val="Heading2"/>
        <w:rPr>
          <w:rFonts w:asciiTheme="minorHAnsi" w:hAnsiTheme="minorHAnsi"/>
          <w:color w:val="000000" w:themeColor="text1"/>
          <w:lang w:val="en-GB"/>
        </w:rPr>
      </w:pPr>
      <w:bookmarkStart w:id="190" w:name="_Toc503877710"/>
      <w:r w:rsidRPr="00EF7696">
        <w:rPr>
          <w:rFonts w:asciiTheme="minorHAnsi" w:hAnsiTheme="minorHAnsi"/>
          <w:color w:val="000000" w:themeColor="text1"/>
          <w:lang w:val="en-GB"/>
        </w:rPr>
        <w:lastRenderedPageBreak/>
        <w:t>Packaging and Transportation requirements</w:t>
      </w:r>
      <w:bookmarkEnd w:id="190"/>
    </w:p>
    <w:p w14:paraId="362E81EE" w14:textId="77777777" w:rsidR="0065111A" w:rsidRPr="00EF7696" w:rsidRDefault="0065111A" w:rsidP="0065111A">
      <w:pPr>
        <w:pStyle w:val="NoSpacing"/>
        <w:rPr>
          <w:rFonts w:asciiTheme="minorHAnsi" w:hAnsiTheme="minorHAnsi"/>
          <w:color w:val="000000" w:themeColor="text1"/>
          <w:lang w:val="en-GB"/>
        </w:rPr>
      </w:pPr>
    </w:p>
    <w:tbl>
      <w:tblPr>
        <w:tblW w:w="9600" w:type="dxa"/>
        <w:tblInd w:w="93" w:type="dxa"/>
        <w:tblLook w:val="04A0" w:firstRow="1" w:lastRow="0" w:firstColumn="1" w:lastColumn="0" w:noHBand="0" w:noVBand="1"/>
      </w:tblPr>
      <w:tblGrid>
        <w:gridCol w:w="813"/>
        <w:gridCol w:w="879"/>
        <w:gridCol w:w="332"/>
        <w:gridCol w:w="6178"/>
        <w:gridCol w:w="1398"/>
      </w:tblGrid>
      <w:tr w:rsidR="0065111A" w:rsidRPr="00EF7696" w14:paraId="39C756E1" w14:textId="77777777" w:rsidTr="00D3544A">
        <w:trPr>
          <w:trHeight w:val="600"/>
        </w:trPr>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B67C8"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N°</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14:paraId="4F093D6B"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TC N°</w:t>
            </w:r>
          </w:p>
        </w:tc>
        <w:tc>
          <w:tcPr>
            <w:tcW w:w="6178" w:type="dxa"/>
            <w:tcBorders>
              <w:top w:val="single" w:sz="4" w:space="0" w:color="auto"/>
              <w:left w:val="nil"/>
              <w:bottom w:val="single" w:sz="4" w:space="0" w:color="auto"/>
              <w:right w:val="single" w:sz="4" w:space="0" w:color="auto"/>
            </w:tcBorders>
            <w:shd w:val="clear" w:color="auto" w:fill="auto"/>
            <w:vAlign w:val="center"/>
            <w:hideMark/>
          </w:tcPr>
          <w:p w14:paraId="308622F0"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Requirement Text</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24F72EB3" w14:textId="77777777" w:rsidR="0065111A" w:rsidRPr="00EF7696" w:rsidRDefault="0065111A" w:rsidP="00D3544A">
            <w:pPr>
              <w:spacing w:before="20" w:after="20" w:line="220" w:lineRule="exact"/>
              <w:contextualSpacing w:val="0"/>
              <w:jc w:val="center"/>
              <w:rPr>
                <w:rFonts w:asciiTheme="minorHAnsi" w:hAnsiTheme="minorHAnsi"/>
                <w:b/>
                <w:bCs/>
                <w:color w:val="000000"/>
                <w:sz w:val="22"/>
              </w:rPr>
            </w:pPr>
            <w:r w:rsidRPr="00EF7696">
              <w:rPr>
                <w:rFonts w:asciiTheme="minorHAnsi" w:hAnsiTheme="minorHAnsi"/>
                <w:b/>
                <w:bCs/>
                <w:color w:val="000000"/>
                <w:sz w:val="22"/>
              </w:rPr>
              <w:t>Verification by</w:t>
            </w:r>
          </w:p>
        </w:tc>
      </w:tr>
      <w:tr w:rsidR="0065111A" w:rsidRPr="00EF7696" w14:paraId="14FEE4AD" w14:textId="77777777" w:rsidTr="00D3544A">
        <w:trPr>
          <w:trHeight w:val="559"/>
        </w:trPr>
        <w:tc>
          <w:tcPr>
            <w:tcW w:w="960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2F5CC504"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4"/>
                <w:szCs w:val="24"/>
              </w:rPr>
            </w:pPr>
            <w:r w:rsidRPr="00EF7696">
              <w:rPr>
                <w:rFonts w:asciiTheme="minorHAnsi" w:eastAsia="Times New Roman" w:hAnsiTheme="minorHAnsi"/>
                <w:b/>
                <w:bCs/>
                <w:color w:val="000000"/>
                <w:sz w:val="24"/>
                <w:szCs w:val="24"/>
              </w:rPr>
              <w:t>Packaging and transportation requirements</w:t>
            </w:r>
          </w:p>
        </w:tc>
      </w:tr>
      <w:tr w:rsidR="0065111A" w:rsidRPr="00EF7696" w14:paraId="6386762B" w14:textId="77777777" w:rsidTr="00E52433">
        <w:trPr>
          <w:trHeight w:val="1695"/>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1197797F"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R6-01</w:t>
            </w:r>
          </w:p>
        </w:tc>
        <w:tc>
          <w:tcPr>
            <w:tcW w:w="879" w:type="dxa"/>
            <w:tcBorders>
              <w:top w:val="nil"/>
              <w:left w:val="nil"/>
              <w:bottom w:val="single" w:sz="4" w:space="0" w:color="auto"/>
              <w:right w:val="single" w:sz="4" w:space="0" w:color="auto"/>
            </w:tcBorders>
            <w:shd w:val="clear" w:color="auto" w:fill="auto"/>
            <w:vAlign w:val="center"/>
            <w:hideMark/>
          </w:tcPr>
          <w:p w14:paraId="7B1CBCE6"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F557EF">
              <w:rPr>
                <w:rFonts w:asciiTheme="minorHAnsi" w:eastAsia="Times New Roman" w:hAnsiTheme="minorHAnsi"/>
                <w:color w:val="000000"/>
                <w:szCs w:val="20"/>
              </w:rPr>
              <w:t>REQ-022290</w:t>
            </w:r>
          </w:p>
        </w:tc>
        <w:tc>
          <w:tcPr>
            <w:tcW w:w="332" w:type="dxa"/>
            <w:tcBorders>
              <w:top w:val="nil"/>
              <w:left w:val="nil"/>
              <w:bottom w:val="single" w:sz="4" w:space="0" w:color="auto"/>
              <w:right w:val="single" w:sz="4" w:space="0" w:color="auto"/>
            </w:tcBorders>
            <w:shd w:val="clear" w:color="auto" w:fill="auto"/>
            <w:vAlign w:val="center"/>
            <w:hideMark/>
          </w:tcPr>
          <w:p w14:paraId="1887B380"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8" w:type="dxa"/>
            <w:tcBorders>
              <w:top w:val="nil"/>
              <w:left w:val="nil"/>
              <w:bottom w:val="single" w:sz="4" w:space="0" w:color="auto"/>
              <w:right w:val="single" w:sz="4" w:space="0" w:color="auto"/>
            </w:tcBorders>
            <w:shd w:val="clear" w:color="auto" w:fill="auto"/>
            <w:vAlign w:val="center"/>
            <w:hideMark/>
          </w:tcPr>
          <w:p w14:paraId="28FDF75D"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For the duration of its transport the CIS vacuum chambers and other vacuum envelope sections shall be hermetically sealed under dry air or nitrogen. The initial wrapping of all parts shall be in multiple layers of plastic film (as sheet or bags) of type specifically for use in contamination controlled areas.  This clean conditions wrapping shall be further enclosed in robust outer packaging and transport crates as necessary for protection and handling during shipping to the ELI-Beamlines site.</w:t>
            </w:r>
          </w:p>
        </w:tc>
        <w:tc>
          <w:tcPr>
            <w:tcW w:w="1398" w:type="dxa"/>
            <w:tcBorders>
              <w:top w:val="nil"/>
              <w:left w:val="nil"/>
              <w:bottom w:val="single" w:sz="4" w:space="0" w:color="auto"/>
              <w:right w:val="single" w:sz="4" w:space="0" w:color="auto"/>
            </w:tcBorders>
            <w:shd w:val="clear" w:color="auto" w:fill="auto"/>
            <w:vAlign w:val="center"/>
            <w:hideMark/>
          </w:tcPr>
          <w:p w14:paraId="320777AA"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r w:rsidR="0065111A" w:rsidRPr="00EF7696" w14:paraId="7CE392D5" w14:textId="77777777" w:rsidTr="00E52433">
        <w:trPr>
          <w:trHeight w:val="1268"/>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38703F6A"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R6-02</w:t>
            </w:r>
          </w:p>
        </w:tc>
        <w:tc>
          <w:tcPr>
            <w:tcW w:w="879" w:type="dxa"/>
            <w:tcBorders>
              <w:top w:val="nil"/>
              <w:left w:val="nil"/>
              <w:bottom w:val="single" w:sz="4" w:space="0" w:color="auto"/>
              <w:right w:val="single" w:sz="4" w:space="0" w:color="auto"/>
            </w:tcBorders>
            <w:shd w:val="clear" w:color="auto" w:fill="auto"/>
            <w:vAlign w:val="center"/>
            <w:hideMark/>
          </w:tcPr>
          <w:p w14:paraId="453D9FA6"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Pr>
                <w:rFonts w:asciiTheme="minorHAnsi" w:eastAsia="Times New Roman" w:hAnsiTheme="minorHAnsi"/>
                <w:color w:val="000000"/>
                <w:szCs w:val="20"/>
              </w:rPr>
              <w:t>REQ-022291</w:t>
            </w:r>
          </w:p>
        </w:tc>
        <w:tc>
          <w:tcPr>
            <w:tcW w:w="332" w:type="dxa"/>
            <w:tcBorders>
              <w:top w:val="nil"/>
              <w:left w:val="nil"/>
              <w:bottom w:val="single" w:sz="4" w:space="0" w:color="auto"/>
              <w:right w:val="single" w:sz="4" w:space="0" w:color="auto"/>
            </w:tcBorders>
            <w:shd w:val="clear" w:color="auto" w:fill="auto"/>
            <w:vAlign w:val="center"/>
            <w:hideMark/>
          </w:tcPr>
          <w:p w14:paraId="68226A7C"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8" w:type="dxa"/>
            <w:tcBorders>
              <w:top w:val="nil"/>
              <w:left w:val="nil"/>
              <w:bottom w:val="single" w:sz="4" w:space="0" w:color="auto"/>
              <w:right w:val="single" w:sz="4" w:space="0" w:color="auto"/>
            </w:tcBorders>
            <w:shd w:val="clear" w:color="auto" w:fill="auto"/>
            <w:vAlign w:val="center"/>
            <w:hideMark/>
          </w:tcPr>
          <w:p w14:paraId="0B5C0652" w14:textId="4F0DB6E9" w:rsidR="0065111A" w:rsidRPr="00EF7696" w:rsidRDefault="0065111A" w:rsidP="0033166F">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The Supplier shall transport the components to the ELI-Beamlines facility and shall remain responsible (with appropriate insurance cover) up to the point of offloading at the ELI-Be</w:t>
            </w:r>
            <w:r w:rsidR="0033166F">
              <w:rPr>
                <w:rFonts w:asciiTheme="minorHAnsi" w:eastAsia="Times New Roman" w:hAnsiTheme="minorHAnsi"/>
                <w:color w:val="000000"/>
                <w:szCs w:val="20"/>
              </w:rPr>
              <w:t xml:space="preserve">amlines Facility loading ramp. </w:t>
            </w:r>
            <w:r w:rsidRPr="00EF7696">
              <w:rPr>
                <w:rFonts w:asciiTheme="minorHAnsi" w:eastAsia="Times New Roman" w:hAnsiTheme="minorHAnsi"/>
                <w:color w:val="000000"/>
                <w:szCs w:val="20"/>
              </w:rPr>
              <w:t xml:space="preserve">Offloading of the CIS components at the building entrance will be </w:t>
            </w:r>
            <w:r w:rsidR="0033166F">
              <w:rPr>
                <w:rFonts w:asciiTheme="minorHAnsi" w:eastAsia="Times New Roman" w:hAnsiTheme="minorHAnsi"/>
                <w:color w:val="000000"/>
                <w:szCs w:val="20"/>
              </w:rPr>
              <w:t xml:space="preserve">carried out </w:t>
            </w:r>
            <w:r w:rsidRPr="00EF7696">
              <w:rPr>
                <w:rFonts w:asciiTheme="minorHAnsi" w:eastAsia="Times New Roman" w:hAnsiTheme="minorHAnsi"/>
                <w:color w:val="000000"/>
                <w:szCs w:val="20"/>
              </w:rPr>
              <w:t>by fork lift truck (FLT) so the packages shall be palletised to suit FLT handling.</w:t>
            </w:r>
          </w:p>
        </w:tc>
        <w:tc>
          <w:tcPr>
            <w:tcW w:w="1398" w:type="dxa"/>
            <w:tcBorders>
              <w:top w:val="nil"/>
              <w:left w:val="nil"/>
              <w:bottom w:val="single" w:sz="4" w:space="0" w:color="auto"/>
              <w:right w:val="single" w:sz="4" w:space="0" w:color="auto"/>
            </w:tcBorders>
            <w:shd w:val="clear" w:color="auto" w:fill="auto"/>
            <w:vAlign w:val="center"/>
            <w:hideMark/>
          </w:tcPr>
          <w:p w14:paraId="2A3B8DC2" w14:textId="77777777" w:rsidR="0065111A"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0033166F">
              <w:rPr>
                <w:rFonts w:asciiTheme="minorHAnsi" w:eastAsia="Times New Roman" w:hAnsiTheme="minorHAnsi"/>
                <w:color w:val="000000"/>
                <w:szCs w:val="20"/>
              </w:rPr>
              <w:t>,</w:t>
            </w:r>
          </w:p>
          <w:p w14:paraId="646B2126" w14:textId="0139F403" w:rsidR="0033166F" w:rsidRPr="00EF7696" w:rsidRDefault="0033166F"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r w:rsidR="0065111A" w:rsidRPr="00EF7696" w14:paraId="2712341B" w14:textId="77777777" w:rsidTr="00D3544A">
        <w:trPr>
          <w:trHeight w:val="1020"/>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4184E206" w14:textId="49BA0AB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bookmarkStart w:id="191" w:name="_Hlk498014599"/>
            <w:r w:rsidRPr="00EF7696">
              <w:rPr>
                <w:rFonts w:asciiTheme="minorHAnsi" w:eastAsia="Times New Roman" w:hAnsiTheme="minorHAnsi"/>
                <w:color w:val="000000"/>
                <w:szCs w:val="20"/>
              </w:rPr>
              <w:t>R6-03</w:t>
            </w:r>
          </w:p>
        </w:tc>
        <w:tc>
          <w:tcPr>
            <w:tcW w:w="879" w:type="dxa"/>
            <w:tcBorders>
              <w:top w:val="nil"/>
              <w:left w:val="nil"/>
              <w:bottom w:val="single" w:sz="4" w:space="0" w:color="auto"/>
              <w:right w:val="single" w:sz="4" w:space="0" w:color="auto"/>
            </w:tcBorders>
            <w:shd w:val="clear" w:color="auto" w:fill="auto"/>
            <w:vAlign w:val="center"/>
            <w:hideMark/>
          </w:tcPr>
          <w:p w14:paraId="21DFE8B5"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Pr>
                <w:rFonts w:asciiTheme="minorHAnsi" w:eastAsia="Times New Roman" w:hAnsiTheme="minorHAnsi"/>
                <w:color w:val="000000"/>
                <w:szCs w:val="20"/>
              </w:rPr>
              <w:t>REQ-022292</w:t>
            </w:r>
          </w:p>
        </w:tc>
        <w:tc>
          <w:tcPr>
            <w:tcW w:w="332" w:type="dxa"/>
            <w:tcBorders>
              <w:top w:val="nil"/>
              <w:left w:val="nil"/>
              <w:bottom w:val="single" w:sz="4" w:space="0" w:color="auto"/>
              <w:right w:val="single" w:sz="4" w:space="0" w:color="auto"/>
            </w:tcBorders>
            <w:shd w:val="clear" w:color="auto" w:fill="auto"/>
            <w:vAlign w:val="center"/>
            <w:hideMark/>
          </w:tcPr>
          <w:p w14:paraId="25EF2A24"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8" w:type="dxa"/>
            <w:tcBorders>
              <w:top w:val="nil"/>
              <w:left w:val="nil"/>
              <w:bottom w:val="single" w:sz="4" w:space="0" w:color="auto"/>
              <w:right w:val="single" w:sz="4" w:space="0" w:color="auto"/>
            </w:tcBorders>
            <w:shd w:val="clear" w:color="auto" w:fill="auto"/>
            <w:vAlign w:val="center"/>
            <w:hideMark/>
          </w:tcPr>
          <w:p w14:paraId="7113A3E5" w14:textId="2DCD15F6" w:rsidR="0065111A" w:rsidRDefault="0033166F" w:rsidP="00D3544A">
            <w:pPr>
              <w:spacing w:before="60" w:after="60" w:line="240" w:lineRule="auto"/>
              <w:contextualSpacing w:val="0"/>
              <w:rPr>
                <w:rFonts w:asciiTheme="minorHAnsi" w:eastAsia="Times New Roman" w:hAnsiTheme="minorHAnsi"/>
                <w:color w:val="000000"/>
                <w:szCs w:val="20"/>
              </w:rPr>
            </w:pPr>
            <w:r>
              <w:rPr>
                <w:rFonts w:asciiTheme="minorHAnsi" w:eastAsia="Times New Roman" w:hAnsiTheme="minorHAnsi"/>
                <w:color w:val="000000"/>
                <w:szCs w:val="20"/>
              </w:rPr>
              <w:t>I</w:t>
            </w:r>
            <w:r w:rsidR="0065111A" w:rsidRPr="00EF7696">
              <w:rPr>
                <w:rFonts w:asciiTheme="minorHAnsi" w:eastAsia="Times New Roman" w:hAnsiTheme="minorHAnsi"/>
                <w:color w:val="000000"/>
                <w:szCs w:val="20"/>
              </w:rPr>
              <w:t>n order to fit in the lift the maximum dimensions of any component transport package shall not exceed 5.5 x 5.1x2.95 m</w:t>
            </w:r>
            <w:r w:rsidR="0065111A" w:rsidRPr="00EF7696">
              <w:rPr>
                <w:rFonts w:asciiTheme="minorHAnsi" w:eastAsia="Times New Roman" w:hAnsiTheme="minorHAnsi"/>
                <w:color w:val="000000"/>
                <w:szCs w:val="20"/>
                <w:vertAlign w:val="superscript"/>
              </w:rPr>
              <w:t>3</w:t>
            </w:r>
            <w:r w:rsidR="0065111A" w:rsidRPr="00EF7696">
              <w:rPr>
                <w:rFonts w:asciiTheme="minorHAnsi" w:eastAsia="Times New Roman" w:hAnsiTheme="minorHAnsi"/>
                <w:color w:val="000000"/>
                <w:szCs w:val="20"/>
              </w:rPr>
              <w:t xml:space="preserve"> and its weight shall not exceed 10 tons.</w:t>
            </w:r>
          </w:p>
          <w:p w14:paraId="63307E5E" w14:textId="01D691A9" w:rsidR="0033166F" w:rsidRPr="0033166F" w:rsidRDefault="0033166F" w:rsidP="00D3544A">
            <w:pPr>
              <w:spacing w:before="60" w:after="60" w:line="240" w:lineRule="auto"/>
              <w:contextualSpacing w:val="0"/>
              <w:rPr>
                <w:rFonts w:asciiTheme="minorHAnsi" w:eastAsia="Times New Roman" w:hAnsiTheme="minorHAnsi"/>
                <w:i/>
                <w:color w:val="000000"/>
                <w:szCs w:val="20"/>
              </w:rPr>
            </w:pPr>
            <w:r w:rsidRPr="0033166F">
              <w:rPr>
                <w:rFonts w:asciiTheme="minorHAnsi" w:eastAsia="Times New Roman" w:hAnsiTheme="minorHAnsi"/>
                <w:i/>
                <w:color w:val="000000"/>
                <w:szCs w:val="20"/>
              </w:rPr>
              <w:t>NOTE: Transport through the Laser Building will involve the use of a goods lift to transition between floors.</w:t>
            </w:r>
          </w:p>
        </w:tc>
        <w:tc>
          <w:tcPr>
            <w:tcW w:w="1398" w:type="dxa"/>
            <w:tcBorders>
              <w:top w:val="nil"/>
              <w:left w:val="nil"/>
              <w:bottom w:val="single" w:sz="4" w:space="0" w:color="auto"/>
              <w:right w:val="single" w:sz="4" w:space="0" w:color="auto"/>
            </w:tcBorders>
            <w:shd w:val="clear" w:color="auto" w:fill="auto"/>
            <w:vAlign w:val="center"/>
            <w:hideMark/>
          </w:tcPr>
          <w:p w14:paraId="566CCD70"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bookmarkEnd w:id="191"/>
    </w:tbl>
    <w:p w14:paraId="584F8102" w14:textId="03627AA9" w:rsidR="0065111A" w:rsidRDefault="0065111A" w:rsidP="00DD6733">
      <w:pPr>
        <w:spacing w:before="0" w:after="40"/>
        <w:contextualSpacing w:val="0"/>
        <w:rPr>
          <w:rFonts w:asciiTheme="minorHAnsi" w:hAnsiTheme="minorHAnsi"/>
        </w:rPr>
      </w:pPr>
    </w:p>
    <w:p w14:paraId="16144DD6" w14:textId="77777777" w:rsidR="00411CCF" w:rsidRPr="00EF7696" w:rsidRDefault="00411CCF" w:rsidP="00DD6733">
      <w:pPr>
        <w:spacing w:before="0" w:after="120"/>
        <w:contextualSpacing w:val="0"/>
        <w:rPr>
          <w:rFonts w:asciiTheme="minorHAnsi" w:hAnsiTheme="minorHAnsi"/>
        </w:rPr>
      </w:pPr>
    </w:p>
    <w:p w14:paraId="7D14FFBE" w14:textId="77777777" w:rsidR="0065111A" w:rsidRPr="00EF7696" w:rsidRDefault="0065111A" w:rsidP="0065111A">
      <w:pPr>
        <w:pStyle w:val="Heading2"/>
        <w:rPr>
          <w:rFonts w:asciiTheme="minorHAnsi" w:hAnsiTheme="minorHAnsi"/>
          <w:color w:val="000000" w:themeColor="text1"/>
          <w:lang w:val="en-GB"/>
        </w:rPr>
      </w:pPr>
      <w:bookmarkStart w:id="192" w:name="_Toc503877711"/>
      <w:r w:rsidRPr="00EF7696">
        <w:rPr>
          <w:rFonts w:asciiTheme="minorHAnsi" w:hAnsiTheme="minorHAnsi"/>
          <w:color w:val="000000" w:themeColor="text1"/>
          <w:lang w:val="en-GB"/>
        </w:rPr>
        <w:t>Testing, inspection, documentation and warranty</w:t>
      </w:r>
      <w:bookmarkEnd w:id="192"/>
    </w:p>
    <w:p w14:paraId="1746358B" w14:textId="77777777" w:rsidR="0065111A" w:rsidRPr="00411CCF" w:rsidRDefault="0065111A" w:rsidP="0065111A">
      <w:pPr>
        <w:rPr>
          <w:rFonts w:asciiTheme="minorHAnsi" w:hAnsiTheme="minorHAnsi"/>
          <w:color w:val="000000" w:themeColor="text1"/>
          <w:szCs w:val="20"/>
        </w:rPr>
      </w:pPr>
    </w:p>
    <w:tbl>
      <w:tblPr>
        <w:tblW w:w="9600" w:type="dxa"/>
        <w:tblInd w:w="93" w:type="dxa"/>
        <w:tblLook w:val="04A0" w:firstRow="1" w:lastRow="0" w:firstColumn="1" w:lastColumn="0" w:noHBand="0" w:noVBand="1"/>
      </w:tblPr>
      <w:tblGrid>
        <w:gridCol w:w="901"/>
        <w:gridCol w:w="825"/>
        <w:gridCol w:w="332"/>
        <w:gridCol w:w="6049"/>
        <w:gridCol w:w="1493"/>
      </w:tblGrid>
      <w:tr w:rsidR="0065111A" w:rsidRPr="00EF7696" w14:paraId="2C608EAD" w14:textId="77777777" w:rsidTr="00D3544A">
        <w:trPr>
          <w:trHeight w:val="600"/>
        </w:trPr>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0E5F7"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N°</w:t>
            </w:r>
          </w:p>
        </w:tc>
        <w:tc>
          <w:tcPr>
            <w:tcW w:w="1157" w:type="dxa"/>
            <w:gridSpan w:val="2"/>
            <w:tcBorders>
              <w:top w:val="single" w:sz="4" w:space="0" w:color="auto"/>
              <w:left w:val="nil"/>
              <w:bottom w:val="single" w:sz="4" w:space="0" w:color="auto"/>
              <w:right w:val="single" w:sz="4" w:space="0" w:color="auto"/>
            </w:tcBorders>
            <w:shd w:val="clear" w:color="auto" w:fill="auto"/>
            <w:vAlign w:val="center"/>
            <w:hideMark/>
          </w:tcPr>
          <w:p w14:paraId="1B033815"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TC N°</w:t>
            </w:r>
          </w:p>
        </w:tc>
        <w:tc>
          <w:tcPr>
            <w:tcW w:w="6049" w:type="dxa"/>
            <w:tcBorders>
              <w:top w:val="single" w:sz="4" w:space="0" w:color="auto"/>
              <w:left w:val="nil"/>
              <w:bottom w:val="single" w:sz="4" w:space="0" w:color="auto"/>
              <w:right w:val="single" w:sz="4" w:space="0" w:color="auto"/>
            </w:tcBorders>
            <w:shd w:val="clear" w:color="auto" w:fill="auto"/>
            <w:vAlign w:val="center"/>
            <w:hideMark/>
          </w:tcPr>
          <w:p w14:paraId="658B4123"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Requirement Text</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14:paraId="2A4ECECE" w14:textId="77777777" w:rsidR="0065111A" w:rsidRPr="00EF7696" w:rsidRDefault="0065111A" w:rsidP="00D3544A">
            <w:pPr>
              <w:spacing w:before="20" w:after="20" w:line="220" w:lineRule="exact"/>
              <w:contextualSpacing w:val="0"/>
              <w:jc w:val="center"/>
              <w:rPr>
                <w:rFonts w:asciiTheme="minorHAnsi" w:hAnsiTheme="minorHAnsi"/>
                <w:b/>
                <w:bCs/>
                <w:color w:val="000000"/>
                <w:sz w:val="22"/>
              </w:rPr>
            </w:pPr>
            <w:r w:rsidRPr="00EF7696">
              <w:rPr>
                <w:rFonts w:asciiTheme="minorHAnsi" w:hAnsiTheme="minorHAnsi"/>
                <w:b/>
                <w:bCs/>
                <w:color w:val="000000"/>
                <w:sz w:val="22"/>
              </w:rPr>
              <w:t>Verification by</w:t>
            </w:r>
          </w:p>
        </w:tc>
      </w:tr>
      <w:tr w:rsidR="0065111A" w:rsidRPr="00EF7696" w14:paraId="4B0D4BB5" w14:textId="77777777" w:rsidTr="00D3544A">
        <w:trPr>
          <w:trHeight w:val="559"/>
        </w:trPr>
        <w:tc>
          <w:tcPr>
            <w:tcW w:w="960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F4E5486"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themeColor="text1"/>
                <w:sz w:val="24"/>
                <w:szCs w:val="24"/>
              </w:rPr>
            </w:pPr>
            <w:r w:rsidRPr="00EF7696">
              <w:rPr>
                <w:rFonts w:asciiTheme="minorHAnsi" w:eastAsia="Times New Roman" w:hAnsiTheme="minorHAnsi"/>
                <w:b/>
                <w:bCs/>
                <w:color w:val="000000" w:themeColor="text1"/>
                <w:sz w:val="24"/>
                <w:szCs w:val="24"/>
              </w:rPr>
              <w:t>Testing, inspection, documentation and warranty</w:t>
            </w:r>
          </w:p>
        </w:tc>
      </w:tr>
      <w:tr w:rsidR="0065111A" w:rsidRPr="00EF7696" w14:paraId="5C4B7739" w14:textId="77777777" w:rsidTr="00D3544A">
        <w:trPr>
          <w:trHeight w:val="765"/>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581E2CFA"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R7-01</w:t>
            </w:r>
          </w:p>
        </w:tc>
        <w:tc>
          <w:tcPr>
            <w:tcW w:w="825" w:type="dxa"/>
            <w:tcBorders>
              <w:top w:val="nil"/>
              <w:left w:val="nil"/>
              <w:bottom w:val="single" w:sz="4" w:space="0" w:color="auto"/>
              <w:right w:val="single" w:sz="4" w:space="0" w:color="auto"/>
            </w:tcBorders>
            <w:shd w:val="clear" w:color="auto" w:fill="auto"/>
            <w:vAlign w:val="center"/>
            <w:hideMark/>
          </w:tcPr>
          <w:p w14:paraId="18B064F0"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694F7D">
              <w:rPr>
                <w:rFonts w:asciiTheme="minorHAnsi" w:eastAsia="Times New Roman" w:hAnsiTheme="minorHAnsi"/>
                <w:color w:val="000000"/>
                <w:szCs w:val="20"/>
              </w:rPr>
              <w:t>REQ-022293</w:t>
            </w:r>
          </w:p>
        </w:tc>
        <w:tc>
          <w:tcPr>
            <w:tcW w:w="332" w:type="dxa"/>
            <w:tcBorders>
              <w:top w:val="nil"/>
              <w:left w:val="nil"/>
              <w:bottom w:val="single" w:sz="4" w:space="0" w:color="auto"/>
              <w:right w:val="single" w:sz="4" w:space="0" w:color="auto"/>
            </w:tcBorders>
            <w:shd w:val="clear" w:color="auto" w:fill="auto"/>
            <w:vAlign w:val="center"/>
            <w:hideMark/>
          </w:tcPr>
          <w:p w14:paraId="421D172A"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049" w:type="dxa"/>
            <w:tcBorders>
              <w:top w:val="nil"/>
              <w:left w:val="nil"/>
              <w:bottom w:val="single" w:sz="4" w:space="0" w:color="auto"/>
              <w:right w:val="single" w:sz="4" w:space="0" w:color="auto"/>
            </w:tcBorders>
            <w:shd w:val="clear" w:color="auto" w:fill="auto"/>
            <w:vAlign w:val="center"/>
            <w:hideMark/>
          </w:tcPr>
          <w:p w14:paraId="20A343EA" w14:textId="77777777" w:rsidR="00910140"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The CIS chambers and associated vacuum components shall be cleaned and vacuum tested at the manufacturer’s works prior to acceptance for transport to ELI-Beamlines. </w:t>
            </w:r>
          </w:p>
          <w:p w14:paraId="710E8723" w14:textId="3B4EBDA8" w:rsidR="0065111A" w:rsidRPr="00910140" w:rsidRDefault="00910140" w:rsidP="00D3544A">
            <w:pPr>
              <w:spacing w:before="60" w:after="60" w:line="240" w:lineRule="auto"/>
              <w:contextualSpacing w:val="0"/>
              <w:rPr>
                <w:rFonts w:asciiTheme="minorHAnsi" w:eastAsia="Times New Roman" w:hAnsiTheme="minorHAnsi"/>
                <w:i/>
                <w:color w:val="000000"/>
                <w:szCs w:val="20"/>
              </w:rPr>
            </w:pPr>
            <w:r w:rsidRPr="00910140">
              <w:rPr>
                <w:rFonts w:asciiTheme="minorHAnsi" w:eastAsia="Times New Roman" w:hAnsiTheme="minorHAnsi"/>
                <w:i/>
                <w:color w:val="000000"/>
                <w:szCs w:val="20"/>
              </w:rPr>
              <w:t xml:space="preserve">NOTE: </w:t>
            </w:r>
            <w:r w:rsidR="0065111A" w:rsidRPr="00910140">
              <w:rPr>
                <w:rFonts w:asciiTheme="minorHAnsi" w:eastAsia="Times New Roman" w:hAnsiTheme="minorHAnsi"/>
                <w:i/>
                <w:color w:val="000000"/>
                <w:szCs w:val="20"/>
              </w:rPr>
              <w:t>FZU will carry out its own spot check tests to confirm vacuum cleanliness of each of the three chambers using its own test method.</w:t>
            </w:r>
          </w:p>
        </w:tc>
        <w:tc>
          <w:tcPr>
            <w:tcW w:w="1493" w:type="dxa"/>
            <w:tcBorders>
              <w:top w:val="nil"/>
              <w:left w:val="nil"/>
              <w:bottom w:val="single" w:sz="4" w:space="0" w:color="auto"/>
              <w:right w:val="single" w:sz="4" w:space="0" w:color="auto"/>
            </w:tcBorders>
            <w:shd w:val="clear" w:color="auto" w:fill="auto"/>
            <w:vAlign w:val="center"/>
            <w:hideMark/>
          </w:tcPr>
          <w:p w14:paraId="55634499"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T - test</w:t>
            </w:r>
          </w:p>
        </w:tc>
      </w:tr>
      <w:tr w:rsidR="0065111A" w:rsidRPr="00EF7696" w14:paraId="460BCD25" w14:textId="77777777" w:rsidTr="00D3544A">
        <w:trPr>
          <w:trHeight w:val="1020"/>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5629B726"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R7-02</w:t>
            </w:r>
          </w:p>
        </w:tc>
        <w:tc>
          <w:tcPr>
            <w:tcW w:w="825" w:type="dxa"/>
            <w:tcBorders>
              <w:top w:val="nil"/>
              <w:left w:val="nil"/>
              <w:bottom w:val="single" w:sz="4" w:space="0" w:color="auto"/>
              <w:right w:val="single" w:sz="4" w:space="0" w:color="auto"/>
            </w:tcBorders>
            <w:shd w:val="clear" w:color="auto" w:fill="auto"/>
            <w:vAlign w:val="center"/>
            <w:hideMark/>
          </w:tcPr>
          <w:p w14:paraId="196406CC"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8C3356">
              <w:rPr>
                <w:rFonts w:asciiTheme="minorHAnsi" w:eastAsia="Times New Roman" w:hAnsiTheme="minorHAnsi"/>
                <w:color w:val="000000"/>
                <w:szCs w:val="20"/>
              </w:rPr>
              <w:t>REQ-02229</w:t>
            </w:r>
            <w:r>
              <w:rPr>
                <w:rFonts w:asciiTheme="minorHAnsi" w:eastAsia="Times New Roman" w:hAnsiTheme="minorHAnsi"/>
                <w:color w:val="000000"/>
                <w:szCs w:val="20"/>
              </w:rPr>
              <w:t>4</w:t>
            </w:r>
          </w:p>
        </w:tc>
        <w:tc>
          <w:tcPr>
            <w:tcW w:w="332" w:type="dxa"/>
            <w:tcBorders>
              <w:top w:val="nil"/>
              <w:left w:val="nil"/>
              <w:bottom w:val="single" w:sz="4" w:space="0" w:color="auto"/>
              <w:right w:val="single" w:sz="4" w:space="0" w:color="auto"/>
            </w:tcBorders>
            <w:shd w:val="clear" w:color="auto" w:fill="auto"/>
            <w:vAlign w:val="center"/>
            <w:hideMark/>
          </w:tcPr>
          <w:p w14:paraId="2D65795B"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049" w:type="dxa"/>
            <w:tcBorders>
              <w:top w:val="nil"/>
              <w:left w:val="nil"/>
              <w:bottom w:val="single" w:sz="4" w:space="0" w:color="auto"/>
              <w:right w:val="single" w:sz="4" w:space="0" w:color="auto"/>
            </w:tcBorders>
            <w:shd w:val="clear" w:color="auto" w:fill="auto"/>
            <w:vAlign w:val="center"/>
            <w:hideMark/>
          </w:tcPr>
          <w:p w14:paraId="28ED6935" w14:textId="77777777" w:rsidR="0065111A" w:rsidRPr="00B30911" w:rsidRDefault="0065111A" w:rsidP="00D3544A">
            <w:pPr>
              <w:spacing w:before="60" w:after="60" w:line="240" w:lineRule="auto"/>
              <w:contextualSpacing w:val="0"/>
              <w:rPr>
                <w:rFonts w:asciiTheme="minorHAnsi" w:eastAsia="Times New Roman" w:hAnsiTheme="minorHAnsi"/>
                <w:color w:val="000000"/>
                <w:szCs w:val="20"/>
              </w:rPr>
            </w:pPr>
            <w:r w:rsidRPr="00B30911">
              <w:rPr>
                <w:rFonts w:asciiTheme="minorHAnsi" w:eastAsia="Times New Roman" w:hAnsiTheme="minorHAnsi"/>
                <w:color w:val="000000"/>
                <w:szCs w:val="20"/>
              </w:rPr>
              <w:t>Vacuum pumping tests shall prove that the CIS chambers and associated vacuum components can be pumped down to 10</w:t>
            </w:r>
            <w:r w:rsidRPr="00B30911">
              <w:rPr>
                <w:rFonts w:asciiTheme="minorHAnsi" w:eastAsia="Times New Roman" w:hAnsiTheme="minorHAnsi"/>
                <w:color w:val="000000"/>
                <w:szCs w:val="20"/>
                <w:vertAlign w:val="superscript"/>
              </w:rPr>
              <w:t>-7</w:t>
            </w:r>
            <w:r w:rsidRPr="00B30911">
              <w:rPr>
                <w:rFonts w:asciiTheme="minorHAnsi" w:eastAsia="Times New Roman" w:hAnsiTheme="minorHAnsi"/>
                <w:color w:val="000000"/>
                <w:szCs w:val="20"/>
              </w:rPr>
              <w:t xml:space="preserve"> mbar and using the quadrupole mass spectrometer it shall be demonstrated that volatile organic compounds (VOCs) and other impurities are not present at the lower limit of detection of this spectrometer.</w:t>
            </w:r>
          </w:p>
        </w:tc>
        <w:tc>
          <w:tcPr>
            <w:tcW w:w="1493" w:type="dxa"/>
            <w:tcBorders>
              <w:top w:val="nil"/>
              <w:left w:val="nil"/>
              <w:bottom w:val="single" w:sz="4" w:space="0" w:color="auto"/>
              <w:right w:val="single" w:sz="4" w:space="0" w:color="auto"/>
            </w:tcBorders>
            <w:shd w:val="clear" w:color="auto" w:fill="auto"/>
            <w:vAlign w:val="center"/>
            <w:hideMark/>
          </w:tcPr>
          <w:p w14:paraId="36E9E53B"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T - test</w:t>
            </w:r>
          </w:p>
        </w:tc>
      </w:tr>
      <w:tr w:rsidR="0065111A" w:rsidRPr="00EF7696" w14:paraId="6C575586" w14:textId="77777777" w:rsidTr="00411CCF">
        <w:trPr>
          <w:trHeight w:val="765"/>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4DC9CD92"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R7-03</w:t>
            </w:r>
          </w:p>
        </w:tc>
        <w:tc>
          <w:tcPr>
            <w:tcW w:w="825" w:type="dxa"/>
            <w:tcBorders>
              <w:top w:val="nil"/>
              <w:left w:val="nil"/>
              <w:bottom w:val="single" w:sz="4" w:space="0" w:color="auto"/>
              <w:right w:val="single" w:sz="4" w:space="0" w:color="auto"/>
            </w:tcBorders>
            <w:shd w:val="clear" w:color="auto" w:fill="auto"/>
            <w:vAlign w:val="center"/>
            <w:hideMark/>
          </w:tcPr>
          <w:p w14:paraId="51E03EAB"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8C3356">
              <w:rPr>
                <w:rFonts w:asciiTheme="minorHAnsi" w:eastAsia="Times New Roman" w:hAnsiTheme="minorHAnsi"/>
                <w:color w:val="000000"/>
                <w:szCs w:val="20"/>
              </w:rPr>
              <w:t>REQ-02229</w:t>
            </w:r>
            <w:r>
              <w:rPr>
                <w:rFonts w:asciiTheme="minorHAnsi" w:eastAsia="Times New Roman" w:hAnsiTheme="minorHAnsi"/>
                <w:color w:val="000000"/>
                <w:szCs w:val="20"/>
              </w:rPr>
              <w:t>5</w:t>
            </w:r>
          </w:p>
        </w:tc>
        <w:tc>
          <w:tcPr>
            <w:tcW w:w="332" w:type="dxa"/>
            <w:tcBorders>
              <w:top w:val="nil"/>
              <w:left w:val="nil"/>
              <w:bottom w:val="single" w:sz="4" w:space="0" w:color="auto"/>
              <w:right w:val="single" w:sz="4" w:space="0" w:color="auto"/>
            </w:tcBorders>
            <w:shd w:val="clear" w:color="auto" w:fill="auto"/>
            <w:vAlign w:val="center"/>
            <w:hideMark/>
          </w:tcPr>
          <w:p w14:paraId="22D0FDCA"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049" w:type="dxa"/>
            <w:tcBorders>
              <w:top w:val="nil"/>
              <w:left w:val="nil"/>
              <w:bottom w:val="single" w:sz="4" w:space="0" w:color="auto"/>
              <w:right w:val="single" w:sz="4" w:space="0" w:color="auto"/>
            </w:tcBorders>
            <w:shd w:val="clear" w:color="auto" w:fill="auto"/>
            <w:vAlign w:val="center"/>
            <w:hideMark/>
          </w:tcPr>
          <w:p w14:paraId="46A4F5CA" w14:textId="7E5D0194" w:rsidR="0065111A" w:rsidRPr="00B30911" w:rsidRDefault="0065111A" w:rsidP="00DD6733">
            <w:pPr>
              <w:spacing w:before="60" w:after="60" w:line="240" w:lineRule="auto"/>
              <w:contextualSpacing w:val="0"/>
              <w:rPr>
                <w:rFonts w:asciiTheme="minorHAnsi" w:eastAsia="Times New Roman" w:hAnsiTheme="minorHAnsi"/>
                <w:color w:val="000000"/>
                <w:szCs w:val="20"/>
              </w:rPr>
            </w:pPr>
            <w:r w:rsidRPr="00B30911">
              <w:rPr>
                <w:rFonts w:asciiTheme="minorHAnsi" w:eastAsia="Times New Roman" w:hAnsiTheme="minorHAnsi"/>
                <w:color w:val="000000"/>
                <w:szCs w:val="20"/>
              </w:rPr>
              <w:t xml:space="preserve">In addition to doors and access ports, all flanges and openings of the CIS chambers shall be provided with ISO-K </w:t>
            </w:r>
            <w:r w:rsidR="00DD6733" w:rsidRPr="00B30911">
              <w:rPr>
                <w:rFonts w:asciiTheme="minorHAnsi" w:eastAsia="Times New Roman" w:hAnsiTheme="minorHAnsi"/>
                <w:color w:val="000000"/>
                <w:szCs w:val="20"/>
              </w:rPr>
              <w:t xml:space="preserve">(or equivalent solution compatible with HV) </w:t>
            </w:r>
            <w:r w:rsidRPr="00B30911">
              <w:rPr>
                <w:rFonts w:asciiTheme="minorHAnsi" w:eastAsia="Times New Roman" w:hAnsiTheme="minorHAnsi"/>
                <w:color w:val="000000"/>
                <w:szCs w:val="20"/>
              </w:rPr>
              <w:t>closures to enable the vessel to be vacuum tested prior its final installation at ELI-Beamlines.</w:t>
            </w:r>
          </w:p>
        </w:tc>
        <w:tc>
          <w:tcPr>
            <w:tcW w:w="1493" w:type="dxa"/>
            <w:tcBorders>
              <w:top w:val="nil"/>
              <w:left w:val="nil"/>
              <w:bottom w:val="single" w:sz="4" w:space="0" w:color="auto"/>
              <w:right w:val="single" w:sz="4" w:space="0" w:color="auto"/>
            </w:tcBorders>
            <w:shd w:val="clear" w:color="auto" w:fill="auto"/>
            <w:vAlign w:val="center"/>
            <w:hideMark/>
          </w:tcPr>
          <w:p w14:paraId="250C8659" w14:textId="77777777" w:rsidR="0065111A"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00910140">
              <w:rPr>
                <w:rFonts w:asciiTheme="minorHAnsi" w:eastAsia="Times New Roman" w:hAnsiTheme="minorHAnsi"/>
                <w:color w:val="000000"/>
                <w:szCs w:val="20"/>
              </w:rPr>
              <w:t>,</w:t>
            </w:r>
          </w:p>
          <w:p w14:paraId="41762431" w14:textId="2609F4B4" w:rsidR="00910140" w:rsidRPr="00EF7696" w:rsidRDefault="00910140"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r w:rsidR="0065111A" w:rsidRPr="00EF7696" w14:paraId="04E4F4C4" w14:textId="77777777" w:rsidTr="00411CCF">
        <w:trPr>
          <w:trHeight w:val="510"/>
        </w:trPr>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8DAD5" w14:textId="6C8ADB3F"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lastRenderedPageBreak/>
              <w:t>R7-04</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FFF9C"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8C3356">
              <w:rPr>
                <w:rFonts w:asciiTheme="minorHAnsi" w:eastAsia="Times New Roman" w:hAnsiTheme="minorHAnsi"/>
                <w:color w:val="000000"/>
                <w:szCs w:val="20"/>
              </w:rPr>
              <w:t>REQ-02229</w:t>
            </w:r>
            <w:r>
              <w:rPr>
                <w:rFonts w:asciiTheme="minorHAnsi" w:eastAsia="Times New Roman" w:hAnsiTheme="minorHAnsi"/>
                <w:color w:val="000000"/>
                <w:szCs w:val="20"/>
              </w:rPr>
              <w:t>6</w:t>
            </w:r>
          </w:p>
        </w:tc>
        <w:tc>
          <w:tcPr>
            <w:tcW w:w="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DE29A"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B3377" w14:textId="7F9990EE" w:rsidR="00411CCF"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Only new materials and equipment with manufacturer’s full warranty shall be used for the entire scope of supply.</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25072"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r w:rsidR="0065111A" w:rsidRPr="00EF7696" w14:paraId="4F038FD7" w14:textId="77777777" w:rsidTr="00411CCF">
        <w:trPr>
          <w:trHeight w:val="1439"/>
        </w:trPr>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EC464"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R7-05</w:t>
            </w:r>
          </w:p>
        </w:tc>
        <w:tc>
          <w:tcPr>
            <w:tcW w:w="825" w:type="dxa"/>
            <w:tcBorders>
              <w:top w:val="single" w:sz="4" w:space="0" w:color="auto"/>
              <w:left w:val="nil"/>
              <w:bottom w:val="single" w:sz="4" w:space="0" w:color="auto"/>
              <w:right w:val="single" w:sz="4" w:space="0" w:color="auto"/>
            </w:tcBorders>
            <w:shd w:val="clear" w:color="auto" w:fill="auto"/>
            <w:vAlign w:val="center"/>
            <w:hideMark/>
          </w:tcPr>
          <w:p w14:paraId="26110B38"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8C3356">
              <w:rPr>
                <w:rFonts w:asciiTheme="minorHAnsi" w:eastAsia="Times New Roman" w:hAnsiTheme="minorHAnsi"/>
                <w:color w:val="000000"/>
                <w:szCs w:val="20"/>
              </w:rPr>
              <w:t>REQ-02229</w:t>
            </w:r>
            <w:r>
              <w:rPr>
                <w:rFonts w:asciiTheme="minorHAnsi" w:eastAsia="Times New Roman" w:hAnsiTheme="minorHAnsi"/>
                <w:color w:val="000000"/>
                <w:szCs w:val="20"/>
              </w:rPr>
              <w:t>7</w:t>
            </w:r>
          </w:p>
        </w:tc>
        <w:tc>
          <w:tcPr>
            <w:tcW w:w="332" w:type="dxa"/>
            <w:tcBorders>
              <w:top w:val="single" w:sz="4" w:space="0" w:color="auto"/>
              <w:left w:val="nil"/>
              <w:bottom w:val="single" w:sz="4" w:space="0" w:color="auto"/>
              <w:right w:val="single" w:sz="4" w:space="0" w:color="auto"/>
            </w:tcBorders>
            <w:shd w:val="clear" w:color="auto" w:fill="auto"/>
            <w:vAlign w:val="center"/>
            <w:hideMark/>
          </w:tcPr>
          <w:p w14:paraId="76E8237B"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049" w:type="dxa"/>
            <w:tcBorders>
              <w:top w:val="single" w:sz="4" w:space="0" w:color="auto"/>
              <w:left w:val="nil"/>
              <w:bottom w:val="single" w:sz="4" w:space="0" w:color="auto"/>
              <w:right w:val="single" w:sz="4" w:space="0" w:color="auto"/>
            </w:tcBorders>
            <w:shd w:val="clear" w:color="auto" w:fill="auto"/>
            <w:vAlign w:val="center"/>
            <w:hideMark/>
          </w:tcPr>
          <w:p w14:paraId="42A6121B" w14:textId="75DB08B6"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All equipment shall be supplied with at least 24 months warranty, except turbomolecular pumps </w:t>
            </w:r>
            <w:r w:rsidR="00763B9C">
              <w:rPr>
                <w:rFonts w:asciiTheme="minorHAnsi" w:eastAsia="Times New Roman" w:hAnsiTheme="minorHAnsi"/>
                <w:color w:val="000000"/>
                <w:szCs w:val="20"/>
              </w:rPr>
              <w:t xml:space="preserve">and control systems (vacuum control system and optomechanical electronic controls) </w:t>
            </w:r>
            <w:r w:rsidRPr="00EF7696">
              <w:rPr>
                <w:rFonts w:asciiTheme="minorHAnsi" w:eastAsia="Times New Roman" w:hAnsiTheme="minorHAnsi"/>
                <w:color w:val="000000"/>
                <w:szCs w:val="20"/>
              </w:rPr>
              <w:t>where the minimum warranty period shall be at least 12 months and vacuum valves which shall be warranted for a minimum of 100,000 open/closed cycles.</w:t>
            </w:r>
            <w:r w:rsidRPr="00EF7696">
              <w:rPr>
                <w:rFonts w:asciiTheme="minorHAnsi" w:eastAsia="Times New Roman" w:hAnsiTheme="minorHAnsi"/>
                <w:color w:val="000000"/>
                <w:szCs w:val="20"/>
              </w:rPr>
              <w:br/>
            </w:r>
            <w:r w:rsidRPr="00EF7696">
              <w:rPr>
                <w:rFonts w:asciiTheme="minorHAnsi" w:eastAsia="Times New Roman" w:hAnsiTheme="minorHAnsi"/>
                <w:i/>
                <w:iCs/>
                <w:color w:val="000000"/>
                <w:szCs w:val="20"/>
              </w:rPr>
              <w:t>NOTE: The warranty for individual subsystems will be counted from the respective date of delivery to ELI-Beamlines.</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14:paraId="7811695A"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r w:rsidR="0065111A" w:rsidRPr="00EF7696" w14:paraId="6D7A584B" w14:textId="77777777" w:rsidTr="00D3544A">
        <w:trPr>
          <w:trHeight w:val="510"/>
        </w:trPr>
        <w:tc>
          <w:tcPr>
            <w:tcW w:w="901" w:type="dxa"/>
            <w:tcBorders>
              <w:top w:val="nil"/>
              <w:left w:val="single" w:sz="4" w:space="0" w:color="auto"/>
              <w:bottom w:val="single" w:sz="4" w:space="0" w:color="auto"/>
              <w:right w:val="single" w:sz="4" w:space="0" w:color="auto"/>
            </w:tcBorders>
            <w:shd w:val="clear" w:color="auto" w:fill="auto"/>
            <w:vAlign w:val="center"/>
            <w:hideMark/>
          </w:tcPr>
          <w:p w14:paraId="56B2058B"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R7-06</w:t>
            </w:r>
          </w:p>
        </w:tc>
        <w:tc>
          <w:tcPr>
            <w:tcW w:w="825" w:type="dxa"/>
            <w:tcBorders>
              <w:top w:val="nil"/>
              <w:left w:val="nil"/>
              <w:bottom w:val="single" w:sz="4" w:space="0" w:color="auto"/>
              <w:right w:val="single" w:sz="4" w:space="0" w:color="auto"/>
            </w:tcBorders>
            <w:shd w:val="clear" w:color="auto" w:fill="auto"/>
            <w:vAlign w:val="center"/>
            <w:hideMark/>
          </w:tcPr>
          <w:p w14:paraId="068B888E"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8C3356">
              <w:rPr>
                <w:rFonts w:asciiTheme="minorHAnsi" w:eastAsia="Times New Roman" w:hAnsiTheme="minorHAnsi"/>
                <w:color w:val="000000"/>
                <w:szCs w:val="20"/>
              </w:rPr>
              <w:t>REQ-02229</w:t>
            </w:r>
            <w:r>
              <w:rPr>
                <w:rFonts w:asciiTheme="minorHAnsi" w:eastAsia="Times New Roman" w:hAnsiTheme="minorHAnsi"/>
                <w:color w:val="000000"/>
                <w:szCs w:val="20"/>
              </w:rPr>
              <w:t>8</w:t>
            </w:r>
          </w:p>
        </w:tc>
        <w:tc>
          <w:tcPr>
            <w:tcW w:w="332" w:type="dxa"/>
            <w:tcBorders>
              <w:top w:val="nil"/>
              <w:left w:val="nil"/>
              <w:bottom w:val="single" w:sz="4" w:space="0" w:color="auto"/>
              <w:right w:val="single" w:sz="4" w:space="0" w:color="auto"/>
            </w:tcBorders>
            <w:shd w:val="clear" w:color="auto" w:fill="auto"/>
            <w:vAlign w:val="center"/>
            <w:hideMark/>
          </w:tcPr>
          <w:p w14:paraId="32026802"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049" w:type="dxa"/>
            <w:tcBorders>
              <w:top w:val="nil"/>
              <w:left w:val="nil"/>
              <w:bottom w:val="single" w:sz="4" w:space="0" w:color="auto"/>
              <w:right w:val="single" w:sz="4" w:space="0" w:color="auto"/>
            </w:tcBorders>
            <w:shd w:val="clear" w:color="auto" w:fill="auto"/>
            <w:vAlign w:val="center"/>
            <w:hideMark/>
          </w:tcPr>
          <w:p w14:paraId="215CE5F3" w14:textId="614977BF" w:rsidR="0065111A" w:rsidRPr="00EF7696" w:rsidRDefault="0065111A" w:rsidP="00AE3C9D">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The </w:t>
            </w:r>
            <w:r w:rsidR="00AE3C9D">
              <w:rPr>
                <w:rFonts w:asciiTheme="minorHAnsi" w:eastAsia="Times New Roman" w:hAnsiTheme="minorHAnsi"/>
                <w:color w:val="000000"/>
                <w:szCs w:val="20"/>
              </w:rPr>
              <w:t>CIS</w:t>
            </w:r>
            <w:r w:rsidRPr="00EF7696">
              <w:rPr>
                <w:rFonts w:asciiTheme="minorHAnsi" w:eastAsia="Times New Roman" w:hAnsiTheme="minorHAnsi"/>
                <w:color w:val="000000"/>
                <w:szCs w:val="20"/>
              </w:rPr>
              <w:t xml:space="preserve"> shall be delivered with fully detailed installation and operational manuals, certification and technical documentation, in English language.</w:t>
            </w:r>
          </w:p>
        </w:tc>
        <w:tc>
          <w:tcPr>
            <w:tcW w:w="1493" w:type="dxa"/>
            <w:tcBorders>
              <w:top w:val="nil"/>
              <w:left w:val="nil"/>
              <w:bottom w:val="single" w:sz="4" w:space="0" w:color="auto"/>
              <w:right w:val="single" w:sz="4" w:space="0" w:color="auto"/>
            </w:tcBorders>
            <w:shd w:val="clear" w:color="auto" w:fill="auto"/>
            <w:vAlign w:val="center"/>
            <w:hideMark/>
          </w:tcPr>
          <w:p w14:paraId="24C646CB" w14:textId="77777777" w:rsidR="0065111A"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00AE3C9D">
              <w:rPr>
                <w:rFonts w:asciiTheme="minorHAnsi" w:eastAsia="Times New Roman" w:hAnsiTheme="minorHAnsi"/>
                <w:color w:val="000000"/>
                <w:szCs w:val="20"/>
              </w:rPr>
              <w:t>,</w:t>
            </w:r>
          </w:p>
          <w:p w14:paraId="03EE7139" w14:textId="5EE7D085" w:rsidR="00AE3C9D" w:rsidRPr="00EF7696" w:rsidRDefault="00AE3C9D"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bl>
    <w:p w14:paraId="099A251E" w14:textId="6596A293" w:rsidR="0065111A" w:rsidRPr="00EF7696" w:rsidRDefault="0065111A" w:rsidP="0065111A">
      <w:pPr>
        <w:rPr>
          <w:rFonts w:asciiTheme="minorHAnsi" w:hAnsiTheme="minorHAnsi"/>
          <w:sz w:val="18"/>
        </w:rPr>
      </w:pPr>
    </w:p>
    <w:p w14:paraId="798EAAB7" w14:textId="23FAD213" w:rsidR="0065111A" w:rsidRDefault="0065111A" w:rsidP="0065111A">
      <w:pPr>
        <w:spacing w:before="0" w:after="200"/>
        <w:contextualSpacing w:val="0"/>
        <w:rPr>
          <w:rFonts w:asciiTheme="minorHAnsi" w:hAnsiTheme="minorHAnsi"/>
          <w:sz w:val="18"/>
        </w:rPr>
      </w:pPr>
    </w:p>
    <w:p w14:paraId="62111333" w14:textId="77777777" w:rsidR="00411CCF" w:rsidRPr="00EF7696" w:rsidRDefault="00411CCF" w:rsidP="0065111A">
      <w:pPr>
        <w:spacing w:before="0" w:after="200"/>
        <w:contextualSpacing w:val="0"/>
        <w:rPr>
          <w:rFonts w:asciiTheme="minorHAnsi" w:hAnsiTheme="minorHAnsi"/>
          <w:sz w:val="18"/>
        </w:rPr>
      </w:pPr>
    </w:p>
    <w:p w14:paraId="71381EDF" w14:textId="77777777" w:rsidR="0065111A" w:rsidRPr="00EF7696" w:rsidRDefault="0065111A" w:rsidP="0065111A">
      <w:pPr>
        <w:pStyle w:val="Heading2"/>
        <w:rPr>
          <w:rFonts w:asciiTheme="minorHAnsi" w:hAnsiTheme="minorHAnsi"/>
          <w:color w:val="000000" w:themeColor="text1"/>
          <w:lang w:val="en-GB"/>
        </w:rPr>
      </w:pPr>
      <w:bookmarkStart w:id="193" w:name="_Toc503877712"/>
      <w:r w:rsidRPr="00EF7696">
        <w:rPr>
          <w:rFonts w:asciiTheme="minorHAnsi" w:hAnsiTheme="minorHAnsi"/>
          <w:color w:val="000000" w:themeColor="text1"/>
          <w:lang w:val="en-GB"/>
        </w:rPr>
        <w:t>Safety Requirements</w:t>
      </w:r>
      <w:bookmarkEnd w:id="193"/>
    </w:p>
    <w:p w14:paraId="11053C89" w14:textId="77777777" w:rsidR="0065111A" w:rsidRPr="00EF7696" w:rsidRDefault="0065111A" w:rsidP="0065111A">
      <w:pPr>
        <w:rPr>
          <w:rFonts w:asciiTheme="minorHAnsi" w:hAnsiTheme="minorHAnsi"/>
          <w:color w:val="000000" w:themeColor="text1"/>
        </w:rPr>
      </w:pPr>
    </w:p>
    <w:p w14:paraId="10F0206D" w14:textId="77777777" w:rsidR="0065111A" w:rsidRPr="00EF7696" w:rsidRDefault="0065111A" w:rsidP="0065111A">
      <w:pPr>
        <w:pStyle w:val="Heading3"/>
        <w:rPr>
          <w:rFonts w:asciiTheme="minorHAnsi" w:hAnsiTheme="minorHAnsi"/>
          <w:color w:val="000000" w:themeColor="text1"/>
          <w:lang w:val="en-GB"/>
        </w:rPr>
      </w:pPr>
      <w:bookmarkStart w:id="194" w:name="_Toc498090025"/>
      <w:bookmarkStart w:id="195" w:name="_Toc498090168"/>
      <w:bookmarkStart w:id="196" w:name="_Toc498095187"/>
      <w:bookmarkStart w:id="197" w:name="_Toc499542503"/>
      <w:bookmarkStart w:id="198" w:name="_Toc499556512"/>
      <w:bookmarkStart w:id="199" w:name="_Toc499817864"/>
      <w:bookmarkStart w:id="200" w:name="_Toc501015171"/>
      <w:bookmarkStart w:id="201" w:name="_Toc503877713"/>
      <w:r w:rsidRPr="00EF7696">
        <w:rPr>
          <w:rFonts w:asciiTheme="minorHAnsi" w:hAnsiTheme="minorHAnsi"/>
          <w:color w:val="000000" w:themeColor="text1"/>
          <w:lang w:val="en-GB"/>
        </w:rPr>
        <w:t>General Safety Requirements</w:t>
      </w:r>
      <w:bookmarkEnd w:id="194"/>
      <w:bookmarkEnd w:id="195"/>
      <w:bookmarkEnd w:id="196"/>
      <w:bookmarkEnd w:id="197"/>
      <w:bookmarkEnd w:id="198"/>
      <w:bookmarkEnd w:id="199"/>
      <w:bookmarkEnd w:id="200"/>
      <w:bookmarkEnd w:id="201"/>
    </w:p>
    <w:p w14:paraId="6718A21A" w14:textId="77777777" w:rsidR="0065111A" w:rsidRPr="00EF7696" w:rsidRDefault="0065111A" w:rsidP="0065111A">
      <w:pPr>
        <w:rPr>
          <w:rFonts w:asciiTheme="minorHAnsi" w:hAnsiTheme="minorHAnsi"/>
          <w:color w:val="000000" w:themeColor="text1"/>
          <w:sz w:val="18"/>
        </w:rPr>
      </w:pPr>
    </w:p>
    <w:tbl>
      <w:tblPr>
        <w:tblW w:w="9600" w:type="dxa"/>
        <w:tblInd w:w="93" w:type="dxa"/>
        <w:tblLook w:val="04A0" w:firstRow="1" w:lastRow="0" w:firstColumn="1" w:lastColumn="0" w:noHBand="0" w:noVBand="1"/>
      </w:tblPr>
      <w:tblGrid>
        <w:gridCol w:w="814"/>
        <w:gridCol w:w="879"/>
        <w:gridCol w:w="332"/>
        <w:gridCol w:w="6177"/>
        <w:gridCol w:w="1398"/>
      </w:tblGrid>
      <w:tr w:rsidR="0065111A" w:rsidRPr="00EF7696" w14:paraId="5C21012A" w14:textId="77777777" w:rsidTr="000C1B08">
        <w:trPr>
          <w:trHeight w:val="600"/>
        </w:trPr>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FBB9A"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N°</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14:paraId="719CDBF5"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TC N°</w:t>
            </w:r>
          </w:p>
        </w:tc>
        <w:tc>
          <w:tcPr>
            <w:tcW w:w="6177" w:type="dxa"/>
            <w:tcBorders>
              <w:top w:val="single" w:sz="4" w:space="0" w:color="auto"/>
              <w:left w:val="nil"/>
              <w:bottom w:val="single" w:sz="4" w:space="0" w:color="auto"/>
              <w:right w:val="single" w:sz="4" w:space="0" w:color="auto"/>
            </w:tcBorders>
            <w:shd w:val="clear" w:color="auto" w:fill="auto"/>
            <w:vAlign w:val="center"/>
            <w:hideMark/>
          </w:tcPr>
          <w:p w14:paraId="29AF3E1E"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Requirement Text</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42EEBEF8" w14:textId="77777777" w:rsidR="0065111A" w:rsidRPr="00EF7696" w:rsidRDefault="0065111A" w:rsidP="00D3544A">
            <w:pPr>
              <w:spacing w:before="20" w:after="20" w:line="220" w:lineRule="exact"/>
              <w:contextualSpacing w:val="0"/>
              <w:jc w:val="center"/>
              <w:rPr>
                <w:rFonts w:asciiTheme="minorHAnsi" w:hAnsiTheme="minorHAnsi"/>
                <w:b/>
                <w:bCs/>
                <w:color w:val="000000"/>
                <w:sz w:val="22"/>
              </w:rPr>
            </w:pPr>
            <w:r w:rsidRPr="00EF7696">
              <w:rPr>
                <w:rFonts w:asciiTheme="minorHAnsi" w:hAnsiTheme="minorHAnsi"/>
                <w:b/>
                <w:bCs/>
                <w:color w:val="000000"/>
                <w:sz w:val="22"/>
              </w:rPr>
              <w:t>Verification by</w:t>
            </w:r>
          </w:p>
        </w:tc>
      </w:tr>
      <w:tr w:rsidR="0065111A" w:rsidRPr="00EF7696" w14:paraId="3E3D6752" w14:textId="77777777" w:rsidTr="00D3544A">
        <w:trPr>
          <w:trHeight w:val="559"/>
        </w:trPr>
        <w:tc>
          <w:tcPr>
            <w:tcW w:w="960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793696A0"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4"/>
                <w:szCs w:val="24"/>
              </w:rPr>
            </w:pPr>
            <w:r w:rsidRPr="00EF7696">
              <w:rPr>
                <w:rFonts w:asciiTheme="minorHAnsi" w:eastAsia="Times New Roman" w:hAnsiTheme="minorHAnsi"/>
                <w:b/>
                <w:bCs/>
                <w:color w:val="000000"/>
                <w:sz w:val="24"/>
                <w:szCs w:val="24"/>
              </w:rPr>
              <w:t>General Safety Requirements</w:t>
            </w:r>
          </w:p>
        </w:tc>
      </w:tr>
      <w:tr w:rsidR="0065111A" w:rsidRPr="00EF7696" w14:paraId="663D65CF" w14:textId="77777777" w:rsidTr="000C1B08">
        <w:trPr>
          <w:trHeight w:val="1275"/>
        </w:trPr>
        <w:tc>
          <w:tcPr>
            <w:tcW w:w="814" w:type="dxa"/>
            <w:tcBorders>
              <w:top w:val="nil"/>
              <w:left w:val="single" w:sz="4" w:space="0" w:color="auto"/>
              <w:bottom w:val="single" w:sz="4" w:space="0" w:color="auto"/>
              <w:right w:val="single" w:sz="4" w:space="0" w:color="auto"/>
            </w:tcBorders>
            <w:shd w:val="clear" w:color="auto" w:fill="auto"/>
            <w:vAlign w:val="center"/>
            <w:hideMark/>
          </w:tcPr>
          <w:p w14:paraId="7C36A2C0" w14:textId="7DCF0E6E" w:rsidR="0065111A" w:rsidRPr="00EF7696" w:rsidRDefault="0065111A" w:rsidP="000C1B08">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R8-0</w:t>
            </w:r>
            <w:r w:rsidR="000C1B08">
              <w:rPr>
                <w:rFonts w:asciiTheme="minorHAnsi" w:eastAsia="Times New Roman" w:hAnsiTheme="minorHAnsi"/>
                <w:color w:val="000000"/>
                <w:szCs w:val="20"/>
              </w:rPr>
              <w:t>1</w:t>
            </w:r>
          </w:p>
        </w:tc>
        <w:tc>
          <w:tcPr>
            <w:tcW w:w="879" w:type="dxa"/>
            <w:tcBorders>
              <w:top w:val="nil"/>
              <w:left w:val="nil"/>
              <w:bottom w:val="single" w:sz="4" w:space="0" w:color="auto"/>
              <w:right w:val="single" w:sz="4" w:space="0" w:color="auto"/>
            </w:tcBorders>
            <w:shd w:val="clear" w:color="auto" w:fill="auto"/>
            <w:vAlign w:val="center"/>
            <w:hideMark/>
          </w:tcPr>
          <w:p w14:paraId="570E8D26"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0660DA">
              <w:rPr>
                <w:rFonts w:asciiTheme="minorHAnsi" w:eastAsia="Times New Roman" w:hAnsiTheme="minorHAnsi"/>
                <w:color w:val="000000"/>
                <w:szCs w:val="20"/>
              </w:rPr>
              <w:t>REQ-022300</w:t>
            </w:r>
          </w:p>
        </w:tc>
        <w:tc>
          <w:tcPr>
            <w:tcW w:w="332" w:type="dxa"/>
            <w:tcBorders>
              <w:top w:val="nil"/>
              <w:left w:val="nil"/>
              <w:bottom w:val="single" w:sz="4" w:space="0" w:color="auto"/>
              <w:right w:val="single" w:sz="4" w:space="0" w:color="auto"/>
            </w:tcBorders>
            <w:shd w:val="clear" w:color="auto" w:fill="auto"/>
            <w:vAlign w:val="center"/>
            <w:hideMark/>
          </w:tcPr>
          <w:p w14:paraId="6449BCD9"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7" w:type="dxa"/>
            <w:tcBorders>
              <w:top w:val="nil"/>
              <w:left w:val="nil"/>
              <w:bottom w:val="single" w:sz="4" w:space="0" w:color="auto"/>
              <w:right w:val="single" w:sz="4" w:space="0" w:color="auto"/>
            </w:tcBorders>
            <w:shd w:val="clear" w:color="auto" w:fill="auto"/>
            <w:vAlign w:val="center"/>
            <w:hideMark/>
          </w:tcPr>
          <w:p w14:paraId="7BDECD0F" w14:textId="7F6EFD9C" w:rsidR="00E52433" w:rsidRPr="00EF7696" w:rsidRDefault="00E52433" w:rsidP="00D3544A">
            <w:pPr>
              <w:spacing w:before="60" w:after="60" w:line="240" w:lineRule="auto"/>
              <w:contextualSpacing w:val="0"/>
              <w:rPr>
                <w:rFonts w:asciiTheme="minorHAnsi" w:eastAsia="Times New Roman" w:hAnsiTheme="minorHAnsi"/>
                <w:color w:val="000000"/>
                <w:szCs w:val="20"/>
              </w:rPr>
            </w:pPr>
            <w:r w:rsidRPr="00E52433">
              <w:rPr>
                <w:rFonts w:asciiTheme="minorHAnsi" w:eastAsia="Times New Roman" w:hAnsiTheme="minorHAnsi"/>
                <w:color w:val="000000"/>
                <w:szCs w:val="20"/>
              </w:rPr>
              <w:t>The Supplier shall supply a Declaration of Conformity or any other equivalent document legally recognized and accepted in the Czech Republic for each product type if the appropriate legislation determines the Supplier's obligation to have a Declaration of Conformity (or the equivalent document) for the purposes of a Device sale in the Czech Republic to fulfil the requirements of 2001/95/EC directive or applicable Czech law.</w:t>
            </w:r>
          </w:p>
        </w:tc>
        <w:tc>
          <w:tcPr>
            <w:tcW w:w="1398" w:type="dxa"/>
            <w:tcBorders>
              <w:top w:val="nil"/>
              <w:left w:val="nil"/>
              <w:bottom w:val="single" w:sz="4" w:space="0" w:color="auto"/>
              <w:right w:val="single" w:sz="4" w:space="0" w:color="auto"/>
            </w:tcBorders>
            <w:shd w:val="clear" w:color="auto" w:fill="auto"/>
            <w:vAlign w:val="center"/>
            <w:hideMark/>
          </w:tcPr>
          <w:p w14:paraId="2D6DBECC"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r w:rsidR="0065111A" w:rsidRPr="00EF7696" w14:paraId="6512D3BC" w14:textId="77777777" w:rsidTr="000C1B08">
        <w:trPr>
          <w:trHeight w:val="1275"/>
        </w:trPr>
        <w:tc>
          <w:tcPr>
            <w:tcW w:w="814" w:type="dxa"/>
            <w:tcBorders>
              <w:top w:val="nil"/>
              <w:left w:val="single" w:sz="4" w:space="0" w:color="auto"/>
              <w:bottom w:val="single" w:sz="4" w:space="0" w:color="auto"/>
              <w:right w:val="single" w:sz="4" w:space="0" w:color="auto"/>
            </w:tcBorders>
            <w:shd w:val="clear" w:color="auto" w:fill="auto"/>
            <w:vAlign w:val="center"/>
            <w:hideMark/>
          </w:tcPr>
          <w:p w14:paraId="5C779DE6" w14:textId="6A951863" w:rsidR="0065111A" w:rsidRPr="00EF7696" w:rsidRDefault="0065111A" w:rsidP="000C1B08">
            <w:pPr>
              <w:spacing w:before="0" w:after="0" w:line="240" w:lineRule="auto"/>
              <w:contextualSpacing w:val="0"/>
              <w:jc w:val="center"/>
              <w:rPr>
                <w:rFonts w:asciiTheme="minorHAnsi" w:eastAsia="Times New Roman" w:hAnsiTheme="minorHAnsi"/>
                <w:color w:val="000000"/>
                <w:szCs w:val="20"/>
              </w:rPr>
            </w:pPr>
            <w:bookmarkStart w:id="202" w:name="OLE_LINK16"/>
            <w:r w:rsidRPr="00EF7696">
              <w:rPr>
                <w:rFonts w:asciiTheme="minorHAnsi" w:eastAsia="Times New Roman" w:hAnsiTheme="minorHAnsi"/>
                <w:color w:val="000000"/>
                <w:szCs w:val="20"/>
              </w:rPr>
              <w:t>R8-0</w:t>
            </w:r>
            <w:r w:rsidR="000C1B08">
              <w:rPr>
                <w:rFonts w:asciiTheme="minorHAnsi" w:eastAsia="Times New Roman" w:hAnsiTheme="minorHAnsi"/>
                <w:color w:val="000000"/>
                <w:szCs w:val="20"/>
              </w:rPr>
              <w:t>2</w:t>
            </w:r>
            <w:bookmarkEnd w:id="202"/>
          </w:p>
        </w:tc>
        <w:tc>
          <w:tcPr>
            <w:tcW w:w="879" w:type="dxa"/>
            <w:tcBorders>
              <w:top w:val="nil"/>
              <w:left w:val="nil"/>
              <w:bottom w:val="single" w:sz="4" w:space="0" w:color="auto"/>
              <w:right w:val="single" w:sz="4" w:space="0" w:color="auto"/>
            </w:tcBorders>
            <w:shd w:val="clear" w:color="auto" w:fill="auto"/>
            <w:vAlign w:val="center"/>
            <w:hideMark/>
          </w:tcPr>
          <w:p w14:paraId="73F16960"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Pr>
                <w:rFonts w:asciiTheme="minorHAnsi" w:eastAsia="Times New Roman" w:hAnsiTheme="minorHAnsi"/>
                <w:color w:val="000000"/>
                <w:szCs w:val="20"/>
              </w:rPr>
              <w:t>REQ-022301</w:t>
            </w:r>
          </w:p>
        </w:tc>
        <w:tc>
          <w:tcPr>
            <w:tcW w:w="332" w:type="dxa"/>
            <w:tcBorders>
              <w:top w:val="nil"/>
              <w:left w:val="nil"/>
              <w:bottom w:val="single" w:sz="4" w:space="0" w:color="auto"/>
              <w:right w:val="single" w:sz="4" w:space="0" w:color="auto"/>
            </w:tcBorders>
            <w:shd w:val="clear" w:color="auto" w:fill="auto"/>
            <w:vAlign w:val="center"/>
            <w:hideMark/>
          </w:tcPr>
          <w:p w14:paraId="0F648C80"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7" w:type="dxa"/>
            <w:tcBorders>
              <w:top w:val="nil"/>
              <w:left w:val="nil"/>
              <w:bottom w:val="single" w:sz="4" w:space="0" w:color="auto"/>
              <w:right w:val="single" w:sz="4" w:space="0" w:color="auto"/>
            </w:tcBorders>
            <w:shd w:val="clear" w:color="auto" w:fill="auto"/>
            <w:vAlign w:val="center"/>
            <w:hideMark/>
          </w:tcPr>
          <w:p w14:paraId="13617746" w14:textId="1F89E8AD" w:rsidR="00924DF9"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The Declaration of Conformity shall contain </w:t>
            </w:r>
            <w:r w:rsidR="006C750D">
              <w:rPr>
                <w:rFonts w:asciiTheme="minorHAnsi" w:eastAsia="Times New Roman" w:hAnsiTheme="minorHAnsi"/>
                <w:color w:val="000000"/>
                <w:szCs w:val="20"/>
              </w:rPr>
              <w:t xml:space="preserve">at least </w:t>
            </w:r>
            <w:r w:rsidRPr="00EF7696">
              <w:rPr>
                <w:rFonts w:asciiTheme="minorHAnsi" w:eastAsia="Times New Roman" w:hAnsiTheme="minorHAnsi"/>
                <w:color w:val="000000"/>
                <w:szCs w:val="20"/>
              </w:rPr>
              <w:t xml:space="preserve">the following norms: </w:t>
            </w:r>
          </w:p>
          <w:p w14:paraId="7E9EDA2B" w14:textId="68F1E204" w:rsidR="00924DF9" w:rsidRDefault="0065111A" w:rsidP="00924DF9">
            <w:pPr>
              <w:pStyle w:val="ListParagraph"/>
              <w:numPr>
                <w:ilvl w:val="0"/>
                <w:numId w:val="42"/>
              </w:numPr>
              <w:spacing w:before="60" w:after="60" w:line="240" w:lineRule="auto"/>
              <w:ind w:left="303" w:hanging="283"/>
              <w:contextualSpacing w:val="0"/>
              <w:rPr>
                <w:rFonts w:asciiTheme="minorHAnsi" w:eastAsia="Times New Roman" w:hAnsiTheme="minorHAnsi"/>
                <w:color w:val="000000"/>
                <w:szCs w:val="20"/>
              </w:rPr>
            </w:pPr>
            <w:r w:rsidRPr="00924DF9">
              <w:rPr>
                <w:rFonts w:asciiTheme="minorHAnsi" w:eastAsia="Times New Roman" w:hAnsiTheme="minorHAnsi"/>
                <w:color w:val="000000"/>
                <w:szCs w:val="20"/>
              </w:rPr>
              <w:t>ČSN EN 61010-1 ed. 2 Safety requirements for electrical equipment for measurement, control, and laboratory use</w:t>
            </w:r>
            <w:r w:rsidR="00924DF9" w:rsidRPr="00924DF9">
              <w:rPr>
                <w:rFonts w:asciiTheme="minorHAnsi" w:eastAsia="Times New Roman" w:hAnsiTheme="minorHAnsi"/>
                <w:color w:val="000000"/>
                <w:szCs w:val="20"/>
              </w:rPr>
              <w:t xml:space="preserve"> (equivalent to EN 61010-1)</w:t>
            </w:r>
            <w:r w:rsidRPr="00924DF9">
              <w:rPr>
                <w:rFonts w:asciiTheme="minorHAnsi" w:eastAsia="Times New Roman" w:hAnsiTheme="minorHAnsi"/>
                <w:color w:val="000000"/>
                <w:szCs w:val="20"/>
              </w:rPr>
              <w:t xml:space="preserve">; </w:t>
            </w:r>
          </w:p>
          <w:p w14:paraId="1F6ED176" w14:textId="730FC27E" w:rsidR="0065111A" w:rsidRPr="00924DF9" w:rsidRDefault="0065111A" w:rsidP="00A87959">
            <w:pPr>
              <w:pStyle w:val="ListParagraph"/>
              <w:numPr>
                <w:ilvl w:val="0"/>
                <w:numId w:val="42"/>
              </w:numPr>
              <w:spacing w:before="60" w:after="60" w:line="240" w:lineRule="auto"/>
              <w:ind w:left="303" w:hanging="283"/>
              <w:contextualSpacing w:val="0"/>
              <w:rPr>
                <w:rFonts w:asciiTheme="minorHAnsi" w:eastAsia="Times New Roman" w:hAnsiTheme="minorHAnsi"/>
                <w:color w:val="000000"/>
                <w:szCs w:val="20"/>
              </w:rPr>
            </w:pPr>
            <w:r w:rsidRPr="00924DF9">
              <w:rPr>
                <w:rFonts w:asciiTheme="minorHAnsi" w:eastAsia="Times New Roman" w:hAnsiTheme="minorHAnsi"/>
                <w:color w:val="000000"/>
                <w:szCs w:val="20"/>
              </w:rPr>
              <w:t>ČSN EN 61326-1 Electromagnetic compatibility (EMC) standard for measurement, control and laboratory use</w:t>
            </w:r>
            <w:r w:rsidR="00A87959">
              <w:rPr>
                <w:rFonts w:asciiTheme="minorHAnsi" w:eastAsia="Times New Roman" w:hAnsiTheme="minorHAnsi"/>
                <w:color w:val="000000"/>
                <w:szCs w:val="20"/>
              </w:rPr>
              <w:t xml:space="preserve"> </w:t>
            </w:r>
            <w:r w:rsidR="00A87959" w:rsidRPr="00A87959">
              <w:rPr>
                <w:rFonts w:asciiTheme="minorHAnsi" w:eastAsia="Times New Roman" w:hAnsiTheme="minorHAnsi"/>
                <w:color w:val="000000"/>
                <w:szCs w:val="20"/>
              </w:rPr>
              <w:t xml:space="preserve">(equivalent to </w:t>
            </w:r>
            <w:r w:rsidR="001063D0">
              <w:rPr>
                <w:rFonts w:asciiTheme="minorHAnsi" w:eastAsia="Times New Roman" w:hAnsiTheme="minorHAnsi"/>
                <w:color w:val="000000"/>
                <w:szCs w:val="20"/>
              </w:rPr>
              <w:t xml:space="preserve">EN </w:t>
            </w:r>
            <w:r w:rsidR="00A87959" w:rsidRPr="00924DF9">
              <w:rPr>
                <w:rFonts w:asciiTheme="minorHAnsi" w:eastAsia="Times New Roman" w:hAnsiTheme="minorHAnsi"/>
                <w:color w:val="000000"/>
                <w:szCs w:val="20"/>
              </w:rPr>
              <w:t>61326-1</w:t>
            </w:r>
            <w:r w:rsidR="00A87959" w:rsidRPr="00A87959">
              <w:rPr>
                <w:rFonts w:asciiTheme="minorHAnsi" w:eastAsia="Times New Roman" w:hAnsiTheme="minorHAnsi"/>
                <w:color w:val="000000"/>
                <w:szCs w:val="20"/>
              </w:rPr>
              <w:t>)</w:t>
            </w:r>
            <w:r w:rsidRPr="00924DF9">
              <w:rPr>
                <w:rFonts w:asciiTheme="minorHAnsi" w:eastAsia="Times New Roman" w:hAnsiTheme="minorHAnsi"/>
                <w:color w:val="000000"/>
                <w:szCs w:val="20"/>
              </w:rPr>
              <w:t>.</w:t>
            </w:r>
          </w:p>
        </w:tc>
        <w:tc>
          <w:tcPr>
            <w:tcW w:w="1398" w:type="dxa"/>
            <w:tcBorders>
              <w:top w:val="nil"/>
              <w:left w:val="nil"/>
              <w:bottom w:val="single" w:sz="4" w:space="0" w:color="auto"/>
              <w:right w:val="single" w:sz="4" w:space="0" w:color="auto"/>
            </w:tcBorders>
            <w:shd w:val="clear" w:color="auto" w:fill="auto"/>
            <w:vAlign w:val="center"/>
            <w:hideMark/>
          </w:tcPr>
          <w:p w14:paraId="6D66C35B" w14:textId="69BCA271" w:rsidR="00F41C9B" w:rsidRDefault="00F41C9B" w:rsidP="00F41C9B">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 xml:space="preserve">R - review of </w:t>
            </w:r>
            <w:r w:rsidR="00371050">
              <w:rPr>
                <w:rFonts w:asciiTheme="minorHAnsi" w:eastAsia="Times New Roman" w:hAnsiTheme="minorHAnsi"/>
                <w:color w:val="000000"/>
                <w:szCs w:val="20"/>
              </w:rPr>
              <w:t>design</w:t>
            </w:r>
            <w:r>
              <w:rPr>
                <w:rFonts w:asciiTheme="minorHAnsi" w:eastAsia="Times New Roman" w:hAnsiTheme="minorHAnsi"/>
                <w:color w:val="000000"/>
                <w:szCs w:val="20"/>
              </w:rPr>
              <w:t>,</w:t>
            </w:r>
          </w:p>
          <w:p w14:paraId="79664FD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bl>
    <w:p w14:paraId="3FCA999C" w14:textId="77777777" w:rsidR="0065111A" w:rsidRPr="00EF7696" w:rsidRDefault="0065111A" w:rsidP="0065111A">
      <w:pPr>
        <w:spacing w:before="0" w:after="200"/>
        <w:contextualSpacing w:val="0"/>
        <w:rPr>
          <w:rFonts w:asciiTheme="minorHAnsi" w:hAnsiTheme="minorHAnsi"/>
          <w:sz w:val="18"/>
        </w:rPr>
      </w:pPr>
    </w:p>
    <w:p w14:paraId="5A73CB04" w14:textId="5ECEDBDE" w:rsidR="00411CCF" w:rsidRDefault="00411CCF" w:rsidP="0065111A">
      <w:pPr>
        <w:spacing w:before="0" w:after="200"/>
        <w:contextualSpacing w:val="0"/>
        <w:rPr>
          <w:rFonts w:asciiTheme="minorHAnsi" w:hAnsiTheme="minorHAnsi"/>
          <w:sz w:val="18"/>
        </w:rPr>
      </w:pPr>
      <w:r>
        <w:rPr>
          <w:rFonts w:asciiTheme="minorHAnsi" w:hAnsiTheme="minorHAnsi"/>
          <w:sz w:val="18"/>
        </w:rPr>
        <w:br w:type="page"/>
      </w:r>
    </w:p>
    <w:p w14:paraId="27402E06" w14:textId="77777777" w:rsidR="0065111A" w:rsidRPr="00EF7696" w:rsidRDefault="0065111A" w:rsidP="0065111A">
      <w:pPr>
        <w:pStyle w:val="Heading3"/>
        <w:rPr>
          <w:rFonts w:asciiTheme="minorHAnsi" w:hAnsiTheme="minorHAnsi"/>
          <w:color w:val="000000" w:themeColor="text1"/>
          <w:lang w:val="en-GB"/>
        </w:rPr>
      </w:pPr>
      <w:bookmarkStart w:id="203" w:name="_Toc498090026"/>
      <w:bookmarkStart w:id="204" w:name="_Toc498090169"/>
      <w:bookmarkStart w:id="205" w:name="_Toc498095188"/>
      <w:bookmarkStart w:id="206" w:name="_Toc499542504"/>
      <w:bookmarkStart w:id="207" w:name="_Toc499556513"/>
      <w:bookmarkStart w:id="208" w:name="_Toc499817865"/>
      <w:bookmarkStart w:id="209" w:name="_Toc501015172"/>
      <w:bookmarkStart w:id="210" w:name="_Toc503877714"/>
      <w:r w:rsidRPr="00EF7696">
        <w:rPr>
          <w:rFonts w:asciiTheme="minorHAnsi" w:hAnsiTheme="minorHAnsi"/>
          <w:color w:val="000000" w:themeColor="text1"/>
          <w:lang w:val="en-GB"/>
        </w:rPr>
        <w:lastRenderedPageBreak/>
        <w:t>Personal and Machine safety</w:t>
      </w:r>
      <w:bookmarkEnd w:id="203"/>
      <w:bookmarkEnd w:id="204"/>
      <w:bookmarkEnd w:id="205"/>
      <w:bookmarkEnd w:id="206"/>
      <w:bookmarkEnd w:id="207"/>
      <w:bookmarkEnd w:id="208"/>
      <w:bookmarkEnd w:id="209"/>
      <w:bookmarkEnd w:id="210"/>
    </w:p>
    <w:p w14:paraId="7BA4D4FD" w14:textId="77777777" w:rsidR="0065111A" w:rsidRPr="00EF7696" w:rsidRDefault="0065111A" w:rsidP="0065111A">
      <w:pPr>
        <w:rPr>
          <w:rFonts w:asciiTheme="minorHAnsi" w:hAnsiTheme="minorHAnsi"/>
          <w:color w:val="000000" w:themeColor="text1"/>
        </w:rPr>
      </w:pPr>
    </w:p>
    <w:tbl>
      <w:tblPr>
        <w:tblW w:w="9600" w:type="dxa"/>
        <w:tblInd w:w="93" w:type="dxa"/>
        <w:tblLook w:val="04A0" w:firstRow="1" w:lastRow="0" w:firstColumn="1" w:lastColumn="0" w:noHBand="0" w:noVBand="1"/>
      </w:tblPr>
      <w:tblGrid>
        <w:gridCol w:w="814"/>
        <w:gridCol w:w="879"/>
        <w:gridCol w:w="332"/>
        <w:gridCol w:w="6177"/>
        <w:gridCol w:w="1398"/>
      </w:tblGrid>
      <w:tr w:rsidR="0065111A" w:rsidRPr="00EF7696" w14:paraId="45518BFB" w14:textId="77777777" w:rsidTr="00D3544A">
        <w:trPr>
          <w:trHeight w:val="600"/>
        </w:trPr>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BF381"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N°</w:t>
            </w:r>
          </w:p>
        </w:tc>
        <w:tc>
          <w:tcPr>
            <w:tcW w:w="1211" w:type="dxa"/>
            <w:gridSpan w:val="2"/>
            <w:tcBorders>
              <w:top w:val="single" w:sz="4" w:space="0" w:color="auto"/>
              <w:left w:val="nil"/>
              <w:bottom w:val="single" w:sz="4" w:space="0" w:color="auto"/>
              <w:right w:val="single" w:sz="4" w:space="0" w:color="auto"/>
            </w:tcBorders>
            <w:shd w:val="clear" w:color="auto" w:fill="auto"/>
            <w:vAlign w:val="center"/>
            <w:hideMark/>
          </w:tcPr>
          <w:p w14:paraId="7D0996F8"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TC N°</w:t>
            </w:r>
          </w:p>
        </w:tc>
        <w:tc>
          <w:tcPr>
            <w:tcW w:w="6177" w:type="dxa"/>
            <w:tcBorders>
              <w:top w:val="single" w:sz="4" w:space="0" w:color="auto"/>
              <w:left w:val="nil"/>
              <w:bottom w:val="single" w:sz="4" w:space="0" w:color="auto"/>
              <w:right w:val="single" w:sz="4" w:space="0" w:color="auto"/>
            </w:tcBorders>
            <w:shd w:val="clear" w:color="auto" w:fill="auto"/>
            <w:vAlign w:val="center"/>
            <w:hideMark/>
          </w:tcPr>
          <w:p w14:paraId="73F192B7"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2"/>
              </w:rPr>
            </w:pPr>
            <w:r w:rsidRPr="00EF7696">
              <w:rPr>
                <w:rFonts w:asciiTheme="minorHAnsi" w:eastAsia="Times New Roman" w:hAnsiTheme="minorHAnsi"/>
                <w:b/>
                <w:bCs/>
                <w:color w:val="000000"/>
                <w:sz w:val="22"/>
              </w:rPr>
              <w:t>Requirement Text</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1596629B" w14:textId="77777777" w:rsidR="0065111A" w:rsidRPr="00EF7696" w:rsidRDefault="0065111A" w:rsidP="00D3544A">
            <w:pPr>
              <w:spacing w:before="20" w:after="20" w:line="220" w:lineRule="exact"/>
              <w:contextualSpacing w:val="0"/>
              <w:jc w:val="center"/>
              <w:rPr>
                <w:rFonts w:asciiTheme="minorHAnsi" w:eastAsia="Times New Roman" w:hAnsiTheme="minorHAnsi"/>
                <w:b/>
                <w:bCs/>
                <w:color w:val="000000"/>
                <w:sz w:val="22"/>
              </w:rPr>
            </w:pPr>
            <w:r w:rsidRPr="00EF7696">
              <w:rPr>
                <w:rFonts w:asciiTheme="minorHAnsi" w:hAnsiTheme="minorHAnsi"/>
                <w:b/>
                <w:bCs/>
                <w:color w:val="000000"/>
                <w:sz w:val="22"/>
              </w:rPr>
              <w:t>Verification by</w:t>
            </w:r>
          </w:p>
        </w:tc>
      </w:tr>
      <w:tr w:rsidR="0065111A" w:rsidRPr="00EF7696" w14:paraId="4F75B891" w14:textId="77777777" w:rsidTr="00D3544A">
        <w:trPr>
          <w:trHeight w:val="559"/>
        </w:trPr>
        <w:tc>
          <w:tcPr>
            <w:tcW w:w="960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6473F472" w14:textId="77777777" w:rsidR="0065111A" w:rsidRPr="00EF7696" w:rsidRDefault="0065111A" w:rsidP="00D3544A">
            <w:pPr>
              <w:spacing w:before="0" w:after="0" w:line="240" w:lineRule="auto"/>
              <w:contextualSpacing w:val="0"/>
              <w:jc w:val="center"/>
              <w:rPr>
                <w:rFonts w:asciiTheme="minorHAnsi" w:eastAsia="Times New Roman" w:hAnsiTheme="minorHAnsi"/>
                <w:b/>
                <w:bCs/>
                <w:color w:val="000000"/>
                <w:sz w:val="24"/>
                <w:szCs w:val="24"/>
              </w:rPr>
            </w:pPr>
            <w:r w:rsidRPr="00EF7696">
              <w:rPr>
                <w:rFonts w:asciiTheme="minorHAnsi" w:eastAsia="Times New Roman" w:hAnsiTheme="minorHAnsi"/>
                <w:b/>
                <w:bCs/>
                <w:color w:val="000000"/>
                <w:sz w:val="24"/>
                <w:szCs w:val="24"/>
              </w:rPr>
              <w:t>Personal and Machine safety</w:t>
            </w:r>
          </w:p>
        </w:tc>
      </w:tr>
      <w:tr w:rsidR="0065111A" w:rsidRPr="00EF7696" w14:paraId="346256B7" w14:textId="77777777" w:rsidTr="00D3544A">
        <w:trPr>
          <w:trHeight w:val="1275"/>
        </w:trPr>
        <w:tc>
          <w:tcPr>
            <w:tcW w:w="814" w:type="dxa"/>
            <w:tcBorders>
              <w:top w:val="nil"/>
              <w:left w:val="single" w:sz="4" w:space="0" w:color="auto"/>
              <w:bottom w:val="single" w:sz="4" w:space="0" w:color="auto"/>
              <w:right w:val="single" w:sz="4" w:space="0" w:color="auto"/>
            </w:tcBorders>
            <w:shd w:val="clear" w:color="auto" w:fill="auto"/>
            <w:vAlign w:val="center"/>
            <w:hideMark/>
          </w:tcPr>
          <w:p w14:paraId="723675E1" w14:textId="7EE00507" w:rsidR="0065111A" w:rsidRPr="00EF7696" w:rsidRDefault="0065111A" w:rsidP="001F37ED">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R8-0</w:t>
            </w:r>
            <w:r w:rsidR="001F37ED">
              <w:rPr>
                <w:rFonts w:asciiTheme="minorHAnsi" w:eastAsia="Times New Roman" w:hAnsiTheme="minorHAnsi"/>
                <w:color w:val="000000"/>
                <w:szCs w:val="20"/>
              </w:rPr>
              <w:t>3</w:t>
            </w:r>
          </w:p>
        </w:tc>
        <w:tc>
          <w:tcPr>
            <w:tcW w:w="879" w:type="dxa"/>
            <w:tcBorders>
              <w:top w:val="nil"/>
              <w:left w:val="nil"/>
              <w:bottom w:val="single" w:sz="4" w:space="0" w:color="auto"/>
              <w:right w:val="single" w:sz="4" w:space="0" w:color="auto"/>
            </w:tcBorders>
            <w:shd w:val="clear" w:color="auto" w:fill="auto"/>
            <w:vAlign w:val="center"/>
            <w:hideMark/>
          </w:tcPr>
          <w:p w14:paraId="2E552576"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C732AC">
              <w:rPr>
                <w:rFonts w:asciiTheme="minorHAnsi" w:eastAsia="Times New Roman" w:hAnsiTheme="minorHAnsi"/>
                <w:color w:val="000000"/>
                <w:szCs w:val="20"/>
              </w:rPr>
              <w:t>REQ-022302</w:t>
            </w:r>
          </w:p>
        </w:tc>
        <w:tc>
          <w:tcPr>
            <w:tcW w:w="332" w:type="dxa"/>
            <w:tcBorders>
              <w:top w:val="nil"/>
              <w:left w:val="nil"/>
              <w:bottom w:val="single" w:sz="4" w:space="0" w:color="auto"/>
              <w:right w:val="single" w:sz="4" w:space="0" w:color="auto"/>
            </w:tcBorders>
            <w:shd w:val="clear" w:color="auto" w:fill="auto"/>
            <w:vAlign w:val="center"/>
            <w:hideMark/>
          </w:tcPr>
          <w:p w14:paraId="138AE8E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7" w:type="dxa"/>
            <w:tcBorders>
              <w:top w:val="nil"/>
              <w:left w:val="nil"/>
              <w:bottom w:val="single" w:sz="4" w:space="0" w:color="auto"/>
              <w:right w:val="single" w:sz="4" w:space="0" w:color="auto"/>
            </w:tcBorders>
            <w:shd w:val="clear" w:color="auto" w:fill="auto"/>
            <w:vAlign w:val="center"/>
            <w:hideMark/>
          </w:tcPr>
          <w:p w14:paraId="53168365"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A risk-assessment and failure mode and effects analysis (FMEA), to agreed standards, shall be conducted by the manufacture for the control systems in their scope of supply. Hazards to persons and the environment, and failures exceeding €10k damages or requiring more than 8 hours down-time shall be identified and considered.</w:t>
            </w:r>
          </w:p>
        </w:tc>
        <w:tc>
          <w:tcPr>
            <w:tcW w:w="1398" w:type="dxa"/>
            <w:tcBorders>
              <w:top w:val="nil"/>
              <w:left w:val="nil"/>
              <w:bottom w:val="single" w:sz="4" w:space="0" w:color="auto"/>
              <w:right w:val="single" w:sz="4" w:space="0" w:color="auto"/>
            </w:tcBorders>
            <w:shd w:val="clear" w:color="auto" w:fill="auto"/>
            <w:vAlign w:val="center"/>
            <w:hideMark/>
          </w:tcPr>
          <w:p w14:paraId="6740D1CA" w14:textId="77777777" w:rsidR="0065111A"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00E72454">
              <w:rPr>
                <w:rFonts w:asciiTheme="minorHAnsi" w:eastAsia="Times New Roman" w:hAnsiTheme="minorHAnsi"/>
                <w:color w:val="000000"/>
                <w:szCs w:val="20"/>
              </w:rPr>
              <w:t>,</w:t>
            </w:r>
          </w:p>
          <w:p w14:paraId="21BB957B" w14:textId="7700BB4F" w:rsidR="00E72454" w:rsidRPr="00EF7696" w:rsidRDefault="00E72454" w:rsidP="00D3544A">
            <w:pPr>
              <w:spacing w:before="0" w:after="0" w:line="240" w:lineRule="auto"/>
              <w:contextualSpacing w:val="0"/>
              <w:jc w:val="center"/>
              <w:rPr>
                <w:rFonts w:asciiTheme="minorHAnsi" w:eastAsia="Times New Roman" w:hAnsiTheme="minorHAnsi"/>
                <w:color w:val="000000"/>
                <w:szCs w:val="20"/>
              </w:rPr>
            </w:pPr>
            <w:r w:rsidRPr="00E72454">
              <w:rPr>
                <w:rFonts w:asciiTheme="minorHAnsi" w:eastAsia="Times New Roman" w:hAnsiTheme="minorHAnsi"/>
                <w:color w:val="000000"/>
                <w:szCs w:val="20"/>
              </w:rPr>
              <w:t>A - analysis</w:t>
            </w:r>
          </w:p>
        </w:tc>
      </w:tr>
      <w:tr w:rsidR="0065111A" w:rsidRPr="00EF7696" w14:paraId="2C71CF91" w14:textId="77777777" w:rsidTr="00D3544A">
        <w:trPr>
          <w:trHeight w:val="1275"/>
        </w:trPr>
        <w:tc>
          <w:tcPr>
            <w:tcW w:w="814" w:type="dxa"/>
            <w:tcBorders>
              <w:top w:val="nil"/>
              <w:left w:val="single" w:sz="4" w:space="0" w:color="auto"/>
              <w:bottom w:val="single" w:sz="4" w:space="0" w:color="auto"/>
              <w:right w:val="single" w:sz="4" w:space="0" w:color="auto"/>
            </w:tcBorders>
            <w:shd w:val="clear" w:color="auto" w:fill="auto"/>
            <w:vAlign w:val="center"/>
            <w:hideMark/>
          </w:tcPr>
          <w:p w14:paraId="3BA58BD0" w14:textId="3ED21A77" w:rsidR="0065111A" w:rsidRPr="00EF7696" w:rsidRDefault="0065111A" w:rsidP="001F37ED">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R8-0</w:t>
            </w:r>
            <w:r w:rsidR="001F37ED">
              <w:rPr>
                <w:rFonts w:asciiTheme="minorHAnsi" w:eastAsia="Times New Roman" w:hAnsiTheme="minorHAnsi"/>
                <w:color w:val="000000"/>
                <w:szCs w:val="20"/>
              </w:rPr>
              <w:t>4</w:t>
            </w:r>
          </w:p>
        </w:tc>
        <w:tc>
          <w:tcPr>
            <w:tcW w:w="879" w:type="dxa"/>
            <w:tcBorders>
              <w:top w:val="nil"/>
              <w:left w:val="nil"/>
              <w:bottom w:val="single" w:sz="4" w:space="0" w:color="auto"/>
              <w:right w:val="single" w:sz="4" w:space="0" w:color="auto"/>
            </w:tcBorders>
            <w:shd w:val="clear" w:color="auto" w:fill="auto"/>
            <w:vAlign w:val="center"/>
            <w:hideMark/>
          </w:tcPr>
          <w:p w14:paraId="58F18287"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1A61CC">
              <w:rPr>
                <w:rFonts w:asciiTheme="minorHAnsi" w:eastAsia="Times New Roman" w:hAnsiTheme="minorHAnsi"/>
                <w:color w:val="000000"/>
                <w:szCs w:val="20"/>
              </w:rPr>
              <w:t>REQ-02230</w:t>
            </w:r>
            <w:r>
              <w:rPr>
                <w:rFonts w:asciiTheme="minorHAnsi" w:eastAsia="Times New Roman" w:hAnsiTheme="minorHAnsi"/>
                <w:color w:val="000000"/>
                <w:szCs w:val="20"/>
              </w:rPr>
              <w:t>3</w:t>
            </w:r>
          </w:p>
        </w:tc>
        <w:tc>
          <w:tcPr>
            <w:tcW w:w="332" w:type="dxa"/>
            <w:tcBorders>
              <w:top w:val="nil"/>
              <w:left w:val="nil"/>
              <w:bottom w:val="single" w:sz="4" w:space="0" w:color="auto"/>
              <w:right w:val="single" w:sz="4" w:space="0" w:color="auto"/>
            </w:tcBorders>
            <w:shd w:val="clear" w:color="auto" w:fill="auto"/>
            <w:vAlign w:val="center"/>
            <w:hideMark/>
          </w:tcPr>
          <w:p w14:paraId="4429585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7" w:type="dxa"/>
            <w:tcBorders>
              <w:top w:val="nil"/>
              <w:left w:val="nil"/>
              <w:bottom w:val="single" w:sz="4" w:space="0" w:color="auto"/>
              <w:right w:val="single" w:sz="4" w:space="0" w:color="auto"/>
            </w:tcBorders>
            <w:shd w:val="clear" w:color="auto" w:fill="auto"/>
            <w:vAlign w:val="center"/>
            <w:hideMark/>
          </w:tcPr>
          <w:p w14:paraId="012E357C" w14:textId="4861C141" w:rsidR="0065111A" w:rsidRPr="00102FD8" w:rsidRDefault="0065111A" w:rsidP="00AB5B67">
            <w:pPr>
              <w:spacing w:before="60" w:after="60" w:line="240" w:lineRule="auto"/>
              <w:contextualSpacing w:val="0"/>
              <w:rPr>
                <w:rFonts w:asciiTheme="minorHAnsi" w:eastAsia="Times New Roman" w:hAnsiTheme="minorHAnsi"/>
                <w:color w:val="000000"/>
                <w:szCs w:val="20"/>
              </w:rPr>
            </w:pPr>
            <w:r w:rsidRPr="00102FD8">
              <w:rPr>
                <w:rFonts w:asciiTheme="minorHAnsi" w:eastAsia="Times New Roman" w:hAnsiTheme="minorHAnsi"/>
                <w:color w:val="000000"/>
                <w:szCs w:val="20"/>
              </w:rPr>
              <w:t xml:space="preserve">Personnel Protection Systems and Machine Protection Systems shall be provided that provide sufficient </w:t>
            </w:r>
            <w:r w:rsidR="001E727F" w:rsidRPr="00102FD8">
              <w:rPr>
                <w:rFonts w:asciiTheme="minorHAnsi" w:eastAsia="Times New Roman" w:hAnsiTheme="minorHAnsi"/>
                <w:color w:val="000000"/>
                <w:szCs w:val="20"/>
              </w:rPr>
              <w:t>control over</w:t>
            </w:r>
            <w:r w:rsidRPr="00102FD8">
              <w:rPr>
                <w:rFonts w:asciiTheme="minorHAnsi" w:eastAsia="Times New Roman" w:hAnsiTheme="minorHAnsi"/>
                <w:color w:val="000000"/>
                <w:szCs w:val="20"/>
              </w:rPr>
              <w:t xml:space="preserve"> the hazards and failures identified in R8-04 to a mutually acceptable risk level. Where possible, components used in these systems shall </w:t>
            </w:r>
            <w:r w:rsidR="00AB5B67" w:rsidRPr="00102FD8">
              <w:rPr>
                <w:rFonts w:asciiTheme="minorHAnsi" w:eastAsia="Times New Roman" w:hAnsiTheme="minorHAnsi"/>
                <w:color w:val="000000"/>
                <w:szCs w:val="20"/>
              </w:rPr>
              <w:t xml:space="preserve">comply with </w:t>
            </w:r>
            <w:r w:rsidRPr="00102FD8">
              <w:rPr>
                <w:rFonts w:asciiTheme="minorHAnsi" w:eastAsia="Times New Roman" w:hAnsiTheme="minorHAnsi"/>
                <w:color w:val="000000"/>
                <w:szCs w:val="20"/>
              </w:rPr>
              <w:t>IEC 61508 SIL3 level.</w:t>
            </w:r>
          </w:p>
        </w:tc>
        <w:tc>
          <w:tcPr>
            <w:tcW w:w="1398" w:type="dxa"/>
            <w:tcBorders>
              <w:top w:val="nil"/>
              <w:left w:val="nil"/>
              <w:bottom w:val="single" w:sz="4" w:space="0" w:color="auto"/>
              <w:right w:val="single" w:sz="4" w:space="0" w:color="auto"/>
            </w:tcBorders>
            <w:shd w:val="clear" w:color="auto" w:fill="auto"/>
            <w:vAlign w:val="center"/>
            <w:hideMark/>
          </w:tcPr>
          <w:p w14:paraId="64C6748A"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I - inspection</w:t>
            </w:r>
          </w:p>
        </w:tc>
      </w:tr>
      <w:tr w:rsidR="0065111A" w:rsidRPr="00EF7696" w14:paraId="47A5897C" w14:textId="77777777" w:rsidTr="00D3544A">
        <w:trPr>
          <w:trHeight w:val="765"/>
        </w:trPr>
        <w:tc>
          <w:tcPr>
            <w:tcW w:w="814" w:type="dxa"/>
            <w:tcBorders>
              <w:top w:val="nil"/>
              <w:left w:val="single" w:sz="4" w:space="0" w:color="auto"/>
              <w:bottom w:val="single" w:sz="4" w:space="0" w:color="auto"/>
              <w:right w:val="single" w:sz="4" w:space="0" w:color="auto"/>
            </w:tcBorders>
            <w:shd w:val="clear" w:color="auto" w:fill="auto"/>
            <w:vAlign w:val="center"/>
            <w:hideMark/>
          </w:tcPr>
          <w:p w14:paraId="2534AF2A" w14:textId="597FBF66" w:rsidR="0065111A" w:rsidRPr="00EF7696" w:rsidRDefault="0065111A" w:rsidP="001F37ED">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R8-0</w:t>
            </w:r>
            <w:r w:rsidR="001F37ED">
              <w:rPr>
                <w:rFonts w:asciiTheme="minorHAnsi" w:eastAsia="Times New Roman" w:hAnsiTheme="minorHAnsi"/>
                <w:color w:val="000000"/>
                <w:szCs w:val="20"/>
              </w:rPr>
              <w:t>5</w:t>
            </w:r>
          </w:p>
        </w:tc>
        <w:tc>
          <w:tcPr>
            <w:tcW w:w="879" w:type="dxa"/>
            <w:tcBorders>
              <w:top w:val="nil"/>
              <w:left w:val="nil"/>
              <w:bottom w:val="single" w:sz="4" w:space="0" w:color="auto"/>
              <w:right w:val="single" w:sz="4" w:space="0" w:color="auto"/>
            </w:tcBorders>
            <w:shd w:val="clear" w:color="auto" w:fill="auto"/>
            <w:vAlign w:val="center"/>
            <w:hideMark/>
          </w:tcPr>
          <w:p w14:paraId="7130AEA7"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1A61CC">
              <w:rPr>
                <w:rFonts w:asciiTheme="minorHAnsi" w:eastAsia="Times New Roman" w:hAnsiTheme="minorHAnsi"/>
                <w:color w:val="000000"/>
                <w:szCs w:val="20"/>
              </w:rPr>
              <w:t>REQ-02230</w:t>
            </w:r>
            <w:r>
              <w:rPr>
                <w:rFonts w:asciiTheme="minorHAnsi" w:eastAsia="Times New Roman" w:hAnsiTheme="minorHAnsi"/>
                <w:color w:val="000000"/>
                <w:szCs w:val="20"/>
              </w:rPr>
              <w:t>4</w:t>
            </w:r>
          </w:p>
        </w:tc>
        <w:tc>
          <w:tcPr>
            <w:tcW w:w="332" w:type="dxa"/>
            <w:tcBorders>
              <w:top w:val="nil"/>
              <w:left w:val="nil"/>
              <w:bottom w:val="single" w:sz="4" w:space="0" w:color="auto"/>
              <w:right w:val="single" w:sz="4" w:space="0" w:color="auto"/>
            </w:tcBorders>
            <w:shd w:val="clear" w:color="auto" w:fill="auto"/>
            <w:vAlign w:val="center"/>
            <w:hideMark/>
          </w:tcPr>
          <w:p w14:paraId="73A9390C"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7" w:type="dxa"/>
            <w:tcBorders>
              <w:top w:val="nil"/>
              <w:left w:val="nil"/>
              <w:bottom w:val="single" w:sz="4" w:space="0" w:color="auto"/>
              <w:right w:val="single" w:sz="4" w:space="0" w:color="auto"/>
            </w:tcBorders>
            <w:shd w:val="clear" w:color="auto" w:fill="auto"/>
            <w:vAlign w:val="center"/>
            <w:hideMark/>
          </w:tcPr>
          <w:p w14:paraId="3DFE6F48" w14:textId="77777777" w:rsidR="0065111A" w:rsidRPr="00102FD8" w:rsidRDefault="0065111A" w:rsidP="00D3544A">
            <w:pPr>
              <w:spacing w:before="60" w:after="60" w:line="240" w:lineRule="auto"/>
              <w:contextualSpacing w:val="0"/>
              <w:rPr>
                <w:rFonts w:asciiTheme="minorHAnsi" w:eastAsia="Times New Roman" w:hAnsiTheme="minorHAnsi"/>
                <w:color w:val="000000"/>
                <w:szCs w:val="20"/>
              </w:rPr>
            </w:pPr>
            <w:r w:rsidRPr="00102FD8">
              <w:rPr>
                <w:rFonts w:asciiTheme="minorHAnsi" w:eastAsia="Times New Roman" w:hAnsiTheme="minorHAnsi"/>
                <w:color w:val="000000"/>
                <w:szCs w:val="20"/>
              </w:rPr>
              <w:t>If risk assessment (FMEA) shows the need for control system mitigation for personnel protection, implementation shall comply with IEC 61508 SIL 3.</w:t>
            </w:r>
          </w:p>
        </w:tc>
        <w:tc>
          <w:tcPr>
            <w:tcW w:w="1398" w:type="dxa"/>
            <w:tcBorders>
              <w:top w:val="nil"/>
              <w:left w:val="nil"/>
              <w:bottom w:val="single" w:sz="4" w:space="0" w:color="auto"/>
              <w:right w:val="single" w:sz="4" w:space="0" w:color="auto"/>
            </w:tcBorders>
            <w:shd w:val="clear" w:color="auto" w:fill="auto"/>
            <w:vAlign w:val="center"/>
            <w:hideMark/>
          </w:tcPr>
          <w:p w14:paraId="64FFE29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3600663E" w14:textId="77777777" w:rsidTr="00D3544A">
        <w:trPr>
          <w:trHeight w:val="1125"/>
        </w:trPr>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83BD4" w14:textId="3A8C53CB" w:rsidR="0065111A" w:rsidRPr="00EF7696" w:rsidRDefault="0065111A" w:rsidP="001F37ED">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R8-0</w:t>
            </w:r>
            <w:r w:rsidR="001F37ED">
              <w:rPr>
                <w:rFonts w:asciiTheme="minorHAnsi" w:eastAsia="Times New Roman" w:hAnsiTheme="minorHAnsi"/>
                <w:color w:val="000000"/>
                <w:szCs w:val="20"/>
              </w:rPr>
              <w:t>6</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4F3C0F6D"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1A61CC">
              <w:rPr>
                <w:rFonts w:asciiTheme="minorHAnsi" w:eastAsia="Times New Roman" w:hAnsiTheme="minorHAnsi"/>
                <w:color w:val="000000"/>
                <w:szCs w:val="20"/>
              </w:rPr>
              <w:t>REQ-02230</w:t>
            </w:r>
            <w:r>
              <w:rPr>
                <w:rFonts w:asciiTheme="minorHAnsi" w:eastAsia="Times New Roman" w:hAnsiTheme="minorHAnsi"/>
                <w:color w:val="000000"/>
                <w:szCs w:val="20"/>
              </w:rPr>
              <w:t>5</w:t>
            </w:r>
          </w:p>
        </w:tc>
        <w:tc>
          <w:tcPr>
            <w:tcW w:w="332" w:type="dxa"/>
            <w:tcBorders>
              <w:top w:val="single" w:sz="4" w:space="0" w:color="auto"/>
              <w:left w:val="nil"/>
              <w:bottom w:val="single" w:sz="4" w:space="0" w:color="auto"/>
              <w:right w:val="single" w:sz="4" w:space="0" w:color="auto"/>
            </w:tcBorders>
            <w:shd w:val="clear" w:color="auto" w:fill="auto"/>
            <w:vAlign w:val="center"/>
            <w:hideMark/>
          </w:tcPr>
          <w:p w14:paraId="4E28B984"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7" w:type="dxa"/>
            <w:tcBorders>
              <w:top w:val="single" w:sz="4" w:space="0" w:color="auto"/>
              <w:left w:val="nil"/>
              <w:bottom w:val="single" w:sz="4" w:space="0" w:color="auto"/>
              <w:right w:val="single" w:sz="4" w:space="0" w:color="auto"/>
            </w:tcBorders>
            <w:shd w:val="clear" w:color="auto" w:fill="auto"/>
            <w:vAlign w:val="center"/>
            <w:hideMark/>
          </w:tcPr>
          <w:p w14:paraId="0B61CC88" w14:textId="04D2DF73"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For R8-04 and R8-05, the hazard of asphyxiation during venting when using oxygen-depleted gases or gas mixtures shall be</w:t>
            </w:r>
            <w:r w:rsidR="00854FFB">
              <w:rPr>
                <w:rFonts w:asciiTheme="minorHAnsi" w:eastAsia="Times New Roman" w:hAnsiTheme="minorHAnsi"/>
                <w:color w:val="000000"/>
                <w:szCs w:val="20"/>
              </w:rPr>
              <w:t xml:space="preserve"> explicitly considered and the S</w:t>
            </w:r>
            <w:r w:rsidRPr="00EF7696">
              <w:rPr>
                <w:rFonts w:asciiTheme="minorHAnsi" w:eastAsia="Times New Roman" w:hAnsiTheme="minorHAnsi"/>
                <w:color w:val="000000"/>
                <w:szCs w:val="20"/>
              </w:rPr>
              <w:t>upplier shall demonstrate that this risk is as low as reasonably practicable.</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41F02D2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5BAA27CA" w14:textId="77777777" w:rsidTr="00D3544A">
        <w:trPr>
          <w:trHeight w:val="870"/>
        </w:trPr>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F19C9" w14:textId="60CD735B" w:rsidR="0065111A" w:rsidRPr="00EF7696" w:rsidRDefault="0065111A" w:rsidP="001F37ED">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R8-0</w:t>
            </w:r>
            <w:r w:rsidR="001F37ED">
              <w:rPr>
                <w:rFonts w:asciiTheme="minorHAnsi" w:eastAsia="Times New Roman" w:hAnsiTheme="minorHAnsi"/>
                <w:color w:val="000000"/>
                <w:szCs w:val="20"/>
              </w:rPr>
              <w:t>7</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036D15E1"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1A61CC">
              <w:rPr>
                <w:rFonts w:asciiTheme="minorHAnsi" w:eastAsia="Times New Roman" w:hAnsiTheme="minorHAnsi"/>
                <w:color w:val="000000"/>
                <w:szCs w:val="20"/>
              </w:rPr>
              <w:t>REQ-02230</w:t>
            </w:r>
            <w:r>
              <w:rPr>
                <w:rFonts w:asciiTheme="minorHAnsi" w:eastAsia="Times New Roman" w:hAnsiTheme="minorHAnsi"/>
                <w:color w:val="000000"/>
                <w:szCs w:val="20"/>
              </w:rPr>
              <w:t>6</w:t>
            </w:r>
          </w:p>
        </w:tc>
        <w:tc>
          <w:tcPr>
            <w:tcW w:w="332" w:type="dxa"/>
            <w:tcBorders>
              <w:top w:val="single" w:sz="4" w:space="0" w:color="auto"/>
              <w:left w:val="nil"/>
              <w:bottom w:val="single" w:sz="4" w:space="0" w:color="auto"/>
              <w:right w:val="single" w:sz="4" w:space="0" w:color="auto"/>
            </w:tcBorders>
            <w:shd w:val="clear" w:color="auto" w:fill="auto"/>
            <w:vAlign w:val="center"/>
            <w:hideMark/>
          </w:tcPr>
          <w:p w14:paraId="0AED14C2"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7" w:type="dxa"/>
            <w:tcBorders>
              <w:top w:val="single" w:sz="4" w:space="0" w:color="auto"/>
              <w:left w:val="nil"/>
              <w:bottom w:val="single" w:sz="4" w:space="0" w:color="auto"/>
              <w:right w:val="single" w:sz="4" w:space="0" w:color="auto"/>
            </w:tcBorders>
            <w:shd w:val="clear" w:color="auto" w:fill="auto"/>
            <w:vAlign w:val="center"/>
            <w:hideMark/>
          </w:tcPr>
          <w:p w14:paraId="44421CE9" w14:textId="7A67AC48"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For R8-04 and R8-05, the hazard of persons becoming trapped in the chamber shall be</w:t>
            </w:r>
            <w:r w:rsidR="00854FFB">
              <w:rPr>
                <w:rFonts w:asciiTheme="minorHAnsi" w:eastAsia="Times New Roman" w:hAnsiTheme="minorHAnsi"/>
                <w:color w:val="000000"/>
                <w:szCs w:val="20"/>
              </w:rPr>
              <w:t xml:space="preserve"> explicitly considered and the S</w:t>
            </w:r>
            <w:r w:rsidRPr="00EF7696">
              <w:rPr>
                <w:rFonts w:asciiTheme="minorHAnsi" w:eastAsia="Times New Roman" w:hAnsiTheme="minorHAnsi"/>
                <w:color w:val="000000"/>
                <w:szCs w:val="20"/>
              </w:rPr>
              <w:t>upplier shall demonstrate that this risk is as low as reasonably practicable.</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375BE698"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299C01BB" w14:textId="77777777" w:rsidTr="00D3544A">
        <w:trPr>
          <w:trHeight w:val="1605"/>
        </w:trPr>
        <w:tc>
          <w:tcPr>
            <w:tcW w:w="814" w:type="dxa"/>
            <w:tcBorders>
              <w:top w:val="nil"/>
              <w:left w:val="single" w:sz="4" w:space="0" w:color="auto"/>
              <w:bottom w:val="single" w:sz="4" w:space="0" w:color="auto"/>
              <w:right w:val="single" w:sz="4" w:space="0" w:color="auto"/>
            </w:tcBorders>
            <w:shd w:val="clear" w:color="auto" w:fill="auto"/>
            <w:vAlign w:val="center"/>
            <w:hideMark/>
          </w:tcPr>
          <w:p w14:paraId="29C550AB" w14:textId="6368E6CE" w:rsidR="0065111A" w:rsidRPr="00EF7696" w:rsidRDefault="0065111A" w:rsidP="001F37ED">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R8-0</w:t>
            </w:r>
            <w:r w:rsidR="001F37ED">
              <w:rPr>
                <w:rFonts w:asciiTheme="minorHAnsi" w:eastAsia="Times New Roman" w:hAnsiTheme="minorHAnsi"/>
                <w:color w:val="000000"/>
                <w:szCs w:val="20"/>
              </w:rPr>
              <w:t>8</w:t>
            </w:r>
          </w:p>
        </w:tc>
        <w:tc>
          <w:tcPr>
            <w:tcW w:w="879" w:type="dxa"/>
            <w:tcBorders>
              <w:top w:val="nil"/>
              <w:left w:val="nil"/>
              <w:bottom w:val="single" w:sz="4" w:space="0" w:color="auto"/>
              <w:right w:val="single" w:sz="4" w:space="0" w:color="auto"/>
            </w:tcBorders>
            <w:shd w:val="clear" w:color="auto" w:fill="auto"/>
            <w:vAlign w:val="center"/>
            <w:hideMark/>
          </w:tcPr>
          <w:p w14:paraId="11B47343"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1A61CC">
              <w:rPr>
                <w:rFonts w:asciiTheme="minorHAnsi" w:eastAsia="Times New Roman" w:hAnsiTheme="minorHAnsi"/>
                <w:color w:val="000000"/>
                <w:szCs w:val="20"/>
              </w:rPr>
              <w:t>REQ-02230</w:t>
            </w:r>
            <w:r>
              <w:rPr>
                <w:rFonts w:asciiTheme="minorHAnsi" w:eastAsia="Times New Roman" w:hAnsiTheme="minorHAnsi"/>
                <w:color w:val="000000"/>
                <w:szCs w:val="20"/>
              </w:rPr>
              <w:t>7</w:t>
            </w:r>
          </w:p>
        </w:tc>
        <w:tc>
          <w:tcPr>
            <w:tcW w:w="332" w:type="dxa"/>
            <w:tcBorders>
              <w:top w:val="nil"/>
              <w:left w:val="nil"/>
              <w:bottom w:val="single" w:sz="4" w:space="0" w:color="auto"/>
              <w:right w:val="single" w:sz="4" w:space="0" w:color="auto"/>
            </w:tcBorders>
            <w:shd w:val="clear" w:color="auto" w:fill="auto"/>
            <w:vAlign w:val="center"/>
            <w:hideMark/>
          </w:tcPr>
          <w:p w14:paraId="52B67B39"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7" w:type="dxa"/>
            <w:tcBorders>
              <w:top w:val="nil"/>
              <w:left w:val="nil"/>
              <w:bottom w:val="single" w:sz="4" w:space="0" w:color="auto"/>
              <w:right w:val="single" w:sz="4" w:space="0" w:color="auto"/>
            </w:tcBorders>
            <w:shd w:val="clear" w:color="auto" w:fill="auto"/>
            <w:vAlign w:val="center"/>
            <w:hideMark/>
          </w:tcPr>
          <w:p w14:paraId="3DA22827" w14:textId="38401268"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For R8-04 and R8-05, the hazard of personnel injury when working on top of and around the sides of the chamber shall be</w:t>
            </w:r>
            <w:r w:rsidR="00854FFB">
              <w:rPr>
                <w:rFonts w:asciiTheme="minorHAnsi" w:eastAsia="Times New Roman" w:hAnsiTheme="minorHAnsi"/>
                <w:color w:val="000000"/>
                <w:szCs w:val="20"/>
              </w:rPr>
              <w:t xml:space="preserve"> explicitly considered and the S</w:t>
            </w:r>
            <w:r w:rsidRPr="00EF7696">
              <w:rPr>
                <w:rFonts w:asciiTheme="minorHAnsi" w:eastAsia="Times New Roman" w:hAnsiTheme="minorHAnsi"/>
                <w:color w:val="000000"/>
                <w:szCs w:val="20"/>
              </w:rPr>
              <w:t>upplier shall demonstrate that this risk is as low as reasonably practicable (e.g., hand rails and ladder elements included in design in accordance with Czech Republic Government Resolution NV 362/2005 Annex 1).</w:t>
            </w:r>
          </w:p>
        </w:tc>
        <w:tc>
          <w:tcPr>
            <w:tcW w:w="1398" w:type="dxa"/>
            <w:tcBorders>
              <w:top w:val="nil"/>
              <w:left w:val="nil"/>
              <w:bottom w:val="single" w:sz="4" w:space="0" w:color="auto"/>
              <w:right w:val="single" w:sz="4" w:space="0" w:color="auto"/>
            </w:tcBorders>
            <w:shd w:val="clear" w:color="auto" w:fill="auto"/>
            <w:vAlign w:val="center"/>
            <w:hideMark/>
          </w:tcPr>
          <w:p w14:paraId="10EB2FF8"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p>
        </w:tc>
      </w:tr>
      <w:tr w:rsidR="0065111A" w:rsidRPr="00EF7696" w14:paraId="79B34D73" w14:textId="77777777" w:rsidTr="00D3544A">
        <w:trPr>
          <w:trHeight w:val="765"/>
        </w:trPr>
        <w:tc>
          <w:tcPr>
            <w:tcW w:w="814" w:type="dxa"/>
            <w:tcBorders>
              <w:top w:val="nil"/>
              <w:left w:val="single" w:sz="4" w:space="0" w:color="auto"/>
              <w:bottom w:val="single" w:sz="4" w:space="0" w:color="auto"/>
              <w:right w:val="single" w:sz="4" w:space="0" w:color="auto"/>
            </w:tcBorders>
            <w:shd w:val="clear" w:color="auto" w:fill="auto"/>
            <w:vAlign w:val="center"/>
            <w:hideMark/>
          </w:tcPr>
          <w:p w14:paraId="32FDA6C6" w14:textId="485F56BF" w:rsidR="0065111A" w:rsidRPr="00EF7696" w:rsidRDefault="0065111A" w:rsidP="000A0AD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R8-</w:t>
            </w:r>
            <w:r w:rsidR="001F37ED">
              <w:rPr>
                <w:rFonts w:asciiTheme="minorHAnsi" w:eastAsia="Times New Roman" w:hAnsiTheme="minorHAnsi"/>
                <w:color w:val="000000"/>
                <w:szCs w:val="20"/>
              </w:rPr>
              <w:t>0</w:t>
            </w:r>
            <w:r w:rsidR="000A0ADA">
              <w:rPr>
                <w:rFonts w:asciiTheme="minorHAnsi" w:eastAsia="Times New Roman" w:hAnsiTheme="minorHAnsi"/>
                <w:color w:val="000000"/>
                <w:szCs w:val="20"/>
              </w:rPr>
              <w:t>9</w:t>
            </w:r>
          </w:p>
        </w:tc>
        <w:tc>
          <w:tcPr>
            <w:tcW w:w="879" w:type="dxa"/>
            <w:tcBorders>
              <w:top w:val="nil"/>
              <w:left w:val="nil"/>
              <w:bottom w:val="single" w:sz="4" w:space="0" w:color="auto"/>
              <w:right w:val="single" w:sz="4" w:space="0" w:color="auto"/>
            </w:tcBorders>
            <w:shd w:val="clear" w:color="auto" w:fill="auto"/>
            <w:vAlign w:val="center"/>
            <w:hideMark/>
          </w:tcPr>
          <w:p w14:paraId="47F3CFF2"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1A61CC">
              <w:rPr>
                <w:rFonts w:asciiTheme="minorHAnsi" w:eastAsia="Times New Roman" w:hAnsiTheme="minorHAnsi"/>
                <w:color w:val="000000"/>
                <w:szCs w:val="20"/>
              </w:rPr>
              <w:t>REQ-02230</w:t>
            </w:r>
            <w:r>
              <w:rPr>
                <w:rFonts w:asciiTheme="minorHAnsi" w:eastAsia="Times New Roman" w:hAnsiTheme="minorHAnsi"/>
                <w:color w:val="000000"/>
                <w:szCs w:val="20"/>
              </w:rPr>
              <w:t>9</w:t>
            </w:r>
          </w:p>
        </w:tc>
        <w:tc>
          <w:tcPr>
            <w:tcW w:w="332" w:type="dxa"/>
            <w:tcBorders>
              <w:top w:val="nil"/>
              <w:left w:val="nil"/>
              <w:bottom w:val="single" w:sz="4" w:space="0" w:color="auto"/>
              <w:right w:val="single" w:sz="4" w:space="0" w:color="auto"/>
            </w:tcBorders>
            <w:shd w:val="clear" w:color="auto" w:fill="auto"/>
            <w:vAlign w:val="center"/>
            <w:hideMark/>
          </w:tcPr>
          <w:p w14:paraId="6F7D64D5"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A</w:t>
            </w:r>
          </w:p>
        </w:tc>
        <w:tc>
          <w:tcPr>
            <w:tcW w:w="6177" w:type="dxa"/>
            <w:tcBorders>
              <w:top w:val="nil"/>
              <w:left w:val="nil"/>
              <w:bottom w:val="single" w:sz="4" w:space="0" w:color="auto"/>
              <w:right w:val="single" w:sz="4" w:space="0" w:color="auto"/>
            </w:tcBorders>
            <w:shd w:val="clear" w:color="auto" w:fill="auto"/>
            <w:vAlign w:val="center"/>
            <w:hideMark/>
          </w:tcPr>
          <w:p w14:paraId="38922B20" w14:textId="77777777" w:rsidR="0065111A" w:rsidRPr="00EF7696" w:rsidRDefault="0065111A" w:rsidP="00D3544A">
            <w:pPr>
              <w:spacing w:before="60" w:after="60" w:line="240" w:lineRule="auto"/>
              <w:contextualSpacing w:val="0"/>
              <w:rPr>
                <w:rFonts w:asciiTheme="minorHAnsi" w:eastAsia="Times New Roman" w:hAnsiTheme="minorHAnsi"/>
                <w:color w:val="000000"/>
                <w:szCs w:val="20"/>
              </w:rPr>
            </w:pPr>
            <w:r w:rsidRPr="00EF7696">
              <w:rPr>
                <w:rFonts w:asciiTheme="minorHAnsi" w:eastAsia="Times New Roman" w:hAnsiTheme="minorHAnsi"/>
                <w:color w:val="000000"/>
                <w:szCs w:val="20"/>
              </w:rPr>
              <w:t>All exposed metal parts (chamber, tubing, valves, etc.) shall be electrically bonded to the facility ground for machine and personnel safety.</w:t>
            </w:r>
          </w:p>
        </w:tc>
        <w:tc>
          <w:tcPr>
            <w:tcW w:w="1398" w:type="dxa"/>
            <w:tcBorders>
              <w:top w:val="nil"/>
              <w:left w:val="nil"/>
              <w:bottom w:val="single" w:sz="4" w:space="0" w:color="auto"/>
              <w:right w:val="single" w:sz="4" w:space="0" w:color="auto"/>
            </w:tcBorders>
            <w:shd w:val="clear" w:color="auto" w:fill="auto"/>
            <w:vAlign w:val="center"/>
            <w:hideMark/>
          </w:tcPr>
          <w:p w14:paraId="5A8D4C41" w14:textId="77777777" w:rsidR="0065111A" w:rsidRPr="00EF7696" w:rsidRDefault="0065111A" w:rsidP="00D3544A">
            <w:pPr>
              <w:spacing w:before="0" w:after="0" w:line="240" w:lineRule="auto"/>
              <w:contextualSpacing w:val="0"/>
              <w:jc w:val="center"/>
              <w:rPr>
                <w:rFonts w:asciiTheme="minorHAnsi" w:eastAsia="Times New Roman" w:hAnsiTheme="minorHAnsi"/>
                <w:color w:val="000000"/>
                <w:szCs w:val="20"/>
              </w:rPr>
            </w:pPr>
            <w:r w:rsidRPr="00EF7696">
              <w:rPr>
                <w:rFonts w:asciiTheme="minorHAnsi" w:eastAsia="Times New Roman" w:hAnsiTheme="minorHAnsi"/>
                <w:color w:val="000000"/>
                <w:szCs w:val="20"/>
              </w:rPr>
              <w:t>R - review of design,</w:t>
            </w:r>
            <w:r w:rsidRPr="00EF7696">
              <w:rPr>
                <w:rFonts w:asciiTheme="minorHAnsi" w:eastAsia="Times New Roman" w:hAnsiTheme="minorHAnsi"/>
                <w:color w:val="000000"/>
                <w:szCs w:val="20"/>
              </w:rPr>
              <w:br/>
              <w:t>I - inspection</w:t>
            </w:r>
          </w:p>
        </w:tc>
      </w:tr>
    </w:tbl>
    <w:p w14:paraId="6EAF2DEF" w14:textId="77777777" w:rsidR="0065111A" w:rsidRPr="00EF7696" w:rsidRDefault="0065111A" w:rsidP="0065111A">
      <w:pPr>
        <w:pStyle w:val="NoSpacing"/>
        <w:rPr>
          <w:rFonts w:asciiTheme="minorHAnsi" w:hAnsiTheme="minorHAnsi"/>
          <w:lang w:val="en-GB"/>
        </w:rPr>
      </w:pPr>
    </w:p>
    <w:p w14:paraId="15A1D85E" w14:textId="77777777" w:rsidR="00BA798F" w:rsidRDefault="00BA798F">
      <w:pPr>
        <w:spacing w:before="0" w:after="200"/>
        <w:contextualSpacing w:val="0"/>
        <w:rPr>
          <w:rFonts w:asciiTheme="minorHAnsi" w:hAnsiTheme="minorHAnsi"/>
        </w:rPr>
        <w:sectPr w:rsidR="00BA798F" w:rsidSect="00766508">
          <w:footerReference w:type="default" r:id="rId46"/>
          <w:pgSz w:w="11906" w:h="16838" w:code="9"/>
          <w:pgMar w:top="1134" w:right="1134" w:bottom="1701" w:left="1134" w:header="1134" w:footer="284" w:gutter="0"/>
          <w:cols w:space="708"/>
          <w:docGrid w:linePitch="360"/>
        </w:sectPr>
      </w:pPr>
    </w:p>
    <w:p w14:paraId="1193486A" w14:textId="77777777" w:rsidR="00725B37" w:rsidRDefault="007E2C59" w:rsidP="002C1127">
      <w:pPr>
        <w:pStyle w:val="Heading1"/>
        <w:rPr>
          <w:rFonts w:asciiTheme="minorHAnsi" w:hAnsiTheme="minorHAnsi"/>
          <w:color w:val="000000" w:themeColor="text1"/>
          <w:sz w:val="32"/>
          <w:lang w:val="en-GB"/>
        </w:rPr>
      </w:pPr>
      <w:bookmarkStart w:id="212" w:name="_Toc503877715"/>
      <w:r w:rsidRPr="00EF7696">
        <w:rPr>
          <w:rFonts w:asciiTheme="minorHAnsi" w:hAnsiTheme="minorHAnsi"/>
          <w:color w:val="000000" w:themeColor="text1"/>
          <w:sz w:val="32"/>
          <w:lang w:val="en-GB"/>
        </w:rPr>
        <w:lastRenderedPageBreak/>
        <w:t xml:space="preserve">List of </w:t>
      </w:r>
      <w:r w:rsidR="00BB3872" w:rsidRPr="00EF7696">
        <w:rPr>
          <w:rFonts w:asciiTheme="minorHAnsi" w:hAnsiTheme="minorHAnsi"/>
          <w:color w:val="000000" w:themeColor="text1"/>
          <w:sz w:val="32"/>
          <w:lang w:val="en-GB"/>
        </w:rPr>
        <w:t>A</w:t>
      </w:r>
      <w:r w:rsidRPr="00EF7696">
        <w:rPr>
          <w:rFonts w:asciiTheme="minorHAnsi" w:hAnsiTheme="minorHAnsi"/>
          <w:color w:val="000000" w:themeColor="text1"/>
          <w:sz w:val="32"/>
          <w:lang w:val="en-GB"/>
        </w:rPr>
        <w:t>bbreviations</w:t>
      </w:r>
      <w:bookmarkEnd w:id="212"/>
    </w:p>
    <w:p w14:paraId="5A4DBFC8" w14:textId="77777777" w:rsidR="00725B37" w:rsidRPr="00497E3A" w:rsidRDefault="00725B37" w:rsidP="00492622">
      <w:pPr>
        <w:spacing w:before="0" w:after="0" w:line="240" w:lineRule="auto"/>
        <w:contextualSpacing w:val="0"/>
        <w:rPr>
          <w:rFonts w:asciiTheme="minorHAnsi" w:hAnsiTheme="minorHAnsi"/>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69"/>
      </w:tblGrid>
      <w:tr w:rsidR="00725B37" w:rsidRPr="00EF7696" w14:paraId="0BFA5678" w14:textId="77777777" w:rsidTr="00E66171">
        <w:trPr>
          <w:trHeight w:val="340"/>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C33B1D" w14:textId="77777777" w:rsidR="00725B37" w:rsidRPr="00EF7696" w:rsidRDefault="00725B37" w:rsidP="00497E3A">
            <w:pPr>
              <w:spacing w:before="0" w:after="0" w:line="240" w:lineRule="auto"/>
              <w:ind w:left="340"/>
              <w:contextualSpacing w:val="0"/>
              <w:jc w:val="both"/>
              <w:rPr>
                <w:rFonts w:asciiTheme="minorHAnsi" w:hAnsiTheme="minorHAnsi"/>
                <w:b/>
              </w:rPr>
            </w:pPr>
            <w:r w:rsidRPr="00EF7696">
              <w:rPr>
                <w:rFonts w:asciiTheme="minorHAnsi" w:hAnsiTheme="minorHAnsi"/>
                <w:b/>
              </w:rPr>
              <w:t>Abbreviation</w:t>
            </w:r>
          </w:p>
        </w:tc>
        <w:tc>
          <w:tcPr>
            <w:tcW w:w="7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BFB11C" w14:textId="77777777" w:rsidR="00725B37" w:rsidRPr="00EF7696" w:rsidRDefault="00725B37" w:rsidP="00497E3A">
            <w:pPr>
              <w:spacing w:before="0" w:after="0" w:line="240" w:lineRule="auto"/>
              <w:ind w:left="284"/>
              <w:contextualSpacing w:val="0"/>
              <w:jc w:val="both"/>
              <w:rPr>
                <w:rFonts w:asciiTheme="minorHAnsi" w:hAnsiTheme="minorHAnsi"/>
                <w:b/>
              </w:rPr>
            </w:pPr>
            <w:r w:rsidRPr="00EF7696">
              <w:rPr>
                <w:rFonts w:asciiTheme="minorHAnsi" w:hAnsiTheme="minorHAnsi"/>
                <w:b/>
              </w:rPr>
              <w:t>Meaning</w:t>
            </w:r>
          </w:p>
        </w:tc>
      </w:tr>
      <w:tr w:rsidR="00CA26F9" w:rsidRPr="00EF7696" w14:paraId="20E1EC69"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0C15B7BD"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A</w:t>
            </w:r>
          </w:p>
        </w:tc>
        <w:tc>
          <w:tcPr>
            <w:tcW w:w="7369" w:type="dxa"/>
            <w:tcBorders>
              <w:top w:val="single" w:sz="4" w:space="0" w:color="auto"/>
              <w:left w:val="single" w:sz="4" w:space="0" w:color="auto"/>
              <w:bottom w:val="single" w:sz="4" w:space="0" w:color="auto"/>
              <w:right w:val="single" w:sz="4" w:space="0" w:color="auto"/>
            </w:tcBorders>
            <w:hideMark/>
          </w:tcPr>
          <w:p w14:paraId="3836943E"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Analysis</w:t>
            </w:r>
            <w:r>
              <w:rPr>
                <w:rFonts w:asciiTheme="minorHAnsi" w:hAnsiTheme="minorHAnsi"/>
              </w:rPr>
              <w:t xml:space="preserve"> (</w:t>
            </w:r>
            <w:r w:rsidRPr="00CA26F9">
              <w:rPr>
                <w:rFonts w:asciiTheme="minorHAnsi" w:hAnsiTheme="minorHAnsi"/>
              </w:rPr>
              <w:t>as a verification method</w:t>
            </w:r>
            <w:r>
              <w:rPr>
                <w:rFonts w:asciiTheme="minorHAnsi" w:hAnsiTheme="minorHAnsi"/>
              </w:rPr>
              <w:t>; see details in the Annex-III)</w:t>
            </w:r>
          </w:p>
        </w:tc>
      </w:tr>
      <w:tr w:rsidR="005A73C0" w:rsidRPr="00EF7696" w14:paraId="0254A7B9"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tcPr>
          <w:p w14:paraId="2BEF3D45" w14:textId="04B31C42" w:rsidR="005A73C0" w:rsidRPr="00EF7696" w:rsidRDefault="005A73C0" w:rsidP="00497E3A">
            <w:pPr>
              <w:spacing w:before="0" w:after="0" w:line="240" w:lineRule="auto"/>
              <w:ind w:left="340"/>
              <w:contextualSpacing w:val="0"/>
              <w:jc w:val="both"/>
              <w:rPr>
                <w:rFonts w:asciiTheme="minorHAnsi" w:hAnsiTheme="minorHAnsi"/>
              </w:rPr>
            </w:pPr>
            <w:r>
              <w:rPr>
                <w:rFonts w:asciiTheme="minorHAnsi" w:hAnsiTheme="minorHAnsi"/>
              </w:rPr>
              <w:t>API</w:t>
            </w:r>
          </w:p>
        </w:tc>
        <w:tc>
          <w:tcPr>
            <w:tcW w:w="7369" w:type="dxa"/>
            <w:tcBorders>
              <w:top w:val="single" w:sz="4" w:space="0" w:color="auto"/>
              <w:left w:val="single" w:sz="4" w:space="0" w:color="auto"/>
              <w:bottom w:val="single" w:sz="4" w:space="0" w:color="auto"/>
              <w:right w:val="single" w:sz="4" w:space="0" w:color="auto"/>
            </w:tcBorders>
          </w:tcPr>
          <w:p w14:paraId="140E4408" w14:textId="2D179676" w:rsidR="005A73C0" w:rsidRPr="00EF7696" w:rsidRDefault="005A73C0" w:rsidP="00497E3A">
            <w:pPr>
              <w:spacing w:before="0" w:after="0" w:line="240" w:lineRule="auto"/>
              <w:ind w:left="284"/>
              <w:contextualSpacing w:val="0"/>
              <w:jc w:val="both"/>
              <w:rPr>
                <w:rFonts w:asciiTheme="minorHAnsi" w:hAnsiTheme="minorHAnsi"/>
              </w:rPr>
            </w:pPr>
            <w:r w:rsidRPr="005A73C0">
              <w:rPr>
                <w:rFonts w:asciiTheme="minorHAnsi" w:hAnsiTheme="minorHAnsi"/>
              </w:rPr>
              <w:t>Application Programming Interface</w:t>
            </w:r>
          </w:p>
        </w:tc>
      </w:tr>
      <w:tr w:rsidR="005A73C0" w:rsidRPr="00EF7696" w14:paraId="03F962BC"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tcPr>
          <w:p w14:paraId="17A16775" w14:textId="664FBE5C" w:rsidR="005A73C0" w:rsidRPr="00EF7696" w:rsidRDefault="005A73C0" w:rsidP="00497E3A">
            <w:pPr>
              <w:spacing w:before="0" w:after="0" w:line="240" w:lineRule="auto"/>
              <w:ind w:left="340"/>
              <w:contextualSpacing w:val="0"/>
              <w:jc w:val="both"/>
              <w:rPr>
                <w:rFonts w:asciiTheme="minorHAnsi" w:hAnsiTheme="minorHAnsi"/>
              </w:rPr>
            </w:pPr>
            <w:r>
              <w:rPr>
                <w:rFonts w:asciiTheme="minorHAnsi" w:hAnsiTheme="minorHAnsi"/>
              </w:rPr>
              <w:t>BiSS</w:t>
            </w:r>
          </w:p>
        </w:tc>
        <w:tc>
          <w:tcPr>
            <w:tcW w:w="7369" w:type="dxa"/>
            <w:tcBorders>
              <w:top w:val="single" w:sz="4" w:space="0" w:color="auto"/>
              <w:left w:val="single" w:sz="4" w:space="0" w:color="auto"/>
              <w:bottom w:val="single" w:sz="4" w:space="0" w:color="auto"/>
              <w:right w:val="single" w:sz="4" w:space="0" w:color="auto"/>
            </w:tcBorders>
          </w:tcPr>
          <w:p w14:paraId="260AB61E" w14:textId="7BF5CD84" w:rsidR="005A73C0" w:rsidRPr="00EF7696" w:rsidRDefault="005A73C0" w:rsidP="005A73C0">
            <w:pPr>
              <w:spacing w:before="0" w:after="0" w:line="240" w:lineRule="auto"/>
              <w:ind w:left="284"/>
              <w:contextualSpacing w:val="0"/>
              <w:jc w:val="both"/>
              <w:rPr>
                <w:rFonts w:asciiTheme="minorHAnsi" w:hAnsiTheme="minorHAnsi"/>
              </w:rPr>
            </w:pPr>
            <w:r>
              <w:rPr>
                <w:rFonts w:asciiTheme="minorHAnsi" w:hAnsiTheme="minorHAnsi"/>
              </w:rPr>
              <w:t>B</w:t>
            </w:r>
            <w:r w:rsidRPr="005A73C0">
              <w:rPr>
                <w:rFonts w:asciiTheme="minorHAnsi" w:hAnsiTheme="minorHAnsi"/>
              </w:rPr>
              <w:t>idirectional</w:t>
            </w:r>
            <w:r>
              <w:rPr>
                <w:rFonts w:asciiTheme="minorHAnsi" w:hAnsiTheme="minorHAnsi"/>
              </w:rPr>
              <w:t xml:space="preserve"> </w:t>
            </w:r>
            <w:r w:rsidRPr="005A73C0">
              <w:rPr>
                <w:rFonts w:asciiTheme="minorHAnsi" w:hAnsiTheme="minorHAnsi"/>
              </w:rPr>
              <w:t>/</w:t>
            </w:r>
            <w:r>
              <w:rPr>
                <w:rFonts w:asciiTheme="minorHAnsi" w:hAnsiTheme="minorHAnsi"/>
              </w:rPr>
              <w:t xml:space="preserve"> S</w:t>
            </w:r>
            <w:r w:rsidRPr="005A73C0">
              <w:rPr>
                <w:rFonts w:asciiTheme="minorHAnsi" w:hAnsiTheme="minorHAnsi"/>
              </w:rPr>
              <w:t>erial</w:t>
            </w:r>
            <w:r>
              <w:rPr>
                <w:rFonts w:asciiTheme="minorHAnsi" w:hAnsiTheme="minorHAnsi"/>
              </w:rPr>
              <w:t xml:space="preserve"> </w:t>
            </w:r>
            <w:r w:rsidRPr="005A73C0">
              <w:rPr>
                <w:rFonts w:asciiTheme="minorHAnsi" w:hAnsiTheme="minorHAnsi"/>
              </w:rPr>
              <w:t>/</w:t>
            </w:r>
            <w:r>
              <w:rPr>
                <w:rFonts w:asciiTheme="minorHAnsi" w:hAnsiTheme="minorHAnsi"/>
              </w:rPr>
              <w:t xml:space="preserve"> S</w:t>
            </w:r>
            <w:r w:rsidRPr="005A73C0">
              <w:rPr>
                <w:rFonts w:asciiTheme="minorHAnsi" w:hAnsiTheme="minorHAnsi"/>
              </w:rPr>
              <w:t>ynchronous</w:t>
            </w:r>
          </w:p>
        </w:tc>
      </w:tr>
      <w:tr w:rsidR="00CA26F9" w:rsidRPr="00EF7696" w14:paraId="0ADF585F"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tcPr>
          <w:p w14:paraId="1637427A"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CIS</w:t>
            </w:r>
          </w:p>
        </w:tc>
        <w:tc>
          <w:tcPr>
            <w:tcW w:w="7369" w:type="dxa"/>
            <w:tcBorders>
              <w:top w:val="single" w:sz="4" w:space="0" w:color="auto"/>
              <w:left w:val="single" w:sz="4" w:space="0" w:color="auto"/>
              <w:bottom w:val="single" w:sz="4" w:space="0" w:color="auto"/>
              <w:right w:val="single" w:sz="4" w:space="0" w:color="auto"/>
            </w:tcBorders>
          </w:tcPr>
          <w:p w14:paraId="60FDFCFD"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Compressor Image relay System</w:t>
            </w:r>
          </w:p>
        </w:tc>
      </w:tr>
      <w:tr w:rsidR="00CA26F9" w:rsidRPr="00EF7696" w14:paraId="395FD1AB"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354DDB8D"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COTS</w:t>
            </w:r>
          </w:p>
        </w:tc>
        <w:tc>
          <w:tcPr>
            <w:tcW w:w="7369" w:type="dxa"/>
            <w:tcBorders>
              <w:top w:val="single" w:sz="4" w:space="0" w:color="auto"/>
              <w:left w:val="single" w:sz="4" w:space="0" w:color="auto"/>
              <w:bottom w:val="single" w:sz="4" w:space="0" w:color="auto"/>
              <w:right w:val="single" w:sz="4" w:space="0" w:color="auto"/>
            </w:tcBorders>
            <w:hideMark/>
          </w:tcPr>
          <w:p w14:paraId="06EC7C0E"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Commercial off the shelf</w:t>
            </w:r>
          </w:p>
        </w:tc>
      </w:tr>
      <w:tr w:rsidR="00CA26F9" w:rsidRPr="00EF7696" w14:paraId="658023C2"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2BFB69E2"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DN</w:t>
            </w:r>
          </w:p>
        </w:tc>
        <w:tc>
          <w:tcPr>
            <w:tcW w:w="7369" w:type="dxa"/>
            <w:tcBorders>
              <w:top w:val="single" w:sz="4" w:space="0" w:color="auto"/>
              <w:left w:val="single" w:sz="4" w:space="0" w:color="auto"/>
              <w:bottom w:val="single" w:sz="4" w:space="0" w:color="auto"/>
              <w:right w:val="single" w:sz="4" w:space="0" w:color="auto"/>
            </w:tcBorders>
            <w:hideMark/>
          </w:tcPr>
          <w:p w14:paraId="6719D7FE"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Diameter Nominal</w:t>
            </w:r>
          </w:p>
        </w:tc>
      </w:tr>
      <w:tr w:rsidR="00CA26F9" w:rsidRPr="00EF7696" w14:paraId="2D7F2040"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7FE8A64F"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ELI</w:t>
            </w:r>
          </w:p>
        </w:tc>
        <w:tc>
          <w:tcPr>
            <w:tcW w:w="7369" w:type="dxa"/>
            <w:tcBorders>
              <w:top w:val="single" w:sz="4" w:space="0" w:color="auto"/>
              <w:left w:val="single" w:sz="4" w:space="0" w:color="auto"/>
              <w:bottom w:val="single" w:sz="4" w:space="0" w:color="auto"/>
              <w:right w:val="single" w:sz="4" w:space="0" w:color="auto"/>
            </w:tcBorders>
            <w:hideMark/>
          </w:tcPr>
          <w:p w14:paraId="1B4126ED"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 xml:space="preserve">Extreme Light Infrastructure </w:t>
            </w:r>
          </w:p>
        </w:tc>
      </w:tr>
      <w:tr w:rsidR="00CA26F9" w:rsidRPr="00EF7696" w14:paraId="084BB7A9"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0104FC0A"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FEM</w:t>
            </w:r>
          </w:p>
        </w:tc>
        <w:tc>
          <w:tcPr>
            <w:tcW w:w="7369" w:type="dxa"/>
            <w:tcBorders>
              <w:top w:val="single" w:sz="4" w:space="0" w:color="auto"/>
              <w:left w:val="single" w:sz="4" w:space="0" w:color="auto"/>
              <w:bottom w:val="single" w:sz="4" w:space="0" w:color="auto"/>
              <w:right w:val="single" w:sz="4" w:space="0" w:color="auto"/>
            </w:tcBorders>
            <w:hideMark/>
          </w:tcPr>
          <w:p w14:paraId="3745B55E"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Finite Element Method</w:t>
            </w:r>
          </w:p>
        </w:tc>
      </w:tr>
      <w:tr w:rsidR="00CA26F9" w:rsidRPr="00EF7696" w14:paraId="6C1183DB"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5BD18B89"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FMEA</w:t>
            </w:r>
          </w:p>
        </w:tc>
        <w:tc>
          <w:tcPr>
            <w:tcW w:w="7369" w:type="dxa"/>
            <w:tcBorders>
              <w:top w:val="single" w:sz="4" w:space="0" w:color="auto"/>
              <w:left w:val="single" w:sz="4" w:space="0" w:color="auto"/>
              <w:bottom w:val="single" w:sz="4" w:space="0" w:color="auto"/>
              <w:right w:val="single" w:sz="4" w:space="0" w:color="auto"/>
            </w:tcBorders>
            <w:hideMark/>
          </w:tcPr>
          <w:p w14:paraId="10E2E901"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Failure Modes and Effects Analysis</w:t>
            </w:r>
          </w:p>
        </w:tc>
      </w:tr>
      <w:tr w:rsidR="00CA26F9" w:rsidRPr="00EF7696" w14:paraId="19CD8B55"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76FC671C"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FPGA</w:t>
            </w:r>
          </w:p>
        </w:tc>
        <w:tc>
          <w:tcPr>
            <w:tcW w:w="7369" w:type="dxa"/>
            <w:tcBorders>
              <w:top w:val="single" w:sz="4" w:space="0" w:color="auto"/>
              <w:left w:val="single" w:sz="4" w:space="0" w:color="auto"/>
              <w:bottom w:val="single" w:sz="4" w:space="0" w:color="auto"/>
              <w:right w:val="single" w:sz="4" w:space="0" w:color="auto"/>
            </w:tcBorders>
            <w:hideMark/>
          </w:tcPr>
          <w:p w14:paraId="4C0C956E"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Field-Programmable Gate Array</w:t>
            </w:r>
          </w:p>
        </w:tc>
      </w:tr>
      <w:tr w:rsidR="00CA26F9" w:rsidRPr="00EF7696" w14:paraId="63B396D4"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6C282A1C"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FZU</w:t>
            </w:r>
          </w:p>
        </w:tc>
        <w:tc>
          <w:tcPr>
            <w:tcW w:w="7369" w:type="dxa"/>
            <w:tcBorders>
              <w:top w:val="single" w:sz="4" w:space="0" w:color="auto"/>
              <w:left w:val="single" w:sz="4" w:space="0" w:color="auto"/>
              <w:bottom w:val="single" w:sz="4" w:space="0" w:color="auto"/>
              <w:right w:val="single" w:sz="4" w:space="0" w:color="auto"/>
            </w:tcBorders>
            <w:hideMark/>
          </w:tcPr>
          <w:p w14:paraId="5BE462EA" w14:textId="77777777" w:rsidR="00CA26F9" w:rsidRPr="00EF7696" w:rsidRDefault="00CA26F9" w:rsidP="00497E3A">
            <w:pPr>
              <w:spacing w:before="0" w:after="0" w:line="240" w:lineRule="auto"/>
              <w:ind w:left="284"/>
              <w:contextualSpacing w:val="0"/>
              <w:rPr>
                <w:rFonts w:asciiTheme="minorHAnsi" w:hAnsiTheme="minorHAnsi"/>
              </w:rPr>
            </w:pPr>
            <w:r w:rsidRPr="00EF7696">
              <w:rPr>
                <w:rFonts w:asciiTheme="minorHAnsi" w:hAnsiTheme="minorHAnsi"/>
              </w:rPr>
              <w:t>Fyzikální ústav, Institute of Physics (IoP), Academy of Sciences of the Czech Republic</w:t>
            </w:r>
          </w:p>
        </w:tc>
      </w:tr>
      <w:tr w:rsidR="00CA26F9" w:rsidRPr="00EF7696" w14:paraId="4ADE8C94"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tcPr>
          <w:p w14:paraId="7BAE2B76"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GUI</w:t>
            </w:r>
          </w:p>
        </w:tc>
        <w:tc>
          <w:tcPr>
            <w:tcW w:w="7369" w:type="dxa"/>
            <w:tcBorders>
              <w:top w:val="single" w:sz="4" w:space="0" w:color="auto"/>
              <w:left w:val="single" w:sz="4" w:space="0" w:color="auto"/>
              <w:bottom w:val="single" w:sz="4" w:space="0" w:color="auto"/>
              <w:right w:val="single" w:sz="4" w:space="0" w:color="auto"/>
            </w:tcBorders>
          </w:tcPr>
          <w:p w14:paraId="63C65603" w14:textId="77777777" w:rsidR="00CA26F9" w:rsidRPr="00EF7696" w:rsidRDefault="00CA26F9" w:rsidP="00497E3A">
            <w:pPr>
              <w:spacing w:before="0" w:after="0" w:line="240" w:lineRule="auto"/>
              <w:ind w:left="284"/>
              <w:contextualSpacing w:val="0"/>
              <w:rPr>
                <w:rFonts w:asciiTheme="minorHAnsi" w:hAnsiTheme="minorHAnsi"/>
              </w:rPr>
            </w:pPr>
            <w:r w:rsidRPr="00EF7696">
              <w:rPr>
                <w:rFonts w:asciiTheme="minorHAnsi" w:hAnsiTheme="minorHAnsi"/>
              </w:rPr>
              <w:t>Graphical User Interface</w:t>
            </w:r>
          </w:p>
        </w:tc>
      </w:tr>
      <w:tr w:rsidR="005A73C0" w:rsidRPr="00EF7696" w14:paraId="6D4FE5F5"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tcPr>
          <w:p w14:paraId="17FF8F28" w14:textId="7CF40594" w:rsidR="005A73C0" w:rsidRPr="00EF7696" w:rsidRDefault="005A73C0" w:rsidP="00497E3A">
            <w:pPr>
              <w:spacing w:before="0" w:after="0" w:line="240" w:lineRule="auto"/>
              <w:ind w:left="340"/>
              <w:contextualSpacing w:val="0"/>
              <w:jc w:val="both"/>
              <w:rPr>
                <w:rFonts w:asciiTheme="minorHAnsi" w:hAnsiTheme="minorHAnsi"/>
              </w:rPr>
            </w:pPr>
            <w:r>
              <w:rPr>
                <w:rFonts w:asciiTheme="minorHAnsi" w:hAnsiTheme="minorHAnsi"/>
              </w:rPr>
              <w:t>HV</w:t>
            </w:r>
          </w:p>
        </w:tc>
        <w:tc>
          <w:tcPr>
            <w:tcW w:w="7369" w:type="dxa"/>
            <w:tcBorders>
              <w:top w:val="single" w:sz="4" w:space="0" w:color="auto"/>
              <w:left w:val="single" w:sz="4" w:space="0" w:color="auto"/>
              <w:bottom w:val="single" w:sz="4" w:space="0" w:color="auto"/>
              <w:right w:val="single" w:sz="4" w:space="0" w:color="auto"/>
            </w:tcBorders>
          </w:tcPr>
          <w:p w14:paraId="4223AA7A" w14:textId="4CC9F12C" w:rsidR="005A73C0" w:rsidRPr="00EF7696" w:rsidRDefault="005A73C0" w:rsidP="001E3B30">
            <w:pPr>
              <w:spacing w:before="0" w:after="0" w:line="240" w:lineRule="auto"/>
              <w:ind w:left="284"/>
              <w:contextualSpacing w:val="0"/>
              <w:rPr>
                <w:rFonts w:asciiTheme="minorHAnsi" w:hAnsiTheme="minorHAnsi"/>
              </w:rPr>
            </w:pPr>
            <w:r>
              <w:rPr>
                <w:rFonts w:asciiTheme="minorHAnsi" w:hAnsiTheme="minorHAnsi"/>
              </w:rPr>
              <w:t xml:space="preserve">High Vacuum (approximately </w:t>
            </w:r>
            <w:r w:rsidRPr="005A73C0">
              <w:rPr>
                <w:rFonts w:asciiTheme="minorHAnsi" w:hAnsiTheme="minorHAnsi"/>
              </w:rPr>
              <w:t>10</w:t>
            </w:r>
            <w:r w:rsidRPr="005A73C0">
              <w:rPr>
                <w:rFonts w:asciiTheme="minorHAnsi" w:hAnsiTheme="minorHAnsi"/>
                <w:vertAlign w:val="superscript"/>
              </w:rPr>
              <w:t>-6</w:t>
            </w:r>
            <w:r w:rsidRPr="005A73C0">
              <w:rPr>
                <w:rFonts w:asciiTheme="minorHAnsi" w:hAnsiTheme="minorHAnsi"/>
              </w:rPr>
              <w:t xml:space="preserve"> - 10</w:t>
            </w:r>
            <w:r w:rsidRPr="005A73C0">
              <w:rPr>
                <w:rFonts w:asciiTheme="minorHAnsi" w:hAnsiTheme="minorHAnsi"/>
                <w:vertAlign w:val="superscript"/>
              </w:rPr>
              <w:t>-8</w:t>
            </w:r>
            <w:r w:rsidRPr="005A73C0">
              <w:rPr>
                <w:rFonts w:asciiTheme="minorHAnsi" w:hAnsiTheme="minorHAnsi"/>
              </w:rPr>
              <w:t xml:space="preserve"> </w:t>
            </w:r>
            <w:r w:rsidR="001E3B30">
              <w:rPr>
                <w:rFonts w:asciiTheme="minorHAnsi" w:hAnsiTheme="minorHAnsi"/>
              </w:rPr>
              <w:t>mbar</w:t>
            </w:r>
            <w:r>
              <w:rPr>
                <w:rFonts w:asciiTheme="minorHAnsi" w:hAnsiTheme="minorHAnsi"/>
              </w:rPr>
              <w:t>)</w:t>
            </w:r>
          </w:p>
        </w:tc>
      </w:tr>
      <w:tr w:rsidR="00CA26F9" w:rsidRPr="00EF7696" w14:paraId="1BC8C6B6"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56C3DB49"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I</w:t>
            </w:r>
          </w:p>
        </w:tc>
        <w:tc>
          <w:tcPr>
            <w:tcW w:w="7369" w:type="dxa"/>
            <w:tcBorders>
              <w:top w:val="single" w:sz="4" w:space="0" w:color="auto"/>
              <w:left w:val="single" w:sz="4" w:space="0" w:color="auto"/>
              <w:bottom w:val="single" w:sz="4" w:space="0" w:color="auto"/>
              <w:right w:val="single" w:sz="4" w:space="0" w:color="auto"/>
            </w:tcBorders>
            <w:hideMark/>
          </w:tcPr>
          <w:p w14:paraId="32C07156"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Inspection</w:t>
            </w:r>
            <w:r>
              <w:rPr>
                <w:rFonts w:asciiTheme="minorHAnsi" w:hAnsiTheme="minorHAnsi"/>
              </w:rPr>
              <w:t xml:space="preserve"> (</w:t>
            </w:r>
            <w:r w:rsidRPr="00CA26F9">
              <w:rPr>
                <w:rFonts w:asciiTheme="minorHAnsi" w:hAnsiTheme="minorHAnsi"/>
              </w:rPr>
              <w:t>as a verification method</w:t>
            </w:r>
            <w:r>
              <w:rPr>
                <w:rFonts w:asciiTheme="minorHAnsi" w:hAnsiTheme="minorHAnsi"/>
              </w:rPr>
              <w:t>; see details in the Annex-III)</w:t>
            </w:r>
          </w:p>
        </w:tc>
      </w:tr>
      <w:tr w:rsidR="00CA26F9" w:rsidRPr="00EF7696" w14:paraId="3C1A1BA1"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tcPr>
          <w:p w14:paraId="3369ECBD"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IoP</w:t>
            </w:r>
          </w:p>
        </w:tc>
        <w:tc>
          <w:tcPr>
            <w:tcW w:w="7369" w:type="dxa"/>
            <w:tcBorders>
              <w:top w:val="single" w:sz="4" w:space="0" w:color="auto"/>
              <w:left w:val="single" w:sz="4" w:space="0" w:color="auto"/>
              <w:bottom w:val="single" w:sz="4" w:space="0" w:color="auto"/>
              <w:right w:val="single" w:sz="4" w:space="0" w:color="auto"/>
            </w:tcBorders>
          </w:tcPr>
          <w:p w14:paraId="01ABEFC5"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Institute of Physics (in Czech Fyzikální ústav, FZU)</w:t>
            </w:r>
          </w:p>
        </w:tc>
      </w:tr>
      <w:tr w:rsidR="00CA26F9" w:rsidRPr="00EF7696" w14:paraId="7E9CB249"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50A2B8C5"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ISO</w:t>
            </w:r>
          </w:p>
        </w:tc>
        <w:tc>
          <w:tcPr>
            <w:tcW w:w="7369" w:type="dxa"/>
            <w:tcBorders>
              <w:top w:val="single" w:sz="4" w:space="0" w:color="auto"/>
              <w:left w:val="single" w:sz="4" w:space="0" w:color="auto"/>
              <w:bottom w:val="single" w:sz="4" w:space="0" w:color="auto"/>
              <w:right w:val="single" w:sz="4" w:space="0" w:color="auto"/>
            </w:tcBorders>
            <w:hideMark/>
          </w:tcPr>
          <w:p w14:paraId="0D9740C6"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International Standards Organization (here ISO-K and ISO-F vacuum flanges)</w:t>
            </w:r>
          </w:p>
        </w:tc>
      </w:tr>
      <w:tr w:rsidR="00CA26F9" w:rsidRPr="00EF7696" w14:paraId="2DA24B79"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5C7089DD"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L x W x H</w:t>
            </w:r>
          </w:p>
        </w:tc>
        <w:tc>
          <w:tcPr>
            <w:tcW w:w="7369" w:type="dxa"/>
            <w:tcBorders>
              <w:top w:val="single" w:sz="4" w:space="0" w:color="auto"/>
              <w:left w:val="single" w:sz="4" w:space="0" w:color="auto"/>
              <w:bottom w:val="single" w:sz="4" w:space="0" w:color="auto"/>
              <w:right w:val="single" w:sz="4" w:space="0" w:color="auto"/>
            </w:tcBorders>
            <w:hideMark/>
          </w:tcPr>
          <w:p w14:paraId="6465BA20" w14:textId="767EE1A4" w:rsidR="00CA26F9" w:rsidRPr="00EF7696" w:rsidRDefault="00CA26F9" w:rsidP="00607C7E">
            <w:pPr>
              <w:spacing w:before="0" w:after="0" w:line="240" w:lineRule="auto"/>
              <w:ind w:left="284"/>
              <w:contextualSpacing w:val="0"/>
              <w:jc w:val="both"/>
              <w:rPr>
                <w:rFonts w:asciiTheme="minorHAnsi" w:hAnsiTheme="minorHAnsi"/>
              </w:rPr>
            </w:pPr>
            <w:r w:rsidRPr="00EF7696">
              <w:rPr>
                <w:rFonts w:asciiTheme="minorHAnsi" w:hAnsiTheme="minorHAnsi"/>
              </w:rPr>
              <w:t xml:space="preserve">Length x </w:t>
            </w:r>
            <w:r w:rsidR="00607C7E">
              <w:rPr>
                <w:rFonts w:asciiTheme="minorHAnsi" w:hAnsiTheme="minorHAnsi"/>
              </w:rPr>
              <w:t>W</w:t>
            </w:r>
            <w:r w:rsidRPr="00EF7696">
              <w:rPr>
                <w:rFonts w:asciiTheme="minorHAnsi" w:hAnsiTheme="minorHAnsi"/>
              </w:rPr>
              <w:t xml:space="preserve">idth x </w:t>
            </w:r>
            <w:r w:rsidR="00607C7E">
              <w:rPr>
                <w:rFonts w:asciiTheme="minorHAnsi" w:hAnsiTheme="minorHAnsi"/>
              </w:rPr>
              <w:t>H</w:t>
            </w:r>
            <w:r w:rsidRPr="00EF7696">
              <w:rPr>
                <w:rFonts w:asciiTheme="minorHAnsi" w:hAnsiTheme="minorHAnsi"/>
              </w:rPr>
              <w:t>eight</w:t>
            </w:r>
          </w:p>
        </w:tc>
      </w:tr>
      <w:tr w:rsidR="00CA26F9" w:rsidRPr="00EF7696" w14:paraId="3159EF10"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46361F5F"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L4</w:t>
            </w:r>
          </w:p>
        </w:tc>
        <w:tc>
          <w:tcPr>
            <w:tcW w:w="7369" w:type="dxa"/>
            <w:tcBorders>
              <w:top w:val="single" w:sz="4" w:space="0" w:color="auto"/>
              <w:left w:val="single" w:sz="4" w:space="0" w:color="auto"/>
              <w:bottom w:val="single" w:sz="4" w:space="0" w:color="auto"/>
              <w:right w:val="single" w:sz="4" w:space="0" w:color="auto"/>
            </w:tcBorders>
            <w:hideMark/>
          </w:tcPr>
          <w:p w14:paraId="255E651E"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Laser system No 4 of ELI-Beamlines</w:t>
            </w:r>
          </w:p>
        </w:tc>
      </w:tr>
      <w:tr w:rsidR="00CA26F9" w:rsidRPr="00EF7696" w14:paraId="71328C1B"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6235175F"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MSS</w:t>
            </w:r>
          </w:p>
        </w:tc>
        <w:tc>
          <w:tcPr>
            <w:tcW w:w="7369" w:type="dxa"/>
            <w:tcBorders>
              <w:top w:val="single" w:sz="4" w:space="0" w:color="auto"/>
              <w:left w:val="single" w:sz="4" w:space="0" w:color="auto"/>
              <w:bottom w:val="single" w:sz="4" w:space="0" w:color="auto"/>
              <w:right w:val="single" w:sz="4" w:space="0" w:color="auto"/>
            </w:tcBorders>
            <w:hideMark/>
          </w:tcPr>
          <w:p w14:paraId="29CE7A32"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Machine Safety System</w:t>
            </w:r>
          </w:p>
        </w:tc>
      </w:tr>
      <w:tr w:rsidR="00CA26F9" w:rsidRPr="00EF7696" w14:paraId="27E03497"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3B35CDA3"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N/A or N.A.</w:t>
            </w:r>
          </w:p>
        </w:tc>
        <w:tc>
          <w:tcPr>
            <w:tcW w:w="7369" w:type="dxa"/>
            <w:tcBorders>
              <w:top w:val="single" w:sz="4" w:space="0" w:color="auto"/>
              <w:left w:val="single" w:sz="4" w:space="0" w:color="auto"/>
              <w:bottom w:val="single" w:sz="4" w:space="0" w:color="auto"/>
              <w:right w:val="single" w:sz="4" w:space="0" w:color="auto"/>
            </w:tcBorders>
            <w:hideMark/>
          </w:tcPr>
          <w:p w14:paraId="1A1EBA5D"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Not Applicable</w:t>
            </w:r>
          </w:p>
        </w:tc>
      </w:tr>
      <w:tr w:rsidR="00CA26F9" w:rsidRPr="00EF7696" w14:paraId="33B4CC16"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tcPr>
          <w:p w14:paraId="5F4E3E2D"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NI</w:t>
            </w:r>
          </w:p>
        </w:tc>
        <w:tc>
          <w:tcPr>
            <w:tcW w:w="7369" w:type="dxa"/>
            <w:tcBorders>
              <w:top w:val="single" w:sz="4" w:space="0" w:color="auto"/>
              <w:left w:val="single" w:sz="4" w:space="0" w:color="auto"/>
              <w:bottom w:val="single" w:sz="4" w:space="0" w:color="auto"/>
              <w:right w:val="single" w:sz="4" w:space="0" w:color="auto"/>
            </w:tcBorders>
          </w:tcPr>
          <w:p w14:paraId="57B41C76"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National Instruments</w:t>
            </w:r>
          </w:p>
        </w:tc>
      </w:tr>
      <w:tr w:rsidR="00CA26F9" w:rsidRPr="00EF7696" w14:paraId="7812EA65"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3A062D14"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OM</w:t>
            </w:r>
          </w:p>
        </w:tc>
        <w:tc>
          <w:tcPr>
            <w:tcW w:w="7369" w:type="dxa"/>
            <w:tcBorders>
              <w:top w:val="single" w:sz="4" w:space="0" w:color="auto"/>
              <w:left w:val="single" w:sz="4" w:space="0" w:color="auto"/>
              <w:bottom w:val="single" w:sz="4" w:space="0" w:color="auto"/>
              <w:right w:val="single" w:sz="4" w:space="0" w:color="auto"/>
            </w:tcBorders>
            <w:hideMark/>
          </w:tcPr>
          <w:p w14:paraId="19FC1DE0"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Optomechanics</w:t>
            </w:r>
          </w:p>
        </w:tc>
      </w:tr>
      <w:tr w:rsidR="00CA26F9" w:rsidRPr="00EF7696" w14:paraId="2AA1CDFC"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tcPr>
          <w:p w14:paraId="08B72499"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PC</w:t>
            </w:r>
          </w:p>
        </w:tc>
        <w:tc>
          <w:tcPr>
            <w:tcW w:w="7369" w:type="dxa"/>
            <w:tcBorders>
              <w:top w:val="single" w:sz="4" w:space="0" w:color="auto"/>
              <w:left w:val="single" w:sz="4" w:space="0" w:color="auto"/>
              <w:bottom w:val="single" w:sz="4" w:space="0" w:color="auto"/>
              <w:right w:val="single" w:sz="4" w:space="0" w:color="auto"/>
            </w:tcBorders>
          </w:tcPr>
          <w:p w14:paraId="7503B774"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Personal Computer</w:t>
            </w:r>
          </w:p>
        </w:tc>
      </w:tr>
      <w:tr w:rsidR="00CA26F9" w:rsidRPr="00EF7696" w14:paraId="683BE888"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1C68054E" w14:textId="77777777" w:rsidR="00CA26F9" w:rsidRPr="00EF7696" w:rsidRDefault="00CA26F9" w:rsidP="00497E3A">
            <w:pPr>
              <w:spacing w:before="0" w:after="0" w:line="240" w:lineRule="auto"/>
              <w:ind w:left="340"/>
              <w:contextualSpacing w:val="0"/>
              <w:jc w:val="both"/>
              <w:rPr>
                <w:rFonts w:asciiTheme="minorHAnsi" w:hAnsiTheme="minorHAnsi"/>
              </w:rPr>
            </w:pPr>
            <w:bookmarkStart w:id="213" w:name="OLE_LINK20"/>
            <w:r w:rsidRPr="00EF7696">
              <w:rPr>
                <w:rFonts w:asciiTheme="minorHAnsi" w:hAnsiTheme="minorHAnsi"/>
              </w:rPr>
              <w:t>PLC</w:t>
            </w:r>
            <w:bookmarkEnd w:id="213"/>
          </w:p>
        </w:tc>
        <w:tc>
          <w:tcPr>
            <w:tcW w:w="7369" w:type="dxa"/>
            <w:tcBorders>
              <w:top w:val="single" w:sz="4" w:space="0" w:color="auto"/>
              <w:left w:val="single" w:sz="4" w:space="0" w:color="auto"/>
              <w:bottom w:val="single" w:sz="4" w:space="0" w:color="auto"/>
              <w:right w:val="single" w:sz="4" w:space="0" w:color="auto"/>
            </w:tcBorders>
            <w:hideMark/>
          </w:tcPr>
          <w:p w14:paraId="5DA0431F"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Programmable Logic Controller</w:t>
            </w:r>
          </w:p>
        </w:tc>
      </w:tr>
      <w:tr w:rsidR="00CA26F9" w:rsidRPr="00EF7696" w14:paraId="795FCBFC"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5D54954D"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PW</w:t>
            </w:r>
          </w:p>
        </w:tc>
        <w:tc>
          <w:tcPr>
            <w:tcW w:w="7369" w:type="dxa"/>
            <w:tcBorders>
              <w:top w:val="single" w:sz="4" w:space="0" w:color="auto"/>
              <w:left w:val="single" w:sz="4" w:space="0" w:color="auto"/>
              <w:bottom w:val="single" w:sz="4" w:space="0" w:color="auto"/>
              <w:right w:val="single" w:sz="4" w:space="0" w:color="auto"/>
            </w:tcBorders>
            <w:hideMark/>
          </w:tcPr>
          <w:p w14:paraId="10F09A65"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Petawatt</w:t>
            </w:r>
          </w:p>
        </w:tc>
      </w:tr>
      <w:tr w:rsidR="00CA26F9" w:rsidRPr="00EF7696" w14:paraId="311596BA"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tcPr>
          <w:p w14:paraId="6B2184B2" w14:textId="3B66A93C" w:rsidR="00CA26F9" w:rsidRPr="00EF7696" w:rsidRDefault="00C82C4D" w:rsidP="00497E3A">
            <w:pPr>
              <w:spacing w:before="0" w:after="0" w:line="240" w:lineRule="auto"/>
              <w:ind w:left="340"/>
              <w:contextualSpacing w:val="0"/>
              <w:jc w:val="both"/>
              <w:rPr>
                <w:rFonts w:asciiTheme="minorHAnsi" w:hAnsiTheme="minorHAnsi"/>
              </w:rPr>
            </w:pPr>
            <w:r>
              <w:rPr>
                <w:rFonts w:asciiTheme="minorHAnsi" w:hAnsiTheme="minorHAnsi"/>
              </w:rPr>
              <w:t>NCR</w:t>
            </w:r>
          </w:p>
        </w:tc>
        <w:tc>
          <w:tcPr>
            <w:tcW w:w="7369" w:type="dxa"/>
            <w:tcBorders>
              <w:top w:val="single" w:sz="4" w:space="0" w:color="auto"/>
              <w:left w:val="single" w:sz="4" w:space="0" w:color="auto"/>
              <w:bottom w:val="single" w:sz="4" w:space="0" w:color="auto"/>
              <w:right w:val="single" w:sz="4" w:space="0" w:color="auto"/>
            </w:tcBorders>
          </w:tcPr>
          <w:p w14:paraId="7FEC8E21" w14:textId="44FDE78E" w:rsidR="00CA26F9" w:rsidRPr="00EF7696" w:rsidRDefault="00C82C4D" w:rsidP="00497E3A">
            <w:pPr>
              <w:spacing w:before="0" w:after="0" w:line="240" w:lineRule="auto"/>
              <w:ind w:left="284"/>
              <w:contextualSpacing w:val="0"/>
              <w:jc w:val="both"/>
              <w:rPr>
                <w:rFonts w:asciiTheme="minorHAnsi" w:hAnsiTheme="minorHAnsi"/>
              </w:rPr>
            </w:pPr>
            <w:r w:rsidRPr="00C82C4D">
              <w:rPr>
                <w:rFonts w:asciiTheme="minorHAnsi" w:hAnsiTheme="minorHAnsi"/>
              </w:rPr>
              <w:t xml:space="preserve">Non-Conformity Report </w:t>
            </w:r>
            <w:r w:rsidR="00CA26F9" w:rsidRPr="00CA26F9">
              <w:rPr>
                <w:rFonts w:asciiTheme="minorHAnsi" w:hAnsiTheme="minorHAnsi"/>
              </w:rPr>
              <w:t>(see details in the Annex-III)</w:t>
            </w:r>
          </w:p>
        </w:tc>
      </w:tr>
      <w:tr w:rsidR="00CA26F9" w:rsidRPr="00EF7696" w14:paraId="187D5DCA"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24443876"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R</w:t>
            </w:r>
          </w:p>
        </w:tc>
        <w:tc>
          <w:tcPr>
            <w:tcW w:w="7369" w:type="dxa"/>
            <w:tcBorders>
              <w:top w:val="single" w:sz="4" w:space="0" w:color="auto"/>
              <w:left w:val="single" w:sz="4" w:space="0" w:color="auto"/>
              <w:bottom w:val="single" w:sz="4" w:space="0" w:color="auto"/>
              <w:right w:val="single" w:sz="4" w:space="0" w:color="auto"/>
            </w:tcBorders>
            <w:hideMark/>
          </w:tcPr>
          <w:p w14:paraId="6836C701"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Review of Design, Review</w:t>
            </w:r>
            <w:r>
              <w:rPr>
                <w:rFonts w:asciiTheme="minorHAnsi" w:hAnsiTheme="minorHAnsi"/>
              </w:rPr>
              <w:t xml:space="preserve"> (</w:t>
            </w:r>
            <w:r w:rsidRPr="00CA26F9">
              <w:rPr>
                <w:rFonts w:asciiTheme="minorHAnsi" w:hAnsiTheme="minorHAnsi"/>
              </w:rPr>
              <w:t>as a verification method</w:t>
            </w:r>
            <w:r>
              <w:rPr>
                <w:rFonts w:asciiTheme="minorHAnsi" w:hAnsiTheme="minorHAnsi"/>
              </w:rPr>
              <w:t>; see details in the Annex-III)</w:t>
            </w:r>
          </w:p>
        </w:tc>
      </w:tr>
      <w:tr w:rsidR="00CA26F9" w:rsidRPr="00EF7696" w14:paraId="512A05E7"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1C83BB7E"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RF</w:t>
            </w:r>
          </w:p>
        </w:tc>
        <w:tc>
          <w:tcPr>
            <w:tcW w:w="7369" w:type="dxa"/>
            <w:tcBorders>
              <w:top w:val="single" w:sz="4" w:space="0" w:color="auto"/>
              <w:left w:val="single" w:sz="4" w:space="0" w:color="auto"/>
              <w:bottom w:val="single" w:sz="4" w:space="0" w:color="auto"/>
              <w:right w:val="single" w:sz="4" w:space="0" w:color="auto"/>
            </w:tcBorders>
            <w:hideMark/>
          </w:tcPr>
          <w:p w14:paraId="04BC9197"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Radio Frequency</w:t>
            </w:r>
          </w:p>
        </w:tc>
      </w:tr>
      <w:tr w:rsidR="00CA26F9" w:rsidRPr="00EF7696" w14:paraId="1B47C6A2"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543143A9"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RIO</w:t>
            </w:r>
          </w:p>
        </w:tc>
        <w:tc>
          <w:tcPr>
            <w:tcW w:w="7369" w:type="dxa"/>
            <w:tcBorders>
              <w:top w:val="single" w:sz="4" w:space="0" w:color="auto"/>
              <w:left w:val="single" w:sz="4" w:space="0" w:color="auto"/>
              <w:bottom w:val="single" w:sz="4" w:space="0" w:color="auto"/>
              <w:right w:val="single" w:sz="4" w:space="0" w:color="auto"/>
            </w:tcBorders>
            <w:hideMark/>
          </w:tcPr>
          <w:p w14:paraId="00FD94F2"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Reconfigurable I/O</w:t>
            </w:r>
          </w:p>
        </w:tc>
      </w:tr>
      <w:tr w:rsidR="00CA26F9" w:rsidRPr="00EF7696" w14:paraId="7CD63F1D"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2B9BE99B"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RMS</w:t>
            </w:r>
          </w:p>
        </w:tc>
        <w:tc>
          <w:tcPr>
            <w:tcW w:w="7369" w:type="dxa"/>
            <w:tcBorders>
              <w:top w:val="single" w:sz="4" w:space="0" w:color="auto"/>
              <w:left w:val="single" w:sz="4" w:space="0" w:color="auto"/>
              <w:bottom w:val="single" w:sz="4" w:space="0" w:color="auto"/>
              <w:right w:val="single" w:sz="4" w:space="0" w:color="auto"/>
            </w:tcBorders>
            <w:hideMark/>
          </w:tcPr>
          <w:p w14:paraId="175D997E"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Reference Mechanical System</w:t>
            </w:r>
          </w:p>
        </w:tc>
      </w:tr>
      <w:tr w:rsidR="00CA26F9" w:rsidRPr="00EF7696" w14:paraId="40A79F20"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424036E8"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RSD</w:t>
            </w:r>
          </w:p>
        </w:tc>
        <w:tc>
          <w:tcPr>
            <w:tcW w:w="7369" w:type="dxa"/>
            <w:tcBorders>
              <w:top w:val="single" w:sz="4" w:space="0" w:color="auto"/>
              <w:left w:val="single" w:sz="4" w:space="0" w:color="auto"/>
              <w:bottom w:val="single" w:sz="4" w:space="0" w:color="auto"/>
              <w:right w:val="single" w:sz="4" w:space="0" w:color="auto"/>
            </w:tcBorders>
            <w:hideMark/>
          </w:tcPr>
          <w:p w14:paraId="34872BC9"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Requirement Specification Document</w:t>
            </w:r>
          </w:p>
        </w:tc>
      </w:tr>
      <w:tr w:rsidR="00CA26F9" w:rsidRPr="00EF7696" w14:paraId="425576B7"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7990780C"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RTD</w:t>
            </w:r>
          </w:p>
        </w:tc>
        <w:tc>
          <w:tcPr>
            <w:tcW w:w="7369" w:type="dxa"/>
            <w:tcBorders>
              <w:top w:val="single" w:sz="4" w:space="0" w:color="auto"/>
              <w:left w:val="single" w:sz="4" w:space="0" w:color="auto"/>
              <w:bottom w:val="single" w:sz="4" w:space="0" w:color="auto"/>
              <w:right w:val="single" w:sz="4" w:space="0" w:color="auto"/>
            </w:tcBorders>
            <w:hideMark/>
          </w:tcPr>
          <w:p w14:paraId="365A5401"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Resistance Temperature Detector</w:t>
            </w:r>
          </w:p>
        </w:tc>
      </w:tr>
      <w:tr w:rsidR="00CA26F9" w:rsidRPr="00EF7696" w14:paraId="06550C1F"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tcPr>
          <w:p w14:paraId="63B827D7"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RTS</w:t>
            </w:r>
          </w:p>
        </w:tc>
        <w:tc>
          <w:tcPr>
            <w:tcW w:w="7369" w:type="dxa"/>
            <w:tcBorders>
              <w:top w:val="single" w:sz="4" w:space="0" w:color="auto"/>
              <w:left w:val="single" w:sz="4" w:space="0" w:color="auto"/>
              <w:bottom w:val="single" w:sz="4" w:space="0" w:color="auto"/>
              <w:right w:val="single" w:sz="4" w:space="0" w:color="auto"/>
            </w:tcBorders>
          </w:tcPr>
          <w:p w14:paraId="2ADD4962"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Real-time Server</w:t>
            </w:r>
          </w:p>
        </w:tc>
      </w:tr>
      <w:tr w:rsidR="00CA26F9" w:rsidRPr="00EF7696" w14:paraId="36041586"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07BEBABC"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SCADA</w:t>
            </w:r>
          </w:p>
        </w:tc>
        <w:tc>
          <w:tcPr>
            <w:tcW w:w="7369" w:type="dxa"/>
            <w:tcBorders>
              <w:top w:val="single" w:sz="4" w:space="0" w:color="auto"/>
              <w:left w:val="single" w:sz="4" w:space="0" w:color="auto"/>
              <w:bottom w:val="single" w:sz="4" w:space="0" w:color="auto"/>
              <w:right w:val="single" w:sz="4" w:space="0" w:color="auto"/>
            </w:tcBorders>
            <w:hideMark/>
          </w:tcPr>
          <w:p w14:paraId="3B0E7DFD"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Supervisory Control and Data Acquisition</w:t>
            </w:r>
          </w:p>
        </w:tc>
      </w:tr>
      <w:tr w:rsidR="00CA26F9" w:rsidRPr="00EF7696" w14:paraId="0B0EFC7F"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55BA7B83"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SI</w:t>
            </w:r>
          </w:p>
        </w:tc>
        <w:tc>
          <w:tcPr>
            <w:tcW w:w="7369" w:type="dxa"/>
            <w:tcBorders>
              <w:top w:val="single" w:sz="4" w:space="0" w:color="auto"/>
              <w:left w:val="single" w:sz="4" w:space="0" w:color="auto"/>
              <w:bottom w:val="single" w:sz="4" w:space="0" w:color="auto"/>
              <w:right w:val="single" w:sz="4" w:space="0" w:color="auto"/>
            </w:tcBorders>
            <w:hideMark/>
          </w:tcPr>
          <w:p w14:paraId="6E213584"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International System of Units</w:t>
            </w:r>
          </w:p>
        </w:tc>
      </w:tr>
      <w:tr w:rsidR="00CA26F9" w:rsidRPr="00EF7696" w14:paraId="67C38AE5"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58F94B35"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SIL</w:t>
            </w:r>
          </w:p>
        </w:tc>
        <w:tc>
          <w:tcPr>
            <w:tcW w:w="7369" w:type="dxa"/>
            <w:tcBorders>
              <w:top w:val="single" w:sz="4" w:space="0" w:color="auto"/>
              <w:left w:val="single" w:sz="4" w:space="0" w:color="auto"/>
              <w:bottom w:val="single" w:sz="4" w:space="0" w:color="auto"/>
              <w:right w:val="single" w:sz="4" w:space="0" w:color="auto"/>
            </w:tcBorders>
            <w:hideMark/>
          </w:tcPr>
          <w:p w14:paraId="6EC71D7F"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Safety Integrity Level</w:t>
            </w:r>
          </w:p>
        </w:tc>
      </w:tr>
      <w:tr w:rsidR="00CA26F9" w:rsidRPr="00EF7696" w14:paraId="57E382C0"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53B45379"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T</w:t>
            </w:r>
          </w:p>
        </w:tc>
        <w:tc>
          <w:tcPr>
            <w:tcW w:w="7369" w:type="dxa"/>
            <w:tcBorders>
              <w:top w:val="single" w:sz="4" w:space="0" w:color="auto"/>
              <w:left w:val="single" w:sz="4" w:space="0" w:color="auto"/>
              <w:bottom w:val="single" w:sz="4" w:space="0" w:color="auto"/>
              <w:right w:val="single" w:sz="4" w:space="0" w:color="auto"/>
            </w:tcBorders>
            <w:hideMark/>
          </w:tcPr>
          <w:p w14:paraId="47F33275"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Test</w:t>
            </w:r>
            <w:r>
              <w:rPr>
                <w:rFonts w:asciiTheme="minorHAnsi" w:hAnsiTheme="minorHAnsi"/>
              </w:rPr>
              <w:t xml:space="preserve"> (</w:t>
            </w:r>
            <w:r w:rsidRPr="00CA26F9">
              <w:rPr>
                <w:rFonts w:asciiTheme="minorHAnsi" w:hAnsiTheme="minorHAnsi"/>
              </w:rPr>
              <w:t>as a verification method</w:t>
            </w:r>
            <w:r>
              <w:rPr>
                <w:rFonts w:asciiTheme="minorHAnsi" w:hAnsiTheme="minorHAnsi"/>
              </w:rPr>
              <w:t>; see details in the Annex-III)</w:t>
            </w:r>
          </w:p>
        </w:tc>
      </w:tr>
      <w:tr w:rsidR="00CA26F9" w:rsidRPr="00EF7696" w14:paraId="79A39F5D"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4E1BEE32"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TC</w:t>
            </w:r>
          </w:p>
        </w:tc>
        <w:tc>
          <w:tcPr>
            <w:tcW w:w="7369" w:type="dxa"/>
            <w:tcBorders>
              <w:top w:val="single" w:sz="4" w:space="0" w:color="auto"/>
              <w:left w:val="single" w:sz="4" w:space="0" w:color="auto"/>
              <w:bottom w:val="single" w:sz="4" w:space="0" w:color="auto"/>
              <w:right w:val="single" w:sz="4" w:space="0" w:color="auto"/>
            </w:tcBorders>
            <w:hideMark/>
          </w:tcPr>
          <w:p w14:paraId="208DC3F7"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Teamcenter (Product Lifecycle Management System) of ELI-Beamlines</w:t>
            </w:r>
          </w:p>
        </w:tc>
      </w:tr>
      <w:tr w:rsidR="00CA26F9" w:rsidRPr="00EF7696" w14:paraId="226E08F1"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15259B50"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TMP</w:t>
            </w:r>
          </w:p>
        </w:tc>
        <w:tc>
          <w:tcPr>
            <w:tcW w:w="7369" w:type="dxa"/>
            <w:tcBorders>
              <w:top w:val="single" w:sz="4" w:space="0" w:color="auto"/>
              <w:left w:val="single" w:sz="4" w:space="0" w:color="auto"/>
              <w:bottom w:val="single" w:sz="4" w:space="0" w:color="auto"/>
              <w:right w:val="single" w:sz="4" w:space="0" w:color="auto"/>
            </w:tcBorders>
            <w:hideMark/>
          </w:tcPr>
          <w:p w14:paraId="5EC40E86"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Turbo Molecular Pump</w:t>
            </w:r>
          </w:p>
        </w:tc>
      </w:tr>
      <w:tr w:rsidR="00CA26F9" w:rsidRPr="00EF7696" w14:paraId="0D653C3E"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tcPr>
          <w:p w14:paraId="52292520"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TVS</w:t>
            </w:r>
          </w:p>
        </w:tc>
        <w:tc>
          <w:tcPr>
            <w:tcW w:w="7369" w:type="dxa"/>
            <w:tcBorders>
              <w:top w:val="single" w:sz="4" w:space="0" w:color="auto"/>
              <w:left w:val="single" w:sz="4" w:space="0" w:color="auto"/>
              <w:bottom w:val="single" w:sz="4" w:space="0" w:color="auto"/>
              <w:right w:val="single" w:sz="4" w:space="0" w:color="auto"/>
            </w:tcBorders>
          </w:tcPr>
          <w:p w14:paraId="0F821B7D"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Transient Voltage Suppression</w:t>
            </w:r>
          </w:p>
        </w:tc>
      </w:tr>
      <w:tr w:rsidR="00C82C4D" w:rsidRPr="00EF7696" w14:paraId="16B77B5C"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tcPr>
          <w:p w14:paraId="41610050" w14:textId="502D6525" w:rsidR="00C82C4D" w:rsidRPr="00EF7696" w:rsidRDefault="00C82C4D" w:rsidP="00497E3A">
            <w:pPr>
              <w:spacing w:before="0" w:after="0" w:line="240" w:lineRule="auto"/>
              <w:ind w:left="340"/>
              <w:contextualSpacing w:val="0"/>
              <w:jc w:val="both"/>
              <w:rPr>
                <w:rFonts w:asciiTheme="minorHAnsi" w:hAnsiTheme="minorHAnsi"/>
              </w:rPr>
            </w:pPr>
            <w:r>
              <w:rPr>
                <w:rFonts w:asciiTheme="minorHAnsi" w:hAnsiTheme="minorHAnsi"/>
              </w:rPr>
              <w:t>CDR</w:t>
            </w:r>
          </w:p>
        </w:tc>
        <w:tc>
          <w:tcPr>
            <w:tcW w:w="7369" w:type="dxa"/>
            <w:tcBorders>
              <w:top w:val="single" w:sz="4" w:space="0" w:color="auto"/>
              <w:left w:val="single" w:sz="4" w:space="0" w:color="auto"/>
              <w:bottom w:val="single" w:sz="4" w:space="0" w:color="auto"/>
              <w:right w:val="single" w:sz="4" w:space="0" w:color="auto"/>
            </w:tcBorders>
          </w:tcPr>
          <w:p w14:paraId="4155E177" w14:textId="392A4B60" w:rsidR="00C82C4D" w:rsidRPr="00EF7696" w:rsidRDefault="00C82C4D" w:rsidP="00CA26F9">
            <w:pPr>
              <w:spacing w:before="0" w:after="0" w:line="240" w:lineRule="auto"/>
              <w:ind w:left="284"/>
              <w:contextualSpacing w:val="0"/>
              <w:jc w:val="both"/>
              <w:rPr>
                <w:rFonts w:asciiTheme="minorHAnsi" w:hAnsiTheme="minorHAnsi"/>
              </w:rPr>
            </w:pPr>
            <w:r w:rsidRPr="00C82C4D">
              <w:rPr>
                <w:rFonts w:asciiTheme="minorHAnsi" w:hAnsiTheme="minorHAnsi"/>
              </w:rPr>
              <w:t>Critical Design Review</w:t>
            </w:r>
            <w:r>
              <w:rPr>
                <w:rFonts w:asciiTheme="minorHAnsi" w:hAnsiTheme="minorHAnsi"/>
              </w:rPr>
              <w:t xml:space="preserve"> </w:t>
            </w:r>
            <w:r w:rsidRPr="00CA26F9">
              <w:rPr>
                <w:rFonts w:asciiTheme="minorHAnsi" w:hAnsiTheme="minorHAnsi"/>
              </w:rPr>
              <w:t>(see details in the Annex-III)</w:t>
            </w:r>
          </w:p>
        </w:tc>
      </w:tr>
      <w:tr w:rsidR="00CA26F9" w:rsidRPr="00EF7696" w14:paraId="0F0AE4A7"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7FC4C1FA"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VCD</w:t>
            </w:r>
          </w:p>
        </w:tc>
        <w:tc>
          <w:tcPr>
            <w:tcW w:w="7369" w:type="dxa"/>
            <w:tcBorders>
              <w:top w:val="single" w:sz="4" w:space="0" w:color="auto"/>
              <w:left w:val="single" w:sz="4" w:space="0" w:color="auto"/>
              <w:bottom w:val="single" w:sz="4" w:space="0" w:color="auto"/>
              <w:right w:val="single" w:sz="4" w:space="0" w:color="auto"/>
            </w:tcBorders>
            <w:hideMark/>
          </w:tcPr>
          <w:p w14:paraId="3A52A183" w14:textId="77777777" w:rsidR="00CA26F9" w:rsidRPr="00EF7696" w:rsidRDefault="00CA26F9" w:rsidP="00CA26F9">
            <w:pPr>
              <w:spacing w:before="0" w:after="0" w:line="240" w:lineRule="auto"/>
              <w:ind w:left="284"/>
              <w:contextualSpacing w:val="0"/>
              <w:jc w:val="both"/>
              <w:rPr>
                <w:rFonts w:asciiTheme="minorHAnsi" w:hAnsiTheme="minorHAnsi"/>
              </w:rPr>
            </w:pPr>
            <w:r w:rsidRPr="00EF7696">
              <w:rPr>
                <w:rFonts w:asciiTheme="minorHAnsi" w:hAnsiTheme="minorHAnsi"/>
              </w:rPr>
              <w:t>Verification Control Document</w:t>
            </w:r>
            <w:r>
              <w:rPr>
                <w:rFonts w:asciiTheme="minorHAnsi" w:hAnsiTheme="minorHAnsi"/>
              </w:rPr>
              <w:t xml:space="preserve"> </w:t>
            </w:r>
            <w:r w:rsidRPr="00CA26F9">
              <w:rPr>
                <w:rFonts w:asciiTheme="minorHAnsi" w:hAnsiTheme="minorHAnsi"/>
              </w:rPr>
              <w:t>(see details in the Annex-III)</w:t>
            </w:r>
          </w:p>
        </w:tc>
      </w:tr>
      <w:tr w:rsidR="00CA26F9" w:rsidRPr="00EF7696" w14:paraId="37715038"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2FF287C7"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VCS</w:t>
            </w:r>
          </w:p>
        </w:tc>
        <w:tc>
          <w:tcPr>
            <w:tcW w:w="7369" w:type="dxa"/>
            <w:tcBorders>
              <w:top w:val="single" w:sz="4" w:space="0" w:color="auto"/>
              <w:left w:val="single" w:sz="4" w:space="0" w:color="auto"/>
              <w:bottom w:val="single" w:sz="4" w:space="0" w:color="auto"/>
              <w:right w:val="single" w:sz="4" w:space="0" w:color="auto"/>
            </w:tcBorders>
            <w:hideMark/>
          </w:tcPr>
          <w:p w14:paraId="064F9E1C"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Vacuum Control System</w:t>
            </w:r>
          </w:p>
        </w:tc>
      </w:tr>
      <w:tr w:rsidR="00CA26F9" w:rsidRPr="00EF7696" w14:paraId="597E8236"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111F4917"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VOC</w:t>
            </w:r>
          </w:p>
        </w:tc>
        <w:tc>
          <w:tcPr>
            <w:tcW w:w="7369" w:type="dxa"/>
            <w:tcBorders>
              <w:top w:val="single" w:sz="4" w:space="0" w:color="auto"/>
              <w:left w:val="single" w:sz="4" w:space="0" w:color="auto"/>
              <w:bottom w:val="single" w:sz="4" w:space="0" w:color="auto"/>
              <w:right w:val="single" w:sz="4" w:space="0" w:color="auto"/>
            </w:tcBorders>
            <w:hideMark/>
          </w:tcPr>
          <w:p w14:paraId="7843BB89"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Volatile Organic Compounds</w:t>
            </w:r>
          </w:p>
        </w:tc>
      </w:tr>
      <w:tr w:rsidR="00CA26F9" w:rsidRPr="00EF7696" w14:paraId="7AD07EC4" w14:textId="77777777" w:rsidTr="00497E3A">
        <w:trPr>
          <w:trHeight w:val="255"/>
        </w:trPr>
        <w:tc>
          <w:tcPr>
            <w:tcW w:w="1951" w:type="dxa"/>
            <w:tcBorders>
              <w:top w:val="single" w:sz="4" w:space="0" w:color="auto"/>
              <w:left w:val="single" w:sz="4" w:space="0" w:color="auto"/>
              <w:bottom w:val="single" w:sz="4" w:space="0" w:color="auto"/>
              <w:right w:val="single" w:sz="4" w:space="0" w:color="auto"/>
            </w:tcBorders>
            <w:hideMark/>
          </w:tcPr>
          <w:p w14:paraId="65562CCE" w14:textId="77777777" w:rsidR="00CA26F9" w:rsidRPr="00EF7696" w:rsidRDefault="00CA26F9" w:rsidP="00497E3A">
            <w:pPr>
              <w:spacing w:before="0" w:after="0" w:line="240" w:lineRule="auto"/>
              <w:ind w:left="340"/>
              <w:contextualSpacing w:val="0"/>
              <w:jc w:val="both"/>
              <w:rPr>
                <w:rFonts w:asciiTheme="minorHAnsi" w:hAnsiTheme="minorHAnsi"/>
              </w:rPr>
            </w:pPr>
            <w:r w:rsidRPr="00EF7696">
              <w:rPr>
                <w:rFonts w:asciiTheme="minorHAnsi" w:hAnsiTheme="minorHAnsi"/>
              </w:rPr>
              <w:t>VP</w:t>
            </w:r>
          </w:p>
        </w:tc>
        <w:tc>
          <w:tcPr>
            <w:tcW w:w="7369" w:type="dxa"/>
            <w:tcBorders>
              <w:top w:val="single" w:sz="4" w:space="0" w:color="auto"/>
              <w:left w:val="single" w:sz="4" w:space="0" w:color="auto"/>
              <w:bottom w:val="single" w:sz="4" w:space="0" w:color="auto"/>
              <w:right w:val="single" w:sz="4" w:space="0" w:color="auto"/>
            </w:tcBorders>
            <w:hideMark/>
          </w:tcPr>
          <w:p w14:paraId="3601B6D9" w14:textId="77777777" w:rsidR="00CA26F9" w:rsidRPr="00EF7696" w:rsidRDefault="00CA26F9" w:rsidP="00497E3A">
            <w:pPr>
              <w:spacing w:before="0" w:after="0" w:line="240" w:lineRule="auto"/>
              <w:ind w:left="284"/>
              <w:contextualSpacing w:val="0"/>
              <w:jc w:val="both"/>
              <w:rPr>
                <w:rFonts w:asciiTheme="minorHAnsi" w:hAnsiTheme="minorHAnsi"/>
              </w:rPr>
            </w:pPr>
            <w:r w:rsidRPr="00EF7696">
              <w:rPr>
                <w:rFonts w:asciiTheme="minorHAnsi" w:hAnsiTheme="minorHAnsi"/>
              </w:rPr>
              <w:t>Verification Plan</w:t>
            </w:r>
            <w:r>
              <w:rPr>
                <w:rFonts w:asciiTheme="minorHAnsi" w:hAnsiTheme="minorHAnsi"/>
              </w:rPr>
              <w:t xml:space="preserve"> </w:t>
            </w:r>
            <w:r w:rsidRPr="00CA26F9">
              <w:rPr>
                <w:rFonts w:asciiTheme="minorHAnsi" w:hAnsiTheme="minorHAnsi"/>
              </w:rPr>
              <w:t>(see details in the Annex-III)</w:t>
            </w:r>
          </w:p>
        </w:tc>
      </w:tr>
    </w:tbl>
    <w:p w14:paraId="12A679F5" w14:textId="77777777" w:rsidR="00DF4665" w:rsidRDefault="00DF4665">
      <w:pPr>
        <w:spacing w:before="0" w:after="200"/>
        <w:contextualSpacing w:val="0"/>
        <w:rPr>
          <w:rFonts w:asciiTheme="minorHAnsi" w:hAnsiTheme="minorHAnsi"/>
          <w:sz w:val="10"/>
          <w:szCs w:val="10"/>
        </w:rPr>
      </w:pPr>
    </w:p>
    <w:p w14:paraId="258DDB36" w14:textId="638FFC0D" w:rsidR="00DF4665" w:rsidRPr="00353F97" w:rsidRDefault="00B52C2C" w:rsidP="00B52C2C">
      <w:pPr>
        <w:pStyle w:val="Heading1"/>
        <w:rPr>
          <w:rFonts w:asciiTheme="minorHAnsi" w:hAnsiTheme="minorHAnsi"/>
          <w:color w:val="000000" w:themeColor="text1"/>
          <w:sz w:val="32"/>
          <w:lang w:val="en-GB"/>
        </w:rPr>
      </w:pPr>
      <w:bookmarkStart w:id="214" w:name="_Toc503877716"/>
      <w:r w:rsidRPr="00353F97">
        <w:rPr>
          <w:rFonts w:asciiTheme="minorHAnsi" w:hAnsiTheme="minorHAnsi"/>
          <w:color w:val="000000" w:themeColor="text1"/>
          <w:sz w:val="32"/>
          <w:lang w:val="en-GB"/>
        </w:rPr>
        <w:t>Reference drawings and diagrams</w:t>
      </w:r>
      <w:bookmarkEnd w:id="214"/>
    </w:p>
    <w:p w14:paraId="4E1F628F" w14:textId="77777777" w:rsidR="00DF4665" w:rsidRDefault="00DF4665">
      <w:pPr>
        <w:spacing w:before="0" w:after="200"/>
        <w:contextualSpacing w:val="0"/>
        <w:rPr>
          <w:rFonts w:asciiTheme="minorHAnsi" w:hAnsiTheme="minorHAnsi"/>
          <w:sz w:val="10"/>
          <w:szCs w:val="1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245"/>
        <w:gridCol w:w="3544"/>
      </w:tblGrid>
      <w:tr w:rsidR="00DF4665" w14:paraId="751EEAE5" w14:textId="39AC6BE3" w:rsidTr="001D005F">
        <w:trPr>
          <w:trHeight w:val="454"/>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45A818" w14:textId="4706C09A" w:rsidR="00DF4665" w:rsidRDefault="00DF4665" w:rsidP="009B03CF">
            <w:pPr>
              <w:spacing w:before="120"/>
              <w:rPr>
                <w:b/>
              </w:rPr>
            </w:pPr>
            <w:r w:rsidRPr="00EF7696">
              <w:rPr>
                <w:rFonts w:asciiTheme="minorHAnsi" w:eastAsia="Times New Roman" w:hAnsiTheme="minorHAnsi"/>
                <w:b/>
                <w:bCs/>
                <w:color w:val="000000" w:themeColor="text1"/>
                <w:sz w:val="22"/>
              </w:rPr>
              <w:t>TC ID No.</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4E910A" w14:textId="77777777" w:rsidR="00DF4665" w:rsidRDefault="00DF4665" w:rsidP="00D3544A">
            <w:pPr>
              <w:spacing w:before="120"/>
              <w:jc w:val="both"/>
              <w:rPr>
                <w:b/>
              </w:rPr>
            </w:pPr>
            <w:r>
              <w:rPr>
                <w:b/>
              </w:rPr>
              <w:t>Title of document / File</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B3B25E" w14:textId="3D62A872" w:rsidR="00DF4665" w:rsidRDefault="00DF4665" w:rsidP="00D3544A">
            <w:pPr>
              <w:spacing w:before="120"/>
              <w:jc w:val="both"/>
              <w:rPr>
                <w:b/>
              </w:rPr>
            </w:pPr>
            <w:r w:rsidRPr="00EF7696">
              <w:rPr>
                <w:rFonts w:asciiTheme="minorHAnsi" w:eastAsia="Times New Roman" w:hAnsiTheme="minorHAnsi"/>
                <w:b/>
                <w:bCs/>
                <w:color w:val="000000" w:themeColor="text1"/>
                <w:sz w:val="22"/>
              </w:rPr>
              <w:t>Description</w:t>
            </w:r>
          </w:p>
        </w:tc>
      </w:tr>
      <w:tr w:rsidR="00DF4665" w14:paraId="20E45917" w14:textId="56CE7DE3" w:rsidTr="009B03CF">
        <w:trPr>
          <w:trHeight w:val="283"/>
        </w:trPr>
        <w:tc>
          <w:tcPr>
            <w:tcW w:w="1242" w:type="dxa"/>
            <w:tcBorders>
              <w:top w:val="single" w:sz="4" w:space="0" w:color="auto"/>
              <w:left w:val="single" w:sz="4" w:space="0" w:color="auto"/>
              <w:bottom w:val="single" w:sz="4" w:space="0" w:color="auto"/>
              <w:right w:val="single" w:sz="4" w:space="0" w:color="auto"/>
            </w:tcBorders>
            <w:vAlign w:val="center"/>
            <w:hideMark/>
          </w:tcPr>
          <w:p w14:paraId="3E265139" w14:textId="782017BC" w:rsidR="00DF4665" w:rsidRPr="00C47D86" w:rsidRDefault="00DF4665" w:rsidP="00D05BB9">
            <w:pPr>
              <w:spacing w:before="0" w:after="0" w:line="240" w:lineRule="auto"/>
              <w:contextualSpacing w:val="0"/>
              <w:rPr>
                <w:rFonts w:asciiTheme="minorHAnsi" w:eastAsia="Times New Roman" w:hAnsiTheme="minorHAnsi"/>
                <w:color w:val="auto"/>
                <w:szCs w:val="20"/>
              </w:rPr>
            </w:pPr>
            <w:r w:rsidRPr="00C47D86">
              <w:rPr>
                <w:rFonts w:asciiTheme="minorHAnsi" w:eastAsia="Times New Roman" w:hAnsiTheme="minorHAnsi"/>
                <w:color w:val="auto"/>
                <w:szCs w:val="20"/>
              </w:rPr>
              <w:t>00158688/</w:t>
            </w:r>
            <w:r w:rsidR="00D05BB9">
              <w:rPr>
                <w:rFonts w:asciiTheme="minorHAnsi" w:eastAsia="Times New Roman" w:hAnsiTheme="minorHAnsi"/>
                <w:color w:val="auto"/>
                <w:szCs w:val="20"/>
              </w:rPr>
              <w:t>B</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F06BF43" w14:textId="280B5B7A" w:rsidR="00DF4665" w:rsidRPr="00C47D86" w:rsidRDefault="004A58BD" w:rsidP="008D4BDE">
            <w:pPr>
              <w:spacing w:before="0" w:after="0" w:line="240" w:lineRule="auto"/>
              <w:contextualSpacing w:val="0"/>
              <w:rPr>
                <w:rFonts w:asciiTheme="minorHAnsi" w:eastAsia="Times New Roman" w:hAnsiTheme="minorHAnsi"/>
                <w:color w:val="auto"/>
                <w:szCs w:val="20"/>
              </w:rPr>
            </w:pPr>
            <w:r w:rsidRPr="004A58BD">
              <w:rPr>
                <w:rFonts w:asciiTheme="minorHAnsi" w:eastAsia="Times New Roman" w:hAnsiTheme="minorHAnsi"/>
                <w:color w:val="auto"/>
                <w:szCs w:val="20"/>
              </w:rPr>
              <w:t>L4</w:t>
            </w:r>
            <w:r w:rsidR="008D4BDE">
              <w:rPr>
                <w:rFonts w:asciiTheme="minorHAnsi" w:eastAsia="Times New Roman" w:hAnsiTheme="minorHAnsi"/>
                <w:color w:val="auto"/>
                <w:szCs w:val="20"/>
              </w:rPr>
              <w:t>_</w:t>
            </w:r>
            <w:r w:rsidRPr="004A58BD">
              <w:rPr>
                <w:rFonts w:asciiTheme="minorHAnsi" w:eastAsia="Times New Roman" w:hAnsiTheme="minorHAnsi"/>
                <w:color w:val="auto"/>
                <w:szCs w:val="20"/>
              </w:rPr>
              <w:t>CIS</w:t>
            </w:r>
            <w:r w:rsidR="008D4BDE">
              <w:rPr>
                <w:rFonts w:asciiTheme="minorHAnsi" w:eastAsia="Times New Roman" w:hAnsiTheme="minorHAnsi"/>
                <w:color w:val="auto"/>
                <w:szCs w:val="20"/>
              </w:rPr>
              <w:t>_</w:t>
            </w:r>
            <w:r w:rsidRPr="004A58BD">
              <w:rPr>
                <w:rFonts w:asciiTheme="minorHAnsi" w:eastAsia="Times New Roman" w:hAnsiTheme="minorHAnsi"/>
                <w:color w:val="auto"/>
                <w:szCs w:val="20"/>
              </w:rPr>
              <w:t>Vacuum</w:t>
            </w:r>
            <w:r w:rsidR="008D4BDE">
              <w:rPr>
                <w:rFonts w:asciiTheme="minorHAnsi" w:eastAsia="Times New Roman" w:hAnsiTheme="minorHAnsi"/>
                <w:color w:val="auto"/>
                <w:szCs w:val="20"/>
              </w:rPr>
              <w:t>_</w:t>
            </w:r>
            <w:r w:rsidRPr="004A58BD">
              <w:rPr>
                <w:rFonts w:asciiTheme="minorHAnsi" w:eastAsia="Times New Roman" w:hAnsiTheme="minorHAnsi"/>
                <w:color w:val="auto"/>
                <w:szCs w:val="20"/>
              </w:rPr>
              <w:t>Controls</w:t>
            </w:r>
            <w:r w:rsidR="008D4BDE">
              <w:rPr>
                <w:rFonts w:asciiTheme="minorHAnsi" w:eastAsia="Times New Roman" w:hAnsiTheme="minorHAnsi"/>
                <w:color w:val="auto"/>
                <w:szCs w:val="20"/>
              </w:rPr>
              <w:t>_</w:t>
            </w:r>
            <w:r w:rsidRPr="004A58BD">
              <w:rPr>
                <w:rFonts w:asciiTheme="minorHAnsi" w:eastAsia="Times New Roman" w:hAnsiTheme="minorHAnsi"/>
                <w:color w:val="auto"/>
                <w:szCs w:val="20"/>
              </w:rPr>
              <w:t>Overview</w:t>
            </w:r>
            <w:r w:rsidR="008D4BDE">
              <w:rPr>
                <w:rFonts w:asciiTheme="minorHAnsi" w:eastAsia="Times New Roman" w:hAnsiTheme="minorHAnsi"/>
                <w:color w:val="auto"/>
                <w:szCs w:val="20"/>
              </w:rPr>
              <w:t>_</w:t>
            </w:r>
            <w:r w:rsidRPr="004A58BD">
              <w:rPr>
                <w:rFonts w:asciiTheme="minorHAnsi" w:eastAsia="Times New Roman" w:hAnsiTheme="minorHAnsi"/>
                <w:color w:val="auto"/>
                <w:szCs w:val="20"/>
              </w:rPr>
              <w:t>V2</w:t>
            </w:r>
            <w:r w:rsidR="008D4BDE">
              <w:rPr>
                <w:rFonts w:asciiTheme="minorHAnsi" w:eastAsia="Times New Roman" w:hAnsiTheme="minorHAnsi"/>
                <w:color w:val="auto"/>
                <w:szCs w:val="20"/>
              </w:rPr>
              <w:t>_</w:t>
            </w:r>
            <w:r w:rsidRPr="004A58BD">
              <w:rPr>
                <w:rFonts w:asciiTheme="minorHAnsi" w:eastAsia="Times New Roman" w:hAnsiTheme="minorHAnsi"/>
                <w:color w:val="auto"/>
                <w:szCs w:val="20"/>
              </w:rPr>
              <w:t>12-Dec-2017</w:t>
            </w:r>
            <w:r>
              <w:rPr>
                <w:rFonts w:asciiTheme="minorHAnsi" w:eastAsia="Times New Roman" w:hAnsiTheme="minorHAnsi"/>
                <w:color w:val="auto"/>
                <w:szCs w:val="20"/>
              </w:rPr>
              <w:t>.pdf</w:t>
            </w:r>
          </w:p>
        </w:tc>
        <w:tc>
          <w:tcPr>
            <w:tcW w:w="3544" w:type="dxa"/>
            <w:tcBorders>
              <w:top w:val="single" w:sz="4" w:space="0" w:color="auto"/>
              <w:left w:val="single" w:sz="4" w:space="0" w:color="auto"/>
              <w:bottom w:val="single" w:sz="4" w:space="0" w:color="auto"/>
              <w:right w:val="single" w:sz="4" w:space="0" w:color="auto"/>
            </w:tcBorders>
            <w:vAlign w:val="center"/>
          </w:tcPr>
          <w:p w14:paraId="5D0B2AFB" w14:textId="118A72D3" w:rsidR="00DF4665" w:rsidRPr="00C47D86" w:rsidRDefault="00C47D86" w:rsidP="00C47D86">
            <w:pPr>
              <w:spacing w:before="0" w:after="0" w:line="240" w:lineRule="auto"/>
              <w:contextualSpacing w:val="0"/>
              <w:rPr>
                <w:rFonts w:asciiTheme="minorHAnsi" w:eastAsia="Times New Roman" w:hAnsiTheme="minorHAnsi"/>
                <w:color w:val="auto"/>
                <w:szCs w:val="20"/>
              </w:rPr>
            </w:pPr>
            <w:r>
              <w:rPr>
                <w:rFonts w:asciiTheme="minorHAnsi" w:eastAsia="Times New Roman" w:hAnsiTheme="minorHAnsi"/>
                <w:color w:val="auto"/>
                <w:szCs w:val="20"/>
              </w:rPr>
              <w:t>L4 CIS Vacuum Controls diagram</w:t>
            </w:r>
            <w:r w:rsidR="00DF4665" w:rsidRPr="00C47D86">
              <w:rPr>
                <w:rFonts w:asciiTheme="minorHAnsi" w:eastAsia="Times New Roman" w:hAnsiTheme="minorHAnsi"/>
                <w:color w:val="auto"/>
                <w:szCs w:val="20"/>
              </w:rPr>
              <w:t>;</w:t>
            </w:r>
          </w:p>
          <w:p w14:paraId="6CB0A1AE" w14:textId="0C44173F" w:rsidR="00DF4665" w:rsidRPr="00C47D86" w:rsidRDefault="00DF4665" w:rsidP="00C47D86">
            <w:pPr>
              <w:spacing w:before="0" w:after="0" w:line="240" w:lineRule="auto"/>
              <w:contextualSpacing w:val="0"/>
              <w:rPr>
                <w:rFonts w:asciiTheme="minorHAnsi" w:eastAsia="Times New Roman" w:hAnsiTheme="minorHAnsi"/>
                <w:color w:val="auto"/>
                <w:szCs w:val="20"/>
              </w:rPr>
            </w:pPr>
            <w:r w:rsidRPr="00C47D86">
              <w:rPr>
                <w:rFonts w:asciiTheme="minorHAnsi" w:eastAsia="Times New Roman" w:hAnsiTheme="minorHAnsi"/>
                <w:color w:val="auto"/>
                <w:szCs w:val="20"/>
              </w:rPr>
              <w:t>L4 CIS Vacuum Volume State Machine;</w:t>
            </w:r>
          </w:p>
          <w:p w14:paraId="2676A14D" w14:textId="5159D511" w:rsidR="00DF4665" w:rsidRPr="00C47D86" w:rsidRDefault="00DF4665" w:rsidP="00C47D86">
            <w:pPr>
              <w:spacing w:before="0" w:after="0" w:line="240" w:lineRule="auto"/>
              <w:contextualSpacing w:val="0"/>
              <w:rPr>
                <w:rFonts w:asciiTheme="minorHAnsi" w:eastAsia="Times New Roman" w:hAnsiTheme="minorHAnsi"/>
                <w:color w:val="auto"/>
                <w:szCs w:val="20"/>
              </w:rPr>
            </w:pPr>
            <w:r w:rsidRPr="00C47D86">
              <w:rPr>
                <w:rFonts w:asciiTheme="minorHAnsi" w:eastAsia="Times New Roman" w:hAnsiTheme="minorHAnsi"/>
                <w:color w:val="auto"/>
                <w:szCs w:val="20"/>
              </w:rPr>
              <w:t>L4 CIS Cooling Water</w:t>
            </w:r>
            <w:r w:rsidR="005E2754">
              <w:rPr>
                <w:rFonts w:asciiTheme="minorHAnsi" w:eastAsia="Times New Roman" w:hAnsiTheme="minorHAnsi"/>
                <w:color w:val="auto"/>
                <w:szCs w:val="20"/>
              </w:rPr>
              <w:t xml:space="preserve"> </w:t>
            </w:r>
            <w:r w:rsidRPr="00C47D86">
              <w:rPr>
                <w:rFonts w:asciiTheme="minorHAnsi" w:eastAsia="Times New Roman" w:hAnsiTheme="minorHAnsi"/>
                <w:color w:val="auto"/>
                <w:szCs w:val="20"/>
              </w:rPr>
              <w:t xml:space="preserve"> Overview;</w:t>
            </w:r>
          </w:p>
          <w:p w14:paraId="4AC06114" w14:textId="3D20DF52" w:rsidR="00DF4665" w:rsidRPr="00C47D86" w:rsidRDefault="00DF4665" w:rsidP="00C47D86">
            <w:pPr>
              <w:spacing w:before="0" w:after="0" w:line="240" w:lineRule="auto"/>
              <w:contextualSpacing w:val="0"/>
              <w:rPr>
                <w:rFonts w:asciiTheme="minorHAnsi" w:eastAsia="Times New Roman" w:hAnsiTheme="minorHAnsi"/>
                <w:color w:val="auto"/>
                <w:szCs w:val="20"/>
              </w:rPr>
            </w:pPr>
            <w:r w:rsidRPr="00C47D86">
              <w:rPr>
                <w:rFonts w:asciiTheme="minorHAnsi" w:eastAsia="Times New Roman" w:hAnsiTheme="minorHAnsi"/>
                <w:color w:val="auto"/>
                <w:szCs w:val="20"/>
              </w:rPr>
              <w:t>L4 CIS Pneumatics Design.</w:t>
            </w:r>
          </w:p>
        </w:tc>
      </w:tr>
      <w:tr w:rsidR="00DF4665" w14:paraId="1BB4193C" w14:textId="51592085" w:rsidTr="009B03CF">
        <w:trPr>
          <w:trHeight w:val="283"/>
        </w:trPr>
        <w:tc>
          <w:tcPr>
            <w:tcW w:w="1242" w:type="dxa"/>
            <w:tcBorders>
              <w:top w:val="single" w:sz="4" w:space="0" w:color="auto"/>
              <w:left w:val="single" w:sz="4" w:space="0" w:color="auto"/>
              <w:bottom w:val="single" w:sz="4" w:space="0" w:color="auto"/>
              <w:right w:val="single" w:sz="4" w:space="0" w:color="auto"/>
            </w:tcBorders>
            <w:vAlign w:val="center"/>
          </w:tcPr>
          <w:p w14:paraId="39676FF6" w14:textId="73E624D9" w:rsidR="00DF4665" w:rsidRPr="00C47D86" w:rsidRDefault="00DF4665" w:rsidP="009B03CF">
            <w:pPr>
              <w:spacing w:before="0" w:after="0" w:line="240" w:lineRule="auto"/>
              <w:contextualSpacing w:val="0"/>
              <w:rPr>
                <w:rFonts w:asciiTheme="minorHAnsi" w:eastAsia="Times New Roman" w:hAnsiTheme="minorHAnsi"/>
                <w:color w:val="auto"/>
                <w:szCs w:val="20"/>
              </w:rPr>
            </w:pPr>
            <w:bookmarkStart w:id="215" w:name="OLE_LINK17"/>
            <w:r w:rsidRPr="00C47D86">
              <w:rPr>
                <w:rFonts w:asciiTheme="minorHAnsi" w:eastAsia="Times New Roman" w:hAnsiTheme="minorHAnsi"/>
                <w:color w:val="auto"/>
                <w:szCs w:val="20"/>
              </w:rPr>
              <w:t>00158689</w:t>
            </w:r>
            <w:bookmarkEnd w:id="215"/>
            <w:r w:rsidR="00D05BB9">
              <w:rPr>
                <w:rFonts w:asciiTheme="minorHAnsi" w:eastAsia="Times New Roman" w:hAnsiTheme="minorHAnsi"/>
                <w:color w:val="auto"/>
                <w:szCs w:val="20"/>
              </w:rPr>
              <w:t>/B</w:t>
            </w:r>
          </w:p>
        </w:tc>
        <w:tc>
          <w:tcPr>
            <w:tcW w:w="5245" w:type="dxa"/>
            <w:tcBorders>
              <w:top w:val="single" w:sz="4" w:space="0" w:color="auto"/>
              <w:left w:val="single" w:sz="4" w:space="0" w:color="auto"/>
              <w:bottom w:val="single" w:sz="4" w:space="0" w:color="auto"/>
              <w:right w:val="single" w:sz="4" w:space="0" w:color="auto"/>
            </w:tcBorders>
            <w:vAlign w:val="center"/>
          </w:tcPr>
          <w:p w14:paraId="503EFE71" w14:textId="33FA04BA" w:rsidR="00DF4665" w:rsidRPr="004A58BD" w:rsidRDefault="004A58BD" w:rsidP="008D4BDE">
            <w:pPr>
              <w:spacing w:before="0" w:after="0" w:line="240" w:lineRule="auto"/>
              <w:contextualSpacing w:val="0"/>
              <w:rPr>
                <w:rFonts w:asciiTheme="minorHAnsi" w:eastAsia="Times New Roman" w:hAnsiTheme="minorHAnsi"/>
                <w:color w:val="auto"/>
                <w:szCs w:val="20"/>
                <w:lang w:val="en-US"/>
              </w:rPr>
            </w:pPr>
            <w:r w:rsidRPr="004A58BD">
              <w:rPr>
                <w:rFonts w:asciiTheme="minorHAnsi" w:eastAsia="Times New Roman" w:hAnsiTheme="minorHAnsi"/>
                <w:color w:val="auto"/>
                <w:szCs w:val="20"/>
                <w:lang w:val="en-US"/>
              </w:rPr>
              <w:t>L4</w:t>
            </w:r>
            <w:r w:rsidR="008D4BDE">
              <w:rPr>
                <w:rFonts w:asciiTheme="minorHAnsi" w:eastAsia="Times New Roman" w:hAnsiTheme="minorHAnsi"/>
                <w:color w:val="auto"/>
                <w:szCs w:val="20"/>
                <w:lang w:val="en-US"/>
              </w:rPr>
              <w:t>_</w:t>
            </w:r>
            <w:r w:rsidRPr="004A58BD">
              <w:rPr>
                <w:rFonts w:asciiTheme="minorHAnsi" w:eastAsia="Times New Roman" w:hAnsiTheme="minorHAnsi"/>
                <w:color w:val="auto"/>
                <w:szCs w:val="20"/>
                <w:lang w:val="en-US"/>
              </w:rPr>
              <w:t>CIS</w:t>
            </w:r>
            <w:r w:rsidR="008D4BDE">
              <w:rPr>
                <w:rFonts w:asciiTheme="minorHAnsi" w:eastAsia="Times New Roman" w:hAnsiTheme="minorHAnsi"/>
                <w:color w:val="auto"/>
                <w:szCs w:val="20"/>
                <w:lang w:val="en-US"/>
              </w:rPr>
              <w:t>_</w:t>
            </w:r>
            <w:r w:rsidRPr="004A58BD">
              <w:rPr>
                <w:rFonts w:asciiTheme="minorHAnsi" w:eastAsia="Times New Roman" w:hAnsiTheme="minorHAnsi"/>
                <w:color w:val="auto"/>
                <w:szCs w:val="20"/>
                <w:lang w:val="en-US"/>
              </w:rPr>
              <w:t>Simplified</w:t>
            </w:r>
            <w:r w:rsidR="008D4BDE">
              <w:rPr>
                <w:rFonts w:asciiTheme="minorHAnsi" w:eastAsia="Times New Roman" w:hAnsiTheme="minorHAnsi"/>
                <w:color w:val="auto"/>
                <w:szCs w:val="20"/>
                <w:lang w:val="en-US"/>
              </w:rPr>
              <w:t>_</w:t>
            </w:r>
            <w:r w:rsidRPr="004A58BD">
              <w:rPr>
                <w:rFonts w:asciiTheme="minorHAnsi" w:eastAsia="Times New Roman" w:hAnsiTheme="minorHAnsi"/>
                <w:color w:val="auto"/>
                <w:szCs w:val="20"/>
                <w:lang w:val="en-US"/>
              </w:rPr>
              <w:t>Motion</w:t>
            </w:r>
            <w:r w:rsidR="008D4BDE">
              <w:rPr>
                <w:rFonts w:asciiTheme="minorHAnsi" w:eastAsia="Times New Roman" w:hAnsiTheme="minorHAnsi"/>
                <w:color w:val="auto"/>
                <w:szCs w:val="20"/>
                <w:lang w:val="en-US"/>
              </w:rPr>
              <w:t>_</w:t>
            </w:r>
            <w:r w:rsidRPr="004A58BD">
              <w:rPr>
                <w:rFonts w:asciiTheme="minorHAnsi" w:eastAsia="Times New Roman" w:hAnsiTheme="minorHAnsi"/>
                <w:color w:val="auto"/>
                <w:szCs w:val="20"/>
                <w:lang w:val="en-US"/>
              </w:rPr>
              <w:t>Controls</w:t>
            </w:r>
            <w:r w:rsidR="008D4BDE">
              <w:rPr>
                <w:rFonts w:asciiTheme="minorHAnsi" w:eastAsia="Times New Roman" w:hAnsiTheme="minorHAnsi"/>
                <w:color w:val="auto"/>
                <w:szCs w:val="20"/>
                <w:lang w:val="en-US"/>
              </w:rPr>
              <w:t>_</w:t>
            </w:r>
            <w:r w:rsidRPr="004A58BD">
              <w:rPr>
                <w:rFonts w:asciiTheme="minorHAnsi" w:eastAsia="Times New Roman" w:hAnsiTheme="minorHAnsi"/>
                <w:color w:val="auto"/>
                <w:szCs w:val="20"/>
                <w:lang w:val="en-US"/>
              </w:rPr>
              <w:t>V2</w:t>
            </w:r>
            <w:r w:rsidR="008D4BDE">
              <w:rPr>
                <w:rFonts w:asciiTheme="minorHAnsi" w:eastAsia="Times New Roman" w:hAnsiTheme="minorHAnsi"/>
                <w:color w:val="auto"/>
                <w:szCs w:val="20"/>
                <w:lang w:val="en-US"/>
              </w:rPr>
              <w:t>_</w:t>
            </w:r>
            <w:r w:rsidRPr="004A58BD">
              <w:rPr>
                <w:rFonts w:asciiTheme="minorHAnsi" w:eastAsia="Times New Roman" w:hAnsiTheme="minorHAnsi"/>
                <w:color w:val="auto"/>
                <w:szCs w:val="20"/>
                <w:lang w:val="en-US"/>
              </w:rPr>
              <w:t>12-Dec-2017</w:t>
            </w:r>
            <w:r>
              <w:rPr>
                <w:rFonts w:asciiTheme="minorHAnsi" w:eastAsia="Times New Roman" w:hAnsiTheme="minorHAnsi"/>
                <w:color w:val="auto"/>
                <w:szCs w:val="20"/>
                <w:lang w:val="en-US"/>
              </w:rPr>
              <w:t>.pdf</w:t>
            </w:r>
          </w:p>
        </w:tc>
        <w:tc>
          <w:tcPr>
            <w:tcW w:w="3544" w:type="dxa"/>
            <w:tcBorders>
              <w:top w:val="single" w:sz="4" w:space="0" w:color="auto"/>
              <w:left w:val="single" w:sz="4" w:space="0" w:color="auto"/>
              <w:bottom w:val="single" w:sz="4" w:space="0" w:color="auto"/>
              <w:right w:val="single" w:sz="4" w:space="0" w:color="auto"/>
            </w:tcBorders>
            <w:vAlign w:val="center"/>
          </w:tcPr>
          <w:p w14:paraId="63416981" w14:textId="77777777" w:rsidR="00DF4665" w:rsidRPr="00C47D86" w:rsidRDefault="00DF4665" w:rsidP="00C47D86">
            <w:pPr>
              <w:spacing w:before="0" w:after="0" w:line="240" w:lineRule="auto"/>
              <w:contextualSpacing w:val="0"/>
              <w:rPr>
                <w:rFonts w:asciiTheme="minorHAnsi" w:eastAsia="Times New Roman" w:hAnsiTheme="minorHAnsi"/>
                <w:color w:val="auto"/>
                <w:szCs w:val="20"/>
              </w:rPr>
            </w:pPr>
          </w:p>
        </w:tc>
      </w:tr>
      <w:tr w:rsidR="004A58BD" w14:paraId="29357DE9" w14:textId="77777777" w:rsidTr="009B03CF">
        <w:trPr>
          <w:trHeight w:val="283"/>
        </w:trPr>
        <w:tc>
          <w:tcPr>
            <w:tcW w:w="1242" w:type="dxa"/>
            <w:tcBorders>
              <w:top w:val="single" w:sz="4" w:space="0" w:color="auto"/>
              <w:left w:val="single" w:sz="4" w:space="0" w:color="auto"/>
              <w:bottom w:val="single" w:sz="4" w:space="0" w:color="auto"/>
              <w:right w:val="single" w:sz="4" w:space="0" w:color="auto"/>
            </w:tcBorders>
            <w:vAlign w:val="center"/>
          </w:tcPr>
          <w:p w14:paraId="7F750760" w14:textId="2244D01F" w:rsidR="004A58BD" w:rsidRPr="001F37ED" w:rsidRDefault="00F72083" w:rsidP="00F72083">
            <w:pPr>
              <w:spacing w:before="0" w:after="0" w:line="240" w:lineRule="auto"/>
              <w:contextualSpacing w:val="0"/>
              <w:rPr>
                <w:rFonts w:asciiTheme="minorHAnsi" w:eastAsia="Times New Roman" w:hAnsiTheme="minorHAnsi"/>
                <w:color w:val="auto"/>
                <w:szCs w:val="20"/>
              </w:rPr>
            </w:pPr>
            <w:r w:rsidRPr="00F72083">
              <w:rPr>
                <w:rFonts w:asciiTheme="minorHAnsi" w:eastAsia="Times New Roman" w:hAnsiTheme="minorHAnsi"/>
                <w:color w:val="auto"/>
                <w:szCs w:val="20"/>
              </w:rPr>
              <w:t>00159754</w:t>
            </w:r>
            <w:r>
              <w:rPr>
                <w:rFonts w:asciiTheme="minorHAnsi" w:eastAsia="Times New Roman" w:hAnsiTheme="minorHAnsi"/>
                <w:color w:val="auto"/>
                <w:szCs w:val="20"/>
              </w:rPr>
              <w:t>/</w:t>
            </w:r>
            <w:r w:rsidRPr="00F72083">
              <w:rPr>
                <w:rFonts w:asciiTheme="minorHAnsi" w:eastAsia="Times New Roman" w:hAnsiTheme="minorHAnsi"/>
                <w:color w:val="auto"/>
                <w:szCs w:val="20"/>
              </w:rPr>
              <w:t>A</w:t>
            </w:r>
          </w:p>
        </w:tc>
        <w:tc>
          <w:tcPr>
            <w:tcW w:w="5245" w:type="dxa"/>
            <w:tcBorders>
              <w:top w:val="single" w:sz="4" w:space="0" w:color="auto"/>
              <w:left w:val="single" w:sz="4" w:space="0" w:color="auto"/>
              <w:bottom w:val="single" w:sz="4" w:space="0" w:color="auto"/>
              <w:right w:val="single" w:sz="4" w:space="0" w:color="auto"/>
            </w:tcBorders>
            <w:vAlign w:val="center"/>
          </w:tcPr>
          <w:p w14:paraId="47A8E0BD" w14:textId="753D1916" w:rsidR="004A58BD" w:rsidRPr="00C47D86" w:rsidRDefault="004A58BD" w:rsidP="00C47D86">
            <w:pPr>
              <w:spacing w:before="0" w:after="0" w:line="240" w:lineRule="auto"/>
              <w:contextualSpacing w:val="0"/>
              <w:rPr>
                <w:rFonts w:asciiTheme="minorHAnsi" w:eastAsia="Times New Roman" w:hAnsiTheme="minorHAnsi"/>
                <w:color w:val="auto"/>
                <w:szCs w:val="20"/>
              </w:rPr>
            </w:pPr>
            <w:bookmarkStart w:id="216" w:name="OLE_LINK3"/>
            <w:r w:rsidRPr="004A58BD">
              <w:rPr>
                <w:rFonts w:asciiTheme="minorHAnsi" w:eastAsia="Times New Roman" w:hAnsiTheme="minorHAnsi"/>
                <w:color w:val="auto"/>
                <w:szCs w:val="20"/>
              </w:rPr>
              <w:t>L4_CIS_Vac</w:t>
            </w:r>
            <w:r w:rsidR="00CF2D7B">
              <w:rPr>
                <w:rFonts w:asciiTheme="minorHAnsi" w:eastAsia="Times New Roman" w:hAnsiTheme="minorHAnsi"/>
                <w:color w:val="auto"/>
                <w:szCs w:val="20"/>
              </w:rPr>
              <w:t>uum</w:t>
            </w:r>
            <w:r w:rsidRPr="004A58BD">
              <w:rPr>
                <w:rFonts w:asciiTheme="minorHAnsi" w:eastAsia="Times New Roman" w:hAnsiTheme="minorHAnsi"/>
                <w:color w:val="auto"/>
                <w:szCs w:val="20"/>
              </w:rPr>
              <w:t>_scheme_11</w:t>
            </w:r>
            <w:r>
              <w:rPr>
                <w:rFonts w:asciiTheme="minorHAnsi" w:eastAsia="Times New Roman" w:hAnsiTheme="minorHAnsi"/>
                <w:color w:val="auto"/>
                <w:szCs w:val="20"/>
              </w:rPr>
              <w:t>-</w:t>
            </w:r>
            <w:r w:rsidRPr="004A58BD">
              <w:rPr>
                <w:rFonts w:asciiTheme="minorHAnsi" w:eastAsia="Times New Roman" w:hAnsiTheme="minorHAnsi"/>
                <w:color w:val="auto"/>
                <w:szCs w:val="20"/>
              </w:rPr>
              <w:t>Dec</w:t>
            </w:r>
            <w:r>
              <w:rPr>
                <w:rFonts w:asciiTheme="minorHAnsi" w:eastAsia="Times New Roman" w:hAnsiTheme="minorHAnsi"/>
                <w:color w:val="auto"/>
                <w:szCs w:val="20"/>
              </w:rPr>
              <w:t>-</w:t>
            </w:r>
            <w:r w:rsidRPr="004A58BD">
              <w:rPr>
                <w:rFonts w:asciiTheme="minorHAnsi" w:eastAsia="Times New Roman" w:hAnsiTheme="minorHAnsi"/>
                <w:color w:val="auto"/>
                <w:szCs w:val="20"/>
              </w:rPr>
              <w:t>2017</w:t>
            </w:r>
            <w:bookmarkEnd w:id="216"/>
            <w:r>
              <w:rPr>
                <w:rFonts w:asciiTheme="minorHAnsi" w:eastAsia="Times New Roman" w:hAnsiTheme="minorHAnsi"/>
                <w:color w:val="auto"/>
                <w:szCs w:val="20"/>
                <w:lang w:val="en-US"/>
              </w:rPr>
              <w:t>.pdf</w:t>
            </w:r>
          </w:p>
        </w:tc>
        <w:tc>
          <w:tcPr>
            <w:tcW w:w="3544" w:type="dxa"/>
            <w:tcBorders>
              <w:top w:val="single" w:sz="4" w:space="0" w:color="auto"/>
              <w:left w:val="single" w:sz="4" w:space="0" w:color="auto"/>
              <w:bottom w:val="single" w:sz="4" w:space="0" w:color="auto"/>
              <w:right w:val="single" w:sz="4" w:space="0" w:color="auto"/>
            </w:tcBorders>
            <w:vAlign w:val="center"/>
          </w:tcPr>
          <w:p w14:paraId="34C29E09" w14:textId="4BEADDB0" w:rsidR="004A58BD" w:rsidRDefault="004A58BD" w:rsidP="008D4BDE">
            <w:pPr>
              <w:spacing w:before="0" w:after="0" w:line="240" w:lineRule="auto"/>
              <w:contextualSpacing w:val="0"/>
              <w:rPr>
                <w:rFonts w:asciiTheme="minorHAnsi" w:eastAsia="Times New Roman" w:hAnsiTheme="minorHAnsi"/>
                <w:color w:val="auto"/>
                <w:szCs w:val="20"/>
              </w:rPr>
            </w:pPr>
            <w:r w:rsidRPr="004A58BD">
              <w:rPr>
                <w:rFonts w:asciiTheme="minorHAnsi" w:eastAsia="Times New Roman" w:hAnsiTheme="minorHAnsi"/>
                <w:color w:val="auto"/>
                <w:szCs w:val="20"/>
              </w:rPr>
              <w:t xml:space="preserve">L4 CIS </w:t>
            </w:r>
            <w:r>
              <w:rPr>
                <w:rFonts w:asciiTheme="minorHAnsi" w:eastAsia="Times New Roman" w:hAnsiTheme="minorHAnsi"/>
                <w:color w:val="auto"/>
                <w:szCs w:val="20"/>
              </w:rPr>
              <w:t>Vacuum scheme</w:t>
            </w:r>
          </w:p>
        </w:tc>
      </w:tr>
      <w:tr w:rsidR="00DF4665" w14:paraId="48153F2C" w14:textId="5F7955E0" w:rsidTr="009B03CF">
        <w:trPr>
          <w:trHeight w:val="283"/>
        </w:trPr>
        <w:tc>
          <w:tcPr>
            <w:tcW w:w="1242" w:type="dxa"/>
            <w:tcBorders>
              <w:top w:val="single" w:sz="4" w:space="0" w:color="auto"/>
              <w:left w:val="single" w:sz="4" w:space="0" w:color="auto"/>
              <w:bottom w:val="single" w:sz="4" w:space="0" w:color="auto"/>
              <w:right w:val="single" w:sz="4" w:space="0" w:color="auto"/>
            </w:tcBorders>
            <w:vAlign w:val="center"/>
          </w:tcPr>
          <w:p w14:paraId="4962E209" w14:textId="2862244C" w:rsidR="00DF4665" w:rsidRPr="00C47D86" w:rsidRDefault="00C47D86" w:rsidP="009B03CF">
            <w:pPr>
              <w:spacing w:before="0" w:after="0" w:line="240" w:lineRule="auto"/>
              <w:contextualSpacing w:val="0"/>
              <w:rPr>
                <w:rFonts w:asciiTheme="minorHAnsi" w:eastAsia="Times New Roman" w:hAnsiTheme="minorHAnsi"/>
                <w:color w:val="auto"/>
                <w:szCs w:val="20"/>
              </w:rPr>
            </w:pPr>
            <w:r w:rsidRPr="001F37ED">
              <w:rPr>
                <w:rFonts w:asciiTheme="minorHAnsi" w:eastAsia="Times New Roman" w:hAnsiTheme="minorHAnsi"/>
                <w:color w:val="auto"/>
                <w:szCs w:val="20"/>
              </w:rPr>
              <w:t>00158671/A</w:t>
            </w:r>
          </w:p>
        </w:tc>
        <w:tc>
          <w:tcPr>
            <w:tcW w:w="5245" w:type="dxa"/>
            <w:tcBorders>
              <w:top w:val="single" w:sz="4" w:space="0" w:color="auto"/>
              <w:left w:val="single" w:sz="4" w:space="0" w:color="auto"/>
              <w:bottom w:val="single" w:sz="4" w:space="0" w:color="auto"/>
              <w:right w:val="single" w:sz="4" w:space="0" w:color="auto"/>
            </w:tcBorders>
            <w:vAlign w:val="center"/>
          </w:tcPr>
          <w:p w14:paraId="71864BC2" w14:textId="181F7AC5" w:rsidR="00DF4665" w:rsidRPr="00C47D86" w:rsidRDefault="00C47D86" w:rsidP="00C47D86">
            <w:pPr>
              <w:spacing w:before="0" w:after="0" w:line="240" w:lineRule="auto"/>
              <w:contextualSpacing w:val="0"/>
              <w:rPr>
                <w:rFonts w:asciiTheme="minorHAnsi" w:eastAsia="Times New Roman" w:hAnsiTheme="minorHAnsi"/>
                <w:color w:val="auto"/>
                <w:szCs w:val="20"/>
              </w:rPr>
            </w:pPr>
            <w:r w:rsidRPr="00C47D86">
              <w:rPr>
                <w:rFonts w:asciiTheme="minorHAnsi" w:eastAsia="Times New Roman" w:hAnsiTheme="minorHAnsi"/>
                <w:color w:val="auto"/>
                <w:szCs w:val="20"/>
              </w:rPr>
              <w:t>00158671-A_3.4_ES_Drawing_Package-L4_CIS_TP17_044.pdf</w:t>
            </w:r>
          </w:p>
        </w:tc>
        <w:tc>
          <w:tcPr>
            <w:tcW w:w="3544" w:type="dxa"/>
            <w:tcBorders>
              <w:top w:val="single" w:sz="4" w:space="0" w:color="auto"/>
              <w:left w:val="single" w:sz="4" w:space="0" w:color="auto"/>
              <w:bottom w:val="single" w:sz="4" w:space="0" w:color="auto"/>
              <w:right w:val="single" w:sz="4" w:space="0" w:color="auto"/>
            </w:tcBorders>
            <w:vAlign w:val="center"/>
          </w:tcPr>
          <w:p w14:paraId="4CE04E50" w14:textId="7A33FA93" w:rsidR="00DF4665" w:rsidRPr="00C47D86" w:rsidRDefault="00C47D86" w:rsidP="00C47D86">
            <w:pPr>
              <w:spacing w:before="0" w:after="0" w:line="240" w:lineRule="auto"/>
              <w:contextualSpacing w:val="0"/>
              <w:rPr>
                <w:rFonts w:asciiTheme="minorHAnsi" w:eastAsia="Times New Roman" w:hAnsiTheme="minorHAnsi"/>
                <w:color w:val="auto"/>
                <w:szCs w:val="20"/>
              </w:rPr>
            </w:pPr>
            <w:r>
              <w:rPr>
                <w:rFonts w:asciiTheme="minorHAnsi" w:eastAsia="Times New Roman" w:hAnsiTheme="minorHAnsi"/>
                <w:color w:val="auto"/>
                <w:szCs w:val="20"/>
              </w:rPr>
              <w:t>Drawing package</w:t>
            </w:r>
            <w:r w:rsidR="000400D8">
              <w:rPr>
                <w:rFonts w:asciiTheme="minorHAnsi" w:eastAsia="Times New Roman" w:hAnsiTheme="minorHAnsi"/>
                <w:color w:val="auto"/>
                <w:szCs w:val="20"/>
              </w:rPr>
              <w:t xml:space="preserve"> (see below)</w:t>
            </w:r>
          </w:p>
        </w:tc>
      </w:tr>
    </w:tbl>
    <w:p w14:paraId="2514EDC7" w14:textId="77777777" w:rsidR="00DF4665" w:rsidRPr="0082185B" w:rsidRDefault="00DF4665">
      <w:pPr>
        <w:spacing w:before="0" w:after="200"/>
        <w:contextualSpacing w:val="0"/>
        <w:rPr>
          <w:rFonts w:asciiTheme="minorHAnsi" w:hAnsiTheme="minorHAnsi"/>
          <w:sz w:val="10"/>
          <w:szCs w:val="10"/>
        </w:rPr>
      </w:pPr>
    </w:p>
    <w:p w14:paraId="20C42FD9" w14:textId="77777777" w:rsidR="00725B37" w:rsidRPr="00B52C2C" w:rsidRDefault="00725B37" w:rsidP="00B52C2C">
      <w:pPr>
        <w:pStyle w:val="Heading2"/>
        <w:numPr>
          <w:ilvl w:val="1"/>
          <w:numId w:val="3"/>
        </w:numPr>
        <w:rPr>
          <w:rFonts w:asciiTheme="minorHAnsi" w:hAnsiTheme="minorHAnsi"/>
          <w:color w:val="auto"/>
          <w:lang w:val="en-GB"/>
        </w:rPr>
      </w:pPr>
      <w:bookmarkStart w:id="217" w:name="_Ref488388757"/>
      <w:bookmarkStart w:id="218" w:name="_Toc503877717"/>
      <w:r w:rsidRPr="00B52C2C">
        <w:rPr>
          <w:rFonts w:asciiTheme="minorHAnsi" w:hAnsiTheme="minorHAnsi"/>
          <w:color w:val="auto"/>
          <w:lang w:val="en-GB"/>
        </w:rPr>
        <w:t>Drawing</w:t>
      </w:r>
      <w:r w:rsidR="00C85EDF" w:rsidRPr="00B52C2C">
        <w:rPr>
          <w:rFonts w:asciiTheme="minorHAnsi" w:hAnsiTheme="minorHAnsi"/>
          <w:color w:val="auto"/>
          <w:lang w:val="en-GB"/>
        </w:rPr>
        <w:t xml:space="preserve"> Package</w:t>
      </w:r>
      <w:bookmarkEnd w:id="217"/>
      <w:bookmarkEnd w:id="218"/>
    </w:p>
    <w:p w14:paraId="216C5414" w14:textId="77777777" w:rsidR="00725B37" w:rsidRDefault="00725B37" w:rsidP="007E2C59">
      <w:pPr>
        <w:pStyle w:val="NoSpacing"/>
        <w:rPr>
          <w:rFonts w:asciiTheme="minorHAnsi" w:hAnsiTheme="minorHAnsi"/>
          <w:color w:val="000000" w:themeColor="text1"/>
          <w:lang w:val="en-GB"/>
        </w:rPr>
      </w:pPr>
    </w:p>
    <w:p w14:paraId="240D4DA8" w14:textId="65AC5D7C" w:rsidR="00377523" w:rsidRPr="00FF4345" w:rsidRDefault="00377523" w:rsidP="00377523">
      <w:pPr>
        <w:spacing w:before="120" w:after="120" w:line="271" w:lineRule="auto"/>
        <w:contextualSpacing w:val="0"/>
        <w:jc w:val="both"/>
        <w:rPr>
          <w:rFonts w:asciiTheme="minorHAnsi" w:hAnsiTheme="minorHAnsi"/>
          <w:color w:val="auto"/>
          <w:szCs w:val="20"/>
        </w:rPr>
      </w:pPr>
      <w:r w:rsidRPr="00FF4345">
        <w:rPr>
          <w:rFonts w:asciiTheme="minorHAnsi" w:hAnsiTheme="minorHAnsi"/>
          <w:color w:val="auto"/>
          <w:szCs w:val="20"/>
        </w:rPr>
        <w:t xml:space="preserve">Detailed list of drawings included within </w:t>
      </w:r>
      <w:r w:rsidR="00FF4345" w:rsidRPr="00FF4345">
        <w:rPr>
          <w:rFonts w:asciiTheme="minorHAnsi" w:hAnsiTheme="minorHAnsi"/>
          <w:color w:val="auto"/>
          <w:szCs w:val="20"/>
        </w:rPr>
        <w:t>“</w:t>
      </w:r>
      <w:r w:rsidRPr="00FF4345">
        <w:rPr>
          <w:rFonts w:asciiTheme="minorHAnsi" w:hAnsiTheme="minorHAnsi"/>
          <w:b/>
          <w:i/>
          <w:color w:val="auto"/>
          <w:szCs w:val="20"/>
        </w:rPr>
        <w:t>00158671-A_3.4_ES_Drawing_Package-L4_CIS_TP17_044.pdf</w:t>
      </w:r>
      <w:r w:rsidR="00FF4345" w:rsidRPr="00FF4345">
        <w:rPr>
          <w:rFonts w:asciiTheme="minorHAnsi" w:hAnsiTheme="minorHAnsi"/>
          <w:i/>
          <w:color w:val="auto"/>
          <w:szCs w:val="20"/>
        </w:rPr>
        <w:t>”</w:t>
      </w:r>
      <w:r w:rsidRPr="00FF4345">
        <w:rPr>
          <w:rFonts w:asciiTheme="minorHAnsi" w:hAnsiTheme="minorHAnsi"/>
          <w:color w:val="auto"/>
          <w:szCs w:val="20"/>
        </w:rPr>
        <w:t xml:space="preserve"> file:</w:t>
      </w:r>
    </w:p>
    <w:p w14:paraId="2D68E532" w14:textId="77777777" w:rsidR="00377523" w:rsidRPr="00EF7696" w:rsidRDefault="00377523" w:rsidP="007E2C59">
      <w:pPr>
        <w:pStyle w:val="NoSpacing"/>
        <w:rPr>
          <w:rFonts w:asciiTheme="minorHAnsi" w:hAnsiTheme="minorHAnsi"/>
          <w:color w:val="000000" w:themeColor="text1"/>
          <w:lang w:val="en-GB"/>
        </w:rPr>
      </w:pPr>
    </w:p>
    <w:tbl>
      <w:tblPr>
        <w:tblW w:w="8419" w:type="dxa"/>
        <w:jc w:val="center"/>
        <w:tblLook w:val="04A0" w:firstRow="1" w:lastRow="0" w:firstColumn="1" w:lastColumn="0" w:noHBand="0" w:noVBand="1"/>
      </w:tblPr>
      <w:tblGrid>
        <w:gridCol w:w="538"/>
        <w:gridCol w:w="1305"/>
        <w:gridCol w:w="808"/>
        <w:gridCol w:w="1904"/>
        <w:gridCol w:w="3864"/>
      </w:tblGrid>
      <w:tr w:rsidR="003D14C5" w:rsidRPr="00EF7696" w14:paraId="411D651B" w14:textId="77777777" w:rsidTr="001D005F">
        <w:trPr>
          <w:trHeight w:val="567"/>
          <w:jc w:val="center"/>
        </w:trPr>
        <w:tc>
          <w:tcPr>
            <w:tcW w:w="538" w:type="dxa"/>
            <w:tcBorders>
              <w:top w:val="single" w:sz="8" w:space="0" w:color="auto"/>
              <w:left w:val="single" w:sz="8" w:space="0" w:color="auto"/>
              <w:bottom w:val="double" w:sz="6" w:space="0" w:color="auto"/>
              <w:right w:val="single" w:sz="4" w:space="0" w:color="auto"/>
            </w:tcBorders>
            <w:shd w:val="clear" w:color="auto" w:fill="D9D9D9" w:themeFill="background1" w:themeFillShade="D9"/>
            <w:vAlign w:val="center"/>
            <w:hideMark/>
          </w:tcPr>
          <w:p w14:paraId="53E2383D" w14:textId="77777777" w:rsidR="00A67FCD" w:rsidRPr="00EF7696" w:rsidRDefault="00A67FCD" w:rsidP="00A67FCD">
            <w:pPr>
              <w:spacing w:before="0" w:after="0" w:line="240" w:lineRule="auto"/>
              <w:contextualSpacing w:val="0"/>
              <w:jc w:val="center"/>
              <w:rPr>
                <w:rFonts w:asciiTheme="minorHAnsi" w:eastAsia="Times New Roman" w:hAnsiTheme="minorHAnsi"/>
                <w:b/>
                <w:bCs/>
                <w:color w:val="000000" w:themeColor="text1"/>
                <w:sz w:val="22"/>
              </w:rPr>
            </w:pPr>
            <w:r w:rsidRPr="00EF7696">
              <w:rPr>
                <w:rFonts w:asciiTheme="minorHAnsi" w:eastAsia="Times New Roman" w:hAnsiTheme="minorHAnsi"/>
                <w:b/>
                <w:bCs/>
                <w:color w:val="000000" w:themeColor="text1"/>
                <w:sz w:val="22"/>
              </w:rPr>
              <w:t>No.</w:t>
            </w:r>
          </w:p>
        </w:tc>
        <w:tc>
          <w:tcPr>
            <w:tcW w:w="1307" w:type="dxa"/>
            <w:tcBorders>
              <w:top w:val="single" w:sz="8" w:space="0" w:color="auto"/>
              <w:left w:val="nil"/>
              <w:bottom w:val="double" w:sz="6" w:space="0" w:color="auto"/>
              <w:right w:val="single" w:sz="4" w:space="0" w:color="auto"/>
            </w:tcBorders>
            <w:shd w:val="clear" w:color="auto" w:fill="D9D9D9" w:themeFill="background1" w:themeFillShade="D9"/>
            <w:vAlign w:val="center"/>
            <w:hideMark/>
          </w:tcPr>
          <w:p w14:paraId="2894661C" w14:textId="77777777" w:rsidR="00A67FCD" w:rsidRPr="00EF7696" w:rsidRDefault="00A67FCD" w:rsidP="00A67FCD">
            <w:pPr>
              <w:spacing w:before="0" w:after="0" w:line="240" w:lineRule="auto"/>
              <w:contextualSpacing w:val="0"/>
              <w:jc w:val="center"/>
              <w:rPr>
                <w:rFonts w:asciiTheme="minorHAnsi" w:eastAsia="Times New Roman" w:hAnsiTheme="minorHAnsi"/>
                <w:b/>
                <w:bCs/>
                <w:color w:val="000000" w:themeColor="text1"/>
                <w:sz w:val="22"/>
              </w:rPr>
            </w:pPr>
            <w:r w:rsidRPr="00EF7696">
              <w:rPr>
                <w:rFonts w:asciiTheme="minorHAnsi" w:eastAsia="Times New Roman" w:hAnsiTheme="minorHAnsi"/>
                <w:b/>
                <w:bCs/>
                <w:color w:val="000000" w:themeColor="text1"/>
                <w:sz w:val="22"/>
              </w:rPr>
              <w:t xml:space="preserve">TC </w:t>
            </w:r>
            <w:r w:rsidR="00D11CEB" w:rsidRPr="00EF7696">
              <w:rPr>
                <w:rFonts w:asciiTheme="minorHAnsi" w:eastAsia="Times New Roman" w:hAnsiTheme="minorHAnsi"/>
                <w:b/>
                <w:bCs/>
                <w:color w:val="000000" w:themeColor="text1"/>
                <w:sz w:val="22"/>
              </w:rPr>
              <w:t xml:space="preserve">ID </w:t>
            </w:r>
            <w:r w:rsidRPr="00EF7696">
              <w:rPr>
                <w:rFonts w:asciiTheme="minorHAnsi" w:eastAsia="Times New Roman" w:hAnsiTheme="minorHAnsi"/>
                <w:b/>
                <w:bCs/>
                <w:color w:val="000000" w:themeColor="text1"/>
                <w:sz w:val="22"/>
              </w:rPr>
              <w:t>No.</w:t>
            </w:r>
          </w:p>
        </w:tc>
        <w:tc>
          <w:tcPr>
            <w:tcW w:w="736" w:type="dxa"/>
            <w:tcBorders>
              <w:top w:val="single" w:sz="8" w:space="0" w:color="auto"/>
              <w:left w:val="nil"/>
              <w:bottom w:val="double" w:sz="6" w:space="0" w:color="auto"/>
              <w:right w:val="single" w:sz="4" w:space="0" w:color="auto"/>
            </w:tcBorders>
            <w:shd w:val="clear" w:color="auto" w:fill="D9D9D9" w:themeFill="background1" w:themeFillShade="D9"/>
            <w:vAlign w:val="center"/>
            <w:hideMark/>
          </w:tcPr>
          <w:p w14:paraId="601E13DD" w14:textId="77777777" w:rsidR="00A67FCD" w:rsidRPr="00EF7696" w:rsidRDefault="00A67FCD" w:rsidP="00A67FCD">
            <w:pPr>
              <w:spacing w:before="0" w:after="0" w:line="240" w:lineRule="auto"/>
              <w:contextualSpacing w:val="0"/>
              <w:jc w:val="center"/>
              <w:rPr>
                <w:rFonts w:asciiTheme="minorHAnsi" w:eastAsia="Times New Roman" w:hAnsiTheme="minorHAnsi"/>
                <w:b/>
                <w:bCs/>
                <w:color w:val="000000" w:themeColor="text1"/>
                <w:sz w:val="18"/>
                <w:szCs w:val="18"/>
              </w:rPr>
            </w:pPr>
            <w:r w:rsidRPr="00EE7062">
              <w:rPr>
                <w:rFonts w:asciiTheme="minorHAnsi" w:eastAsia="Times New Roman" w:hAnsiTheme="minorHAnsi"/>
                <w:b/>
                <w:bCs/>
                <w:color w:val="000000" w:themeColor="text1"/>
                <w:sz w:val="22"/>
              </w:rPr>
              <w:t>No. of sheets</w:t>
            </w:r>
          </w:p>
        </w:tc>
        <w:tc>
          <w:tcPr>
            <w:tcW w:w="1922" w:type="dxa"/>
            <w:tcBorders>
              <w:top w:val="single" w:sz="8" w:space="0" w:color="auto"/>
              <w:left w:val="nil"/>
              <w:bottom w:val="double" w:sz="6" w:space="0" w:color="auto"/>
              <w:right w:val="single" w:sz="4" w:space="0" w:color="auto"/>
            </w:tcBorders>
            <w:shd w:val="clear" w:color="auto" w:fill="D9D9D9" w:themeFill="background1" w:themeFillShade="D9"/>
            <w:vAlign w:val="center"/>
            <w:hideMark/>
          </w:tcPr>
          <w:p w14:paraId="7CED015D" w14:textId="77777777" w:rsidR="00A67FCD" w:rsidRPr="00EF7696" w:rsidRDefault="00A67FCD" w:rsidP="001D005F">
            <w:pPr>
              <w:spacing w:before="0" w:after="0" w:line="240" w:lineRule="auto"/>
              <w:contextualSpacing w:val="0"/>
              <w:rPr>
                <w:rFonts w:asciiTheme="minorHAnsi" w:eastAsia="Times New Roman" w:hAnsiTheme="minorHAnsi"/>
                <w:b/>
                <w:bCs/>
                <w:color w:val="000000" w:themeColor="text1"/>
                <w:sz w:val="22"/>
              </w:rPr>
            </w:pPr>
            <w:r w:rsidRPr="00EF7696">
              <w:rPr>
                <w:rFonts w:asciiTheme="minorHAnsi" w:eastAsia="Times New Roman" w:hAnsiTheme="minorHAnsi"/>
                <w:b/>
                <w:bCs/>
                <w:color w:val="000000" w:themeColor="text1"/>
                <w:sz w:val="22"/>
              </w:rPr>
              <w:t>Drawing Title</w:t>
            </w:r>
          </w:p>
        </w:tc>
        <w:tc>
          <w:tcPr>
            <w:tcW w:w="3916" w:type="dxa"/>
            <w:tcBorders>
              <w:top w:val="single" w:sz="8" w:space="0" w:color="auto"/>
              <w:left w:val="nil"/>
              <w:bottom w:val="double" w:sz="6" w:space="0" w:color="auto"/>
              <w:right w:val="single" w:sz="8" w:space="0" w:color="auto"/>
            </w:tcBorders>
            <w:shd w:val="clear" w:color="auto" w:fill="D9D9D9" w:themeFill="background1" w:themeFillShade="D9"/>
            <w:vAlign w:val="center"/>
            <w:hideMark/>
          </w:tcPr>
          <w:p w14:paraId="2B5A4532" w14:textId="77777777" w:rsidR="00A67FCD" w:rsidRPr="00EF7696" w:rsidRDefault="00A67FCD" w:rsidP="001D005F">
            <w:pPr>
              <w:spacing w:before="0" w:after="0" w:line="240" w:lineRule="auto"/>
              <w:contextualSpacing w:val="0"/>
              <w:rPr>
                <w:rFonts w:asciiTheme="minorHAnsi" w:eastAsia="Times New Roman" w:hAnsiTheme="minorHAnsi"/>
                <w:b/>
                <w:bCs/>
                <w:color w:val="000000" w:themeColor="text1"/>
                <w:sz w:val="22"/>
              </w:rPr>
            </w:pPr>
            <w:r w:rsidRPr="00EF7696">
              <w:rPr>
                <w:rFonts w:asciiTheme="minorHAnsi" w:eastAsia="Times New Roman" w:hAnsiTheme="minorHAnsi"/>
                <w:b/>
                <w:bCs/>
                <w:color w:val="000000" w:themeColor="text1"/>
                <w:sz w:val="22"/>
              </w:rPr>
              <w:t>Description</w:t>
            </w:r>
          </w:p>
        </w:tc>
      </w:tr>
      <w:tr w:rsidR="003D14C5" w:rsidRPr="00EF7696" w14:paraId="46512864" w14:textId="77777777" w:rsidTr="001D005F">
        <w:trPr>
          <w:trHeight w:val="559"/>
          <w:jc w:val="center"/>
        </w:trPr>
        <w:tc>
          <w:tcPr>
            <w:tcW w:w="538" w:type="dxa"/>
            <w:tcBorders>
              <w:top w:val="nil"/>
              <w:left w:val="single" w:sz="8" w:space="0" w:color="auto"/>
              <w:bottom w:val="single" w:sz="4" w:space="0" w:color="auto"/>
              <w:right w:val="single" w:sz="4" w:space="0" w:color="auto"/>
            </w:tcBorders>
            <w:shd w:val="clear" w:color="auto" w:fill="auto"/>
            <w:vAlign w:val="center"/>
            <w:hideMark/>
          </w:tcPr>
          <w:p w14:paraId="1FBCA3C3" w14:textId="77777777" w:rsidR="00A67FCD" w:rsidRPr="00EF7696" w:rsidRDefault="00A67FCD" w:rsidP="00A67FCD">
            <w:pPr>
              <w:spacing w:before="0" w:after="0" w:line="240" w:lineRule="auto"/>
              <w:contextualSpacing w:val="0"/>
              <w:jc w:val="center"/>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1</w:t>
            </w:r>
          </w:p>
        </w:tc>
        <w:tc>
          <w:tcPr>
            <w:tcW w:w="1307" w:type="dxa"/>
            <w:tcBorders>
              <w:top w:val="nil"/>
              <w:left w:val="nil"/>
              <w:bottom w:val="single" w:sz="4" w:space="0" w:color="auto"/>
              <w:right w:val="single" w:sz="4" w:space="0" w:color="auto"/>
            </w:tcBorders>
            <w:shd w:val="clear" w:color="auto" w:fill="auto"/>
            <w:vAlign w:val="center"/>
          </w:tcPr>
          <w:p w14:paraId="22E33959" w14:textId="57F61158" w:rsidR="00A67FCD" w:rsidRPr="001F37ED" w:rsidRDefault="00A144AA" w:rsidP="00A144AA">
            <w:pPr>
              <w:spacing w:before="0" w:after="0" w:line="240" w:lineRule="auto"/>
              <w:contextualSpacing w:val="0"/>
              <w:jc w:val="center"/>
              <w:rPr>
                <w:rFonts w:asciiTheme="minorHAnsi" w:eastAsia="Times New Roman" w:hAnsiTheme="minorHAnsi"/>
                <w:color w:val="auto"/>
                <w:szCs w:val="20"/>
              </w:rPr>
            </w:pPr>
            <w:r w:rsidRPr="001F37ED">
              <w:rPr>
                <w:rFonts w:asciiTheme="minorHAnsi" w:eastAsia="Times New Roman" w:hAnsiTheme="minorHAnsi"/>
                <w:color w:val="auto"/>
                <w:szCs w:val="20"/>
              </w:rPr>
              <w:t>00158671/A</w:t>
            </w:r>
          </w:p>
        </w:tc>
        <w:tc>
          <w:tcPr>
            <w:tcW w:w="736" w:type="dxa"/>
            <w:tcBorders>
              <w:top w:val="nil"/>
              <w:left w:val="nil"/>
              <w:bottom w:val="single" w:sz="4" w:space="0" w:color="auto"/>
              <w:right w:val="single" w:sz="4" w:space="0" w:color="auto"/>
            </w:tcBorders>
            <w:shd w:val="clear" w:color="auto" w:fill="auto"/>
            <w:vAlign w:val="center"/>
          </w:tcPr>
          <w:p w14:paraId="021BC614" w14:textId="77777777" w:rsidR="00A67FCD" w:rsidRPr="00EF7696" w:rsidRDefault="00640852" w:rsidP="00A67FCD">
            <w:pPr>
              <w:spacing w:before="0" w:after="0" w:line="240" w:lineRule="auto"/>
              <w:contextualSpacing w:val="0"/>
              <w:jc w:val="center"/>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1</w:t>
            </w:r>
          </w:p>
        </w:tc>
        <w:tc>
          <w:tcPr>
            <w:tcW w:w="1922" w:type="dxa"/>
            <w:tcBorders>
              <w:top w:val="nil"/>
              <w:left w:val="nil"/>
              <w:bottom w:val="single" w:sz="4" w:space="0" w:color="auto"/>
              <w:right w:val="single" w:sz="4" w:space="0" w:color="auto"/>
            </w:tcBorders>
            <w:shd w:val="clear" w:color="auto" w:fill="auto"/>
            <w:vAlign w:val="center"/>
          </w:tcPr>
          <w:p w14:paraId="7E8AB053" w14:textId="59E9C5B1" w:rsidR="00A67FCD" w:rsidRPr="00EF7696" w:rsidRDefault="00FF4345" w:rsidP="00FF4345">
            <w:pPr>
              <w:spacing w:before="0" w:after="0" w:line="240" w:lineRule="auto"/>
              <w:contextualSpacing w:val="0"/>
              <w:rPr>
                <w:rFonts w:asciiTheme="minorHAnsi" w:eastAsia="Times New Roman" w:hAnsiTheme="minorHAnsi"/>
                <w:color w:val="000000" w:themeColor="text1"/>
                <w:szCs w:val="20"/>
              </w:rPr>
            </w:pPr>
            <w:r>
              <w:rPr>
                <w:rFonts w:asciiTheme="minorHAnsi" w:eastAsia="Times New Roman" w:hAnsiTheme="minorHAnsi"/>
                <w:color w:val="000000" w:themeColor="text1"/>
                <w:szCs w:val="20"/>
              </w:rPr>
              <w:t>L4 CIS Assembly</w:t>
            </w:r>
          </w:p>
        </w:tc>
        <w:tc>
          <w:tcPr>
            <w:tcW w:w="3916" w:type="dxa"/>
            <w:tcBorders>
              <w:top w:val="nil"/>
              <w:left w:val="nil"/>
              <w:bottom w:val="single" w:sz="4" w:space="0" w:color="auto"/>
              <w:right w:val="single" w:sz="8" w:space="0" w:color="auto"/>
            </w:tcBorders>
            <w:shd w:val="clear" w:color="auto" w:fill="auto"/>
            <w:vAlign w:val="center"/>
          </w:tcPr>
          <w:p w14:paraId="299B4FCD" w14:textId="76AAAE89" w:rsidR="00A67FCD" w:rsidRPr="00EF7696" w:rsidRDefault="00FF4345" w:rsidP="00A67FCD">
            <w:pPr>
              <w:spacing w:before="0" w:after="0" w:line="240" w:lineRule="auto"/>
              <w:contextualSpacing w:val="0"/>
              <w:rPr>
                <w:rFonts w:asciiTheme="minorHAnsi" w:eastAsia="Times New Roman" w:hAnsiTheme="minorHAnsi"/>
                <w:color w:val="000000" w:themeColor="text1"/>
                <w:szCs w:val="20"/>
              </w:rPr>
            </w:pPr>
            <w:r>
              <w:rPr>
                <w:rFonts w:asciiTheme="minorHAnsi" w:eastAsia="Times New Roman" w:hAnsiTheme="minorHAnsi"/>
                <w:color w:val="000000" w:themeColor="text1"/>
                <w:szCs w:val="20"/>
              </w:rPr>
              <w:t>I</w:t>
            </w:r>
            <w:r w:rsidRPr="00EF7696">
              <w:rPr>
                <w:rFonts w:asciiTheme="minorHAnsi" w:eastAsia="Times New Roman" w:hAnsiTheme="minorHAnsi"/>
                <w:color w:val="000000" w:themeColor="text1"/>
                <w:szCs w:val="20"/>
              </w:rPr>
              <w:t>sometric view</w:t>
            </w:r>
          </w:p>
        </w:tc>
      </w:tr>
      <w:tr w:rsidR="00A144AA" w:rsidRPr="00EF7696" w14:paraId="3F5A1170" w14:textId="77777777" w:rsidTr="001D005F">
        <w:trPr>
          <w:trHeight w:val="559"/>
          <w:jc w:val="center"/>
        </w:trPr>
        <w:tc>
          <w:tcPr>
            <w:tcW w:w="538" w:type="dxa"/>
            <w:tcBorders>
              <w:top w:val="nil"/>
              <w:left w:val="single" w:sz="8" w:space="0" w:color="auto"/>
              <w:bottom w:val="single" w:sz="4" w:space="0" w:color="auto"/>
              <w:right w:val="single" w:sz="4" w:space="0" w:color="auto"/>
            </w:tcBorders>
            <w:shd w:val="clear" w:color="auto" w:fill="auto"/>
            <w:vAlign w:val="center"/>
            <w:hideMark/>
          </w:tcPr>
          <w:p w14:paraId="328751A8" w14:textId="77777777" w:rsidR="00A144AA" w:rsidRPr="00EF7696" w:rsidRDefault="00A144AA" w:rsidP="00A67FCD">
            <w:pPr>
              <w:spacing w:before="0" w:after="0" w:line="240" w:lineRule="auto"/>
              <w:contextualSpacing w:val="0"/>
              <w:jc w:val="center"/>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2</w:t>
            </w:r>
          </w:p>
        </w:tc>
        <w:tc>
          <w:tcPr>
            <w:tcW w:w="1307" w:type="dxa"/>
            <w:tcBorders>
              <w:top w:val="nil"/>
              <w:left w:val="nil"/>
              <w:bottom w:val="single" w:sz="4" w:space="0" w:color="auto"/>
              <w:right w:val="single" w:sz="4" w:space="0" w:color="auto"/>
            </w:tcBorders>
            <w:shd w:val="clear" w:color="auto" w:fill="auto"/>
            <w:vAlign w:val="center"/>
          </w:tcPr>
          <w:p w14:paraId="0C545EE5" w14:textId="14570C04" w:rsidR="00A144AA" w:rsidRPr="001F37ED" w:rsidRDefault="00A144AA" w:rsidP="00A67FCD">
            <w:pPr>
              <w:spacing w:before="0" w:after="0" w:line="240" w:lineRule="auto"/>
              <w:contextualSpacing w:val="0"/>
              <w:jc w:val="center"/>
              <w:rPr>
                <w:rFonts w:asciiTheme="minorHAnsi" w:eastAsia="Times New Roman" w:hAnsiTheme="minorHAnsi"/>
                <w:color w:val="auto"/>
                <w:szCs w:val="20"/>
              </w:rPr>
            </w:pPr>
            <w:r w:rsidRPr="001F37ED">
              <w:rPr>
                <w:rFonts w:asciiTheme="minorHAnsi" w:eastAsia="Times New Roman" w:hAnsiTheme="minorHAnsi"/>
                <w:color w:val="auto"/>
                <w:szCs w:val="20"/>
              </w:rPr>
              <w:t>00158671/A</w:t>
            </w:r>
          </w:p>
        </w:tc>
        <w:tc>
          <w:tcPr>
            <w:tcW w:w="736" w:type="dxa"/>
            <w:tcBorders>
              <w:top w:val="nil"/>
              <w:left w:val="nil"/>
              <w:bottom w:val="single" w:sz="4" w:space="0" w:color="auto"/>
              <w:right w:val="single" w:sz="4" w:space="0" w:color="auto"/>
            </w:tcBorders>
            <w:shd w:val="clear" w:color="auto" w:fill="auto"/>
            <w:vAlign w:val="center"/>
          </w:tcPr>
          <w:p w14:paraId="1BC927E6" w14:textId="77777777" w:rsidR="00A144AA" w:rsidRPr="00EF7696" w:rsidRDefault="00A144AA" w:rsidP="00A67FCD">
            <w:pPr>
              <w:spacing w:before="0" w:after="0" w:line="240" w:lineRule="auto"/>
              <w:contextualSpacing w:val="0"/>
              <w:jc w:val="center"/>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1</w:t>
            </w:r>
          </w:p>
        </w:tc>
        <w:tc>
          <w:tcPr>
            <w:tcW w:w="1922" w:type="dxa"/>
            <w:tcBorders>
              <w:top w:val="nil"/>
              <w:left w:val="nil"/>
              <w:bottom w:val="single" w:sz="4" w:space="0" w:color="auto"/>
              <w:right w:val="single" w:sz="4" w:space="0" w:color="auto"/>
            </w:tcBorders>
            <w:shd w:val="clear" w:color="auto" w:fill="auto"/>
            <w:vAlign w:val="center"/>
          </w:tcPr>
          <w:p w14:paraId="0F0C5895" w14:textId="7A74858F" w:rsidR="00A144AA" w:rsidRPr="00EF7696" w:rsidRDefault="00A144AA" w:rsidP="00FF4345">
            <w:pPr>
              <w:spacing w:before="0" w:after="0" w:line="240" w:lineRule="auto"/>
              <w:contextualSpacing w:val="0"/>
              <w:rPr>
                <w:rFonts w:asciiTheme="minorHAnsi" w:eastAsia="Times New Roman" w:hAnsiTheme="minorHAnsi"/>
                <w:color w:val="000000" w:themeColor="text1"/>
                <w:szCs w:val="20"/>
              </w:rPr>
            </w:pPr>
            <w:r>
              <w:rPr>
                <w:rFonts w:asciiTheme="minorHAnsi" w:eastAsia="Times New Roman" w:hAnsiTheme="minorHAnsi"/>
                <w:color w:val="000000" w:themeColor="text1"/>
                <w:szCs w:val="20"/>
              </w:rPr>
              <w:t>L4 CIS Assembly</w:t>
            </w:r>
          </w:p>
        </w:tc>
        <w:tc>
          <w:tcPr>
            <w:tcW w:w="3916" w:type="dxa"/>
            <w:tcBorders>
              <w:top w:val="nil"/>
              <w:left w:val="nil"/>
              <w:bottom w:val="single" w:sz="4" w:space="0" w:color="auto"/>
              <w:right w:val="single" w:sz="8" w:space="0" w:color="auto"/>
            </w:tcBorders>
            <w:shd w:val="clear" w:color="auto" w:fill="auto"/>
            <w:vAlign w:val="center"/>
          </w:tcPr>
          <w:p w14:paraId="67AEFE2E" w14:textId="717564AE" w:rsidR="00A144AA" w:rsidRPr="00EF7696" w:rsidRDefault="00A144AA" w:rsidP="00A67FCD">
            <w:pPr>
              <w:spacing w:before="0" w:after="0" w:line="240" w:lineRule="auto"/>
              <w:contextualSpacing w:val="0"/>
              <w:rPr>
                <w:rFonts w:asciiTheme="minorHAnsi" w:eastAsia="Times New Roman" w:hAnsiTheme="minorHAnsi"/>
                <w:color w:val="000000" w:themeColor="text1"/>
                <w:szCs w:val="20"/>
              </w:rPr>
            </w:pPr>
            <w:r>
              <w:rPr>
                <w:rFonts w:asciiTheme="minorHAnsi" w:eastAsia="Times New Roman" w:hAnsiTheme="minorHAnsi"/>
                <w:color w:val="000000" w:themeColor="text1"/>
                <w:szCs w:val="20"/>
              </w:rPr>
              <w:t>O</w:t>
            </w:r>
            <w:r w:rsidRPr="00EF7696">
              <w:rPr>
                <w:rFonts w:asciiTheme="minorHAnsi" w:eastAsia="Times New Roman" w:hAnsiTheme="minorHAnsi"/>
                <w:color w:val="000000" w:themeColor="text1"/>
                <w:szCs w:val="20"/>
              </w:rPr>
              <w:t>rthographic view</w:t>
            </w:r>
          </w:p>
        </w:tc>
      </w:tr>
      <w:tr w:rsidR="00A144AA" w:rsidRPr="00EF7696" w14:paraId="6DCE74C8" w14:textId="77777777" w:rsidTr="001D005F">
        <w:trPr>
          <w:trHeight w:val="559"/>
          <w:jc w:val="center"/>
        </w:trPr>
        <w:tc>
          <w:tcPr>
            <w:tcW w:w="538" w:type="dxa"/>
            <w:tcBorders>
              <w:top w:val="nil"/>
              <w:left w:val="single" w:sz="8" w:space="0" w:color="auto"/>
              <w:bottom w:val="single" w:sz="4" w:space="0" w:color="auto"/>
              <w:right w:val="single" w:sz="4" w:space="0" w:color="auto"/>
            </w:tcBorders>
            <w:shd w:val="clear" w:color="auto" w:fill="auto"/>
            <w:vAlign w:val="center"/>
            <w:hideMark/>
          </w:tcPr>
          <w:p w14:paraId="7D5BD0A6" w14:textId="77777777" w:rsidR="00A144AA" w:rsidRPr="00EF7696" w:rsidRDefault="00A144AA" w:rsidP="00A67FCD">
            <w:pPr>
              <w:spacing w:before="0" w:after="0" w:line="240" w:lineRule="auto"/>
              <w:contextualSpacing w:val="0"/>
              <w:jc w:val="center"/>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3</w:t>
            </w:r>
          </w:p>
        </w:tc>
        <w:tc>
          <w:tcPr>
            <w:tcW w:w="1307" w:type="dxa"/>
            <w:tcBorders>
              <w:top w:val="nil"/>
              <w:left w:val="nil"/>
              <w:bottom w:val="single" w:sz="4" w:space="0" w:color="auto"/>
              <w:right w:val="single" w:sz="4" w:space="0" w:color="auto"/>
            </w:tcBorders>
            <w:shd w:val="clear" w:color="auto" w:fill="auto"/>
            <w:vAlign w:val="center"/>
          </w:tcPr>
          <w:p w14:paraId="46605DC6" w14:textId="6A74BC7C" w:rsidR="00A144AA" w:rsidRPr="001F37ED" w:rsidRDefault="00A144AA" w:rsidP="00A67FCD">
            <w:pPr>
              <w:spacing w:before="0" w:after="0" w:line="240" w:lineRule="auto"/>
              <w:contextualSpacing w:val="0"/>
              <w:jc w:val="center"/>
              <w:rPr>
                <w:rFonts w:asciiTheme="minorHAnsi" w:eastAsia="Times New Roman" w:hAnsiTheme="minorHAnsi"/>
                <w:color w:val="auto"/>
                <w:szCs w:val="20"/>
              </w:rPr>
            </w:pPr>
            <w:r w:rsidRPr="001F37ED">
              <w:rPr>
                <w:rFonts w:asciiTheme="minorHAnsi" w:eastAsia="Times New Roman" w:hAnsiTheme="minorHAnsi"/>
                <w:color w:val="auto"/>
                <w:szCs w:val="20"/>
              </w:rPr>
              <w:t>00158671/A</w:t>
            </w:r>
          </w:p>
        </w:tc>
        <w:tc>
          <w:tcPr>
            <w:tcW w:w="736" w:type="dxa"/>
            <w:tcBorders>
              <w:top w:val="nil"/>
              <w:left w:val="nil"/>
              <w:bottom w:val="single" w:sz="4" w:space="0" w:color="auto"/>
              <w:right w:val="single" w:sz="4" w:space="0" w:color="auto"/>
            </w:tcBorders>
            <w:shd w:val="clear" w:color="auto" w:fill="auto"/>
            <w:vAlign w:val="center"/>
          </w:tcPr>
          <w:p w14:paraId="79FA5D4D" w14:textId="77777777" w:rsidR="00A144AA" w:rsidRPr="00EF7696" w:rsidRDefault="00A144AA" w:rsidP="00A67FCD">
            <w:pPr>
              <w:spacing w:before="0" w:after="0" w:line="240" w:lineRule="auto"/>
              <w:contextualSpacing w:val="0"/>
              <w:jc w:val="center"/>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1</w:t>
            </w:r>
          </w:p>
        </w:tc>
        <w:tc>
          <w:tcPr>
            <w:tcW w:w="1922" w:type="dxa"/>
            <w:tcBorders>
              <w:top w:val="nil"/>
              <w:left w:val="nil"/>
              <w:bottom w:val="single" w:sz="4" w:space="0" w:color="auto"/>
              <w:right w:val="single" w:sz="4" w:space="0" w:color="auto"/>
            </w:tcBorders>
            <w:shd w:val="clear" w:color="auto" w:fill="auto"/>
            <w:vAlign w:val="center"/>
          </w:tcPr>
          <w:p w14:paraId="14DA5427" w14:textId="69A10F2C" w:rsidR="00A144AA" w:rsidRPr="00EF7696" w:rsidRDefault="00A144AA" w:rsidP="00050BF7">
            <w:pPr>
              <w:spacing w:before="0" w:after="0" w:line="240" w:lineRule="auto"/>
              <w:contextualSpacing w:val="0"/>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CIS1A</w:t>
            </w:r>
          </w:p>
        </w:tc>
        <w:tc>
          <w:tcPr>
            <w:tcW w:w="3916" w:type="dxa"/>
            <w:tcBorders>
              <w:top w:val="nil"/>
              <w:left w:val="nil"/>
              <w:bottom w:val="single" w:sz="4" w:space="0" w:color="auto"/>
              <w:right w:val="single" w:sz="8" w:space="0" w:color="auto"/>
            </w:tcBorders>
            <w:shd w:val="clear" w:color="auto" w:fill="auto"/>
            <w:vAlign w:val="center"/>
          </w:tcPr>
          <w:p w14:paraId="16DB1557" w14:textId="77777777" w:rsidR="00A144AA" w:rsidRPr="00EF7696" w:rsidRDefault="00A144AA" w:rsidP="00A67FCD">
            <w:pPr>
              <w:spacing w:before="0" w:after="0" w:line="240" w:lineRule="auto"/>
              <w:contextualSpacing w:val="0"/>
              <w:rPr>
                <w:rFonts w:asciiTheme="minorHAnsi" w:eastAsia="Times New Roman" w:hAnsiTheme="minorHAnsi"/>
                <w:color w:val="000000" w:themeColor="text1"/>
                <w:szCs w:val="20"/>
              </w:rPr>
            </w:pPr>
          </w:p>
        </w:tc>
      </w:tr>
      <w:tr w:rsidR="00A144AA" w:rsidRPr="00EF7696" w14:paraId="62848E77" w14:textId="77777777" w:rsidTr="001D005F">
        <w:trPr>
          <w:trHeight w:val="559"/>
          <w:jc w:val="center"/>
        </w:trPr>
        <w:tc>
          <w:tcPr>
            <w:tcW w:w="538" w:type="dxa"/>
            <w:tcBorders>
              <w:top w:val="nil"/>
              <w:left w:val="single" w:sz="8" w:space="0" w:color="auto"/>
              <w:bottom w:val="single" w:sz="4" w:space="0" w:color="auto"/>
              <w:right w:val="single" w:sz="4" w:space="0" w:color="auto"/>
            </w:tcBorders>
            <w:shd w:val="clear" w:color="auto" w:fill="auto"/>
            <w:vAlign w:val="center"/>
            <w:hideMark/>
          </w:tcPr>
          <w:p w14:paraId="2463161E" w14:textId="77777777" w:rsidR="00A144AA" w:rsidRPr="00EF7696" w:rsidRDefault="00A144AA" w:rsidP="00A67FCD">
            <w:pPr>
              <w:spacing w:before="0" w:after="0" w:line="240" w:lineRule="auto"/>
              <w:contextualSpacing w:val="0"/>
              <w:jc w:val="center"/>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4</w:t>
            </w:r>
          </w:p>
        </w:tc>
        <w:tc>
          <w:tcPr>
            <w:tcW w:w="1307" w:type="dxa"/>
            <w:tcBorders>
              <w:top w:val="nil"/>
              <w:left w:val="nil"/>
              <w:bottom w:val="single" w:sz="4" w:space="0" w:color="auto"/>
              <w:right w:val="single" w:sz="4" w:space="0" w:color="auto"/>
            </w:tcBorders>
            <w:shd w:val="clear" w:color="auto" w:fill="auto"/>
            <w:vAlign w:val="center"/>
          </w:tcPr>
          <w:p w14:paraId="08544150" w14:textId="1B6FC262" w:rsidR="00A144AA" w:rsidRPr="001F37ED" w:rsidRDefault="00A144AA" w:rsidP="00A67FCD">
            <w:pPr>
              <w:spacing w:before="0" w:after="0" w:line="240" w:lineRule="auto"/>
              <w:contextualSpacing w:val="0"/>
              <w:jc w:val="center"/>
              <w:rPr>
                <w:rFonts w:asciiTheme="minorHAnsi" w:eastAsia="Times New Roman" w:hAnsiTheme="minorHAnsi"/>
                <w:color w:val="auto"/>
                <w:szCs w:val="20"/>
              </w:rPr>
            </w:pPr>
            <w:r w:rsidRPr="001F37ED">
              <w:rPr>
                <w:rFonts w:asciiTheme="minorHAnsi" w:eastAsia="Times New Roman" w:hAnsiTheme="minorHAnsi"/>
                <w:color w:val="auto"/>
                <w:szCs w:val="20"/>
              </w:rPr>
              <w:t>00158671/A</w:t>
            </w:r>
          </w:p>
        </w:tc>
        <w:tc>
          <w:tcPr>
            <w:tcW w:w="736" w:type="dxa"/>
            <w:tcBorders>
              <w:top w:val="nil"/>
              <w:left w:val="nil"/>
              <w:bottom w:val="single" w:sz="4" w:space="0" w:color="auto"/>
              <w:right w:val="single" w:sz="4" w:space="0" w:color="auto"/>
            </w:tcBorders>
            <w:shd w:val="clear" w:color="auto" w:fill="auto"/>
            <w:vAlign w:val="center"/>
          </w:tcPr>
          <w:p w14:paraId="235A4752" w14:textId="77777777" w:rsidR="00A144AA" w:rsidRPr="00EF7696" w:rsidRDefault="00A144AA" w:rsidP="00A67FCD">
            <w:pPr>
              <w:spacing w:before="0" w:after="0" w:line="240" w:lineRule="auto"/>
              <w:contextualSpacing w:val="0"/>
              <w:jc w:val="center"/>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1</w:t>
            </w:r>
          </w:p>
        </w:tc>
        <w:tc>
          <w:tcPr>
            <w:tcW w:w="1922" w:type="dxa"/>
            <w:tcBorders>
              <w:top w:val="nil"/>
              <w:left w:val="nil"/>
              <w:bottom w:val="single" w:sz="4" w:space="0" w:color="auto"/>
              <w:right w:val="single" w:sz="4" w:space="0" w:color="auto"/>
            </w:tcBorders>
            <w:shd w:val="clear" w:color="auto" w:fill="auto"/>
            <w:vAlign w:val="center"/>
          </w:tcPr>
          <w:p w14:paraId="596EE38A" w14:textId="62CFFD19" w:rsidR="00A144AA" w:rsidRPr="00EF7696" w:rsidRDefault="00A144AA" w:rsidP="00050BF7">
            <w:pPr>
              <w:spacing w:before="0" w:after="0" w:line="240" w:lineRule="auto"/>
              <w:contextualSpacing w:val="0"/>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CIS</w:t>
            </w:r>
            <w:r>
              <w:rPr>
                <w:rFonts w:asciiTheme="minorHAnsi" w:eastAsia="Times New Roman" w:hAnsiTheme="minorHAnsi"/>
                <w:color w:val="000000" w:themeColor="text1"/>
                <w:szCs w:val="20"/>
              </w:rPr>
              <w:t>1A</w:t>
            </w:r>
          </w:p>
        </w:tc>
        <w:tc>
          <w:tcPr>
            <w:tcW w:w="3916" w:type="dxa"/>
            <w:tcBorders>
              <w:top w:val="nil"/>
              <w:left w:val="nil"/>
              <w:bottom w:val="single" w:sz="4" w:space="0" w:color="auto"/>
              <w:right w:val="single" w:sz="8" w:space="0" w:color="auto"/>
            </w:tcBorders>
            <w:shd w:val="clear" w:color="auto" w:fill="auto"/>
            <w:vAlign w:val="center"/>
          </w:tcPr>
          <w:p w14:paraId="0E1BFB4E" w14:textId="77777777" w:rsidR="00A144AA" w:rsidRPr="00EF7696" w:rsidRDefault="00A144AA" w:rsidP="00A67FCD">
            <w:pPr>
              <w:spacing w:before="0" w:after="0" w:line="240" w:lineRule="auto"/>
              <w:contextualSpacing w:val="0"/>
              <w:rPr>
                <w:rFonts w:asciiTheme="minorHAnsi" w:eastAsia="Times New Roman" w:hAnsiTheme="minorHAnsi"/>
                <w:color w:val="000000" w:themeColor="text1"/>
                <w:szCs w:val="20"/>
              </w:rPr>
            </w:pPr>
          </w:p>
        </w:tc>
      </w:tr>
      <w:tr w:rsidR="00A144AA" w:rsidRPr="00EF7696" w14:paraId="256AD59A" w14:textId="77777777" w:rsidTr="001D005F">
        <w:trPr>
          <w:trHeight w:val="559"/>
          <w:jc w:val="center"/>
        </w:trPr>
        <w:tc>
          <w:tcPr>
            <w:tcW w:w="538" w:type="dxa"/>
            <w:tcBorders>
              <w:top w:val="nil"/>
              <w:left w:val="single" w:sz="8" w:space="0" w:color="auto"/>
              <w:bottom w:val="single" w:sz="4" w:space="0" w:color="auto"/>
              <w:right w:val="single" w:sz="4" w:space="0" w:color="auto"/>
            </w:tcBorders>
            <w:shd w:val="clear" w:color="auto" w:fill="auto"/>
            <w:vAlign w:val="center"/>
            <w:hideMark/>
          </w:tcPr>
          <w:p w14:paraId="125A4EBD" w14:textId="77777777" w:rsidR="00A144AA" w:rsidRPr="00EF7696" w:rsidRDefault="00A144AA" w:rsidP="00A67FCD">
            <w:pPr>
              <w:spacing w:before="0" w:after="0" w:line="240" w:lineRule="auto"/>
              <w:contextualSpacing w:val="0"/>
              <w:jc w:val="center"/>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5</w:t>
            </w:r>
          </w:p>
        </w:tc>
        <w:tc>
          <w:tcPr>
            <w:tcW w:w="1307" w:type="dxa"/>
            <w:tcBorders>
              <w:top w:val="nil"/>
              <w:left w:val="nil"/>
              <w:bottom w:val="single" w:sz="4" w:space="0" w:color="auto"/>
              <w:right w:val="single" w:sz="4" w:space="0" w:color="auto"/>
            </w:tcBorders>
            <w:shd w:val="clear" w:color="auto" w:fill="auto"/>
            <w:vAlign w:val="center"/>
          </w:tcPr>
          <w:p w14:paraId="2D8B6488" w14:textId="2980DB35" w:rsidR="00A144AA" w:rsidRPr="001F37ED" w:rsidRDefault="00A144AA" w:rsidP="00A67FCD">
            <w:pPr>
              <w:spacing w:before="0" w:after="0" w:line="240" w:lineRule="auto"/>
              <w:contextualSpacing w:val="0"/>
              <w:jc w:val="center"/>
              <w:rPr>
                <w:rFonts w:asciiTheme="minorHAnsi" w:eastAsia="Times New Roman" w:hAnsiTheme="minorHAnsi"/>
                <w:color w:val="auto"/>
                <w:szCs w:val="20"/>
              </w:rPr>
            </w:pPr>
            <w:r w:rsidRPr="001F37ED">
              <w:rPr>
                <w:rFonts w:asciiTheme="minorHAnsi" w:eastAsia="Times New Roman" w:hAnsiTheme="minorHAnsi"/>
                <w:color w:val="auto"/>
                <w:szCs w:val="20"/>
              </w:rPr>
              <w:t>00158671/A</w:t>
            </w:r>
          </w:p>
        </w:tc>
        <w:tc>
          <w:tcPr>
            <w:tcW w:w="736" w:type="dxa"/>
            <w:tcBorders>
              <w:top w:val="nil"/>
              <w:left w:val="nil"/>
              <w:bottom w:val="single" w:sz="4" w:space="0" w:color="auto"/>
              <w:right w:val="single" w:sz="4" w:space="0" w:color="auto"/>
            </w:tcBorders>
            <w:shd w:val="clear" w:color="auto" w:fill="auto"/>
            <w:vAlign w:val="center"/>
          </w:tcPr>
          <w:p w14:paraId="579C6DE7" w14:textId="77777777" w:rsidR="00A144AA" w:rsidRPr="00EF7696" w:rsidRDefault="00A144AA" w:rsidP="00A67FCD">
            <w:pPr>
              <w:spacing w:before="0" w:after="0" w:line="240" w:lineRule="auto"/>
              <w:contextualSpacing w:val="0"/>
              <w:jc w:val="center"/>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1</w:t>
            </w:r>
          </w:p>
        </w:tc>
        <w:tc>
          <w:tcPr>
            <w:tcW w:w="1922" w:type="dxa"/>
            <w:tcBorders>
              <w:top w:val="nil"/>
              <w:left w:val="nil"/>
              <w:bottom w:val="single" w:sz="4" w:space="0" w:color="auto"/>
              <w:right w:val="single" w:sz="4" w:space="0" w:color="auto"/>
            </w:tcBorders>
            <w:shd w:val="clear" w:color="auto" w:fill="auto"/>
            <w:vAlign w:val="center"/>
          </w:tcPr>
          <w:p w14:paraId="27310F1C" w14:textId="602D9A6C" w:rsidR="00A144AA" w:rsidRPr="00EF7696" w:rsidRDefault="00A144AA" w:rsidP="00050BF7">
            <w:pPr>
              <w:spacing w:before="0" w:after="0" w:line="240" w:lineRule="auto"/>
              <w:contextualSpacing w:val="0"/>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CIS1B</w:t>
            </w:r>
          </w:p>
        </w:tc>
        <w:tc>
          <w:tcPr>
            <w:tcW w:w="3916" w:type="dxa"/>
            <w:tcBorders>
              <w:top w:val="nil"/>
              <w:left w:val="nil"/>
              <w:bottom w:val="single" w:sz="4" w:space="0" w:color="auto"/>
              <w:right w:val="single" w:sz="8" w:space="0" w:color="auto"/>
            </w:tcBorders>
            <w:shd w:val="clear" w:color="auto" w:fill="auto"/>
            <w:vAlign w:val="center"/>
          </w:tcPr>
          <w:p w14:paraId="201D76FF" w14:textId="77777777" w:rsidR="00A144AA" w:rsidRPr="00EF7696" w:rsidRDefault="00A144AA" w:rsidP="00A67FCD">
            <w:pPr>
              <w:spacing w:before="0" w:after="0" w:line="240" w:lineRule="auto"/>
              <w:contextualSpacing w:val="0"/>
              <w:rPr>
                <w:rFonts w:asciiTheme="minorHAnsi" w:eastAsia="Times New Roman" w:hAnsiTheme="minorHAnsi"/>
                <w:color w:val="000000" w:themeColor="text1"/>
                <w:szCs w:val="20"/>
              </w:rPr>
            </w:pPr>
          </w:p>
        </w:tc>
      </w:tr>
      <w:tr w:rsidR="00A144AA" w:rsidRPr="00EF7696" w14:paraId="33803EE2" w14:textId="77777777" w:rsidTr="001D005F">
        <w:trPr>
          <w:trHeight w:val="559"/>
          <w:jc w:val="center"/>
        </w:trPr>
        <w:tc>
          <w:tcPr>
            <w:tcW w:w="538" w:type="dxa"/>
            <w:tcBorders>
              <w:top w:val="nil"/>
              <w:left w:val="single" w:sz="8" w:space="0" w:color="auto"/>
              <w:bottom w:val="single" w:sz="4" w:space="0" w:color="auto"/>
              <w:right w:val="single" w:sz="4" w:space="0" w:color="auto"/>
            </w:tcBorders>
            <w:shd w:val="clear" w:color="auto" w:fill="auto"/>
            <w:vAlign w:val="center"/>
            <w:hideMark/>
          </w:tcPr>
          <w:p w14:paraId="0E913AEF" w14:textId="77777777" w:rsidR="00A144AA" w:rsidRPr="00EF7696" w:rsidRDefault="00A144AA" w:rsidP="00A67FCD">
            <w:pPr>
              <w:spacing w:before="0" w:after="0" w:line="240" w:lineRule="auto"/>
              <w:contextualSpacing w:val="0"/>
              <w:jc w:val="center"/>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6</w:t>
            </w:r>
          </w:p>
        </w:tc>
        <w:tc>
          <w:tcPr>
            <w:tcW w:w="1307" w:type="dxa"/>
            <w:tcBorders>
              <w:top w:val="nil"/>
              <w:left w:val="nil"/>
              <w:bottom w:val="single" w:sz="4" w:space="0" w:color="auto"/>
              <w:right w:val="single" w:sz="4" w:space="0" w:color="auto"/>
            </w:tcBorders>
            <w:shd w:val="clear" w:color="auto" w:fill="auto"/>
            <w:vAlign w:val="center"/>
          </w:tcPr>
          <w:p w14:paraId="748E88F6" w14:textId="4F663D2C" w:rsidR="00A144AA" w:rsidRPr="001F37ED" w:rsidRDefault="00A144AA" w:rsidP="00A67FCD">
            <w:pPr>
              <w:spacing w:before="0" w:after="0" w:line="240" w:lineRule="auto"/>
              <w:contextualSpacing w:val="0"/>
              <w:jc w:val="center"/>
              <w:rPr>
                <w:rFonts w:asciiTheme="minorHAnsi" w:eastAsia="Times New Roman" w:hAnsiTheme="minorHAnsi"/>
                <w:color w:val="auto"/>
                <w:szCs w:val="20"/>
              </w:rPr>
            </w:pPr>
            <w:r w:rsidRPr="001F37ED">
              <w:rPr>
                <w:rFonts w:asciiTheme="minorHAnsi" w:eastAsia="Times New Roman" w:hAnsiTheme="minorHAnsi"/>
                <w:color w:val="auto"/>
                <w:szCs w:val="20"/>
              </w:rPr>
              <w:t>00158671/A</w:t>
            </w:r>
          </w:p>
        </w:tc>
        <w:tc>
          <w:tcPr>
            <w:tcW w:w="736" w:type="dxa"/>
            <w:tcBorders>
              <w:top w:val="nil"/>
              <w:left w:val="nil"/>
              <w:bottom w:val="single" w:sz="4" w:space="0" w:color="auto"/>
              <w:right w:val="single" w:sz="4" w:space="0" w:color="auto"/>
            </w:tcBorders>
            <w:shd w:val="clear" w:color="auto" w:fill="auto"/>
            <w:vAlign w:val="center"/>
          </w:tcPr>
          <w:p w14:paraId="1B2930AB" w14:textId="77777777" w:rsidR="00A144AA" w:rsidRPr="00EF7696" w:rsidRDefault="00A144AA" w:rsidP="00A67FCD">
            <w:pPr>
              <w:spacing w:before="0" w:after="0" w:line="240" w:lineRule="auto"/>
              <w:contextualSpacing w:val="0"/>
              <w:jc w:val="center"/>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1</w:t>
            </w:r>
          </w:p>
        </w:tc>
        <w:tc>
          <w:tcPr>
            <w:tcW w:w="1922" w:type="dxa"/>
            <w:tcBorders>
              <w:top w:val="nil"/>
              <w:left w:val="nil"/>
              <w:bottom w:val="single" w:sz="4" w:space="0" w:color="auto"/>
              <w:right w:val="single" w:sz="4" w:space="0" w:color="auto"/>
            </w:tcBorders>
            <w:shd w:val="clear" w:color="auto" w:fill="auto"/>
            <w:vAlign w:val="center"/>
          </w:tcPr>
          <w:p w14:paraId="163CC7CC" w14:textId="508A021E" w:rsidR="00A144AA" w:rsidRPr="00EF7696" w:rsidRDefault="00A144AA" w:rsidP="00050BF7">
            <w:pPr>
              <w:spacing w:before="0" w:after="0" w:line="240" w:lineRule="auto"/>
              <w:contextualSpacing w:val="0"/>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CIS1B</w:t>
            </w:r>
          </w:p>
        </w:tc>
        <w:tc>
          <w:tcPr>
            <w:tcW w:w="3916" w:type="dxa"/>
            <w:tcBorders>
              <w:top w:val="nil"/>
              <w:left w:val="nil"/>
              <w:bottom w:val="single" w:sz="4" w:space="0" w:color="auto"/>
              <w:right w:val="single" w:sz="8" w:space="0" w:color="auto"/>
            </w:tcBorders>
            <w:shd w:val="clear" w:color="auto" w:fill="auto"/>
            <w:vAlign w:val="center"/>
          </w:tcPr>
          <w:p w14:paraId="34C98F03" w14:textId="77777777" w:rsidR="00A144AA" w:rsidRPr="00EF7696" w:rsidRDefault="00A144AA" w:rsidP="00A67FCD">
            <w:pPr>
              <w:spacing w:before="0" w:after="0" w:line="240" w:lineRule="auto"/>
              <w:contextualSpacing w:val="0"/>
              <w:rPr>
                <w:rFonts w:asciiTheme="minorHAnsi" w:eastAsia="Times New Roman" w:hAnsiTheme="minorHAnsi"/>
                <w:color w:val="000000" w:themeColor="text1"/>
                <w:szCs w:val="20"/>
              </w:rPr>
            </w:pPr>
          </w:p>
        </w:tc>
      </w:tr>
      <w:tr w:rsidR="00A144AA" w:rsidRPr="00EF7696" w14:paraId="0ACE2454" w14:textId="77777777" w:rsidTr="001D005F">
        <w:trPr>
          <w:trHeight w:val="559"/>
          <w:jc w:val="center"/>
        </w:trPr>
        <w:tc>
          <w:tcPr>
            <w:tcW w:w="538" w:type="dxa"/>
            <w:tcBorders>
              <w:top w:val="nil"/>
              <w:left w:val="single" w:sz="8" w:space="0" w:color="auto"/>
              <w:bottom w:val="single" w:sz="4" w:space="0" w:color="auto"/>
              <w:right w:val="single" w:sz="4" w:space="0" w:color="auto"/>
            </w:tcBorders>
            <w:shd w:val="clear" w:color="auto" w:fill="auto"/>
            <w:vAlign w:val="center"/>
            <w:hideMark/>
          </w:tcPr>
          <w:p w14:paraId="59F920F1" w14:textId="77777777" w:rsidR="00A144AA" w:rsidRPr="00EF7696" w:rsidRDefault="00A144AA" w:rsidP="00A67FCD">
            <w:pPr>
              <w:spacing w:before="0" w:after="0" w:line="240" w:lineRule="auto"/>
              <w:contextualSpacing w:val="0"/>
              <w:jc w:val="center"/>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7</w:t>
            </w:r>
          </w:p>
        </w:tc>
        <w:tc>
          <w:tcPr>
            <w:tcW w:w="1307" w:type="dxa"/>
            <w:tcBorders>
              <w:top w:val="nil"/>
              <w:left w:val="nil"/>
              <w:bottom w:val="single" w:sz="4" w:space="0" w:color="auto"/>
              <w:right w:val="single" w:sz="4" w:space="0" w:color="auto"/>
            </w:tcBorders>
            <w:shd w:val="clear" w:color="auto" w:fill="auto"/>
            <w:vAlign w:val="center"/>
          </w:tcPr>
          <w:p w14:paraId="4571AA46" w14:textId="20458E50" w:rsidR="00A144AA" w:rsidRPr="001F37ED" w:rsidRDefault="00A144AA" w:rsidP="00A67FCD">
            <w:pPr>
              <w:spacing w:before="0" w:after="0" w:line="240" w:lineRule="auto"/>
              <w:contextualSpacing w:val="0"/>
              <w:jc w:val="center"/>
              <w:rPr>
                <w:rFonts w:asciiTheme="minorHAnsi" w:eastAsia="Times New Roman" w:hAnsiTheme="minorHAnsi"/>
                <w:color w:val="auto"/>
                <w:szCs w:val="20"/>
              </w:rPr>
            </w:pPr>
            <w:r w:rsidRPr="001F37ED">
              <w:rPr>
                <w:rFonts w:asciiTheme="minorHAnsi" w:eastAsia="Times New Roman" w:hAnsiTheme="minorHAnsi"/>
                <w:color w:val="auto"/>
                <w:szCs w:val="20"/>
              </w:rPr>
              <w:t>00158671/A</w:t>
            </w:r>
          </w:p>
        </w:tc>
        <w:tc>
          <w:tcPr>
            <w:tcW w:w="736" w:type="dxa"/>
            <w:tcBorders>
              <w:top w:val="nil"/>
              <w:left w:val="nil"/>
              <w:bottom w:val="single" w:sz="4" w:space="0" w:color="auto"/>
              <w:right w:val="single" w:sz="4" w:space="0" w:color="auto"/>
            </w:tcBorders>
            <w:shd w:val="clear" w:color="auto" w:fill="auto"/>
            <w:vAlign w:val="center"/>
          </w:tcPr>
          <w:p w14:paraId="349E0869" w14:textId="77777777" w:rsidR="00A144AA" w:rsidRPr="00EF7696" w:rsidRDefault="00A144AA" w:rsidP="00A67FCD">
            <w:pPr>
              <w:spacing w:before="0" w:after="0" w:line="240" w:lineRule="auto"/>
              <w:contextualSpacing w:val="0"/>
              <w:jc w:val="center"/>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1</w:t>
            </w:r>
          </w:p>
        </w:tc>
        <w:tc>
          <w:tcPr>
            <w:tcW w:w="1922" w:type="dxa"/>
            <w:tcBorders>
              <w:top w:val="nil"/>
              <w:left w:val="nil"/>
              <w:bottom w:val="single" w:sz="4" w:space="0" w:color="auto"/>
              <w:right w:val="single" w:sz="4" w:space="0" w:color="auto"/>
            </w:tcBorders>
            <w:shd w:val="clear" w:color="auto" w:fill="auto"/>
            <w:vAlign w:val="center"/>
          </w:tcPr>
          <w:p w14:paraId="2DB57AD7" w14:textId="59800D6B" w:rsidR="00A144AA" w:rsidRPr="00EF7696" w:rsidRDefault="00A144AA" w:rsidP="00050BF7">
            <w:pPr>
              <w:spacing w:before="0" w:after="0" w:line="240" w:lineRule="auto"/>
              <w:contextualSpacing w:val="0"/>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CIS2</w:t>
            </w:r>
          </w:p>
        </w:tc>
        <w:tc>
          <w:tcPr>
            <w:tcW w:w="3916" w:type="dxa"/>
            <w:tcBorders>
              <w:top w:val="nil"/>
              <w:left w:val="nil"/>
              <w:bottom w:val="single" w:sz="4" w:space="0" w:color="auto"/>
              <w:right w:val="single" w:sz="8" w:space="0" w:color="auto"/>
            </w:tcBorders>
            <w:shd w:val="clear" w:color="auto" w:fill="auto"/>
            <w:vAlign w:val="center"/>
          </w:tcPr>
          <w:p w14:paraId="263643A7" w14:textId="77777777" w:rsidR="00A144AA" w:rsidRPr="00EF7696" w:rsidRDefault="00A144AA" w:rsidP="00A67FCD">
            <w:pPr>
              <w:spacing w:before="0" w:after="0" w:line="240" w:lineRule="auto"/>
              <w:contextualSpacing w:val="0"/>
              <w:rPr>
                <w:rFonts w:asciiTheme="minorHAnsi" w:eastAsia="Times New Roman" w:hAnsiTheme="minorHAnsi"/>
                <w:color w:val="000000" w:themeColor="text1"/>
                <w:szCs w:val="20"/>
              </w:rPr>
            </w:pPr>
          </w:p>
        </w:tc>
      </w:tr>
      <w:tr w:rsidR="00A144AA" w:rsidRPr="00EF7696" w14:paraId="20D9EC67" w14:textId="77777777" w:rsidTr="001D005F">
        <w:trPr>
          <w:trHeight w:val="559"/>
          <w:jc w:val="center"/>
        </w:trPr>
        <w:tc>
          <w:tcPr>
            <w:tcW w:w="538" w:type="dxa"/>
            <w:tcBorders>
              <w:top w:val="nil"/>
              <w:left w:val="single" w:sz="8" w:space="0" w:color="auto"/>
              <w:bottom w:val="single" w:sz="4" w:space="0" w:color="auto"/>
              <w:right w:val="single" w:sz="4" w:space="0" w:color="auto"/>
            </w:tcBorders>
            <w:shd w:val="clear" w:color="auto" w:fill="auto"/>
            <w:vAlign w:val="center"/>
            <w:hideMark/>
          </w:tcPr>
          <w:p w14:paraId="21546902" w14:textId="77777777" w:rsidR="00A144AA" w:rsidRPr="00EF7696" w:rsidRDefault="00A144AA" w:rsidP="00A67FCD">
            <w:pPr>
              <w:spacing w:before="0" w:after="0" w:line="240" w:lineRule="auto"/>
              <w:contextualSpacing w:val="0"/>
              <w:jc w:val="center"/>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8</w:t>
            </w:r>
          </w:p>
        </w:tc>
        <w:tc>
          <w:tcPr>
            <w:tcW w:w="1307" w:type="dxa"/>
            <w:tcBorders>
              <w:top w:val="nil"/>
              <w:left w:val="nil"/>
              <w:bottom w:val="single" w:sz="4" w:space="0" w:color="auto"/>
              <w:right w:val="single" w:sz="4" w:space="0" w:color="auto"/>
            </w:tcBorders>
            <w:shd w:val="clear" w:color="auto" w:fill="auto"/>
            <w:vAlign w:val="center"/>
          </w:tcPr>
          <w:p w14:paraId="3E4D37EF" w14:textId="277157EC" w:rsidR="00A144AA" w:rsidRPr="001F37ED" w:rsidRDefault="00A144AA" w:rsidP="00A67FCD">
            <w:pPr>
              <w:spacing w:before="0" w:after="0" w:line="240" w:lineRule="auto"/>
              <w:contextualSpacing w:val="0"/>
              <w:jc w:val="center"/>
              <w:rPr>
                <w:rFonts w:asciiTheme="minorHAnsi" w:eastAsia="Times New Roman" w:hAnsiTheme="minorHAnsi"/>
                <w:color w:val="auto"/>
                <w:szCs w:val="20"/>
              </w:rPr>
            </w:pPr>
            <w:r w:rsidRPr="001F37ED">
              <w:rPr>
                <w:rFonts w:asciiTheme="minorHAnsi" w:eastAsia="Times New Roman" w:hAnsiTheme="minorHAnsi"/>
                <w:color w:val="auto"/>
                <w:szCs w:val="20"/>
              </w:rPr>
              <w:t>00158671/A</w:t>
            </w:r>
          </w:p>
        </w:tc>
        <w:tc>
          <w:tcPr>
            <w:tcW w:w="736" w:type="dxa"/>
            <w:tcBorders>
              <w:top w:val="nil"/>
              <w:left w:val="nil"/>
              <w:bottom w:val="single" w:sz="4" w:space="0" w:color="auto"/>
              <w:right w:val="single" w:sz="4" w:space="0" w:color="auto"/>
            </w:tcBorders>
            <w:shd w:val="clear" w:color="auto" w:fill="auto"/>
            <w:vAlign w:val="center"/>
          </w:tcPr>
          <w:p w14:paraId="3367AD3B" w14:textId="77777777" w:rsidR="00A144AA" w:rsidRPr="00EF7696" w:rsidRDefault="00A144AA" w:rsidP="00A67FCD">
            <w:pPr>
              <w:spacing w:before="0" w:after="0" w:line="240" w:lineRule="auto"/>
              <w:contextualSpacing w:val="0"/>
              <w:jc w:val="center"/>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1</w:t>
            </w:r>
          </w:p>
        </w:tc>
        <w:tc>
          <w:tcPr>
            <w:tcW w:w="1922" w:type="dxa"/>
            <w:tcBorders>
              <w:top w:val="nil"/>
              <w:left w:val="nil"/>
              <w:bottom w:val="single" w:sz="4" w:space="0" w:color="auto"/>
              <w:right w:val="single" w:sz="4" w:space="0" w:color="auto"/>
            </w:tcBorders>
            <w:shd w:val="clear" w:color="auto" w:fill="auto"/>
            <w:vAlign w:val="center"/>
          </w:tcPr>
          <w:p w14:paraId="2B6D8F5F" w14:textId="208F9784" w:rsidR="00A144AA" w:rsidRPr="00EF7696" w:rsidRDefault="00A144AA" w:rsidP="00050BF7">
            <w:pPr>
              <w:spacing w:before="0" w:after="0" w:line="240" w:lineRule="auto"/>
              <w:contextualSpacing w:val="0"/>
              <w:rPr>
                <w:rFonts w:asciiTheme="minorHAnsi" w:eastAsia="Times New Roman" w:hAnsiTheme="minorHAnsi"/>
                <w:color w:val="000000" w:themeColor="text1"/>
                <w:szCs w:val="20"/>
              </w:rPr>
            </w:pPr>
            <w:r w:rsidRPr="00EF7696">
              <w:rPr>
                <w:rFonts w:asciiTheme="minorHAnsi" w:eastAsia="Times New Roman" w:hAnsiTheme="minorHAnsi"/>
                <w:color w:val="000000" w:themeColor="text1"/>
                <w:szCs w:val="20"/>
              </w:rPr>
              <w:t>CIS2</w:t>
            </w:r>
          </w:p>
        </w:tc>
        <w:tc>
          <w:tcPr>
            <w:tcW w:w="3916" w:type="dxa"/>
            <w:tcBorders>
              <w:top w:val="nil"/>
              <w:left w:val="nil"/>
              <w:bottom w:val="single" w:sz="4" w:space="0" w:color="auto"/>
              <w:right w:val="single" w:sz="8" w:space="0" w:color="auto"/>
            </w:tcBorders>
            <w:shd w:val="clear" w:color="auto" w:fill="auto"/>
            <w:vAlign w:val="center"/>
          </w:tcPr>
          <w:p w14:paraId="2521E84F" w14:textId="77777777" w:rsidR="00A144AA" w:rsidRPr="00EF7696" w:rsidRDefault="00A144AA" w:rsidP="00A67FCD">
            <w:pPr>
              <w:spacing w:before="0" w:after="0" w:line="240" w:lineRule="auto"/>
              <w:contextualSpacing w:val="0"/>
              <w:rPr>
                <w:rFonts w:asciiTheme="minorHAnsi" w:eastAsia="Times New Roman" w:hAnsiTheme="minorHAnsi"/>
                <w:color w:val="000000" w:themeColor="text1"/>
                <w:szCs w:val="20"/>
              </w:rPr>
            </w:pPr>
          </w:p>
        </w:tc>
      </w:tr>
    </w:tbl>
    <w:p w14:paraId="27FAFB56" w14:textId="77777777" w:rsidR="007E2C59" w:rsidRPr="00EF7696" w:rsidRDefault="007E2C59" w:rsidP="007E2C59">
      <w:pPr>
        <w:pStyle w:val="NoSpacing"/>
        <w:rPr>
          <w:rFonts w:asciiTheme="minorHAnsi" w:hAnsiTheme="minorHAnsi"/>
          <w:color w:val="000000" w:themeColor="text1"/>
          <w:sz w:val="14"/>
          <w:lang w:val="en-GB"/>
        </w:rPr>
      </w:pPr>
    </w:p>
    <w:sectPr w:rsidR="007E2C59" w:rsidRPr="00EF7696" w:rsidSect="00C47D86">
      <w:pgSz w:w="11906" w:h="16838" w:code="9"/>
      <w:pgMar w:top="1134" w:right="1274" w:bottom="1701" w:left="1134" w:header="1134" w:footer="284"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AEA3E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37E200" w14:textId="77777777" w:rsidR="003A31F9" w:rsidRDefault="003A31F9" w:rsidP="00363669">
      <w:r>
        <w:separator/>
      </w:r>
    </w:p>
  </w:endnote>
  <w:endnote w:type="continuationSeparator" w:id="0">
    <w:p w14:paraId="0D2C69CD" w14:textId="77777777" w:rsidR="003A31F9" w:rsidRDefault="003A31F9" w:rsidP="00363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D80B7" w14:textId="77777777" w:rsidR="003A31F9" w:rsidRDefault="003A31F9" w:rsidP="00D3544A">
    <w:pPr>
      <w:pStyle w:val="Footer"/>
    </w:pPr>
  </w:p>
  <w:p w14:paraId="52BFE20B" w14:textId="77777777" w:rsidR="003A31F9" w:rsidRPr="00B07D49" w:rsidRDefault="003A31F9" w:rsidP="00D3544A">
    <w:pPr>
      <w:pStyle w:val="Footer"/>
      <w:rPr>
        <w:color w:val="FFFFFF" w:themeColor="background1"/>
      </w:rPr>
    </w:pPr>
    <w:r w:rsidRPr="00B07D49">
      <w:rPr>
        <w:color w:val="FFFFFF" w:themeColor="background1"/>
      </w:rPr>
      <w:t>TC# 00158464</w:t>
    </w:r>
    <w:r>
      <w:rPr>
        <w:noProof/>
        <w:lang w:val="en-US"/>
      </w:rPr>
      <w:drawing>
        <wp:anchor distT="0" distB="0" distL="114300" distR="114300" simplePos="0" relativeHeight="251689984" behindDoc="1" locked="0" layoutInCell="1" allowOverlap="1" wp14:anchorId="1EAE0250" wp14:editId="149B6DD7">
          <wp:simplePos x="0" y="0"/>
          <wp:positionH relativeFrom="page">
            <wp:align>center</wp:align>
          </wp:positionH>
          <wp:positionV relativeFrom="page">
            <wp:align>bottom</wp:align>
          </wp:positionV>
          <wp:extent cx="7560000" cy="874800"/>
          <wp:effectExtent l="0" t="0" r="3175" b="1905"/>
          <wp:wrapNone/>
          <wp:docPr id="27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ReportDownEN_New.emf"/>
                  <pic:cNvPicPr/>
                </pic:nvPicPr>
                <pic:blipFill>
                  <a:blip r:embed="rId1">
                    <a:extLst>
                      <a:ext uri="{28A0092B-C50C-407E-A947-70E740481C1C}">
                        <a14:useLocalDpi xmlns:a14="http://schemas.microsoft.com/office/drawing/2010/main" val="0"/>
                      </a:ext>
                    </a:extLst>
                  </a:blip>
                  <a:stretch>
                    <a:fillRect/>
                  </a:stretch>
                </pic:blipFill>
                <pic:spPr>
                  <a:xfrm>
                    <a:off x="0" y="0"/>
                    <a:ext cx="7560000" cy="87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B5FE2" w14:textId="0D521D84" w:rsidR="003A31F9" w:rsidRPr="00B07D49" w:rsidRDefault="003A31F9" w:rsidP="00BD436F">
    <w:pPr>
      <w:pStyle w:val="Footer"/>
      <w:rPr>
        <w:noProof/>
        <w:color w:val="FFFFFF" w:themeColor="background1"/>
      </w:rPr>
    </w:pPr>
    <w:r w:rsidRPr="00B07D49">
      <w:rPr>
        <w:noProof/>
        <w:color w:val="FFFFFF" w:themeColor="background1"/>
        <w:lang w:val="en-US"/>
      </w:rPr>
      <w:drawing>
        <wp:anchor distT="0" distB="0" distL="114300" distR="114300" simplePos="0" relativeHeight="251699200" behindDoc="1" locked="0" layoutInCell="1" allowOverlap="1" wp14:anchorId="5EC8055C" wp14:editId="3A828499">
          <wp:simplePos x="0" y="0"/>
          <wp:positionH relativeFrom="page">
            <wp:align>center</wp:align>
          </wp:positionH>
          <wp:positionV relativeFrom="page">
            <wp:align>bottom</wp:align>
          </wp:positionV>
          <wp:extent cx="7560000" cy="874800"/>
          <wp:effectExtent l="0" t="0" r="3175" b="1905"/>
          <wp:wrapNone/>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ReportDownEN_New.emf"/>
                  <pic:cNvPicPr/>
                </pic:nvPicPr>
                <pic:blipFill>
                  <a:blip r:embed="rId1">
                    <a:extLst>
                      <a:ext uri="{28A0092B-C50C-407E-A947-70E740481C1C}">
                        <a14:useLocalDpi xmlns:a14="http://schemas.microsoft.com/office/drawing/2010/main" val="0"/>
                      </a:ext>
                    </a:extLst>
                  </a:blip>
                  <a:stretch>
                    <a:fillRect/>
                  </a:stretch>
                </pic:blipFill>
                <pic:spPr>
                  <a:xfrm>
                    <a:off x="0" y="0"/>
                    <a:ext cx="7560000" cy="874800"/>
                  </a:xfrm>
                  <a:prstGeom prst="rect">
                    <a:avLst/>
                  </a:prstGeom>
                </pic:spPr>
              </pic:pic>
            </a:graphicData>
          </a:graphic>
          <wp14:sizeRelH relativeFrom="margin">
            <wp14:pctWidth>0</wp14:pctWidth>
          </wp14:sizeRelH>
          <wp14:sizeRelV relativeFrom="margin">
            <wp14:pctHeight>0</wp14:pctHeight>
          </wp14:sizeRelV>
        </wp:anchor>
      </w:drawing>
    </w:r>
    <w:r w:rsidRPr="00B07D49">
      <w:rPr>
        <w:color w:val="FFFFFF" w:themeColor="background1"/>
      </w:rPr>
      <w:t xml:space="preserve">page: </w:t>
    </w:r>
    <w:r w:rsidRPr="00B07D49">
      <w:rPr>
        <w:color w:val="FFFFFF" w:themeColor="background1"/>
      </w:rPr>
      <w:fldChar w:fldCharType="begin"/>
    </w:r>
    <w:r w:rsidRPr="00B07D49">
      <w:rPr>
        <w:color w:val="FFFFFF" w:themeColor="background1"/>
      </w:rPr>
      <w:instrText>PAGE   \* MERGEFORMAT</w:instrText>
    </w:r>
    <w:r w:rsidRPr="00B07D49">
      <w:rPr>
        <w:color w:val="FFFFFF" w:themeColor="background1"/>
      </w:rPr>
      <w:fldChar w:fldCharType="separate"/>
    </w:r>
    <w:r w:rsidR="00047898">
      <w:rPr>
        <w:noProof/>
        <w:color w:val="FFFFFF" w:themeColor="background1"/>
      </w:rPr>
      <w:t>61</w:t>
    </w:r>
    <w:r w:rsidRPr="00B07D49">
      <w:rPr>
        <w:color w:val="FFFFFF" w:themeColor="background1"/>
      </w:rPr>
      <w:fldChar w:fldCharType="end"/>
    </w:r>
    <w:r w:rsidRPr="00B07D49">
      <w:rPr>
        <w:color w:val="FFFFFF" w:themeColor="background1"/>
      </w:rPr>
      <w:t xml:space="preserve"> / </w:t>
    </w:r>
    <w:r w:rsidRPr="00B07D49">
      <w:rPr>
        <w:color w:val="FFFFFF" w:themeColor="background1"/>
      </w:rPr>
      <w:fldChar w:fldCharType="begin"/>
    </w:r>
    <w:r w:rsidRPr="00B07D49">
      <w:rPr>
        <w:color w:val="FFFFFF" w:themeColor="background1"/>
      </w:rPr>
      <w:instrText xml:space="preserve"> NUMPAGES   \* MERGEFORMAT </w:instrText>
    </w:r>
    <w:r w:rsidRPr="00B07D49">
      <w:rPr>
        <w:color w:val="FFFFFF" w:themeColor="background1"/>
      </w:rPr>
      <w:fldChar w:fldCharType="separate"/>
    </w:r>
    <w:r w:rsidR="00047898">
      <w:rPr>
        <w:noProof/>
        <w:color w:val="FFFFFF" w:themeColor="background1"/>
      </w:rPr>
      <w:t>61</w:t>
    </w:r>
    <w:r w:rsidRPr="00B07D49">
      <w:rPr>
        <w:noProof/>
        <w:color w:val="FFFFFF" w:themeColor="background1"/>
      </w:rPr>
      <w:fldChar w:fldCharType="end"/>
    </w:r>
    <w:bookmarkStart w:id="211" w:name="_Toc385222025"/>
    <w:bookmarkEnd w:id="211"/>
  </w:p>
  <w:p w14:paraId="302A388B" w14:textId="77777777" w:rsidR="003A31F9" w:rsidRPr="00B07D49" w:rsidRDefault="003A31F9" w:rsidP="00BD436F">
    <w:pPr>
      <w:pStyle w:val="Footer"/>
      <w:rPr>
        <w:color w:val="FFFFFF" w:themeColor="background1"/>
      </w:rPr>
    </w:pPr>
    <w:r w:rsidRPr="00B07D49">
      <w:rPr>
        <w:color w:val="FFFFFF" w:themeColor="background1"/>
      </w:rPr>
      <w:t>TC# 00158464</w:t>
    </w:r>
  </w:p>
  <w:p w14:paraId="28E69300" w14:textId="77777777" w:rsidR="003A31F9" w:rsidRPr="00BD436F" w:rsidRDefault="003A31F9" w:rsidP="00BD43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DDC3DE" w14:textId="77777777" w:rsidR="003A31F9" w:rsidRDefault="003A31F9" w:rsidP="00363669">
      <w:r>
        <w:separator/>
      </w:r>
    </w:p>
  </w:footnote>
  <w:footnote w:type="continuationSeparator" w:id="0">
    <w:p w14:paraId="0900B6BC" w14:textId="77777777" w:rsidR="003A31F9" w:rsidRDefault="003A31F9" w:rsidP="00363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905F1" w14:textId="77777777" w:rsidR="003A31F9" w:rsidRDefault="003A31F9"/>
  <w:p w14:paraId="4E65CC49" w14:textId="77777777" w:rsidR="003A31F9" w:rsidRDefault="003A31F9"/>
  <w:p w14:paraId="325AEF47" w14:textId="77777777" w:rsidR="003A31F9" w:rsidRDefault="003A31F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3E089" w14:textId="77777777" w:rsidR="003A31F9" w:rsidRDefault="003A31F9">
    <w:pPr>
      <w:pStyle w:val="Header"/>
    </w:pPr>
  </w:p>
  <w:p w14:paraId="2429B399" w14:textId="77777777" w:rsidR="003A31F9" w:rsidRDefault="003A31F9">
    <w:pPr>
      <w:pStyle w:val="Header"/>
    </w:pPr>
  </w:p>
  <w:p w14:paraId="68A49018" w14:textId="77777777" w:rsidR="003A31F9" w:rsidRDefault="003A31F9">
    <w:pPr>
      <w:pStyle w:val="Header"/>
    </w:pPr>
    <w:r>
      <w:rPr>
        <w:noProof/>
        <w:lang w:val="en-US"/>
      </w:rPr>
      <w:drawing>
        <wp:anchor distT="0" distB="0" distL="114300" distR="114300" simplePos="0" relativeHeight="251691008" behindDoc="1" locked="0" layoutInCell="1" allowOverlap="1" wp14:anchorId="12B3CC61" wp14:editId="16B451AC">
          <wp:simplePos x="0" y="0"/>
          <wp:positionH relativeFrom="page">
            <wp:posOffset>431800</wp:posOffset>
          </wp:positionH>
          <wp:positionV relativeFrom="page">
            <wp:posOffset>431800</wp:posOffset>
          </wp:positionV>
          <wp:extent cx="6696000" cy="644400"/>
          <wp:effectExtent l="0" t="0" r="0" b="3810"/>
          <wp:wrapNone/>
          <wp:docPr id="27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TopEN.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7B8AC" w14:textId="77777777" w:rsidR="003A31F9" w:rsidRDefault="003A31F9">
    <w:pPr>
      <w:pStyle w:val="Header"/>
    </w:pPr>
    <w:r>
      <w:rPr>
        <w:noProof/>
        <w:lang w:val="en-US"/>
      </w:rPr>
      <w:drawing>
        <wp:inline distT="0" distB="0" distL="0" distR="0" wp14:anchorId="29D17C1E" wp14:editId="6493486A">
          <wp:extent cx="6696000" cy="647402"/>
          <wp:effectExtent l="0" t="0" r="0" b="635"/>
          <wp:docPr id="27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HlavickovyPapirTop.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74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45FCA"/>
    <w:multiLevelType w:val="hybridMultilevel"/>
    <w:tmpl w:val="204A2CAC"/>
    <w:lvl w:ilvl="0" w:tplc="0405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F3D2296"/>
    <w:multiLevelType w:val="hybridMultilevel"/>
    <w:tmpl w:val="403497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61D2B57"/>
    <w:multiLevelType w:val="hybridMultilevel"/>
    <w:tmpl w:val="E00A9C58"/>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96F1ACE"/>
    <w:multiLevelType w:val="hybridMultilevel"/>
    <w:tmpl w:val="F17A7D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C90131A"/>
    <w:multiLevelType w:val="hybridMultilevel"/>
    <w:tmpl w:val="037AC9D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8866003"/>
    <w:multiLevelType w:val="multilevel"/>
    <w:tmpl w:val="ECE004D8"/>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792" w:hanging="432"/>
      </w:pPr>
      <w:rPr>
        <w:rFonts w:hint="default"/>
      </w:rPr>
    </w:lvl>
    <w:lvl w:ilvl="2">
      <w:start w:val="1"/>
      <w:numFmt w:val="decimal"/>
      <w:pStyle w:val="Heading3"/>
      <w:suff w:val="space"/>
      <w:lvlText w:val="%1.%2.%3."/>
      <w:lvlJc w:val="left"/>
      <w:pPr>
        <w:ind w:left="1224" w:hanging="504"/>
      </w:pPr>
      <w:rPr>
        <w:rFonts w:hint="default"/>
      </w:rPr>
    </w:lvl>
    <w:lvl w:ilvl="3">
      <w:start w:val="1"/>
      <w:numFmt w:val="decimal"/>
      <w:pStyle w:val="Heading4"/>
      <w:suff w:val="space"/>
      <w:lvlText w:val="%1.%2.%3.%4."/>
      <w:lvlJc w:val="left"/>
      <w:pPr>
        <w:ind w:left="1728" w:hanging="648"/>
      </w:pPr>
      <w:rPr>
        <w:rFonts w:hint="default"/>
      </w:rPr>
    </w:lvl>
    <w:lvl w:ilvl="4">
      <w:start w:val="1"/>
      <w:numFmt w:val="decimal"/>
      <w:pStyle w:val="Heading5"/>
      <w:suff w:val="space"/>
      <w:lvlText w:val="%1.%2.%3.%4.%5."/>
      <w:lvlJc w:val="left"/>
      <w:pPr>
        <w:ind w:left="2232" w:hanging="792"/>
      </w:pPr>
      <w:rPr>
        <w:rFonts w:hint="default"/>
      </w:rPr>
    </w:lvl>
    <w:lvl w:ilvl="5">
      <w:start w:val="1"/>
      <w:numFmt w:val="decimal"/>
      <w:pStyle w:val="Heading6"/>
      <w:suff w:val="space"/>
      <w:lvlText w:val="%1.%2.%3.%4.%5.%6."/>
      <w:lvlJc w:val="left"/>
      <w:pPr>
        <w:ind w:left="2736" w:hanging="936"/>
      </w:pPr>
      <w:rPr>
        <w:rFonts w:hint="default"/>
      </w:rPr>
    </w:lvl>
    <w:lvl w:ilvl="6">
      <w:start w:val="1"/>
      <w:numFmt w:val="decimal"/>
      <w:pStyle w:val="Heading7"/>
      <w:suff w:val="space"/>
      <w:lvlText w:val="%1.%2.%3.%4.%5.%6.%7."/>
      <w:lvlJc w:val="left"/>
      <w:pPr>
        <w:ind w:left="3240" w:hanging="1080"/>
      </w:pPr>
      <w:rPr>
        <w:rFonts w:hint="default"/>
      </w:rPr>
    </w:lvl>
    <w:lvl w:ilvl="7">
      <w:start w:val="1"/>
      <w:numFmt w:val="decimal"/>
      <w:pStyle w:val="Heading8"/>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6">
    <w:nsid w:val="52600165"/>
    <w:multiLevelType w:val="hybridMultilevel"/>
    <w:tmpl w:val="406031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543D7807"/>
    <w:multiLevelType w:val="hybridMultilevel"/>
    <w:tmpl w:val="FC5CFDC6"/>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nsid w:val="59705815"/>
    <w:multiLevelType w:val="hybridMultilevel"/>
    <w:tmpl w:val="E84A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CC68FA"/>
    <w:multiLevelType w:val="multilevel"/>
    <w:tmpl w:val="19D8F41C"/>
    <w:lvl w:ilvl="0">
      <w:start w:val="1"/>
      <w:numFmt w:val="decimal"/>
      <w:pStyle w:val="Heading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5F2F45D3"/>
    <w:multiLevelType w:val="hybridMultilevel"/>
    <w:tmpl w:val="7DCEE77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60016015"/>
    <w:multiLevelType w:val="hybridMultilevel"/>
    <w:tmpl w:val="E12AB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0016017"/>
    <w:multiLevelType w:val="hybridMultilevel"/>
    <w:tmpl w:val="D0726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0026016"/>
    <w:multiLevelType w:val="hybridMultilevel"/>
    <w:tmpl w:val="B7523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56527E9"/>
    <w:multiLevelType w:val="hybridMultilevel"/>
    <w:tmpl w:val="DFCE8462"/>
    <w:lvl w:ilvl="0" w:tplc="E26C0AFC">
      <w:start w:val="9"/>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6F17458"/>
    <w:multiLevelType w:val="hybridMultilevel"/>
    <w:tmpl w:val="57DAC682"/>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num w:numId="1">
    <w:abstractNumId w:val="9"/>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1"/>
  </w:num>
  <w:num w:numId="6">
    <w:abstractNumId w:val="12"/>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2"/>
  </w:num>
  <w:num w:numId="13">
    <w:abstractNumId w:val="1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14"/>
  </w:num>
  <w:num w:numId="24">
    <w:abstractNumId w:val="10"/>
  </w:num>
  <w:num w:numId="25">
    <w:abstractNumId w:val="7"/>
  </w:num>
  <w:num w:numId="26">
    <w:abstractNumId w:val="1"/>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num>
  <w:num w:numId="41">
    <w:abstractNumId w:val="0"/>
  </w:num>
  <w:num w:numId="42">
    <w:abstractNumId w:val="8"/>
  </w:num>
  <w:num w:numId="43">
    <w:abstractNumId w:val="5"/>
  </w:num>
  <w:num w:numId="44">
    <w:abstractNumId w:val="5"/>
  </w:num>
  <w:num w:numId="45">
    <w:abstractNumId w:val="5"/>
  </w:num>
  <w:num w:numId="46">
    <w:abstractNumId w:val="6"/>
  </w:num>
  <w:numIdMacAtCleanup w:val="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oman Radek">
    <w15:presenceInfo w15:providerId="AD" w15:userId="S-1-5-21-3025983028-3898119569-1766069479-11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ailMerge>
    <w:mainDocumentType w:val="formLetters"/>
    <w:dataType w:val="textFile"/>
    <w:activeRecord w:val="-1"/>
    <w:odso/>
  </w:mailMerge>
  <w:defaultTabStop w:val="720"/>
  <w:hyphenationZone w:val="425"/>
  <w:characterSpacingControl w:val="doNotCompress"/>
  <w:hdrShapeDefaults>
    <o:shapedefaults v:ext="edit" spidmax="768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120"/>
    <w:rsid w:val="00005373"/>
    <w:rsid w:val="00005CC4"/>
    <w:rsid w:val="00006D8E"/>
    <w:rsid w:val="00012850"/>
    <w:rsid w:val="00016F33"/>
    <w:rsid w:val="00023A00"/>
    <w:rsid w:val="00023DE5"/>
    <w:rsid w:val="00024CB4"/>
    <w:rsid w:val="000312D7"/>
    <w:rsid w:val="000317C2"/>
    <w:rsid w:val="00032688"/>
    <w:rsid w:val="000342D2"/>
    <w:rsid w:val="000400D8"/>
    <w:rsid w:val="00040D7E"/>
    <w:rsid w:val="0004111F"/>
    <w:rsid w:val="000441ED"/>
    <w:rsid w:val="00045647"/>
    <w:rsid w:val="00047898"/>
    <w:rsid w:val="00047BDD"/>
    <w:rsid w:val="00050BF7"/>
    <w:rsid w:val="00053B02"/>
    <w:rsid w:val="0005702D"/>
    <w:rsid w:val="00061AFF"/>
    <w:rsid w:val="00062D7C"/>
    <w:rsid w:val="00063099"/>
    <w:rsid w:val="00065AB6"/>
    <w:rsid w:val="00071F61"/>
    <w:rsid w:val="0007242B"/>
    <w:rsid w:val="00073EBF"/>
    <w:rsid w:val="00077359"/>
    <w:rsid w:val="000800ED"/>
    <w:rsid w:val="00082C06"/>
    <w:rsid w:val="000901C2"/>
    <w:rsid w:val="000967B8"/>
    <w:rsid w:val="00097B84"/>
    <w:rsid w:val="000A0ADA"/>
    <w:rsid w:val="000A1AD1"/>
    <w:rsid w:val="000A5154"/>
    <w:rsid w:val="000A54CB"/>
    <w:rsid w:val="000A6AF2"/>
    <w:rsid w:val="000A6C4A"/>
    <w:rsid w:val="000A7224"/>
    <w:rsid w:val="000A7506"/>
    <w:rsid w:val="000B3BB1"/>
    <w:rsid w:val="000B48E1"/>
    <w:rsid w:val="000B4903"/>
    <w:rsid w:val="000B5DF2"/>
    <w:rsid w:val="000C1B08"/>
    <w:rsid w:val="000C2B6F"/>
    <w:rsid w:val="000C3A4B"/>
    <w:rsid w:val="000C5E39"/>
    <w:rsid w:val="000C5F16"/>
    <w:rsid w:val="000C642C"/>
    <w:rsid w:val="000D068E"/>
    <w:rsid w:val="000D0B04"/>
    <w:rsid w:val="000E1547"/>
    <w:rsid w:val="000E246F"/>
    <w:rsid w:val="000E414B"/>
    <w:rsid w:val="000F0565"/>
    <w:rsid w:val="00102A5B"/>
    <w:rsid w:val="00102FD8"/>
    <w:rsid w:val="001048D4"/>
    <w:rsid w:val="001063D0"/>
    <w:rsid w:val="001066A9"/>
    <w:rsid w:val="00106BB8"/>
    <w:rsid w:val="00107FB6"/>
    <w:rsid w:val="00122C6F"/>
    <w:rsid w:val="00123476"/>
    <w:rsid w:val="00123D03"/>
    <w:rsid w:val="001278B0"/>
    <w:rsid w:val="00132ADD"/>
    <w:rsid w:val="0013313B"/>
    <w:rsid w:val="00134F15"/>
    <w:rsid w:val="00137510"/>
    <w:rsid w:val="001400DE"/>
    <w:rsid w:val="0014208D"/>
    <w:rsid w:val="001427D2"/>
    <w:rsid w:val="00142E7D"/>
    <w:rsid w:val="00143319"/>
    <w:rsid w:val="00144EFF"/>
    <w:rsid w:val="001450B7"/>
    <w:rsid w:val="00146BC1"/>
    <w:rsid w:val="0014723D"/>
    <w:rsid w:val="00150FD6"/>
    <w:rsid w:val="0015288B"/>
    <w:rsid w:val="00152DB9"/>
    <w:rsid w:val="00153963"/>
    <w:rsid w:val="00154B9E"/>
    <w:rsid w:val="001553E3"/>
    <w:rsid w:val="00155DF3"/>
    <w:rsid w:val="0015756C"/>
    <w:rsid w:val="00161116"/>
    <w:rsid w:val="00161404"/>
    <w:rsid w:val="00163F06"/>
    <w:rsid w:val="00166E28"/>
    <w:rsid w:val="001679E4"/>
    <w:rsid w:val="001704DD"/>
    <w:rsid w:val="0017282D"/>
    <w:rsid w:val="00172ED6"/>
    <w:rsid w:val="00173E3A"/>
    <w:rsid w:val="001743D0"/>
    <w:rsid w:val="00176742"/>
    <w:rsid w:val="00182877"/>
    <w:rsid w:val="001833B3"/>
    <w:rsid w:val="00184398"/>
    <w:rsid w:val="001869B1"/>
    <w:rsid w:val="001878EC"/>
    <w:rsid w:val="001908BA"/>
    <w:rsid w:val="00190C8E"/>
    <w:rsid w:val="0019195B"/>
    <w:rsid w:val="001921F3"/>
    <w:rsid w:val="00197B04"/>
    <w:rsid w:val="001A04C3"/>
    <w:rsid w:val="001A0739"/>
    <w:rsid w:val="001A33B7"/>
    <w:rsid w:val="001A41C9"/>
    <w:rsid w:val="001A6652"/>
    <w:rsid w:val="001A671F"/>
    <w:rsid w:val="001B08A3"/>
    <w:rsid w:val="001B31AE"/>
    <w:rsid w:val="001B4BBF"/>
    <w:rsid w:val="001B6F22"/>
    <w:rsid w:val="001C0007"/>
    <w:rsid w:val="001C09E8"/>
    <w:rsid w:val="001C3635"/>
    <w:rsid w:val="001C470F"/>
    <w:rsid w:val="001C4EF1"/>
    <w:rsid w:val="001C572F"/>
    <w:rsid w:val="001D005F"/>
    <w:rsid w:val="001D0F64"/>
    <w:rsid w:val="001D34FB"/>
    <w:rsid w:val="001D4EB3"/>
    <w:rsid w:val="001D624D"/>
    <w:rsid w:val="001E065D"/>
    <w:rsid w:val="001E068A"/>
    <w:rsid w:val="001E2768"/>
    <w:rsid w:val="001E3B30"/>
    <w:rsid w:val="001E4A94"/>
    <w:rsid w:val="001E4F4D"/>
    <w:rsid w:val="001E5D9A"/>
    <w:rsid w:val="001E6760"/>
    <w:rsid w:val="001E727F"/>
    <w:rsid w:val="001F1C4F"/>
    <w:rsid w:val="001F2D7B"/>
    <w:rsid w:val="001F37ED"/>
    <w:rsid w:val="001F4D82"/>
    <w:rsid w:val="001F5CA5"/>
    <w:rsid w:val="00204B8D"/>
    <w:rsid w:val="00207A54"/>
    <w:rsid w:val="00211761"/>
    <w:rsid w:val="002124BC"/>
    <w:rsid w:val="0021253E"/>
    <w:rsid w:val="00213722"/>
    <w:rsid w:val="0021463F"/>
    <w:rsid w:val="00216020"/>
    <w:rsid w:val="00220572"/>
    <w:rsid w:val="00222407"/>
    <w:rsid w:val="002239D4"/>
    <w:rsid w:val="00234094"/>
    <w:rsid w:val="00234852"/>
    <w:rsid w:val="00234E22"/>
    <w:rsid w:val="0023682D"/>
    <w:rsid w:val="00237F86"/>
    <w:rsid w:val="002427EE"/>
    <w:rsid w:val="00242B3A"/>
    <w:rsid w:val="00244C2E"/>
    <w:rsid w:val="00245AC0"/>
    <w:rsid w:val="00245F8D"/>
    <w:rsid w:val="0025016B"/>
    <w:rsid w:val="002527BC"/>
    <w:rsid w:val="00252960"/>
    <w:rsid w:val="00252D36"/>
    <w:rsid w:val="00253B16"/>
    <w:rsid w:val="00253DF9"/>
    <w:rsid w:val="002556AD"/>
    <w:rsid w:val="0025708C"/>
    <w:rsid w:val="002573C8"/>
    <w:rsid w:val="002668FE"/>
    <w:rsid w:val="00267F2C"/>
    <w:rsid w:val="00270578"/>
    <w:rsid w:val="00271CD1"/>
    <w:rsid w:val="002732F0"/>
    <w:rsid w:val="00275D3D"/>
    <w:rsid w:val="00275E33"/>
    <w:rsid w:val="00276D4A"/>
    <w:rsid w:val="00276DE6"/>
    <w:rsid w:val="00277544"/>
    <w:rsid w:val="00277CFC"/>
    <w:rsid w:val="00280E25"/>
    <w:rsid w:val="002811F8"/>
    <w:rsid w:val="00282E90"/>
    <w:rsid w:val="00283765"/>
    <w:rsid w:val="00287385"/>
    <w:rsid w:val="00290CF4"/>
    <w:rsid w:val="002A09AF"/>
    <w:rsid w:val="002A3A5B"/>
    <w:rsid w:val="002A520F"/>
    <w:rsid w:val="002A5D8D"/>
    <w:rsid w:val="002A66F8"/>
    <w:rsid w:val="002B1866"/>
    <w:rsid w:val="002B1F3C"/>
    <w:rsid w:val="002B4E3A"/>
    <w:rsid w:val="002B64E0"/>
    <w:rsid w:val="002B688C"/>
    <w:rsid w:val="002C0D6D"/>
    <w:rsid w:val="002C1127"/>
    <w:rsid w:val="002C43E4"/>
    <w:rsid w:val="002C4B01"/>
    <w:rsid w:val="002C6B24"/>
    <w:rsid w:val="002D22CE"/>
    <w:rsid w:val="002D4222"/>
    <w:rsid w:val="002D4EE7"/>
    <w:rsid w:val="002D5A7C"/>
    <w:rsid w:val="002D6D8F"/>
    <w:rsid w:val="002D6E5E"/>
    <w:rsid w:val="002D72BB"/>
    <w:rsid w:val="002E030F"/>
    <w:rsid w:val="002E1049"/>
    <w:rsid w:val="002E1816"/>
    <w:rsid w:val="002E30AD"/>
    <w:rsid w:val="002E52DA"/>
    <w:rsid w:val="002E691A"/>
    <w:rsid w:val="002F3280"/>
    <w:rsid w:val="002F6409"/>
    <w:rsid w:val="003014CD"/>
    <w:rsid w:val="00304191"/>
    <w:rsid w:val="00306A97"/>
    <w:rsid w:val="003074F4"/>
    <w:rsid w:val="0031278D"/>
    <w:rsid w:val="003128A7"/>
    <w:rsid w:val="0031293E"/>
    <w:rsid w:val="00312FFA"/>
    <w:rsid w:val="003132F2"/>
    <w:rsid w:val="003160EB"/>
    <w:rsid w:val="00320D73"/>
    <w:rsid w:val="00320F01"/>
    <w:rsid w:val="00322C50"/>
    <w:rsid w:val="003255E6"/>
    <w:rsid w:val="0032612E"/>
    <w:rsid w:val="0033166F"/>
    <w:rsid w:val="00333DA7"/>
    <w:rsid w:val="00336D4F"/>
    <w:rsid w:val="00337590"/>
    <w:rsid w:val="003401BE"/>
    <w:rsid w:val="003401CA"/>
    <w:rsid w:val="00341BCE"/>
    <w:rsid w:val="00345891"/>
    <w:rsid w:val="003478C6"/>
    <w:rsid w:val="00347C27"/>
    <w:rsid w:val="0035121A"/>
    <w:rsid w:val="00353F97"/>
    <w:rsid w:val="00354065"/>
    <w:rsid w:val="00361FD3"/>
    <w:rsid w:val="00363669"/>
    <w:rsid w:val="00363A4B"/>
    <w:rsid w:val="00371050"/>
    <w:rsid w:val="00371CED"/>
    <w:rsid w:val="00372FBC"/>
    <w:rsid w:val="00374850"/>
    <w:rsid w:val="0037508A"/>
    <w:rsid w:val="0037570B"/>
    <w:rsid w:val="00377523"/>
    <w:rsid w:val="00380673"/>
    <w:rsid w:val="00381BD6"/>
    <w:rsid w:val="003825F8"/>
    <w:rsid w:val="00382D0C"/>
    <w:rsid w:val="00383ECB"/>
    <w:rsid w:val="0038464A"/>
    <w:rsid w:val="003874CD"/>
    <w:rsid w:val="00392387"/>
    <w:rsid w:val="00393A16"/>
    <w:rsid w:val="0039638E"/>
    <w:rsid w:val="003A31F9"/>
    <w:rsid w:val="003A691B"/>
    <w:rsid w:val="003A760A"/>
    <w:rsid w:val="003B18E5"/>
    <w:rsid w:val="003B209D"/>
    <w:rsid w:val="003B36F2"/>
    <w:rsid w:val="003B3C8A"/>
    <w:rsid w:val="003B736A"/>
    <w:rsid w:val="003B7B79"/>
    <w:rsid w:val="003C0C76"/>
    <w:rsid w:val="003C14A8"/>
    <w:rsid w:val="003C19A1"/>
    <w:rsid w:val="003C2258"/>
    <w:rsid w:val="003C6926"/>
    <w:rsid w:val="003C746E"/>
    <w:rsid w:val="003D14C5"/>
    <w:rsid w:val="003E07C2"/>
    <w:rsid w:val="003E0B45"/>
    <w:rsid w:val="003E1933"/>
    <w:rsid w:val="003E1A45"/>
    <w:rsid w:val="003E3B43"/>
    <w:rsid w:val="003E470A"/>
    <w:rsid w:val="003E47E2"/>
    <w:rsid w:val="003E64A5"/>
    <w:rsid w:val="003F04C0"/>
    <w:rsid w:val="003F3DFF"/>
    <w:rsid w:val="003F6F29"/>
    <w:rsid w:val="003F780B"/>
    <w:rsid w:val="00405331"/>
    <w:rsid w:val="00405440"/>
    <w:rsid w:val="00405BA2"/>
    <w:rsid w:val="00405E92"/>
    <w:rsid w:val="0040701C"/>
    <w:rsid w:val="0041047B"/>
    <w:rsid w:val="004106A5"/>
    <w:rsid w:val="00410F72"/>
    <w:rsid w:val="00411CCF"/>
    <w:rsid w:val="00415C0B"/>
    <w:rsid w:val="00417619"/>
    <w:rsid w:val="00417C3D"/>
    <w:rsid w:val="00420311"/>
    <w:rsid w:val="00420C4E"/>
    <w:rsid w:val="00421279"/>
    <w:rsid w:val="0042182E"/>
    <w:rsid w:val="00422223"/>
    <w:rsid w:val="00424137"/>
    <w:rsid w:val="00425683"/>
    <w:rsid w:val="004274C1"/>
    <w:rsid w:val="004307ED"/>
    <w:rsid w:val="0043215B"/>
    <w:rsid w:val="004322DE"/>
    <w:rsid w:val="0043377E"/>
    <w:rsid w:val="0043405D"/>
    <w:rsid w:val="00434839"/>
    <w:rsid w:val="00435244"/>
    <w:rsid w:val="00440807"/>
    <w:rsid w:val="0044376D"/>
    <w:rsid w:val="00443A22"/>
    <w:rsid w:val="004440EA"/>
    <w:rsid w:val="00450BBD"/>
    <w:rsid w:val="004531F6"/>
    <w:rsid w:val="00453CC5"/>
    <w:rsid w:val="004553F6"/>
    <w:rsid w:val="00466751"/>
    <w:rsid w:val="00467395"/>
    <w:rsid w:val="00467688"/>
    <w:rsid w:val="004676BA"/>
    <w:rsid w:val="00470705"/>
    <w:rsid w:val="00472558"/>
    <w:rsid w:val="0047452B"/>
    <w:rsid w:val="004756C0"/>
    <w:rsid w:val="00475E2C"/>
    <w:rsid w:val="00480F9B"/>
    <w:rsid w:val="004816DF"/>
    <w:rsid w:val="00482542"/>
    <w:rsid w:val="00482808"/>
    <w:rsid w:val="00484019"/>
    <w:rsid w:val="00485160"/>
    <w:rsid w:val="00487A49"/>
    <w:rsid w:val="00491BBB"/>
    <w:rsid w:val="00492622"/>
    <w:rsid w:val="00495BC3"/>
    <w:rsid w:val="00497107"/>
    <w:rsid w:val="00497E3A"/>
    <w:rsid w:val="004A078F"/>
    <w:rsid w:val="004A58BD"/>
    <w:rsid w:val="004B1C2F"/>
    <w:rsid w:val="004B3508"/>
    <w:rsid w:val="004B3819"/>
    <w:rsid w:val="004B799B"/>
    <w:rsid w:val="004B7B99"/>
    <w:rsid w:val="004C6678"/>
    <w:rsid w:val="004D155A"/>
    <w:rsid w:val="004D2170"/>
    <w:rsid w:val="004D3CDE"/>
    <w:rsid w:val="004D4024"/>
    <w:rsid w:val="004D46A8"/>
    <w:rsid w:val="004D62C4"/>
    <w:rsid w:val="004E049E"/>
    <w:rsid w:val="004E2D88"/>
    <w:rsid w:val="004E37D7"/>
    <w:rsid w:val="004E527F"/>
    <w:rsid w:val="004E5E48"/>
    <w:rsid w:val="004E6F7C"/>
    <w:rsid w:val="004F01AE"/>
    <w:rsid w:val="004F3BD7"/>
    <w:rsid w:val="004F5AE2"/>
    <w:rsid w:val="004F66DE"/>
    <w:rsid w:val="004F66FE"/>
    <w:rsid w:val="004F72A4"/>
    <w:rsid w:val="00502D1C"/>
    <w:rsid w:val="00502E45"/>
    <w:rsid w:val="00504C27"/>
    <w:rsid w:val="00505BA4"/>
    <w:rsid w:val="00506299"/>
    <w:rsid w:val="00506956"/>
    <w:rsid w:val="00506A5C"/>
    <w:rsid w:val="0051317C"/>
    <w:rsid w:val="00513D4E"/>
    <w:rsid w:val="00514FF0"/>
    <w:rsid w:val="0051644E"/>
    <w:rsid w:val="0051680E"/>
    <w:rsid w:val="00517965"/>
    <w:rsid w:val="00521DE7"/>
    <w:rsid w:val="0052304E"/>
    <w:rsid w:val="00523847"/>
    <w:rsid w:val="00523F48"/>
    <w:rsid w:val="005241ED"/>
    <w:rsid w:val="00530140"/>
    <w:rsid w:val="00532351"/>
    <w:rsid w:val="0053236C"/>
    <w:rsid w:val="0053239E"/>
    <w:rsid w:val="00534B95"/>
    <w:rsid w:val="00535A4F"/>
    <w:rsid w:val="005400F7"/>
    <w:rsid w:val="005406E8"/>
    <w:rsid w:val="00542DA9"/>
    <w:rsid w:val="00546776"/>
    <w:rsid w:val="005478E5"/>
    <w:rsid w:val="005512A3"/>
    <w:rsid w:val="005516A7"/>
    <w:rsid w:val="0055292C"/>
    <w:rsid w:val="00557644"/>
    <w:rsid w:val="0056137C"/>
    <w:rsid w:val="00561A0E"/>
    <w:rsid w:val="00562072"/>
    <w:rsid w:val="005638B1"/>
    <w:rsid w:val="00571838"/>
    <w:rsid w:val="0057205C"/>
    <w:rsid w:val="00573406"/>
    <w:rsid w:val="00573EDB"/>
    <w:rsid w:val="0058225D"/>
    <w:rsid w:val="005844FD"/>
    <w:rsid w:val="00585BDA"/>
    <w:rsid w:val="005905C1"/>
    <w:rsid w:val="005917E3"/>
    <w:rsid w:val="005929AE"/>
    <w:rsid w:val="00593416"/>
    <w:rsid w:val="00593B48"/>
    <w:rsid w:val="00593F4F"/>
    <w:rsid w:val="00595AA3"/>
    <w:rsid w:val="00597BF6"/>
    <w:rsid w:val="005A01CB"/>
    <w:rsid w:val="005A1291"/>
    <w:rsid w:val="005A5A49"/>
    <w:rsid w:val="005A5FDC"/>
    <w:rsid w:val="005A6A75"/>
    <w:rsid w:val="005A73C0"/>
    <w:rsid w:val="005B26E0"/>
    <w:rsid w:val="005B5706"/>
    <w:rsid w:val="005B7FC9"/>
    <w:rsid w:val="005C03CB"/>
    <w:rsid w:val="005C1D7E"/>
    <w:rsid w:val="005C1FEB"/>
    <w:rsid w:val="005C368D"/>
    <w:rsid w:val="005C435C"/>
    <w:rsid w:val="005C556C"/>
    <w:rsid w:val="005D178F"/>
    <w:rsid w:val="005D2BFB"/>
    <w:rsid w:val="005D2F22"/>
    <w:rsid w:val="005D428A"/>
    <w:rsid w:val="005D6E28"/>
    <w:rsid w:val="005D762D"/>
    <w:rsid w:val="005D7AB0"/>
    <w:rsid w:val="005E0F1C"/>
    <w:rsid w:val="005E0F6C"/>
    <w:rsid w:val="005E2754"/>
    <w:rsid w:val="005F25D0"/>
    <w:rsid w:val="005F531D"/>
    <w:rsid w:val="005F7828"/>
    <w:rsid w:val="005F7D2C"/>
    <w:rsid w:val="006009B0"/>
    <w:rsid w:val="006038B3"/>
    <w:rsid w:val="006046D5"/>
    <w:rsid w:val="00604C42"/>
    <w:rsid w:val="00606FC6"/>
    <w:rsid w:val="00607C7E"/>
    <w:rsid w:val="00611AEE"/>
    <w:rsid w:val="00613DF3"/>
    <w:rsid w:val="00620428"/>
    <w:rsid w:val="006257E1"/>
    <w:rsid w:val="00625C03"/>
    <w:rsid w:val="00626999"/>
    <w:rsid w:val="006319D7"/>
    <w:rsid w:val="0063238A"/>
    <w:rsid w:val="00637CD0"/>
    <w:rsid w:val="00637D49"/>
    <w:rsid w:val="00640852"/>
    <w:rsid w:val="00641AB4"/>
    <w:rsid w:val="00643446"/>
    <w:rsid w:val="0064360F"/>
    <w:rsid w:val="00645064"/>
    <w:rsid w:val="00650613"/>
    <w:rsid w:val="0065111A"/>
    <w:rsid w:val="006545A2"/>
    <w:rsid w:val="006553F2"/>
    <w:rsid w:val="00655F7F"/>
    <w:rsid w:val="00656DEB"/>
    <w:rsid w:val="0065745C"/>
    <w:rsid w:val="006605B5"/>
    <w:rsid w:val="0066221E"/>
    <w:rsid w:val="00662C6C"/>
    <w:rsid w:val="00663DD2"/>
    <w:rsid w:val="00665F88"/>
    <w:rsid w:val="0066686D"/>
    <w:rsid w:val="00666E5B"/>
    <w:rsid w:val="00667C54"/>
    <w:rsid w:val="00672954"/>
    <w:rsid w:val="0067402F"/>
    <w:rsid w:val="00674EC4"/>
    <w:rsid w:val="00676F30"/>
    <w:rsid w:val="0068289C"/>
    <w:rsid w:val="00684025"/>
    <w:rsid w:val="00685071"/>
    <w:rsid w:val="00685195"/>
    <w:rsid w:val="00687165"/>
    <w:rsid w:val="00687189"/>
    <w:rsid w:val="006914F5"/>
    <w:rsid w:val="0069205E"/>
    <w:rsid w:val="006970A5"/>
    <w:rsid w:val="006A53C7"/>
    <w:rsid w:val="006A5966"/>
    <w:rsid w:val="006A5A7F"/>
    <w:rsid w:val="006A63D0"/>
    <w:rsid w:val="006A74E0"/>
    <w:rsid w:val="006B07B2"/>
    <w:rsid w:val="006B1238"/>
    <w:rsid w:val="006B1894"/>
    <w:rsid w:val="006B23B4"/>
    <w:rsid w:val="006B3148"/>
    <w:rsid w:val="006B5AFE"/>
    <w:rsid w:val="006B71C7"/>
    <w:rsid w:val="006C098C"/>
    <w:rsid w:val="006C2081"/>
    <w:rsid w:val="006C2835"/>
    <w:rsid w:val="006C355F"/>
    <w:rsid w:val="006C5136"/>
    <w:rsid w:val="006C5CBE"/>
    <w:rsid w:val="006C6294"/>
    <w:rsid w:val="006C750D"/>
    <w:rsid w:val="006D170E"/>
    <w:rsid w:val="006D237B"/>
    <w:rsid w:val="006D48F7"/>
    <w:rsid w:val="006E4868"/>
    <w:rsid w:val="006E5BBB"/>
    <w:rsid w:val="006E5EBB"/>
    <w:rsid w:val="006F2B4A"/>
    <w:rsid w:val="006F7C12"/>
    <w:rsid w:val="00700148"/>
    <w:rsid w:val="00700F14"/>
    <w:rsid w:val="00702689"/>
    <w:rsid w:val="00702A71"/>
    <w:rsid w:val="00704760"/>
    <w:rsid w:val="007062CF"/>
    <w:rsid w:val="0071131C"/>
    <w:rsid w:val="00713040"/>
    <w:rsid w:val="00713955"/>
    <w:rsid w:val="00715252"/>
    <w:rsid w:val="007152DD"/>
    <w:rsid w:val="00715340"/>
    <w:rsid w:val="00715A81"/>
    <w:rsid w:val="00715EDE"/>
    <w:rsid w:val="00716DA0"/>
    <w:rsid w:val="0071725B"/>
    <w:rsid w:val="00720DC7"/>
    <w:rsid w:val="0072115D"/>
    <w:rsid w:val="007215C1"/>
    <w:rsid w:val="00721CEC"/>
    <w:rsid w:val="00722163"/>
    <w:rsid w:val="00724483"/>
    <w:rsid w:val="007247F0"/>
    <w:rsid w:val="00725B37"/>
    <w:rsid w:val="00727A2A"/>
    <w:rsid w:val="00727A5A"/>
    <w:rsid w:val="00727FB3"/>
    <w:rsid w:val="00730161"/>
    <w:rsid w:val="007320BF"/>
    <w:rsid w:val="00734498"/>
    <w:rsid w:val="00735B89"/>
    <w:rsid w:val="007362D0"/>
    <w:rsid w:val="00736CEC"/>
    <w:rsid w:val="007372A3"/>
    <w:rsid w:val="00740A64"/>
    <w:rsid w:val="00744605"/>
    <w:rsid w:val="0074595C"/>
    <w:rsid w:val="00746084"/>
    <w:rsid w:val="007510F2"/>
    <w:rsid w:val="00751111"/>
    <w:rsid w:val="007527E7"/>
    <w:rsid w:val="00756068"/>
    <w:rsid w:val="007578E2"/>
    <w:rsid w:val="00760DF7"/>
    <w:rsid w:val="00762FA7"/>
    <w:rsid w:val="0076332E"/>
    <w:rsid w:val="00763B9C"/>
    <w:rsid w:val="00766508"/>
    <w:rsid w:val="00771F1F"/>
    <w:rsid w:val="00772CA5"/>
    <w:rsid w:val="0077326E"/>
    <w:rsid w:val="007814E5"/>
    <w:rsid w:val="007815D7"/>
    <w:rsid w:val="0078436D"/>
    <w:rsid w:val="007847BE"/>
    <w:rsid w:val="00784A52"/>
    <w:rsid w:val="00795B28"/>
    <w:rsid w:val="00796253"/>
    <w:rsid w:val="0079790E"/>
    <w:rsid w:val="007A0214"/>
    <w:rsid w:val="007A05D6"/>
    <w:rsid w:val="007A26AB"/>
    <w:rsid w:val="007A310B"/>
    <w:rsid w:val="007A605A"/>
    <w:rsid w:val="007B2093"/>
    <w:rsid w:val="007B3D40"/>
    <w:rsid w:val="007B3ECA"/>
    <w:rsid w:val="007B4129"/>
    <w:rsid w:val="007B4B96"/>
    <w:rsid w:val="007B5E70"/>
    <w:rsid w:val="007B7FE0"/>
    <w:rsid w:val="007C2C46"/>
    <w:rsid w:val="007C400F"/>
    <w:rsid w:val="007C4D19"/>
    <w:rsid w:val="007C607D"/>
    <w:rsid w:val="007D55AD"/>
    <w:rsid w:val="007D7C9D"/>
    <w:rsid w:val="007E177C"/>
    <w:rsid w:val="007E1CCA"/>
    <w:rsid w:val="007E2C59"/>
    <w:rsid w:val="007E34B4"/>
    <w:rsid w:val="007E3672"/>
    <w:rsid w:val="007E4364"/>
    <w:rsid w:val="007E5022"/>
    <w:rsid w:val="007E5060"/>
    <w:rsid w:val="007E5391"/>
    <w:rsid w:val="007E539C"/>
    <w:rsid w:val="007F0AFB"/>
    <w:rsid w:val="007F2009"/>
    <w:rsid w:val="007F45B7"/>
    <w:rsid w:val="007F4B5F"/>
    <w:rsid w:val="007F63CB"/>
    <w:rsid w:val="008063A5"/>
    <w:rsid w:val="00807029"/>
    <w:rsid w:val="008110A9"/>
    <w:rsid w:val="0081250D"/>
    <w:rsid w:val="008134CF"/>
    <w:rsid w:val="00815BFD"/>
    <w:rsid w:val="0082185B"/>
    <w:rsid w:val="00822DFE"/>
    <w:rsid w:val="008236C7"/>
    <w:rsid w:val="008265D0"/>
    <w:rsid w:val="00830562"/>
    <w:rsid w:val="008309CC"/>
    <w:rsid w:val="008323B5"/>
    <w:rsid w:val="00834E71"/>
    <w:rsid w:val="008371D5"/>
    <w:rsid w:val="00840806"/>
    <w:rsid w:val="00840828"/>
    <w:rsid w:val="00844CC7"/>
    <w:rsid w:val="00845003"/>
    <w:rsid w:val="00845AF2"/>
    <w:rsid w:val="0084680F"/>
    <w:rsid w:val="00851579"/>
    <w:rsid w:val="00854A0E"/>
    <w:rsid w:val="00854FFB"/>
    <w:rsid w:val="00855762"/>
    <w:rsid w:val="008557B3"/>
    <w:rsid w:val="00856992"/>
    <w:rsid w:val="008575E1"/>
    <w:rsid w:val="00861073"/>
    <w:rsid w:val="008651C1"/>
    <w:rsid w:val="0086637F"/>
    <w:rsid w:val="00866DF2"/>
    <w:rsid w:val="00867FDA"/>
    <w:rsid w:val="008746B1"/>
    <w:rsid w:val="00875883"/>
    <w:rsid w:val="008853F6"/>
    <w:rsid w:val="0089052B"/>
    <w:rsid w:val="008910D4"/>
    <w:rsid w:val="00895509"/>
    <w:rsid w:val="008A00E9"/>
    <w:rsid w:val="008A2760"/>
    <w:rsid w:val="008A457B"/>
    <w:rsid w:val="008A537C"/>
    <w:rsid w:val="008A555C"/>
    <w:rsid w:val="008A5C10"/>
    <w:rsid w:val="008A7BEE"/>
    <w:rsid w:val="008B026B"/>
    <w:rsid w:val="008B0F55"/>
    <w:rsid w:val="008B14F1"/>
    <w:rsid w:val="008B18DA"/>
    <w:rsid w:val="008B2DFB"/>
    <w:rsid w:val="008B5165"/>
    <w:rsid w:val="008B6D72"/>
    <w:rsid w:val="008B78F4"/>
    <w:rsid w:val="008B7B0E"/>
    <w:rsid w:val="008C15E0"/>
    <w:rsid w:val="008C1BD2"/>
    <w:rsid w:val="008C1FCC"/>
    <w:rsid w:val="008C4C63"/>
    <w:rsid w:val="008C5ED9"/>
    <w:rsid w:val="008C62D0"/>
    <w:rsid w:val="008C78CA"/>
    <w:rsid w:val="008D242F"/>
    <w:rsid w:val="008D2E3E"/>
    <w:rsid w:val="008D4BDE"/>
    <w:rsid w:val="008D5396"/>
    <w:rsid w:val="008D5AE9"/>
    <w:rsid w:val="008D67B8"/>
    <w:rsid w:val="008E1531"/>
    <w:rsid w:val="008E59E9"/>
    <w:rsid w:val="008F2BE3"/>
    <w:rsid w:val="008F30EA"/>
    <w:rsid w:val="008F3ADD"/>
    <w:rsid w:val="008F4B89"/>
    <w:rsid w:val="00900E61"/>
    <w:rsid w:val="00901ED4"/>
    <w:rsid w:val="009037B5"/>
    <w:rsid w:val="009056ED"/>
    <w:rsid w:val="00907539"/>
    <w:rsid w:val="009076E4"/>
    <w:rsid w:val="00910140"/>
    <w:rsid w:val="00912275"/>
    <w:rsid w:val="00921683"/>
    <w:rsid w:val="00921A29"/>
    <w:rsid w:val="00922243"/>
    <w:rsid w:val="009237DC"/>
    <w:rsid w:val="0092402B"/>
    <w:rsid w:val="00924DF9"/>
    <w:rsid w:val="00930772"/>
    <w:rsid w:val="009343E3"/>
    <w:rsid w:val="009348A9"/>
    <w:rsid w:val="00940309"/>
    <w:rsid w:val="00942900"/>
    <w:rsid w:val="009434E9"/>
    <w:rsid w:val="009436C2"/>
    <w:rsid w:val="00943765"/>
    <w:rsid w:val="00946DE7"/>
    <w:rsid w:val="009503AA"/>
    <w:rsid w:val="00953E88"/>
    <w:rsid w:val="00956063"/>
    <w:rsid w:val="00960CA4"/>
    <w:rsid w:val="00962FF0"/>
    <w:rsid w:val="00964050"/>
    <w:rsid w:val="009659B7"/>
    <w:rsid w:val="00965D8F"/>
    <w:rsid w:val="009678A6"/>
    <w:rsid w:val="00971045"/>
    <w:rsid w:val="00971239"/>
    <w:rsid w:val="009713FC"/>
    <w:rsid w:val="009729D5"/>
    <w:rsid w:val="00973A21"/>
    <w:rsid w:val="00975FC8"/>
    <w:rsid w:val="00977A18"/>
    <w:rsid w:val="00983388"/>
    <w:rsid w:val="009834F1"/>
    <w:rsid w:val="00983E3C"/>
    <w:rsid w:val="009850EF"/>
    <w:rsid w:val="009852E4"/>
    <w:rsid w:val="00985733"/>
    <w:rsid w:val="00987B26"/>
    <w:rsid w:val="00990EAE"/>
    <w:rsid w:val="009A2F03"/>
    <w:rsid w:val="009A5C7C"/>
    <w:rsid w:val="009A5F82"/>
    <w:rsid w:val="009A709B"/>
    <w:rsid w:val="009B03CF"/>
    <w:rsid w:val="009B064E"/>
    <w:rsid w:val="009B2360"/>
    <w:rsid w:val="009B49D8"/>
    <w:rsid w:val="009B584B"/>
    <w:rsid w:val="009C1D5B"/>
    <w:rsid w:val="009C39DB"/>
    <w:rsid w:val="009C6234"/>
    <w:rsid w:val="009C672F"/>
    <w:rsid w:val="009D3E99"/>
    <w:rsid w:val="009D3EFB"/>
    <w:rsid w:val="009D4120"/>
    <w:rsid w:val="009D473D"/>
    <w:rsid w:val="009D60CB"/>
    <w:rsid w:val="009E1A98"/>
    <w:rsid w:val="009E24B5"/>
    <w:rsid w:val="009E5E5B"/>
    <w:rsid w:val="009E743A"/>
    <w:rsid w:val="009E757D"/>
    <w:rsid w:val="009F04C1"/>
    <w:rsid w:val="009F09D2"/>
    <w:rsid w:val="009F0D8E"/>
    <w:rsid w:val="009F2D6F"/>
    <w:rsid w:val="009F398B"/>
    <w:rsid w:val="009F52F7"/>
    <w:rsid w:val="009F5D87"/>
    <w:rsid w:val="009F6EA8"/>
    <w:rsid w:val="00A002C5"/>
    <w:rsid w:val="00A00D7F"/>
    <w:rsid w:val="00A0196B"/>
    <w:rsid w:val="00A01C82"/>
    <w:rsid w:val="00A0349E"/>
    <w:rsid w:val="00A03D73"/>
    <w:rsid w:val="00A03DCF"/>
    <w:rsid w:val="00A04079"/>
    <w:rsid w:val="00A0714F"/>
    <w:rsid w:val="00A1072C"/>
    <w:rsid w:val="00A123D2"/>
    <w:rsid w:val="00A13A97"/>
    <w:rsid w:val="00A144AA"/>
    <w:rsid w:val="00A176F7"/>
    <w:rsid w:val="00A17948"/>
    <w:rsid w:val="00A211F8"/>
    <w:rsid w:val="00A212F2"/>
    <w:rsid w:val="00A21F39"/>
    <w:rsid w:val="00A22EB7"/>
    <w:rsid w:val="00A2707E"/>
    <w:rsid w:val="00A27710"/>
    <w:rsid w:val="00A27E32"/>
    <w:rsid w:val="00A27E4E"/>
    <w:rsid w:val="00A36C3A"/>
    <w:rsid w:val="00A372C9"/>
    <w:rsid w:val="00A403BF"/>
    <w:rsid w:val="00A4245A"/>
    <w:rsid w:val="00A431D7"/>
    <w:rsid w:val="00A43C6A"/>
    <w:rsid w:val="00A45019"/>
    <w:rsid w:val="00A45C57"/>
    <w:rsid w:val="00A4621B"/>
    <w:rsid w:val="00A47ADF"/>
    <w:rsid w:val="00A50736"/>
    <w:rsid w:val="00A55683"/>
    <w:rsid w:val="00A56A3B"/>
    <w:rsid w:val="00A57F58"/>
    <w:rsid w:val="00A60D72"/>
    <w:rsid w:val="00A6235A"/>
    <w:rsid w:val="00A62AE4"/>
    <w:rsid w:val="00A6447F"/>
    <w:rsid w:val="00A64A7C"/>
    <w:rsid w:val="00A65519"/>
    <w:rsid w:val="00A65A28"/>
    <w:rsid w:val="00A662E7"/>
    <w:rsid w:val="00A67BA5"/>
    <w:rsid w:val="00A67FCD"/>
    <w:rsid w:val="00A70545"/>
    <w:rsid w:val="00A737D8"/>
    <w:rsid w:val="00A750D2"/>
    <w:rsid w:val="00A76387"/>
    <w:rsid w:val="00A83341"/>
    <w:rsid w:val="00A83377"/>
    <w:rsid w:val="00A842D3"/>
    <w:rsid w:val="00A84CBE"/>
    <w:rsid w:val="00A87959"/>
    <w:rsid w:val="00A87D31"/>
    <w:rsid w:val="00A907C8"/>
    <w:rsid w:val="00A9171C"/>
    <w:rsid w:val="00A91FBE"/>
    <w:rsid w:val="00A93392"/>
    <w:rsid w:val="00A95C1A"/>
    <w:rsid w:val="00AA3DC8"/>
    <w:rsid w:val="00AA4B7F"/>
    <w:rsid w:val="00AB101E"/>
    <w:rsid w:val="00AB5B67"/>
    <w:rsid w:val="00AC0609"/>
    <w:rsid w:val="00AC0A2D"/>
    <w:rsid w:val="00AC1227"/>
    <w:rsid w:val="00AC291C"/>
    <w:rsid w:val="00AD28EB"/>
    <w:rsid w:val="00AD3F58"/>
    <w:rsid w:val="00AD4E42"/>
    <w:rsid w:val="00AD6386"/>
    <w:rsid w:val="00AD76E8"/>
    <w:rsid w:val="00AD7C8E"/>
    <w:rsid w:val="00AE2DB5"/>
    <w:rsid w:val="00AE3C9D"/>
    <w:rsid w:val="00AE618C"/>
    <w:rsid w:val="00AE7965"/>
    <w:rsid w:val="00AE7CA6"/>
    <w:rsid w:val="00AF07FB"/>
    <w:rsid w:val="00AF1E6C"/>
    <w:rsid w:val="00AF3887"/>
    <w:rsid w:val="00B03304"/>
    <w:rsid w:val="00B043C7"/>
    <w:rsid w:val="00B06DA3"/>
    <w:rsid w:val="00B06DDF"/>
    <w:rsid w:val="00B07D49"/>
    <w:rsid w:val="00B13AAB"/>
    <w:rsid w:val="00B1437A"/>
    <w:rsid w:val="00B15231"/>
    <w:rsid w:val="00B17DF5"/>
    <w:rsid w:val="00B23880"/>
    <w:rsid w:val="00B26CB2"/>
    <w:rsid w:val="00B30911"/>
    <w:rsid w:val="00B329DC"/>
    <w:rsid w:val="00B34F48"/>
    <w:rsid w:val="00B35E8E"/>
    <w:rsid w:val="00B37522"/>
    <w:rsid w:val="00B4031B"/>
    <w:rsid w:val="00B453EE"/>
    <w:rsid w:val="00B52C2C"/>
    <w:rsid w:val="00B53A5E"/>
    <w:rsid w:val="00B5607A"/>
    <w:rsid w:val="00B56E9A"/>
    <w:rsid w:val="00B57831"/>
    <w:rsid w:val="00B57A16"/>
    <w:rsid w:val="00B6158E"/>
    <w:rsid w:val="00B61A98"/>
    <w:rsid w:val="00B64AE1"/>
    <w:rsid w:val="00B70CCF"/>
    <w:rsid w:val="00B7200F"/>
    <w:rsid w:val="00B73331"/>
    <w:rsid w:val="00B73558"/>
    <w:rsid w:val="00B73FD7"/>
    <w:rsid w:val="00B74041"/>
    <w:rsid w:val="00B77582"/>
    <w:rsid w:val="00B777FB"/>
    <w:rsid w:val="00B85E4F"/>
    <w:rsid w:val="00B8657F"/>
    <w:rsid w:val="00B90A3A"/>
    <w:rsid w:val="00B93779"/>
    <w:rsid w:val="00B9582D"/>
    <w:rsid w:val="00BA3E98"/>
    <w:rsid w:val="00BA798F"/>
    <w:rsid w:val="00BB221D"/>
    <w:rsid w:val="00BB2533"/>
    <w:rsid w:val="00BB3872"/>
    <w:rsid w:val="00BB4009"/>
    <w:rsid w:val="00BB5A5D"/>
    <w:rsid w:val="00BC03A2"/>
    <w:rsid w:val="00BC1606"/>
    <w:rsid w:val="00BC558E"/>
    <w:rsid w:val="00BC694F"/>
    <w:rsid w:val="00BC7528"/>
    <w:rsid w:val="00BD2107"/>
    <w:rsid w:val="00BD2964"/>
    <w:rsid w:val="00BD31C5"/>
    <w:rsid w:val="00BD3648"/>
    <w:rsid w:val="00BD436F"/>
    <w:rsid w:val="00BD465B"/>
    <w:rsid w:val="00BD4C53"/>
    <w:rsid w:val="00BD5A84"/>
    <w:rsid w:val="00BD6388"/>
    <w:rsid w:val="00BE0C19"/>
    <w:rsid w:val="00BE563D"/>
    <w:rsid w:val="00BE6F74"/>
    <w:rsid w:val="00BF166B"/>
    <w:rsid w:val="00BF5BA4"/>
    <w:rsid w:val="00BF5BDF"/>
    <w:rsid w:val="00C01412"/>
    <w:rsid w:val="00C033A7"/>
    <w:rsid w:val="00C04872"/>
    <w:rsid w:val="00C05293"/>
    <w:rsid w:val="00C06D99"/>
    <w:rsid w:val="00C07893"/>
    <w:rsid w:val="00C07F6A"/>
    <w:rsid w:val="00C1315A"/>
    <w:rsid w:val="00C13A29"/>
    <w:rsid w:val="00C13B08"/>
    <w:rsid w:val="00C13B77"/>
    <w:rsid w:val="00C13C77"/>
    <w:rsid w:val="00C14D10"/>
    <w:rsid w:val="00C17014"/>
    <w:rsid w:val="00C179E9"/>
    <w:rsid w:val="00C17C18"/>
    <w:rsid w:val="00C21D18"/>
    <w:rsid w:val="00C22ED1"/>
    <w:rsid w:val="00C2639B"/>
    <w:rsid w:val="00C26430"/>
    <w:rsid w:val="00C269E0"/>
    <w:rsid w:val="00C31C43"/>
    <w:rsid w:val="00C32A4D"/>
    <w:rsid w:val="00C34BE5"/>
    <w:rsid w:val="00C3554B"/>
    <w:rsid w:val="00C374FC"/>
    <w:rsid w:val="00C3751A"/>
    <w:rsid w:val="00C402F0"/>
    <w:rsid w:val="00C40927"/>
    <w:rsid w:val="00C4166B"/>
    <w:rsid w:val="00C45170"/>
    <w:rsid w:val="00C46883"/>
    <w:rsid w:val="00C47D86"/>
    <w:rsid w:val="00C500EE"/>
    <w:rsid w:val="00C505DE"/>
    <w:rsid w:val="00C50DE5"/>
    <w:rsid w:val="00C526F3"/>
    <w:rsid w:val="00C56F1E"/>
    <w:rsid w:val="00C62091"/>
    <w:rsid w:val="00C6380D"/>
    <w:rsid w:val="00C63A15"/>
    <w:rsid w:val="00C643F8"/>
    <w:rsid w:val="00C6604F"/>
    <w:rsid w:val="00C66AEA"/>
    <w:rsid w:val="00C6765F"/>
    <w:rsid w:val="00C72A5F"/>
    <w:rsid w:val="00C7306C"/>
    <w:rsid w:val="00C7419B"/>
    <w:rsid w:val="00C74D8C"/>
    <w:rsid w:val="00C8142F"/>
    <w:rsid w:val="00C822D1"/>
    <w:rsid w:val="00C82C4D"/>
    <w:rsid w:val="00C85E81"/>
    <w:rsid w:val="00C85EDF"/>
    <w:rsid w:val="00C9018E"/>
    <w:rsid w:val="00C90C43"/>
    <w:rsid w:val="00C90D92"/>
    <w:rsid w:val="00C931B9"/>
    <w:rsid w:val="00C93C20"/>
    <w:rsid w:val="00C9537C"/>
    <w:rsid w:val="00C959C1"/>
    <w:rsid w:val="00C9685B"/>
    <w:rsid w:val="00C977F0"/>
    <w:rsid w:val="00CA26F9"/>
    <w:rsid w:val="00CA2E0D"/>
    <w:rsid w:val="00CA5AE7"/>
    <w:rsid w:val="00CB11D1"/>
    <w:rsid w:val="00CB53CC"/>
    <w:rsid w:val="00CB7A50"/>
    <w:rsid w:val="00CC1107"/>
    <w:rsid w:val="00CC13B8"/>
    <w:rsid w:val="00CC3748"/>
    <w:rsid w:val="00CC519C"/>
    <w:rsid w:val="00CC6953"/>
    <w:rsid w:val="00CD08B3"/>
    <w:rsid w:val="00CD1298"/>
    <w:rsid w:val="00CD2A9E"/>
    <w:rsid w:val="00CD304C"/>
    <w:rsid w:val="00CD364D"/>
    <w:rsid w:val="00CD388F"/>
    <w:rsid w:val="00CD44DE"/>
    <w:rsid w:val="00CD7BBC"/>
    <w:rsid w:val="00CE0C90"/>
    <w:rsid w:val="00CE3FB1"/>
    <w:rsid w:val="00CE4F21"/>
    <w:rsid w:val="00CF02DE"/>
    <w:rsid w:val="00CF24FB"/>
    <w:rsid w:val="00CF2D7B"/>
    <w:rsid w:val="00CF30C3"/>
    <w:rsid w:val="00CF5390"/>
    <w:rsid w:val="00CF5708"/>
    <w:rsid w:val="00CF5FDB"/>
    <w:rsid w:val="00CF6695"/>
    <w:rsid w:val="00CF73AF"/>
    <w:rsid w:val="00D002A1"/>
    <w:rsid w:val="00D007E1"/>
    <w:rsid w:val="00D00823"/>
    <w:rsid w:val="00D03A58"/>
    <w:rsid w:val="00D0547F"/>
    <w:rsid w:val="00D05B9F"/>
    <w:rsid w:val="00D05BB9"/>
    <w:rsid w:val="00D07D27"/>
    <w:rsid w:val="00D11CEB"/>
    <w:rsid w:val="00D12532"/>
    <w:rsid w:val="00D143C6"/>
    <w:rsid w:val="00D15010"/>
    <w:rsid w:val="00D1661F"/>
    <w:rsid w:val="00D17046"/>
    <w:rsid w:val="00D20D27"/>
    <w:rsid w:val="00D221C8"/>
    <w:rsid w:val="00D2269B"/>
    <w:rsid w:val="00D248E1"/>
    <w:rsid w:val="00D27874"/>
    <w:rsid w:val="00D27B4E"/>
    <w:rsid w:val="00D27EA6"/>
    <w:rsid w:val="00D31205"/>
    <w:rsid w:val="00D319D0"/>
    <w:rsid w:val="00D3544A"/>
    <w:rsid w:val="00D427C7"/>
    <w:rsid w:val="00D45970"/>
    <w:rsid w:val="00D46BF5"/>
    <w:rsid w:val="00D5078C"/>
    <w:rsid w:val="00D5412B"/>
    <w:rsid w:val="00D57B82"/>
    <w:rsid w:val="00D621A8"/>
    <w:rsid w:val="00D661DE"/>
    <w:rsid w:val="00D6661E"/>
    <w:rsid w:val="00D71F02"/>
    <w:rsid w:val="00D74637"/>
    <w:rsid w:val="00D76FFC"/>
    <w:rsid w:val="00D77365"/>
    <w:rsid w:val="00D774A8"/>
    <w:rsid w:val="00D815FE"/>
    <w:rsid w:val="00D82B2E"/>
    <w:rsid w:val="00D8428C"/>
    <w:rsid w:val="00D8727D"/>
    <w:rsid w:val="00D876E2"/>
    <w:rsid w:val="00D901BF"/>
    <w:rsid w:val="00D92423"/>
    <w:rsid w:val="00D92978"/>
    <w:rsid w:val="00D94D13"/>
    <w:rsid w:val="00DA3BB4"/>
    <w:rsid w:val="00DA4A21"/>
    <w:rsid w:val="00DA4C14"/>
    <w:rsid w:val="00DA4F47"/>
    <w:rsid w:val="00DA501E"/>
    <w:rsid w:val="00DB2B05"/>
    <w:rsid w:val="00DB352B"/>
    <w:rsid w:val="00DB3CD7"/>
    <w:rsid w:val="00DB5C25"/>
    <w:rsid w:val="00DC15C2"/>
    <w:rsid w:val="00DC4DE8"/>
    <w:rsid w:val="00DC6812"/>
    <w:rsid w:val="00DC6B75"/>
    <w:rsid w:val="00DC73C2"/>
    <w:rsid w:val="00DD08A0"/>
    <w:rsid w:val="00DD331B"/>
    <w:rsid w:val="00DD3B4C"/>
    <w:rsid w:val="00DD6733"/>
    <w:rsid w:val="00DD67EF"/>
    <w:rsid w:val="00DD7562"/>
    <w:rsid w:val="00DD7D8C"/>
    <w:rsid w:val="00DE1BAD"/>
    <w:rsid w:val="00DE2A64"/>
    <w:rsid w:val="00DE3C58"/>
    <w:rsid w:val="00DE44AE"/>
    <w:rsid w:val="00DE5DF9"/>
    <w:rsid w:val="00DF091C"/>
    <w:rsid w:val="00DF21C2"/>
    <w:rsid w:val="00DF4665"/>
    <w:rsid w:val="00DF56B5"/>
    <w:rsid w:val="00DF60B6"/>
    <w:rsid w:val="00DF60B8"/>
    <w:rsid w:val="00E01696"/>
    <w:rsid w:val="00E0298D"/>
    <w:rsid w:val="00E04545"/>
    <w:rsid w:val="00E05EB2"/>
    <w:rsid w:val="00E1013B"/>
    <w:rsid w:val="00E155D1"/>
    <w:rsid w:val="00E1587D"/>
    <w:rsid w:val="00E159D4"/>
    <w:rsid w:val="00E1682B"/>
    <w:rsid w:val="00E17A93"/>
    <w:rsid w:val="00E232E0"/>
    <w:rsid w:val="00E23C0E"/>
    <w:rsid w:val="00E254F2"/>
    <w:rsid w:val="00E2559B"/>
    <w:rsid w:val="00E2614A"/>
    <w:rsid w:val="00E31AC3"/>
    <w:rsid w:val="00E3499A"/>
    <w:rsid w:val="00E368CA"/>
    <w:rsid w:val="00E36C7B"/>
    <w:rsid w:val="00E36C93"/>
    <w:rsid w:val="00E4098C"/>
    <w:rsid w:val="00E41A26"/>
    <w:rsid w:val="00E42D45"/>
    <w:rsid w:val="00E44ABD"/>
    <w:rsid w:val="00E4520F"/>
    <w:rsid w:val="00E4586B"/>
    <w:rsid w:val="00E51328"/>
    <w:rsid w:val="00E52433"/>
    <w:rsid w:val="00E52DA8"/>
    <w:rsid w:val="00E62DA2"/>
    <w:rsid w:val="00E639CE"/>
    <w:rsid w:val="00E63DFA"/>
    <w:rsid w:val="00E66171"/>
    <w:rsid w:val="00E664A7"/>
    <w:rsid w:val="00E709D4"/>
    <w:rsid w:val="00E72003"/>
    <w:rsid w:val="00E72454"/>
    <w:rsid w:val="00E74C1E"/>
    <w:rsid w:val="00E74D07"/>
    <w:rsid w:val="00E75D76"/>
    <w:rsid w:val="00E77085"/>
    <w:rsid w:val="00E8091D"/>
    <w:rsid w:val="00E8318D"/>
    <w:rsid w:val="00E84F5A"/>
    <w:rsid w:val="00E86F3B"/>
    <w:rsid w:val="00E8784B"/>
    <w:rsid w:val="00E902B4"/>
    <w:rsid w:val="00E928A9"/>
    <w:rsid w:val="00E951CD"/>
    <w:rsid w:val="00E972AC"/>
    <w:rsid w:val="00EA1969"/>
    <w:rsid w:val="00EA460E"/>
    <w:rsid w:val="00EA5093"/>
    <w:rsid w:val="00EA5C12"/>
    <w:rsid w:val="00EA741A"/>
    <w:rsid w:val="00EB1C9D"/>
    <w:rsid w:val="00EB351D"/>
    <w:rsid w:val="00EB402B"/>
    <w:rsid w:val="00EC19F7"/>
    <w:rsid w:val="00ED07C9"/>
    <w:rsid w:val="00ED14FE"/>
    <w:rsid w:val="00ED1999"/>
    <w:rsid w:val="00ED273A"/>
    <w:rsid w:val="00ED2821"/>
    <w:rsid w:val="00ED2A93"/>
    <w:rsid w:val="00ED487E"/>
    <w:rsid w:val="00ED687C"/>
    <w:rsid w:val="00EE3768"/>
    <w:rsid w:val="00EE4A15"/>
    <w:rsid w:val="00EE7062"/>
    <w:rsid w:val="00EF035F"/>
    <w:rsid w:val="00EF327D"/>
    <w:rsid w:val="00EF7696"/>
    <w:rsid w:val="00EF7B12"/>
    <w:rsid w:val="00EF7D09"/>
    <w:rsid w:val="00F10272"/>
    <w:rsid w:val="00F112D1"/>
    <w:rsid w:val="00F12F74"/>
    <w:rsid w:val="00F205E7"/>
    <w:rsid w:val="00F2081B"/>
    <w:rsid w:val="00F21E72"/>
    <w:rsid w:val="00F30AA7"/>
    <w:rsid w:val="00F31037"/>
    <w:rsid w:val="00F4026E"/>
    <w:rsid w:val="00F40462"/>
    <w:rsid w:val="00F411A9"/>
    <w:rsid w:val="00F41C9B"/>
    <w:rsid w:val="00F41F90"/>
    <w:rsid w:val="00F42DAF"/>
    <w:rsid w:val="00F44189"/>
    <w:rsid w:val="00F44798"/>
    <w:rsid w:val="00F44C08"/>
    <w:rsid w:val="00F460D9"/>
    <w:rsid w:val="00F46B6F"/>
    <w:rsid w:val="00F47AD0"/>
    <w:rsid w:val="00F47BBC"/>
    <w:rsid w:val="00F500EB"/>
    <w:rsid w:val="00F5384A"/>
    <w:rsid w:val="00F54E84"/>
    <w:rsid w:val="00F56E49"/>
    <w:rsid w:val="00F60AA1"/>
    <w:rsid w:val="00F62B14"/>
    <w:rsid w:val="00F7039E"/>
    <w:rsid w:val="00F71DA7"/>
    <w:rsid w:val="00F72083"/>
    <w:rsid w:val="00F73F44"/>
    <w:rsid w:val="00F74651"/>
    <w:rsid w:val="00F74CAF"/>
    <w:rsid w:val="00F753ED"/>
    <w:rsid w:val="00F75AD7"/>
    <w:rsid w:val="00F76624"/>
    <w:rsid w:val="00F771EF"/>
    <w:rsid w:val="00F843A3"/>
    <w:rsid w:val="00F94B26"/>
    <w:rsid w:val="00FA5005"/>
    <w:rsid w:val="00FA6401"/>
    <w:rsid w:val="00FB0630"/>
    <w:rsid w:val="00FB0DDE"/>
    <w:rsid w:val="00FB1384"/>
    <w:rsid w:val="00FB69E5"/>
    <w:rsid w:val="00FC236E"/>
    <w:rsid w:val="00FC24D1"/>
    <w:rsid w:val="00FC4D01"/>
    <w:rsid w:val="00FC507B"/>
    <w:rsid w:val="00FC520E"/>
    <w:rsid w:val="00FC5290"/>
    <w:rsid w:val="00FC72E8"/>
    <w:rsid w:val="00FC79B0"/>
    <w:rsid w:val="00FD1D1B"/>
    <w:rsid w:val="00FD4D3A"/>
    <w:rsid w:val="00FE34B8"/>
    <w:rsid w:val="00FE7EDE"/>
    <w:rsid w:val="00FF041C"/>
    <w:rsid w:val="00FF4345"/>
    <w:rsid w:val="00FF4C73"/>
    <w:rsid w:val="00FF5129"/>
    <w:rsid w:val="00FF6205"/>
    <w:rsid w:val="00FF7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14:docId w14:val="0CB37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9D2"/>
    <w:pPr>
      <w:spacing w:before="80" w:after="80"/>
      <w:contextualSpacing/>
    </w:pPr>
    <w:rPr>
      <w:rFonts w:ascii="Verdana" w:eastAsia="Calibri" w:hAnsi="Verdana" w:cs="Times New Roman"/>
      <w:color w:val="262626"/>
      <w:sz w:val="20"/>
      <w:lang w:val="en-GB"/>
    </w:rPr>
  </w:style>
  <w:style w:type="paragraph" w:styleId="Heading1">
    <w:name w:val="heading 1"/>
    <w:basedOn w:val="NoSpacing"/>
    <w:next w:val="NoSpacing"/>
    <w:link w:val="Heading1Char"/>
    <w:uiPriority w:val="9"/>
    <w:qFormat/>
    <w:rsid w:val="009037B5"/>
    <w:pPr>
      <w:keepNext/>
      <w:keepLines/>
      <w:numPr>
        <w:numId w:val="2"/>
      </w:numPr>
      <w:spacing w:before="480"/>
      <w:outlineLvl w:val="0"/>
    </w:pPr>
    <w:rPr>
      <w:rFonts w:eastAsia="Times New Roman"/>
      <w:b/>
      <w:bCs/>
      <w:color w:val="595959"/>
      <w:sz w:val="28"/>
      <w:szCs w:val="28"/>
      <w:lang w:val="x-none"/>
    </w:rPr>
  </w:style>
  <w:style w:type="paragraph" w:styleId="Heading2">
    <w:name w:val="heading 2"/>
    <w:basedOn w:val="Heading1"/>
    <w:next w:val="Normal"/>
    <w:link w:val="Heading2Char"/>
    <w:uiPriority w:val="9"/>
    <w:unhideWhenUsed/>
    <w:qFormat/>
    <w:rsid w:val="009037B5"/>
    <w:pPr>
      <w:numPr>
        <w:ilvl w:val="1"/>
      </w:numPr>
      <w:spacing w:before="200"/>
      <w:outlineLvl w:val="1"/>
    </w:pPr>
    <w:rPr>
      <w:bCs w:val="0"/>
      <w:szCs w:val="26"/>
    </w:rPr>
  </w:style>
  <w:style w:type="paragraph" w:styleId="Heading3">
    <w:name w:val="heading 3"/>
    <w:basedOn w:val="Heading1"/>
    <w:next w:val="Normal"/>
    <w:link w:val="Heading3Char"/>
    <w:uiPriority w:val="9"/>
    <w:unhideWhenUsed/>
    <w:qFormat/>
    <w:rsid w:val="009037B5"/>
    <w:pPr>
      <w:numPr>
        <w:ilvl w:val="2"/>
      </w:numPr>
      <w:spacing w:before="200"/>
      <w:outlineLvl w:val="2"/>
    </w:pPr>
    <w:rPr>
      <w:rFonts w:eastAsiaTheme="majorEastAsia" w:cstheme="majorBidi"/>
      <w:bCs w:val="0"/>
    </w:rPr>
  </w:style>
  <w:style w:type="paragraph" w:styleId="Heading4">
    <w:name w:val="heading 4"/>
    <w:basedOn w:val="Heading1"/>
    <w:next w:val="Normal"/>
    <w:link w:val="Heading4Char"/>
    <w:uiPriority w:val="9"/>
    <w:unhideWhenUsed/>
    <w:qFormat/>
    <w:rsid w:val="009037B5"/>
    <w:pPr>
      <w:numPr>
        <w:ilvl w:val="3"/>
      </w:numPr>
      <w:spacing w:before="200"/>
      <w:outlineLvl w:val="3"/>
    </w:pPr>
    <w:rPr>
      <w:rFonts w:eastAsiaTheme="majorEastAsia" w:cstheme="majorBidi"/>
      <w:bCs w:val="0"/>
      <w:iCs/>
    </w:rPr>
  </w:style>
  <w:style w:type="paragraph" w:styleId="Heading5">
    <w:name w:val="heading 5"/>
    <w:basedOn w:val="Heading1"/>
    <w:next w:val="Normal"/>
    <w:link w:val="Heading5Char"/>
    <w:uiPriority w:val="9"/>
    <w:unhideWhenUsed/>
    <w:qFormat/>
    <w:rsid w:val="009037B5"/>
    <w:pPr>
      <w:numPr>
        <w:ilvl w:val="4"/>
      </w:numPr>
      <w:spacing w:before="200"/>
      <w:outlineLvl w:val="4"/>
    </w:pPr>
    <w:rPr>
      <w:rFonts w:eastAsiaTheme="majorEastAsia" w:cstheme="majorBidi"/>
    </w:rPr>
  </w:style>
  <w:style w:type="paragraph" w:styleId="Heading6">
    <w:name w:val="heading 6"/>
    <w:basedOn w:val="Heading1"/>
    <w:next w:val="Normal"/>
    <w:link w:val="Heading6Char"/>
    <w:uiPriority w:val="9"/>
    <w:unhideWhenUsed/>
    <w:qFormat/>
    <w:rsid w:val="009037B5"/>
    <w:pPr>
      <w:numPr>
        <w:ilvl w:val="5"/>
      </w:numPr>
      <w:spacing w:before="200"/>
      <w:outlineLvl w:val="5"/>
    </w:pPr>
    <w:rPr>
      <w:rFonts w:eastAsiaTheme="majorEastAsia" w:cstheme="majorBidi"/>
      <w:iCs/>
    </w:rPr>
  </w:style>
  <w:style w:type="paragraph" w:styleId="Heading7">
    <w:name w:val="heading 7"/>
    <w:basedOn w:val="Heading1"/>
    <w:next w:val="Normal"/>
    <w:link w:val="Heading7Char"/>
    <w:uiPriority w:val="9"/>
    <w:unhideWhenUsed/>
    <w:qFormat/>
    <w:rsid w:val="009037B5"/>
    <w:pPr>
      <w:numPr>
        <w:ilvl w:val="6"/>
      </w:numPr>
      <w:spacing w:before="200"/>
      <w:outlineLvl w:val="6"/>
    </w:pPr>
    <w:rPr>
      <w:rFonts w:eastAsiaTheme="majorEastAsia" w:cstheme="majorBidi"/>
      <w:iCs/>
    </w:rPr>
  </w:style>
  <w:style w:type="paragraph" w:styleId="Heading8">
    <w:name w:val="heading 8"/>
    <w:basedOn w:val="Heading1"/>
    <w:next w:val="Normal"/>
    <w:link w:val="Heading8Char"/>
    <w:uiPriority w:val="9"/>
    <w:unhideWhenUsed/>
    <w:qFormat/>
    <w:rsid w:val="009037B5"/>
    <w:pPr>
      <w:numPr>
        <w:ilvl w:val="7"/>
      </w:numPr>
      <w:spacing w:before="200"/>
      <w:outlineLvl w:val="7"/>
    </w:pPr>
    <w:rPr>
      <w:rFonts w:eastAsiaTheme="majorEastAsia" w:cstheme="majorBidi"/>
      <w:szCs w:val="20"/>
    </w:rPr>
  </w:style>
  <w:style w:type="paragraph" w:styleId="Heading9">
    <w:name w:val="heading 9"/>
    <w:aliases w:val="Requirement"/>
    <w:basedOn w:val="Heading1"/>
    <w:next w:val="Normal"/>
    <w:link w:val="Heading9Char"/>
    <w:uiPriority w:val="9"/>
    <w:unhideWhenUsed/>
    <w:qFormat/>
    <w:rsid w:val="007C4D19"/>
    <w:pPr>
      <w:numPr>
        <w:numId w:val="1"/>
      </w:numPr>
      <w:spacing w:before="200"/>
      <w:ind w:left="2160" w:hanging="2160"/>
      <w:outlineLvl w:val="8"/>
    </w:pPr>
    <w:rPr>
      <w:rFonts w:eastAsiaTheme="majorEastAsia" w:cstheme="majorBidi"/>
      <w:b w:val="0"/>
      <w:iCs/>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037B5"/>
    <w:rPr>
      <w:rFonts w:ascii="Verdana" w:eastAsia="Times New Roman" w:hAnsi="Verdana" w:cs="Times New Roman"/>
      <w:b/>
      <w:bCs/>
      <w:color w:val="595959"/>
      <w:sz w:val="28"/>
      <w:szCs w:val="28"/>
      <w:lang w:val="x-none"/>
    </w:rPr>
  </w:style>
  <w:style w:type="character" w:customStyle="1" w:styleId="Heading2Char">
    <w:name w:val="Heading 2 Char"/>
    <w:link w:val="Heading2"/>
    <w:uiPriority w:val="9"/>
    <w:rsid w:val="009037B5"/>
    <w:rPr>
      <w:rFonts w:ascii="Verdana" w:eastAsia="Times New Roman" w:hAnsi="Verdana" w:cs="Times New Roman"/>
      <w:b/>
      <w:color w:val="595959"/>
      <w:sz w:val="28"/>
      <w:szCs w:val="26"/>
      <w:lang w:val="x-none"/>
    </w:rPr>
  </w:style>
  <w:style w:type="character" w:customStyle="1" w:styleId="Heading3Char">
    <w:name w:val="Heading 3 Char"/>
    <w:basedOn w:val="DefaultParagraphFont"/>
    <w:link w:val="Heading3"/>
    <w:uiPriority w:val="9"/>
    <w:rsid w:val="009037B5"/>
    <w:rPr>
      <w:rFonts w:ascii="Verdana" w:eastAsiaTheme="majorEastAsia" w:hAnsi="Verdana" w:cstheme="majorBidi"/>
      <w:b/>
      <w:color w:val="595959"/>
      <w:sz w:val="28"/>
      <w:szCs w:val="28"/>
      <w:lang w:val="x-none"/>
    </w:rPr>
  </w:style>
  <w:style w:type="character" w:customStyle="1" w:styleId="Heading4Char">
    <w:name w:val="Heading 4 Char"/>
    <w:basedOn w:val="DefaultParagraphFont"/>
    <w:link w:val="Heading4"/>
    <w:uiPriority w:val="9"/>
    <w:rsid w:val="009037B5"/>
    <w:rPr>
      <w:rFonts w:ascii="Verdana" w:eastAsiaTheme="majorEastAsia" w:hAnsi="Verdana" w:cstheme="majorBidi"/>
      <w:b/>
      <w:iCs/>
      <w:color w:val="595959"/>
      <w:sz w:val="28"/>
      <w:szCs w:val="28"/>
      <w:lang w:val="x-none"/>
    </w:rPr>
  </w:style>
  <w:style w:type="character" w:customStyle="1" w:styleId="Heading5Char">
    <w:name w:val="Heading 5 Char"/>
    <w:basedOn w:val="DefaultParagraphFont"/>
    <w:link w:val="Heading5"/>
    <w:uiPriority w:val="9"/>
    <w:rsid w:val="009037B5"/>
    <w:rPr>
      <w:rFonts w:ascii="Verdana" w:eastAsiaTheme="majorEastAsia" w:hAnsi="Verdana" w:cstheme="majorBidi"/>
      <w:b/>
      <w:bCs/>
      <w:color w:val="595959"/>
      <w:sz w:val="28"/>
      <w:szCs w:val="28"/>
      <w:lang w:val="x-none"/>
    </w:rPr>
  </w:style>
  <w:style w:type="character" w:customStyle="1" w:styleId="Heading6Char">
    <w:name w:val="Heading 6 Char"/>
    <w:basedOn w:val="DefaultParagraphFont"/>
    <w:link w:val="Heading6"/>
    <w:uiPriority w:val="9"/>
    <w:rsid w:val="009037B5"/>
    <w:rPr>
      <w:rFonts w:ascii="Verdana" w:eastAsiaTheme="majorEastAsia" w:hAnsi="Verdana" w:cstheme="majorBidi"/>
      <w:b/>
      <w:bCs/>
      <w:iCs/>
      <w:color w:val="595959"/>
      <w:sz w:val="28"/>
      <w:szCs w:val="28"/>
      <w:lang w:val="x-none"/>
    </w:rPr>
  </w:style>
  <w:style w:type="character" w:customStyle="1" w:styleId="Heading7Char">
    <w:name w:val="Heading 7 Char"/>
    <w:basedOn w:val="DefaultParagraphFont"/>
    <w:link w:val="Heading7"/>
    <w:uiPriority w:val="9"/>
    <w:rsid w:val="009037B5"/>
    <w:rPr>
      <w:rFonts w:ascii="Verdana" w:eastAsiaTheme="majorEastAsia" w:hAnsi="Verdana" w:cstheme="majorBidi"/>
      <w:b/>
      <w:bCs/>
      <w:iCs/>
      <w:color w:val="595959"/>
      <w:sz w:val="28"/>
      <w:szCs w:val="28"/>
      <w:lang w:val="x-none"/>
    </w:rPr>
  </w:style>
  <w:style w:type="character" w:customStyle="1" w:styleId="Heading8Char">
    <w:name w:val="Heading 8 Char"/>
    <w:basedOn w:val="DefaultParagraphFont"/>
    <w:link w:val="Heading8"/>
    <w:uiPriority w:val="9"/>
    <w:rsid w:val="009037B5"/>
    <w:rPr>
      <w:rFonts w:ascii="Verdana" w:eastAsiaTheme="majorEastAsia" w:hAnsi="Verdana" w:cstheme="majorBidi"/>
      <w:b/>
      <w:bCs/>
      <w:color w:val="595959"/>
      <w:sz w:val="28"/>
      <w:szCs w:val="20"/>
      <w:lang w:val="x-none"/>
    </w:rPr>
  </w:style>
  <w:style w:type="character" w:customStyle="1" w:styleId="Heading9Char">
    <w:name w:val="Heading 9 Char"/>
    <w:aliases w:val="Requirement Char"/>
    <w:basedOn w:val="DefaultParagraphFont"/>
    <w:link w:val="Heading9"/>
    <w:uiPriority w:val="9"/>
    <w:rsid w:val="007C4D19"/>
    <w:rPr>
      <w:rFonts w:ascii="Verdana" w:eastAsiaTheme="majorEastAsia" w:hAnsi="Verdana" w:cstheme="majorBidi"/>
      <w:bCs/>
      <w:iCs/>
      <w:sz w:val="20"/>
      <w:szCs w:val="20"/>
      <w:lang w:val="x-none"/>
    </w:rPr>
  </w:style>
  <w:style w:type="paragraph" w:styleId="BalloonText">
    <w:name w:val="Balloon Text"/>
    <w:basedOn w:val="Normal"/>
    <w:link w:val="BalloonTextChar"/>
    <w:uiPriority w:val="99"/>
    <w:semiHidden/>
    <w:unhideWhenUsed/>
    <w:rsid w:val="009037B5"/>
    <w:pPr>
      <w:spacing w:after="0" w:line="240" w:lineRule="auto"/>
    </w:pPr>
    <w:rPr>
      <w:rFonts w:ascii="Tahoma" w:hAnsi="Tahoma"/>
      <w:color w:val="auto"/>
      <w:sz w:val="16"/>
      <w:szCs w:val="16"/>
      <w:lang w:val="x-none" w:eastAsia="x-none"/>
    </w:rPr>
  </w:style>
  <w:style w:type="character" w:customStyle="1" w:styleId="BalloonTextChar">
    <w:name w:val="Balloon Text Char"/>
    <w:link w:val="BalloonText"/>
    <w:uiPriority w:val="99"/>
    <w:semiHidden/>
    <w:rsid w:val="009037B5"/>
    <w:rPr>
      <w:rFonts w:ascii="Tahoma" w:eastAsia="Calibri" w:hAnsi="Tahoma" w:cs="Times New Roman"/>
      <w:sz w:val="16"/>
      <w:szCs w:val="16"/>
      <w:lang w:val="x-none" w:eastAsia="x-none"/>
    </w:rPr>
  </w:style>
  <w:style w:type="paragraph" w:styleId="Caption">
    <w:name w:val="caption"/>
    <w:basedOn w:val="Normal"/>
    <w:next w:val="Normal"/>
    <w:autoRedefine/>
    <w:uiPriority w:val="35"/>
    <w:unhideWhenUsed/>
    <w:qFormat/>
    <w:rsid w:val="005A5FDC"/>
    <w:pPr>
      <w:spacing w:before="0" w:after="40" w:line="240" w:lineRule="auto"/>
      <w:contextualSpacing w:val="0"/>
      <w:jc w:val="center"/>
    </w:pPr>
    <w:rPr>
      <w:rFonts w:asciiTheme="minorHAnsi" w:hAnsiTheme="minorHAnsi" w:cstheme="minorHAnsi"/>
      <w:b/>
      <w:bCs/>
      <w:color w:val="auto"/>
      <w:szCs w:val="24"/>
      <w:lang w:val="en-US"/>
    </w:rPr>
  </w:style>
  <w:style w:type="character" w:styleId="CommentReference">
    <w:name w:val="annotation reference"/>
    <w:basedOn w:val="DefaultParagraphFont"/>
    <w:uiPriority w:val="99"/>
    <w:semiHidden/>
    <w:unhideWhenUsed/>
    <w:rsid w:val="009037B5"/>
    <w:rPr>
      <w:sz w:val="16"/>
      <w:szCs w:val="16"/>
    </w:rPr>
  </w:style>
  <w:style w:type="paragraph" w:styleId="CommentText">
    <w:name w:val="annotation text"/>
    <w:basedOn w:val="Normal"/>
    <w:link w:val="CommentTextChar"/>
    <w:uiPriority w:val="99"/>
    <w:semiHidden/>
    <w:unhideWhenUsed/>
    <w:rsid w:val="009037B5"/>
    <w:pPr>
      <w:spacing w:line="240" w:lineRule="auto"/>
    </w:pPr>
    <w:rPr>
      <w:szCs w:val="20"/>
    </w:rPr>
  </w:style>
  <w:style w:type="character" w:customStyle="1" w:styleId="CommentTextChar">
    <w:name w:val="Comment Text Char"/>
    <w:basedOn w:val="DefaultParagraphFont"/>
    <w:link w:val="CommentText"/>
    <w:uiPriority w:val="99"/>
    <w:semiHidden/>
    <w:rsid w:val="009037B5"/>
    <w:rPr>
      <w:rFonts w:ascii="Verdana" w:eastAsia="Calibri" w:hAnsi="Verdana" w:cs="Times New Roman"/>
      <w:color w:val="262626"/>
      <w:sz w:val="20"/>
      <w:szCs w:val="20"/>
      <w:lang w:val="en-GB"/>
    </w:rPr>
  </w:style>
  <w:style w:type="paragraph" w:styleId="CommentSubject">
    <w:name w:val="annotation subject"/>
    <w:basedOn w:val="CommentText"/>
    <w:next w:val="CommentText"/>
    <w:link w:val="CommentSubjectChar"/>
    <w:uiPriority w:val="99"/>
    <w:semiHidden/>
    <w:unhideWhenUsed/>
    <w:rsid w:val="009037B5"/>
    <w:rPr>
      <w:b/>
      <w:bCs/>
    </w:rPr>
  </w:style>
  <w:style w:type="character" w:customStyle="1" w:styleId="CommentSubjectChar">
    <w:name w:val="Comment Subject Char"/>
    <w:basedOn w:val="CommentTextChar"/>
    <w:link w:val="CommentSubject"/>
    <w:uiPriority w:val="99"/>
    <w:semiHidden/>
    <w:rsid w:val="009037B5"/>
    <w:rPr>
      <w:rFonts w:ascii="Verdana" w:eastAsia="Calibri" w:hAnsi="Verdana" w:cs="Times New Roman"/>
      <w:b/>
      <w:bCs/>
      <w:color w:val="262626"/>
      <w:sz w:val="20"/>
      <w:szCs w:val="20"/>
      <w:lang w:val="en-GB"/>
    </w:rPr>
  </w:style>
  <w:style w:type="paragraph" w:customStyle="1" w:styleId="Default">
    <w:name w:val="Default"/>
    <w:qFormat/>
    <w:rsid w:val="009037B5"/>
    <w:pPr>
      <w:autoSpaceDE w:val="0"/>
      <w:autoSpaceDN w:val="0"/>
      <w:adjustRightInd w:val="0"/>
      <w:spacing w:after="0" w:line="240" w:lineRule="auto"/>
    </w:pPr>
    <w:rPr>
      <w:rFonts w:ascii="Palatino Linotype" w:eastAsia="Calibri" w:hAnsi="Palatino Linotype" w:cs="Palatino Linotype"/>
      <w:color w:val="000000"/>
      <w:sz w:val="24"/>
      <w:szCs w:val="24"/>
    </w:rPr>
  </w:style>
  <w:style w:type="paragraph" w:styleId="Footer">
    <w:name w:val="footer"/>
    <w:basedOn w:val="Normal"/>
    <w:link w:val="FooterChar"/>
    <w:uiPriority w:val="99"/>
    <w:unhideWhenUsed/>
    <w:rsid w:val="009037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037B5"/>
    <w:rPr>
      <w:rFonts w:ascii="Verdana" w:eastAsia="Calibri" w:hAnsi="Verdana" w:cs="Times New Roman"/>
      <w:color w:val="262626"/>
      <w:sz w:val="20"/>
      <w:lang w:val="en-GB"/>
    </w:rPr>
  </w:style>
  <w:style w:type="character" w:styleId="FootnoteReference">
    <w:name w:val="footnote reference"/>
    <w:basedOn w:val="DefaultParagraphFont"/>
    <w:uiPriority w:val="99"/>
    <w:semiHidden/>
    <w:unhideWhenUsed/>
    <w:rsid w:val="009037B5"/>
    <w:rPr>
      <w:vertAlign w:val="superscript"/>
    </w:rPr>
  </w:style>
  <w:style w:type="paragraph" w:styleId="FootnoteText">
    <w:name w:val="footnote text"/>
    <w:basedOn w:val="Normal"/>
    <w:link w:val="FootnoteTextChar"/>
    <w:uiPriority w:val="99"/>
    <w:semiHidden/>
    <w:unhideWhenUsed/>
    <w:rsid w:val="009037B5"/>
    <w:pPr>
      <w:spacing w:before="200" w:after="0" w:line="240" w:lineRule="auto"/>
      <w:ind w:firstLine="142"/>
    </w:pPr>
    <w:rPr>
      <w:rFonts w:ascii="Georgia" w:hAnsi="Georgia"/>
      <w:color w:val="auto"/>
      <w:szCs w:val="20"/>
      <w:lang w:val="cs-CZ"/>
    </w:rPr>
  </w:style>
  <w:style w:type="character" w:customStyle="1" w:styleId="FootnoteTextChar">
    <w:name w:val="Footnote Text Char"/>
    <w:basedOn w:val="DefaultParagraphFont"/>
    <w:link w:val="FootnoteText"/>
    <w:uiPriority w:val="99"/>
    <w:semiHidden/>
    <w:rsid w:val="009037B5"/>
    <w:rPr>
      <w:rFonts w:ascii="Georgia" w:eastAsia="Calibri" w:hAnsi="Georgia" w:cs="Times New Roman"/>
      <w:sz w:val="20"/>
      <w:szCs w:val="20"/>
      <w:lang w:val="cs-CZ"/>
    </w:rPr>
  </w:style>
  <w:style w:type="paragraph" w:styleId="Header">
    <w:name w:val="header"/>
    <w:basedOn w:val="Normal"/>
    <w:link w:val="HeaderChar"/>
    <w:uiPriority w:val="99"/>
    <w:unhideWhenUsed/>
    <w:rsid w:val="009037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037B5"/>
    <w:rPr>
      <w:rFonts w:ascii="Verdana" w:eastAsia="Calibri" w:hAnsi="Verdana" w:cs="Times New Roman"/>
      <w:color w:val="262626"/>
      <w:sz w:val="20"/>
      <w:lang w:val="en-GB"/>
    </w:rPr>
  </w:style>
  <w:style w:type="paragraph" w:styleId="NoSpacing">
    <w:name w:val="No Spacing"/>
    <w:link w:val="NoSpacingChar"/>
    <w:uiPriority w:val="1"/>
    <w:qFormat/>
    <w:rsid w:val="009037B5"/>
    <w:pPr>
      <w:spacing w:after="0" w:line="240" w:lineRule="auto"/>
    </w:pPr>
    <w:rPr>
      <w:rFonts w:ascii="Verdana" w:eastAsia="Calibri" w:hAnsi="Verdana" w:cs="Times New Roman"/>
      <w:color w:val="262626"/>
      <w:sz w:val="20"/>
      <w:lang w:val="cs-CZ"/>
    </w:rPr>
  </w:style>
  <w:style w:type="character" w:styleId="Hyperlink">
    <w:name w:val="Hyperlink"/>
    <w:uiPriority w:val="99"/>
    <w:unhideWhenUsed/>
    <w:rsid w:val="009037B5"/>
    <w:rPr>
      <w:color w:val="0000FF"/>
      <w:u w:val="single"/>
    </w:rPr>
  </w:style>
  <w:style w:type="paragraph" w:styleId="ListParagraph">
    <w:name w:val="List Paragraph"/>
    <w:basedOn w:val="Normal"/>
    <w:link w:val="ListParagraphChar"/>
    <w:uiPriority w:val="34"/>
    <w:qFormat/>
    <w:rsid w:val="009037B5"/>
    <w:pPr>
      <w:ind w:left="720"/>
    </w:pPr>
  </w:style>
  <w:style w:type="character" w:customStyle="1" w:styleId="ListParagraphChar">
    <w:name w:val="List Paragraph Char"/>
    <w:basedOn w:val="DefaultParagraphFont"/>
    <w:link w:val="ListParagraph"/>
    <w:uiPriority w:val="34"/>
    <w:rsid w:val="009037B5"/>
    <w:rPr>
      <w:rFonts w:ascii="Verdana" w:eastAsia="Calibri" w:hAnsi="Verdana" w:cs="Times New Roman"/>
      <w:color w:val="262626"/>
      <w:sz w:val="20"/>
      <w:lang w:val="en-GB"/>
    </w:rPr>
  </w:style>
  <w:style w:type="paragraph" w:styleId="Subtitle">
    <w:name w:val="Subtitle"/>
    <w:aliases w:val="Adresy,kontakty"/>
    <w:next w:val="NoSpacing"/>
    <w:link w:val="SubtitleChar"/>
    <w:uiPriority w:val="11"/>
    <w:qFormat/>
    <w:rsid w:val="009037B5"/>
    <w:pPr>
      <w:numPr>
        <w:ilvl w:val="1"/>
      </w:numPr>
      <w:spacing w:after="0" w:line="240" w:lineRule="auto"/>
    </w:pPr>
    <w:rPr>
      <w:rFonts w:ascii="Calibri" w:eastAsia="Times New Roman" w:hAnsi="Calibri" w:cs="Times New Roman"/>
      <w:iCs/>
      <w:color w:val="008CCC"/>
      <w:sz w:val="18"/>
      <w:szCs w:val="24"/>
      <w:lang w:val="cs-CZ" w:eastAsia="cs-CZ"/>
    </w:rPr>
  </w:style>
  <w:style w:type="character" w:customStyle="1" w:styleId="SubtitleChar">
    <w:name w:val="Subtitle Char"/>
    <w:aliases w:val="Adresy Char,kontakty Char"/>
    <w:link w:val="Subtitle"/>
    <w:uiPriority w:val="11"/>
    <w:rsid w:val="009037B5"/>
    <w:rPr>
      <w:rFonts w:ascii="Calibri" w:eastAsia="Times New Roman" w:hAnsi="Calibri" w:cs="Times New Roman"/>
      <w:iCs/>
      <w:color w:val="008CCC"/>
      <w:sz w:val="18"/>
      <w:szCs w:val="24"/>
      <w:lang w:val="cs-CZ" w:eastAsia="cs-CZ"/>
    </w:rPr>
  </w:style>
  <w:style w:type="table" w:styleId="TableGrid">
    <w:name w:val="Table Grid"/>
    <w:basedOn w:val="TableNormal"/>
    <w:uiPriority w:val="59"/>
    <w:rsid w:val="009037B5"/>
    <w:pPr>
      <w:spacing w:after="0" w:line="240" w:lineRule="auto"/>
    </w:pPr>
    <w:rPr>
      <w:rFonts w:ascii="Calibri" w:eastAsia="Calibri" w:hAnsi="Calibri"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gray"/>
    <w:basedOn w:val="NoSpacing"/>
    <w:next w:val="NoSpacing"/>
    <w:link w:val="TitleChar"/>
    <w:uiPriority w:val="10"/>
    <w:qFormat/>
    <w:rsid w:val="009037B5"/>
    <w:pPr>
      <w:contextualSpacing/>
    </w:pPr>
    <w:rPr>
      <w:rFonts w:eastAsia="Times New Roman"/>
      <w:b/>
      <w:color w:val="595959"/>
      <w:spacing w:val="5"/>
      <w:kern w:val="28"/>
      <w:sz w:val="28"/>
      <w:szCs w:val="52"/>
      <w:lang w:val="x-none"/>
    </w:rPr>
  </w:style>
  <w:style w:type="character" w:customStyle="1" w:styleId="TitleChar">
    <w:name w:val="Title Char"/>
    <w:aliases w:val="gray Char"/>
    <w:link w:val="Title"/>
    <w:uiPriority w:val="10"/>
    <w:rsid w:val="009037B5"/>
    <w:rPr>
      <w:rFonts w:ascii="Verdana" w:eastAsia="Times New Roman" w:hAnsi="Verdana" w:cs="Times New Roman"/>
      <w:b/>
      <w:color w:val="595959"/>
      <w:spacing w:val="5"/>
      <w:kern w:val="28"/>
      <w:sz w:val="28"/>
      <w:szCs w:val="52"/>
      <w:lang w:val="x-none"/>
    </w:rPr>
  </w:style>
  <w:style w:type="paragraph" w:styleId="TOC1">
    <w:name w:val="toc 1"/>
    <w:basedOn w:val="Normal"/>
    <w:next w:val="Normal"/>
    <w:autoRedefine/>
    <w:uiPriority w:val="39"/>
    <w:unhideWhenUsed/>
    <w:rsid w:val="0023682D"/>
    <w:pPr>
      <w:tabs>
        <w:tab w:val="left" w:pos="660"/>
        <w:tab w:val="right" w:leader="dot" w:pos="9628"/>
      </w:tabs>
      <w:spacing w:after="0"/>
    </w:pPr>
  </w:style>
  <w:style w:type="paragraph" w:styleId="TOC2">
    <w:name w:val="toc 2"/>
    <w:basedOn w:val="Normal"/>
    <w:next w:val="Normal"/>
    <w:autoRedefine/>
    <w:uiPriority w:val="39"/>
    <w:unhideWhenUsed/>
    <w:rsid w:val="00172ED6"/>
    <w:pPr>
      <w:tabs>
        <w:tab w:val="right" w:leader="dot" w:pos="9628"/>
      </w:tabs>
      <w:spacing w:after="100"/>
      <w:ind w:left="200"/>
    </w:pPr>
  </w:style>
  <w:style w:type="paragraph" w:styleId="TOC3">
    <w:name w:val="toc 3"/>
    <w:basedOn w:val="Normal"/>
    <w:next w:val="Normal"/>
    <w:autoRedefine/>
    <w:uiPriority w:val="39"/>
    <w:unhideWhenUsed/>
    <w:rsid w:val="009037B5"/>
    <w:pPr>
      <w:spacing w:after="100"/>
      <w:ind w:left="400"/>
    </w:pPr>
  </w:style>
  <w:style w:type="paragraph" w:customStyle="1" w:styleId="Heading10">
    <w:name w:val="Heading 10"/>
    <w:aliases w:val="Requirements"/>
    <w:basedOn w:val="Normal"/>
    <w:link w:val="Heading10Char"/>
    <w:qFormat/>
    <w:rsid w:val="006A5966"/>
    <w:rPr>
      <w:lang w:val="cs-CZ"/>
    </w:rPr>
  </w:style>
  <w:style w:type="character" w:customStyle="1" w:styleId="Heading10Char">
    <w:name w:val="Heading 10 Char"/>
    <w:aliases w:val="Requirements Char"/>
    <w:basedOn w:val="DefaultParagraphFont"/>
    <w:link w:val="Heading10"/>
    <w:rsid w:val="006A5966"/>
    <w:rPr>
      <w:rFonts w:ascii="Verdana" w:eastAsia="Calibri" w:hAnsi="Verdana" w:cs="Times New Roman"/>
      <w:color w:val="262626"/>
      <w:sz w:val="20"/>
      <w:lang w:val="cs-CZ"/>
    </w:rPr>
  </w:style>
  <w:style w:type="character" w:customStyle="1" w:styleId="NoSpacingChar">
    <w:name w:val="No Spacing Char"/>
    <w:basedOn w:val="DefaultParagraphFont"/>
    <w:link w:val="NoSpacing"/>
    <w:uiPriority w:val="1"/>
    <w:locked/>
    <w:rsid w:val="00DA4C14"/>
    <w:rPr>
      <w:rFonts w:ascii="Verdana" w:eastAsia="Calibri" w:hAnsi="Verdana" w:cs="Times New Roman"/>
      <w:color w:val="262626"/>
      <w:sz w:val="20"/>
      <w:lang w:val="cs-CZ"/>
    </w:rPr>
  </w:style>
  <w:style w:type="character" w:customStyle="1" w:styleId="DoctTypeChar">
    <w:name w:val="Doct Type Char"/>
    <w:basedOn w:val="TitleChar"/>
    <w:link w:val="DoctType"/>
    <w:locked/>
    <w:rsid w:val="00DA4C14"/>
    <w:rPr>
      <w:rFonts w:ascii="Verdana" w:eastAsia="Calibri" w:hAnsi="Verdana" w:cs="Times New Roman"/>
      <w:b/>
      <w:i/>
      <w:color w:val="595959"/>
      <w:spacing w:val="5"/>
      <w:kern w:val="28"/>
      <w:sz w:val="28"/>
      <w:szCs w:val="52"/>
      <w:lang w:val="x-none"/>
    </w:rPr>
  </w:style>
  <w:style w:type="paragraph" w:customStyle="1" w:styleId="DoctType">
    <w:name w:val="Doct Type"/>
    <w:basedOn w:val="Title"/>
    <w:link w:val="DoctTypeChar"/>
    <w:qFormat/>
    <w:rsid w:val="00DA4C14"/>
    <w:pPr>
      <w:jc w:val="center"/>
    </w:pPr>
    <w:rPr>
      <w:rFonts w:eastAsia="Calibri"/>
      <w:i/>
    </w:rPr>
  </w:style>
  <w:style w:type="character" w:styleId="Emphasis">
    <w:name w:val="Emphasis"/>
    <w:aliases w:val="Kurzíva"/>
    <w:basedOn w:val="DefaultParagraphFont"/>
    <w:uiPriority w:val="20"/>
    <w:qFormat/>
    <w:rsid w:val="00DA4C14"/>
    <w:rPr>
      <w:i/>
      <w:iCs/>
    </w:rPr>
  </w:style>
  <w:style w:type="character" w:styleId="Strong">
    <w:name w:val="Strong"/>
    <w:aliases w:val="Tučně"/>
    <w:basedOn w:val="DefaultParagraphFont"/>
    <w:uiPriority w:val="22"/>
    <w:qFormat/>
    <w:rsid w:val="00DA4C14"/>
    <w:rPr>
      <w:b/>
      <w:bCs/>
    </w:rPr>
  </w:style>
  <w:style w:type="character" w:styleId="FollowedHyperlink">
    <w:name w:val="FollowedHyperlink"/>
    <w:basedOn w:val="DefaultParagraphFont"/>
    <w:uiPriority w:val="99"/>
    <w:semiHidden/>
    <w:unhideWhenUsed/>
    <w:rsid w:val="00ED2A93"/>
    <w:rPr>
      <w:color w:val="800080" w:themeColor="followedHyperlink"/>
      <w:u w:val="single"/>
    </w:rPr>
  </w:style>
  <w:style w:type="character" w:customStyle="1" w:styleId="Nadpis9Char1">
    <w:name w:val="Nadpis 9 Char1"/>
    <w:aliases w:val="Requirement Char1"/>
    <w:basedOn w:val="DefaultParagraphFont"/>
    <w:uiPriority w:val="9"/>
    <w:semiHidden/>
    <w:rsid w:val="00ED2A93"/>
    <w:rPr>
      <w:rFonts w:asciiTheme="majorHAnsi" w:eastAsiaTheme="majorEastAsia" w:hAnsiTheme="majorHAnsi" w:cstheme="majorBidi"/>
      <w:i/>
      <w:iCs/>
      <w:color w:val="404040" w:themeColor="text1" w:themeTint="BF"/>
      <w:lang w:val="en-GB"/>
    </w:rPr>
  </w:style>
  <w:style w:type="character" w:customStyle="1" w:styleId="NzevChar1">
    <w:name w:val="Název Char1"/>
    <w:aliases w:val="gray Char1"/>
    <w:basedOn w:val="DefaultParagraphFont"/>
    <w:uiPriority w:val="10"/>
    <w:rsid w:val="00ED2A93"/>
    <w:rPr>
      <w:rFonts w:asciiTheme="majorHAnsi" w:eastAsiaTheme="majorEastAsia" w:hAnsiTheme="majorHAnsi" w:cstheme="majorBidi"/>
      <w:color w:val="17365D" w:themeColor="text2" w:themeShade="BF"/>
      <w:spacing w:val="5"/>
      <w:kern w:val="28"/>
      <w:sz w:val="52"/>
      <w:szCs w:val="52"/>
      <w:lang w:val="en-GB"/>
    </w:rPr>
  </w:style>
  <w:style w:type="character" w:customStyle="1" w:styleId="PodtitulChar1">
    <w:name w:val="Podtitul Char1"/>
    <w:aliases w:val="Adresy Char1,kontakty Char1"/>
    <w:basedOn w:val="DefaultParagraphFont"/>
    <w:uiPriority w:val="11"/>
    <w:rsid w:val="00ED2A93"/>
    <w:rPr>
      <w:rFonts w:asciiTheme="majorHAnsi" w:eastAsiaTheme="majorEastAsia" w:hAnsiTheme="majorHAnsi" w:cstheme="majorBidi"/>
      <w:i/>
      <w:iCs/>
      <w:color w:val="4F81BD" w:themeColor="accent1"/>
      <w:spacing w:val="15"/>
      <w:sz w:val="24"/>
      <w:szCs w:val="24"/>
      <w:lang w:val="en-GB"/>
    </w:rPr>
  </w:style>
  <w:style w:type="paragraph" w:customStyle="1" w:styleId="Figure">
    <w:name w:val="Figure"/>
    <w:basedOn w:val="Normal"/>
    <w:link w:val="FigureChar"/>
    <w:qFormat/>
    <w:rsid w:val="00ED487E"/>
    <w:pPr>
      <w:spacing w:line="240" w:lineRule="auto"/>
      <w:ind w:left="284" w:right="284"/>
      <w:jc w:val="center"/>
    </w:pPr>
    <w:rPr>
      <w:rFonts w:asciiTheme="minorHAnsi" w:hAnsiTheme="minorHAnsi"/>
      <w:b/>
      <w:color w:val="auto"/>
    </w:rPr>
  </w:style>
  <w:style w:type="character" w:customStyle="1" w:styleId="FigureChar">
    <w:name w:val="Figure Char"/>
    <w:basedOn w:val="DefaultParagraphFont"/>
    <w:link w:val="Figure"/>
    <w:rsid w:val="00ED487E"/>
    <w:rPr>
      <w:rFonts w:eastAsia="Calibri" w:cs="Times New Roman"/>
      <w:b/>
      <w:sz w:val="20"/>
      <w:lang w:val="en-GB"/>
    </w:rPr>
  </w:style>
  <w:style w:type="paragraph" w:styleId="Revision">
    <w:name w:val="Revision"/>
    <w:hidden/>
    <w:uiPriority w:val="99"/>
    <w:semiHidden/>
    <w:rsid w:val="00740A64"/>
    <w:pPr>
      <w:spacing w:after="0" w:line="240" w:lineRule="auto"/>
    </w:pPr>
    <w:rPr>
      <w:rFonts w:ascii="Verdana" w:eastAsia="Calibri" w:hAnsi="Verdana" w:cs="Times New Roman"/>
      <w:color w:val="262626"/>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9D2"/>
    <w:pPr>
      <w:spacing w:before="80" w:after="80"/>
      <w:contextualSpacing/>
    </w:pPr>
    <w:rPr>
      <w:rFonts w:ascii="Verdana" w:eastAsia="Calibri" w:hAnsi="Verdana" w:cs="Times New Roman"/>
      <w:color w:val="262626"/>
      <w:sz w:val="20"/>
      <w:lang w:val="en-GB"/>
    </w:rPr>
  </w:style>
  <w:style w:type="paragraph" w:styleId="Heading1">
    <w:name w:val="heading 1"/>
    <w:basedOn w:val="NoSpacing"/>
    <w:next w:val="NoSpacing"/>
    <w:link w:val="Heading1Char"/>
    <w:uiPriority w:val="9"/>
    <w:qFormat/>
    <w:rsid w:val="009037B5"/>
    <w:pPr>
      <w:keepNext/>
      <w:keepLines/>
      <w:numPr>
        <w:numId w:val="2"/>
      </w:numPr>
      <w:spacing w:before="480"/>
      <w:outlineLvl w:val="0"/>
    </w:pPr>
    <w:rPr>
      <w:rFonts w:eastAsia="Times New Roman"/>
      <w:b/>
      <w:bCs/>
      <w:color w:val="595959"/>
      <w:sz w:val="28"/>
      <w:szCs w:val="28"/>
      <w:lang w:val="x-none"/>
    </w:rPr>
  </w:style>
  <w:style w:type="paragraph" w:styleId="Heading2">
    <w:name w:val="heading 2"/>
    <w:basedOn w:val="Heading1"/>
    <w:next w:val="Normal"/>
    <w:link w:val="Heading2Char"/>
    <w:uiPriority w:val="9"/>
    <w:unhideWhenUsed/>
    <w:qFormat/>
    <w:rsid w:val="009037B5"/>
    <w:pPr>
      <w:numPr>
        <w:ilvl w:val="1"/>
      </w:numPr>
      <w:spacing w:before="200"/>
      <w:outlineLvl w:val="1"/>
    </w:pPr>
    <w:rPr>
      <w:bCs w:val="0"/>
      <w:szCs w:val="26"/>
    </w:rPr>
  </w:style>
  <w:style w:type="paragraph" w:styleId="Heading3">
    <w:name w:val="heading 3"/>
    <w:basedOn w:val="Heading1"/>
    <w:next w:val="Normal"/>
    <w:link w:val="Heading3Char"/>
    <w:uiPriority w:val="9"/>
    <w:unhideWhenUsed/>
    <w:qFormat/>
    <w:rsid w:val="009037B5"/>
    <w:pPr>
      <w:numPr>
        <w:ilvl w:val="2"/>
      </w:numPr>
      <w:spacing w:before="200"/>
      <w:outlineLvl w:val="2"/>
    </w:pPr>
    <w:rPr>
      <w:rFonts w:eastAsiaTheme="majorEastAsia" w:cstheme="majorBidi"/>
      <w:bCs w:val="0"/>
    </w:rPr>
  </w:style>
  <w:style w:type="paragraph" w:styleId="Heading4">
    <w:name w:val="heading 4"/>
    <w:basedOn w:val="Heading1"/>
    <w:next w:val="Normal"/>
    <w:link w:val="Heading4Char"/>
    <w:uiPriority w:val="9"/>
    <w:unhideWhenUsed/>
    <w:qFormat/>
    <w:rsid w:val="009037B5"/>
    <w:pPr>
      <w:numPr>
        <w:ilvl w:val="3"/>
      </w:numPr>
      <w:spacing w:before="200"/>
      <w:outlineLvl w:val="3"/>
    </w:pPr>
    <w:rPr>
      <w:rFonts w:eastAsiaTheme="majorEastAsia" w:cstheme="majorBidi"/>
      <w:bCs w:val="0"/>
      <w:iCs/>
    </w:rPr>
  </w:style>
  <w:style w:type="paragraph" w:styleId="Heading5">
    <w:name w:val="heading 5"/>
    <w:basedOn w:val="Heading1"/>
    <w:next w:val="Normal"/>
    <w:link w:val="Heading5Char"/>
    <w:uiPriority w:val="9"/>
    <w:unhideWhenUsed/>
    <w:qFormat/>
    <w:rsid w:val="009037B5"/>
    <w:pPr>
      <w:numPr>
        <w:ilvl w:val="4"/>
      </w:numPr>
      <w:spacing w:before="200"/>
      <w:outlineLvl w:val="4"/>
    </w:pPr>
    <w:rPr>
      <w:rFonts w:eastAsiaTheme="majorEastAsia" w:cstheme="majorBidi"/>
    </w:rPr>
  </w:style>
  <w:style w:type="paragraph" w:styleId="Heading6">
    <w:name w:val="heading 6"/>
    <w:basedOn w:val="Heading1"/>
    <w:next w:val="Normal"/>
    <w:link w:val="Heading6Char"/>
    <w:uiPriority w:val="9"/>
    <w:unhideWhenUsed/>
    <w:qFormat/>
    <w:rsid w:val="009037B5"/>
    <w:pPr>
      <w:numPr>
        <w:ilvl w:val="5"/>
      </w:numPr>
      <w:spacing w:before="200"/>
      <w:outlineLvl w:val="5"/>
    </w:pPr>
    <w:rPr>
      <w:rFonts w:eastAsiaTheme="majorEastAsia" w:cstheme="majorBidi"/>
      <w:iCs/>
    </w:rPr>
  </w:style>
  <w:style w:type="paragraph" w:styleId="Heading7">
    <w:name w:val="heading 7"/>
    <w:basedOn w:val="Heading1"/>
    <w:next w:val="Normal"/>
    <w:link w:val="Heading7Char"/>
    <w:uiPriority w:val="9"/>
    <w:unhideWhenUsed/>
    <w:qFormat/>
    <w:rsid w:val="009037B5"/>
    <w:pPr>
      <w:numPr>
        <w:ilvl w:val="6"/>
      </w:numPr>
      <w:spacing w:before="200"/>
      <w:outlineLvl w:val="6"/>
    </w:pPr>
    <w:rPr>
      <w:rFonts w:eastAsiaTheme="majorEastAsia" w:cstheme="majorBidi"/>
      <w:iCs/>
    </w:rPr>
  </w:style>
  <w:style w:type="paragraph" w:styleId="Heading8">
    <w:name w:val="heading 8"/>
    <w:basedOn w:val="Heading1"/>
    <w:next w:val="Normal"/>
    <w:link w:val="Heading8Char"/>
    <w:uiPriority w:val="9"/>
    <w:unhideWhenUsed/>
    <w:qFormat/>
    <w:rsid w:val="009037B5"/>
    <w:pPr>
      <w:numPr>
        <w:ilvl w:val="7"/>
      </w:numPr>
      <w:spacing w:before="200"/>
      <w:outlineLvl w:val="7"/>
    </w:pPr>
    <w:rPr>
      <w:rFonts w:eastAsiaTheme="majorEastAsia" w:cstheme="majorBidi"/>
      <w:szCs w:val="20"/>
    </w:rPr>
  </w:style>
  <w:style w:type="paragraph" w:styleId="Heading9">
    <w:name w:val="heading 9"/>
    <w:aliases w:val="Requirement"/>
    <w:basedOn w:val="Heading1"/>
    <w:next w:val="Normal"/>
    <w:link w:val="Heading9Char"/>
    <w:uiPriority w:val="9"/>
    <w:unhideWhenUsed/>
    <w:qFormat/>
    <w:rsid w:val="007C4D19"/>
    <w:pPr>
      <w:numPr>
        <w:numId w:val="1"/>
      </w:numPr>
      <w:spacing w:before="200"/>
      <w:ind w:left="2160" w:hanging="2160"/>
      <w:outlineLvl w:val="8"/>
    </w:pPr>
    <w:rPr>
      <w:rFonts w:eastAsiaTheme="majorEastAsia" w:cstheme="majorBidi"/>
      <w:b w:val="0"/>
      <w:iCs/>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037B5"/>
    <w:rPr>
      <w:rFonts w:ascii="Verdana" w:eastAsia="Times New Roman" w:hAnsi="Verdana" w:cs="Times New Roman"/>
      <w:b/>
      <w:bCs/>
      <w:color w:val="595959"/>
      <w:sz w:val="28"/>
      <w:szCs w:val="28"/>
      <w:lang w:val="x-none"/>
    </w:rPr>
  </w:style>
  <w:style w:type="character" w:customStyle="1" w:styleId="Heading2Char">
    <w:name w:val="Heading 2 Char"/>
    <w:link w:val="Heading2"/>
    <w:uiPriority w:val="9"/>
    <w:rsid w:val="009037B5"/>
    <w:rPr>
      <w:rFonts w:ascii="Verdana" w:eastAsia="Times New Roman" w:hAnsi="Verdana" w:cs="Times New Roman"/>
      <w:b/>
      <w:color w:val="595959"/>
      <w:sz w:val="28"/>
      <w:szCs w:val="26"/>
      <w:lang w:val="x-none"/>
    </w:rPr>
  </w:style>
  <w:style w:type="character" w:customStyle="1" w:styleId="Heading3Char">
    <w:name w:val="Heading 3 Char"/>
    <w:basedOn w:val="DefaultParagraphFont"/>
    <w:link w:val="Heading3"/>
    <w:uiPriority w:val="9"/>
    <w:rsid w:val="009037B5"/>
    <w:rPr>
      <w:rFonts w:ascii="Verdana" w:eastAsiaTheme="majorEastAsia" w:hAnsi="Verdana" w:cstheme="majorBidi"/>
      <w:b/>
      <w:color w:val="595959"/>
      <w:sz w:val="28"/>
      <w:szCs w:val="28"/>
      <w:lang w:val="x-none"/>
    </w:rPr>
  </w:style>
  <w:style w:type="character" w:customStyle="1" w:styleId="Heading4Char">
    <w:name w:val="Heading 4 Char"/>
    <w:basedOn w:val="DefaultParagraphFont"/>
    <w:link w:val="Heading4"/>
    <w:uiPriority w:val="9"/>
    <w:rsid w:val="009037B5"/>
    <w:rPr>
      <w:rFonts w:ascii="Verdana" w:eastAsiaTheme="majorEastAsia" w:hAnsi="Verdana" w:cstheme="majorBidi"/>
      <w:b/>
      <w:iCs/>
      <w:color w:val="595959"/>
      <w:sz w:val="28"/>
      <w:szCs w:val="28"/>
      <w:lang w:val="x-none"/>
    </w:rPr>
  </w:style>
  <w:style w:type="character" w:customStyle="1" w:styleId="Heading5Char">
    <w:name w:val="Heading 5 Char"/>
    <w:basedOn w:val="DefaultParagraphFont"/>
    <w:link w:val="Heading5"/>
    <w:uiPriority w:val="9"/>
    <w:rsid w:val="009037B5"/>
    <w:rPr>
      <w:rFonts w:ascii="Verdana" w:eastAsiaTheme="majorEastAsia" w:hAnsi="Verdana" w:cstheme="majorBidi"/>
      <w:b/>
      <w:bCs/>
      <w:color w:val="595959"/>
      <w:sz w:val="28"/>
      <w:szCs w:val="28"/>
      <w:lang w:val="x-none"/>
    </w:rPr>
  </w:style>
  <w:style w:type="character" w:customStyle="1" w:styleId="Heading6Char">
    <w:name w:val="Heading 6 Char"/>
    <w:basedOn w:val="DefaultParagraphFont"/>
    <w:link w:val="Heading6"/>
    <w:uiPriority w:val="9"/>
    <w:rsid w:val="009037B5"/>
    <w:rPr>
      <w:rFonts w:ascii="Verdana" w:eastAsiaTheme="majorEastAsia" w:hAnsi="Verdana" w:cstheme="majorBidi"/>
      <w:b/>
      <w:bCs/>
      <w:iCs/>
      <w:color w:val="595959"/>
      <w:sz w:val="28"/>
      <w:szCs w:val="28"/>
      <w:lang w:val="x-none"/>
    </w:rPr>
  </w:style>
  <w:style w:type="character" w:customStyle="1" w:styleId="Heading7Char">
    <w:name w:val="Heading 7 Char"/>
    <w:basedOn w:val="DefaultParagraphFont"/>
    <w:link w:val="Heading7"/>
    <w:uiPriority w:val="9"/>
    <w:rsid w:val="009037B5"/>
    <w:rPr>
      <w:rFonts w:ascii="Verdana" w:eastAsiaTheme="majorEastAsia" w:hAnsi="Verdana" w:cstheme="majorBidi"/>
      <w:b/>
      <w:bCs/>
      <w:iCs/>
      <w:color w:val="595959"/>
      <w:sz w:val="28"/>
      <w:szCs w:val="28"/>
      <w:lang w:val="x-none"/>
    </w:rPr>
  </w:style>
  <w:style w:type="character" w:customStyle="1" w:styleId="Heading8Char">
    <w:name w:val="Heading 8 Char"/>
    <w:basedOn w:val="DefaultParagraphFont"/>
    <w:link w:val="Heading8"/>
    <w:uiPriority w:val="9"/>
    <w:rsid w:val="009037B5"/>
    <w:rPr>
      <w:rFonts w:ascii="Verdana" w:eastAsiaTheme="majorEastAsia" w:hAnsi="Verdana" w:cstheme="majorBidi"/>
      <w:b/>
      <w:bCs/>
      <w:color w:val="595959"/>
      <w:sz w:val="28"/>
      <w:szCs w:val="20"/>
      <w:lang w:val="x-none"/>
    </w:rPr>
  </w:style>
  <w:style w:type="character" w:customStyle="1" w:styleId="Heading9Char">
    <w:name w:val="Heading 9 Char"/>
    <w:aliases w:val="Requirement Char"/>
    <w:basedOn w:val="DefaultParagraphFont"/>
    <w:link w:val="Heading9"/>
    <w:uiPriority w:val="9"/>
    <w:rsid w:val="007C4D19"/>
    <w:rPr>
      <w:rFonts w:ascii="Verdana" w:eastAsiaTheme="majorEastAsia" w:hAnsi="Verdana" w:cstheme="majorBidi"/>
      <w:bCs/>
      <w:iCs/>
      <w:sz w:val="20"/>
      <w:szCs w:val="20"/>
      <w:lang w:val="x-none"/>
    </w:rPr>
  </w:style>
  <w:style w:type="paragraph" w:styleId="BalloonText">
    <w:name w:val="Balloon Text"/>
    <w:basedOn w:val="Normal"/>
    <w:link w:val="BalloonTextChar"/>
    <w:uiPriority w:val="99"/>
    <w:semiHidden/>
    <w:unhideWhenUsed/>
    <w:rsid w:val="009037B5"/>
    <w:pPr>
      <w:spacing w:after="0" w:line="240" w:lineRule="auto"/>
    </w:pPr>
    <w:rPr>
      <w:rFonts w:ascii="Tahoma" w:hAnsi="Tahoma"/>
      <w:color w:val="auto"/>
      <w:sz w:val="16"/>
      <w:szCs w:val="16"/>
      <w:lang w:val="x-none" w:eastAsia="x-none"/>
    </w:rPr>
  </w:style>
  <w:style w:type="character" w:customStyle="1" w:styleId="BalloonTextChar">
    <w:name w:val="Balloon Text Char"/>
    <w:link w:val="BalloonText"/>
    <w:uiPriority w:val="99"/>
    <w:semiHidden/>
    <w:rsid w:val="009037B5"/>
    <w:rPr>
      <w:rFonts w:ascii="Tahoma" w:eastAsia="Calibri" w:hAnsi="Tahoma" w:cs="Times New Roman"/>
      <w:sz w:val="16"/>
      <w:szCs w:val="16"/>
      <w:lang w:val="x-none" w:eastAsia="x-none"/>
    </w:rPr>
  </w:style>
  <w:style w:type="paragraph" w:styleId="Caption">
    <w:name w:val="caption"/>
    <w:basedOn w:val="Normal"/>
    <w:next w:val="Normal"/>
    <w:autoRedefine/>
    <w:uiPriority w:val="35"/>
    <w:unhideWhenUsed/>
    <w:qFormat/>
    <w:rsid w:val="005A5FDC"/>
    <w:pPr>
      <w:spacing w:before="0" w:after="40" w:line="240" w:lineRule="auto"/>
      <w:contextualSpacing w:val="0"/>
      <w:jc w:val="center"/>
    </w:pPr>
    <w:rPr>
      <w:rFonts w:asciiTheme="minorHAnsi" w:hAnsiTheme="minorHAnsi" w:cstheme="minorHAnsi"/>
      <w:b/>
      <w:bCs/>
      <w:color w:val="auto"/>
      <w:szCs w:val="24"/>
      <w:lang w:val="en-US"/>
    </w:rPr>
  </w:style>
  <w:style w:type="character" w:styleId="CommentReference">
    <w:name w:val="annotation reference"/>
    <w:basedOn w:val="DefaultParagraphFont"/>
    <w:uiPriority w:val="99"/>
    <w:semiHidden/>
    <w:unhideWhenUsed/>
    <w:rsid w:val="009037B5"/>
    <w:rPr>
      <w:sz w:val="16"/>
      <w:szCs w:val="16"/>
    </w:rPr>
  </w:style>
  <w:style w:type="paragraph" w:styleId="CommentText">
    <w:name w:val="annotation text"/>
    <w:basedOn w:val="Normal"/>
    <w:link w:val="CommentTextChar"/>
    <w:uiPriority w:val="99"/>
    <w:semiHidden/>
    <w:unhideWhenUsed/>
    <w:rsid w:val="009037B5"/>
    <w:pPr>
      <w:spacing w:line="240" w:lineRule="auto"/>
    </w:pPr>
    <w:rPr>
      <w:szCs w:val="20"/>
    </w:rPr>
  </w:style>
  <w:style w:type="character" w:customStyle="1" w:styleId="CommentTextChar">
    <w:name w:val="Comment Text Char"/>
    <w:basedOn w:val="DefaultParagraphFont"/>
    <w:link w:val="CommentText"/>
    <w:uiPriority w:val="99"/>
    <w:semiHidden/>
    <w:rsid w:val="009037B5"/>
    <w:rPr>
      <w:rFonts w:ascii="Verdana" w:eastAsia="Calibri" w:hAnsi="Verdana" w:cs="Times New Roman"/>
      <w:color w:val="262626"/>
      <w:sz w:val="20"/>
      <w:szCs w:val="20"/>
      <w:lang w:val="en-GB"/>
    </w:rPr>
  </w:style>
  <w:style w:type="paragraph" w:styleId="CommentSubject">
    <w:name w:val="annotation subject"/>
    <w:basedOn w:val="CommentText"/>
    <w:next w:val="CommentText"/>
    <w:link w:val="CommentSubjectChar"/>
    <w:uiPriority w:val="99"/>
    <w:semiHidden/>
    <w:unhideWhenUsed/>
    <w:rsid w:val="009037B5"/>
    <w:rPr>
      <w:b/>
      <w:bCs/>
    </w:rPr>
  </w:style>
  <w:style w:type="character" w:customStyle="1" w:styleId="CommentSubjectChar">
    <w:name w:val="Comment Subject Char"/>
    <w:basedOn w:val="CommentTextChar"/>
    <w:link w:val="CommentSubject"/>
    <w:uiPriority w:val="99"/>
    <w:semiHidden/>
    <w:rsid w:val="009037B5"/>
    <w:rPr>
      <w:rFonts w:ascii="Verdana" w:eastAsia="Calibri" w:hAnsi="Verdana" w:cs="Times New Roman"/>
      <w:b/>
      <w:bCs/>
      <w:color w:val="262626"/>
      <w:sz w:val="20"/>
      <w:szCs w:val="20"/>
      <w:lang w:val="en-GB"/>
    </w:rPr>
  </w:style>
  <w:style w:type="paragraph" w:customStyle="1" w:styleId="Default">
    <w:name w:val="Default"/>
    <w:qFormat/>
    <w:rsid w:val="009037B5"/>
    <w:pPr>
      <w:autoSpaceDE w:val="0"/>
      <w:autoSpaceDN w:val="0"/>
      <w:adjustRightInd w:val="0"/>
      <w:spacing w:after="0" w:line="240" w:lineRule="auto"/>
    </w:pPr>
    <w:rPr>
      <w:rFonts w:ascii="Palatino Linotype" w:eastAsia="Calibri" w:hAnsi="Palatino Linotype" w:cs="Palatino Linotype"/>
      <w:color w:val="000000"/>
      <w:sz w:val="24"/>
      <w:szCs w:val="24"/>
    </w:rPr>
  </w:style>
  <w:style w:type="paragraph" w:styleId="Footer">
    <w:name w:val="footer"/>
    <w:basedOn w:val="Normal"/>
    <w:link w:val="FooterChar"/>
    <w:uiPriority w:val="99"/>
    <w:unhideWhenUsed/>
    <w:rsid w:val="009037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037B5"/>
    <w:rPr>
      <w:rFonts w:ascii="Verdana" w:eastAsia="Calibri" w:hAnsi="Verdana" w:cs="Times New Roman"/>
      <w:color w:val="262626"/>
      <w:sz w:val="20"/>
      <w:lang w:val="en-GB"/>
    </w:rPr>
  </w:style>
  <w:style w:type="character" w:styleId="FootnoteReference">
    <w:name w:val="footnote reference"/>
    <w:basedOn w:val="DefaultParagraphFont"/>
    <w:uiPriority w:val="99"/>
    <w:semiHidden/>
    <w:unhideWhenUsed/>
    <w:rsid w:val="009037B5"/>
    <w:rPr>
      <w:vertAlign w:val="superscript"/>
    </w:rPr>
  </w:style>
  <w:style w:type="paragraph" w:styleId="FootnoteText">
    <w:name w:val="footnote text"/>
    <w:basedOn w:val="Normal"/>
    <w:link w:val="FootnoteTextChar"/>
    <w:uiPriority w:val="99"/>
    <w:semiHidden/>
    <w:unhideWhenUsed/>
    <w:rsid w:val="009037B5"/>
    <w:pPr>
      <w:spacing w:before="200" w:after="0" w:line="240" w:lineRule="auto"/>
      <w:ind w:firstLine="142"/>
    </w:pPr>
    <w:rPr>
      <w:rFonts w:ascii="Georgia" w:hAnsi="Georgia"/>
      <w:color w:val="auto"/>
      <w:szCs w:val="20"/>
      <w:lang w:val="cs-CZ"/>
    </w:rPr>
  </w:style>
  <w:style w:type="character" w:customStyle="1" w:styleId="FootnoteTextChar">
    <w:name w:val="Footnote Text Char"/>
    <w:basedOn w:val="DefaultParagraphFont"/>
    <w:link w:val="FootnoteText"/>
    <w:uiPriority w:val="99"/>
    <w:semiHidden/>
    <w:rsid w:val="009037B5"/>
    <w:rPr>
      <w:rFonts w:ascii="Georgia" w:eastAsia="Calibri" w:hAnsi="Georgia" w:cs="Times New Roman"/>
      <w:sz w:val="20"/>
      <w:szCs w:val="20"/>
      <w:lang w:val="cs-CZ"/>
    </w:rPr>
  </w:style>
  <w:style w:type="paragraph" w:styleId="Header">
    <w:name w:val="header"/>
    <w:basedOn w:val="Normal"/>
    <w:link w:val="HeaderChar"/>
    <w:uiPriority w:val="99"/>
    <w:unhideWhenUsed/>
    <w:rsid w:val="009037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037B5"/>
    <w:rPr>
      <w:rFonts w:ascii="Verdana" w:eastAsia="Calibri" w:hAnsi="Verdana" w:cs="Times New Roman"/>
      <w:color w:val="262626"/>
      <w:sz w:val="20"/>
      <w:lang w:val="en-GB"/>
    </w:rPr>
  </w:style>
  <w:style w:type="paragraph" w:styleId="NoSpacing">
    <w:name w:val="No Spacing"/>
    <w:link w:val="NoSpacingChar"/>
    <w:uiPriority w:val="1"/>
    <w:qFormat/>
    <w:rsid w:val="009037B5"/>
    <w:pPr>
      <w:spacing w:after="0" w:line="240" w:lineRule="auto"/>
    </w:pPr>
    <w:rPr>
      <w:rFonts w:ascii="Verdana" w:eastAsia="Calibri" w:hAnsi="Verdana" w:cs="Times New Roman"/>
      <w:color w:val="262626"/>
      <w:sz w:val="20"/>
      <w:lang w:val="cs-CZ"/>
    </w:rPr>
  </w:style>
  <w:style w:type="character" w:styleId="Hyperlink">
    <w:name w:val="Hyperlink"/>
    <w:uiPriority w:val="99"/>
    <w:unhideWhenUsed/>
    <w:rsid w:val="009037B5"/>
    <w:rPr>
      <w:color w:val="0000FF"/>
      <w:u w:val="single"/>
    </w:rPr>
  </w:style>
  <w:style w:type="paragraph" w:styleId="ListParagraph">
    <w:name w:val="List Paragraph"/>
    <w:basedOn w:val="Normal"/>
    <w:link w:val="ListParagraphChar"/>
    <w:uiPriority w:val="34"/>
    <w:qFormat/>
    <w:rsid w:val="009037B5"/>
    <w:pPr>
      <w:ind w:left="720"/>
    </w:pPr>
  </w:style>
  <w:style w:type="character" w:customStyle="1" w:styleId="ListParagraphChar">
    <w:name w:val="List Paragraph Char"/>
    <w:basedOn w:val="DefaultParagraphFont"/>
    <w:link w:val="ListParagraph"/>
    <w:uiPriority w:val="34"/>
    <w:rsid w:val="009037B5"/>
    <w:rPr>
      <w:rFonts w:ascii="Verdana" w:eastAsia="Calibri" w:hAnsi="Verdana" w:cs="Times New Roman"/>
      <w:color w:val="262626"/>
      <w:sz w:val="20"/>
      <w:lang w:val="en-GB"/>
    </w:rPr>
  </w:style>
  <w:style w:type="paragraph" w:styleId="Subtitle">
    <w:name w:val="Subtitle"/>
    <w:aliases w:val="Adresy,kontakty"/>
    <w:next w:val="NoSpacing"/>
    <w:link w:val="SubtitleChar"/>
    <w:uiPriority w:val="11"/>
    <w:qFormat/>
    <w:rsid w:val="009037B5"/>
    <w:pPr>
      <w:numPr>
        <w:ilvl w:val="1"/>
      </w:numPr>
      <w:spacing w:after="0" w:line="240" w:lineRule="auto"/>
    </w:pPr>
    <w:rPr>
      <w:rFonts w:ascii="Calibri" w:eastAsia="Times New Roman" w:hAnsi="Calibri" w:cs="Times New Roman"/>
      <w:iCs/>
      <w:color w:val="008CCC"/>
      <w:sz w:val="18"/>
      <w:szCs w:val="24"/>
      <w:lang w:val="cs-CZ" w:eastAsia="cs-CZ"/>
    </w:rPr>
  </w:style>
  <w:style w:type="character" w:customStyle="1" w:styleId="SubtitleChar">
    <w:name w:val="Subtitle Char"/>
    <w:aliases w:val="Adresy Char,kontakty Char"/>
    <w:link w:val="Subtitle"/>
    <w:uiPriority w:val="11"/>
    <w:rsid w:val="009037B5"/>
    <w:rPr>
      <w:rFonts w:ascii="Calibri" w:eastAsia="Times New Roman" w:hAnsi="Calibri" w:cs="Times New Roman"/>
      <w:iCs/>
      <w:color w:val="008CCC"/>
      <w:sz w:val="18"/>
      <w:szCs w:val="24"/>
      <w:lang w:val="cs-CZ" w:eastAsia="cs-CZ"/>
    </w:rPr>
  </w:style>
  <w:style w:type="table" w:styleId="TableGrid">
    <w:name w:val="Table Grid"/>
    <w:basedOn w:val="TableNormal"/>
    <w:uiPriority w:val="59"/>
    <w:rsid w:val="009037B5"/>
    <w:pPr>
      <w:spacing w:after="0" w:line="240" w:lineRule="auto"/>
    </w:pPr>
    <w:rPr>
      <w:rFonts w:ascii="Calibri" w:eastAsia="Calibri" w:hAnsi="Calibri"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gray"/>
    <w:basedOn w:val="NoSpacing"/>
    <w:next w:val="NoSpacing"/>
    <w:link w:val="TitleChar"/>
    <w:uiPriority w:val="10"/>
    <w:qFormat/>
    <w:rsid w:val="009037B5"/>
    <w:pPr>
      <w:contextualSpacing/>
    </w:pPr>
    <w:rPr>
      <w:rFonts w:eastAsia="Times New Roman"/>
      <w:b/>
      <w:color w:val="595959"/>
      <w:spacing w:val="5"/>
      <w:kern w:val="28"/>
      <w:sz w:val="28"/>
      <w:szCs w:val="52"/>
      <w:lang w:val="x-none"/>
    </w:rPr>
  </w:style>
  <w:style w:type="character" w:customStyle="1" w:styleId="TitleChar">
    <w:name w:val="Title Char"/>
    <w:aliases w:val="gray Char"/>
    <w:link w:val="Title"/>
    <w:uiPriority w:val="10"/>
    <w:rsid w:val="009037B5"/>
    <w:rPr>
      <w:rFonts w:ascii="Verdana" w:eastAsia="Times New Roman" w:hAnsi="Verdana" w:cs="Times New Roman"/>
      <w:b/>
      <w:color w:val="595959"/>
      <w:spacing w:val="5"/>
      <w:kern w:val="28"/>
      <w:sz w:val="28"/>
      <w:szCs w:val="52"/>
      <w:lang w:val="x-none"/>
    </w:rPr>
  </w:style>
  <w:style w:type="paragraph" w:styleId="TOC1">
    <w:name w:val="toc 1"/>
    <w:basedOn w:val="Normal"/>
    <w:next w:val="Normal"/>
    <w:autoRedefine/>
    <w:uiPriority w:val="39"/>
    <w:unhideWhenUsed/>
    <w:rsid w:val="0023682D"/>
    <w:pPr>
      <w:tabs>
        <w:tab w:val="left" w:pos="660"/>
        <w:tab w:val="right" w:leader="dot" w:pos="9628"/>
      </w:tabs>
      <w:spacing w:after="0"/>
    </w:pPr>
  </w:style>
  <w:style w:type="paragraph" w:styleId="TOC2">
    <w:name w:val="toc 2"/>
    <w:basedOn w:val="Normal"/>
    <w:next w:val="Normal"/>
    <w:autoRedefine/>
    <w:uiPriority w:val="39"/>
    <w:unhideWhenUsed/>
    <w:rsid w:val="00172ED6"/>
    <w:pPr>
      <w:tabs>
        <w:tab w:val="right" w:leader="dot" w:pos="9628"/>
      </w:tabs>
      <w:spacing w:after="100"/>
      <w:ind w:left="200"/>
    </w:pPr>
  </w:style>
  <w:style w:type="paragraph" w:styleId="TOC3">
    <w:name w:val="toc 3"/>
    <w:basedOn w:val="Normal"/>
    <w:next w:val="Normal"/>
    <w:autoRedefine/>
    <w:uiPriority w:val="39"/>
    <w:unhideWhenUsed/>
    <w:rsid w:val="009037B5"/>
    <w:pPr>
      <w:spacing w:after="100"/>
      <w:ind w:left="400"/>
    </w:pPr>
  </w:style>
  <w:style w:type="paragraph" w:customStyle="1" w:styleId="Heading10">
    <w:name w:val="Heading 10"/>
    <w:aliases w:val="Requirements"/>
    <w:basedOn w:val="Normal"/>
    <w:link w:val="Heading10Char"/>
    <w:qFormat/>
    <w:rsid w:val="006A5966"/>
    <w:rPr>
      <w:lang w:val="cs-CZ"/>
    </w:rPr>
  </w:style>
  <w:style w:type="character" w:customStyle="1" w:styleId="Heading10Char">
    <w:name w:val="Heading 10 Char"/>
    <w:aliases w:val="Requirements Char"/>
    <w:basedOn w:val="DefaultParagraphFont"/>
    <w:link w:val="Heading10"/>
    <w:rsid w:val="006A5966"/>
    <w:rPr>
      <w:rFonts w:ascii="Verdana" w:eastAsia="Calibri" w:hAnsi="Verdana" w:cs="Times New Roman"/>
      <w:color w:val="262626"/>
      <w:sz w:val="20"/>
      <w:lang w:val="cs-CZ"/>
    </w:rPr>
  </w:style>
  <w:style w:type="character" w:customStyle="1" w:styleId="NoSpacingChar">
    <w:name w:val="No Spacing Char"/>
    <w:basedOn w:val="DefaultParagraphFont"/>
    <w:link w:val="NoSpacing"/>
    <w:uiPriority w:val="1"/>
    <w:locked/>
    <w:rsid w:val="00DA4C14"/>
    <w:rPr>
      <w:rFonts w:ascii="Verdana" w:eastAsia="Calibri" w:hAnsi="Verdana" w:cs="Times New Roman"/>
      <w:color w:val="262626"/>
      <w:sz w:val="20"/>
      <w:lang w:val="cs-CZ"/>
    </w:rPr>
  </w:style>
  <w:style w:type="character" w:customStyle="1" w:styleId="DoctTypeChar">
    <w:name w:val="Doct Type Char"/>
    <w:basedOn w:val="TitleChar"/>
    <w:link w:val="DoctType"/>
    <w:locked/>
    <w:rsid w:val="00DA4C14"/>
    <w:rPr>
      <w:rFonts w:ascii="Verdana" w:eastAsia="Calibri" w:hAnsi="Verdana" w:cs="Times New Roman"/>
      <w:b/>
      <w:i/>
      <w:color w:val="595959"/>
      <w:spacing w:val="5"/>
      <w:kern w:val="28"/>
      <w:sz w:val="28"/>
      <w:szCs w:val="52"/>
      <w:lang w:val="x-none"/>
    </w:rPr>
  </w:style>
  <w:style w:type="paragraph" w:customStyle="1" w:styleId="DoctType">
    <w:name w:val="Doct Type"/>
    <w:basedOn w:val="Title"/>
    <w:link w:val="DoctTypeChar"/>
    <w:qFormat/>
    <w:rsid w:val="00DA4C14"/>
    <w:pPr>
      <w:jc w:val="center"/>
    </w:pPr>
    <w:rPr>
      <w:rFonts w:eastAsia="Calibri"/>
      <w:i/>
    </w:rPr>
  </w:style>
  <w:style w:type="character" w:styleId="Emphasis">
    <w:name w:val="Emphasis"/>
    <w:aliases w:val="Kurzíva"/>
    <w:basedOn w:val="DefaultParagraphFont"/>
    <w:uiPriority w:val="20"/>
    <w:qFormat/>
    <w:rsid w:val="00DA4C14"/>
    <w:rPr>
      <w:i/>
      <w:iCs/>
    </w:rPr>
  </w:style>
  <w:style w:type="character" w:styleId="Strong">
    <w:name w:val="Strong"/>
    <w:aliases w:val="Tučně"/>
    <w:basedOn w:val="DefaultParagraphFont"/>
    <w:uiPriority w:val="22"/>
    <w:qFormat/>
    <w:rsid w:val="00DA4C14"/>
    <w:rPr>
      <w:b/>
      <w:bCs/>
    </w:rPr>
  </w:style>
  <w:style w:type="character" w:styleId="FollowedHyperlink">
    <w:name w:val="FollowedHyperlink"/>
    <w:basedOn w:val="DefaultParagraphFont"/>
    <w:uiPriority w:val="99"/>
    <w:semiHidden/>
    <w:unhideWhenUsed/>
    <w:rsid w:val="00ED2A93"/>
    <w:rPr>
      <w:color w:val="800080" w:themeColor="followedHyperlink"/>
      <w:u w:val="single"/>
    </w:rPr>
  </w:style>
  <w:style w:type="character" w:customStyle="1" w:styleId="Nadpis9Char1">
    <w:name w:val="Nadpis 9 Char1"/>
    <w:aliases w:val="Requirement Char1"/>
    <w:basedOn w:val="DefaultParagraphFont"/>
    <w:uiPriority w:val="9"/>
    <w:semiHidden/>
    <w:rsid w:val="00ED2A93"/>
    <w:rPr>
      <w:rFonts w:asciiTheme="majorHAnsi" w:eastAsiaTheme="majorEastAsia" w:hAnsiTheme="majorHAnsi" w:cstheme="majorBidi"/>
      <w:i/>
      <w:iCs/>
      <w:color w:val="404040" w:themeColor="text1" w:themeTint="BF"/>
      <w:lang w:val="en-GB"/>
    </w:rPr>
  </w:style>
  <w:style w:type="character" w:customStyle="1" w:styleId="NzevChar1">
    <w:name w:val="Název Char1"/>
    <w:aliases w:val="gray Char1"/>
    <w:basedOn w:val="DefaultParagraphFont"/>
    <w:uiPriority w:val="10"/>
    <w:rsid w:val="00ED2A93"/>
    <w:rPr>
      <w:rFonts w:asciiTheme="majorHAnsi" w:eastAsiaTheme="majorEastAsia" w:hAnsiTheme="majorHAnsi" w:cstheme="majorBidi"/>
      <w:color w:val="17365D" w:themeColor="text2" w:themeShade="BF"/>
      <w:spacing w:val="5"/>
      <w:kern w:val="28"/>
      <w:sz w:val="52"/>
      <w:szCs w:val="52"/>
      <w:lang w:val="en-GB"/>
    </w:rPr>
  </w:style>
  <w:style w:type="character" w:customStyle="1" w:styleId="PodtitulChar1">
    <w:name w:val="Podtitul Char1"/>
    <w:aliases w:val="Adresy Char1,kontakty Char1"/>
    <w:basedOn w:val="DefaultParagraphFont"/>
    <w:uiPriority w:val="11"/>
    <w:rsid w:val="00ED2A93"/>
    <w:rPr>
      <w:rFonts w:asciiTheme="majorHAnsi" w:eastAsiaTheme="majorEastAsia" w:hAnsiTheme="majorHAnsi" w:cstheme="majorBidi"/>
      <w:i/>
      <w:iCs/>
      <w:color w:val="4F81BD" w:themeColor="accent1"/>
      <w:spacing w:val="15"/>
      <w:sz w:val="24"/>
      <w:szCs w:val="24"/>
      <w:lang w:val="en-GB"/>
    </w:rPr>
  </w:style>
  <w:style w:type="paragraph" w:customStyle="1" w:styleId="Figure">
    <w:name w:val="Figure"/>
    <w:basedOn w:val="Normal"/>
    <w:link w:val="FigureChar"/>
    <w:qFormat/>
    <w:rsid w:val="00ED487E"/>
    <w:pPr>
      <w:spacing w:line="240" w:lineRule="auto"/>
      <w:ind w:left="284" w:right="284"/>
      <w:jc w:val="center"/>
    </w:pPr>
    <w:rPr>
      <w:rFonts w:asciiTheme="minorHAnsi" w:hAnsiTheme="minorHAnsi"/>
      <w:b/>
      <w:color w:val="auto"/>
    </w:rPr>
  </w:style>
  <w:style w:type="character" w:customStyle="1" w:styleId="FigureChar">
    <w:name w:val="Figure Char"/>
    <w:basedOn w:val="DefaultParagraphFont"/>
    <w:link w:val="Figure"/>
    <w:rsid w:val="00ED487E"/>
    <w:rPr>
      <w:rFonts w:eastAsia="Calibri" w:cs="Times New Roman"/>
      <w:b/>
      <w:sz w:val="20"/>
      <w:lang w:val="en-GB"/>
    </w:rPr>
  </w:style>
  <w:style w:type="paragraph" w:styleId="Revision">
    <w:name w:val="Revision"/>
    <w:hidden/>
    <w:uiPriority w:val="99"/>
    <w:semiHidden/>
    <w:rsid w:val="00740A64"/>
    <w:pPr>
      <w:spacing w:after="0" w:line="240" w:lineRule="auto"/>
    </w:pPr>
    <w:rPr>
      <w:rFonts w:ascii="Verdana" w:eastAsia="Calibri" w:hAnsi="Verdana" w:cs="Times New Roman"/>
      <w:color w:val="262626"/>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3660">
      <w:bodyDiv w:val="1"/>
      <w:marLeft w:val="0"/>
      <w:marRight w:val="0"/>
      <w:marTop w:val="0"/>
      <w:marBottom w:val="0"/>
      <w:divBdr>
        <w:top w:val="none" w:sz="0" w:space="0" w:color="auto"/>
        <w:left w:val="none" w:sz="0" w:space="0" w:color="auto"/>
        <w:bottom w:val="none" w:sz="0" w:space="0" w:color="auto"/>
        <w:right w:val="none" w:sz="0" w:space="0" w:color="auto"/>
      </w:divBdr>
    </w:div>
    <w:div w:id="92358666">
      <w:bodyDiv w:val="1"/>
      <w:marLeft w:val="0"/>
      <w:marRight w:val="0"/>
      <w:marTop w:val="0"/>
      <w:marBottom w:val="0"/>
      <w:divBdr>
        <w:top w:val="none" w:sz="0" w:space="0" w:color="auto"/>
        <w:left w:val="none" w:sz="0" w:space="0" w:color="auto"/>
        <w:bottom w:val="none" w:sz="0" w:space="0" w:color="auto"/>
        <w:right w:val="none" w:sz="0" w:space="0" w:color="auto"/>
      </w:divBdr>
    </w:div>
    <w:div w:id="215091396">
      <w:bodyDiv w:val="1"/>
      <w:marLeft w:val="0"/>
      <w:marRight w:val="0"/>
      <w:marTop w:val="0"/>
      <w:marBottom w:val="0"/>
      <w:divBdr>
        <w:top w:val="none" w:sz="0" w:space="0" w:color="auto"/>
        <w:left w:val="none" w:sz="0" w:space="0" w:color="auto"/>
        <w:bottom w:val="none" w:sz="0" w:space="0" w:color="auto"/>
        <w:right w:val="none" w:sz="0" w:space="0" w:color="auto"/>
      </w:divBdr>
    </w:div>
    <w:div w:id="217865641">
      <w:bodyDiv w:val="1"/>
      <w:marLeft w:val="0"/>
      <w:marRight w:val="0"/>
      <w:marTop w:val="0"/>
      <w:marBottom w:val="0"/>
      <w:divBdr>
        <w:top w:val="none" w:sz="0" w:space="0" w:color="auto"/>
        <w:left w:val="none" w:sz="0" w:space="0" w:color="auto"/>
        <w:bottom w:val="none" w:sz="0" w:space="0" w:color="auto"/>
        <w:right w:val="none" w:sz="0" w:space="0" w:color="auto"/>
      </w:divBdr>
    </w:div>
    <w:div w:id="237252473">
      <w:bodyDiv w:val="1"/>
      <w:marLeft w:val="0"/>
      <w:marRight w:val="0"/>
      <w:marTop w:val="0"/>
      <w:marBottom w:val="0"/>
      <w:divBdr>
        <w:top w:val="none" w:sz="0" w:space="0" w:color="auto"/>
        <w:left w:val="none" w:sz="0" w:space="0" w:color="auto"/>
        <w:bottom w:val="none" w:sz="0" w:space="0" w:color="auto"/>
        <w:right w:val="none" w:sz="0" w:space="0" w:color="auto"/>
      </w:divBdr>
    </w:div>
    <w:div w:id="268513387">
      <w:bodyDiv w:val="1"/>
      <w:marLeft w:val="0"/>
      <w:marRight w:val="0"/>
      <w:marTop w:val="0"/>
      <w:marBottom w:val="0"/>
      <w:divBdr>
        <w:top w:val="none" w:sz="0" w:space="0" w:color="auto"/>
        <w:left w:val="none" w:sz="0" w:space="0" w:color="auto"/>
        <w:bottom w:val="none" w:sz="0" w:space="0" w:color="auto"/>
        <w:right w:val="none" w:sz="0" w:space="0" w:color="auto"/>
      </w:divBdr>
    </w:div>
    <w:div w:id="330060678">
      <w:bodyDiv w:val="1"/>
      <w:marLeft w:val="0"/>
      <w:marRight w:val="0"/>
      <w:marTop w:val="0"/>
      <w:marBottom w:val="0"/>
      <w:divBdr>
        <w:top w:val="none" w:sz="0" w:space="0" w:color="auto"/>
        <w:left w:val="none" w:sz="0" w:space="0" w:color="auto"/>
        <w:bottom w:val="none" w:sz="0" w:space="0" w:color="auto"/>
        <w:right w:val="none" w:sz="0" w:space="0" w:color="auto"/>
      </w:divBdr>
    </w:div>
    <w:div w:id="357237033">
      <w:bodyDiv w:val="1"/>
      <w:marLeft w:val="0"/>
      <w:marRight w:val="0"/>
      <w:marTop w:val="0"/>
      <w:marBottom w:val="0"/>
      <w:divBdr>
        <w:top w:val="none" w:sz="0" w:space="0" w:color="auto"/>
        <w:left w:val="none" w:sz="0" w:space="0" w:color="auto"/>
        <w:bottom w:val="none" w:sz="0" w:space="0" w:color="auto"/>
        <w:right w:val="none" w:sz="0" w:space="0" w:color="auto"/>
      </w:divBdr>
    </w:div>
    <w:div w:id="381179748">
      <w:bodyDiv w:val="1"/>
      <w:marLeft w:val="0"/>
      <w:marRight w:val="0"/>
      <w:marTop w:val="0"/>
      <w:marBottom w:val="0"/>
      <w:divBdr>
        <w:top w:val="none" w:sz="0" w:space="0" w:color="auto"/>
        <w:left w:val="none" w:sz="0" w:space="0" w:color="auto"/>
        <w:bottom w:val="none" w:sz="0" w:space="0" w:color="auto"/>
        <w:right w:val="none" w:sz="0" w:space="0" w:color="auto"/>
      </w:divBdr>
    </w:div>
    <w:div w:id="490289228">
      <w:bodyDiv w:val="1"/>
      <w:marLeft w:val="0"/>
      <w:marRight w:val="0"/>
      <w:marTop w:val="0"/>
      <w:marBottom w:val="0"/>
      <w:divBdr>
        <w:top w:val="none" w:sz="0" w:space="0" w:color="auto"/>
        <w:left w:val="none" w:sz="0" w:space="0" w:color="auto"/>
        <w:bottom w:val="none" w:sz="0" w:space="0" w:color="auto"/>
        <w:right w:val="none" w:sz="0" w:space="0" w:color="auto"/>
      </w:divBdr>
    </w:div>
    <w:div w:id="504128024">
      <w:bodyDiv w:val="1"/>
      <w:marLeft w:val="0"/>
      <w:marRight w:val="0"/>
      <w:marTop w:val="0"/>
      <w:marBottom w:val="0"/>
      <w:divBdr>
        <w:top w:val="none" w:sz="0" w:space="0" w:color="auto"/>
        <w:left w:val="none" w:sz="0" w:space="0" w:color="auto"/>
        <w:bottom w:val="none" w:sz="0" w:space="0" w:color="auto"/>
        <w:right w:val="none" w:sz="0" w:space="0" w:color="auto"/>
      </w:divBdr>
    </w:div>
    <w:div w:id="540628059">
      <w:bodyDiv w:val="1"/>
      <w:marLeft w:val="0"/>
      <w:marRight w:val="0"/>
      <w:marTop w:val="0"/>
      <w:marBottom w:val="0"/>
      <w:divBdr>
        <w:top w:val="none" w:sz="0" w:space="0" w:color="auto"/>
        <w:left w:val="none" w:sz="0" w:space="0" w:color="auto"/>
        <w:bottom w:val="none" w:sz="0" w:space="0" w:color="auto"/>
        <w:right w:val="none" w:sz="0" w:space="0" w:color="auto"/>
      </w:divBdr>
    </w:div>
    <w:div w:id="572282431">
      <w:bodyDiv w:val="1"/>
      <w:marLeft w:val="0"/>
      <w:marRight w:val="0"/>
      <w:marTop w:val="0"/>
      <w:marBottom w:val="0"/>
      <w:divBdr>
        <w:top w:val="none" w:sz="0" w:space="0" w:color="auto"/>
        <w:left w:val="none" w:sz="0" w:space="0" w:color="auto"/>
        <w:bottom w:val="none" w:sz="0" w:space="0" w:color="auto"/>
        <w:right w:val="none" w:sz="0" w:space="0" w:color="auto"/>
      </w:divBdr>
    </w:div>
    <w:div w:id="610088711">
      <w:bodyDiv w:val="1"/>
      <w:marLeft w:val="0"/>
      <w:marRight w:val="0"/>
      <w:marTop w:val="0"/>
      <w:marBottom w:val="0"/>
      <w:divBdr>
        <w:top w:val="none" w:sz="0" w:space="0" w:color="auto"/>
        <w:left w:val="none" w:sz="0" w:space="0" w:color="auto"/>
        <w:bottom w:val="none" w:sz="0" w:space="0" w:color="auto"/>
        <w:right w:val="none" w:sz="0" w:space="0" w:color="auto"/>
      </w:divBdr>
    </w:div>
    <w:div w:id="614866309">
      <w:bodyDiv w:val="1"/>
      <w:marLeft w:val="0"/>
      <w:marRight w:val="0"/>
      <w:marTop w:val="0"/>
      <w:marBottom w:val="0"/>
      <w:divBdr>
        <w:top w:val="none" w:sz="0" w:space="0" w:color="auto"/>
        <w:left w:val="none" w:sz="0" w:space="0" w:color="auto"/>
        <w:bottom w:val="none" w:sz="0" w:space="0" w:color="auto"/>
        <w:right w:val="none" w:sz="0" w:space="0" w:color="auto"/>
      </w:divBdr>
    </w:div>
    <w:div w:id="664670375">
      <w:bodyDiv w:val="1"/>
      <w:marLeft w:val="0"/>
      <w:marRight w:val="0"/>
      <w:marTop w:val="0"/>
      <w:marBottom w:val="0"/>
      <w:divBdr>
        <w:top w:val="none" w:sz="0" w:space="0" w:color="auto"/>
        <w:left w:val="none" w:sz="0" w:space="0" w:color="auto"/>
        <w:bottom w:val="none" w:sz="0" w:space="0" w:color="auto"/>
        <w:right w:val="none" w:sz="0" w:space="0" w:color="auto"/>
      </w:divBdr>
    </w:div>
    <w:div w:id="793182818">
      <w:bodyDiv w:val="1"/>
      <w:marLeft w:val="0"/>
      <w:marRight w:val="0"/>
      <w:marTop w:val="0"/>
      <w:marBottom w:val="0"/>
      <w:divBdr>
        <w:top w:val="none" w:sz="0" w:space="0" w:color="auto"/>
        <w:left w:val="none" w:sz="0" w:space="0" w:color="auto"/>
        <w:bottom w:val="none" w:sz="0" w:space="0" w:color="auto"/>
        <w:right w:val="none" w:sz="0" w:space="0" w:color="auto"/>
      </w:divBdr>
    </w:div>
    <w:div w:id="837159988">
      <w:bodyDiv w:val="1"/>
      <w:marLeft w:val="0"/>
      <w:marRight w:val="0"/>
      <w:marTop w:val="0"/>
      <w:marBottom w:val="0"/>
      <w:divBdr>
        <w:top w:val="none" w:sz="0" w:space="0" w:color="auto"/>
        <w:left w:val="none" w:sz="0" w:space="0" w:color="auto"/>
        <w:bottom w:val="none" w:sz="0" w:space="0" w:color="auto"/>
        <w:right w:val="none" w:sz="0" w:space="0" w:color="auto"/>
      </w:divBdr>
    </w:div>
    <w:div w:id="841242997">
      <w:bodyDiv w:val="1"/>
      <w:marLeft w:val="0"/>
      <w:marRight w:val="0"/>
      <w:marTop w:val="0"/>
      <w:marBottom w:val="0"/>
      <w:divBdr>
        <w:top w:val="none" w:sz="0" w:space="0" w:color="auto"/>
        <w:left w:val="none" w:sz="0" w:space="0" w:color="auto"/>
        <w:bottom w:val="none" w:sz="0" w:space="0" w:color="auto"/>
        <w:right w:val="none" w:sz="0" w:space="0" w:color="auto"/>
      </w:divBdr>
    </w:div>
    <w:div w:id="847527536">
      <w:bodyDiv w:val="1"/>
      <w:marLeft w:val="0"/>
      <w:marRight w:val="0"/>
      <w:marTop w:val="0"/>
      <w:marBottom w:val="0"/>
      <w:divBdr>
        <w:top w:val="none" w:sz="0" w:space="0" w:color="auto"/>
        <w:left w:val="none" w:sz="0" w:space="0" w:color="auto"/>
        <w:bottom w:val="none" w:sz="0" w:space="0" w:color="auto"/>
        <w:right w:val="none" w:sz="0" w:space="0" w:color="auto"/>
      </w:divBdr>
    </w:div>
    <w:div w:id="849181304">
      <w:bodyDiv w:val="1"/>
      <w:marLeft w:val="0"/>
      <w:marRight w:val="0"/>
      <w:marTop w:val="0"/>
      <w:marBottom w:val="0"/>
      <w:divBdr>
        <w:top w:val="none" w:sz="0" w:space="0" w:color="auto"/>
        <w:left w:val="none" w:sz="0" w:space="0" w:color="auto"/>
        <w:bottom w:val="none" w:sz="0" w:space="0" w:color="auto"/>
        <w:right w:val="none" w:sz="0" w:space="0" w:color="auto"/>
      </w:divBdr>
    </w:div>
    <w:div w:id="1034232411">
      <w:bodyDiv w:val="1"/>
      <w:marLeft w:val="0"/>
      <w:marRight w:val="0"/>
      <w:marTop w:val="0"/>
      <w:marBottom w:val="0"/>
      <w:divBdr>
        <w:top w:val="none" w:sz="0" w:space="0" w:color="auto"/>
        <w:left w:val="none" w:sz="0" w:space="0" w:color="auto"/>
        <w:bottom w:val="none" w:sz="0" w:space="0" w:color="auto"/>
        <w:right w:val="none" w:sz="0" w:space="0" w:color="auto"/>
      </w:divBdr>
    </w:div>
    <w:div w:id="1079253177">
      <w:bodyDiv w:val="1"/>
      <w:marLeft w:val="0"/>
      <w:marRight w:val="0"/>
      <w:marTop w:val="0"/>
      <w:marBottom w:val="0"/>
      <w:divBdr>
        <w:top w:val="none" w:sz="0" w:space="0" w:color="auto"/>
        <w:left w:val="none" w:sz="0" w:space="0" w:color="auto"/>
        <w:bottom w:val="none" w:sz="0" w:space="0" w:color="auto"/>
        <w:right w:val="none" w:sz="0" w:space="0" w:color="auto"/>
      </w:divBdr>
    </w:div>
    <w:div w:id="1177498737">
      <w:bodyDiv w:val="1"/>
      <w:marLeft w:val="0"/>
      <w:marRight w:val="0"/>
      <w:marTop w:val="0"/>
      <w:marBottom w:val="0"/>
      <w:divBdr>
        <w:top w:val="none" w:sz="0" w:space="0" w:color="auto"/>
        <w:left w:val="none" w:sz="0" w:space="0" w:color="auto"/>
        <w:bottom w:val="none" w:sz="0" w:space="0" w:color="auto"/>
        <w:right w:val="none" w:sz="0" w:space="0" w:color="auto"/>
      </w:divBdr>
    </w:div>
    <w:div w:id="1196193742">
      <w:bodyDiv w:val="1"/>
      <w:marLeft w:val="0"/>
      <w:marRight w:val="0"/>
      <w:marTop w:val="0"/>
      <w:marBottom w:val="0"/>
      <w:divBdr>
        <w:top w:val="none" w:sz="0" w:space="0" w:color="auto"/>
        <w:left w:val="none" w:sz="0" w:space="0" w:color="auto"/>
        <w:bottom w:val="none" w:sz="0" w:space="0" w:color="auto"/>
        <w:right w:val="none" w:sz="0" w:space="0" w:color="auto"/>
      </w:divBdr>
    </w:div>
    <w:div w:id="1212888574">
      <w:bodyDiv w:val="1"/>
      <w:marLeft w:val="0"/>
      <w:marRight w:val="0"/>
      <w:marTop w:val="0"/>
      <w:marBottom w:val="0"/>
      <w:divBdr>
        <w:top w:val="none" w:sz="0" w:space="0" w:color="auto"/>
        <w:left w:val="none" w:sz="0" w:space="0" w:color="auto"/>
        <w:bottom w:val="none" w:sz="0" w:space="0" w:color="auto"/>
        <w:right w:val="none" w:sz="0" w:space="0" w:color="auto"/>
      </w:divBdr>
    </w:div>
    <w:div w:id="1218930259">
      <w:bodyDiv w:val="1"/>
      <w:marLeft w:val="0"/>
      <w:marRight w:val="0"/>
      <w:marTop w:val="0"/>
      <w:marBottom w:val="0"/>
      <w:divBdr>
        <w:top w:val="none" w:sz="0" w:space="0" w:color="auto"/>
        <w:left w:val="none" w:sz="0" w:space="0" w:color="auto"/>
        <w:bottom w:val="none" w:sz="0" w:space="0" w:color="auto"/>
        <w:right w:val="none" w:sz="0" w:space="0" w:color="auto"/>
      </w:divBdr>
    </w:div>
    <w:div w:id="1253078749">
      <w:bodyDiv w:val="1"/>
      <w:marLeft w:val="0"/>
      <w:marRight w:val="0"/>
      <w:marTop w:val="0"/>
      <w:marBottom w:val="0"/>
      <w:divBdr>
        <w:top w:val="none" w:sz="0" w:space="0" w:color="auto"/>
        <w:left w:val="none" w:sz="0" w:space="0" w:color="auto"/>
        <w:bottom w:val="none" w:sz="0" w:space="0" w:color="auto"/>
        <w:right w:val="none" w:sz="0" w:space="0" w:color="auto"/>
      </w:divBdr>
    </w:div>
    <w:div w:id="1276210991">
      <w:bodyDiv w:val="1"/>
      <w:marLeft w:val="0"/>
      <w:marRight w:val="0"/>
      <w:marTop w:val="0"/>
      <w:marBottom w:val="0"/>
      <w:divBdr>
        <w:top w:val="none" w:sz="0" w:space="0" w:color="auto"/>
        <w:left w:val="none" w:sz="0" w:space="0" w:color="auto"/>
        <w:bottom w:val="none" w:sz="0" w:space="0" w:color="auto"/>
        <w:right w:val="none" w:sz="0" w:space="0" w:color="auto"/>
      </w:divBdr>
    </w:div>
    <w:div w:id="1284076784">
      <w:bodyDiv w:val="1"/>
      <w:marLeft w:val="0"/>
      <w:marRight w:val="0"/>
      <w:marTop w:val="0"/>
      <w:marBottom w:val="0"/>
      <w:divBdr>
        <w:top w:val="none" w:sz="0" w:space="0" w:color="auto"/>
        <w:left w:val="none" w:sz="0" w:space="0" w:color="auto"/>
        <w:bottom w:val="none" w:sz="0" w:space="0" w:color="auto"/>
        <w:right w:val="none" w:sz="0" w:space="0" w:color="auto"/>
      </w:divBdr>
    </w:div>
    <w:div w:id="1415859141">
      <w:bodyDiv w:val="1"/>
      <w:marLeft w:val="0"/>
      <w:marRight w:val="0"/>
      <w:marTop w:val="0"/>
      <w:marBottom w:val="0"/>
      <w:divBdr>
        <w:top w:val="none" w:sz="0" w:space="0" w:color="auto"/>
        <w:left w:val="none" w:sz="0" w:space="0" w:color="auto"/>
        <w:bottom w:val="none" w:sz="0" w:space="0" w:color="auto"/>
        <w:right w:val="none" w:sz="0" w:space="0" w:color="auto"/>
      </w:divBdr>
    </w:div>
    <w:div w:id="1477793368">
      <w:bodyDiv w:val="1"/>
      <w:marLeft w:val="0"/>
      <w:marRight w:val="0"/>
      <w:marTop w:val="0"/>
      <w:marBottom w:val="0"/>
      <w:divBdr>
        <w:top w:val="none" w:sz="0" w:space="0" w:color="auto"/>
        <w:left w:val="none" w:sz="0" w:space="0" w:color="auto"/>
        <w:bottom w:val="none" w:sz="0" w:space="0" w:color="auto"/>
        <w:right w:val="none" w:sz="0" w:space="0" w:color="auto"/>
      </w:divBdr>
    </w:div>
    <w:div w:id="1529836623">
      <w:bodyDiv w:val="1"/>
      <w:marLeft w:val="0"/>
      <w:marRight w:val="0"/>
      <w:marTop w:val="0"/>
      <w:marBottom w:val="0"/>
      <w:divBdr>
        <w:top w:val="none" w:sz="0" w:space="0" w:color="auto"/>
        <w:left w:val="none" w:sz="0" w:space="0" w:color="auto"/>
        <w:bottom w:val="none" w:sz="0" w:space="0" w:color="auto"/>
        <w:right w:val="none" w:sz="0" w:space="0" w:color="auto"/>
      </w:divBdr>
    </w:div>
    <w:div w:id="1538548354">
      <w:bodyDiv w:val="1"/>
      <w:marLeft w:val="0"/>
      <w:marRight w:val="0"/>
      <w:marTop w:val="0"/>
      <w:marBottom w:val="0"/>
      <w:divBdr>
        <w:top w:val="none" w:sz="0" w:space="0" w:color="auto"/>
        <w:left w:val="none" w:sz="0" w:space="0" w:color="auto"/>
        <w:bottom w:val="none" w:sz="0" w:space="0" w:color="auto"/>
        <w:right w:val="none" w:sz="0" w:space="0" w:color="auto"/>
      </w:divBdr>
    </w:div>
    <w:div w:id="1572234089">
      <w:bodyDiv w:val="1"/>
      <w:marLeft w:val="0"/>
      <w:marRight w:val="0"/>
      <w:marTop w:val="0"/>
      <w:marBottom w:val="0"/>
      <w:divBdr>
        <w:top w:val="none" w:sz="0" w:space="0" w:color="auto"/>
        <w:left w:val="none" w:sz="0" w:space="0" w:color="auto"/>
        <w:bottom w:val="none" w:sz="0" w:space="0" w:color="auto"/>
        <w:right w:val="none" w:sz="0" w:space="0" w:color="auto"/>
      </w:divBdr>
    </w:div>
    <w:div w:id="1580165763">
      <w:bodyDiv w:val="1"/>
      <w:marLeft w:val="0"/>
      <w:marRight w:val="0"/>
      <w:marTop w:val="0"/>
      <w:marBottom w:val="0"/>
      <w:divBdr>
        <w:top w:val="none" w:sz="0" w:space="0" w:color="auto"/>
        <w:left w:val="none" w:sz="0" w:space="0" w:color="auto"/>
        <w:bottom w:val="none" w:sz="0" w:space="0" w:color="auto"/>
        <w:right w:val="none" w:sz="0" w:space="0" w:color="auto"/>
      </w:divBdr>
    </w:div>
    <w:div w:id="1610315892">
      <w:bodyDiv w:val="1"/>
      <w:marLeft w:val="0"/>
      <w:marRight w:val="0"/>
      <w:marTop w:val="0"/>
      <w:marBottom w:val="0"/>
      <w:divBdr>
        <w:top w:val="none" w:sz="0" w:space="0" w:color="auto"/>
        <w:left w:val="none" w:sz="0" w:space="0" w:color="auto"/>
        <w:bottom w:val="none" w:sz="0" w:space="0" w:color="auto"/>
        <w:right w:val="none" w:sz="0" w:space="0" w:color="auto"/>
      </w:divBdr>
    </w:div>
    <w:div w:id="1612934738">
      <w:bodyDiv w:val="1"/>
      <w:marLeft w:val="0"/>
      <w:marRight w:val="0"/>
      <w:marTop w:val="0"/>
      <w:marBottom w:val="0"/>
      <w:divBdr>
        <w:top w:val="none" w:sz="0" w:space="0" w:color="auto"/>
        <w:left w:val="none" w:sz="0" w:space="0" w:color="auto"/>
        <w:bottom w:val="none" w:sz="0" w:space="0" w:color="auto"/>
        <w:right w:val="none" w:sz="0" w:space="0" w:color="auto"/>
      </w:divBdr>
    </w:div>
    <w:div w:id="1700470339">
      <w:bodyDiv w:val="1"/>
      <w:marLeft w:val="0"/>
      <w:marRight w:val="0"/>
      <w:marTop w:val="0"/>
      <w:marBottom w:val="0"/>
      <w:divBdr>
        <w:top w:val="none" w:sz="0" w:space="0" w:color="auto"/>
        <w:left w:val="none" w:sz="0" w:space="0" w:color="auto"/>
        <w:bottom w:val="none" w:sz="0" w:space="0" w:color="auto"/>
        <w:right w:val="none" w:sz="0" w:space="0" w:color="auto"/>
      </w:divBdr>
    </w:div>
    <w:div w:id="1726567840">
      <w:bodyDiv w:val="1"/>
      <w:marLeft w:val="0"/>
      <w:marRight w:val="0"/>
      <w:marTop w:val="0"/>
      <w:marBottom w:val="0"/>
      <w:divBdr>
        <w:top w:val="none" w:sz="0" w:space="0" w:color="auto"/>
        <w:left w:val="none" w:sz="0" w:space="0" w:color="auto"/>
        <w:bottom w:val="none" w:sz="0" w:space="0" w:color="auto"/>
        <w:right w:val="none" w:sz="0" w:space="0" w:color="auto"/>
      </w:divBdr>
    </w:div>
    <w:div w:id="1791126732">
      <w:bodyDiv w:val="1"/>
      <w:marLeft w:val="0"/>
      <w:marRight w:val="0"/>
      <w:marTop w:val="0"/>
      <w:marBottom w:val="0"/>
      <w:divBdr>
        <w:top w:val="none" w:sz="0" w:space="0" w:color="auto"/>
        <w:left w:val="none" w:sz="0" w:space="0" w:color="auto"/>
        <w:bottom w:val="none" w:sz="0" w:space="0" w:color="auto"/>
        <w:right w:val="none" w:sz="0" w:space="0" w:color="auto"/>
      </w:divBdr>
    </w:div>
    <w:div w:id="1833636986">
      <w:bodyDiv w:val="1"/>
      <w:marLeft w:val="0"/>
      <w:marRight w:val="0"/>
      <w:marTop w:val="0"/>
      <w:marBottom w:val="0"/>
      <w:divBdr>
        <w:top w:val="none" w:sz="0" w:space="0" w:color="auto"/>
        <w:left w:val="none" w:sz="0" w:space="0" w:color="auto"/>
        <w:bottom w:val="none" w:sz="0" w:space="0" w:color="auto"/>
        <w:right w:val="none" w:sz="0" w:space="0" w:color="auto"/>
      </w:divBdr>
    </w:div>
    <w:div w:id="1838836047">
      <w:bodyDiv w:val="1"/>
      <w:marLeft w:val="0"/>
      <w:marRight w:val="0"/>
      <w:marTop w:val="0"/>
      <w:marBottom w:val="0"/>
      <w:divBdr>
        <w:top w:val="none" w:sz="0" w:space="0" w:color="auto"/>
        <w:left w:val="none" w:sz="0" w:space="0" w:color="auto"/>
        <w:bottom w:val="none" w:sz="0" w:space="0" w:color="auto"/>
        <w:right w:val="none" w:sz="0" w:space="0" w:color="auto"/>
      </w:divBdr>
    </w:div>
    <w:div w:id="1927684791">
      <w:bodyDiv w:val="1"/>
      <w:marLeft w:val="0"/>
      <w:marRight w:val="0"/>
      <w:marTop w:val="0"/>
      <w:marBottom w:val="0"/>
      <w:divBdr>
        <w:top w:val="none" w:sz="0" w:space="0" w:color="auto"/>
        <w:left w:val="none" w:sz="0" w:space="0" w:color="auto"/>
        <w:bottom w:val="none" w:sz="0" w:space="0" w:color="auto"/>
        <w:right w:val="none" w:sz="0" w:space="0" w:color="auto"/>
      </w:divBdr>
    </w:div>
    <w:div w:id="1944537076">
      <w:bodyDiv w:val="1"/>
      <w:marLeft w:val="0"/>
      <w:marRight w:val="0"/>
      <w:marTop w:val="0"/>
      <w:marBottom w:val="0"/>
      <w:divBdr>
        <w:top w:val="none" w:sz="0" w:space="0" w:color="auto"/>
        <w:left w:val="none" w:sz="0" w:space="0" w:color="auto"/>
        <w:bottom w:val="none" w:sz="0" w:space="0" w:color="auto"/>
        <w:right w:val="none" w:sz="0" w:space="0" w:color="auto"/>
      </w:divBdr>
    </w:div>
    <w:div w:id="1971134503">
      <w:bodyDiv w:val="1"/>
      <w:marLeft w:val="0"/>
      <w:marRight w:val="0"/>
      <w:marTop w:val="0"/>
      <w:marBottom w:val="0"/>
      <w:divBdr>
        <w:top w:val="none" w:sz="0" w:space="0" w:color="auto"/>
        <w:left w:val="none" w:sz="0" w:space="0" w:color="auto"/>
        <w:bottom w:val="none" w:sz="0" w:space="0" w:color="auto"/>
        <w:right w:val="none" w:sz="0" w:space="0" w:color="auto"/>
      </w:divBdr>
    </w:div>
    <w:div w:id="197429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fontTable" Target="fontTable.xml"/><Relationship Id="rId50"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glossaryDocument" Target="glossary/document.xml"/><Relationship Id="rId8" Type="http://schemas.openxmlformats.org/officeDocument/2006/relationships/endnotes" Target="endnotes.xml"/><Relationship Id="rId5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BEDFED3AEAB4BBFBC053E2E0C7B9BC7"/>
        <w:category>
          <w:name w:val="General"/>
          <w:gallery w:val="placeholder"/>
        </w:category>
        <w:types>
          <w:type w:val="bbPlcHdr"/>
        </w:types>
        <w:behaviors>
          <w:behavior w:val="content"/>
        </w:behaviors>
        <w:guid w:val="{44E76383-6586-4473-A2B8-F42AA10D1ECA}"/>
      </w:docPartPr>
      <w:docPartBody>
        <w:p w:rsidR="006E6F40" w:rsidRDefault="00D57607" w:rsidP="00D57607">
          <w:pPr>
            <w:pStyle w:val="4BEDFED3AEAB4BBFBC053E2E0C7B9BC7"/>
          </w:pPr>
          <w:r w:rsidRPr="00BF2CD9">
            <w:rPr>
              <w:rStyle w:val="PlaceholderText"/>
              <w:color w:val="404040" w:themeColor="text1" w:themeTint="BF"/>
            </w:rPr>
            <w:t>Select a value</w:t>
          </w:r>
        </w:p>
      </w:docPartBody>
    </w:docPart>
    <w:docPart>
      <w:docPartPr>
        <w:name w:val="260D7BB11D254155905DC6F83E7CE25F"/>
        <w:category>
          <w:name w:val="General"/>
          <w:gallery w:val="placeholder"/>
        </w:category>
        <w:types>
          <w:type w:val="bbPlcHdr"/>
        </w:types>
        <w:behaviors>
          <w:behavior w:val="content"/>
        </w:behaviors>
        <w:guid w:val="{3607C745-649A-4D1C-AACC-510C16A10ECA}"/>
      </w:docPartPr>
      <w:docPartBody>
        <w:p w:rsidR="006E6F40" w:rsidRDefault="00D57607" w:rsidP="00D57607">
          <w:pPr>
            <w:pStyle w:val="260D7BB11D254155905DC6F83E7CE25F"/>
          </w:pPr>
          <w:r w:rsidRPr="00BF2CD9">
            <w:rPr>
              <w:rStyle w:val="PlaceholderText"/>
              <w:color w:val="404040" w:themeColor="text1" w:themeTint="BF"/>
            </w:rPr>
            <w:t>Teamcenter ID / revision</w:t>
          </w:r>
        </w:p>
      </w:docPartBody>
    </w:docPart>
    <w:docPart>
      <w:docPartPr>
        <w:name w:val="85B86473207C4B19A88C8EEBBB6347E1"/>
        <w:category>
          <w:name w:val="General"/>
          <w:gallery w:val="placeholder"/>
        </w:category>
        <w:types>
          <w:type w:val="bbPlcHdr"/>
        </w:types>
        <w:behaviors>
          <w:behavior w:val="content"/>
        </w:behaviors>
        <w:guid w:val="{9C43D0E2-65F7-4A2D-83D4-A46D4634E4A2}"/>
      </w:docPartPr>
      <w:docPartBody>
        <w:p w:rsidR="006E6F40" w:rsidRDefault="00D57607" w:rsidP="00D57607">
          <w:pPr>
            <w:pStyle w:val="85B86473207C4B19A88C8EEBBB6347E1"/>
          </w:pPr>
          <w:r w:rsidRPr="00BF2CD9">
            <w:rPr>
              <w:rStyle w:val="PlaceholderText"/>
              <w:color w:val="404040" w:themeColor="text1" w:themeTint="BF"/>
            </w:rPr>
            <w:t>Select a value</w:t>
          </w:r>
        </w:p>
      </w:docPartBody>
    </w:docPart>
    <w:docPart>
      <w:docPartPr>
        <w:name w:val="86067382AE3D4EB18465223BD0F69A67"/>
        <w:category>
          <w:name w:val="General"/>
          <w:gallery w:val="placeholder"/>
        </w:category>
        <w:types>
          <w:type w:val="bbPlcHdr"/>
        </w:types>
        <w:behaviors>
          <w:behavior w:val="content"/>
        </w:behaviors>
        <w:guid w:val="{08F4E700-A144-4E69-87F6-6C772027585A}"/>
      </w:docPartPr>
      <w:docPartBody>
        <w:p w:rsidR="006E6F40" w:rsidRDefault="00D57607" w:rsidP="00D57607">
          <w:pPr>
            <w:pStyle w:val="86067382AE3D4EB18465223BD0F69A67"/>
          </w:pPr>
          <w:r w:rsidRPr="00BF2CD9">
            <w:rPr>
              <w:rStyle w:val="PlaceholderText"/>
              <w:color w:val="595959" w:themeColor="text1" w:themeTint="A6"/>
            </w:rPr>
            <w:t>Specific Document code</w:t>
          </w:r>
        </w:p>
      </w:docPartBody>
    </w:docPart>
    <w:docPart>
      <w:docPartPr>
        <w:name w:val="39516DEF0C014562AF5622C9BB6A1902"/>
        <w:category>
          <w:name w:val="General"/>
          <w:gallery w:val="placeholder"/>
        </w:category>
        <w:types>
          <w:type w:val="bbPlcHdr"/>
        </w:types>
        <w:behaviors>
          <w:behavior w:val="content"/>
        </w:behaviors>
        <w:guid w:val="{684A4A41-A080-4C8D-A342-1E145EB87E15}"/>
      </w:docPartPr>
      <w:docPartBody>
        <w:p w:rsidR="006E6F40" w:rsidRDefault="00D57607" w:rsidP="00D57607">
          <w:pPr>
            <w:pStyle w:val="39516DEF0C014562AF5622C9BB6A1902"/>
          </w:pPr>
          <w:r w:rsidRPr="00BF2CD9">
            <w:rPr>
              <w:rStyle w:val="PlaceholderText"/>
              <w:color w:val="404040" w:themeColor="text1" w:themeTint="BF"/>
            </w:rPr>
            <w:t>Select a value</w:t>
          </w:r>
        </w:p>
      </w:docPartBody>
    </w:docPart>
    <w:docPart>
      <w:docPartPr>
        <w:name w:val="64A56C746EF34CE0B90396C5BA1B27DB"/>
        <w:category>
          <w:name w:val="General"/>
          <w:gallery w:val="placeholder"/>
        </w:category>
        <w:types>
          <w:type w:val="bbPlcHdr"/>
        </w:types>
        <w:behaviors>
          <w:behavior w:val="content"/>
        </w:behaviors>
        <w:guid w:val="{7DBC5548-79A3-43A8-B08C-C62ED8CA5565}"/>
      </w:docPartPr>
      <w:docPartBody>
        <w:p w:rsidR="006E6F40" w:rsidRDefault="00D57607" w:rsidP="00D57607">
          <w:pPr>
            <w:pStyle w:val="64A56C746EF34CE0B90396C5BA1B27DB"/>
          </w:pPr>
          <w:r w:rsidRPr="00BF2CD9">
            <w:rPr>
              <w:rStyle w:val="PlaceholderText"/>
              <w:color w:val="404040" w:themeColor="text1" w:themeTint="BF"/>
            </w:rPr>
            <w:t>Select a value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9B0"/>
    <w:rsid w:val="000C7092"/>
    <w:rsid w:val="000D1E72"/>
    <w:rsid w:val="00125B0C"/>
    <w:rsid w:val="001E3F5A"/>
    <w:rsid w:val="00281CD6"/>
    <w:rsid w:val="002A1475"/>
    <w:rsid w:val="00303B15"/>
    <w:rsid w:val="00471C92"/>
    <w:rsid w:val="004B3FA4"/>
    <w:rsid w:val="00510B09"/>
    <w:rsid w:val="0061072F"/>
    <w:rsid w:val="00687840"/>
    <w:rsid w:val="006C2914"/>
    <w:rsid w:val="006E6F40"/>
    <w:rsid w:val="00724313"/>
    <w:rsid w:val="00740987"/>
    <w:rsid w:val="007C6386"/>
    <w:rsid w:val="007F27A9"/>
    <w:rsid w:val="008C0D59"/>
    <w:rsid w:val="008C2D48"/>
    <w:rsid w:val="008D3B9B"/>
    <w:rsid w:val="00920474"/>
    <w:rsid w:val="009669B0"/>
    <w:rsid w:val="009E7DCF"/>
    <w:rsid w:val="00AC02F4"/>
    <w:rsid w:val="00AF120C"/>
    <w:rsid w:val="00AF1B6E"/>
    <w:rsid w:val="00B034EF"/>
    <w:rsid w:val="00B409EB"/>
    <w:rsid w:val="00BD23BB"/>
    <w:rsid w:val="00C31C64"/>
    <w:rsid w:val="00CD3897"/>
    <w:rsid w:val="00D34C55"/>
    <w:rsid w:val="00D57607"/>
    <w:rsid w:val="00D86C1C"/>
    <w:rsid w:val="00DA1E0B"/>
    <w:rsid w:val="00E1609F"/>
    <w:rsid w:val="00E344D9"/>
    <w:rsid w:val="00EA5238"/>
    <w:rsid w:val="00FF7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7607"/>
  </w:style>
  <w:style w:type="paragraph" w:customStyle="1" w:styleId="C786AFD910734FFA923ADD67D70CA6C8">
    <w:name w:val="C786AFD910734FFA923ADD67D70CA6C8"/>
    <w:rsid w:val="009669B0"/>
  </w:style>
  <w:style w:type="paragraph" w:customStyle="1" w:styleId="EEEF06546A0141DCBEE37D3C7DBF2306">
    <w:name w:val="EEEF06546A0141DCBEE37D3C7DBF2306"/>
    <w:rsid w:val="009669B0"/>
  </w:style>
  <w:style w:type="paragraph" w:customStyle="1" w:styleId="525BF05E02C14931AC7D4E091D4F0828">
    <w:name w:val="525BF05E02C14931AC7D4E091D4F0828"/>
    <w:rsid w:val="009669B0"/>
  </w:style>
  <w:style w:type="paragraph" w:customStyle="1" w:styleId="CB11F8CDB23E4642BCDF85675524187B">
    <w:name w:val="CB11F8CDB23E4642BCDF85675524187B"/>
    <w:rsid w:val="009669B0"/>
  </w:style>
  <w:style w:type="paragraph" w:customStyle="1" w:styleId="C88460FE809148808F64FF9198FE0C30">
    <w:name w:val="C88460FE809148808F64FF9198FE0C30"/>
    <w:rsid w:val="009669B0"/>
  </w:style>
  <w:style w:type="paragraph" w:customStyle="1" w:styleId="3C43466FA8AC48D38B22ECB8446E951E">
    <w:name w:val="3C43466FA8AC48D38B22ECB8446E951E"/>
    <w:rsid w:val="00D57607"/>
  </w:style>
  <w:style w:type="paragraph" w:customStyle="1" w:styleId="2649990D528C4E618A1D991CC39678A6">
    <w:name w:val="2649990D528C4E618A1D991CC39678A6"/>
    <w:rsid w:val="00D57607"/>
  </w:style>
  <w:style w:type="paragraph" w:customStyle="1" w:styleId="54CABD79062D46B4928FA6EF8542F9AE">
    <w:name w:val="54CABD79062D46B4928FA6EF8542F9AE"/>
    <w:rsid w:val="00D57607"/>
  </w:style>
  <w:style w:type="paragraph" w:customStyle="1" w:styleId="E811266A555D457A801230709239E1BD">
    <w:name w:val="E811266A555D457A801230709239E1BD"/>
    <w:rsid w:val="00D57607"/>
  </w:style>
  <w:style w:type="paragraph" w:customStyle="1" w:styleId="5688A2E2F9BC4422B8919F544F904055">
    <w:name w:val="5688A2E2F9BC4422B8919F544F904055"/>
    <w:rsid w:val="00D57607"/>
  </w:style>
  <w:style w:type="paragraph" w:customStyle="1" w:styleId="AB3E693CEBE14A77802E4D501022260F">
    <w:name w:val="AB3E693CEBE14A77802E4D501022260F"/>
    <w:rsid w:val="00D57607"/>
  </w:style>
  <w:style w:type="paragraph" w:customStyle="1" w:styleId="4BEDFED3AEAB4BBFBC053E2E0C7B9BC7">
    <w:name w:val="4BEDFED3AEAB4BBFBC053E2E0C7B9BC7"/>
    <w:rsid w:val="00D57607"/>
  </w:style>
  <w:style w:type="paragraph" w:customStyle="1" w:styleId="260D7BB11D254155905DC6F83E7CE25F">
    <w:name w:val="260D7BB11D254155905DC6F83E7CE25F"/>
    <w:rsid w:val="00D57607"/>
  </w:style>
  <w:style w:type="paragraph" w:customStyle="1" w:styleId="85B86473207C4B19A88C8EEBBB6347E1">
    <w:name w:val="85B86473207C4B19A88C8EEBBB6347E1"/>
    <w:rsid w:val="00D57607"/>
  </w:style>
  <w:style w:type="paragraph" w:customStyle="1" w:styleId="86067382AE3D4EB18465223BD0F69A67">
    <w:name w:val="86067382AE3D4EB18465223BD0F69A67"/>
    <w:rsid w:val="00D57607"/>
  </w:style>
  <w:style w:type="paragraph" w:customStyle="1" w:styleId="39516DEF0C014562AF5622C9BB6A1902">
    <w:name w:val="39516DEF0C014562AF5622C9BB6A1902"/>
    <w:rsid w:val="00D57607"/>
  </w:style>
  <w:style w:type="paragraph" w:customStyle="1" w:styleId="64A56C746EF34CE0B90396C5BA1B27DB">
    <w:name w:val="64A56C746EF34CE0B90396C5BA1B27DB"/>
    <w:rsid w:val="00D5760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7607"/>
  </w:style>
  <w:style w:type="paragraph" w:customStyle="1" w:styleId="C786AFD910734FFA923ADD67D70CA6C8">
    <w:name w:val="C786AFD910734FFA923ADD67D70CA6C8"/>
    <w:rsid w:val="009669B0"/>
  </w:style>
  <w:style w:type="paragraph" w:customStyle="1" w:styleId="EEEF06546A0141DCBEE37D3C7DBF2306">
    <w:name w:val="EEEF06546A0141DCBEE37D3C7DBF2306"/>
    <w:rsid w:val="009669B0"/>
  </w:style>
  <w:style w:type="paragraph" w:customStyle="1" w:styleId="525BF05E02C14931AC7D4E091D4F0828">
    <w:name w:val="525BF05E02C14931AC7D4E091D4F0828"/>
    <w:rsid w:val="009669B0"/>
  </w:style>
  <w:style w:type="paragraph" w:customStyle="1" w:styleId="CB11F8CDB23E4642BCDF85675524187B">
    <w:name w:val="CB11F8CDB23E4642BCDF85675524187B"/>
    <w:rsid w:val="009669B0"/>
  </w:style>
  <w:style w:type="paragraph" w:customStyle="1" w:styleId="C88460FE809148808F64FF9198FE0C30">
    <w:name w:val="C88460FE809148808F64FF9198FE0C30"/>
    <w:rsid w:val="009669B0"/>
  </w:style>
  <w:style w:type="paragraph" w:customStyle="1" w:styleId="3C43466FA8AC48D38B22ECB8446E951E">
    <w:name w:val="3C43466FA8AC48D38B22ECB8446E951E"/>
    <w:rsid w:val="00D57607"/>
  </w:style>
  <w:style w:type="paragraph" w:customStyle="1" w:styleId="2649990D528C4E618A1D991CC39678A6">
    <w:name w:val="2649990D528C4E618A1D991CC39678A6"/>
    <w:rsid w:val="00D57607"/>
  </w:style>
  <w:style w:type="paragraph" w:customStyle="1" w:styleId="54CABD79062D46B4928FA6EF8542F9AE">
    <w:name w:val="54CABD79062D46B4928FA6EF8542F9AE"/>
    <w:rsid w:val="00D57607"/>
  </w:style>
  <w:style w:type="paragraph" w:customStyle="1" w:styleId="E811266A555D457A801230709239E1BD">
    <w:name w:val="E811266A555D457A801230709239E1BD"/>
    <w:rsid w:val="00D57607"/>
  </w:style>
  <w:style w:type="paragraph" w:customStyle="1" w:styleId="5688A2E2F9BC4422B8919F544F904055">
    <w:name w:val="5688A2E2F9BC4422B8919F544F904055"/>
    <w:rsid w:val="00D57607"/>
  </w:style>
  <w:style w:type="paragraph" w:customStyle="1" w:styleId="AB3E693CEBE14A77802E4D501022260F">
    <w:name w:val="AB3E693CEBE14A77802E4D501022260F"/>
    <w:rsid w:val="00D57607"/>
  </w:style>
  <w:style w:type="paragraph" w:customStyle="1" w:styleId="4BEDFED3AEAB4BBFBC053E2E0C7B9BC7">
    <w:name w:val="4BEDFED3AEAB4BBFBC053E2E0C7B9BC7"/>
    <w:rsid w:val="00D57607"/>
  </w:style>
  <w:style w:type="paragraph" w:customStyle="1" w:styleId="260D7BB11D254155905DC6F83E7CE25F">
    <w:name w:val="260D7BB11D254155905DC6F83E7CE25F"/>
    <w:rsid w:val="00D57607"/>
  </w:style>
  <w:style w:type="paragraph" w:customStyle="1" w:styleId="85B86473207C4B19A88C8EEBBB6347E1">
    <w:name w:val="85B86473207C4B19A88C8EEBBB6347E1"/>
    <w:rsid w:val="00D57607"/>
  </w:style>
  <w:style w:type="paragraph" w:customStyle="1" w:styleId="86067382AE3D4EB18465223BD0F69A67">
    <w:name w:val="86067382AE3D4EB18465223BD0F69A67"/>
    <w:rsid w:val="00D57607"/>
  </w:style>
  <w:style w:type="paragraph" w:customStyle="1" w:styleId="39516DEF0C014562AF5622C9BB6A1902">
    <w:name w:val="39516DEF0C014562AF5622C9BB6A1902"/>
    <w:rsid w:val="00D57607"/>
  </w:style>
  <w:style w:type="paragraph" w:customStyle="1" w:styleId="64A56C746EF34CE0B90396C5BA1B27DB">
    <w:name w:val="64A56C746EF34CE0B90396C5BA1B27DB"/>
    <w:rsid w:val="00D576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BF408A1-D13B-46B2-845E-BC6B07804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61</Pages>
  <Words>16825</Words>
  <Characters>95907</Characters>
  <Application>Microsoft Office Word</Application>
  <DocSecurity>0</DocSecurity>
  <Lines>799</Lines>
  <Paragraphs>225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FZU</Company>
  <LinksUpToDate>false</LinksUpToDate>
  <CharactersWithSpaces>112507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Aleksei Kuzmenko</dc:creator>
  <cp:lastModifiedBy>Aleksei Kuzmenko</cp:lastModifiedBy>
  <cp:revision>7</cp:revision>
  <cp:lastPrinted>2018-01-16T17:45:00Z</cp:lastPrinted>
  <dcterms:created xsi:type="dcterms:W3CDTF">2018-01-16T13:56:00Z</dcterms:created>
  <dcterms:modified xsi:type="dcterms:W3CDTF">2018-01-16T17:46:00Z</dcterms:modified>
</cp:coreProperties>
</file>