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E5" w:rsidRDefault="004E2DE5" w:rsidP="001419AF">
      <w:pPr>
        <w:pStyle w:val="NoSpacing"/>
      </w:pP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63"/>
        <w:gridCol w:w="2126"/>
        <w:gridCol w:w="2865"/>
      </w:tblGrid>
      <w:tr w:rsidR="00E52FCF" w:rsidRPr="00DB2F86" w:rsidTr="00DB2F86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CF" w:rsidRPr="003C3C2C" w:rsidRDefault="00E52FCF" w:rsidP="00A8033C">
            <w:pPr>
              <w:spacing w:before="0"/>
              <w:rPr>
                <w:rFonts w:cs="Calibri"/>
                <w:b/>
                <w:color w:val="7F7F7F" w:themeColor="text1" w:themeTint="80"/>
                <w:sz w:val="16"/>
                <w:lang w:val="cs-CZ"/>
              </w:rPr>
            </w:pPr>
            <w:r w:rsidRPr="003C3C2C">
              <w:rPr>
                <w:b/>
                <w:color w:val="7F7F7F" w:themeColor="text1" w:themeTint="80"/>
                <w:sz w:val="16"/>
                <w:szCs w:val="18"/>
              </w:rPr>
              <w:t>Confidentiality</w:t>
            </w:r>
            <w:r w:rsidRPr="003C3C2C">
              <w:rPr>
                <w:color w:val="7F7F7F" w:themeColor="text1" w:themeTint="80"/>
                <w:sz w:val="16"/>
                <w:szCs w:val="18"/>
              </w:rPr>
              <w:t>:</w:t>
            </w:r>
          </w:p>
        </w:tc>
        <w:bookmarkStart w:id="0" w:name="OLE_LINK4" w:displacedByCustomXml="next"/>
        <w:sdt>
          <w:sdtPr>
            <w:rPr>
              <w:rFonts w:cs="Calibri"/>
              <w:i/>
              <w:color w:val="7F7F7F" w:themeColor="text1" w:themeTint="80"/>
              <w:sz w:val="16"/>
              <w:lang w:val="en-GB"/>
            </w:rPr>
            <w:alias w:val="Document Classification"/>
            <w:tag w:val="CLS"/>
            <w:id w:val="-491323030"/>
            <w:placeholder>
              <w:docPart w:val="8E68A18B1076401AB3876C0EC7D4C047"/>
            </w:placeholder>
            <w:comboBox>
              <w:listItem w:displayText="PU - Publish" w:value="PU - Publish"/>
              <w:listItem w:displayText="UC - Unclassified" w:value="UC - Unclassified"/>
              <w:listItem w:displayText="BL - Restricted for internal use" w:value="BL - Restricted for internal use"/>
              <w:listItem w:displayText="RP - Restricted by policies" w:value="RP - Restricted by policies"/>
              <w:listItem w:displayText="SE - Restricted individually " w:value="SE - Restricted individually "/>
            </w:comboBox>
          </w:sdtPr>
          <w:sdtEndPr/>
          <w:sdtContent>
            <w:tc>
              <w:tcPr>
                <w:tcW w:w="2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52FCF" w:rsidRPr="003C3C2C" w:rsidRDefault="008C480D" w:rsidP="008B206E">
                <w:pPr>
                  <w:spacing w:before="60"/>
                  <w:rPr>
                    <w:rFonts w:ascii="Calibri" w:hAnsi="Calibri" w:cs="Calibri"/>
                    <w:i/>
                    <w:color w:val="7F7F7F" w:themeColor="text1" w:themeTint="80"/>
                    <w:sz w:val="16"/>
                    <w:szCs w:val="24"/>
                    <w:lang w:val="cs-CZ"/>
                  </w:rPr>
                </w:pPr>
                <w:r>
                  <w:rPr>
                    <w:rFonts w:cs="Calibri"/>
                    <w:i/>
                    <w:color w:val="7F7F7F" w:themeColor="text1" w:themeTint="80"/>
                    <w:sz w:val="16"/>
                    <w:lang w:val="en-GB"/>
                  </w:rPr>
                  <w:t>BL - Restricted for internal use</w:t>
                </w:r>
              </w:p>
            </w:tc>
          </w:sdtContent>
        </w:sdt>
        <w:bookmarkEnd w:id="0" w:displacedByCustomXml="prev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CF" w:rsidRPr="003C3C2C" w:rsidRDefault="00E52FCF" w:rsidP="00A8033C">
            <w:pPr>
              <w:spacing w:before="0"/>
              <w:rPr>
                <w:rFonts w:cs="Calibri"/>
                <w:b/>
                <w:color w:val="7F7F7F" w:themeColor="text1" w:themeTint="80"/>
                <w:sz w:val="16"/>
                <w:lang w:val="cs-CZ"/>
              </w:rPr>
            </w:pPr>
            <w:r w:rsidRPr="003C3C2C">
              <w:rPr>
                <w:b/>
                <w:color w:val="7F7F7F" w:themeColor="text1" w:themeTint="80"/>
                <w:sz w:val="16"/>
                <w:szCs w:val="18"/>
              </w:rPr>
              <w:t>TC ID/Revision</w:t>
            </w:r>
            <w:r w:rsidRPr="003C3C2C">
              <w:rPr>
                <w:color w:val="7F7F7F" w:themeColor="text1" w:themeTint="80"/>
                <w:sz w:val="16"/>
                <w:szCs w:val="18"/>
              </w:rPr>
              <w:t>:</w:t>
            </w:r>
          </w:p>
        </w:tc>
        <w:bookmarkStart w:id="1" w:name="OLE_LINK3"/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CF" w:rsidRPr="003C3C2C" w:rsidRDefault="00177754" w:rsidP="00F442EE">
            <w:pPr>
              <w:spacing w:before="0"/>
              <w:rPr>
                <w:rFonts w:cs="Calibri"/>
                <w:color w:val="7F7F7F" w:themeColor="text1" w:themeTint="80"/>
                <w:sz w:val="16"/>
                <w:lang w:val="cs-CZ"/>
              </w:rPr>
            </w:pPr>
            <w:sdt>
              <w:sdtPr>
                <w:rPr>
                  <w:color w:val="7F7F7F" w:themeColor="text1" w:themeTint="80"/>
                  <w:sz w:val="16"/>
                  <w:szCs w:val="18"/>
                </w:rPr>
                <w:alias w:val="TC ID / Rev."/>
                <w:tag w:val="TCID"/>
                <w:id w:val="793946022"/>
                <w:placeholder>
                  <w:docPart w:val="1508AF04805A4457948C67DBB10A6DA7"/>
                </w:placeholder>
                <w:text/>
              </w:sdtPr>
              <w:sdtEndPr/>
              <w:sdtContent>
                <w:r w:rsidR="008C480D" w:rsidRPr="008C480D">
                  <w:rPr>
                    <w:color w:val="7F7F7F" w:themeColor="text1" w:themeTint="80"/>
                    <w:sz w:val="16"/>
                    <w:szCs w:val="18"/>
                  </w:rPr>
                  <w:t>00158466</w:t>
                </w:r>
                <w:r w:rsidR="008C480D">
                  <w:rPr>
                    <w:color w:val="7F7F7F" w:themeColor="text1" w:themeTint="80"/>
                    <w:sz w:val="16"/>
                    <w:szCs w:val="18"/>
                  </w:rPr>
                  <w:t>/</w:t>
                </w:r>
                <w:r w:rsidR="00F442EE">
                  <w:rPr>
                    <w:color w:val="7F7F7F" w:themeColor="text1" w:themeTint="80"/>
                    <w:sz w:val="16"/>
                    <w:szCs w:val="18"/>
                  </w:rPr>
                  <w:t>B</w:t>
                </w:r>
              </w:sdtContent>
            </w:sdt>
            <w:bookmarkEnd w:id="1"/>
          </w:p>
        </w:tc>
      </w:tr>
      <w:tr w:rsidR="00E52FCF" w:rsidRPr="00DB2F86" w:rsidTr="00DB2F86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CF" w:rsidRPr="003C3C2C" w:rsidRDefault="00E52FCF" w:rsidP="00A8033C">
            <w:pPr>
              <w:spacing w:before="0"/>
              <w:rPr>
                <w:rFonts w:cs="Calibri"/>
                <w:b/>
                <w:color w:val="7F7F7F" w:themeColor="text1" w:themeTint="80"/>
                <w:sz w:val="16"/>
                <w:lang w:val="cs-CZ"/>
              </w:rPr>
            </w:pPr>
            <w:r w:rsidRPr="003C3C2C">
              <w:rPr>
                <w:b/>
                <w:color w:val="7F7F7F" w:themeColor="text1" w:themeTint="80"/>
                <w:sz w:val="16"/>
                <w:szCs w:val="18"/>
              </w:rPr>
              <w:t>WBS code</w:t>
            </w:r>
            <w:r w:rsidRPr="003C3C2C">
              <w:rPr>
                <w:color w:val="7F7F7F" w:themeColor="text1" w:themeTint="80"/>
                <w:sz w:val="16"/>
                <w:szCs w:val="18"/>
              </w:rPr>
              <w:t>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CF" w:rsidRPr="003C3C2C" w:rsidRDefault="00177754" w:rsidP="00A8033C">
            <w:pPr>
              <w:spacing w:before="0"/>
              <w:rPr>
                <w:rFonts w:ascii="Calibri" w:hAnsi="Calibri" w:cs="Calibri"/>
                <w:i/>
                <w:color w:val="7F7F7F" w:themeColor="text1" w:themeTint="80"/>
                <w:sz w:val="16"/>
                <w:szCs w:val="24"/>
                <w:lang w:val="cs-CZ"/>
              </w:rPr>
            </w:pPr>
            <w:sdt>
              <w:sdtPr>
                <w:rPr>
                  <w:color w:val="7F7F7F" w:themeColor="text1" w:themeTint="80"/>
                  <w:sz w:val="16"/>
                  <w:szCs w:val="18"/>
                </w:rPr>
                <w:alias w:val="WBS code"/>
                <w:tag w:val="WBS"/>
                <w:id w:val="1622348412"/>
                <w:placeholder>
                  <w:docPart w:val="E354BB4D90844F0BB248B9038B87B2D9"/>
                </w:placeholder>
                <w:text/>
              </w:sdtPr>
              <w:sdtEndPr/>
              <w:sdtContent>
                <w:r w:rsidR="008C480D" w:rsidRPr="008C480D">
                  <w:rPr>
                    <w:color w:val="7F7F7F" w:themeColor="text1" w:themeTint="80"/>
                    <w:sz w:val="16"/>
                    <w:szCs w:val="18"/>
                  </w:rPr>
                  <w:t>3.4 – L4 system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CF" w:rsidRPr="003C3C2C" w:rsidRDefault="00DB0D91" w:rsidP="00A8033C">
            <w:pPr>
              <w:spacing w:before="0"/>
              <w:rPr>
                <w:rFonts w:cs="Calibri"/>
                <w:b/>
                <w:color w:val="7F7F7F" w:themeColor="text1" w:themeTint="80"/>
                <w:sz w:val="16"/>
                <w:lang w:val="cs-CZ"/>
              </w:rPr>
            </w:pPr>
            <w:r w:rsidRPr="003C3C2C">
              <w:rPr>
                <w:b/>
                <w:color w:val="7F7F7F" w:themeColor="text1" w:themeTint="80"/>
                <w:sz w:val="16"/>
                <w:szCs w:val="18"/>
              </w:rPr>
              <w:t>PBS code</w:t>
            </w:r>
            <w:r w:rsidRPr="003C3C2C">
              <w:rPr>
                <w:color w:val="7F7F7F" w:themeColor="text1" w:themeTint="80"/>
                <w:sz w:val="16"/>
                <w:szCs w:val="18"/>
              </w:rPr>
              <w:t>: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CF" w:rsidRPr="003C3C2C" w:rsidRDefault="00177754" w:rsidP="00E52FCF">
            <w:pPr>
              <w:spacing w:before="0"/>
              <w:rPr>
                <w:rFonts w:cs="Calibri"/>
                <w:color w:val="7F7F7F" w:themeColor="text1" w:themeTint="80"/>
                <w:sz w:val="16"/>
                <w:lang w:val="cs-CZ"/>
              </w:rPr>
            </w:pPr>
            <w:sdt>
              <w:sdtPr>
                <w:rPr>
                  <w:i/>
                  <w:color w:val="7F7F7F" w:themeColor="text1" w:themeTint="80"/>
                  <w:sz w:val="16"/>
                  <w:szCs w:val="18"/>
                </w:rPr>
                <w:alias w:val="PBS code"/>
                <w:tag w:val="PBS"/>
                <w:id w:val="576723593"/>
                <w:placeholder>
                  <w:docPart w:val="8A55FB3BADBE4AC3B41E22C5C28000EE"/>
                </w:placeholder>
                <w:text/>
              </w:sdtPr>
              <w:sdtEndPr/>
              <w:sdtContent>
                <w:r w:rsidR="009310B3" w:rsidRPr="009310B3">
                  <w:rPr>
                    <w:i/>
                    <w:color w:val="7F7F7F" w:themeColor="text1" w:themeTint="80"/>
                    <w:sz w:val="16"/>
                    <w:szCs w:val="18"/>
                  </w:rPr>
                  <w:t>RA1.L4.CMP1.CIS</w:t>
                </w:r>
              </w:sdtContent>
            </w:sdt>
          </w:p>
        </w:tc>
      </w:tr>
      <w:tr w:rsidR="00E52FCF" w:rsidRPr="00DB2F86" w:rsidTr="00DB2F86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CF" w:rsidRPr="003C3C2C" w:rsidRDefault="00E52FCF" w:rsidP="00A8033C">
            <w:pPr>
              <w:spacing w:before="0"/>
              <w:rPr>
                <w:b/>
                <w:color w:val="7F7F7F" w:themeColor="text1" w:themeTint="80"/>
                <w:sz w:val="16"/>
                <w:szCs w:val="18"/>
              </w:rPr>
            </w:pPr>
            <w:r w:rsidRPr="003C3C2C">
              <w:rPr>
                <w:rFonts w:cs="Calibri"/>
                <w:b/>
                <w:i/>
                <w:color w:val="7F7F7F" w:themeColor="text1" w:themeTint="80"/>
                <w:sz w:val="16"/>
                <w:szCs w:val="18"/>
              </w:rPr>
              <w:t>Doc Status</w:t>
            </w:r>
            <w:r w:rsidRPr="003C3C2C">
              <w:rPr>
                <w:rFonts w:cs="Calibri"/>
                <w:i/>
                <w:color w:val="7F7F7F" w:themeColor="text1" w:themeTint="80"/>
                <w:sz w:val="16"/>
                <w:szCs w:val="18"/>
              </w:rPr>
              <w:t>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CF" w:rsidRPr="003C3C2C" w:rsidRDefault="00177754" w:rsidP="00A8033C">
            <w:pPr>
              <w:spacing w:before="0"/>
              <w:rPr>
                <w:color w:val="7F7F7F" w:themeColor="text1" w:themeTint="80"/>
                <w:sz w:val="16"/>
                <w:szCs w:val="18"/>
              </w:rPr>
            </w:pPr>
            <w:sdt>
              <w:sdtPr>
                <w:rPr>
                  <w:rFonts w:cs="Calibri"/>
                  <w:i/>
                  <w:color w:val="7F7F7F" w:themeColor="text1" w:themeTint="80"/>
                  <w:sz w:val="16"/>
                  <w:szCs w:val="18"/>
                </w:rPr>
                <w:alias w:val="Document Status"/>
                <w:tag w:val="DC"/>
                <w:id w:val="-855346777"/>
                <w:placeholder>
                  <w:docPart w:val="B4B48522167E4B23BF34465B1B1DFC57"/>
                </w:placeholder>
                <w:comboBox>
                  <w:listItem w:displayText="Draft" w:value="Draft"/>
                  <w:listItem w:displayText="InReviewProcess" w:value="InReviewProcess"/>
                  <w:listItem w:displayText="DocReviewed" w:value="DocReviewed"/>
                  <w:listItem w:displayText="InApprovalProcess" w:value="InApprovalProcess"/>
                  <w:listItem w:displayText="DocReleased" w:value="DocReleased"/>
                  <w:listItem w:displayText="DocObsolete" w:value="DocObsolete"/>
                </w:comboBox>
              </w:sdtPr>
              <w:sdtEndPr/>
              <w:sdtContent>
                <w:r w:rsidR="00F442EE">
                  <w:rPr>
                    <w:rFonts w:cs="Calibri"/>
                    <w:i/>
                    <w:color w:val="7F7F7F" w:themeColor="text1" w:themeTint="80"/>
                    <w:sz w:val="16"/>
                    <w:szCs w:val="18"/>
                  </w:rPr>
                  <w:t>DocReleased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CF" w:rsidRPr="003C3C2C" w:rsidRDefault="00DB0D91" w:rsidP="00A8033C">
            <w:pPr>
              <w:spacing w:before="0"/>
              <w:rPr>
                <w:rFonts w:cs="Calibri"/>
                <w:b/>
                <w:color w:val="7F7F7F" w:themeColor="text1" w:themeTint="80"/>
                <w:sz w:val="16"/>
                <w:lang w:val="cs-CZ"/>
              </w:rPr>
            </w:pPr>
            <w:r w:rsidRPr="003C3C2C">
              <w:rPr>
                <w:b/>
                <w:color w:val="7F7F7F" w:themeColor="text1" w:themeTint="80"/>
                <w:sz w:val="16"/>
                <w:szCs w:val="18"/>
              </w:rPr>
              <w:t>Doc Type</w:t>
            </w:r>
            <w:r w:rsidRPr="003C3C2C">
              <w:rPr>
                <w:color w:val="7F7F7F" w:themeColor="text1" w:themeTint="80"/>
                <w:sz w:val="16"/>
                <w:szCs w:val="18"/>
              </w:rPr>
              <w:t>: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CF" w:rsidRPr="003C3C2C" w:rsidRDefault="00177754" w:rsidP="00A8033C">
            <w:pPr>
              <w:spacing w:before="0"/>
              <w:rPr>
                <w:rFonts w:cs="Calibri"/>
                <w:color w:val="7F7F7F" w:themeColor="text1" w:themeTint="80"/>
                <w:sz w:val="16"/>
                <w:lang w:val="cs-CZ"/>
              </w:rPr>
            </w:pPr>
            <w:sdt>
              <w:sdtPr>
                <w:rPr>
                  <w:rFonts w:cs="Calibri"/>
                  <w:i/>
                  <w:color w:val="7F7F7F" w:themeColor="text1" w:themeTint="80"/>
                  <w:sz w:val="16"/>
                  <w:szCs w:val="18"/>
                </w:rPr>
                <w:alias w:val="Document Type"/>
                <w:tag w:val="DT"/>
                <w:id w:val="-918562722"/>
                <w:comboBox>
                  <w:listItem w:displayText="Analysis (AS)" w:value="Analysis (AS)"/>
                  <w:listItem w:displayText="Building doc. (BD)" w:value="Building doc. (BD)"/>
                  <w:listItem w:displayText="Chart, Flowchart (FW)" w:value="Chart, Flowchart (FW)"/>
                  <w:listItem w:displayText="ComplianceMatrix(CM)" w:value="ComplianceMatrix(CM)"/>
                  <w:listItem w:displayText="ConfigurationDoc(CD)" w:value="ConfigurationDoc(CD)"/>
                  <w:listItem w:displayText="Data sheets (DS)" w:value="Data sheets (DS)"/>
                  <w:listItem w:displayText="Decision (DO)" w:value="Decision (DO)"/>
                  <w:listItem w:displayText="Description (DS)" w:value="Description (DS)"/>
                  <w:listItem w:displayText="Directive (D)" w:value="Directive (D)"/>
                  <w:listItem w:displayText="Sketches&amp;Drawings(DW)" w:value="Sketches&amp;Drawings(DW)"/>
                  <w:listItem w:displayText="HR Document (HR)" w:value="HR Document (HR)"/>
                  <w:listItem w:displayText="LogBook info (LB)" w:value="LogBook info (LB)"/>
                  <w:listItem w:displayText="Manual (MA)" w:value="Manual (MA)"/>
                  <w:listItem w:displayText="ManufacturingDocs(MDs)" w:value="ManufacturingDocs(MDs)"/>
                  <w:listItem w:displayText="Methodology (M)" w:value="Methodology (M)"/>
                  <w:listItem w:displayText="MinutesOfMeeting(MoM)" w:value="MinutesOfMeeting(MoM)"/>
                  <w:listItem w:displayText="Notes (NO)" w:value="Notes (NO)"/>
                  <w:listItem w:displayText="Plan (PL)" w:value="Plan (PL)"/>
                  <w:listItem w:displayText="Protocol (PT)" w:value="Protocol (PT)"/>
                  <w:listItem w:displayText="Querries (QR)" w:value="Querries (QR)"/>
                  <w:listItem w:displayText="Report (RP)" w:value="Report (RP)"/>
                  <w:listItem w:displayText="Rule (R)" w:value="Rule (R)"/>
                  <w:listItem w:displayText="Schedule (Sch)" w:value="Schedule (Sch)"/>
                  <w:listItem w:displayText="Specification (SP)" w:value="Specification (SP)"/>
                  <w:listItem w:displayText="VerifControlDoc(VCD)" w:value="VerifControlDoc(VCD)"/>
                  <w:listItem w:displayText="VerificationMatrix(VM)" w:value="VerificationMatrix(VM)"/>
                </w:comboBox>
              </w:sdtPr>
              <w:sdtEndPr/>
              <w:sdtContent>
                <w:r w:rsidR="00C25CC2">
                  <w:rPr>
                    <w:rFonts w:cs="Calibri"/>
                    <w:i/>
                    <w:color w:val="7F7F7F" w:themeColor="text1" w:themeTint="80"/>
                    <w:sz w:val="16"/>
                    <w:szCs w:val="18"/>
                  </w:rPr>
                  <w:t>Specification (SP)</w:t>
                </w:r>
              </w:sdtContent>
            </w:sdt>
          </w:p>
        </w:tc>
      </w:tr>
      <w:tr w:rsidR="00E52FCF" w:rsidRPr="00DB2F86" w:rsidTr="00DB2F86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CF" w:rsidRPr="003C3C2C" w:rsidRDefault="00E52FCF" w:rsidP="00A8033C">
            <w:pPr>
              <w:spacing w:before="0"/>
              <w:rPr>
                <w:b/>
                <w:color w:val="7F7F7F" w:themeColor="text1" w:themeTint="80"/>
                <w:sz w:val="16"/>
                <w:szCs w:val="18"/>
              </w:rPr>
            </w:pPr>
            <w:r w:rsidRPr="003C3C2C">
              <w:rPr>
                <w:b/>
                <w:color w:val="7F7F7F" w:themeColor="text1" w:themeTint="80"/>
                <w:sz w:val="16"/>
                <w:szCs w:val="18"/>
              </w:rPr>
              <w:t>Project Branch</w:t>
            </w:r>
            <w:r w:rsidRPr="003C3C2C">
              <w:rPr>
                <w:color w:val="7F7F7F" w:themeColor="text1" w:themeTint="80"/>
                <w:sz w:val="16"/>
                <w:szCs w:val="18"/>
              </w:rPr>
              <w:t>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CF" w:rsidRPr="003C3C2C" w:rsidRDefault="00177754" w:rsidP="00A8033C">
            <w:pPr>
              <w:spacing w:before="0"/>
              <w:rPr>
                <w:rFonts w:cs="Calibri"/>
                <w:i/>
                <w:color w:val="7F7F7F" w:themeColor="text1" w:themeTint="80"/>
                <w:sz w:val="16"/>
                <w:szCs w:val="18"/>
              </w:rPr>
            </w:pPr>
            <w:sdt>
              <w:sdtPr>
                <w:rPr>
                  <w:rFonts w:cs="Calibri"/>
                  <w:i/>
                  <w:color w:val="7F7F7F" w:themeColor="text1" w:themeTint="80"/>
                  <w:sz w:val="16"/>
                  <w:szCs w:val="18"/>
                </w:rPr>
                <w:alias w:val="Project branch"/>
                <w:tag w:val="PB"/>
                <w:id w:val="-1586840035"/>
                <w:comboBox>
                  <w:listItem w:displayText="Project Management documents  (PM)" w:value="Project Management documents  (PM)"/>
                  <w:listItem w:displayText="Engineering &amp; Scientific documents (E&amp;S)" w:value="Engineering &amp; Scientific documents (E&amp;S)"/>
                  <w:listItem w:displayText="Quality documents (Q)" w:value="Quality documents (Q)"/>
                  <w:listItem w:displayText="Safety documents (S)" w:value="Safety documents (S)"/>
                </w:comboBox>
              </w:sdtPr>
              <w:sdtEndPr/>
              <w:sdtContent>
                <w:r w:rsidR="00E52FCF" w:rsidRPr="003C3C2C">
                  <w:rPr>
                    <w:rFonts w:cs="Calibri"/>
                    <w:i/>
                    <w:color w:val="7F7F7F" w:themeColor="text1" w:themeTint="80"/>
                    <w:sz w:val="16"/>
                    <w:szCs w:val="18"/>
                  </w:rPr>
                  <w:t>Engineering &amp; Scientific documents (E&amp;S)</w:t>
                </w:r>
              </w:sdtContent>
            </w:sdt>
          </w:p>
        </w:tc>
      </w:tr>
    </w:tbl>
    <w:p w:rsidR="001419AF" w:rsidRDefault="001419AF" w:rsidP="001419AF">
      <w:pPr>
        <w:pStyle w:val="NoSpacing"/>
      </w:pPr>
    </w:p>
    <w:p w:rsidR="00033B95" w:rsidRDefault="00033B95" w:rsidP="001419AF">
      <w:pPr>
        <w:pStyle w:val="NoSpacing"/>
      </w:pPr>
    </w:p>
    <w:p w:rsidR="00460E75" w:rsidRDefault="00460E75" w:rsidP="001419AF">
      <w:pPr>
        <w:pStyle w:val="NoSpacing"/>
      </w:pPr>
    </w:p>
    <w:p w:rsidR="00460E75" w:rsidRDefault="00460E75" w:rsidP="001419AF">
      <w:pPr>
        <w:pStyle w:val="NoSpacing"/>
      </w:pPr>
    </w:p>
    <w:p w:rsidR="00033B95" w:rsidRDefault="00033B95" w:rsidP="00F95695">
      <w:pPr>
        <w:pStyle w:val="NoSpacing"/>
      </w:pPr>
    </w:p>
    <w:bookmarkStart w:id="2" w:name="_Toc385222025" w:displacedByCustomXml="next"/>
    <w:bookmarkEnd w:id="2" w:displacedByCustomXml="next"/>
    <w:sdt>
      <w:sdtPr>
        <w:rPr>
          <w:rFonts w:ascii="Univers" w:eastAsia="Calibri" w:hAnsi="Univers" w:cs="Times New Roman"/>
          <w:b w:val="0"/>
          <w:bCs w:val="0"/>
          <w:iCs w:val="0"/>
          <w:color w:val="auto"/>
          <w:sz w:val="18"/>
          <w:szCs w:val="32"/>
        </w:rPr>
        <w:id w:val="-1893648791"/>
        <w:docPartObj>
          <w:docPartGallery w:val="Table of Contents"/>
          <w:docPartUnique/>
        </w:docPartObj>
      </w:sdtPr>
      <w:sdtEndPr>
        <w:rPr>
          <w:rFonts w:ascii="Verdana" w:hAnsi="Verdana"/>
          <w:color w:val="262626"/>
        </w:rPr>
      </w:sdtEndPr>
      <w:sdtContent>
        <w:p w:rsidR="00F95695" w:rsidRPr="003C3C2C" w:rsidRDefault="00F95695" w:rsidP="00B67771">
          <w:pPr>
            <w:pStyle w:val="TOCHeading"/>
          </w:pPr>
          <w:r w:rsidRPr="00553A9F">
            <w:t>Table of Content</w:t>
          </w:r>
        </w:p>
        <w:p w:rsidR="00F95695" w:rsidRPr="003C3C2C" w:rsidRDefault="00F95695" w:rsidP="00F95695">
          <w:pPr>
            <w:pStyle w:val="NoSpacing"/>
            <w:rPr>
              <w:sz w:val="14"/>
            </w:rPr>
          </w:pPr>
        </w:p>
        <w:p w:rsidR="006A1FC0" w:rsidRDefault="00F95695">
          <w:pPr>
            <w:pStyle w:val="TOC1"/>
            <w:tabs>
              <w:tab w:val="left" w:pos="660"/>
              <w:tab w:val="right" w:leader="dot" w:pos="91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r w:rsidRPr="003C3C2C">
            <w:rPr>
              <w:sz w:val="16"/>
            </w:rPr>
            <w:fldChar w:fldCharType="begin"/>
          </w:r>
          <w:r w:rsidRPr="003C3C2C">
            <w:rPr>
              <w:sz w:val="16"/>
            </w:rPr>
            <w:instrText xml:space="preserve"> TOC \o "1-3" \h \z \u </w:instrText>
          </w:r>
          <w:r w:rsidRPr="003C3C2C">
            <w:rPr>
              <w:sz w:val="16"/>
            </w:rPr>
            <w:fldChar w:fldCharType="separate"/>
          </w:r>
          <w:hyperlink w:anchor="_Toc503894435" w:history="1">
            <w:r w:rsidR="006A1FC0" w:rsidRPr="00C546A1">
              <w:rPr>
                <w:rStyle w:val="Hyperlink"/>
                <w:noProof/>
              </w:rPr>
              <w:t>1.</w:t>
            </w:r>
            <w:r w:rsidR="006A1FC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en-US"/>
              </w:rPr>
              <w:tab/>
            </w:r>
            <w:r w:rsidR="006A1FC0" w:rsidRPr="00C546A1">
              <w:rPr>
                <w:rStyle w:val="Hyperlink"/>
                <w:noProof/>
              </w:rPr>
              <w:t>Quality Requirements for Supplier</w:t>
            </w:r>
            <w:r w:rsidR="006A1FC0">
              <w:rPr>
                <w:noProof/>
                <w:webHidden/>
              </w:rPr>
              <w:tab/>
            </w:r>
            <w:r w:rsidR="006A1FC0">
              <w:rPr>
                <w:noProof/>
                <w:webHidden/>
              </w:rPr>
              <w:fldChar w:fldCharType="begin"/>
            </w:r>
            <w:r w:rsidR="006A1FC0">
              <w:rPr>
                <w:noProof/>
                <w:webHidden/>
              </w:rPr>
              <w:instrText xml:space="preserve"> PAGEREF _Toc503894435 \h </w:instrText>
            </w:r>
            <w:r w:rsidR="006A1FC0">
              <w:rPr>
                <w:noProof/>
                <w:webHidden/>
              </w:rPr>
            </w:r>
            <w:r w:rsidR="006A1FC0">
              <w:rPr>
                <w:noProof/>
                <w:webHidden/>
              </w:rPr>
              <w:fldChar w:fldCharType="separate"/>
            </w:r>
            <w:r w:rsidR="00B5608E">
              <w:rPr>
                <w:noProof/>
                <w:webHidden/>
              </w:rPr>
              <w:t>2</w:t>
            </w:r>
            <w:r w:rsidR="006A1FC0">
              <w:rPr>
                <w:noProof/>
                <w:webHidden/>
              </w:rPr>
              <w:fldChar w:fldCharType="end"/>
            </w:r>
          </w:hyperlink>
        </w:p>
        <w:p w:rsidR="006A1FC0" w:rsidRDefault="006A1FC0">
          <w:pPr>
            <w:pStyle w:val="TOC2"/>
            <w:tabs>
              <w:tab w:val="right" w:leader="dot" w:pos="91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3894436" w:history="1">
            <w:r w:rsidRPr="00C546A1">
              <w:rPr>
                <w:rStyle w:val="Hyperlink"/>
                <w:noProof/>
              </w:rPr>
              <w:t>1.1. General Quality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_Toc503894436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608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1FC0" w:rsidRDefault="006A1FC0">
          <w:pPr>
            <w:pStyle w:val="TOC2"/>
            <w:tabs>
              <w:tab w:val="right" w:leader="dot" w:pos="91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3894437" w:history="1">
            <w:r w:rsidRPr="00C546A1">
              <w:rPr>
                <w:rStyle w:val="Hyperlink"/>
                <w:noProof/>
              </w:rPr>
              <w:t>1.2. Nonconformity Control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_Toc503894437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608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1FC0" w:rsidRDefault="006A1FC0">
          <w:pPr>
            <w:pStyle w:val="TOC2"/>
            <w:tabs>
              <w:tab w:val="right" w:leader="dot" w:pos="91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3894438" w:history="1">
            <w:r w:rsidRPr="00C546A1">
              <w:rPr>
                <w:rStyle w:val="Hyperlink"/>
                <w:noProof/>
              </w:rPr>
              <w:t>1.3. Documentation and data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_Toc503894438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608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1FC0" w:rsidRDefault="006A1FC0">
          <w:pPr>
            <w:pStyle w:val="TOC1"/>
            <w:tabs>
              <w:tab w:val="left" w:pos="660"/>
              <w:tab w:val="right" w:leader="dot" w:pos="91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3894439" w:history="1">
            <w:r w:rsidRPr="00C546A1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en-US"/>
              </w:rPr>
              <w:tab/>
            </w:r>
            <w:r w:rsidRPr="00C546A1">
              <w:rPr>
                <w:rStyle w:val="Hyperlink"/>
                <w:noProof/>
              </w:rPr>
              <w:t>Verification Requirements for Supplier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_Toc503894439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608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1FC0" w:rsidRDefault="006A1FC0">
          <w:pPr>
            <w:pStyle w:val="TOC2"/>
            <w:tabs>
              <w:tab w:val="right" w:leader="dot" w:pos="91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3894441" w:history="1">
            <w:r w:rsidRPr="00C546A1">
              <w:rPr>
                <w:rStyle w:val="Hyperlink"/>
                <w:noProof/>
              </w:rPr>
              <w:t>2.1. General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_Toc503894441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608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1FC0" w:rsidRDefault="006A1FC0">
          <w:pPr>
            <w:pStyle w:val="TOC2"/>
            <w:tabs>
              <w:tab w:val="right" w:leader="dot" w:pos="91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3894442" w:history="1">
            <w:r w:rsidRPr="00C546A1">
              <w:rPr>
                <w:rStyle w:val="Hyperlink"/>
                <w:noProof/>
              </w:rPr>
              <w:t>2.2. Verification Documentation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_Toc503894442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608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1FC0" w:rsidRDefault="006A1FC0">
          <w:pPr>
            <w:pStyle w:val="TOC2"/>
            <w:tabs>
              <w:tab w:val="right" w:leader="dot" w:pos="91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3894443" w:history="1">
            <w:r w:rsidRPr="00C546A1">
              <w:rPr>
                <w:rStyle w:val="Hyperlink"/>
                <w:noProof/>
              </w:rPr>
              <w:t>2.3. Verification Planning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_Toc503894443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608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1FC0" w:rsidRDefault="006A1FC0">
          <w:pPr>
            <w:pStyle w:val="TOC2"/>
            <w:tabs>
              <w:tab w:val="right" w:leader="dot" w:pos="91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3894444" w:history="1">
            <w:r w:rsidRPr="00C546A1">
              <w:rPr>
                <w:rStyle w:val="Hyperlink"/>
                <w:noProof/>
              </w:rPr>
              <w:t>2.4. Verification execution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_Toc503894444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608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1FC0" w:rsidRDefault="006A1FC0">
          <w:pPr>
            <w:pStyle w:val="TOC2"/>
            <w:tabs>
              <w:tab w:val="right" w:leader="dot" w:pos="91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3894445" w:history="1">
            <w:r w:rsidRPr="00C546A1">
              <w:rPr>
                <w:rStyle w:val="Hyperlink"/>
                <w:noProof/>
              </w:rPr>
              <w:t>2.5. Verification Control Document (VCD)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_Toc503894445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608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1FC0" w:rsidRDefault="006A1FC0">
          <w:pPr>
            <w:pStyle w:val="TOC2"/>
            <w:tabs>
              <w:tab w:val="right" w:leader="dot" w:pos="91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3894446" w:history="1">
            <w:r w:rsidRPr="00C546A1">
              <w:rPr>
                <w:rStyle w:val="Hyperlink"/>
                <w:noProof/>
              </w:rPr>
              <w:t>2.6. Verification close out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_Toc503894446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608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1FC0" w:rsidRDefault="006A1FC0">
          <w:pPr>
            <w:pStyle w:val="TOC1"/>
            <w:tabs>
              <w:tab w:val="left" w:pos="660"/>
              <w:tab w:val="right" w:leader="dot" w:pos="91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3894447" w:history="1">
            <w:r w:rsidRPr="00C546A1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en-US"/>
              </w:rPr>
              <w:tab/>
            </w:r>
            <w:r w:rsidRPr="00C546A1">
              <w:rPr>
                <w:rStyle w:val="Hyperlink"/>
                <w:noProof/>
              </w:rPr>
              <w:t>Quality &amp; Verification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_Toc503894447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608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1FC0" w:rsidRDefault="006A1FC0">
          <w:pPr>
            <w:pStyle w:val="TOC1"/>
            <w:tabs>
              <w:tab w:val="left" w:pos="660"/>
              <w:tab w:val="right" w:leader="dot" w:pos="91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3894448" w:history="1">
            <w:r w:rsidRPr="00C546A1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en-US"/>
              </w:rPr>
              <w:tab/>
            </w:r>
            <w:r w:rsidRPr="00C546A1">
              <w:rPr>
                <w:rStyle w:val="Hyperlink"/>
                <w:noProof/>
              </w:rPr>
              <w:t>Abbreviations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_Toc503894448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608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1FC0" w:rsidRDefault="006A1FC0">
          <w:pPr>
            <w:pStyle w:val="TOC1"/>
            <w:tabs>
              <w:tab w:val="left" w:pos="660"/>
              <w:tab w:val="right" w:leader="dot" w:pos="91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US"/>
            </w:rPr>
          </w:pPr>
          <w:hyperlink w:anchor="_Toc503894449" w:history="1">
            <w:r w:rsidRPr="00C546A1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en-US"/>
              </w:rPr>
              <w:tab/>
            </w:r>
            <w:r w:rsidRPr="00C546A1">
              <w:rPr>
                <w:rStyle w:val="Hyperlink"/>
                <w:noProof/>
              </w:rPr>
              <w:t>List of compulsory Quality and Verification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_Toc503894449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608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695" w:rsidRPr="00E64668" w:rsidRDefault="00F95695" w:rsidP="00F95695">
          <w:pPr>
            <w:pStyle w:val="NoSpacing"/>
          </w:pPr>
          <w:r w:rsidRPr="003C3C2C">
            <w:rPr>
              <w:sz w:val="14"/>
            </w:rPr>
            <w:fldChar w:fldCharType="end"/>
          </w:r>
        </w:p>
      </w:sdtContent>
    </w:sdt>
    <w:p w:rsidR="00F95695" w:rsidRPr="00E64668" w:rsidRDefault="00F95695" w:rsidP="00F95695">
      <w:pPr>
        <w:pStyle w:val="NoSpacing"/>
      </w:pPr>
      <w:bookmarkStart w:id="3" w:name="_Ref449132948"/>
      <w:r w:rsidRPr="00E64668">
        <w:br w:type="page"/>
      </w:r>
      <w:bookmarkEnd w:id="3"/>
    </w:p>
    <w:p w:rsidR="00B67771" w:rsidRDefault="00B67771" w:rsidP="00B67771">
      <w:pPr>
        <w:pStyle w:val="Heading1"/>
      </w:pPr>
      <w:bookmarkStart w:id="4" w:name="_Toc503894435"/>
      <w:r w:rsidRPr="00B67771">
        <w:lastRenderedPageBreak/>
        <w:t>Quality Requirements for Supplier</w:t>
      </w:r>
      <w:bookmarkEnd w:id="4"/>
    </w:p>
    <w:p w:rsidR="0013179A" w:rsidRPr="0013179A" w:rsidRDefault="0013179A" w:rsidP="0013179A">
      <w:pPr>
        <w:rPr>
          <w:sz w:val="10"/>
          <w:szCs w:val="10"/>
        </w:rPr>
      </w:pPr>
    </w:p>
    <w:p w:rsidR="008C480D" w:rsidRPr="00E005FB" w:rsidRDefault="008C480D" w:rsidP="00460E75">
      <w:pPr>
        <w:pStyle w:val="Heading2"/>
      </w:pPr>
      <w:bookmarkStart w:id="5" w:name="_Toc434485624"/>
      <w:bookmarkStart w:id="6" w:name="_Toc503894436"/>
      <w:r w:rsidRPr="00E005FB">
        <w:t>General Quality Requirements</w:t>
      </w:r>
      <w:bookmarkEnd w:id="5"/>
      <w:bookmarkEnd w:id="6"/>
    </w:p>
    <w:p w:rsidR="008C480D" w:rsidRPr="002D7500" w:rsidRDefault="008C480D" w:rsidP="008C480D">
      <w:pPr>
        <w:pStyle w:val="NoSpacing"/>
        <w:rPr>
          <w:rFonts w:asciiTheme="minorHAnsi" w:hAnsiTheme="minorHAnsi"/>
          <w:color w:val="000000" w:themeColor="text1"/>
          <w:sz w:val="10"/>
          <w:szCs w:val="1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28"/>
        <w:gridCol w:w="353"/>
        <w:gridCol w:w="6017"/>
        <w:gridCol w:w="1449"/>
      </w:tblGrid>
      <w:tr w:rsidR="008C480D" w:rsidRPr="00E005FB" w:rsidTr="00CB600A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CB600A">
            <w:pPr>
              <w:spacing w:before="0" w:after="0" w:line="240" w:lineRule="auto"/>
              <w:contextualSpacing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en-GB" w:eastAsia="en-US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/>
                <w:sz w:val="22"/>
                <w:lang w:val="en-GB" w:eastAsia="en-US"/>
              </w:rPr>
              <w:t>N°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CB600A">
            <w:pPr>
              <w:spacing w:before="0" w:after="0" w:line="240" w:lineRule="auto"/>
              <w:contextualSpacing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en-GB" w:eastAsia="en-US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/>
                <w:sz w:val="22"/>
                <w:lang w:val="en-GB" w:eastAsia="en-US"/>
              </w:rPr>
              <w:t>TC N°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CB600A">
            <w:pPr>
              <w:spacing w:before="0" w:after="0" w:line="240" w:lineRule="auto"/>
              <w:contextualSpacing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en-GB" w:eastAsia="en-US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/>
                <w:sz w:val="22"/>
                <w:lang w:val="en-GB" w:eastAsia="en-US"/>
              </w:rPr>
              <w:t>Requirement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CB600A">
            <w:pPr>
              <w:spacing w:before="0" w:after="40" w:line="220" w:lineRule="exact"/>
              <w:contextualSpacing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en-GB" w:eastAsia="en-US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/>
                <w:sz w:val="22"/>
                <w:lang w:val="en-GB" w:eastAsia="en-US"/>
              </w:rPr>
              <w:t>Verification by</w:t>
            </w:r>
          </w:p>
        </w:tc>
      </w:tr>
      <w:tr w:rsidR="008C480D" w:rsidRPr="00E005FB" w:rsidTr="00CB600A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8C480D" w:rsidP="008A4AA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QR1-0</w:t>
            </w:r>
            <w:r w:rsidR="008A4AAA"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B25AAE" w:rsidP="00A8033C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before="40" w:after="40" w:line="240" w:lineRule="auto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</w:rPr>
              <w:t>The Supplier shall identify a Quality Manager for the project, responsible for implementing and performing management and other Quality disciplines and functions.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32C79" w:rsidP="00A8033C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</w:rPr>
              <w:t>R - review</w:t>
            </w:r>
          </w:p>
        </w:tc>
      </w:tr>
      <w:tr w:rsidR="008C480D" w:rsidRPr="00E005FB" w:rsidTr="00CB600A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8C480D" w:rsidP="008A4AA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QR1-0</w:t>
            </w:r>
            <w:r w:rsidR="008A4AAA"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B25AAE" w:rsidP="00B25AAE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REQ-022311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before="40" w:after="40" w:line="240" w:lineRule="auto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</w:rPr>
              <w:t>If the Supplier delegates the quality assurance tasks to other organization it shall be done in a documented and controlled way monitored by the Supplier.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B72740" w:rsidRDefault="008C480D" w:rsidP="00A8033C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B72740">
              <w:rPr>
                <w:rFonts w:ascii="Calibri" w:hAnsi="Calibri"/>
                <w:color w:val="000000" w:themeColor="text1"/>
              </w:rPr>
              <w:t>Not To Be Tracked within VCD</w:t>
            </w:r>
          </w:p>
        </w:tc>
      </w:tr>
      <w:tr w:rsidR="00832C79" w:rsidRPr="00E005FB" w:rsidTr="00CB600A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9" w:rsidRPr="00CB600A" w:rsidRDefault="00832C79" w:rsidP="008A4AA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QR1-0</w:t>
            </w:r>
            <w:r w:rsidR="008A4AAA"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9" w:rsidRPr="00CB600A" w:rsidRDefault="00B25AAE" w:rsidP="00B25AAE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REQ-022312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9" w:rsidRPr="00CB600A" w:rsidRDefault="002D7500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EF" w:rsidRPr="00CB600A" w:rsidRDefault="000E0AEF" w:rsidP="00832C79">
            <w:pPr>
              <w:spacing w:before="40" w:after="40" w:line="240" w:lineRule="auto"/>
              <w:rPr>
                <w:rFonts w:ascii="Calibri" w:hAnsi="Calibri"/>
                <w:color w:val="000000" w:themeColor="text1"/>
              </w:rPr>
            </w:pPr>
            <w:r w:rsidRPr="00CB600A">
              <w:rPr>
                <w:rFonts w:ascii="Calibri" w:hAnsi="Calibri"/>
                <w:color w:val="000000" w:themeColor="text1"/>
              </w:rPr>
              <w:t>The Supplier shall prepare, maintain and implement a Quality Plan for the product development and manufacturing to ensure that the product quality is in compliance with intended use and in conformity with requirements.</w:t>
            </w:r>
            <w:r w:rsidRPr="00CB600A">
              <w:rPr>
                <w:rFonts w:ascii="Calibri" w:hAnsi="Calibri"/>
                <w:color w:val="000000" w:themeColor="text1"/>
              </w:rPr>
              <w:br/>
            </w:r>
            <w:r w:rsidRPr="00CB600A">
              <w:rPr>
                <w:rFonts w:ascii="Calibri" w:hAnsi="Calibri"/>
                <w:i/>
                <w:color w:val="000000" w:themeColor="text1"/>
              </w:rPr>
              <w:t>NOTE: The Client reserves the right to provide basic requirements for the Quality Plan.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9" w:rsidRPr="00CB600A" w:rsidRDefault="00832C79" w:rsidP="00A8033C">
            <w:pPr>
              <w:spacing w:after="0" w:line="200" w:lineRule="exact"/>
              <w:jc w:val="center"/>
              <w:rPr>
                <w:rFonts w:ascii="Calibri" w:hAnsi="Calibri"/>
                <w:color w:val="000000" w:themeColor="text1"/>
              </w:rPr>
            </w:pPr>
            <w:r w:rsidRPr="00CB600A">
              <w:rPr>
                <w:rFonts w:ascii="Calibri" w:hAnsi="Calibri"/>
              </w:rPr>
              <w:t>R - review</w:t>
            </w:r>
          </w:p>
        </w:tc>
      </w:tr>
      <w:tr w:rsidR="00832C79" w:rsidRPr="00E005FB" w:rsidTr="00CB600A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9" w:rsidRPr="00CB600A" w:rsidRDefault="00832C79" w:rsidP="008A4AA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QR1-0</w:t>
            </w:r>
            <w:r w:rsidR="008A4AAA"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9" w:rsidRPr="00CB600A" w:rsidRDefault="00B25AAE" w:rsidP="00B25AAE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REQ-022313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9" w:rsidRPr="00CB600A" w:rsidRDefault="00832C79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9" w:rsidRPr="00CB600A" w:rsidRDefault="00832C79" w:rsidP="00A8033C">
            <w:pPr>
              <w:spacing w:before="40" w:after="40" w:line="240" w:lineRule="auto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</w:rPr>
              <w:t xml:space="preserve">The Quality Plan shall be submitted according </w:t>
            </w:r>
            <w:r w:rsidRPr="00B72740">
              <w:rPr>
                <w:rFonts w:ascii="Calibri" w:hAnsi="Calibri"/>
                <w:color w:val="auto"/>
              </w:rPr>
              <w:t>to provisions of Annex 1</w:t>
            </w:r>
            <w:r w:rsidRPr="00CB600A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79" w:rsidRPr="00CB600A" w:rsidRDefault="000E0AEF" w:rsidP="00A8033C">
            <w:pPr>
              <w:spacing w:before="40" w:after="4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</w:rPr>
              <w:t>R - review</w:t>
            </w:r>
          </w:p>
        </w:tc>
      </w:tr>
    </w:tbl>
    <w:p w:rsidR="008C480D" w:rsidRPr="00E005FB" w:rsidRDefault="008C480D" w:rsidP="008C480D">
      <w:pPr>
        <w:pStyle w:val="NoSpacing"/>
        <w:rPr>
          <w:rFonts w:asciiTheme="minorHAnsi" w:hAnsiTheme="minorHAnsi"/>
          <w:color w:val="000000" w:themeColor="text1"/>
        </w:rPr>
      </w:pPr>
    </w:p>
    <w:p w:rsidR="008C480D" w:rsidRDefault="008C480D" w:rsidP="008C480D">
      <w:pPr>
        <w:pStyle w:val="NoSpacing"/>
        <w:rPr>
          <w:rFonts w:asciiTheme="minorHAnsi" w:hAnsiTheme="minorHAnsi"/>
          <w:color w:val="000000" w:themeColor="text1"/>
        </w:rPr>
      </w:pPr>
    </w:p>
    <w:p w:rsidR="008C480D" w:rsidRPr="00827BA0" w:rsidRDefault="008C480D" w:rsidP="00460E75">
      <w:pPr>
        <w:pStyle w:val="Heading2"/>
      </w:pPr>
      <w:bookmarkStart w:id="7" w:name="_Toc434485625"/>
      <w:bookmarkStart w:id="8" w:name="_Toc503894437"/>
      <w:r w:rsidRPr="00827BA0">
        <w:t>N</w:t>
      </w:r>
      <w:r w:rsidR="00827BA0" w:rsidRPr="00827BA0">
        <w:t>onc</w:t>
      </w:r>
      <w:r w:rsidRPr="00460E75">
        <w:t>onformity</w:t>
      </w:r>
      <w:r w:rsidRPr="00827BA0">
        <w:t xml:space="preserve"> Control System</w:t>
      </w:r>
      <w:bookmarkEnd w:id="7"/>
      <w:bookmarkEnd w:id="8"/>
    </w:p>
    <w:p w:rsidR="008C480D" w:rsidRPr="002D7500" w:rsidRDefault="008C480D" w:rsidP="008C480D">
      <w:pPr>
        <w:pStyle w:val="NoSpacing"/>
        <w:rPr>
          <w:rFonts w:asciiTheme="minorHAnsi" w:hAnsiTheme="minorHAnsi"/>
          <w:color w:val="000000" w:themeColor="text1"/>
          <w:sz w:val="10"/>
          <w:szCs w:val="1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97"/>
        <w:gridCol w:w="825"/>
        <w:gridCol w:w="332"/>
        <w:gridCol w:w="6047"/>
        <w:gridCol w:w="1412"/>
      </w:tblGrid>
      <w:tr w:rsidR="008C480D" w:rsidRPr="00E005FB" w:rsidTr="00CB600A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  <w:t>N°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  <w:t>TC N°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  <w:t>Requirement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before="40" w:after="40" w:line="220" w:lineRule="exact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hAnsi="Calibri"/>
                <w:b/>
                <w:bCs/>
                <w:color w:val="000000" w:themeColor="text1"/>
                <w:sz w:val="22"/>
              </w:rPr>
              <w:t>Verification by</w:t>
            </w:r>
          </w:p>
        </w:tc>
      </w:tr>
      <w:tr w:rsidR="008C480D" w:rsidRPr="00E005FB" w:rsidTr="00CB600A"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8C480D" w:rsidP="008A4AA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bookmarkStart w:id="9" w:name="OLE_LINK5"/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QR1-0</w:t>
            </w:r>
            <w:bookmarkEnd w:id="9"/>
            <w:r w:rsidR="008A4AAA"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B25AAE" w:rsidP="00B25AAE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REQ-022314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0E0AEF" w:rsidP="000651C3">
            <w:pPr>
              <w:spacing w:before="40" w:after="40" w:line="240" w:lineRule="auto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>The Supplier shall establish and maintain a nonconform</w:t>
            </w:r>
            <w:r w:rsidR="00920DCA">
              <w:rPr>
                <w:rFonts w:ascii="Calibri" w:hAnsi="Calibri"/>
                <w:color w:val="000000" w:themeColor="text1"/>
                <w:szCs w:val="20"/>
              </w:rPr>
              <w:t>ity</w:t>
            </w:r>
            <w:r w:rsidRPr="00CB600A">
              <w:rPr>
                <w:rFonts w:ascii="Calibri" w:hAnsi="Calibri"/>
                <w:color w:val="000000" w:themeColor="text1"/>
                <w:szCs w:val="20"/>
              </w:rPr>
              <w:t xml:space="preserve"> control system compatible with ČSN EN ISO 9001 (equivalent to EN ISO 9001).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0E0AEF" w:rsidP="00A8033C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Not To Be Tracked within VCD</w:t>
            </w:r>
          </w:p>
        </w:tc>
      </w:tr>
    </w:tbl>
    <w:p w:rsidR="008C480D" w:rsidRDefault="008C480D" w:rsidP="008C480D">
      <w:pPr>
        <w:pStyle w:val="NoSpacing"/>
        <w:rPr>
          <w:rFonts w:asciiTheme="minorHAnsi" w:hAnsiTheme="minorHAnsi"/>
          <w:color w:val="000000" w:themeColor="text1"/>
        </w:rPr>
      </w:pPr>
    </w:p>
    <w:p w:rsidR="00BC5DCF" w:rsidRDefault="00BC5DCF" w:rsidP="008C480D">
      <w:pPr>
        <w:pStyle w:val="NoSpacing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br w:type="page"/>
      </w:r>
    </w:p>
    <w:p w:rsidR="008C480D" w:rsidRPr="00827BA0" w:rsidRDefault="008C480D" w:rsidP="00460E75">
      <w:pPr>
        <w:pStyle w:val="Heading2"/>
      </w:pPr>
      <w:bookmarkStart w:id="10" w:name="_Toc434485626"/>
      <w:bookmarkStart w:id="11" w:name="_Toc503894438"/>
      <w:r w:rsidRPr="00460E75">
        <w:t>Documentation</w:t>
      </w:r>
      <w:r w:rsidRPr="00827BA0">
        <w:t xml:space="preserve"> and data control</w:t>
      </w:r>
      <w:bookmarkEnd w:id="10"/>
      <w:bookmarkEnd w:id="11"/>
    </w:p>
    <w:p w:rsidR="008C480D" w:rsidRPr="002D7500" w:rsidRDefault="008C480D" w:rsidP="008C480D">
      <w:pPr>
        <w:pStyle w:val="NoSpacing"/>
        <w:rPr>
          <w:rFonts w:asciiTheme="minorHAnsi" w:hAnsiTheme="minorHAnsi"/>
          <w:color w:val="000000" w:themeColor="text1"/>
          <w:sz w:val="10"/>
          <w:szCs w:val="10"/>
        </w:rPr>
      </w:pP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897"/>
        <w:gridCol w:w="878"/>
        <w:gridCol w:w="332"/>
        <w:gridCol w:w="5988"/>
        <w:gridCol w:w="1417"/>
      </w:tblGrid>
      <w:tr w:rsidR="008C480D" w:rsidRPr="00E005FB" w:rsidTr="00294A25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  <w:t>N°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  <w:t>TC N°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  <w:t>Requirement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before="40" w:after="40" w:line="220" w:lineRule="exact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hAnsi="Calibri"/>
                <w:b/>
                <w:bCs/>
                <w:color w:val="000000" w:themeColor="text1"/>
                <w:sz w:val="22"/>
              </w:rPr>
              <w:t>Verification by</w:t>
            </w:r>
          </w:p>
        </w:tc>
      </w:tr>
      <w:tr w:rsidR="008C480D" w:rsidRPr="00E005FB" w:rsidTr="00294A25"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8C480D" w:rsidP="008A4AA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QR1-0</w:t>
            </w:r>
            <w:r w:rsidR="008A4AAA"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B25AAE" w:rsidP="00B25AAE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before="40" w:after="0" w:line="240" w:lineRule="auto"/>
              <w:rPr>
                <w:rFonts w:ascii="Calibri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 xml:space="preserve">The Supplier shall supply the following </w:t>
            </w:r>
            <w:r w:rsidR="000E0AEF" w:rsidRPr="00CB600A">
              <w:rPr>
                <w:rFonts w:ascii="Calibri" w:hAnsi="Calibri"/>
                <w:color w:val="000000" w:themeColor="text1"/>
                <w:szCs w:val="20"/>
              </w:rPr>
              <w:t>relevant manufacturing documents</w:t>
            </w:r>
            <w:r w:rsidRPr="00CB600A">
              <w:rPr>
                <w:rFonts w:ascii="Calibri" w:hAnsi="Calibri"/>
                <w:color w:val="000000" w:themeColor="text1"/>
                <w:szCs w:val="20"/>
              </w:rPr>
              <w:t>:</w:t>
            </w:r>
          </w:p>
          <w:p w:rsidR="000E0AEF" w:rsidRPr="00CB600A" w:rsidRDefault="008C480D" w:rsidP="00753273">
            <w:pPr>
              <w:pStyle w:val="NoSpacing"/>
              <w:numPr>
                <w:ilvl w:val="0"/>
                <w:numId w:val="7"/>
              </w:numPr>
              <w:ind w:left="352" w:hanging="284"/>
              <w:jc w:val="lef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Full technical documentation</w:t>
            </w:r>
            <w:r w:rsidR="000E0AEF"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(including manufacturing drawings)</w:t>
            </w:r>
          </w:p>
          <w:p w:rsidR="000E0AEF" w:rsidRPr="008D7632" w:rsidRDefault="000E0AEF" w:rsidP="00753273">
            <w:pPr>
              <w:pStyle w:val="NoSpacing"/>
              <w:numPr>
                <w:ilvl w:val="0"/>
                <w:numId w:val="7"/>
              </w:numPr>
              <w:ind w:left="352" w:hanging="284"/>
              <w:jc w:val="left"/>
              <w:rPr>
                <w:rFonts w:ascii="Calibri" w:hAnsi="Calibri"/>
                <w:color w:val="auto"/>
                <w:sz w:val="20"/>
                <w:szCs w:val="20"/>
              </w:rPr>
            </w:pPr>
            <w:r w:rsidRPr="008D7632">
              <w:rPr>
                <w:rFonts w:ascii="Calibri" w:hAnsi="Calibri"/>
                <w:color w:val="auto"/>
                <w:sz w:val="20"/>
                <w:szCs w:val="20"/>
              </w:rPr>
              <w:t>Breakdown list as built</w:t>
            </w:r>
          </w:p>
          <w:p w:rsidR="000E0AEF" w:rsidRPr="00CB600A" w:rsidRDefault="008C480D" w:rsidP="00753273">
            <w:pPr>
              <w:pStyle w:val="NoSpacing"/>
              <w:numPr>
                <w:ilvl w:val="0"/>
                <w:numId w:val="7"/>
              </w:numPr>
              <w:ind w:left="352" w:hanging="284"/>
              <w:jc w:val="lef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Handling, installation and maintenance manuals</w:t>
            </w:r>
          </w:p>
          <w:p w:rsidR="008C480D" w:rsidRPr="00CB600A" w:rsidRDefault="008C480D" w:rsidP="00753273">
            <w:pPr>
              <w:pStyle w:val="NoSpacing"/>
              <w:numPr>
                <w:ilvl w:val="0"/>
                <w:numId w:val="7"/>
              </w:numPr>
              <w:ind w:left="352" w:hanging="284"/>
              <w:jc w:val="lef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All approved “requests for deviation</w:t>
            </w:r>
            <w:r w:rsidRPr="0013179A">
              <w:rPr>
                <w:rFonts w:ascii="Calibri" w:hAnsi="Calibri"/>
                <w:color w:val="auto"/>
                <w:sz w:val="20"/>
                <w:szCs w:val="20"/>
              </w:rPr>
              <w:t>/waiver”</w:t>
            </w:r>
            <w:r w:rsidR="000E0AEF" w:rsidRPr="0013179A">
              <w:rPr>
                <w:rFonts w:ascii="Calibri" w:hAnsi="Calibri"/>
                <w:color w:val="auto"/>
                <w:sz w:val="20"/>
                <w:szCs w:val="20"/>
              </w:rPr>
              <w:t xml:space="preserve"> (see </w:t>
            </w:r>
            <w:r w:rsidR="001655CC" w:rsidRPr="001655CC">
              <w:rPr>
                <w:rFonts w:ascii="Calibri" w:hAnsi="Calibri"/>
                <w:color w:val="auto"/>
                <w:sz w:val="20"/>
                <w:szCs w:val="20"/>
              </w:rPr>
              <w:t>REQ-022314</w:t>
            </w:r>
            <w:r w:rsidR="0013179A">
              <w:rPr>
                <w:rFonts w:ascii="Calibri" w:hAnsi="Calibri"/>
                <w:color w:val="auto"/>
                <w:sz w:val="20"/>
                <w:szCs w:val="20"/>
              </w:rPr>
              <w:t xml:space="preserve">; </w:t>
            </w:r>
            <w:r w:rsidR="000E0AEF" w:rsidRPr="0013179A">
              <w:rPr>
                <w:rFonts w:ascii="Calibri" w:hAnsi="Calibri"/>
                <w:color w:val="auto"/>
                <w:sz w:val="20"/>
                <w:szCs w:val="20"/>
              </w:rPr>
              <w:t>QR1-0</w:t>
            </w:r>
            <w:r w:rsidR="0013179A" w:rsidRPr="0013179A">
              <w:rPr>
                <w:rFonts w:ascii="Calibri" w:hAnsi="Calibri"/>
                <w:color w:val="auto"/>
                <w:sz w:val="20"/>
                <w:szCs w:val="20"/>
              </w:rPr>
              <w:t>5</w:t>
            </w:r>
            <w:r w:rsidR="000E0AEF" w:rsidRPr="0013179A">
              <w:rPr>
                <w:rFonts w:ascii="Calibri" w:hAnsi="Calibri"/>
                <w:color w:val="auto"/>
                <w:sz w:val="20"/>
                <w:szCs w:val="20"/>
              </w:rPr>
              <w:t>)</w:t>
            </w:r>
            <w:r w:rsidR="0013179A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before="40" w:after="4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>I – inspection</w:t>
            </w:r>
          </w:p>
        </w:tc>
      </w:tr>
      <w:tr w:rsidR="008C480D" w:rsidRPr="00E005FB" w:rsidTr="00294A25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8C480D" w:rsidP="008A4AA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QR1-0</w:t>
            </w:r>
            <w:r w:rsidR="008A4AAA"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B25AAE" w:rsidP="00B25AAE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REQ-022316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0E0AEF">
            <w:pPr>
              <w:spacing w:before="40" w:after="40" w:line="240" w:lineRule="auto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>All documentation shall be supplied in both hardcopy and PDF/A.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367BF9" w:rsidP="00A8033C">
            <w:pPr>
              <w:spacing w:before="40" w:after="4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>I – inspection</w:t>
            </w:r>
          </w:p>
        </w:tc>
      </w:tr>
      <w:tr w:rsidR="008C480D" w:rsidRPr="00E005FB" w:rsidTr="00294A25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8C480D" w:rsidP="008A4AA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QR1-0</w:t>
            </w:r>
            <w:r w:rsidR="008A4AAA"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B25AAE" w:rsidP="00B25AAE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REQ-022317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8C480D" w:rsidP="00A8033C">
            <w:pPr>
              <w:spacing w:before="40" w:after="0" w:line="240" w:lineRule="auto"/>
              <w:rPr>
                <w:rFonts w:ascii="Calibri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>The Supplier shall provide the following types of technical documentation:</w:t>
            </w:r>
          </w:p>
          <w:p w:rsidR="000E0AEF" w:rsidRPr="00CB600A" w:rsidRDefault="000E0AEF" w:rsidP="00753273">
            <w:pPr>
              <w:pStyle w:val="NoSpacing"/>
              <w:numPr>
                <w:ilvl w:val="0"/>
                <w:numId w:val="7"/>
              </w:numPr>
              <w:ind w:left="454" w:hanging="284"/>
              <w:jc w:val="lef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Final </w:t>
            </w:r>
            <w:r w:rsidR="008C480D"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3D model</w:t>
            </w: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(if available)</w:t>
            </w:r>
          </w:p>
          <w:p w:rsidR="008C480D" w:rsidRPr="00CB600A" w:rsidRDefault="000E0AEF" w:rsidP="00753273">
            <w:pPr>
              <w:pStyle w:val="NoSpacing"/>
              <w:numPr>
                <w:ilvl w:val="0"/>
                <w:numId w:val="7"/>
              </w:numPr>
              <w:ind w:left="454" w:hanging="284"/>
              <w:jc w:val="lef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Final </w:t>
            </w:r>
            <w:r w:rsidR="008C480D"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2D drawings</w:t>
            </w:r>
            <w:r w:rsidR="0013179A">
              <w:rPr>
                <w:rFonts w:ascii="Calibri" w:hAnsi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367BF9" w:rsidP="00A8033C">
            <w:pPr>
              <w:spacing w:before="40" w:after="4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>R - review</w:t>
            </w:r>
          </w:p>
        </w:tc>
      </w:tr>
      <w:tr w:rsidR="008C480D" w:rsidRPr="00E005FB" w:rsidTr="00294A2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8C480D" w:rsidP="008A4AA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QR1-0</w:t>
            </w:r>
            <w:r w:rsidR="008A4AAA"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B25AAE" w:rsidP="00B25AAE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REQ-022318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8C480D" w:rsidP="00A8033C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The Supplier shall use the following data formats:</w:t>
            </w:r>
          </w:p>
          <w:p w:rsidR="008C480D" w:rsidRPr="00CB600A" w:rsidRDefault="008C480D" w:rsidP="00753273">
            <w:pPr>
              <w:pStyle w:val="NoSpacing"/>
              <w:numPr>
                <w:ilvl w:val="0"/>
                <w:numId w:val="7"/>
              </w:numPr>
              <w:ind w:left="454" w:hanging="284"/>
              <w:jc w:val="lef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*.JPG</w:t>
            </w:r>
            <w:r w:rsidR="00367BF9"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, </w:t>
            </w: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*.PNG</w:t>
            </w:r>
            <w:r w:rsidR="00367BF9"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, </w:t>
            </w: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*.PDF/A</w:t>
            </w:r>
            <w:r w:rsidR="00367BF9"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, *.HTML</w:t>
            </w:r>
          </w:p>
          <w:p w:rsidR="008C480D" w:rsidRPr="00CB600A" w:rsidRDefault="008C480D" w:rsidP="00753273">
            <w:pPr>
              <w:pStyle w:val="NoSpacing"/>
              <w:numPr>
                <w:ilvl w:val="0"/>
                <w:numId w:val="7"/>
              </w:numPr>
              <w:ind w:left="454" w:hanging="284"/>
              <w:jc w:val="lef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CAD 2D: *.dwg</w:t>
            </w:r>
          </w:p>
          <w:p w:rsidR="008C480D" w:rsidRPr="00CB600A" w:rsidRDefault="008C480D" w:rsidP="00753273">
            <w:pPr>
              <w:pStyle w:val="NoSpacing"/>
              <w:numPr>
                <w:ilvl w:val="0"/>
                <w:numId w:val="7"/>
              </w:numPr>
              <w:ind w:left="454" w:hanging="284"/>
              <w:jc w:val="lef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CAD 3D: *.stp; *.ste; *.step, *.x_t; *.x_b, or other 3D CAD formats agreed with the Client</w:t>
            </w:r>
          </w:p>
          <w:p w:rsidR="008C480D" w:rsidRPr="00CB600A" w:rsidRDefault="008C480D" w:rsidP="00753273">
            <w:pPr>
              <w:pStyle w:val="NoSpacing"/>
              <w:numPr>
                <w:ilvl w:val="0"/>
                <w:numId w:val="7"/>
              </w:numPr>
              <w:ind w:left="454" w:hanging="284"/>
              <w:jc w:val="lef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Text processors *.doc, *.docx, OpenDocument Format</w:t>
            </w:r>
          </w:p>
          <w:p w:rsidR="008C480D" w:rsidRPr="00CB600A" w:rsidRDefault="008C480D" w:rsidP="00753273">
            <w:pPr>
              <w:pStyle w:val="NoSpacing"/>
              <w:numPr>
                <w:ilvl w:val="0"/>
                <w:numId w:val="7"/>
              </w:numPr>
              <w:ind w:left="454" w:hanging="284"/>
              <w:jc w:val="lef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Spreadsheet processors *.xls, *.xlsx, OpenDocument Format</w:t>
            </w:r>
          </w:p>
          <w:p w:rsidR="008C480D" w:rsidRPr="00CB600A" w:rsidRDefault="008C480D" w:rsidP="00753273">
            <w:pPr>
              <w:pStyle w:val="NoSpacing"/>
              <w:numPr>
                <w:ilvl w:val="0"/>
                <w:numId w:val="7"/>
              </w:numPr>
              <w:ind w:left="454" w:hanging="284"/>
              <w:jc w:val="lef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Presentations *.ppt, *.pptx; OpenDocument Format</w:t>
            </w:r>
            <w:r w:rsidR="0013179A">
              <w:rPr>
                <w:rFonts w:ascii="Calibri" w:hAnsi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8C480D" w:rsidP="00A8033C">
            <w:pPr>
              <w:spacing w:before="40" w:after="4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>Not To Be Tracked within VCD</w:t>
            </w:r>
          </w:p>
        </w:tc>
      </w:tr>
    </w:tbl>
    <w:p w:rsidR="00B67771" w:rsidRDefault="00B67771" w:rsidP="00B67771">
      <w:bookmarkStart w:id="12" w:name="_Toc434485628"/>
    </w:p>
    <w:p w:rsidR="00B67771" w:rsidRDefault="00B67771" w:rsidP="00B67771"/>
    <w:p w:rsidR="00BC5DCF" w:rsidRDefault="00BC5DCF" w:rsidP="00B67771">
      <w:r>
        <w:br w:type="page"/>
      </w:r>
    </w:p>
    <w:p w:rsidR="00B67771" w:rsidRDefault="00B67771" w:rsidP="00B67771">
      <w:pPr>
        <w:pStyle w:val="Heading1"/>
      </w:pPr>
      <w:bookmarkStart w:id="13" w:name="_Toc503894439"/>
      <w:r w:rsidRPr="00B67771">
        <w:t>Verification Requirements for Supplier</w:t>
      </w:r>
      <w:bookmarkEnd w:id="13"/>
    </w:p>
    <w:p w:rsidR="002D7500" w:rsidRPr="002D7500" w:rsidRDefault="002D7500" w:rsidP="002D7500">
      <w:pPr>
        <w:rPr>
          <w:sz w:val="10"/>
          <w:szCs w:val="10"/>
        </w:rPr>
      </w:pPr>
    </w:p>
    <w:p w:rsidR="00B67771" w:rsidRPr="00B67771" w:rsidRDefault="00B67771" w:rsidP="00B67771">
      <w:pPr>
        <w:pStyle w:val="ListParagraph"/>
        <w:keepNext/>
        <w:keepLines/>
        <w:numPr>
          <w:ilvl w:val="0"/>
          <w:numId w:val="5"/>
        </w:numPr>
        <w:spacing w:before="200" w:line="240" w:lineRule="auto"/>
        <w:contextualSpacing w:val="0"/>
        <w:jc w:val="both"/>
        <w:outlineLvl w:val="1"/>
        <w:rPr>
          <w:rFonts w:asciiTheme="majorHAnsi" w:hAnsiTheme="majorHAnsi" w:cs="Arial"/>
          <w:b/>
          <w:vanish/>
          <w:color w:val="auto"/>
          <w:szCs w:val="20"/>
        </w:rPr>
      </w:pPr>
      <w:bookmarkStart w:id="14" w:name="_Toc497992462"/>
      <w:bookmarkStart w:id="15" w:name="_Toc497999101"/>
      <w:bookmarkStart w:id="16" w:name="_Toc498001752"/>
      <w:bookmarkStart w:id="17" w:name="_Toc498006439"/>
      <w:bookmarkStart w:id="18" w:name="_Toc498006656"/>
      <w:bookmarkStart w:id="19" w:name="_Toc498008532"/>
      <w:bookmarkStart w:id="20" w:name="_Toc498008574"/>
      <w:bookmarkStart w:id="21" w:name="_Toc498025457"/>
      <w:bookmarkStart w:id="22" w:name="_Toc498092310"/>
      <w:bookmarkStart w:id="23" w:name="_Toc499565320"/>
      <w:bookmarkStart w:id="24" w:name="_Toc499567266"/>
      <w:bookmarkStart w:id="25" w:name="_Toc499567943"/>
      <w:bookmarkStart w:id="26" w:name="_Toc499571025"/>
      <w:bookmarkStart w:id="27" w:name="_Toc499571074"/>
      <w:bookmarkStart w:id="28" w:name="_Toc499571791"/>
      <w:bookmarkStart w:id="29" w:name="_Toc499571937"/>
      <w:bookmarkStart w:id="30" w:name="_Toc499572103"/>
      <w:bookmarkStart w:id="31" w:name="_Toc499572449"/>
      <w:bookmarkStart w:id="32" w:name="_Toc499818448"/>
      <w:bookmarkStart w:id="33" w:name="_Toc503894440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8C480D" w:rsidRDefault="008C480D" w:rsidP="00B67771">
      <w:pPr>
        <w:pStyle w:val="Heading2"/>
      </w:pPr>
      <w:bookmarkStart w:id="34" w:name="_Toc503894441"/>
      <w:r w:rsidRPr="00460E75">
        <w:t>General</w:t>
      </w:r>
      <w:bookmarkEnd w:id="12"/>
      <w:r w:rsidR="00301B48">
        <w:t xml:space="preserve"> requirements</w:t>
      </w:r>
      <w:bookmarkEnd w:id="34"/>
    </w:p>
    <w:p w:rsidR="00B67771" w:rsidRPr="002D7500" w:rsidRDefault="00B67771" w:rsidP="00B67771">
      <w:pPr>
        <w:rPr>
          <w:rFonts w:asciiTheme="minorHAnsi" w:hAnsiTheme="minorHAnsi"/>
          <w:color w:val="000000" w:themeColor="text1"/>
          <w:sz w:val="10"/>
          <w:szCs w:val="1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97"/>
        <w:gridCol w:w="878"/>
        <w:gridCol w:w="332"/>
        <w:gridCol w:w="6097"/>
        <w:gridCol w:w="1309"/>
      </w:tblGrid>
      <w:tr w:rsidR="008C480D" w:rsidRPr="00E005FB" w:rsidTr="008E061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  <w:t>N°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  <w:t>TC N°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  <w:t xml:space="preserve">Requirement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before="40" w:after="40" w:line="220" w:lineRule="exact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hAnsi="Calibri"/>
                <w:b/>
                <w:bCs/>
                <w:color w:val="000000" w:themeColor="text1"/>
                <w:sz w:val="22"/>
              </w:rPr>
              <w:t>Verification by</w:t>
            </w:r>
          </w:p>
        </w:tc>
      </w:tr>
      <w:tr w:rsidR="008C480D" w:rsidRPr="00E005FB" w:rsidTr="008E061C"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QR2-01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B25AAE" w:rsidP="00A8033C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REQ-022319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The verification process shall be managed by the Supplier and shall proceed according to the </w:t>
            </w:r>
            <w:r w:rsidRPr="008D7632">
              <w:rPr>
                <w:rFonts w:ascii="Calibri" w:hAnsi="Calibri"/>
                <w:color w:val="auto"/>
                <w:sz w:val="20"/>
                <w:szCs w:val="20"/>
              </w:rPr>
              <w:t>Verification Plan (VP), see provisions of Annex</w:t>
            </w:r>
            <w:r w:rsidR="008D7632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  <w:r w:rsidRPr="008D7632">
              <w:rPr>
                <w:rFonts w:ascii="Calibri" w:hAnsi="Calibri"/>
                <w:color w:val="auto"/>
                <w:sz w:val="20"/>
                <w:szCs w:val="20"/>
              </w:rPr>
              <w:t xml:space="preserve">1. </w:t>
            </w:r>
            <w:r w:rsidR="006B6C72" w:rsidRPr="008D7632">
              <w:rPr>
                <w:rFonts w:ascii="Calibri" w:hAnsi="Calibri"/>
                <w:color w:val="auto"/>
                <w:sz w:val="20"/>
                <w:szCs w:val="20"/>
              </w:rPr>
              <w:t xml:space="preserve">The verification process </w:t>
            </w:r>
            <w:r w:rsidRPr="008D7632">
              <w:rPr>
                <w:rFonts w:ascii="Calibri" w:hAnsi="Calibri"/>
                <w:color w:val="auto"/>
                <w:sz w:val="20"/>
                <w:szCs w:val="20"/>
              </w:rPr>
              <w:t>shall inclu</w:t>
            </w: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de the following activities:</w:t>
            </w:r>
          </w:p>
          <w:p w:rsidR="008C480D" w:rsidRPr="00CB600A" w:rsidRDefault="008C480D" w:rsidP="008E061C">
            <w:pPr>
              <w:pStyle w:val="NoSpacing"/>
              <w:ind w:left="170" w:hanging="102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1. </w:t>
            </w:r>
            <w:r w:rsidRPr="00CB600A">
              <w:rPr>
                <w:rFonts w:ascii="Calibri" w:hAnsi="Calibri"/>
                <w:b/>
                <w:color w:val="auto"/>
                <w:sz w:val="20"/>
                <w:szCs w:val="20"/>
              </w:rPr>
              <w:t>Verification planning</w:t>
            </w:r>
            <w:r w:rsidR="00AE2F1E" w:rsidRPr="00CB600A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  <w:r w:rsidR="00AE2F1E" w:rsidRPr="008E061C">
              <w:rPr>
                <w:rFonts w:ascii="Calibri" w:hAnsi="Calibri"/>
                <w:color w:val="auto"/>
                <w:sz w:val="20"/>
                <w:szCs w:val="20"/>
              </w:rPr>
              <w:t xml:space="preserve">(see </w:t>
            </w:r>
            <w:r w:rsidR="00C90195">
              <w:rPr>
                <w:rFonts w:ascii="Calibri" w:hAnsi="Calibri"/>
                <w:color w:val="auto"/>
                <w:sz w:val="20"/>
                <w:szCs w:val="20"/>
              </w:rPr>
              <w:t>section</w:t>
            </w:r>
            <w:r w:rsidR="00AE2F1E" w:rsidRPr="008E061C">
              <w:rPr>
                <w:rFonts w:ascii="Calibri" w:hAnsi="Calibri"/>
                <w:color w:val="auto"/>
                <w:sz w:val="20"/>
                <w:szCs w:val="20"/>
              </w:rPr>
              <w:t xml:space="preserve"> 2.</w:t>
            </w:r>
            <w:r w:rsidR="008E061C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  <w:r w:rsidR="00AE2F1E" w:rsidRPr="008E061C">
              <w:rPr>
                <w:rFonts w:ascii="Calibri" w:hAnsi="Calibri"/>
                <w:color w:val="auto"/>
                <w:sz w:val="20"/>
                <w:szCs w:val="20"/>
              </w:rPr>
              <w:t xml:space="preserve"> below)</w:t>
            </w:r>
          </w:p>
          <w:p w:rsidR="008C480D" w:rsidRPr="00CB600A" w:rsidRDefault="008C480D" w:rsidP="008E061C">
            <w:pPr>
              <w:pStyle w:val="NoSpacing"/>
              <w:ind w:left="170" w:hanging="102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2. </w:t>
            </w:r>
            <w:r w:rsidRPr="00CB600A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Verification execution and reporting</w:t>
            </w:r>
            <w:r w:rsidR="008E061C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E061C" w:rsidRPr="008E061C">
              <w:rPr>
                <w:rFonts w:ascii="Calibri" w:hAnsi="Calibri"/>
                <w:color w:val="auto"/>
                <w:sz w:val="20"/>
                <w:szCs w:val="20"/>
              </w:rPr>
              <w:t xml:space="preserve">(see </w:t>
            </w:r>
            <w:r w:rsidR="00C90195">
              <w:rPr>
                <w:rFonts w:ascii="Calibri" w:hAnsi="Calibri"/>
                <w:color w:val="auto"/>
                <w:sz w:val="20"/>
                <w:szCs w:val="20"/>
              </w:rPr>
              <w:t>section</w:t>
            </w:r>
            <w:r w:rsidR="008E061C" w:rsidRPr="008E061C">
              <w:rPr>
                <w:rFonts w:ascii="Calibri" w:hAnsi="Calibri"/>
                <w:color w:val="auto"/>
                <w:sz w:val="20"/>
                <w:szCs w:val="20"/>
              </w:rPr>
              <w:t xml:space="preserve"> 2.</w:t>
            </w:r>
            <w:r w:rsidR="008E061C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  <w:r w:rsidR="008E061C" w:rsidRPr="008E061C">
              <w:rPr>
                <w:rFonts w:ascii="Calibri" w:hAnsi="Calibri"/>
                <w:color w:val="auto"/>
                <w:sz w:val="20"/>
                <w:szCs w:val="20"/>
              </w:rPr>
              <w:t xml:space="preserve"> below)</w:t>
            </w:r>
          </w:p>
          <w:p w:rsidR="008C480D" w:rsidRPr="00CB600A" w:rsidRDefault="008C480D" w:rsidP="00C90195">
            <w:pPr>
              <w:spacing w:before="0" w:after="0" w:line="240" w:lineRule="auto"/>
              <w:ind w:left="170" w:hanging="102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 xml:space="preserve">3. </w:t>
            </w:r>
            <w:r w:rsidRPr="00CB600A">
              <w:rPr>
                <w:rFonts w:ascii="Calibri" w:hAnsi="Calibri"/>
                <w:b/>
                <w:color w:val="000000" w:themeColor="text1"/>
                <w:szCs w:val="20"/>
              </w:rPr>
              <w:t>Verification control and close-out</w:t>
            </w:r>
            <w:r w:rsidR="008E061C">
              <w:rPr>
                <w:rFonts w:ascii="Calibri" w:hAnsi="Calibri"/>
                <w:b/>
                <w:color w:val="000000" w:themeColor="text1"/>
                <w:szCs w:val="20"/>
              </w:rPr>
              <w:t xml:space="preserve"> </w:t>
            </w:r>
            <w:r w:rsidR="008E061C" w:rsidRPr="008E061C">
              <w:rPr>
                <w:rFonts w:ascii="Calibri" w:hAnsi="Calibri"/>
                <w:color w:val="auto"/>
                <w:szCs w:val="20"/>
              </w:rPr>
              <w:t xml:space="preserve">(see </w:t>
            </w:r>
            <w:r w:rsidR="00C90195">
              <w:rPr>
                <w:rFonts w:ascii="Calibri" w:hAnsi="Calibri"/>
                <w:color w:val="auto"/>
                <w:szCs w:val="20"/>
              </w:rPr>
              <w:t>sections</w:t>
            </w:r>
            <w:r w:rsidR="008E061C" w:rsidRPr="008E061C">
              <w:rPr>
                <w:rFonts w:ascii="Calibri" w:hAnsi="Calibri"/>
                <w:color w:val="auto"/>
                <w:szCs w:val="20"/>
              </w:rPr>
              <w:t xml:space="preserve"> 2.</w:t>
            </w:r>
            <w:r w:rsidR="008E061C">
              <w:rPr>
                <w:rFonts w:ascii="Calibri" w:hAnsi="Calibri"/>
                <w:color w:val="auto"/>
                <w:szCs w:val="20"/>
              </w:rPr>
              <w:t>5 and 2.6 below</w:t>
            </w:r>
            <w:r w:rsidR="008E061C" w:rsidRPr="008E061C">
              <w:rPr>
                <w:rFonts w:ascii="Calibri" w:hAnsi="Calibri"/>
                <w:color w:val="auto"/>
                <w:szCs w:val="20"/>
              </w:rPr>
              <w:t>)</w:t>
            </w:r>
            <w:r w:rsidR="006B6C72" w:rsidRPr="00CB600A">
              <w:rPr>
                <w:rFonts w:ascii="Calibri" w:hAnsi="Calibri"/>
                <w:color w:val="000000" w:themeColor="text1"/>
                <w:szCs w:val="20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>Not To Be Tracked within VCD</w:t>
            </w:r>
          </w:p>
        </w:tc>
      </w:tr>
      <w:tr w:rsidR="008C480D" w:rsidRPr="00E005FB" w:rsidTr="008E061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QR2-02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B25AAE" w:rsidP="00B25AAE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REQ-022320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before="40" w:after="40" w:line="240" w:lineRule="auto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>The Supplier shall assign clear responsibility for the implementation of the verification process including the activities defined in QR2-01 (</w:t>
            </w:r>
            <w:r w:rsidR="00625903" w:rsidRPr="00625903">
              <w:rPr>
                <w:rFonts w:ascii="Calibri" w:hAnsi="Calibri"/>
                <w:color w:val="000000" w:themeColor="text1"/>
                <w:szCs w:val="20"/>
              </w:rPr>
              <w:t>REQ-022319</w:t>
            </w:r>
            <w:r w:rsidRPr="00CB600A">
              <w:rPr>
                <w:rFonts w:ascii="Calibri" w:hAnsi="Calibri"/>
                <w:color w:val="000000" w:themeColor="text1"/>
                <w:szCs w:val="20"/>
              </w:rPr>
              <w:t>).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>R - review</w:t>
            </w:r>
          </w:p>
        </w:tc>
      </w:tr>
    </w:tbl>
    <w:p w:rsidR="002D7500" w:rsidRDefault="002D7500" w:rsidP="008C480D">
      <w:pPr>
        <w:pStyle w:val="NoSpacing"/>
        <w:rPr>
          <w:rFonts w:asciiTheme="minorHAnsi" w:hAnsiTheme="minorHAnsi"/>
          <w:color w:val="000000" w:themeColor="text1"/>
        </w:rPr>
      </w:pPr>
    </w:p>
    <w:p w:rsidR="002D7500" w:rsidRDefault="002D7500" w:rsidP="008C480D">
      <w:pPr>
        <w:pStyle w:val="NoSpacing"/>
        <w:rPr>
          <w:rFonts w:asciiTheme="minorHAnsi" w:hAnsiTheme="minorHAnsi"/>
          <w:color w:val="000000" w:themeColor="text1"/>
        </w:rPr>
      </w:pPr>
    </w:p>
    <w:p w:rsidR="00132238" w:rsidRPr="00132238" w:rsidRDefault="00132238" w:rsidP="008C480D">
      <w:pPr>
        <w:pStyle w:val="Heading2"/>
        <w:rPr>
          <w:rFonts w:asciiTheme="minorHAnsi" w:hAnsiTheme="minorHAnsi"/>
          <w:color w:val="000000" w:themeColor="text1"/>
        </w:rPr>
      </w:pPr>
      <w:bookmarkStart w:id="35" w:name="_Toc503894442"/>
      <w:r w:rsidRPr="00132238">
        <w:t>Verification Documentation</w:t>
      </w:r>
      <w:bookmarkEnd w:id="35"/>
    </w:p>
    <w:p w:rsidR="008C480D" w:rsidRPr="002D7500" w:rsidRDefault="008C480D" w:rsidP="008C480D">
      <w:pPr>
        <w:pStyle w:val="NoSpacing"/>
        <w:rPr>
          <w:rFonts w:asciiTheme="minorHAnsi" w:hAnsiTheme="minorHAnsi"/>
          <w:color w:val="000000" w:themeColor="text1"/>
          <w:sz w:val="10"/>
          <w:szCs w:val="1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97"/>
        <w:gridCol w:w="878"/>
        <w:gridCol w:w="332"/>
        <w:gridCol w:w="6097"/>
        <w:gridCol w:w="1309"/>
      </w:tblGrid>
      <w:tr w:rsidR="00132238" w:rsidRPr="00E005FB" w:rsidTr="008E061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38" w:rsidRPr="00CB600A" w:rsidRDefault="00132238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  <w:t>N°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38" w:rsidRPr="00CB600A" w:rsidRDefault="00132238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  <w:t>TC N°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38" w:rsidRPr="00CB600A" w:rsidRDefault="00132238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  <w:t xml:space="preserve">Requirement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38" w:rsidRPr="00CB600A" w:rsidRDefault="00132238" w:rsidP="00A8033C">
            <w:pPr>
              <w:spacing w:before="40" w:after="40" w:line="220" w:lineRule="exact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hAnsi="Calibri"/>
                <w:b/>
                <w:bCs/>
                <w:color w:val="000000" w:themeColor="text1"/>
                <w:sz w:val="22"/>
              </w:rPr>
              <w:t>Verification by</w:t>
            </w:r>
          </w:p>
        </w:tc>
      </w:tr>
      <w:tr w:rsidR="00132238" w:rsidRPr="00E005FB" w:rsidTr="008E061C"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38" w:rsidRPr="00CB600A" w:rsidRDefault="00132238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QR2-0</w:t>
            </w:r>
            <w:r w:rsidR="008A4AAA"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38" w:rsidRPr="00CB600A" w:rsidRDefault="00B25AAE" w:rsidP="00A8033C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REQ-022335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38" w:rsidRPr="00CB600A" w:rsidRDefault="00132238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38" w:rsidRPr="00CB600A" w:rsidRDefault="00132238" w:rsidP="00E33506">
            <w:pPr>
              <w:spacing w:before="0" w:after="0" w:line="240" w:lineRule="auto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kern w:val="32"/>
                <w:szCs w:val="20"/>
              </w:rPr>
              <w:t>The Supplier shall establish and maintain the system of verification process documentation.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38" w:rsidRPr="00CB600A" w:rsidRDefault="00132238" w:rsidP="00A8033C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>Not To Be Tracked within VCD</w:t>
            </w:r>
          </w:p>
        </w:tc>
      </w:tr>
      <w:tr w:rsidR="00132238" w:rsidRPr="00E005FB" w:rsidTr="008E061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38" w:rsidRPr="00CB600A" w:rsidRDefault="00132238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QR2-0</w:t>
            </w:r>
            <w:r w:rsidR="008A4AAA"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38" w:rsidRPr="00CB600A" w:rsidRDefault="00B25AAE" w:rsidP="00B25AAE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REQ-022336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38" w:rsidRPr="00CB600A" w:rsidRDefault="00132238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bookmarkStart w:id="36" w:name="OLE_LINK14"/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  <w:bookmarkEnd w:id="36"/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38" w:rsidRPr="00CB600A" w:rsidRDefault="00132238" w:rsidP="008E061C">
            <w:pPr>
              <w:spacing w:before="0" w:after="0"/>
              <w:rPr>
                <w:rFonts w:ascii="Calibri" w:hAnsi="Calibri"/>
                <w:szCs w:val="20"/>
              </w:rPr>
            </w:pPr>
            <w:r w:rsidRPr="00CB600A">
              <w:rPr>
                <w:rFonts w:ascii="Calibri" w:hAnsi="Calibri"/>
                <w:szCs w:val="20"/>
              </w:rPr>
              <w:t>Verification documentation shall consist of following basic types of documents:</w:t>
            </w:r>
          </w:p>
          <w:p w:rsidR="00132238" w:rsidRPr="00CB600A" w:rsidRDefault="00132238" w:rsidP="00753273">
            <w:pPr>
              <w:pStyle w:val="ListParagraph"/>
              <w:numPr>
                <w:ilvl w:val="0"/>
                <w:numId w:val="9"/>
              </w:numPr>
              <w:spacing w:before="0" w:after="0"/>
              <w:ind w:left="231" w:hanging="231"/>
              <w:rPr>
                <w:rFonts w:ascii="Calibri" w:hAnsi="Calibri"/>
                <w:szCs w:val="20"/>
              </w:rPr>
            </w:pPr>
            <w:r w:rsidRPr="00CB600A">
              <w:rPr>
                <w:rFonts w:ascii="Calibri" w:hAnsi="Calibri"/>
                <w:b/>
                <w:szCs w:val="20"/>
              </w:rPr>
              <w:t>VP, Verification Plan</w:t>
            </w:r>
            <w:r w:rsidRPr="00CB600A">
              <w:rPr>
                <w:rFonts w:ascii="Calibri" w:hAnsi="Calibri"/>
                <w:szCs w:val="20"/>
              </w:rPr>
              <w:t xml:space="preserve"> (see </w:t>
            </w:r>
            <w:r w:rsidR="00C90195">
              <w:rPr>
                <w:rFonts w:ascii="Calibri" w:hAnsi="Calibri"/>
                <w:szCs w:val="20"/>
              </w:rPr>
              <w:t>section</w:t>
            </w:r>
            <w:r w:rsidRPr="00CB600A">
              <w:rPr>
                <w:rFonts w:ascii="Calibri" w:hAnsi="Calibri"/>
                <w:szCs w:val="20"/>
              </w:rPr>
              <w:t xml:space="preserve"> 2.3)</w:t>
            </w:r>
          </w:p>
          <w:p w:rsidR="00132238" w:rsidRPr="00CB600A" w:rsidRDefault="00132238" w:rsidP="00753273">
            <w:pPr>
              <w:pStyle w:val="ListParagraph"/>
              <w:numPr>
                <w:ilvl w:val="0"/>
                <w:numId w:val="9"/>
              </w:numPr>
              <w:spacing w:before="0" w:after="0"/>
              <w:ind w:left="231" w:hanging="231"/>
              <w:rPr>
                <w:rFonts w:ascii="Calibri" w:hAnsi="Calibri"/>
                <w:szCs w:val="20"/>
              </w:rPr>
            </w:pPr>
            <w:r w:rsidRPr="00CB600A">
              <w:rPr>
                <w:rFonts w:ascii="Calibri" w:hAnsi="Calibri"/>
                <w:b/>
                <w:szCs w:val="20"/>
              </w:rPr>
              <w:t>Verification Reports</w:t>
            </w:r>
            <w:r w:rsidRPr="00CB600A">
              <w:rPr>
                <w:rFonts w:ascii="Calibri" w:hAnsi="Calibri"/>
                <w:szCs w:val="20"/>
              </w:rPr>
              <w:t xml:space="preserve"> including: CDR Report, Tests, Inspection and Analyses reports</w:t>
            </w:r>
            <w:r w:rsidR="00AA2DC4">
              <w:rPr>
                <w:rFonts w:ascii="Calibri" w:hAnsi="Calibri"/>
                <w:szCs w:val="20"/>
              </w:rPr>
              <w:t xml:space="preserve"> (see </w:t>
            </w:r>
            <w:r w:rsidR="00C90195">
              <w:rPr>
                <w:rFonts w:ascii="Calibri" w:hAnsi="Calibri"/>
                <w:szCs w:val="20"/>
              </w:rPr>
              <w:t>section</w:t>
            </w:r>
            <w:r w:rsidR="00AA2DC4">
              <w:rPr>
                <w:rFonts w:ascii="Calibri" w:hAnsi="Calibri"/>
                <w:szCs w:val="20"/>
              </w:rPr>
              <w:t xml:space="preserve"> 2.4)</w:t>
            </w:r>
          </w:p>
          <w:p w:rsidR="00132238" w:rsidRPr="00CB600A" w:rsidRDefault="00132238" w:rsidP="00C90195">
            <w:pPr>
              <w:pStyle w:val="ListParagraph"/>
              <w:numPr>
                <w:ilvl w:val="0"/>
                <w:numId w:val="9"/>
              </w:numPr>
              <w:spacing w:before="0" w:after="0"/>
              <w:ind w:left="231" w:hanging="231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b/>
                <w:szCs w:val="20"/>
              </w:rPr>
              <w:t>VCD, Verification Control Document</w:t>
            </w:r>
            <w:r w:rsidRPr="00CB600A">
              <w:rPr>
                <w:rFonts w:ascii="Calibri" w:hAnsi="Calibri"/>
                <w:szCs w:val="20"/>
              </w:rPr>
              <w:t xml:space="preserve"> (see </w:t>
            </w:r>
            <w:r w:rsidR="00C90195">
              <w:rPr>
                <w:rFonts w:ascii="Calibri" w:hAnsi="Calibri"/>
                <w:szCs w:val="20"/>
              </w:rPr>
              <w:t>section</w:t>
            </w:r>
            <w:r w:rsidRPr="00CB600A">
              <w:rPr>
                <w:rFonts w:ascii="Calibri" w:hAnsi="Calibri"/>
                <w:szCs w:val="20"/>
              </w:rPr>
              <w:t xml:space="preserve"> 2.5).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38" w:rsidRPr="00CB600A" w:rsidRDefault="00116FF1" w:rsidP="00A8033C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>Not To Be Tracked within VCD</w:t>
            </w:r>
          </w:p>
        </w:tc>
      </w:tr>
      <w:tr w:rsidR="00116FF1" w:rsidRPr="00E005FB" w:rsidTr="008E061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F1" w:rsidRPr="00CB600A" w:rsidRDefault="008A4AAA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QR2-05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F1" w:rsidRPr="00CB600A" w:rsidRDefault="00B25AAE" w:rsidP="00B25AAE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REQ-022337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F1" w:rsidRPr="00CB600A" w:rsidRDefault="00116FF1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F1" w:rsidRPr="00CB600A" w:rsidRDefault="00116FF1" w:rsidP="00116FF1">
            <w:pPr>
              <w:rPr>
                <w:rFonts w:ascii="Calibri" w:hAnsi="Calibri"/>
                <w:szCs w:val="20"/>
              </w:rPr>
            </w:pPr>
            <w:r w:rsidRPr="00CB600A">
              <w:rPr>
                <w:rFonts w:ascii="Calibri" w:hAnsi="Calibri"/>
                <w:szCs w:val="20"/>
              </w:rPr>
              <w:t xml:space="preserve">The verification report shall be submitted to the </w:t>
            </w:r>
            <w:r w:rsidR="006443EF" w:rsidRPr="00CB600A">
              <w:rPr>
                <w:rFonts w:ascii="Calibri" w:hAnsi="Calibri"/>
                <w:szCs w:val="20"/>
              </w:rPr>
              <w:t>Client</w:t>
            </w:r>
            <w:r w:rsidRPr="00CB600A">
              <w:rPr>
                <w:rFonts w:ascii="Calibri" w:hAnsi="Calibri"/>
                <w:szCs w:val="20"/>
              </w:rPr>
              <w:t xml:space="preserve"> for the review as agreed with the </w:t>
            </w:r>
            <w:r w:rsidR="006443EF" w:rsidRPr="00CB600A">
              <w:rPr>
                <w:rFonts w:ascii="Calibri" w:hAnsi="Calibri"/>
                <w:szCs w:val="20"/>
              </w:rPr>
              <w:t>Client</w:t>
            </w:r>
            <w:r w:rsidRPr="00CB600A">
              <w:rPr>
                <w:rFonts w:ascii="Calibri" w:hAnsi="Calibri"/>
                <w:szCs w:val="20"/>
              </w:rPr>
              <w:t xml:space="preserve"> after corresponding verification activity completion, within the time frame agreed with the </w:t>
            </w:r>
            <w:r w:rsidR="006443EF" w:rsidRPr="00CB600A">
              <w:rPr>
                <w:rFonts w:ascii="Calibri" w:hAnsi="Calibri"/>
                <w:szCs w:val="20"/>
              </w:rPr>
              <w:t>Client</w:t>
            </w:r>
            <w:r w:rsidRPr="00CB600A">
              <w:rPr>
                <w:rFonts w:ascii="Calibri" w:hAnsi="Calibri"/>
                <w:szCs w:val="20"/>
              </w:rPr>
              <w:t>.</w:t>
            </w:r>
          </w:p>
          <w:p w:rsidR="0027521E" w:rsidRPr="00CB600A" w:rsidRDefault="0027521E" w:rsidP="0027521E">
            <w:pPr>
              <w:rPr>
                <w:rFonts w:ascii="Calibri" w:hAnsi="Calibri"/>
                <w:i/>
                <w:szCs w:val="20"/>
              </w:rPr>
            </w:pPr>
            <w:r w:rsidRPr="0027521E">
              <w:rPr>
                <w:rFonts w:ascii="Calibri" w:hAnsi="Calibri"/>
                <w:i/>
                <w:szCs w:val="20"/>
              </w:rPr>
              <w:t xml:space="preserve">NOTE: Verification activity can be design review and analysis during the </w:t>
            </w:r>
            <w:r>
              <w:rPr>
                <w:rFonts w:ascii="Calibri" w:hAnsi="Calibri"/>
                <w:i/>
                <w:szCs w:val="20"/>
              </w:rPr>
              <w:t>CIS</w:t>
            </w:r>
            <w:r w:rsidRPr="0027521E">
              <w:rPr>
                <w:rFonts w:ascii="Calibri" w:hAnsi="Calibri"/>
                <w:i/>
                <w:szCs w:val="20"/>
              </w:rPr>
              <w:t xml:space="preserve"> de</w:t>
            </w:r>
            <w:r>
              <w:rPr>
                <w:rFonts w:ascii="Calibri" w:hAnsi="Calibri"/>
                <w:i/>
                <w:szCs w:val="20"/>
              </w:rPr>
              <w:t>velopment, test and inspection of the final System</w:t>
            </w:r>
            <w:r w:rsidRPr="0027521E">
              <w:rPr>
                <w:rFonts w:ascii="Calibri" w:hAnsi="Calibri"/>
                <w:i/>
                <w:szCs w:val="20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F1" w:rsidRPr="00CB600A" w:rsidRDefault="005A5746" w:rsidP="00A8033C">
            <w:pPr>
              <w:spacing w:after="0" w:line="200" w:lineRule="exact"/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>R - review</w:t>
            </w:r>
          </w:p>
        </w:tc>
      </w:tr>
    </w:tbl>
    <w:p w:rsidR="00132238" w:rsidRDefault="00132238" w:rsidP="008C480D">
      <w:pPr>
        <w:pStyle w:val="NoSpacing"/>
        <w:rPr>
          <w:rFonts w:asciiTheme="minorHAnsi" w:hAnsiTheme="minorHAnsi"/>
          <w:color w:val="000000" w:themeColor="text1"/>
        </w:rPr>
      </w:pPr>
    </w:p>
    <w:p w:rsidR="00BC5DCF" w:rsidRDefault="00BC5DCF" w:rsidP="008C480D">
      <w:pPr>
        <w:pStyle w:val="NoSpacing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br w:type="page"/>
      </w:r>
    </w:p>
    <w:p w:rsidR="008C480D" w:rsidRPr="00301B48" w:rsidRDefault="008C480D" w:rsidP="00460E75">
      <w:pPr>
        <w:pStyle w:val="Heading2"/>
      </w:pPr>
      <w:bookmarkStart w:id="37" w:name="_Toc434485629"/>
      <w:bookmarkStart w:id="38" w:name="_Toc503894443"/>
      <w:r w:rsidRPr="00460E75">
        <w:t>Verification</w:t>
      </w:r>
      <w:r w:rsidRPr="00301B48">
        <w:t xml:space="preserve"> Planning</w:t>
      </w:r>
      <w:bookmarkEnd w:id="37"/>
      <w:bookmarkEnd w:id="38"/>
    </w:p>
    <w:p w:rsidR="008C480D" w:rsidRPr="002D7500" w:rsidRDefault="008C480D" w:rsidP="008C480D">
      <w:pPr>
        <w:pStyle w:val="NoSpacing"/>
        <w:rPr>
          <w:rFonts w:asciiTheme="minorHAnsi" w:hAnsiTheme="minorHAnsi"/>
          <w:color w:val="000000" w:themeColor="text1"/>
          <w:sz w:val="10"/>
          <w:szCs w:val="10"/>
        </w:rPr>
      </w:pPr>
    </w:p>
    <w:tbl>
      <w:tblPr>
        <w:tblW w:w="9518" w:type="dxa"/>
        <w:tblInd w:w="93" w:type="dxa"/>
        <w:tblLook w:val="04A0" w:firstRow="1" w:lastRow="0" w:firstColumn="1" w:lastColumn="0" w:noHBand="0" w:noVBand="1"/>
      </w:tblPr>
      <w:tblGrid>
        <w:gridCol w:w="888"/>
        <w:gridCol w:w="979"/>
        <w:gridCol w:w="353"/>
        <w:gridCol w:w="6017"/>
        <w:gridCol w:w="1281"/>
      </w:tblGrid>
      <w:tr w:rsidR="008C480D" w:rsidRPr="00E005FB" w:rsidTr="00294A25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  <w:t>N°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  <w:t>TC N°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  <w:t xml:space="preserve">Requirement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before="40" w:after="40" w:line="220" w:lineRule="exact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hAnsi="Calibri"/>
                <w:b/>
                <w:bCs/>
                <w:color w:val="000000" w:themeColor="text1"/>
                <w:sz w:val="22"/>
              </w:rPr>
              <w:t>Verification by</w:t>
            </w:r>
          </w:p>
        </w:tc>
      </w:tr>
      <w:tr w:rsidR="00FA68C6" w:rsidRPr="00E005FB" w:rsidTr="00294A25"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6" w:rsidRPr="00CB600A" w:rsidRDefault="00FA68C6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QR2-06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6" w:rsidRPr="00CB600A" w:rsidRDefault="00B25AAE" w:rsidP="00A8033C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REQ-022321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6" w:rsidRPr="00CB600A" w:rsidRDefault="00FA68C6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6" w:rsidRPr="00CB600A" w:rsidRDefault="00FA68C6" w:rsidP="008441A0">
            <w:pPr>
              <w:pStyle w:val="NoSpacing"/>
              <w:spacing w:before="4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The </w:t>
            </w:r>
            <w:r w:rsidR="008441A0">
              <w:rPr>
                <w:rFonts w:ascii="Calibri" w:hAnsi="Calibri"/>
                <w:color w:val="000000" w:themeColor="text1"/>
                <w:sz w:val="20"/>
                <w:szCs w:val="20"/>
              </w:rPr>
              <w:t>S</w:t>
            </w: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upplier shall define the verification approach in a Verification Plan (VP) for approval by the Client prior to implementation.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6" w:rsidRPr="00CB600A" w:rsidRDefault="00FA68C6" w:rsidP="00A8033C">
            <w:pPr>
              <w:spacing w:after="0" w:line="200" w:lineRule="exact"/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>Not To Be Tracked within VCD</w:t>
            </w:r>
          </w:p>
        </w:tc>
      </w:tr>
      <w:tr w:rsidR="00FA68C6" w:rsidRPr="00E005FB" w:rsidTr="00294A25"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C6" w:rsidRPr="00CB600A" w:rsidRDefault="00FA68C6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QR2-07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C6" w:rsidRPr="00CB600A" w:rsidRDefault="00B25AAE" w:rsidP="00B25AAE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REQ-022322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C6" w:rsidRPr="00CB600A" w:rsidRDefault="00FA68C6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C6" w:rsidRPr="00CB600A" w:rsidRDefault="008D7632" w:rsidP="00A8033C">
            <w:pPr>
              <w:pStyle w:val="NoSpacing"/>
              <w:spacing w:before="4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The Verification Plan (VP) </w:t>
            </w:r>
            <w:r w:rsidR="00FA68C6"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shall describe </w:t>
            </w:r>
            <w:r w:rsidR="00FA68C6" w:rsidRPr="00CB600A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HOW</w:t>
            </w:r>
            <w:r w:rsidR="00FA68C6"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and </w:t>
            </w:r>
            <w:r w:rsidR="00FA68C6" w:rsidRPr="00CB600A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WHEN</w:t>
            </w:r>
            <w:r w:rsidR="00FA68C6"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each of the technical requirements will be verified:</w:t>
            </w:r>
          </w:p>
          <w:p w:rsidR="00FA68C6" w:rsidRPr="008D7632" w:rsidRDefault="00FA68C6" w:rsidP="00A8033C">
            <w:pPr>
              <w:pStyle w:val="NoSpacing"/>
              <w:spacing w:after="4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CB600A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NOTE 1: The Client </w:t>
            </w:r>
            <w:r w:rsidRPr="008D7632">
              <w:rPr>
                <w:rFonts w:ascii="Calibri" w:hAnsi="Calibri"/>
                <w:i/>
                <w:color w:val="auto"/>
                <w:sz w:val="20"/>
                <w:szCs w:val="20"/>
              </w:rPr>
              <w:t>reserves the right to provide binding guidelines for establishing the VP, within 15 working days from the Commencement Day of the contract.</w:t>
            </w:r>
          </w:p>
          <w:p w:rsidR="00FA68C6" w:rsidRPr="00CB600A" w:rsidRDefault="00FA68C6" w:rsidP="00A8033C">
            <w:pPr>
              <w:pStyle w:val="NoSpacing"/>
              <w:spacing w:after="40"/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NOTE 2: Guidelines for VP preparation can be provided by the Client.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C6" w:rsidRPr="00CB600A" w:rsidRDefault="00FA68C6" w:rsidP="00A8033C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>R – review</w:t>
            </w:r>
          </w:p>
        </w:tc>
      </w:tr>
    </w:tbl>
    <w:p w:rsidR="008C480D" w:rsidRDefault="008C480D" w:rsidP="008C480D">
      <w:pPr>
        <w:pStyle w:val="NoSpacing"/>
        <w:rPr>
          <w:rFonts w:asciiTheme="minorHAnsi" w:hAnsiTheme="minorHAnsi"/>
          <w:color w:val="000000" w:themeColor="text1"/>
        </w:rPr>
      </w:pPr>
    </w:p>
    <w:p w:rsidR="00BC5DCF" w:rsidRPr="00E005FB" w:rsidRDefault="00BC5DCF" w:rsidP="008C480D">
      <w:pPr>
        <w:pStyle w:val="NoSpacing"/>
        <w:rPr>
          <w:rFonts w:asciiTheme="minorHAnsi" w:hAnsiTheme="minorHAnsi"/>
          <w:color w:val="000000" w:themeColor="text1"/>
        </w:rPr>
      </w:pPr>
    </w:p>
    <w:p w:rsidR="00BC5DCF" w:rsidRPr="00BC5DCF" w:rsidRDefault="008C480D" w:rsidP="00BC5DCF">
      <w:pPr>
        <w:pStyle w:val="Heading2"/>
        <w:rPr>
          <w:rFonts w:asciiTheme="minorHAnsi" w:hAnsiTheme="minorHAnsi"/>
          <w:color w:val="000000" w:themeColor="text1"/>
          <w:sz w:val="22"/>
        </w:rPr>
      </w:pPr>
      <w:bookmarkStart w:id="39" w:name="_Toc434485630"/>
      <w:bookmarkStart w:id="40" w:name="_Toc503894444"/>
      <w:r w:rsidRPr="00460E75">
        <w:t>Verification</w:t>
      </w:r>
      <w:r w:rsidRPr="00E005FB">
        <w:rPr>
          <w:rFonts w:asciiTheme="minorHAnsi" w:hAnsiTheme="minorHAnsi"/>
          <w:color w:val="000000" w:themeColor="text1"/>
          <w:sz w:val="22"/>
        </w:rPr>
        <w:t xml:space="preserve"> execution</w:t>
      </w:r>
      <w:bookmarkEnd w:id="39"/>
      <w:bookmarkEnd w:id="40"/>
    </w:p>
    <w:p w:rsidR="008C480D" w:rsidRPr="002D7500" w:rsidRDefault="008C480D" w:rsidP="008C480D">
      <w:pPr>
        <w:pStyle w:val="NoSpacing"/>
        <w:rPr>
          <w:rFonts w:asciiTheme="minorHAnsi" w:hAnsiTheme="minorHAnsi"/>
          <w:color w:val="000000" w:themeColor="text1"/>
          <w:sz w:val="6"/>
          <w:szCs w:val="6"/>
        </w:rPr>
      </w:pPr>
    </w:p>
    <w:tbl>
      <w:tblPr>
        <w:tblW w:w="9518" w:type="dxa"/>
        <w:tblInd w:w="93" w:type="dxa"/>
        <w:tblLook w:val="04A0" w:firstRow="1" w:lastRow="0" w:firstColumn="1" w:lastColumn="0" w:noHBand="0" w:noVBand="1"/>
      </w:tblPr>
      <w:tblGrid>
        <w:gridCol w:w="888"/>
        <w:gridCol w:w="979"/>
        <w:gridCol w:w="353"/>
        <w:gridCol w:w="6017"/>
        <w:gridCol w:w="1281"/>
      </w:tblGrid>
      <w:tr w:rsidR="008C480D" w:rsidRPr="00E005FB" w:rsidTr="00294A25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  <w:t>N°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  <w:t>TC N°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  <w:t xml:space="preserve">Requirement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before="40" w:after="40" w:line="220" w:lineRule="exact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hAnsi="Calibri"/>
                <w:b/>
                <w:bCs/>
                <w:color w:val="000000" w:themeColor="text1"/>
                <w:sz w:val="22"/>
              </w:rPr>
              <w:t>Verification by</w:t>
            </w:r>
          </w:p>
        </w:tc>
      </w:tr>
      <w:tr w:rsidR="008C480D" w:rsidRPr="00E005FB" w:rsidTr="00294A25"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QR2-0</w:t>
            </w:r>
            <w:r w:rsidR="00FA68C6"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B25AAE" w:rsidP="00B25AAE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REQ-022323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9D" w:rsidRPr="00CB600A" w:rsidRDefault="0007229D" w:rsidP="0007229D">
            <w:pPr>
              <w:rPr>
                <w:rFonts w:ascii="Calibri" w:hAnsi="Calibri"/>
                <w:szCs w:val="20"/>
              </w:rPr>
            </w:pPr>
            <w:r w:rsidRPr="00CB600A">
              <w:rPr>
                <w:rFonts w:ascii="Calibri" w:hAnsi="Calibri"/>
                <w:szCs w:val="20"/>
              </w:rPr>
              <w:t>The verification execution process shall consist of following stages according to the phasing of the contract execution:</w:t>
            </w:r>
          </w:p>
          <w:p w:rsidR="0007229D" w:rsidRPr="00CB600A" w:rsidRDefault="0007229D" w:rsidP="00753273">
            <w:pPr>
              <w:numPr>
                <w:ilvl w:val="0"/>
                <w:numId w:val="10"/>
              </w:numPr>
              <w:ind w:left="406" w:hanging="284"/>
              <w:jc w:val="both"/>
              <w:rPr>
                <w:rFonts w:ascii="Calibri" w:hAnsi="Calibri"/>
                <w:szCs w:val="20"/>
              </w:rPr>
            </w:pPr>
            <w:r w:rsidRPr="00CB600A">
              <w:rPr>
                <w:rFonts w:ascii="Calibri" w:hAnsi="Calibri"/>
                <w:b/>
                <w:szCs w:val="20"/>
              </w:rPr>
              <w:t>Critical design review (CDR</w:t>
            </w:r>
            <w:r w:rsidRPr="00CB600A">
              <w:rPr>
                <w:rFonts w:ascii="Calibri" w:hAnsi="Calibri"/>
                <w:szCs w:val="20"/>
              </w:rPr>
              <w:t>);</w:t>
            </w:r>
          </w:p>
          <w:p w:rsidR="0007229D" w:rsidRPr="00CB600A" w:rsidRDefault="0007229D" w:rsidP="00753273">
            <w:pPr>
              <w:numPr>
                <w:ilvl w:val="0"/>
                <w:numId w:val="10"/>
              </w:numPr>
              <w:ind w:left="406" w:hanging="284"/>
              <w:jc w:val="both"/>
              <w:rPr>
                <w:rFonts w:ascii="Calibri" w:hAnsi="Calibri"/>
                <w:szCs w:val="20"/>
              </w:rPr>
            </w:pPr>
            <w:r w:rsidRPr="00CB600A">
              <w:rPr>
                <w:rFonts w:ascii="Calibri" w:hAnsi="Calibri"/>
                <w:b/>
                <w:szCs w:val="20"/>
              </w:rPr>
              <w:t xml:space="preserve">Verification of </w:t>
            </w:r>
            <w:r w:rsidR="00A53887">
              <w:rPr>
                <w:rFonts w:ascii="Calibri" w:hAnsi="Calibri"/>
                <w:b/>
                <w:szCs w:val="20"/>
              </w:rPr>
              <w:t xml:space="preserve">all components of </w:t>
            </w:r>
            <w:r w:rsidR="009B7965">
              <w:rPr>
                <w:rFonts w:ascii="Calibri" w:hAnsi="Calibri"/>
                <w:b/>
                <w:szCs w:val="20"/>
              </w:rPr>
              <w:t xml:space="preserve">the CIS system </w:t>
            </w:r>
            <w:r w:rsidRPr="00CB600A">
              <w:rPr>
                <w:rFonts w:ascii="Calibri" w:hAnsi="Calibri"/>
                <w:szCs w:val="20"/>
              </w:rPr>
              <w:t xml:space="preserve">(testing </w:t>
            </w:r>
            <w:r w:rsidR="009B7965">
              <w:rPr>
                <w:rFonts w:ascii="Calibri" w:hAnsi="Calibri"/>
                <w:szCs w:val="20"/>
              </w:rPr>
              <w:t xml:space="preserve">and inspection </w:t>
            </w:r>
            <w:r w:rsidRPr="00CB600A">
              <w:rPr>
                <w:rFonts w:ascii="Calibri" w:hAnsi="Calibri"/>
                <w:szCs w:val="20"/>
              </w:rPr>
              <w:t>at Supplier’s site)</w:t>
            </w:r>
            <w:r w:rsidRPr="00CB600A">
              <w:rPr>
                <w:rFonts w:ascii="Calibri" w:hAnsi="Calibri"/>
                <w:b/>
                <w:szCs w:val="20"/>
              </w:rPr>
              <w:t>;</w:t>
            </w:r>
          </w:p>
          <w:p w:rsidR="0007229D" w:rsidRPr="00CB600A" w:rsidRDefault="0007229D" w:rsidP="00753273">
            <w:pPr>
              <w:numPr>
                <w:ilvl w:val="0"/>
                <w:numId w:val="10"/>
              </w:numPr>
              <w:ind w:left="406" w:hanging="284"/>
              <w:jc w:val="both"/>
              <w:rPr>
                <w:rFonts w:ascii="Calibri" w:hAnsi="Calibri"/>
                <w:szCs w:val="20"/>
              </w:rPr>
            </w:pPr>
            <w:r w:rsidRPr="00CB600A">
              <w:rPr>
                <w:rFonts w:ascii="Calibri" w:hAnsi="Calibri"/>
                <w:b/>
                <w:szCs w:val="20"/>
              </w:rPr>
              <w:t>Acceptance by the Client at customer site</w:t>
            </w:r>
            <w:r w:rsidRPr="00CB600A">
              <w:rPr>
                <w:rFonts w:ascii="Calibri" w:hAnsi="Calibri"/>
                <w:szCs w:val="20"/>
              </w:rPr>
              <w:t>.</w:t>
            </w:r>
          </w:p>
          <w:p w:rsidR="0007229D" w:rsidRPr="00660C32" w:rsidRDefault="0007229D" w:rsidP="0007229D">
            <w:pPr>
              <w:rPr>
                <w:rFonts w:ascii="Calibri" w:hAnsi="Calibri"/>
                <w:i/>
                <w:color w:val="auto"/>
                <w:szCs w:val="20"/>
              </w:rPr>
            </w:pPr>
            <w:r w:rsidRPr="00CB600A">
              <w:rPr>
                <w:rFonts w:ascii="Calibri" w:hAnsi="Calibri"/>
                <w:i/>
                <w:szCs w:val="20"/>
              </w:rPr>
              <w:t xml:space="preserve">NOTE 1: </w:t>
            </w:r>
            <w:r w:rsidR="001655CC">
              <w:rPr>
                <w:rFonts w:ascii="Calibri" w:hAnsi="Calibri"/>
                <w:i/>
                <w:szCs w:val="20"/>
              </w:rPr>
              <w:t xml:space="preserve">The </w:t>
            </w:r>
            <w:r w:rsidRPr="00CB600A">
              <w:rPr>
                <w:rFonts w:ascii="Calibri" w:hAnsi="Calibri"/>
                <w:i/>
                <w:szCs w:val="20"/>
              </w:rPr>
              <w:t xml:space="preserve">CDR is intended to verify that the design meets corresponding requirements (could be accepted) and/or identify required </w:t>
            </w:r>
            <w:r w:rsidRPr="00660C32">
              <w:rPr>
                <w:rFonts w:ascii="Calibri" w:hAnsi="Calibri"/>
                <w:i/>
                <w:color w:val="auto"/>
                <w:szCs w:val="20"/>
              </w:rPr>
              <w:t>corrective actions needed to accept the design and start manufacturing phase of the contract.</w:t>
            </w:r>
          </w:p>
          <w:p w:rsidR="0007229D" w:rsidRPr="00660C32" w:rsidRDefault="0007229D" w:rsidP="0007229D">
            <w:pPr>
              <w:rPr>
                <w:rFonts w:ascii="Calibri" w:hAnsi="Calibri"/>
                <w:i/>
                <w:color w:val="auto"/>
                <w:szCs w:val="20"/>
              </w:rPr>
            </w:pPr>
            <w:r w:rsidRPr="00660C32">
              <w:rPr>
                <w:rFonts w:ascii="Calibri" w:hAnsi="Calibri"/>
                <w:i/>
                <w:color w:val="auto"/>
                <w:szCs w:val="20"/>
              </w:rPr>
              <w:t xml:space="preserve">NOTE 2: Verification of </w:t>
            </w:r>
            <w:r w:rsidR="00CA66DE" w:rsidRPr="00660C32">
              <w:rPr>
                <w:rFonts w:ascii="Calibri" w:hAnsi="Calibri"/>
                <w:i/>
                <w:color w:val="auto"/>
                <w:szCs w:val="20"/>
              </w:rPr>
              <w:t>all</w:t>
            </w:r>
            <w:r w:rsidR="004C4F94" w:rsidRPr="00660C32">
              <w:rPr>
                <w:rFonts w:ascii="Calibri" w:hAnsi="Calibri"/>
                <w:i/>
                <w:color w:val="auto"/>
                <w:szCs w:val="20"/>
              </w:rPr>
              <w:t xml:space="preserve"> </w:t>
            </w:r>
            <w:r w:rsidR="00CA66DE" w:rsidRPr="00660C32">
              <w:rPr>
                <w:rFonts w:ascii="Calibri" w:hAnsi="Calibri"/>
                <w:i/>
                <w:color w:val="auto"/>
                <w:szCs w:val="20"/>
              </w:rPr>
              <w:t xml:space="preserve">elements of the </w:t>
            </w:r>
            <w:r w:rsidRPr="00660C32">
              <w:rPr>
                <w:rFonts w:ascii="Calibri" w:hAnsi="Calibri"/>
                <w:i/>
                <w:color w:val="auto"/>
                <w:szCs w:val="20"/>
              </w:rPr>
              <w:t>CIS system is executed at the end of</w:t>
            </w:r>
            <w:r w:rsidR="00CA66DE" w:rsidRPr="00660C32">
              <w:rPr>
                <w:rFonts w:ascii="Calibri" w:hAnsi="Calibri"/>
                <w:i/>
                <w:color w:val="auto"/>
                <w:szCs w:val="20"/>
              </w:rPr>
              <w:t xml:space="preserve"> each</w:t>
            </w:r>
            <w:r w:rsidRPr="00660C32">
              <w:rPr>
                <w:rFonts w:ascii="Calibri" w:hAnsi="Calibri"/>
                <w:i/>
                <w:color w:val="auto"/>
                <w:szCs w:val="20"/>
              </w:rPr>
              <w:t xml:space="preserve"> </w:t>
            </w:r>
            <w:r w:rsidR="00D85DF1" w:rsidRPr="00660C32">
              <w:rPr>
                <w:rFonts w:ascii="Calibri" w:hAnsi="Calibri"/>
                <w:i/>
                <w:color w:val="auto"/>
                <w:szCs w:val="20"/>
              </w:rPr>
              <w:t xml:space="preserve">corresponding </w:t>
            </w:r>
            <w:r w:rsidRPr="00660C32">
              <w:rPr>
                <w:rFonts w:ascii="Calibri" w:hAnsi="Calibri"/>
                <w:i/>
                <w:color w:val="auto"/>
                <w:szCs w:val="20"/>
              </w:rPr>
              <w:t>manufacturing phase by inspection and tests. Th</w:t>
            </w:r>
            <w:r w:rsidR="00A33EC1" w:rsidRPr="00660C32">
              <w:rPr>
                <w:rFonts w:ascii="Calibri" w:hAnsi="Calibri"/>
                <w:i/>
                <w:color w:val="auto"/>
                <w:szCs w:val="20"/>
              </w:rPr>
              <w:t>e purpose of th</w:t>
            </w:r>
            <w:r w:rsidRPr="00660C32">
              <w:rPr>
                <w:rFonts w:ascii="Calibri" w:hAnsi="Calibri"/>
                <w:i/>
                <w:color w:val="auto"/>
                <w:szCs w:val="20"/>
              </w:rPr>
              <w:t xml:space="preserve">is verification </w:t>
            </w:r>
            <w:r w:rsidR="00A33EC1" w:rsidRPr="00660C32">
              <w:rPr>
                <w:rFonts w:ascii="Calibri" w:hAnsi="Calibri"/>
                <w:i/>
                <w:color w:val="auto"/>
                <w:szCs w:val="20"/>
              </w:rPr>
              <w:t>is</w:t>
            </w:r>
            <w:r w:rsidR="00D85DF1" w:rsidRPr="00660C32">
              <w:rPr>
                <w:rFonts w:ascii="Calibri" w:hAnsi="Calibri"/>
                <w:i/>
                <w:color w:val="auto"/>
                <w:szCs w:val="20"/>
              </w:rPr>
              <w:t xml:space="preserve"> </w:t>
            </w:r>
            <w:r w:rsidRPr="00660C32">
              <w:rPr>
                <w:rFonts w:ascii="Calibri" w:hAnsi="Calibri"/>
                <w:i/>
                <w:color w:val="auto"/>
                <w:szCs w:val="20"/>
              </w:rPr>
              <w:t>check</w:t>
            </w:r>
            <w:r w:rsidR="00D85DF1" w:rsidRPr="00660C32">
              <w:rPr>
                <w:rFonts w:ascii="Calibri" w:hAnsi="Calibri"/>
                <w:i/>
                <w:color w:val="auto"/>
                <w:szCs w:val="20"/>
              </w:rPr>
              <w:t>ing</w:t>
            </w:r>
            <w:r w:rsidRPr="00660C32">
              <w:rPr>
                <w:rFonts w:ascii="Calibri" w:hAnsi="Calibri"/>
                <w:i/>
                <w:color w:val="auto"/>
                <w:szCs w:val="20"/>
              </w:rPr>
              <w:t xml:space="preserve"> </w:t>
            </w:r>
            <w:r w:rsidR="00D85DF1" w:rsidRPr="00660C32">
              <w:rPr>
                <w:rFonts w:ascii="Calibri" w:hAnsi="Calibri"/>
                <w:i/>
                <w:color w:val="auto"/>
                <w:szCs w:val="20"/>
              </w:rPr>
              <w:t xml:space="preserve">the </w:t>
            </w:r>
            <w:r w:rsidRPr="00660C32">
              <w:rPr>
                <w:rFonts w:ascii="Calibri" w:hAnsi="Calibri"/>
                <w:i/>
                <w:color w:val="auto"/>
                <w:szCs w:val="20"/>
              </w:rPr>
              <w:t xml:space="preserve">product readiness </w:t>
            </w:r>
            <w:r w:rsidR="00D85DF1" w:rsidRPr="00660C32">
              <w:rPr>
                <w:rFonts w:ascii="Calibri" w:hAnsi="Calibri"/>
                <w:i/>
                <w:color w:val="auto"/>
                <w:szCs w:val="20"/>
              </w:rPr>
              <w:t>for</w:t>
            </w:r>
            <w:r w:rsidRPr="00660C32">
              <w:rPr>
                <w:rFonts w:ascii="Calibri" w:hAnsi="Calibri"/>
                <w:i/>
                <w:color w:val="auto"/>
                <w:szCs w:val="20"/>
              </w:rPr>
              <w:t xml:space="preserve"> shipment to the Client.</w:t>
            </w:r>
          </w:p>
          <w:p w:rsidR="008C480D" w:rsidRPr="00CB600A" w:rsidRDefault="0007229D" w:rsidP="00DE2EF4">
            <w:pPr>
              <w:rPr>
                <w:rFonts w:ascii="Calibri" w:hAnsi="Calibri"/>
                <w:i/>
                <w:szCs w:val="20"/>
              </w:rPr>
            </w:pPr>
            <w:r w:rsidRPr="00660C32">
              <w:rPr>
                <w:rFonts w:ascii="Calibri" w:hAnsi="Calibri"/>
                <w:i/>
                <w:color w:val="auto"/>
                <w:szCs w:val="20"/>
              </w:rPr>
              <w:t xml:space="preserve">NOTE 3: In the </w:t>
            </w:r>
            <w:r w:rsidRPr="00CB600A">
              <w:rPr>
                <w:rFonts w:ascii="Calibri" w:hAnsi="Calibri"/>
                <w:i/>
                <w:szCs w:val="20"/>
              </w:rPr>
              <w:t xml:space="preserve">acceptance stage the verification shall demonstrate that the product meets the specifications (see Annex </w:t>
            </w:r>
            <w:r w:rsidR="00DE2EF4">
              <w:rPr>
                <w:rFonts w:ascii="Calibri" w:hAnsi="Calibri"/>
                <w:i/>
                <w:szCs w:val="20"/>
              </w:rPr>
              <w:t>2</w:t>
            </w:r>
            <w:r w:rsidRPr="00CB600A">
              <w:rPr>
                <w:rFonts w:ascii="Calibri" w:hAnsi="Calibri"/>
                <w:i/>
                <w:szCs w:val="20"/>
              </w:rPr>
              <w:t xml:space="preserve"> of the Contract) and that it is free of fabrication defects and is ready for the intended operational use.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B600A" w:rsidRDefault="008C480D" w:rsidP="00A8033C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>Not To Be Tracked within VCD</w:t>
            </w:r>
          </w:p>
        </w:tc>
      </w:tr>
      <w:tr w:rsidR="008C480D" w:rsidRPr="00E005FB" w:rsidTr="00294A25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QR2-0</w:t>
            </w:r>
            <w:r w:rsidR="00FA68C6"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B25AAE" w:rsidP="00B25AAE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REQ-022324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BA7106" w:rsidRDefault="008C480D" w:rsidP="00A8033C">
            <w:pPr>
              <w:spacing w:before="40" w:after="40" w:line="240" w:lineRule="auto"/>
              <w:rPr>
                <w:rFonts w:ascii="Calibri" w:hAnsi="Calibri"/>
                <w:color w:val="auto"/>
                <w:szCs w:val="20"/>
              </w:rPr>
            </w:pPr>
            <w:r w:rsidRPr="00BA7106">
              <w:rPr>
                <w:rFonts w:ascii="Calibri" w:hAnsi="Calibri"/>
                <w:color w:val="auto"/>
                <w:szCs w:val="20"/>
              </w:rPr>
              <w:t>Acceptance shall be carried out on final hardware and software.</w:t>
            </w:r>
          </w:p>
          <w:p w:rsidR="0007229D" w:rsidRPr="004C4F94" w:rsidRDefault="0007229D" w:rsidP="0007229D">
            <w:pPr>
              <w:spacing w:before="40" w:after="40" w:line="240" w:lineRule="auto"/>
              <w:rPr>
                <w:rFonts w:ascii="Calibri" w:hAnsi="Calibri"/>
                <w:i/>
                <w:color w:val="auto"/>
                <w:szCs w:val="20"/>
              </w:rPr>
            </w:pPr>
            <w:r w:rsidRPr="004C4F94">
              <w:rPr>
                <w:rFonts w:ascii="Calibri" w:hAnsi="Calibri"/>
                <w:i/>
                <w:color w:val="auto"/>
                <w:szCs w:val="20"/>
              </w:rPr>
              <w:t>NOTE 1: Output of this verification stage is Verified System.</w:t>
            </w:r>
          </w:p>
          <w:p w:rsidR="0007229D" w:rsidRPr="00CB600A" w:rsidRDefault="0007229D" w:rsidP="00C90195">
            <w:pPr>
              <w:spacing w:before="40" w:after="40" w:line="240" w:lineRule="auto"/>
              <w:rPr>
                <w:rFonts w:ascii="Calibri" w:hAnsi="Calibri"/>
                <w:color w:val="000000" w:themeColor="text1"/>
                <w:szCs w:val="20"/>
              </w:rPr>
            </w:pPr>
            <w:r w:rsidRPr="004C4F94">
              <w:rPr>
                <w:rFonts w:ascii="Calibri" w:hAnsi="Calibri"/>
                <w:i/>
                <w:color w:val="auto"/>
                <w:szCs w:val="20"/>
              </w:rPr>
              <w:t xml:space="preserve">NOTE 2: The results of acceptance stage shall be recorded </w:t>
            </w:r>
            <w:r w:rsidR="00C90195">
              <w:rPr>
                <w:rFonts w:ascii="Calibri" w:hAnsi="Calibri"/>
                <w:i/>
                <w:color w:val="auto"/>
                <w:szCs w:val="20"/>
              </w:rPr>
              <w:t xml:space="preserve">by the Client </w:t>
            </w:r>
            <w:r w:rsidRPr="004C4F94">
              <w:rPr>
                <w:rFonts w:ascii="Calibri" w:hAnsi="Calibri"/>
                <w:i/>
                <w:color w:val="auto"/>
                <w:szCs w:val="20"/>
              </w:rPr>
              <w:t>within VCD</w:t>
            </w:r>
            <w:r w:rsidR="00C90195">
              <w:rPr>
                <w:rFonts w:ascii="Calibri" w:hAnsi="Calibri"/>
                <w:i/>
                <w:color w:val="auto"/>
                <w:szCs w:val="20"/>
              </w:rPr>
              <w:t xml:space="preserve"> (see section 2.6)</w:t>
            </w:r>
            <w:r w:rsidRPr="004C4F94">
              <w:rPr>
                <w:rFonts w:ascii="Calibri" w:hAnsi="Calibri"/>
                <w:i/>
                <w:color w:val="auto"/>
                <w:szCs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8C480D" w:rsidP="00A8033C">
            <w:pPr>
              <w:spacing w:after="0" w:line="200" w:lineRule="exact"/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>Not To Be Tracked within VCD</w:t>
            </w:r>
          </w:p>
        </w:tc>
      </w:tr>
      <w:tr w:rsidR="008C480D" w:rsidRPr="00E005FB" w:rsidTr="00294A25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QR2-</w:t>
            </w:r>
            <w:r w:rsidR="00FA68C6"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B25AAE" w:rsidP="00B25AAE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REQ-022325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2D7500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8C480D" w:rsidP="002D7500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Verification shall be accomplished by the Supplier through one or several of the following methods:</w:t>
            </w:r>
          </w:p>
          <w:p w:rsidR="008C480D" w:rsidRPr="00CB600A" w:rsidRDefault="008C480D" w:rsidP="002D7500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1. </w:t>
            </w:r>
            <w:r w:rsidRPr="00CB600A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Review of design</w:t>
            </w: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; Verification by Review (</w:t>
            </w:r>
            <w:r w:rsidRPr="002D7500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</w:t>
            </w: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) shall consist of using official project documentation (e.g. design and technical documentation, numerical analysis reports, engineering drawings, manuals and operation documentation) that unambiguously shows that the requirement is met.</w:t>
            </w:r>
          </w:p>
          <w:p w:rsidR="008C480D" w:rsidRPr="00CB600A" w:rsidRDefault="008C480D" w:rsidP="002D7500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2. </w:t>
            </w:r>
            <w:r w:rsidRPr="00CB600A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Inspection</w:t>
            </w: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; Verification by Inspection (</w:t>
            </w:r>
            <w:r w:rsidRPr="002D7500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I</w:t>
            </w: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) shall consist of visual examination of the manufactured and/or assembled product.</w:t>
            </w:r>
          </w:p>
          <w:p w:rsidR="008C480D" w:rsidRPr="00CB600A" w:rsidRDefault="008C480D" w:rsidP="002D7500">
            <w:pPr>
              <w:spacing w:before="0" w:after="0" w:line="240" w:lineRule="auto"/>
              <w:rPr>
                <w:rFonts w:ascii="Calibri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 xml:space="preserve">3. </w:t>
            </w:r>
            <w:r w:rsidRPr="00CB600A">
              <w:rPr>
                <w:rFonts w:ascii="Calibri" w:hAnsi="Calibri"/>
                <w:b/>
                <w:color w:val="000000" w:themeColor="text1"/>
                <w:szCs w:val="20"/>
              </w:rPr>
              <w:t>Test</w:t>
            </w:r>
            <w:r w:rsidRPr="00CB600A">
              <w:rPr>
                <w:rFonts w:ascii="Calibri" w:hAnsi="Calibri"/>
                <w:color w:val="000000" w:themeColor="text1"/>
                <w:szCs w:val="20"/>
              </w:rPr>
              <w:t xml:space="preserve"> (including functional demonstration); Verification by Test (</w:t>
            </w:r>
            <w:r w:rsidRPr="002D7500">
              <w:rPr>
                <w:rFonts w:ascii="Calibri" w:hAnsi="Calibri"/>
                <w:b/>
                <w:color w:val="000000" w:themeColor="text1"/>
                <w:kern w:val="32"/>
                <w:szCs w:val="20"/>
              </w:rPr>
              <w:t>T</w:t>
            </w:r>
            <w:r w:rsidRPr="00CB600A">
              <w:rPr>
                <w:rFonts w:ascii="Calibri" w:hAnsi="Calibri"/>
                <w:color w:val="000000" w:themeColor="text1"/>
                <w:szCs w:val="20"/>
              </w:rPr>
              <w:t>) shall consist of quantitatively measuring performance of the product and of its functions in a defined operating regime.</w:t>
            </w:r>
          </w:p>
          <w:p w:rsidR="008C480D" w:rsidRPr="00CB600A" w:rsidRDefault="008C480D" w:rsidP="002D7500">
            <w:pPr>
              <w:spacing w:before="0" w:after="0" w:line="240" w:lineRule="auto"/>
              <w:rPr>
                <w:rFonts w:ascii="Calibri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 xml:space="preserve">4. </w:t>
            </w:r>
            <w:r w:rsidRPr="00CB600A">
              <w:rPr>
                <w:rFonts w:ascii="Calibri" w:hAnsi="Calibri"/>
                <w:b/>
                <w:color w:val="000000" w:themeColor="text1"/>
                <w:szCs w:val="20"/>
              </w:rPr>
              <w:t>Analysis</w:t>
            </w:r>
            <w:r w:rsidRPr="00CB600A">
              <w:rPr>
                <w:rFonts w:ascii="Calibri" w:hAnsi="Calibri"/>
                <w:color w:val="000000" w:themeColor="text1"/>
                <w:szCs w:val="20"/>
              </w:rPr>
              <w:t>; Verification by Analysis (</w:t>
            </w:r>
            <w:r w:rsidRPr="002D7500">
              <w:rPr>
                <w:rFonts w:ascii="Calibri" w:hAnsi="Calibri"/>
                <w:b/>
                <w:color w:val="000000" w:themeColor="text1"/>
                <w:kern w:val="32"/>
                <w:szCs w:val="20"/>
              </w:rPr>
              <w:t>A</w:t>
            </w:r>
            <w:r w:rsidRPr="00CB600A">
              <w:rPr>
                <w:rFonts w:ascii="Calibri" w:hAnsi="Calibri"/>
                <w:color w:val="000000" w:themeColor="text1"/>
                <w:szCs w:val="20"/>
              </w:rPr>
              <w:t>) shall consist of performing numerical or empirical performance evaluation of the product using a technique defined in the VP</w:t>
            </w:r>
            <w:r w:rsidR="0007229D" w:rsidRPr="00CB600A">
              <w:rPr>
                <w:rFonts w:ascii="Calibri" w:hAnsi="Calibri"/>
                <w:color w:val="000000" w:themeColor="text1"/>
                <w:szCs w:val="20"/>
              </w:rPr>
              <w:t xml:space="preserve"> (see </w:t>
            </w:r>
            <w:r w:rsidR="001655CC" w:rsidRPr="001655CC">
              <w:rPr>
                <w:rFonts w:ascii="Calibri" w:hAnsi="Calibri"/>
                <w:color w:val="000000" w:themeColor="text1"/>
                <w:szCs w:val="20"/>
              </w:rPr>
              <w:t>QR2-06; REQ-022321</w:t>
            </w:r>
            <w:r w:rsidR="0007229D" w:rsidRPr="00CB600A">
              <w:rPr>
                <w:rFonts w:ascii="Calibri" w:hAnsi="Calibri"/>
                <w:color w:val="000000" w:themeColor="text1"/>
                <w:szCs w:val="20"/>
              </w:rPr>
              <w:t>)</w:t>
            </w:r>
            <w:r w:rsidRPr="00CB600A">
              <w:rPr>
                <w:rFonts w:ascii="Calibri" w:hAnsi="Calibri"/>
                <w:color w:val="000000" w:themeColor="text1"/>
                <w:szCs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CB600A" w:rsidRDefault="008C480D" w:rsidP="00A8033C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>Not To Be Tracked within VCD</w:t>
            </w:r>
          </w:p>
        </w:tc>
      </w:tr>
      <w:tr w:rsidR="005852C4" w:rsidRPr="00E005FB" w:rsidTr="00294A25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C4" w:rsidRPr="00CB600A" w:rsidRDefault="008A4AAA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QR2-1</w:t>
            </w:r>
            <w:r w:rsidR="00FA68C6"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C4" w:rsidRPr="00CB600A" w:rsidRDefault="00B25AAE" w:rsidP="00B25AAE">
            <w:pPr>
              <w:spacing w:after="0" w:line="200" w:lineRule="exact"/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REQ-022326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C4" w:rsidRPr="00CB600A" w:rsidRDefault="002D7500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C4" w:rsidRPr="00CB600A" w:rsidRDefault="005852C4" w:rsidP="002D7500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The results of a review of design shall be documented in the Critical Design Review Report (</w:t>
            </w:r>
            <w:r w:rsidRPr="00CB600A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CDRR</w:t>
            </w: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) and tracked in the VCD.</w:t>
            </w:r>
          </w:p>
          <w:p w:rsidR="005852C4" w:rsidRPr="00E33506" w:rsidRDefault="005852C4" w:rsidP="00E33506">
            <w:pPr>
              <w:pStyle w:val="NoSpacing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E33506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NOTE:</w:t>
            </w:r>
            <w:r w:rsidR="00E33506" w:rsidRPr="00E33506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33506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The Client can provide to the Supplier the template of CDRR.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C4" w:rsidRPr="00CB600A" w:rsidRDefault="005852C4" w:rsidP="00A8033C">
            <w:pPr>
              <w:spacing w:after="0" w:line="200" w:lineRule="exact"/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>R – review</w:t>
            </w:r>
          </w:p>
        </w:tc>
      </w:tr>
      <w:tr w:rsidR="00030153" w:rsidRPr="00E005FB" w:rsidTr="00294A25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3" w:rsidRPr="00CB600A" w:rsidRDefault="00030153" w:rsidP="0003015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QR2-1</w:t>
            </w:r>
            <w:r>
              <w:rPr>
                <w:rFonts w:ascii="Calibri" w:eastAsia="Times New Roman" w:hAnsi="Calibri"/>
                <w:color w:val="000000" w:themeColor="text1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3" w:rsidRPr="00CB600A" w:rsidRDefault="00030153" w:rsidP="00030153">
            <w:pPr>
              <w:spacing w:after="0" w:line="200" w:lineRule="exact"/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</w:t>
            </w:r>
            <w:r>
              <w:rPr>
                <w:rFonts w:ascii="Calibri" w:eastAsia="Times New Roman" w:hAnsi="Calibri"/>
                <w:color w:val="000000" w:themeColor="text1"/>
                <w:szCs w:val="20"/>
              </w:rPr>
              <w:t>30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3" w:rsidRPr="00CB600A" w:rsidRDefault="00030153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3" w:rsidRPr="00030153" w:rsidRDefault="00030153" w:rsidP="00A8033C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The results of a review of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analysis</w:t>
            </w: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shall be documented in the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appropriate Analysis </w:t>
            </w: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Report (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A</w:t>
            </w:r>
            <w:r w:rsidRPr="00CB600A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</w:t>
            </w: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) and tracked in the VCD.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3" w:rsidRPr="00CB600A" w:rsidRDefault="00030153" w:rsidP="00A8033C">
            <w:pPr>
              <w:spacing w:after="0" w:line="200" w:lineRule="exact"/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>R – review</w:t>
            </w:r>
          </w:p>
        </w:tc>
      </w:tr>
      <w:tr w:rsidR="00030153" w:rsidRPr="00E005FB" w:rsidTr="00294A25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3" w:rsidRPr="00CB600A" w:rsidRDefault="00030153" w:rsidP="0003015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QR2-1</w:t>
            </w:r>
            <w:r>
              <w:rPr>
                <w:rFonts w:ascii="Calibri" w:eastAsia="Times New Roman" w:hAnsi="Calibri"/>
                <w:color w:val="000000" w:themeColor="text1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3" w:rsidRPr="00CB600A" w:rsidRDefault="00030153" w:rsidP="00B25AAE">
            <w:pPr>
              <w:spacing w:after="0" w:line="200" w:lineRule="exact"/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REQ-022327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3" w:rsidRPr="00CB600A" w:rsidRDefault="00030153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3" w:rsidRPr="00CB600A" w:rsidRDefault="00030153" w:rsidP="00A563E9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The results of the inspection shall be documented in the appropriate Inspection Report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(</w:t>
            </w:r>
            <w:r w:rsidRPr="0003015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IR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and tracked in the VCD.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3" w:rsidRPr="00CB600A" w:rsidRDefault="00030153" w:rsidP="00A8033C">
            <w:pPr>
              <w:spacing w:after="0" w:line="200" w:lineRule="exact"/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>R – review</w:t>
            </w:r>
          </w:p>
        </w:tc>
      </w:tr>
      <w:tr w:rsidR="00030153" w:rsidRPr="00E005FB" w:rsidTr="00294A25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3" w:rsidRPr="00CB600A" w:rsidRDefault="00030153" w:rsidP="0003015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QR2-1</w:t>
            </w:r>
            <w:r>
              <w:rPr>
                <w:rFonts w:ascii="Calibri" w:eastAsia="Times New Roman" w:hAnsi="Calibri"/>
                <w:color w:val="000000" w:themeColor="text1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3" w:rsidRPr="00CB600A" w:rsidRDefault="00030153" w:rsidP="00B25AAE">
            <w:pPr>
              <w:spacing w:after="0" w:line="200" w:lineRule="exact"/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REQ-022328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3" w:rsidRPr="00CB600A" w:rsidRDefault="00030153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3" w:rsidRPr="00CB600A" w:rsidRDefault="00030153" w:rsidP="00A8033C">
            <w:pPr>
              <w:pStyle w:val="NoSpacing"/>
              <w:spacing w:before="40" w:after="4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The results of the test shall be documented in the appropriate Test Report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(</w:t>
            </w:r>
            <w:r w:rsidRPr="0003015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TR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) </w:t>
            </w: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and tracked in the VCD.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3" w:rsidRPr="00CB600A" w:rsidRDefault="00030153" w:rsidP="00A8033C">
            <w:pPr>
              <w:spacing w:after="0" w:line="200" w:lineRule="exact"/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>R – review</w:t>
            </w:r>
          </w:p>
        </w:tc>
      </w:tr>
      <w:tr w:rsidR="00030153" w:rsidRPr="00E005FB" w:rsidTr="00294A25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3" w:rsidRPr="00CB600A" w:rsidRDefault="00030153" w:rsidP="0003015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QR2-1</w:t>
            </w:r>
            <w:r>
              <w:rPr>
                <w:rFonts w:ascii="Calibri" w:eastAsia="Times New Roman" w:hAnsi="Calibri"/>
                <w:color w:val="000000" w:themeColor="text1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3" w:rsidRPr="00CB600A" w:rsidRDefault="00030153" w:rsidP="00B25AAE">
            <w:pPr>
              <w:spacing w:after="0" w:line="200" w:lineRule="exact"/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REQ-022329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3" w:rsidRPr="00CB600A" w:rsidRDefault="00030153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3" w:rsidRPr="00CB600A" w:rsidRDefault="00030153" w:rsidP="005852C4">
            <w:pPr>
              <w:pStyle w:val="NoSpacing"/>
              <w:spacing w:before="40" w:after="4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>The parts of the VCD related to the Design of the CIS system shall be accepted by the Client before manufacturing of the System starts.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3" w:rsidRPr="00CB600A" w:rsidRDefault="00030153" w:rsidP="00A8033C">
            <w:pPr>
              <w:spacing w:after="0" w:line="200" w:lineRule="exact"/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szCs w:val="20"/>
              </w:rPr>
              <w:t>Not To Be Tracked within VCD</w:t>
            </w:r>
          </w:p>
        </w:tc>
      </w:tr>
    </w:tbl>
    <w:p w:rsidR="008C480D" w:rsidRDefault="008C480D" w:rsidP="008C480D">
      <w:pPr>
        <w:pStyle w:val="NoSpacing"/>
        <w:rPr>
          <w:rFonts w:asciiTheme="minorHAnsi" w:hAnsiTheme="minorHAnsi"/>
          <w:color w:val="000000" w:themeColor="text1"/>
        </w:rPr>
      </w:pPr>
    </w:p>
    <w:p w:rsidR="00BC5DCF" w:rsidRDefault="00BC5DCF" w:rsidP="008C480D">
      <w:pPr>
        <w:pStyle w:val="NoSpacing"/>
        <w:rPr>
          <w:rFonts w:asciiTheme="minorHAnsi" w:hAnsiTheme="minorHAnsi"/>
          <w:color w:val="000000" w:themeColor="text1"/>
        </w:rPr>
      </w:pPr>
    </w:p>
    <w:p w:rsidR="00375CAA" w:rsidRDefault="00375CAA" w:rsidP="004D692D">
      <w:pPr>
        <w:pStyle w:val="Heading2"/>
        <w:spacing w:before="160" w:after="200"/>
        <w:ind w:left="856" w:hanging="431"/>
      </w:pPr>
      <w:bookmarkStart w:id="41" w:name="_Toc503894445"/>
      <w:r w:rsidRPr="00B67771">
        <w:t>Verification Control Document (VCD)</w:t>
      </w:r>
      <w:bookmarkEnd w:id="41"/>
    </w:p>
    <w:p w:rsidR="005852C4" w:rsidRPr="006F2D8E" w:rsidRDefault="005852C4" w:rsidP="005852C4">
      <w:pPr>
        <w:pStyle w:val="NoSpacing"/>
        <w:rPr>
          <w:rFonts w:ascii="Calibri" w:hAnsi="Calibri"/>
          <w:color w:val="000000" w:themeColor="text1"/>
          <w:sz w:val="20"/>
          <w:szCs w:val="20"/>
        </w:rPr>
      </w:pPr>
      <w:r w:rsidRPr="006F2D8E">
        <w:rPr>
          <w:rFonts w:ascii="Calibri" w:hAnsi="Calibri"/>
          <w:color w:val="000000" w:themeColor="text1"/>
          <w:sz w:val="20"/>
          <w:szCs w:val="20"/>
        </w:rPr>
        <w:t>The Verification Control Document (VCD) lists the requirements to be verified with the selected methods at the defined levels. The VCD is a living document and provides traceability during contract phases (design, manufacturing, testing and deployment) how each requirement is planned to be verified and is actually verified.</w:t>
      </w:r>
    </w:p>
    <w:p w:rsidR="006F2D8E" w:rsidRPr="00BC5DCF" w:rsidRDefault="006F2D8E" w:rsidP="005852C4">
      <w:pPr>
        <w:pStyle w:val="NoSpacing"/>
        <w:rPr>
          <w:rFonts w:ascii="Calibri" w:hAnsi="Calibri"/>
          <w:color w:val="000000" w:themeColor="text1"/>
          <w:sz w:val="20"/>
          <w:szCs w:val="20"/>
        </w:rPr>
      </w:pPr>
    </w:p>
    <w:p w:rsidR="005852C4" w:rsidRDefault="005852C4" w:rsidP="005852C4">
      <w:pPr>
        <w:pStyle w:val="NoSpacing"/>
        <w:rPr>
          <w:rFonts w:ascii="Calibri" w:hAnsi="Calibri"/>
          <w:color w:val="000000" w:themeColor="text1"/>
          <w:sz w:val="20"/>
          <w:szCs w:val="20"/>
        </w:rPr>
      </w:pPr>
      <w:r w:rsidRPr="006F2D8E">
        <w:rPr>
          <w:rFonts w:ascii="Calibri" w:hAnsi="Calibri"/>
          <w:color w:val="000000" w:themeColor="text1"/>
          <w:sz w:val="20"/>
          <w:szCs w:val="20"/>
        </w:rPr>
        <w:t xml:space="preserve">The VCD represents a formal tool of communication between the Supplier and </w:t>
      </w:r>
      <w:r w:rsidR="009C7A8A">
        <w:rPr>
          <w:rFonts w:ascii="Calibri" w:hAnsi="Calibri"/>
          <w:color w:val="000000" w:themeColor="text1"/>
          <w:sz w:val="20"/>
          <w:szCs w:val="20"/>
        </w:rPr>
        <w:t xml:space="preserve">the </w:t>
      </w:r>
      <w:r w:rsidR="009C7A8A" w:rsidRPr="009C7A8A">
        <w:rPr>
          <w:rFonts w:ascii="Calibri" w:hAnsi="Calibri"/>
          <w:color w:val="000000" w:themeColor="text1"/>
          <w:sz w:val="20"/>
          <w:szCs w:val="20"/>
        </w:rPr>
        <w:t xml:space="preserve">Client </w:t>
      </w:r>
      <w:r w:rsidRPr="006F2D8E">
        <w:rPr>
          <w:rFonts w:ascii="Calibri" w:hAnsi="Calibri"/>
          <w:color w:val="000000" w:themeColor="text1"/>
          <w:sz w:val="20"/>
          <w:szCs w:val="20"/>
        </w:rPr>
        <w:t>(formal record, reporting tool).</w:t>
      </w:r>
    </w:p>
    <w:p w:rsidR="00BC5DCF" w:rsidRPr="006F2D8E" w:rsidRDefault="00BC5DCF" w:rsidP="005852C4">
      <w:pPr>
        <w:pStyle w:val="NoSpacing"/>
        <w:rPr>
          <w:rFonts w:ascii="Calibri" w:hAnsi="Calibri"/>
          <w:color w:val="000000" w:themeColor="text1"/>
          <w:sz w:val="20"/>
          <w:szCs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97"/>
        <w:gridCol w:w="878"/>
        <w:gridCol w:w="332"/>
        <w:gridCol w:w="6097"/>
        <w:gridCol w:w="1309"/>
      </w:tblGrid>
      <w:tr w:rsidR="00375CAA" w:rsidRPr="00E005FB" w:rsidTr="008E061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AA" w:rsidRPr="00CB600A" w:rsidRDefault="00375CAA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  <w:t>N°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AA" w:rsidRPr="00CB600A" w:rsidRDefault="00375CAA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  <w:t>TC N°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AA" w:rsidRPr="00CB600A" w:rsidRDefault="00375CAA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  <w:t xml:space="preserve">Requirement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AA" w:rsidRPr="00CB600A" w:rsidRDefault="00375CAA" w:rsidP="00A8033C">
            <w:pPr>
              <w:spacing w:before="40" w:after="40" w:line="220" w:lineRule="exact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CB600A">
              <w:rPr>
                <w:rFonts w:ascii="Calibri" w:hAnsi="Calibri"/>
                <w:b/>
                <w:bCs/>
                <w:color w:val="000000" w:themeColor="text1"/>
                <w:sz w:val="22"/>
              </w:rPr>
              <w:t>Verification by</w:t>
            </w:r>
          </w:p>
        </w:tc>
      </w:tr>
      <w:tr w:rsidR="00375CAA" w:rsidRPr="00E005FB" w:rsidTr="008E061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AA" w:rsidRPr="00CB600A" w:rsidRDefault="008A4AAA" w:rsidP="0003015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bookmarkStart w:id="42" w:name="OLE_LINK12"/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QR2</w:t>
            </w:r>
            <w:r w:rsidR="00375CAA"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-</w:t>
            </w:r>
            <w:bookmarkEnd w:id="42"/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1</w:t>
            </w:r>
            <w:r w:rsidR="00030153">
              <w:rPr>
                <w:rFonts w:ascii="Calibri" w:eastAsia="Times New Roman" w:hAnsi="Calibri"/>
                <w:color w:val="000000" w:themeColor="text1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AA" w:rsidRPr="00CB600A" w:rsidRDefault="00B25AAE" w:rsidP="00A8033C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REQ-022338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AA" w:rsidRPr="00CB600A" w:rsidRDefault="00375CAA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AA" w:rsidRPr="00CE1CD7" w:rsidRDefault="00375CAA" w:rsidP="00A8033C">
            <w:pPr>
              <w:pStyle w:val="NoSpacing"/>
              <w:rPr>
                <w:rFonts w:ascii="Calibri" w:hAnsi="Calibri"/>
                <w:color w:val="auto"/>
                <w:sz w:val="20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The Supplier shall </w:t>
            </w:r>
            <w:r w:rsidRPr="00CE1CD7">
              <w:rPr>
                <w:rFonts w:ascii="Calibri" w:hAnsi="Calibri"/>
                <w:color w:val="auto"/>
                <w:sz w:val="20"/>
                <w:szCs w:val="20"/>
              </w:rPr>
              <w:t xml:space="preserve">provide the first version of the Verification Control Document (VCD) as a part of the D1 Deliverable. </w:t>
            </w:r>
          </w:p>
          <w:p w:rsidR="00375CAA" w:rsidRPr="00CB600A" w:rsidRDefault="00375CAA" w:rsidP="006443EF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E1CD7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NOTE: Binding guidelines for VCD preparation will be </w:t>
            </w:r>
            <w:r w:rsidRPr="00CB600A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provided by the Client within 15 working days from the Commencement Day of the contract.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AA" w:rsidRPr="00CB600A" w:rsidRDefault="00375CAA" w:rsidP="00A8033C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CB600A">
              <w:rPr>
                <w:rFonts w:ascii="Calibri" w:hAnsi="Calibri"/>
                <w:color w:val="000000" w:themeColor="text1"/>
                <w:szCs w:val="20"/>
              </w:rPr>
              <w:t>R - review</w:t>
            </w:r>
          </w:p>
        </w:tc>
      </w:tr>
    </w:tbl>
    <w:p w:rsidR="00375CAA" w:rsidRDefault="00375CAA" w:rsidP="00375CAA">
      <w:pPr>
        <w:pStyle w:val="NoSpacing"/>
        <w:rPr>
          <w:rFonts w:asciiTheme="minorHAnsi" w:hAnsiTheme="minorHAnsi"/>
          <w:color w:val="000000" w:themeColor="text1"/>
        </w:rPr>
      </w:pPr>
    </w:p>
    <w:p w:rsidR="008C480D" w:rsidRPr="00E005FB" w:rsidRDefault="008C480D" w:rsidP="004D692D">
      <w:pPr>
        <w:pStyle w:val="Heading2"/>
        <w:spacing w:before="120" w:after="200"/>
        <w:ind w:left="856" w:hanging="431"/>
        <w:rPr>
          <w:rFonts w:asciiTheme="minorHAnsi" w:hAnsiTheme="minorHAnsi"/>
          <w:color w:val="000000" w:themeColor="text1"/>
          <w:sz w:val="22"/>
        </w:rPr>
      </w:pPr>
      <w:bookmarkStart w:id="43" w:name="_Toc434485631"/>
      <w:bookmarkStart w:id="44" w:name="_Toc503894446"/>
      <w:r w:rsidRPr="00460E75">
        <w:t>Verification</w:t>
      </w:r>
      <w:r w:rsidRPr="00E005FB">
        <w:rPr>
          <w:rFonts w:asciiTheme="minorHAnsi" w:hAnsiTheme="minorHAnsi"/>
          <w:color w:val="000000" w:themeColor="text1"/>
          <w:sz w:val="22"/>
        </w:rPr>
        <w:t xml:space="preserve"> close out</w:t>
      </w:r>
      <w:bookmarkEnd w:id="43"/>
      <w:bookmarkEnd w:id="44"/>
    </w:p>
    <w:p w:rsidR="00173AE2" w:rsidRPr="00173AE2" w:rsidRDefault="00173AE2" w:rsidP="00173AE2">
      <w:pPr>
        <w:pStyle w:val="NoSpacing"/>
        <w:rPr>
          <w:rFonts w:ascii="Calibri" w:hAnsi="Calibri"/>
          <w:color w:val="000000" w:themeColor="text1"/>
          <w:sz w:val="20"/>
          <w:szCs w:val="20"/>
        </w:rPr>
      </w:pPr>
      <w:r w:rsidRPr="00173AE2">
        <w:rPr>
          <w:rFonts w:ascii="Calibri" w:hAnsi="Calibri"/>
          <w:color w:val="000000" w:themeColor="text1"/>
          <w:sz w:val="20"/>
          <w:szCs w:val="20"/>
        </w:rPr>
        <w:t xml:space="preserve">Acceptance will be carried out on the final </w:t>
      </w:r>
      <w:bookmarkStart w:id="45" w:name="OLE_LINK40"/>
      <w:r w:rsidR="00BA6D5F">
        <w:rPr>
          <w:rFonts w:ascii="Calibri" w:hAnsi="Calibri"/>
          <w:color w:val="000000" w:themeColor="text1"/>
          <w:sz w:val="20"/>
          <w:szCs w:val="20"/>
        </w:rPr>
        <w:t xml:space="preserve">CIS system after </w:t>
      </w:r>
      <w:r w:rsidRPr="00173AE2">
        <w:rPr>
          <w:rFonts w:ascii="Calibri" w:hAnsi="Calibri"/>
          <w:color w:val="000000" w:themeColor="text1"/>
          <w:sz w:val="20"/>
          <w:szCs w:val="20"/>
        </w:rPr>
        <w:t>deliver</w:t>
      </w:r>
      <w:r w:rsidR="00BA6D5F">
        <w:rPr>
          <w:rFonts w:ascii="Calibri" w:hAnsi="Calibri"/>
          <w:color w:val="000000" w:themeColor="text1"/>
          <w:sz w:val="20"/>
          <w:szCs w:val="20"/>
        </w:rPr>
        <w:t>y</w:t>
      </w:r>
      <w:r w:rsidRPr="00173AE2">
        <w:rPr>
          <w:rFonts w:ascii="Calibri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 xml:space="preserve">and </w:t>
      </w:r>
      <w:bookmarkEnd w:id="45"/>
      <w:r>
        <w:rPr>
          <w:rFonts w:ascii="Calibri" w:hAnsi="Calibri"/>
          <w:color w:val="000000" w:themeColor="text1"/>
          <w:sz w:val="20"/>
          <w:szCs w:val="20"/>
        </w:rPr>
        <w:t>install</w:t>
      </w:r>
      <w:r w:rsidR="00BA6D5F">
        <w:rPr>
          <w:rFonts w:ascii="Calibri" w:hAnsi="Calibri"/>
          <w:color w:val="000000" w:themeColor="text1"/>
          <w:sz w:val="20"/>
          <w:szCs w:val="20"/>
        </w:rPr>
        <w:t>ation</w:t>
      </w:r>
      <w:r w:rsidRPr="00173AE2">
        <w:rPr>
          <w:rFonts w:ascii="Calibri" w:hAnsi="Calibri"/>
          <w:color w:val="000000" w:themeColor="text1"/>
          <w:sz w:val="20"/>
          <w:szCs w:val="20"/>
        </w:rPr>
        <w:t xml:space="preserve">. </w:t>
      </w:r>
    </w:p>
    <w:p w:rsidR="006668BA" w:rsidRDefault="006668BA" w:rsidP="00173AE2">
      <w:pPr>
        <w:pStyle w:val="NoSpacing"/>
        <w:rPr>
          <w:rFonts w:ascii="Calibri" w:hAnsi="Calibri"/>
          <w:color w:val="000000" w:themeColor="text1"/>
          <w:sz w:val="20"/>
          <w:szCs w:val="20"/>
        </w:rPr>
      </w:pPr>
    </w:p>
    <w:p w:rsidR="00173AE2" w:rsidRDefault="00173AE2" w:rsidP="00173AE2">
      <w:pPr>
        <w:pStyle w:val="NoSpacing"/>
        <w:rPr>
          <w:rFonts w:ascii="Calibri" w:hAnsi="Calibri"/>
          <w:color w:val="000000" w:themeColor="text1"/>
          <w:sz w:val="20"/>
          <w:szCs w:val="20"/>
        </w:rPr>
      </w:pPr>
      <w:r w:rsidRPr="00173AE2">
        <w:rPr>
          <w:rFonts w:ascii="Calibri" w:hAnsi="Calibri"/>
          <w:color w:val="000000" w:themeColor="text1"/>
          <w:sz w:val="20"/>
          <w:szCs w:val="20"/>
        </w:rPr>
        <w:t xml:space="preserve">In case of successful acceptance phase the </w:t>
      </w:r>
      <w:r>
        <w:rPr>
          <w:rFonts w:ascii="Calibri" w:hAnsi="Calibri"/>
          <w:color w:val="000000" w:themeColor="text1"/>
          <w:sz w:val="20"/>
          <w:szCs w:val="20"/>
        </w:rPr>
        <w:t>Client</w:t>
      </w:r>
      <w:r w:rsidRPr="00173AE2">
        <w:rPr>
          <w:rFonts w:ascii="Calibri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>shall</w:t>
      </w:r>
      <w:r w:rsidRPr="00173AE2">
        <w:rPr>
          <w:rFonts w:ascii="Calibri" w:hAnsi="Calibri"/>
          <w:color w:val="000000" w:themeColor="text1"/>
          <w:sz w:val="20"/>
          <w:szCs w:val="20"/>
        </w:rPr>
        <w:t xml:space="preserve"> provide to the Supplier signed acceptance protocol. In case of unsuccessful acceptance phase the </w:t>
      </w:r>
      <w:r>
        <w:rPr>
          <w:rFonts w:ascii="Calibri" w:hAnsi="Calibri"/>
          <w:color w:val="000000" w:themeColor="text1"/>
          <w:sz w:val="20"/>
          <w:szCs w:val="20"/>
        </w:rPr>
        <w:t>Client</w:t>
      </w:r>
      <w:r w:rsidRPr="00173AE2">
        <w:rPr>
          <w:rFonts w:ascii="Calibri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>shall</w:t>
      </w:r>
      <w:r w:rsidRPr="00173AE2">
        <w:rPr>
          <w:rFonts w:ascii="Calibri" w:hAnsi="Calibri"/>
          <w:color w:val="000000" w:themeColor="text1"/>
          <w:sz w:val="20"/>
          <w:szCs w:val="20"/>
        </w:rPr>
        <w:t xml:space="preserve"> provide to the Supplier </w:t>
      </w:r>
      <w:r w:rsidRPr="006F2D8E">
        <w:rPr>
          <w:rFonts w:ascii="Calibri" w:hAnsi="Calibri"/>
          <w:color w:val="000000" w:themeColor="text1"/>
          <w:sz w:val="20"/>
          <w:szCs w:val="20"/>
        </w:rPr>
        <w:t>Non</w:t>
      </w:r>
      <w:r>
        <w:rPr>
          <w:rFonts w:ascii="Calibri" w:hAnsi="Calibri"/>
          <w:color w:val="000000" w:themeColor="text1"/>
          <w:sz w:val="20"/>
          <w:szCs w:val="20"/>
        </w:rPr>
        <w:t>c</w:t>
      </w:r>
      <w:r w:rsidRPr="006F2D8E">
        <w:rPr>
          <w:rFonts w:ascii="Calibri" w:hAnsi="Calibri"/>
          <w:color w:val="000000" w:themeColor="text1"/>
          <w:sz w:val="20"/>
          <w:szCs w:val="20"/>
        </w:rPr>
        <w:t xml:space="preserve">onformity </w:t>
      </w:r>
      <w:r w:rsidRPr="00173AE2">
        <w:rPr>
          <w:rFonts w:ascii="Calibri" w:hAnsi="Calibri"/>
          <w:color w:val="000000" w:themeColor="text1"/>
          <w:sz w:val="20"/>
          <w:szCs w:val="20"/>
        </w:rPr>
        <w:t>Report (NCR) and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6F2D8E">
        <w:rPr>
          <w:rFonts w:ascii="Calibri" w:hAnsi="Calibri"/>
          <w:color w:val="000000" w:themeColor="text1"/>
          <w:sz w:val="20"/>
          <w:szCs w:val="20"/>
        </w:rPr>
        <w:t>process</w:t>
      </w:r>
      <w:r w:rsidRPr="00173AE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6F2D8E">
        <w:rPr>
          <w:rFonts w:ascii="Calibri" w:hAnsi="Calibri"/>
          <w:color w:val="000000" w:themeColor="text1"/>
          <w:sz w:val="20"/>
          <w:szCs w:val="20"/>
        </w:rPr>
        <w:t xml:space="preserve">in accordance with </w:t>
      </w:r>
      <w:bookmarkStart w:id="46" w:name="OLE_LINK41"/>
      <w:r w:rsidRPr="006F2D8E">
        <w:rPr>
          <w:rFonts w:ascii="Calibri" w:hAnsi="Calibri"/>
          <w:color w:val="000000" w:themeColor="text1"/>
          <w:sz w:val="20"/>
          <w:szCs w:val="20"/>
        </w:rPr>
        <w:t xml:space="preserve">QR1-05 </w:t>
      </w:r>
      <w:bookmarkEnd w:id="46"/>
      <w:r w:rsidRPr="00173AE2">
        <w:rPr>
          <w:rFonts w:ascii="Calibri" w:hAnsi="Calibri"/>
          <w:color w:val="000000" w:themeColor="text1"/>
          <w:sz w:val="20"/>
          <w:szCs w:val="20"/>
        </w:rPr>
        <w:t xml:space="preserve">(see </w:t>
      </w:r>
      <w:r w:rsidRPr="006F2D8E">
        <w:rPr>
          <w:rFonts w:ascii="Calibri" w:hAnsi="Calibri"/>
          <w:color w:val="000000" w:themeColor="text1"/>
          <w:sz w:val="20"/>
          <w:szCs w:val="20"/>
        </w:rPr>
        <w:t>REQ-022314</w:t>
      </w:r>
      <w:r w:rsidRPr="00173AE2">
        <w:rPr>
          <w:rFonts w:ascii="Calibri" w:hAnsi="Calibri"/>
          <w:color w:val="000000" w:themeColor="text1"/>
          <w:sz w:val="20"/>
          <w:szCs w:val="20"/>
        </w:rPr>
        <w:t>)</w:t>
      </w:r>
      <w:r>
        <w:rPr>
          <w:rFonts w:ascii="Calibri" w:hAnsi="Calibri"/>
          <w:color w:val="000000" w:themeColor="text1"/>
          <w:sz w:val="20"/>
          <w:szCs w:val="20"/>
        </w:rPr>
        <w:t xml:space="preserve"> shall be applied</w:t>
      </w:r>
      <w:r w:rsidRPr="00173AE2">
        <w:rPr>
          <w:rFonts w:ascii="Calibri" w:hAnsi="Calibri"/>
          <w:color w:val="000000" w:themeColor="text1"/>
          <w:sz w:val="20"/>
          <w:szCs w:val="20"/>
        </w:rPr>
        <w:t>.</w:t>
      </w:r>
    </w:p>
    <w:p w:rsidR="00BC5DCF" w:rsidRDefault="00BC5DCF" w:rsidP="008C480D">
      <w:pPr>
        <w:pStyle w:val="NoSpacing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9518" w:type="dxa"/>
        <w:tblInd w:w="93" w:type="dxa"/>
        <w:tblLook w:val="04A0" w:firstRow="1" w:lastRow="0" w:firstColumn="1" w:lastColumn="0" w:noHBand="0" w:noVBand="1"/>
      </w:tblPr>
      <w:tblGrid>
        <w:gridCol w:w="885"/>
        <w:gridCol w:w="1018"/>
        <w:gridCol w:w="353"/>
        <w:gridCol w:w="5981"/>
        <w:gridCol w:w="1281"/>
      </w:tblGrid>
      <w:tr w:rsidR="008C480D" w:rsidRPr="00E005FB" w:rsidTr="00294A25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2D7500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2D7500"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  <w:t>N°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2D7500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2D7500"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  <w:t>TC N°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2D7500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2D7500"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  <w:t xml:space="preserve">Requirement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2D7500" w:rsidRDefault="008C480D" w:rsidP="00A8033C">
            <w:pPr>
              <w:spacing w:before="40" w:after="40" w:line="220" w:lineRule="exact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2"/>
              </w:rPr>
            </w:pPr>
            <w:r w:rsidRPr="002D7500">
              <w:rPr>
                <w:rFonts w:ascii="Calibri" w:hAnsi="Calibri"/>
                <w:b/>
                <w:bCs/>
                <w:color w:val="000000" w:themeColor="text1"/>
                <w:sz w:val="22"/>
              </w:rPr>
              <w:t>Verification by</w:t>
            </w:r>
          </w:p>
        </w:tc>
      </w:tr>
      <w:tr w:rsidR="00920178" w:rsidRPr="00E005FB" w:rsidTr="00294A2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78" w:rsidRPr="002D7500" w:rsidRDefault="00920178" w:rsidP="0003015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2D7500">
              <w:rPr>
                <w:rFonts w:ascii="Calibri" w:eastAsia="Times New Roman" w:hAnsi="Calibri"/>
                <w:color w:val="000000" w:themeColor="text1"/>
                <w:szCs w:val="20"/>
              </w:rPr>
              <w:t>QR2-1</w:t>
            </w:r>
            <w:r>
              <w:rPr>
                <w:rFonts w:ascii="Calibri" w:eastAsia="Times New Roman" w:hAnsi="Calibri"/>
                <w:color w:val="000000" w:themeColor="text1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78" w:rsidRPr="002D7500" w:rsidRDefault="00913CF6" w:rsidP="00A8033C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913CF6">
              <w:rPr>
                <w:rFonts w:ascii="Calibri" w:eastAsia="Times New Roman" w:hAnsi="Calibri"/>
                <w:color w:val="000000" w:themeColor="text1"/>
                <w:szCs w:val="20"/>
              </w:rPr>
              <w:t>REQ-022421/A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78" w:rsidRPr="002D7500" w:rsidRDefault="00920178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2D7500"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78" w:rsidRPr="002D7500" w:rsidRDefault="00920178" w:rsidP="00E40237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20178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Upon delivery of </w:t>
            </w:r>
            <w:r w:rsidRPr="00AD585E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the </w:t>
            </w:r>
            <w:r w:rsidR="00E40237" w:rsidRPr="00AD585E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CIS system </w:t>
            </w:r>
            <w:r w:rsidR="00E40237" w:rsidRPr="00AD585E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components </w:t>
            </w:r>
            <w:r w:rsidRPr="00AD585E">
              <w:rPr>
                <w:rFonts w:ascii="Calibri" w:hAnsi="Calibri"/>
                <w:color w:val="000000" w:themeColor="text1"/>
                <w:sz w:val="20"/>
                <w:szCs w:val="20"/>
              </w:rPr>
              <w:t>in appropriate and undamaged packaging the</w:t>
            </w:r>
            <w:r w:rsidRPr="00920178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Client</w:t>
            </w:r>
            <w:r w:rsidRPr="00920178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shall provide to the Supplier with Handover/takeover protocol.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78" w:rsidRPr="002D7500" w:rsidRDefault="00920178" w:rsidP="00A8033C">
            <w:pPr>
              <w:spacing w:after="0" w:line="200" w:lineRule="exact"/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 w:rsidRPr="002D7500">
              <w:rPr>
                <w:rFonts w:ascii="Calibri" w:hAnsi="Calibri"/>
                <w:color w:val="000000" w:themeColor="text1"/>
                <w:szCs w:val="20"/>
              </w:rPr>
              <w:t>Not To Be Tracked within VCD</w:t>
            </w:r>
          </w:p>
        </w:tc>
      </w:tr>
      <w:tr w:rsidR="008C480D" w:rsidRPr="00E005FB" w:rsidTr="00294A2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0D" w:rsidRPr="002D7500" w:rsidRDefault="008C480D" w:rsidP="0003015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2D7500">
              <w:rPr>
                <w:rFonts w:ascii="Calibri" w:eastAsia="Times New Roman" w:hAnsi="Calibri"/>
                <w:color w:val="000000" w:themeColor="text1"/>
                <w:szCs w:val="20"/>
              </w:rPr>
              <w:t>QR2-</w:t>
            </w:r>
            <w:r w:rsidR="008A4AAA" w:rsidRPr="002D7500">
              <w:rPr>
                <w:rFonts w:ascii="Calibri" w:eastAsia="Times New Roman" w:hAnsi="Calibri"/>
                <w:color w:val="000000" w:themeColor="text1"/>
                <w:szCs w:val="20"/>
              </w:rPr>
              <w:t>1</w:t>
            </w:r>
            <w:r w:rsidR="00920178">
              <w:rPr>
                <w:rFonts w:ascii="Calibri" w:eastAsia="Times New Roman" w:hAnsi="Calibri"/>
                <w:color w:val="000000" w:themeColor="text1"/>
                <w:szCs w:val="20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2D7500" w:rsidRDefault="00B25AAE" w:rsidP="00A8033C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2D7500">
              <w:rPr>
                <w:rFonts w:ascii="Calibri" w:eastAsia="Times New Roman" w:hAnsi="Calibri"/>
                <w:color w:val="000000" w:themeColor="text1"/>
                <w:szCs w:val="20"/>
              </w:rPr>
              <w:t>REQ-022332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2D7500" w:rsidRDefault="008C480D" w:rsidP="00A8033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2D7500">
              <w:rPr>
                <w:rFonts w:ascii="Calibri" w:eastAsia="Times New Roman" w:hAnsi="Calibri"/>
                <w:color w:val="000000" w:themeColor="text1"/>
                <w:szCs w:val="20"/>
              </w:rPr>
              <w:t>A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CA66DE" w:rsidRDefault="008C480D" w:rsidP="00A8033C">
            <w:pPr>
              <w:pStyle w:val="NoSpacing"/>
              <w:rPr>
                <w:rFonts w:ascii="Calibri" w:hAnsi="Calibri"/>
                <w:color w:val="auto"/>
                <w:sz w:val="20"/>
                <w:szCs w:val="20"/>
              </w:rPr>
            </w:pPr>
            <w:r w:rsidRPr="002D750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The verification process shall be considered complete for a given project phase (contractual Deliverables) when the Client approves all corresponding items in the </w:t>
            </w:r>
            <w:r w:rsidRPr="00CA66DE">
              <w:rPr>
                <w:rFonts w:ascii="Calibri" w:hAnsi="Calibri"/>
                <w:color w:val="auto"/>
                <w:sz w:val="20"/>
                <w:szCs w:val="20"/>
              </w:rPr>
              <w:t>VCD by confirming that:</w:t>
            </w:r>
          </w:p>
          <w:p w:rsidR="00AE2F1E" w:rsidRPr="002D7500" w:rsidRDefault="008C480D" w:rsidP="00753273">
            <w:pPr>
              <w:pStyle w:val="NoSpacing"/>
              <w:numPr>
                <w:ilvl w:val="0"/>
                <w:numId w:val="8"/>
              </w:numPr>
              <w:ind w:left="381" w:hanging="141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A66DE">
              <w:rPr>
                <w:rFonts w:ascii="Calibri" w:hAnsi="Calibri"/>
                <w:color w:val="auto"/>
                <w:sz w:val="20"/>
                <w:szCs w:val="20"/>
              </w:rPr>
              <w:t xml:space="preserve">All specified requirements for a given project phase (contractual </w:t>
            </w:r>
            <w:r w:rsidRPr="002D750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Deliverable) have successfully </w:t>
            </w:r>
            <w:r w:rsidRPr="00BA7106">
              <w:rPr>
                <w:rFonts w:ascii="Calibri" w:hAnsi="Calibri"/>
                <w:color w:val="auto"/>
                <w:sz w:val="20"/>
                <w:szCs w:val="20"/>
              </w:rPr>
              <w:t>been verified</w:t>
            </w:r>
            <w:r w:rsidR="00C549EB" w:rsidRPr="00BA7106">
              <w:rPr>
                <w:rFonts w:ascii="Calibri" w:hAnsi="Calibri"/>
                <w:color w:val="auto"/>
                <w:sz w:val="20"/>
                <w:szCs w:val="20"/>
              </w:rPr>
              <w:t xml:space="preserve"> by the Supplier</w:t>
            </w:r>
            <w:r w:rsidR="006E7706">
              <w:rPr>
                <w:rFonts w:ascii="Calibri" w:hAnsi="Calibri"/>
                <w:color w:val="auto"/>
                <w:sz w:val="20"/>
                <w:szCs w:val="20"/>
              </w:rPr>
              <w:t xml:space="preserve"> and  results of this verification process has been approved by the Client</w:t>
            </w:r>
            <w:r w:rsidRPr="00BA7106"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 w:rsidR="00AE2F1E" w:rsidRPr="002D7500" w:rsidRDefault="008C480D" w:rsidP="00753273">
            <w:pPr>
              <w:pStyle w:val="NoSpacing"/>
              <w:numPr>
                <w:ilvl w:val="0"/>
                <w:numId w:val="8"/>
              </w:numPr>
              <w:ind w:left="381" w:hanging="141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D7500">
              <w:rPr>
                <w:rFonts w:ascii="Calibri" w:hAnsi="Calibri"/>
                <w:color w:val="000000" w:themeColor="text1"/>
                <w:sz w:val="20"/>
                <w:szCs w:val="20"/>
              </w:rPr>
              <w:t>All detected nonconformit</w:t>
            </w:r>
            <w:r w:rsidR="006B0687">
              <w:rPr>
                <w:rFonts w:ascii="Calibri" w:hAnsi="Calibri"/>
                <w:color w:val="000000" w:themeColor="text1"/>
                <w:sz w:val="20"/>
                <w:szCs w:val="20"/>
              </w:rPr>
              <w:t>ies</w:t>
            </w:r>
            <w:r w:rsidRPr="002D750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have been solved in accordance with </w:t>
            </w:r>
            <w:r w:rsidR="00294A25">
              <w:rPr>
                <w:rFonts w:ascii="Calibri" w:hAnsi="Calibri"/>
                <w:color w:val="000000" w:themeColor="text1"/>
                <w:sz w:val="20"/>
                <w:szCs w:val="20"/>
              </w:rPr>
              <w:t>QR1-05 (REQ-022314)</w:t>
            </w:r>
            <w:r w:rsidR="00C549EB">
              <w:rPr>
                <w:rFonts w:ascii="Calibri" w:hAnsi="Calibri"/>
                <w:color w:val="000000" w:themeColor="text1"/>
                <w:sz w:val="20"/>
                <w:szCs w:val="20"/>
              </w:rPr>
              <w:t>;</w:t>
            </w:r>
          </w:p>
          <w:p w:rsidR="00AE2F1E" w:rsidRPr="00920178" w:rsidRDefault="00C549EB" w:rsidP="00753273">
            <w:pPr>
              <w:pStyle w:val="NoSpacing"/>
              <w:numPr>
                <w:ilvl w:val="0"/>
                <w:numId w:val="8"/>
              </w:numPr>
              <w:ind w:left="381" w:hanging="141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D</w:t>
            </w:r>
            <w:r w:rsidR="00AE2F1E" w:rsidRPr="002D7500">
              <w:rPr>
                <w:rFonts w:ascii="Calibri" w:hAnsi="Calibri"/>
                <w:color w:val="000000" w:themeColor="text1"/>
                <w:sz w:val="20"/>
                <w:szCs w:val="20"/>
              </w:rPr>
              <w:t>ocumented</w:t>
            </w:r>
            <w:r w:rsidR="00AE2F1E" w:rsidRPr="002D7500"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  <w:t xml:space="preserve"> evidence is recorded in the VCD.</w:t>
            </w:r>
          </w:p>
          <w:p w:rsidR="00920178" w:rsidRPr="00920178" w:rsidRDefault="00920178" w:rsidP="00BA6D5F">
            <w:pPr>
              <w:pStyle w:val="NoSpacing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20178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NOTE: In the acceptance phase, the verification of the final </w:t>
            </w: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CIS system</w:t>
            </w:r>
            <w:r w:rsidR="00BA6D5F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 and </w:t>
            </w:r>
            <w:r w:rsidRPr="00920178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required documentation will be carried out and </w:t>
            </w: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tracked</w:t>
            </w:r>
            <w:r w:rsidRPr="00920178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 by the </w:t>
            </w:r>
            <w: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Client</w:t>
            </w:r>
            <w:r w:rsidRPr="00920178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 in the final version of the VCD within 4 weeks after the issuing of the </w:t>
            </w:r>
            <w:r w:rsidR="00F165F7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latest </w:t>
            </w:r>
            <w:r w:rsidRPr="00920178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Handover/takeover protocol</w:t>
            </w:r>
            <w:r w:rsidR="00F165F7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 (D9)</w:t>
            </w:r>
            <w:r w:rsidRPr="00920178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0D" w:rsidRPr="002D7500" w:rsidRDefault="008C480D" w:rsidP="00A8033C">
            <w:pPr>
              <w:spacing w:after="0" w:line="200" w:lineRule="exact"/>
              <w:jc w:val="center"/>
              <w:rPr>
                <w:rFonts w:ascii="Calibri" w:eastAsia="Times New Roman" w:hAnsi="Calibri"/>
                <w:color w:val="000000" w:themeColor="text1"/>
                <w:szCs w:val="20"/>
              </w:rPr>
            </w:pPr>
            <w:r w:rsidRPr="002D7500">
              <w:rPr>
                <w:rFonts w:ascii="Calibri" w:hAnsi="Calibri"/>
                <w:color w:val="000000" w:themeColor="text1"/>
                <w:szCs w:val="20"/>
              </w:rPr>
              <w:t>Not To Be Tracked within VCD</w:t>
            </w:r>
          </w:p>
        </w:tc>
      </w:tr>
    </w:tbl>
    <w:p w:rsidR="00BC5DCF" w:rsidRDefault="00BC5DCF" w:rsidP="00BC5DCF"/>
    <w:p w:rsidR="00BC5DCF" w:rsidRDefault="00BC5DCF" w:rsidP="00BC5DCF">
      <w:r>
        <w:br w:type="page"/>
      </w:r>
    </w:p>
    <w:p w:rsidR="00DE40C2" w:rsidRPr="00E005FB" w:rsidRDefault="00DE40C2" w:rsidP="00DE40C2">
      <w:pPr>
        <w:pStyle w:val="Heading1"/>
      </w:pPr>
      <w:bookmarkStart w:id="47" w:name="_Toc503894447"/>
      <w:r w:rsidRPr="00DE40C2">
        <w:t>Quality &amp; Verification Plan</w:t>
      </w:r>
      <w:bookmarkEnd w:id="47"/>
    </w:p>
    <w:p w:rsidR="008C480D" w:rsidRPr="00E33506" w:rsidRDefault="008C480D" w:rsidP="008C480D">
      <w:pPr>
        <w:spacing w:after="360"/>
        <w:jc w:val="both"/>
        <w:rPr>
          <w:rFonts w:ascii="Calibri" w:hAnsi="Calibri"/>
          <w:color w:val="000000" w:themeColor="text1"/>
        </w:rPr>
      </w:pPr>
      <w:r w:rsidRPr="00E33506">
        <w:rPr>
          <w:rFonts w:ascii="Calibri" w:hAnsi="Calibri"/>
          <w:color w:val="000000" w:themeColor="text1"/>
        </w:rPr>
        <w:t xml:space="preserve">The table </w:t>
      </w:r>
      <w:r w:rsidR="008065EC">
        <w:rPr>
          <w:rFonts w:ascii="Calibri" w:hAnsi="Calibri"/>
          <w:color w:val="000000" w:themeColor="text1"/>
        </w:rPr>
        <w:t>in Section 3.2</w:t>
      </w:r>
      <w:r w:rsidRPr="00E33506">
        <w:rPr>
          <w:rFonts w:ascii="Calibri" w:hAnsi="Calibri"/>
          <w:color w:val="000000" w:themeColor="text1"/>
        </w:rPr>
        <w:t xml:space="preserve"> </w:t>
      </w:r>
      <w:r w:rsidR="008065EC">
        <w:rPr>
          <w:rFonts w:ascii="Calibri" w:hAnsi="Calibri"/>
          <w:color w:val="000000" w:themeColor="text1"/>
        </w:rPr>
        <w:t xml:space="preserve">below </w:t>
      </w:r>
      <w:r w:rsidRPr="00E33506">
        <w:rPr>
          <w:rFonts w:ascii="Calibri" w:hAnsi="Calibri"/>
          <w:color w:val="000000" w:themeColor="text1"/>
        </w:rPr>
        <w:t xml:space="preserve">summarizes the </w:t>
      </w:r>
      <w:bookmarkStart w:id="48" w:name="OLE_LINK13"/>
      <w:r w:rsidRPr="00E33506">
        <w:rPr>
          <w:rFonts w:ascii="Calibri" w:hAnsi="Calibri"/>
          <w:color w:val="000000" w:themeColor="text1"/>
        </w:rPr>
        <w:t xml:space="preserve">compulsory </w:t>
      </w:r>
      <w:bookmarkStart w:id="49" w:name="OLE_LINK10"/>
      <w:r w:rsidRPr="00E33506">
        <w:rPr>
          <w:rFonts w:ascii="Calibri" w:hAnsi="Calibri"/>
          <w:color w:val="000000" w:themeColor="text1"/>
        </w:rPr>
        <w:t xml:space="preserve">Quality and Verification activities </w:t>
      </w:r>
      <w:bookmarkEnd w:id="48"/>
      <w:bookmarkEnd w:id="49"/>
      <w:r w:rsidRPr="00E33506">
        <w:rPr>
          <w:rFonts w:ascii="Calibri" w:hAnsi="Calibri"/>
          <w:color w:val="000000" w:themeColor="text1"/>
        </w:rPr>
        <w:t xml:space="preserve">of design, manufacturing, testing and </w:t>
      </w:r>
      <w:r w:rsidR="008065EC">
        <w:rPr>
          <w:rFonts w:ascii="Calibri" w:hAnsi="Calibri"/>
          <w:color w:val="000000" w:themeColor="text1"/>
        </w:rPr>
        <w:t>delivery</w:t>
      </w:r>
      <w:r w:rsidRPr="00E33506">
        <w:rPr>
          <w:rFonts w:ascii="Calibri" w:hAnsi="Calibri"/>
          <w:color w:val="000000" w:themeColor="text1"/>
        </w:rPr>
        <w:t>. These activities must be included in the detailed Quality and Verification Plan developed by the Supplier.</w:t>
      </w:r>
    </w:p>
    <w:p w:rsidR="00DE40C2" w:rsidRPr="00DE40C2" w:rsidRDefault="00DE40C2" w:rsidP="00753273">
      <w:pPr>
        <w:pStyle w:val="Heading1"/>
        <w:numPr>
          <w:ilvl w:val="1"/>
          <w:numId w:val="6"/>
        </w:numPr>
        <w:rPr>
          <w:sz w:val="20"/>
          <w:szCs w:val="20"/>
        </w:rPr>
      </w:pPr>
      <w:bookmarkStart w:id="50" w:name="_Toc503894448"/>
      <w:r w:rsidRPr="00DE40C2">
        <w:rPr>
          <w:sz w:val="20"/>
          <w:szCs w:val="20"/>
        </w:rPr>
        <w:t>Abbreviations</w:t>
      </w:r>
      <w:bookmarkEnd w:id="5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010"/>
        <w:gridCol w:w="4078"/>
      </w:tblGrid>
      <w:tr w:rsidR="00DE40C2" w:rsidTr="006B727A">
        <w:trPr>
          <w:trHeight w:val="283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hideMark/>
          </w:tcPr>
          <w:p w:rsidR="00DE40C2" w:rsidRPr="00E33506" w:rsidRDefault="00DE40C2" w:rsidP="00DE40C2">
            <w:pPr>
              <w:spacing w:before="0" w:after="0"/>
              <w:ind w:left="142"/>
              <w:rPr>
                <w:rFonts w:ascii="Calibri" w:hAnsi="Calibri"/>
                <w:b/>
                <w:sz w:val="22"/>
                <w:lang w:val="en-GB"/>
              </w:rPr>
            </w:pPr>
            <w:r w:rsidRPr="00E33506">
              <w:rPr>
                <w:rFonts w:ascii="Calibri" w:hAnsi="Calibri"/>
                <w:b/>
                <w:sz w:val="22"/>
              </w:rPr>
              <w:t>Abbreviation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hideMark/>
          </w:tcPr>
          <w:p w:rsidR="00DE40C2" w:rsidRPr="00E33506" w:rsidRDefault="00DE40C2" w:rsidP="00DE40C2">
            <w:pPr>
              <w:spacing w:before="0" w:after="0"/>
              <w:ind w:left="67"/>
              <w:rPr>
                <w:rFonts w:ascii="Calibri" w:hAnsi="Calibri"/>
                <w:b/>
                <w:sz w:val="22"/>
                <w:lang w:val="en-GB"/>
              </w:rPr>
            </w:pPr>
            <w:r w:rsidRPr="00E33506">
              <w:rPr>
                <w:rFonts w:ascii="Calibri" w:hAnsi="Calibri"/>
                <w:b/>
                <w:sz w:val="22"/>
              </w:rPr>
              <w:t>Meaning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DE40C2" w:rsidRPr="00E33506" w:rsidRDefault="00DE40C2" w:rsidP="00DE40C2">
            <w:pPr>
              <w:spacing w:before="0" w:after="0"/>
              <w:ind w:left="109"/>
              <w:rPr>
                <w:rFonts w:ascii="Calibri" w:hAnsi="Calibri"/>
                <w:b/>
                <w:sz w:val="22"/>
              </w:rPr>
            </w:pPr>
            <w:r w:rsidRPr="00E33506">
              <w:rPr>
                <w:rFonts w:ascii="Calibri" w:hAnsi="Calibri"/>
                <w:b/>
                <w:sz w:val="22"/>
              </w:rPr>
              <w:t>Note</w:t>
            </w:r>
          </w:p>
        </w:tc>
      </w:tr>
      <w:tr w:rsidR="00DE40C2" w:rsidTr="006B727A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C2" w:rsidRPr="00E33506" w:rsidRDefault="00DE40C2" w:rsidP="00DE40C2">
            <w:pPr>
              <w:ind w:left="142"/>
              <w:rPr>
                <w:rFonts w:ascii="Calibri" w:hAnsi="Calibri"/>
                <w:b/>
                <w:lang w:val="en-GB"/>
              </w:rPr>
            </w:pPr>
            <w:r w:rsidRPr="00E33506">
              <w:rPr>
                <w:rFonts w:ascii="Calibri" w:hAnsi="Calibri"/>
                <w:b/>
              </w:rPr>
              <w:t>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C2" w:rsidRPr="00E33506" w:rsidRDefault="00DE40C2" w:rsidP="00DE40C2">
            <w:pPr>
              <w:ind w:left="67"/>
              <w:rPr>
                <w:rFonts w:ascii="Calibri" w:hAnsi="Calibri"/>
                <w:lang w:val="en-GB"/>
              </w:rPr>
            </w:pPr>
            <w:r w:rsidRPr="00E33506">
              <w:rPr>
                <w:rFonts w:ascii="Calibri" w:hAnsi="Calibri"/>
                <w:lang w:val="en-GB"/>
              </w:rPr>
              <w:t>Inspection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F0D" w:rsidRDefault="00DE40C2" w:rsidP="00CD3F0D">
            <w:pPr>
              <w:ind w:left="109"/>
              <w:rPr>
                <w:rFonts w:ascii="Calibri" w:hAnsi="Calibri"/>
                <w:lang w:val="en-GB"/>
              </w:rPr>
            </w:pPr>
            <w:r w:rsidRPr="00E33506">
              <w:rPr>
                <w:rFonts w:ascii="Calibri" w:hAnsi="Calibri"/>
                <w:lang w:val="en-GB"/>
              </w:rPr>
              <w:t>As verification method</w:t>
            </w:r>
            <w:r w:rsidR="00132238" w:rsidRPr="00E33506">
              <w:rPr>
                <w:rFonts w:ascii="Calibri" w:hAnsi="Calibri"/>
                <w:lang w:val="en-GB"/>
              </w:rPr>
              <w:t>s</w:t>
            </w:r>
            <w:r w:rsidRPr="00E33506">
              <w:rPr>
                <w:rFonts w:ascii="Calibri" w:hAnsi="Calibri"/>
                <w:lang w:val="en-GB"/>
              </w:rPr>
              <w:t xml:space="preserve">; </w:t>
            </w:r>
          </w:p>
          <w:p w:rsidR="00DE40C2" w:rsidRPr="00E33506" w:rsidRDefault="00CD3F0D" w:rsidP="00CD3F0D">
            <w:pPr>
              <w:ind w:left="109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</w:t>
            </w:r>
            <w:r w:rsidR="00DE40C2" w:rsidRPr="00E33506">
              <w:rPr>
                <w:rFonts w:ascii="Calibri" w:hAnsi="Calibri"/>
                <w:lang w:val="en-GB"/>
              </w:rPr>
              <w:t>urther details see QR2-</w:t>
            </w:r>
            <w:r w:rsidR="00A563E9">
              <w:rPr>
                <w:rFonts w:ascii="Calibri" w:hAnsi="Calibri"/>
                <w:lang w:val="en-GB"/>
              </w:rPr>
              <w:t>10</w:t>
            </w:r>
            <w:r w:rsidR="00DE40C2" w:rsidRPr="00E33506">
              <w:rPr>
                <w:rFonts w:ascii="Calibri" w:hAnsi="Calibri"/>
                <w:lang w:val="en-GB"/>
              </w:rPr>
              <w:t xml:space="preserve"> (</w:t>
            </w:r>
            <w:r w:rsidR="00A563E9" w:rsidRPr="00A563E9">
              <w:rPr>
                <w:rFonts w:ascii="Calibri" w:hAnsi="Calibri"/>
                <w:lang w:val="en-GB"/>
              </w:rPr>
              <w:t>REQ-022325</w:t>
            </w:r>
            <w:r w:rsidR="00DE40C2" w:rsidRPr="00E33506">
              <w:rPr>
                <w:rFonts w:ascii="Calibri" w:hAnsi="Calibri"/>
                <w:lang w:val="en-GB"/>
              </w:rPr>
              <w:t>)</w:t>
            </w:r>
            <w:r>
              <w:rPr>
                <w:rFonts w:ascii="Calibri" w:hAnsi="Calibri"/>
                <w:lang w:val="en-GB"/>
              </w:rPr>
              <w:t>.</w:t>
            </w:r>
          </w:p>
        </w:tc>
      </w:tr>
      <w:tr w:rsidR="00DE40C2" w:rsidTr="006B727A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C2" w:rsidRPr="00E33506" w:rsidRDefault="00DE40C2" w:rsidP="00DE40C2">
            <w:pPr>
              <w:ind w:left="142"/>
              <w:rPr>
                <w:rFonts w:ascii="Calibri" w:hAnsi="Calibri"/>
                <w:b/>
                <w:lang w:val="en-GB"/>
              </w:rPr>
            </w:pPr>
            <w:r w:rsidRPr="00E33506">
              <w:rPr>
                <w:rFonts w:ascii="Calibri" w:hAnsi="Calibri"/>
                <w:b/>
              </w:rPr>
              <w:t>RoD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C2" w:rsidRPr="00E33506" w:rsidRDefault="00DE40C2" w:rsidP="00DE40C2">
            <w:pPr>
              <w:ind w:left="67"/>
              <w:rPr>
                <w:rFonts w:ascii="Calibri" w:hAnsi="Calibri"/>
                <w:lang w:val="en-GB"/>
              </w:rPr>
            </w:pPr>
            <w:r w:rsidRPr="00E33506">
              <w:rPr>
                <w:rFonts w:ascii="Calibri" w:hAnsi="Calibri"/>
                <w:lang w:val="en-GB"/>
              </w:rPr>
              <w:t>Review of Design</w:t>
            </w:r>
          </w:p>
        </w:tc>
        <w:tc>
          <w:tcPr>
            <w:tcW w:w="4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0C2" w:rsidRPr="00E33506" w:rsidRDefault="00DE40C2" w:rsidP="00DE40C2">
            <w:pPr>
              <w:ind w:left="426"/>
              <w:rPr>
                <w:rFonts w:ascii="Calibri" w:hAnsi="Calibri"/>
                <w:lang w:val="en-GB"/>
              </w:rPr>
            </w:pPr>
          </w:p>
        </w:tc>
      </w:tr>
      <w:tr w:rsidR="00DE40C2" w:rsidTr="006B727A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C2" w:rsidRPr="00E33506" w:rsidRDefault="00DE40C2" w:rsidP="00DE40C2">
            <w:pPr>
              <w:ind w:left="142"/>
              <w:rPr>
                <w:rFonts w:ascii="Calibri" w:hAnsi="Calibri"/>
                <w:b/>
                <w:lang w:val="en-GB"/>
              </w:rPr>
            </w:pPr>
            <w:r w:rsidRPr="00E33506">
              <w:rPr>
                <w:rFonts w:ascii="Calibri" w:hAnsi="Calibri"/>
                <w:b/>
                <w:lang w:val="en-GB"/>
              </w:rPr>
              <w:t>T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C2" w:rsidRPr="00E33506" w:rsidRDefault="00DE40C2" w:rsidP="00DE40C2">
            <w:pPr>
              <w:ind w:left="67"/>
              <w:rPr>
                <w:rFonts w:ascii="Calibri" w:hAnsi="Calibri"/>
                <w:lang w:val="en-GB"/>
              </w:rPr>
            </w:pPr>
            <w:r w:rsidRPr="00E33506">
              <w:rPr>
                <w:rFonts w:ascii="Calibri" w:hAnsi="Calibri"/>
                <w:lang w:val="en-GB"/>
              </w:rPr>
              <w:t>Test</w:t>
            </w:r>
          </w:p>
        </w:tc>
        <w:tc>
          <w:tcPr>
            <w:tcW w:w="4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0C2" w:rsidRPr="00E33506" w:rsidRDefault="00DE40C2" w:rsidP="00A8033C">
            <w:pPr>
              <w:ind w:left="426"/>
              <w:rPr>
                <w:rFonts w:ascii="Calibri" w:hAnsi="Calibri"/>
              </w:rPr>
            </w:pPr>
          </w:p>
        </w:tc>
      </w:tr>
      <w:tr w:rsidR="00DE40C2" w:rsidTr="006B727A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C2" w:rsidRPr="00E33506" w:rsidRDefault="00DE40C2" w:rsidP="00DE40C2">
            <w:pPr>
              <w:ind w:left="142"/>
              <w:rPr>
                <w:rFonts w:ascii="Calibri" w:hAnsi="Calibri"/>
                <w:b/>
                <w:lang w:val="en-GB"/>
              </w:rPr>
            </w:pPr>
            <w:r w:rsidRPr="00E33506">
              <w:rPr>
                <w:rFonts w:ascii="Calibri" w:hAnsi="Calibri"/>
                <w:b/>
                <w:lang w:val="en-GB"/>
              </w:rPr>
              <w:t>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C2" w:rsidRPr="00E33506" w:rsidRDefault="00DE40C2" w:rsidP="00DE40C2">
            <w:pPr>
              <w:ind w:left="67"/>
              <w:rPr>
                <w:rFonts w:ascii="Calibri" w:hAnsi="Calibri"/>
              </w:rPr>
            </w:pPr>
            <w:r w:rsidRPr="00E33506">
              <w:rPr>
                <w:rFonts w:ascii="Calibri" w:hAnsi="Calibri"/>
                <w:lang w:val="en-GB"/>
              </w:rPr>
              <w:t>Analysis</w:t>
            </w:r>
            <w:r w:rsidRPr="00E33506">
              <w:rPr>
                <w:rFonts w:ascii="Calibri" w:hAnsi="Calibri"/>
              </w:rPr>
              <w:t xml:space="preserve"> </w:t>
            </w:r>
          </w:p>
        </w:tc>
        <w:tc>
          <w:tcPr>
            <w:tcW w:w="4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0C2" w:rsidRPr="00E33506" w:rsidRDefault="00DE40C2" w:rsidP="00A8033C">
            <w:pPr>
              <w:ind w:left="426"/>
              <w:rPr>
                <w:rFonts w:ascii="Calibri" w:hAnsi="Calibri"/>
              </w:rPr>
            </w:pPr>
          </w:p>
        </w:tc>
      </w:tr>
      <w:tr w:rsidR="00DE40C2" w:rsidTr="006B727A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C2" w:rsidRPr="00E33506" w:rsidRDefault="00DE40C2" w:rsidP="00DE40C2">
            <w:pPr>
              <w:ind w:left="142"/>
              <w:rPr>
                <w:rFonts w:ascii="Calibri" w:hAnsi="Calibri"/>
                <w:b/>
                <w:lang w:val="en-GB"/>
              </w:rPr>
            </w:pPr>
            <w:r w:rsidRPr="00E33506">
              <w:rPr>
                <w:rFonts w:ascii="Calibri" w:hAnsi="Calibri"/>
                <w:b/>
              </w:rPr>
              <w:t>FD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C2" w:rsidRPr="00E33506" w:rsidRDefault="00DE40C2" w:rsidP="00DE40C2">
            <w:pPr>
              <w:ind w:left="67"/>
              <w:rPr>
                <w:rFonts w:ascii="Calibri" w:hAnsi="Calibri"/>
              </w:rPr>
            </w:pPr>
            <w:r w:rsidRPr="00E33506">
              <w:rPr>
                <w:rFonts w:ascii="Calibri" w:hAnsi="Calibri"/>
                <w:lang w:val="en-GB"/>
              </w:rPr>
              <w:t>Functional</w:t>
            </w:r>
            <w:r w:rsidRPr="00E33506">
              <w:rPr>
                <w:rFonts w:ascii="Calibri" w:hAnsi="Calibri"/>
              </w:rPr>
              <w:t xml:space="preserve"> Demonstration </w:t>
            </w: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C2" w:rsidRPr="00E33506" w:rsidRDefault="00DE40C2" w:rsidP="00A8033C">
            <w:pPr>
              <w:ind w:left="426"/>
              <w:rPr>
                <w:rFonts w:ascii="Calibri" w:hAnsi="Calibri"/>
              </w:rPr>
            </w:pPr>
          </w:p>
        </w:tc>
      </w:tr>
      <w:tr w:rsidR="006B727A" w:rsidTr="006B727A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E33506" w:rsidRDefault="006B727A" w:rsidP="00A8033C">
            <w:pPr>
              <w:ind w:left="142"/>
              <w:rPr>
                <w:rFonts w:ascii="Calibri" w:hAnsi="Calibri"/>
                <w:b/>
                <w:lang w:val="en-GB"/>
              </w:rPr>
            </w:pPr>
            <w:r w:rsidRPr="00E33506">
              <w:rPr>
                <w:rFonts w:ascii="Calibri" w:hAnsi="Calibri"/>
                <w:b/>
                <w:lang w:val="en-GB"/>
              </w:rPr>
              <w:t>R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E33506" w:rsidRDefault="006B727A" w:rsidP="00A8033C">
            <w:pPr>
              <w:ind w:left="67"/>
              <w:rPr>
                <w:rFonts w:ascii="Calibri" w:hAnsi="Calibri"/>
              </w:rPr>
            </w:pPr>
            <w:r w:rsidRPr="00E33506">
              <w:rPr>
                <w:rFonts w:ascii="Calibri" w:hAnsi="Calibri"/>
                <w:lang w:val="en-GB"/>
              </w:rPr>
              <w:t>Review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E33506" w:rsidRDefault="006B727A" w:rsidP="00B35D56">
            <w:pPr>
              <w:spacing w:line="264" w:lineRule="auto"/>
              <w:ind w:left="108"/>
              <w:contextualSpacing w:val="0"/>
              <w:rPr>
                <w:rFonts w:ascii="Calibri" w:hAnsi="Calibri"/>
              </w:rPr>
            </w:pPr>
            <w:r w:rsidRPr="00E33506">
              <w:rPr>
                <w:rFonts w:ascii="Calibri" w:hAnsi="Calibri"/>
              </w:rPr>
              <w:t xml:space="preserve">Relevant official project documents for a given activity </w:t>
            </w:r>
            <w:r w:rsidRPr="00E33506">
              <w:rPr>
                <w:rFonts w:ascii="Calibri" w:hAnsi="Calibri"/>
                <w:color w:val="000000" w:themeColor="text1"/>
              </w:rPr>
              <w:t>shall</w:t>
            </w:r>
            <w:r w:rsidRPr="00E33506">
              <w:rPr>
                <w:rFonts w:ascii="Calibri" w:hAnsi="Calibri"/>
              </w:rPr>
              <w:t xml:space="preserve"> be </w:t>
            </w:r>
            <w:r w:rsidRPr="00840573">
              <w:rPr>
                <w:rFonts w:ascii="Calibri" w:hAnsi="Calibri"/>
                <w:color w:val="auto"/>
              </w:rPr>
              <w:t>reviewed, and a review report issued, by a respo</w:t>
            </w:r>
            <w:r w:rsidRPr="00E33506">
              <w:rPr>
                <w:rFonts w:ascii="Calibri" w:hAnsi="Calibri"/>
              </w:rPr>
              <w:t>nsible person at the Client.</w:t>
            </w:r>
          </w:p>
        </w:tc>
      </w:tr>
      <w:tr w:rsidR="006B727A" w:rsidTr="006B727A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E33506" w:rsidRDefault="006B727A" w:rsidP="00DE40C2">
            <w:pPr>
              <w:ind w:left="142"/>
              <w:rPr>
                <w:rFonts w:ascii="Calibri" w:hAnsi="Calibri"/>
                <w:b/>
                <w:lang w:val="en-GB"/>
              </w:rPr>
            </w:pPr>
            <w:r w:rsidRPr="00E33506">
              <w:rPr>
                <w:rFonts w:ascii="Calibri" w:hAnsi="Calibri"/>
                <w:b/>
                <w:lang w:val="en-GB"/>
              </w:rPr>
              <w:t>H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E33506" w:rsidRDefault="006B727A" w:rsidP="00DE40C2">
            <w:pPr>
              <w:ind w:left="67"/>
              <w:rPr>
                <w:rFonts w:ascii="Calibri" w:hAnsi="Calibri"/>
              </w:rPr>
            </w:pPr>
            <w:r w:rsidRPr="00E33506">
              <w:rPr>
                <w:rFonts w:ascii="Calibri" w:hAnsi="Calibri"/>
              </w:rPr>
              <w:t>Hold point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E33506" w:rsidRDefault="006B727A" w:rsidP="00B35D56">
            <w:pPr>
              <w:spacing w:line="264" w:lineRule="auto"/>
              <w:ind w:left="108"/>
              <w:contextualSpacing w:val="0"/>
              <w:rPr>
                <w:rFonts w:ascii="Calibri" w:hAnsi="Calibri"/>
              </w:rPr>
            </w:pPr>
            <w:r w:rsidRPr="00E33506">
              <w:rPr>
                <w:rFonts w:ascii="Calibri" w:hAnsi="Calibri"/>
                <w:color w:val="000000" w:themeColor="text1"/>
              </w:rPr>
              <w:t>Progress shall not be made to the next sequenced activity until the Requirements of the Hold Point Activity have been met</w:t>
            </w:r>
          </w:p>
        </w:tc>
      </w:tr>
      <w:tr w:rsidR="006B727A" w:rsidTr="006B727A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E33506" w:rsidRDefault="006B727A" w:rsidP="00DE40C2">
            <w:pPr>
              <w:ind w:left="142"/>
              <w:rPr>
                <w:rFonts w:ascii="Calibri" w:hAnsi="Calibri"/>
                <w:b/>
                <w:lang w:val="en-GB"/>
              </w:rPr>
            </w:pPr>
            <w:r w:rsidRPr="00E33506">
              <w:rPr>
                <w:rFonts w:ascii="Calibri" w:hAnsi="Calibri"/>
                <w:b/>
                <w:lang w:val="en-GB"/>
              </w:rPr>
              <w:t>W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E33506" w:rsidRDefault="006B727A" w:rsidP="00DE40C2">
            <w:pPr>
              <w:ind w:left="67"/>
              <w:rPr>
                <w:rFonts w:ascii="Calibri" w:hAnsi="Calibri"/>
              </w:rPr>
            </w:pPr>
            <w:r w:rsidRPr="00E33506">
              <w:rPr>
                <w:rFonts w:ascii="Calibri" w:hAnsi="Calibri"/>
                <w:lang w:val="en-GB"/>
              </w:rPr>
              <w:t>Witness</w:t>
            </w:r>
            <w:r w:rsidRPr="00E33506">
              <w:rPr>
                <w:rFonts w:ascii="Calibri" w:hAnsi="Calibri"/>
              </w:rPr>
              <w:t xml:space="preserve"> point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E33506" w:rsidRDefault="006B727A" w:rsidP="00B35D56">
            <w:pPr>
              <w:spacing w:line="264" w:lineRule="auto"/>
              <w:ind w:left="109"/>
              <w:contextualSpacing w:val="0"/>
              <w:rPr>
                <w:rFonts w:ascii="Calibri" w:hAnsi="Calibri"/>
              </w:rPr>
            </w:pPr>
            <w:r w:rsidRPr="00E33506">
              <w:rPr>
                <w:rFonts w:ascii="Calibri" w:hAnsi="Calibri"/>
                <w:color w:val="000000" w:themeColor="text1"/>
              </w:rPr>
              <w:t>The activity shall be witnessed in person with appropriate advance notice having been given.</w:t>
            </w:r>
          </w:p>
        </w:tc>
      </w:tr>
      <w:tr w:rsidR="00132238" w:rsidTr="006B727A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8" w:rsidRPr="00E33506" w:rsidRDefault="00132238" w:rsidP="00DE40C2">
            <w:pPr>
              <w:ind w:left="142"/>
              <w:rPr>
                <w:rFonts w:ascii="Calibri" w:hAnsi="Calibri"/>
                <w:b/>
                <w:lang w:val="en-GB"/>
              </w:rPr>
            </w:pPr>
            <w:r w:rsidRPr="00E33506">
              <w:rPr>
                <w:rFonts w:ascii="Calibri" w:hAnsi="Calibri"/>
                <w:b/>
                <w:lang w:val="en-GB"/>
              </w:rPr>
              <w:t>QR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8" w:rsidRPr="00660C32" w:rsidRDefault="00132238" w:rsidP="00DE40C2">
            <w:pPr>
              <w:ind w:left="67"/>
              <w:rPr>
                <w:rFonts w:ascii="Calibri" w:hAnsi="Calibri"/>
                <w:color w:val="auto"/>
                <w:lang w:val="en-GB"/>
              </w:rPr>
            </w:pPr>
            <w:r w:rsidRPr="00660C32">
              <w:rPr>
                <w:rFonts w:ascii="Calibri" w:hAnsi="Calibri"/>
                <w:color w:val="auto"/>
                <w:lang w:val="en-GB"/>
              </w:rPr>
              <w:t>Quality Report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8" w:rsidRPr="00660C32" w:rsidRDefault="00FC0DED" w:rsidP="00B35D56">
            <w:pPr>
              <w:spacing w:line="264" w:lineRule="auto"/>
              <w:ind w:left="109"/>
              <w:contextualSpacing w:val="0"/>
              <w:rPr>
                <w:rFonts w:ascii="Calibri" w:hAnsi="Calibri"/>
                <w:color w:val="auto"/>
              </w:rPr>
            </w:pPr>
            <w:r w:rsidRPr="00660C32">
              <w:rPr>
                <w:rFonts w:ascii="Calibri" w:hAnsi="Calibri"/>
                <w:color w:val="auto"/>
              </w:rPr>
              <w:t>All items from the Quality Plan, see QR1-03 (REQ-</w:t>
            </w:r>
            <w:bookmarkStart w:id="51" w:name="OLE_LINK1"/>
            <w:r w:rsidRPr="00660C32">
              <w:rPr>
                <w:rFonts w:ascii="Calibri" w:hAnsi="Calibri"/>
                <w:color w:val="auto"/>
              </w:rPr>
              <w:t>022312</w:t>
            </w:r>
            <w:bookmarkEnd w:id="51"/>
            <w:r w:rsidRPr="00660C32">
              <w:rPr>
                <w:rFonts w:ascii="Calibri" w:hAnsi="Calibri"/>
                <w:color w:val="auto"/>
              </w:rPr>
              <w:t>), corresponding to the given activity, must be documented</w:t>
            </w:r>
          </w:p>
        </w:tc>
      </w:tr>
      <w:tr w:rsidR="00132238" w:rsidTr="00A8033C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8" w:rsidRPr="00E33506" w:rsidRDefault="00132238" w:rsidP="00DE40C2">
            <w:pPr>
              <w:ind w:left="142"/>
              <w:rPr>
                <w:rFonts w:ascii="Calibri" w:hAnsi="Calibri"/>
                <w:b/>
                <w:lang w:val="en-GB"/>
              </w:rPr>
            </w:pPr>
            <w:r w:rsidRPr="00E33506">
              <w:rPr>
                <w:rFonts w:ascii="Calibri" w:hAnsi="Calibri"/>
                <w:b/>
                <w:lang w:val="en-GB"/>
              </w:rPr>
              <w:t>AR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8" w:rsidRPr="00E33506" w:rsidRDefault="00132238" w:rsidP="00DE40C2">
            <w:pPr>
              <w:ind w:left="67"/>
              <w:rPr>
                <w:rFonts w:ascii="Calibri" w:hAnsi="Calibri"/>
                <w:lang w:val="en-GB"/>
              </w:rPr>
            </w:pPr>
            <w:r w:rsidRPr="00E33506">
              <w:rPr>
                <w:rFonts w:ascii="Calibri" w:hAnsi="Calibri"/>
                <w:lang w:val="en-GB"/>
              </w:rPr>
              <w:t>Analysis Report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238" w:rsidRPr="00E33506" w:rsidRDefault="00132238" w:rsidP="00C90195">
            <w:pPr>
              <w:spacing w:line="264" w:lineRule="auto"/>
              <w:ind w:left="109"/>
              <w:contextualSpacing w:val="0"/>
              <w:rPr>
                <w:rFonts w:ascii="Calibri" w:hAnsi="Calibri"/>
                <w:color w:val="000000" w:themeColor="text1"/>
              </w:rPr>
            </w:pPr>
            <w:r w:rsidRPr="00E33506">
              <w:rPr>
                <w:rFonts w:ascii="Calibri" w:hAnsi="Calibri"/>
                <w:color w:val="000000" w:themeColor="text1"/>
              </w:rPr>
              <w:t xml:space="preserve">Documented results of corresponding verification activities </w:t>
            </w:r>
            <w:r w:rsidR="00CD3F0D">
              <w:rPr>
                <w:rFonts w:ascii="Calibri" w:hAnsi="Calibri"/>
                <w:color w:val="000000" w:themeColor="text1"/>
              </w:rPr>
              <w:t xml:space="preserve">shall be </w:t>
            </w:r>
            <w:r w:rsidRPr="00E33506">
              <w:rPr>
                <w:rFonts w:ascii="Calibri" w:hAnsi="Calibri"/>
                <w:color w:val="000000" w:themeColor="text1"/>
              </w:rPr>
              <w:t>submitted to the Client</w:t>
            </w:r>
            <w:r w:rsidR="00CD3F0D">
              <w:rPr>
                <w:rFonts w:ascii="Calibri" w:hAnsi="Calibri"/>
                <w:color w:val="000000" w:themeColor="text1"/>
              </w:rPr>
              <w:t xml:space="preserve"> (see </w:t>
            </w:r>
            <w:r w:rsidR="00C90195">
              <w:rPr>
                <w:rFonts w:ascii="Calibri" w:hAnsi="Calibri"/>
                <w:color w:val="000000" w:themeColor="text1"/>
              </w:rPr>
              <w:t>section</w:t>
            </w:r>
            <w:r w:rsidR="00CD3F0D">
              <w:rPr>
                <w:rFonts w:ascii="Calibri" w:hAnsi="Calibri"/>
                <w:color w:val="000000" w:themeColor="text1"/>
              </w:rPr>
              <w:t xml:space="preserve"> 2.4)</w:t>
            </w:r>
          </w:p>
        </w:tc>
      </w:tr>
      <w:tr w:rsidR="00132238" w:rsidTr="00A8033C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8" w:rsidRPr="00E33506" w:rsidRDefault="00132238" w:rsidP="00DE40C2">
            <w:pPr>
              <w:ind w:left="142"/>
              <w:rPr>
                <w:rFonts w:ascii="Calibri" w:hAnsi="Calibri"/>
                <w:b/>
                <w:lang w:val="en-GB"/>
              </w:rPr>
            </w:pPr>
            <w:r w:rsidRPr="00E33506">
              <w:rPr>
                <w:rFonts w:ascii="Calibri" w:hAnsi="Calibri"/>
                <w:b/>
                <w:lang w:val="en-GB"/>
              </w:rPr>
              <w:t>IR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8" w:rsidRPr="00E33506" w:rsidRDefault="00132238" w:rsidP="00DE40C2">
            <w:pPr>
              <w:ind w:left="67"/>
              <w:rPr>
                <w:rFonts w:ascii="Calibri" w:hAnsi="Calibri"/>
                <w:lang w:val="en-GB"/>
              </w:rPr>
            </w:pPr>
            <w:r w:rsidRPr="00E33506">
              <w:rPr>
                <w:rFonts w:ascii="Calibri" w:hAnsi="Calibri"/>
                <w:lang w:val="en-GB"/>
              </w:rPr>
              <w:t>Inspection Report</w:t>
            </w:r>
          </w:p>
        </w:tc>
        <w:tc>
          <w:tcPr>
            <w:tcW w:w="4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38" w:rsidRPr="00E33506" w:rsidRDefault="00132238" w:rsidP="00132238">
            <w:pPr>
              <w:ind w:left="109"/>
              <w:rPr>
                <w:rFonts w:ascii="Calibri" w:hAnsi="Calibri"/>
                <w:color w:val="000000" w:themeColor="text1"/>
              </w:rPr>
            </w:pPr>
          </w:p>
        </w:tc>
      </w:tr>
      <w:tr w:rsidR="00132238" w:rsidTr="00A8033C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8" w:rsidRPr="00E33506" w:rsidRDefault="00132238" w:rsidP="00DE40C2">
            <w:pPr>
              <w:ind w:left="142"/>
              <w:rPr>
                <w:rFonts w:ascii="Calibri" w:hAnsi="Calibri"/>
                <w:b/>
                <w:lang w:val="en-GB"/>
              </w:rPr>
            </w:pPr>
            <w:r w:rsidRPr="00E33506">
              <w:rPr>
                <w:rFonts w:ascii="Calibri" w:hAnsi="Calibri"/>
                <w:b/>
                <w:lang w:val="en-GB"/>
              </w:rPr>
              <w:t>TR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8" w:rsidRPr="00E33506" w:rsidRDefault="00132238" w:rsidP="00DE40C2">
            <w:pPr>
              <w:ind w:left="67"/>
              <w:rPr>
                <w:rFonts w:ascii="Calibri" w:hAnsi="Calibri"/>
                <w:lang w:val="en-GB"/>
              </w:rPr>
            </w:pPr>
            <w:r w:rsidRPr="00E33506">
              <w:rPr>
                <w:rFonts w:ascii="Calibri" w:hAnsi="Calibri"/>
                <w:lang w:val="en-GB"/>
              </w:rPr>
              <w:t>Test Report</w:t>
            </w: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8" w:rsidRPr="00E33506" w:rsidRDefault="00132238" w:rsidP="00132238">
            <w:pPr>
              <w:ind w:left="109"/>
              <w:rPr>
                <w:rFonts w:ascii="Calibri" w:hAnsi="Calibri"/>
                <w:color w:val="000000" w:themeColor="text1"/>
              </w:rPr>
            </w:pPr>
          </w:p>
        </w:tc>
      </w:tr>
      <w:tr w:rsidR="006B727A" w:rsidTr="006B727A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E33506" w:rsidRDefault="006B727A" w:rsidP="00DE40C2">
            <w:pPr>
              <w:ind w:left="142"/>
              <w:rPr>
                <w:rFonts w:ascii="Calibri" w:hAnsi="Calibri"/>
                <w:b/>
                <w:lang w:val="en-GB"/>
              </w:rPr>
            </w:pPr>
            <w:r w:rsidRPr="00E33506">
              <w:rPr>
                <w:rFonts w:ascii="Calibri" w:hAnsi="Calibri"/>
                <w:b/>
                <w:lang w:val="en-GB"/>
              </w:rPr>
              <w:t>n/a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E33506" w:rsidRDefault="006B727A" w:rsidP="00DE40C2">
            <w:pPr>
              <w:ind w:left="67"/>
              <w:rPr>
                <w:rFonts w:ascii="Calibri" w:hAnsi="Calibri"/>
                <w:lang w:val="en-GB"/>
              </w:rPr>
            </w:pPr>
            <w:r w:rsidRPr="00E33506">
              <w:rPr>
                <w:rFonts w:ascii="Calibri" w:hAnsi="Calibri"/>
                <w:lang w:val="en-GB"/>
              </w:rPr>
              <w:t>not applicable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E33506" w:rsidRDefault="006B727A" w:rsidP="00DE40C2">
            <w:pPr>
              <w:ind w:left="109"/>
              <w:rPr>
                <w:rFonts w:ascii="Calibri" w:hAnsi="Calibri"/>
                <w:color w:val="000000" w:themeColor="text1"/>
              </w:rPr>
            </w:pPr>
          </w:p>
        </w:tc>
      </w:tr>
      <w:tr w:rsidR="006B727A" w:rsidTr="006B727A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E33506" w:rsidRDefault="006B727A" w:rsidP="006B727A">
            <w:pPr>
              <w:ind w:left="142"/>
              <w:rPr>
                <w:rFonts w:ascii="Calibri" w:hAnsi="Calibri"/>
                <w:b/>
                <w:lang w:val="en-GB"/>
              </w:rPr>
            </w:pPr>
            <w:r w:rsidRPr="00E33506">
              <w:rPr>
                <w:rFonts w:ascii="Calibri" w:hAnsi="Calibri"/>
                <w:b/>
                <w:lang w:val="en-GB"/>
              </w:rPr>
              <w:t>CDR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E33506" w:rsidRDefault="006B727A" w:rsidP="00DE40C2">
            <w:pPr>
              <w:ind w:left="67"/>
              <w:rPr>
                <w:rFonts w:ascii="Calibri" w:hAnsi="Calibri"/>
                <w:lang w:val="en-GB"/>
              </w:rPr>
            </w:pPr>
            <w:r w:rsidRPr="00E33506">
              <w:rPr>
                <w:rFonts w:ascii="Calibri" w:hAnsi="Calibri"/>
                <w:lang w:val="en-GB"/>
              </w:rPr>
              <w:t>Critical Design Review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E33506" w:rsidRDefault="00CD3F0D" w:rsidP="00DE40C2">
            <w:pPr>
              <w:ind w:left="109"/>
              <w:rPr>
                <w:rFonts w:ascii="Calibri" w:hAnsi="Calibri"/>
                <w:color w:val="000000" w:themeColor="text1"/>
              </w:rPr>
            </w:pPr>
            <w:r w:rsidRPr="00E33506">
              <w:rPr>
                <w:rFonts w:ascii="Calibri" w:hAnsi="Calibri"/>
                <w:lang w:val="en-GB"/>
              </w:rPr>
              <w:t>Details</w:t>
            </w:r>
            <w:r>
              <w:rPr>
                <w:rFonts w:ascii="Calibri" w:hAnsi="Calibri"/>
                <w:lang w:val="en-GB"/>
              </w:rPr>
              <w:t xml:space="preserve"> see</w:t>
            </w:r>
            <w:r w:rsidRPr="00E33506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 xml:space="preserve">in </w:t>
            </w:r>
            <w:r w:rsidRPr="00CD3F0D">
              <w:rPr>
                <w:rFonts w:ascii="Calibri" w:hAnsi="Calibri"/>
                <w:color w:val="000000" w:themeColor="text1"/>
              </w:rPr>
              <w:t>QR2-08</w:t>
            </w:r>
            <w:r>
              <w:rPr>
                <w:rFonts w:ascii="Calibri" w:hAnsi="Calibri"/>
                <w:color w:val="000000" w:themeColor="text1"/>
              </w:rPr>
              <w:t xml:space="preserve"> (</w:t>
            </w:r>
            <w:r w:rsidRPr="00CD3F0D">
              <w:rPr>
                <w:rFonts w:ascii="Calibri" w:hAnsi="Calibri"/>
                <w:color w:val="000000" w:themeColor="text1"/>
              </w:rPr>
              <w:t>REQ-022323</w:t>
            </w:r>
            <w:r>
              <w:rPr>
                <w:rFonts w:ascii="Calibri" w:hAnsi="Calibri"/>
                <w:color w:val="000000" w:themeColor="text1"/>
              </w:rPr>
              <w:t>)</w:t>
            </w:r>
          </w:p>
        </w:tc>
      </w:tr>
      <w:tr w:rsidR="006B727A" w:rsidTr="006B727A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E33506" w:rsidRDefault="006B727A" w:rsidP="006B727A">
            <w:pPr>
              <w:ind w:left="142"/>
              <w:rPr>
                <w:rFonts w:ascii="Calibri" w:hAnsi="Calibri"/>
                <w:b/>
                <w:lang w:val="en-GB"/>
              </w:rPr>
            </w:pPr>
            <w:r w:rsidRPr="00E33506">
              <w:rPr>
                <w:rFonts w:ascii="Calibri" w:hAnsi="Calibri"/>
                <w:b/>
                <w:lang w:val="en-GB"/>
              </w:rPr>
              <w:t>CDRR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E33506" w:rsidRDefault="006B727A" w:rsidP="00DE40C2">
            <w:pPr>
              <w:ind w:left="67"/>
              <w:rPr>
                <w:rFonts w:ascii="Calibri" w:hAnsi="Calibri"/>
                <w:lang w:val="en-GB"/>
              </w:rPr>
            </w:pPr>
            <w:r w:rsidRPr="00E33506">
              <w:rPr>
                <w:rFonts w:ascii="Calibri" w:hAnsi="Calibri"/>
                <w:lang w:val="en-GB"/>
              </w:rPr>
              <w:t>CDR Report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E33506" w:rsidRDefault="00CD3F0D" w:rsidP="00CD3F0D">
            <w:pPr>
              <w:ind w:left="109"/>
              <w:rPr>
                <w:rFonts w:ascii="Calibri" w:hAnsi="Calibri"/>
                <w:color w:val="000000" w:themeColor="text1"/>
              </w:rPr>
            </w:pPr>
            <w:r w:rsidRPr="00E33506">
              <w:rPr>
                <w:rFonts w:ascii="Calibri" w:hAnsi="Calibri"/>
                <w:lang w:val="en-GB"/>
              </w:rPr>
              <w:t>Details</w:t>
            </w:r>
            <w:r>
              <w:rPr>
                <w:rFonts w:ascii="Calibri" w:hAnsi="Calibri"/>
                <w:lang w:val="en-GB"/>
              </w:rPr>
              <w:t xml:space="preserve"> see</w:t>
            </w:r>
            <w:r w:rsidRPr="00E33506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 xml:space="preserve">in </w:t>
            </w:r>
            <w:r w:rsidRPr="00E33506">
              <w:rPr>
                <w:rFonts w:ascii="Calibri" w:hAnsi="Calibri"/>
                <w:lang w:val="en-GB"/>
              </w:rPr>
              <w:t>QR2-</w:t>
            </w:r>
            <w:r>
              <w:rPr>
                <w:rFonts w:ascii="Calibri" w:hAnsi="Calibri"/>
                <w:lang w:val="en-GB"/>
              </w:rPr>
              <w:t>11</w:t>
            </w:r>
            <w:r w:rsidRPr="00E33506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(</w:t>
            </w:r>
            <w:r w:rsidRPr="00CD3F0D">
              <w:rPr>
                <w:rFonts w:ascii="Calibri" w:hAnsi="Calibri"/>
                <w:lang w:val="en-GB"/>
              </w:rPr>
              <w:t>REQ-022326)</w:t>
            </w:r>
          </w:p>
        </w:tc>
      </w:tr>
      <w:tr w:rsidR="006B727A" w:rsidTr="006B727A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E33506" w:rsidRDefault="006B727A" w:rsidP="006B727A">
            <w:pPr>
              <w:ind w:left="142"/>
              <w:rPr>
                <w:rFonts w:ascii="Calibri" w:hAnsi="Calibri"/>
                <w:b/>
                <w:lang w:val="en-GB"/>
              </w:rPr>
            </w:pPr>
            <w:r w:rsidRPr="00E33506">
              <w:rPr>
                <w:rFonts w:ascii="Calibri" w:hAnsi="Calibri"/>
                <w:b/>
                <w:lang w:val="en-GB"/>
              </w:rPr>
              <w:t>VP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E33506" w:rsidRDefault="006B727A" w:rsidP="00DE40C2">
            <w:pPr>
              <w:ind w:left="67"/>
              <w:rPr>
                <w:rFonts w:ascii="Calibri" w:hAnsi="Calibri"/>
                <w:lang w:val="en-GB"/>
              </w:rPr>
            </w:pPr>
            <w:r w:rsidRPr="00E33506">
              <w:rPr>
                <w:rFonts w:ascii="Calibri" w:hAnsi="Calibri"/>
                <w:lang w:val="en-GB"/>
              </w:rPr>
              <w:t>Verification Plan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E33506" w:rsidRDefault="00CD3F0D" w:rsidP="00C90195">
            <w:pPr>
              <w:ind w:left="109"/>
              <w:rPr>
                <w:rFonts w:ascii="Calibri" w:hAnsi="Calibri"/>
                <w:color w:val="000000" w:themeColor="text1"/>
              </w:rPr>
            </w:pPr>
            <w:r w:rsidRPr="00CD3F0D">
              <w:rPr>
                <w:rFonts w:ascii="Calibri" w:hAnsi="Calibri"/>
                <w:lang w:val="en-GB"/>
              </w:rPr>
              <w:t xml:space="preserve">Details see in </w:t>
            </w:r>
            <w:r w:rsidR="00C90195">
              <w:rPr>
                <w:rFonts w:ascii="Calibri" w:hAnsi="Calibri"/>
                <w:lang w:val="en-GB"/>
              </w:rPr>
              <w:t>section</w:t>
            </w:r>
            <w:r w:rsidRPr="00CD3F0D">
              <w:rPr>
                <w:rFonts w:ascii="Calibri" w:hAnsi="Calibri"/>
                <w:lang w:val="en-GB"/>
              </w:rPr>
              <w:t xml:space="preserve"> 2.3</w:t>
            </w:r>
          </w:p>
        </w:tc>
      </w:tr>
      <w:tr w:rsidR="006B727A" w:rsidTr="006B727A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E33506" w:rsidRDefault="006B727A" w:rsidP="006B727A">
            <w:pPr>
              <w:ind w:left="142"/>
              <w:rPr>
                <w:rFonts w:ascii="Calibri" w:hAnsi="Calibri"/>
                <w:b/>
                <w:lang w:val="en-GB"/>
              </w:rPr>
            </w:pPr>
            <w:r w:rsidRPr="00E33506">
              <w:rPr>
                <w:rFonts w:ascii="Calibri" w:hAnsi="Calibri"/>
                <w:b/>
                <w:lang w:val="en-GB"/>
              </w:rPr>
              <w:t>VCD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E33506" w:rsidRDefault="006B727A" w:rsidP="00DE40C2">
            <w:pPr>
              <w:ind w:left="67"/>
              <w:rPr>
                <w:rFonts w:ascii="Calibri" w:hAnsi="Calibri"/>
                <w:lang w:val="en-GB"/>
              </w:rPr>
            </w:pPr>
            <w:r w:rsidRPr="00E33506">
              <w:rPr>
                <w:rFonts w:ascii="Calibri" w:hAnsi="Calibri"/>
                <w:lang w:val="en-GB"/>
              </w:rPr>
              <w:t>Verification Control Document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E33506" w:rsidRDefault="00CD3F0D" w:rsidP="00030153">
            <w:pPr>
              <w:ind w:left="109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lang w:val="en-GB"/>
              </w:rPr>
              <w:t>D</w:t>
            </w:r>
            <w:r w:rsidR="006B727A" w:rsidRPr="00E33506">
              <w:rPr>
                <w:rFonts w:ascii="Calibri" w:hAnsi="Calibri"/>
                <w:lang w:val="en-GB"/>
              </w:rPr>
              <w:t xml:space="preserve">etails see </w:t>
            </w:r>
            <w:r w:rsidR="006B727A" w:rsidRPr="00CD3F0D">
              <w:rPr>
                <w:rFonts w:ascii="Calibri" w:hAnsi="Calibri"/>
                <w:lang w:val="en-GB"/>
              </w:rPr>
              <w:t>QR</w:t>
            </w:r>
            <w:r w:rsidRPr="00CD3F0D">
              <w:rPr>
                <w:rFonts w:ascii="Calibri" w:hAnsi="Calibri"/>
                <w:lang w:val="en-GB"/>
              </w:rPr>
              <w:t>2</w:t>
            </w:r>
            <w:r w:rsidR="006B727A" w:rsidRPr="00CD3F0D">
              <w:rPr>
                <w:rFonts w:ascii="Calibri" w:hAnsi="Calibri"/>
                <w:lang w:val="en-GB"/>
              </w:rPr>
              <w:t>-</w:t>
            </w:r>
            <w:r w:rsidRPr="00CD3F0D">
              <w:rPr>
                <w:rFonts w:ascii="Calibri" w:hAnsi="Calibri"/>
                <w:lang w:val="en-GB"/>
              </w:rPr>
              <w:t>1</w:t>
            </w:r>
            <w:r w:rsidR="00030153">
              <w:rPr>
                <w:rFonts w:ascii="Calibri" w:hAnsi="Calibri"/>
                <w:lang w:val="en-GB"/>
              </w:rPr>
              <w:t>6</w:t>
            </w:r>
            <w:r w:rsidR="006B727A" w:rsidRPr="00CD3F0D">
              <w:rPr>
                <w:rFonts w:ascii="Calibri" w:hAnsi="Calibri"/>
                <w:lang w:val="en-GB"/>
              </w:rPr>
              <w:t xml:space="preserve"> (</w:t>
            </w:r>
            <w:r w:rsidRPr="00CD3F0D">
              <w:rPr>
                <w:rFonts w:ascii="Calibri" w:hAnsi="Calibri"/>
                <w:lang w:val="en-GB"/>
              </w:rPr>
              <w:t>REQ-022338</w:t>
            </w:r>
            <w:r w:rsidR="006B727A" w:rsidRPr="00CD3F0D">
              <w:rPr>
                <w:rFonts w:ascii="Calibri" w:hAnsi="Calibri"/>
                <w:lang w:val="en-GB"/>
              </w:rPr>
              <w:t>)</w:t>
            </w:r>
          </w:p>
        </w:tc>
      </w:tr>
    </w:tbl>
    <w:p w:rsidR="00AE2F1E" w:rsidRPr="00AE2F1E" w:rsidRDefault="00AE2F1E" w:rsidP="00DD511A">
      <w:pPr>
        <w:spacing w:after="360"/>
        <w:rPr>
          <w:rFonts w:asciiTheme="minorHAnsi" w:hAnsiTheme="minorHAnsi"/>
          <w:i/>
          <w:color w:val="FF6633" w:themeColor="accent1"/>
        </w:rPr>
        <w:sectPr w:rsidR="00AE2F1E" w:rsidRPr="00AE2F1E" w:rsidSect="006F2D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944" w:right="1133" w:bottom="1758" w:left="1599" w:header="680" w:footer="390" w:gutter="0"/>
          <w:cols w:space="708"/>
          <w:titlePg/>
          <w:docGrid w:linePitch="299"/>
        </w:sectPr>
      </w:pPr>
    </w:p>
    <w:p w:rsidR="00132238" w:rsidRDefault="00132238" w:rsidP="00745527">
      <w:pPr>
        <w:pStyle w:val="Heading1"/>
        <w:numPr>
          <w:ilvl w:val="1"/>
          <w:numId w:val="6"/>
        </w:numPr>
        <w:spacing w:before="440" w:after="200"/>
        <w:ind w:left="1077"/>
        <w:rPr>
          <w:sz w:val="20"/>
          <w:szCs w:val="20"/>
        </w:rPr>
      </w:pPr>
      <w:bookmarkStart w:id="52" w:name="_Toc503894449"/>
      <w:r w:rsidRPr="00132238">
        <w:rPr>
          <w:sz w:val="20"/>
          <w:szCs w:val="20"/>
        </w:rPr>
        <w:t>List of compulsory Quality and Verification activities</w:t>
      </w:r>
      <w:bookmarkEnd w:id="52"/>
    </w:p>
    <w:p w:rsidR="00B75634" w:rsidRPr="00B75634" w:rsidRDefault="00B75634" w:rsidP="00B75634">
      <w:pPr>
        <w:rPr>
          <w:sz w:val="10"/>
          <w:szCs w:val="10"/>
        </w:rPr>
      </w:pPr>
    </w:p>
    <w:tbl>
      <w:tblPr>
        <w:tblStyle w:val="TableGrid"/>
        <w:tblW w:w="136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1729"/>
        <w:gridCol w:w="1984"/>
        <w:gridCol w:w="992"/>
        <w:gridCol w:w="1419"/>
        <w:gridCol w:w="1134"/>
        <w:gridCol w:w="1276"/>
        <w:gridCol w:w="1134"/>
        <w:gridCol w:w="709"/>
        <w:gridCol w:w="992"/>
        <w:gridCol w:w="709"/>
        <w:gridCol w:w="992"/>
      </w:tblGrid>
      <w:tr w:rsidR="00DD3026" w:rsidRPr="005279F7" w:rsidTr="0037321E">
        <w:trPr>
          <w:trHeight w:val="347"/>
        </w:trPr>
        <w:tc>
          <w:tcPr>
            <w:tcW w:w="539" w:type="dxa"/>
            <w:vMerge w:val="restart"/>
            <w:vAlign w:val="center"/>
          </w:tcPr>
          <w:p w:rsidR="005279F7" w:rsidRPr="00C333E4" w:rsidRDefault="005279F7" w:rsidP="005279F7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C333E4">
              <w:rPr>
                <w:rFonts w:ascii="Calibri" w:hAnsi="Calibri"/>
                <w:b/>
                <w:sz w:val="15"/>
                <w:szCs w:val="15"/>
              </w:rPr>
              <w:t>Seq.</w:t>
            </w:r>
          </w:p>
          <w:p w:rsidR="005279F7" w:rsidRPr="00C333E4" w:rsidRDefault="005279F7" w:rsidP="005279F7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C333E4">
              <w:rPr>
                <w:rFonts w:ascii="Calibri" w:hAnsi="Calibri"/>
                <w:b/>
                <w:sz w:val="15"/>
                <w:szCs w:val="15"/>
              </w:rPr>
              <w:t>No</w:t>
            </w:r>
          </w:p>
        </w:tc>
        <w:tc>
          <w:tcPr>
            <w:tcW w:w="1729" w:type="dxa"/>
            <w:vMerge w:val="restart"/>
            <w:vAlign w:val="center"/>
          </w:tcPr>
          <w:p w:rsidR="005279F7" w:rsidRPr="00211553" w:rsidRDefault="005279F7" w:rsidP="00A8033C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Activity</w:t>
            </w:r>
          </w:p>
        </w:tc>
        <w:tc>
          <w:tcPr>
            <w:tcW w:w="1984" w:type="dxa"/>
            <w:vMerge w:val="restart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Input Requirement / Specifications</w:t>
            </w:r>
          </w:p>
        </w:tc>
        <w:tc>
          <w:tcPr>
            <w:tcW w:w="992" w:type="dxa"/>
            <w:vMerge w:val="restart"/>
            <w:vAlign w:val="center"/>
          </w:tcPr>
          <w:p w:rsidR="005279F7" w:rsidRPr="00211553" w:rsidRDefault="005279F7" w:rsidP="00A8033C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Place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5279F7" w:rsidRPr="00211553" w:rsidRDefault="005279F7" w:rsidP="00DD3026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Quality process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5279F7" w:rsidRPr="00211553" w:rsidRDefault="005279F7" w:rsidP="00DD3026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Verification process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279F7" w:rsidRPr="00211553" w:rsidRDefault="005279F7" w:rsidP="00DD3026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Contractor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279F7" w:rsidRPr="00211553" w:rsidRDefault="005279F7" w:rsidP="00DD3026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ELI-BL</w:t>
            </w:r>
          </w:p>
        </w:tc>
      </w:tr>
      <w:tr w:rsidR="00251329" w:rsidRPr="005279F7" w:rsidTr="0037321E">
        <w:trPr>
          <w:trHeight w:val="282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5279F7" w:rsidRPr="00211553" w:rsidRDefault="005279F7" w:rsidP="00A8033C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  <w:vAlign w:val="center"/>
          </w:tcPr>
          <w:p w:rsidR="005279F7" w:rsidRPr="00211553" w:rsidRDefault="005279F7" w:rsidP="00A8033C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5279F7" w:rsidRPr="00211553" w:rsidRDefault="005279F7" w:rsidP="00A8033C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279F7" w:rsidRPr="00211553" w:rsidRDefault="005279F7" w:rsidP="00A8033C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5279F7" w:rsidRPr="00DD3026" w:rsidRDefault="005279F7" w:rsidP="00DD3026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Input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79F7" w:rsidRPr="00DD3026" w:rsidRDefault="005279F7" w:rsidP="00DD3026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Output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279F7" w:rsidRPr="00DD3026" w:rsidRDefault="005279F7" w:rsidP="00DD3026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Input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79F7" w:rsidRPr="00DD3026" w:rsidRDefault="005279F7" w:rsidP="00DD3026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Output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279F7" w:rsidRPr="00DD3026" w:rsidRDefault="005279F7" w:rsidP="00DD3026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Quality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279F7" w:rsidRPr="00DD3026" w:rsidRDefault="005279F7" w:rsidP="00DD3026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Verification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279F7" w:rsidRPr="00DD3026" w:rsidRDefault="005279F7" w:rsidP="00DD3026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Quality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279F7" w:rsidRPr="00DD3026" w:rsidRDefault="005279F7" w:rsidP="00DD3026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Verification</w:t>
            </w:r>
          </w:p>
        </w:tc>
      </w:tr>
      <w:tr w:rsidR="005279F7" w:rsidRPr="005279F7" w:rsidTr="0037321E">
        <w:trPr>
          <w:trHeight w:val="353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5279F7" w:rsidRPr="00211553" w:rsidRDefault="005279F7" w:rsidP="00A8033C">
            <w:pPr>
              <w:jc w:val="center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211553">
              <w:rPr>
                <w:rFonts w:ascii="Calibri" w:hAnsi="Calibri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3070" w:type="dxa"/>
            <w:gridSpan w:val="11"/>
            <w:shd w:val="clear" w:color="auto" w:fill="D9D9D9" w:themeFill="background1" w:themeFillShade="D9"/>
            <w:vAlign w:val="center"/>
          </w:tcPr>
          <w:p w:rsidR="005279F7" w:rsidRPr="00211553" w:rsidRDefault="005279F7" w:rsidP="00A8033C">
            <w:pPr>
              <w:jc w:val="center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211553">
              <w:rPr>
                <w:rFonts w:ascii="Calibri" w:hAnsi="Calibri"/>
                <w:b/>
                <w:color w:val="C00000"/>
                <w:sz w:val="16"/>
                <w:szCs w:val="16"/>
              </w:rPr>
              <w:t>Detailed project schedule, detailed engineering design (Deliverables D1 and D2)</w:t>
            </w:r>
          </w:p>
        </w:tc>
      </w:tr>
      <w:tr w:rsidR="00251329" w:rsidRPr="005279F7" w:rsidTr="0037321E">
        <w:trPr>
          <w:trHeight w:val="441"/>
        </w:trPr>
        <w:tc>
          <w:tcPr>
            <w:tcW w:w="539" w:type="dxa"/>
            <w:vAlign w:val="center"/>
          </w:tcPr>
          <w:p w:rsidR="005279F7" w:rsidRPr="00211553" w:rsidRDefault="005279F7" w:rsidP="00A8033C">
            <w:pPr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1.1</w:t>
            </w:r>
          </w:p>
        </w:tc>
        <w:tc>
          <w:tcPr>
            <w:tcW w:w="1729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Contract kick-off and planning meeting</w:t>
            </w:r>
          </w:p>
        </w:tc>
        <w:tc>
          <w:tcPr>
            <w:tcW w:w="1984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Kick off meeting agenda</w:t>
            </w:r>
          </w:p>
        </w:tc>
        <w:tc>
          <w:tcPr>
            <w:tcW w:w="992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Contractor</w:t>
            </w:r>
          </w:p>
        </w:tc>
        <w:tc>
          <w:tcPr>
            <w:tcW w:w="1419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1134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Minutes</w:t>
            </w:r>
          </w:p>
        </w:tc>
        <w:tc>
          <w:tcPr>
            <w:tcW w:w="1276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1134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709" w:type="dxa"/>
            <w:vAlign w:val="center"/>
          </w:tcPr>
          <w:p w:rsidR="005279F7" w:rsidRPr="00211553" w:rsidRDefault="005279F7" w:rsidP="00DD3026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R</w:t>
            </w:r>
          </w:p>
        </w:tc>
        <w:tc>
          <w:tcPr>
            <w:tcW w:w="992" w:type="dxa"/>
            <w:vAlign w:val="center"/>
          </w:tcPr>
          <w:p w:rsidR="005279F7" w:rsidRPr="00211553" w:rsidRDefault="005279F7" w:rsidP="00DD3026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709" w:type="dxa"/>
            <w:vAlign w:val="center"/>
          </w:tcPr>
          <w:p w:rsidR="005279F7" w:rsidRPr="00211553" w:rsidRDefault="005279F7" w:rsidP="00DD3026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R</w:t>
            </w:r>
          </w:p>
        </w:tc>
        <w:tc>
          <w:tcPr>
            <w:tcW w:w="992" w:type="dxa"/>
            <w:vAlign w:val="center"/>
          </w:tcPr>
          <w:p w:rsidR="005279F7" w:rsidRPr="00211553" w:rsidRDefault="005279F7" w:rsidP="00DD3026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n/a</w:t>
            </w:r>
          </w:p>
        </w:tc>
      </w:tr>
      <w:tr w:rsidR="00251329" w:rsidRPr="005279F7" w:rsidTr="0037321E">
        <w:trPr>
          <w:trHeight w:val="407"/>
        </w:trPr>
        <w:tc>
          <w:tcPr>
            <w:tcW w:w="539" w:type="dxa"/>
            <w:vAlign w:val="center"/>
          </w:tcPr>
          <w:p w:rsidR="005279F7" w:rsidRPr="00211553" w:rsidRDefault="005279F7" w:rsidP="00A8033C">
            <w:pPr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1.2</w:t>
            </w:r>
          </w:p>
        </w:tc>
        <w:tc>
          <w:tcPr>
            <w:tcW w:w="1729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Design of specific components, drawings and schemes</w:t>
            </w:r>
          </w:p>
        </w:tc>
        <w:tc>
          <w:tcPr>
            <w:tcW w:w="1984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Detailed concept design and 3D models, detailed engineering drawings for components and subsystems</w:t>
            </w:r>
          </w:p>
        </w:tc>
        <w:tc>
          <w:tcPr>
            <w:tcW w:w="992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Contractor or ELI-BL</w:t>
            </w:r>
          </w:p>
        </w:tc>
        <w:tc>
          <w:tcPr>
            <w:tcW w:w="1419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Engineering drawings and schemes</w:t>
            </w:r>
          </w:p>
        </w:tc>
        <w:tc>
          <w:tcPr>
            <w:tcW w:w="1134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Critical Design Review Report (CDRR), QR (Quality Report)</w:t>
            </w:r>
          </w:p>
        </w:tc>
        <w:tc>
          <w:tcPr>
            <w:tcW w:w="1276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Engineering drawings and schemes</w:t>
            </w:r>
          </w:p>
        </w:tc>
        <w:tc>
          <w:tcPr>
            <w:tcW w:w="1134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CDRR</w:t>
            </w:r>
            <w:r w:rsidRPr="00211553">
              <w:rPr>
                <w:rFonts w:ascii="Calibri" w:hAnsi="Calibri"/>
                <w:sz w:val="15"/>
                <w:szCs w:val="15"/>
              </w:rPr>
              <w:br/>
              <w:t>VP</w:t>
            </w:r>
          </w:p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VCD</w:t>
            </w:r>
            <w:r w:rsidRPr="00211553">
              <w:rPr>
                <w:rFonts w:ascii="Calibri" w:hAnsi="Calibri"/>
                <w:sz w:val="15"/>
                <w:szCs w:val="15"/>
              </w:rPr>
              <w:br/>
              <w:t>(Annex 3 of the Contract)</w:t>
            </w:r>
          </w:p>
        </w:tc>
        <w:tc>
          <w:tcPr>
            <w:tcW w:w="709" w:type="dxa"/>
            <w:vAlign w:val="center"/>
          </w:tcPr>
          <w:p w:rsidR="005279F7" w:rsidRPr="00211553" w:rsidRDefault="005279F7" w:rsidP="00DD3026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992" w:type="dxa"/>
            <w:vAlign w:val="center"/>
          </w:tcPr>
          <w:p w:rsidR="005279F7" w:rsidRPr="00211553" w:rsidRDefault="005279F7" w:rsidP="00DD3026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RoD</w:t>
            </w:r>
          </w:p>
        </w:tc>
        <w:tc>
          <w:tcPr>
            <w:tcW w:w="709" w:type="dxa"/>
            <w:vAlign w:val="center"/>
          </w:tcPr>
          <w:p w:rsidR="005279F7" w:rsidRPr="00211553" w:rsidRDefault="005279F7" w:rsidP="00DD3026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H</w:t>
            </w:r>
          </w:p>
        </w:tc>
        <w:tc>
          <w:tcPr>
            <w:tcW w:w="992" w:type="dxa"/>
            <w:vAlign w:val="center"/>
          </w:tcPr>
          <w:p w:rsidR="005279F7" w:rsidRPr="00211553" w:rsidRDefault="005279F7" w:rsidP="00DD3026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RoD</w:t>
            </w:r>
          </w:p>
        </w:tc>
      </w:tr>
      <w:tr w:rsidR="00251329" w:rsidRPr="005279F7" w:rsidTr="0037321E">
        <w:trPr>
          <w:trHeight w:val="441"/>
        </w:trPr>
        <w:tc>
          <w:tcPr>
            <w:tcW w:w="539" w:type="dxa"/>
            <w:vAlign w:val="center"/>
          </w:tcPr>
          <w:p w:rsidR="005279F7" w:rsidRPr="00211553" w:rsidRDefault="005279F7" w:rsidP="00A8033C">
            <w:pPr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1.3</w:t>
            </w:r>
          </w:p>
        </w:tc>
        <w:tc>
          <w:tcPr>
            <w:tcW w:w="1729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Review of the contractor qualifications and procedure</w:t>
            </w:r>
            <w:r w:rsidR="00211553">
              <w:rPr>
                <w:rFonts w:ascii="Calibri" w:hAnsi="Calibri"/>
                <w:sz w:val="15"/>
                <w:szCs w:val="15"/>
              </w:rPr>
              <w:t>s</w:t>
            </w:r>
            <w:r w:rsidRPr="00211553">
              <w:rPr>
                <w:rFonts w:ascii="Calibri" w:hAnsi="Calibri"/>
                <w:sz w:val="15"/>
                <w:szCs w:val="15"/>
              </w:rPr>
              <w:t xml:space="preserve"> before launching fabrication</w:t>
            </w:r>
          </w:p>
        </w:tc>
        <w:tc>
          <w:tcPr>
            <w:tcW w:w="1984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Contractor qualifications and procedures</w:t>
            </w:r>
          </w:p>
        </w:tc>
        <w:tc>
          <w:tcPr>
            <w:tcW w:w="992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Contractor</w:t>
            </w:r>
          </w:p>
        </w:tc>
        <w:tc>
          <w:tcPr>
            <w:tcW w:w="1419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Contractor qualifications and procedures</w:t>
            </w:r>
          </w:p>
        </w:tc>
        <w:tc>
          <w:tcPr>
            <w:tcW w:w="1134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Inspection report</w:t>
            </w:r>
          </w:p>
        </w:tc>
        <w:tc>
          <w:tcPr>
            <w:tcW w:w="1276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1134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709" w:type="dxa"/>
            <w:vAlign w:val="center"/>
          </w:tcPr>
          <w:p w:rsidR="005279F7" w:rsidRPr="00211553" w:rsidRDefault="005279F7" w:rsidP="00DD3026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992" w:type="dxa"/>
            <w:vAlign w:val="center"/>
          </w:tcPr>
          <w:p w:rsidR="005279F7" w:rsidRPr="00211553" w:rsidRDefault="005279F7" w:rsidP="00DD3026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709" w:type="dxa"/>
            <w:vAlign w:val="center"/>
          </w:tcPr>
          <w:p w:rsidR="005279F7" w:rsidRPr="00211553" w:rsidRDefault="005279F7" w:rsidP="00DD3026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W</w:t>
            </w:r>
          </w:p>
        </w:tc>
        <w:tc>
          <w:tcPr>
            <w:tcW w:w="992" w:type="dxa"/>
            <w:vAlign w:val="center"/>
          </w:tcPr>
          <w:p w:rsidR="005279F7" w:rsidRPr="00211553" w:rsidRDefault="005279F7" w:rsidP="00DD3026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I</w:t>
            </w:r>
          </w:p>
        </w:tc>
      </w:tr>
      <w:tr w:rsidR="00D72B1A" w:rsidRPr="005279F7" w:rsidTr="0037321E">
        <w:trPr>
          <w:trHeight w:val="441"/>
        </w:trPr>
        <w:tc>
          <w:tcPr>
            <w:tcW w:w="539" w:type="dxa"/>
            <w:vAlign w:val="center"/>
          </w:tcPr>
          <w:p w:rsidR="005279F7" w:rsidRPr="00211553" w:rsidRDefault="005279F7" w:rsidP="00A8033C">
            <w:pPr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1.4</w:t>
            </w:r>
          </w:p>
        </w:tc>
        <w:tc>
          <w:tcPr>
            <w:tcW w:w="1729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Failure Mode and Effect Analysis (FMEA)</w:t>
            </w:r>
          </w:p>
        </w:tc>
        <w:tc>
          <w:tcPr>
            <w:tcW w:w="1984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Detailed technical specifications (Annex 2 of the contract)</w:t>
            </w:r>
          </w:p>
        </w:tc>
        <w:tc>
          <w:tcPr>
            <w:tcW w:w="992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Contractor or ELI-BL</w:t>
            </w:r>
          </w:p>
        </w:tc>
        <w:tc>
          <w:tcPr>
            <w:tcW w:w="1419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Detailed technical specifications</w:t>
            </w:r>
          </w:p>
        </w:tc>
        <w:tc>
          <w:tcPr>
            <w:tcW w:w="1134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Analysis Report (AR)</w:t>
            </w:r>
          </w:p>
        </w:tc>
        <w:tc>
          <w:tcPr>
            <w:tcW w:w="1276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1134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709" w:type="dxa"/>
            <w:vAlign w:val="center"/>
          </w:tcPr>
          <w:p w:rsidR="005279F7" w:rsidRPr="00211553" w:rsidRDefault="005279F7" w:rsidP="00DD3026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AR/H</w:t>
            </w:r>
          </w:p>
        </w:tc>
        <w:tc>
          <w:tcPr>
            <w:tcW w:w="992" w:type="dxa"/>
            <w:vAlign w:val="center"/>
          </w:tcPr>
          <w:p w:rsidR="005279F7" w:rsidRPr="00211553" w:rsidRDefault="005279F7" w:rsidP="00DD3026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:rsidR="005279F7" w:rsidRPr="00211553" w:rsidRDefault="005279F7" w:rsidP="00DD3026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R</w:t>
            </w:r>
          </w:p>
        </w:tc>
        <w:tc>
          <w:tcPr>
            <w:tcW w:w="992" w:type="dxa"/>
            <w:vAlign w:val="center"/>
          </w:tcPr>
          <w:p w:rsidR="005279F7" w:rsidRPr="00211553" w:rsidRDefault="005279F7" w:rsidP="00DD3026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RoD</w:t>
            </w:r>
          </w:p>
        </w:tc>
      </w:tr>
      <w:tr w:rsidR="00D72B1A" w:rsidRPr="005279F7" w:rsidTr="0037321E">
        <w:trPr>
          <w:trHeight w:val="441"/>
        </w:trPr>
        <w:tc>
          <w:tcPr>
            <w:tcW w:w="539" w:type="dxa"/>
            <w:vAlign w:val="center"/>
          </w:tcPr>
          <w:p w:rsidR="005279F7" w:rsidRPr="00211553" w:rsidRDefault="005279F7" w:rsidP="00A8033C">
            <w:pPr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1.5</w:t>
            </w:r>
          </w:p>
        </w:tc>
        <w:tc>
          <w:tcPr>
            <w:tcW w:w="1729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Vacuum control system state machine design specifications</w:t>
            </w:r>
          </w:p>
        </w:tc>
        <w:tc>
          <w:tcPr>
            <w:tcW w:w="1984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Detailed technical specifications (Annex 2 of the contract)</w:t>
            </w:r>
          </w:p>
        </w:tc>
        <w:tc>
          <w:tcPr>
            <w:tcW w:w="992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Contractor or ELI-BL</w:t>
            </w:r>
          </w:p>
        </w:tc>
        <w:tc>
          <w:tcPr>
            <w:tcW w:w="1419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Design documentation</w:t>
            </w:r>
          </w:p>
        </w:tc>
        <w:tc>
          <w:tcPr>
            <w:tcW w:w="1134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RoD report</w:t>
            </w:r>
          </w:p>
        </w:tc>
        <w:tc>
          <w:tcPr>
            <w:tcW w:w="1276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Design documentation</w:t>
            </w:r>
          </w:p>
        </w:tc>
        <w:tc>
          <w:tcPr>
            <w:tcW w:w="1134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RoD report</w:t>
            </w:r>
          </w:p>
        </w:tc>
        <w:tc>
          <w:tcPr>
            <w:tcW w:w="709" w:type="dxa"/>
            <w:vAlign w:val="center"/>
          </w:tcPr>
          <w:p w:rsidR="005279F7" w:rsidRPr="00211553" w:rsidRDefault="005279F7" w:rsidP="00DD3026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H</w:t>
            </w:r>
          </w:p>
        </w:tc>
        <w:tc>
          <w:tcPr>
            <w:tcW w:w="992" w:type="dxa"/>
            <w:vAlign w:val="center"/>
          </w:tcPr>
          <w:p w:rsidR="005279F7" w:rsidRPr="00211553" w:rsidRDefault="005279F7" w:rsidP="00DD3026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RoD</w:t>
            </w:r>
          </w:p>
        </w:tc>
        <w:tc>
          <w:tcPr>
            <w:tcW w:w="709" w:type="dxa"/>
            <w:vAlign w:val="center"/>
          </w:tcPr>
          <w:p w:rsidR="005279F7" w:rsidRPr="00211553" w:rsidRDefault="005279F7" w:rsidP="00DD3026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R</w:t>
            </w:r>
          </w:p>
        </w:tc>
        <w:tc>
          <w:tcPr>
            <w:tcW w:w="992" w:type="dxa"/>
            <w:vAlign w:val="center"/>
          </w:tcPr>
          <w:p w:rsidR="005279F7" w:rsidRPr="00211553" w:rsidRDefault="005279F7" w:rsidP="00DD3026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RoD</w:t>
            </w:r>
          </w:p>
        </w:tc>
      </w:tr>
      <w:tr w:rsidR="00D72B1A" w:rsidRPr="005279F7" w:rsidTr="0037321E">
        <w:trPr>
          <w:trHeight w:val="441"/>
        </w:trPr>
        <w:tc>
          <w:tcPr>
            <w:tcW w:w="539" w:type="dxa"/>
            <w:vAlign w:val="center"/>
          </w:tcPr>
          <w:p w:rsidR="005279F7" w:rsidRPr="00211553" w:rsidRDefault="005279F7" w:rsidP="00A8033C">
            <w:pPr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1.6</w:t>
            </w:r>
          </w:p>
        </w:tc>
        <w:tc>
          <w:tcPr>
            <w:tcW w:w="1729" w:type="dxa"/>
            <w:vAlign w:val="center"/>
          </w:tcPr>
          <w:p w:rsidR="005279F7" w:rsidRPr="00211553" w:rsidRDefault="005279F7" w:rsidP="0074552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 xml:space="preserve">Control system software component design and </w:t>
            </w:r>
            <w:r w:rsidR="00745527">
              <w:rPr>
                <w:rFonts w:ascii="Calibri" w:hAnsi="Calibri"/>
                <w:sz w:val="15"/>
                <w:szCs w:val="15"/>
              </w:rPr>
              <w:t>SW</w:t>
            </w:r>
            <w:r w:rsidRPr="00211553">
              <w:rPr>
                <w:rFonts w:ascii="Calibri" w:hAnsi="Calibri"/>
                <w:sz w:val="15"/>
                <w:szCs w:val="15"/>
              </w:rPr>
              <w:t xml:space="preserve"> specifications (SRS)</w:t>
            </w:r>
          </w:p>
        </w:tc>
        <w:tc>
          <w:tcPr>
            <w:tcW w:w="1984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Detailed technical specifications (Annex 2 of the contract)</w:t>
            </w:r>
          </w:p>
        </w:tc>
        <w:tc>
          <w:tcPr>
            <w:tcW w:w="992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Contractor or ELI-BL</w:t>
            </w:r>
          </w:p>
        </w:tc>
        <w:tc>
          <w:tcPr>
            <w:tcW w:w="1419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Design documentation</w:t>
            </w:r>
          </w:p>
        </w:tc>
        <w:tc>
          <w:tcPr>
            <w:tcW w:w="1134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RoD report</w:t>
            </w:r>
          </w:p>
        </w:tc>
        <w:tc>
          <w:tcPr>
            <w:tcW w:w="1276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Design documentation</w:t>
            </w:r>
          </w:p>
        </w:tc>
        <w:tc>
          <w:tcPr>
            <w:tcW w:w="1134" w:type="dxa"/>
            <w:vAlign w:val="center"/>
          </w:tcPr>
          <w:p w:rsidR="005279F7" w:rsidRPr="00211553" w:rsidRDefault="005279F7" w:rsidP="005279F7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RoD report</w:t>
            </w:r>
          </w:p>
        </w:tc>
        <w:tc>
          <w:tcPr>
            <w:tcW w:w="709" w:type="dxa"/>
            <w:vAlign w:val="center"/>
          </w:tcPr>
          <w:p w:rsidR="005279F7" w:rsidRPr="00211553" w:rsidRDefault="005279F7" w:rsidP="00DD3026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H</w:t>
            </w:r>
          </w:p>
        </w:tc>
        <w:tc>
          <w:tcPr>
            <w:tcW w:w="992" w:type="dxa"/>
            <w:vAlign w:val="center"/>
          </w:tcPr>
          <w:p w:rsidR="005279F7" w:rsidRPr="00211553" w:rsidRDefault="005279F7" w:rsidP="00DD3026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RoD</w:t>
            </w:r>
          </w:p>
        </w:tc>
        <w:tc>
          <w:tcPr>
            <w:tcW w:w="709" w:type="dxa"/>
            <w:vAlign w:val="center"/>
          </w:tcPr>
          <w:p w:rsidR="005279F7" w:rsidRPr="00211553" w:rsidRDefault="005279F7" w:rsidP="00DD3026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R</w:t>
            </w:r>
          </w:p>
        </w:tc>
        <w:tc>
          <w:tcPr>
            <w:tcW w:w="992" w:type="dxa"/>
            <w:vAlign w:val="center"/>
          </w:tcPr>
          <w:p w:rsidR="005279F7" w:rsidRPr="00211553" w:rsidRDefault="005279F7" w:rsidP="00DD3026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211553">
              <w:rPr>
                <w:rFonts w:ascii="Calibri" w:hAnsi="Calibri"/>
                <w:sz w:val="15"/>
                <w:szCs w:val="15"/>
              </w:rPr>
              <w:t>RoD</w:t>
            </w:r>
          </w:p>
        </w:tc>
      </w:tr>
    </w:tbl>
    <w:p w:rsidR="00FB335E" w:rsidRPr="00132238" w:rsidRDefault="00FB335E" w:rsidP="00745527">
      <w:pPr>
        <w:pStyle w:val="NOTE"/>
        <w:spacing w:before="0" w:after="0" w:line="240" w:lineRule="auto"/>
        <w:contextualSpacing w:val="0"/>
        <w:jc w:val="left"/>
        <w:rPr>
          <w:sz w:val="10"/>
          <w:szCs w:val="10"/>
        </w:rPr>
      </w:pPr>
    </w:p>
    <w:p w:rsidR="00C279A2" w:rsidRDefault="00C279A2" w:rsidP="008C480D">
      <w:pPr>
        <w:pStyle w:val="NOTE"/>
        <w:jc w:val="left"/>
        <w:rPr>
          <w:sz w:val="20"/>
          <w:szCs w:val="20"/>
        </w:rPr>
        <w:sectPr w:rsidR="00C279A2" w:rsidSect="00C279A2">
          <w:footerReference w:type="first" r:id="rId15"/>
          <w:pgSz w:w="16838" w:h="11906" w:orient="landscape" w:code="9"/>
          <w:pgMar w:top="1599" w:right="2944" w:bottom="1599" w:left="1758" w:header="680" w:footer="673" w:gutter="0"/>
          <w:cols w:space="708"/>
          <w:titlePg/>
          <w:docGrid w:linePitch="299"/>
        </w:sectPr>
      </w:pPr>
    </w:p>
    <w:tbl>
      <w:tblPr>
        <w:tblStyle w:val="TableGrid"/>
        <w:tblW w:w="138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1729"/>
        <w:gridCol w:w="1985"/>
        <w:gridCol w:w="992"/>
        <w:gridCol w:w="1701"/>
        <w:gridCol w:w="992"/>
        <w:gridCol w:w="1560"/>
        <w:gridCol w:w="993"/>
        <w:gridCol w:w="709"/>
        <w:gridCol w:w="992"/>
        <w:gridCol w:w="709"/>
        <w:gridCol w:w="992"/>
      </w:tblGrid>
      <w:tr w:rsidR="00D72B1A" w:rsidRPr="005279F7" w:rsidTr="007A4CD9">
        <w:trPr>
          <w:cantSplit/>
          <w:trHeight w:val="347"/>
          <w:tblHeader/>
        </w:trPr>
        <w:tc>
          <w:tcPr>
            <w:tcW w:w="539" w:type="dxa"/>
            <w:vMerge w:val="restart"/>
            <w:vAlign w:val="center"/>
          </w:tcPr>
          <w:p w:rsidR="00251329" w:rsidRPr="00C333E4" w:rsidRDefault="00251329" w:rsidP="00A8033C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C333E4">
              <w:rPr>
                <w:rFonts w:ascii="Calibri" w:hAnsi="Calibri"/>
                <w:b/>
                <w:sz w:val="15"/>
                <w:szCs w:val="15"/>
              </w:rPr>
              <w:t>Seq.</w:t>
            </w:r>
          </w:p>
          <w:p w:rsidR="00251329" w:rsidRPr="00C333E4" w:rsidRDefault="00251329" w:rsidP="00A8033C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C333E4">
              <w:rPr>
                <w:rFonts w:ascii="Calibri" w:hAnsi="Calibri"/>
                <w:b/>
                <w:sz w:val="15"/>
                <w:szCs w:val="15"/>
              </w:rPr>
              <w:t>No</w:t>
            </w:r>
          </w:p>
        </w:tc>
        <w:tc>
          <w:tcPr>
            <w:tcW w:w="1729" w:type="dxa"/>
            <w:vMerge w:val="restart"/>
            <w:vAlign w:val="center"/>
          </w:tcPr>
          <w:p w:rsidR="00251329" w:rsidRPr="00211553" w:rsidRDefault="00251329" w:rsidP="00A8033C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Activity</w:t>
            </w:r>
          </w:p>
        </w:tc>
        <w:tc>
          <w:tcPr>
            <w:tcW w:w="1985" w:type="dxa"/>
            <w:vMerge w:val="restart"/>
            <w:vAlign w:val="center"/>
          </w:tcPr>
          <w:p w:rsidR="00251329" w:rsidRPr="00211553" w:rsidRDefault="00251329" w:rsidP="00A8033C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Input Requirement / Specifications</w:t>
            </w:r>
          </w:p>
        </w:tc>
        <w:tc>
          <w:tcPr>
            <w:tcW w:w="992" w:type="dxa"/>
            <w:vMerge w:val="restart"/>
            <w:vAlign w:val="center"/>
          </w:tcPr>
          <w:p w:rsidR="00251329" w:rsidRPr="00211553" w:rsidRDefault="00251329" w:rsidP="00A8033C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Place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251329" w:rsidRPr="00211553" w:rsidRDefault="00251329" w:rsidP="00A8033C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Quality process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251329" w:rsidRPr="00211553" w:rsidRDefault="00251329" w:rsidP="00A8033C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Verification process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51329" w:rsidRPr="00211553" w:rsidRDefault="00251329" w:rsidP="00A8033C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Contractor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51329" w:rsidRPr="00211553" w:rsidRDefault="00251329" w:rsidP="00A8033C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ELI-BL</w:t>
            </w:r>
          </w:p>
        </w:tc>
      </w:tr>
      <w:tr w:rsidR="00D72B1A" w:rsidRPr="005279F7" w:rsidTr="007A4CD9">
        <w:trPr>
          <w:cantSplit/>
          <w:trHeight w:val="282"/>
          <w:tblHeader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251329" w:rsidRPr="00211553" w:rsidRDefault="00251329" w:rsidP="00A8033C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  <w:vAlign w:val="center"/>
          </w:tcPr>
          <w:p w:rsidR="00251329" w:rsidRPr="00211553" w:rsidRDefault="00251329" w:rsidP="00A8033C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51329" w:rsidRPr="00211553" w:rsidRDefault="00251329" w:rsidP="00A8033C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51329" w:rsidRPr="00211553" w:rsidRDefault="00251329" w:rsidP="00A8033C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1329" w:rsidRPr="00DD3026" w:rsidRDefault="00251329" w:rsidP="00A8033C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Input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1329" w:rsidRPr="00DD3026" w:rsidRDefault="00251329" w:rsidP="00A8033C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Output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51329" w:rsidRPr="00DD3026" w:rsidRDefault="00251329" w:rsidP="00A8033C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Input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51329" w:rsidRPr="00DD3026" w:rsidRDefault="00251329" w:rsidP="00A8033C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Output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1329" w:rsidRPr="00DD3026" w:rsidRDefault="00251329" w:rsidP="00A8033C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Quality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1329" w:rsidRPr="00DD3026" w:rsidRDefault="00251329" w:rsidP="00A8033C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Verification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1329" w:rsidRPr="00DD3026" w:rsidRDefault="00251329" w:rsidP="00A8033C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Quality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1329" w:rsidRPr="00DD3026" w:rsidRDefault="00251329" w:rsidP="00A8033C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Verification</w:t>
            </w:r>
          </w:p>
        </w:tc>
      </w:tr>
      <w:tr w:rsidR="00251329" w:rsidRPr="005279F7" w:rsidTr="007A4CD9">
        <w:trPr>
          <w:cantSplit/>
          <w:trHeight w:val="353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251329" w:rsidRPr="00211553" w:rsidRDefault="00251329" w:rsidP="00A8033C">
            <w:pPr>
              <w:jc w:val="center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3354" w:type="dxa"/>
            <w:gridSpan w:val="11"/>
            <w:shd w:val="clear" w:color="auto" w:fill="D9D9D9" w:themeFill="background1" w:themeFillShade="D9"/>
            <w:vAlign w:val="center"/>
          </w:tcPr>
          <w:p w:rsidR="00251329" w:rsidRPr="00211553" w:rsidRDefault="00251329" w:rsidP="00A8033C">
            <w:pPr>
              <w:jc w:val="center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251329">
              <w:rPr>
                <w:rFonts w:ascii="Calibri" w:hAnsi="Calibri"/>
                <w:b/>
                <w:color w:val="C00000"/>
                <w:sz w:val="16"/>
                <w:szCs w:val="16"/>
              </w:rPr>
              <w:t>Factory testing and performance verification at the Supplier (Deliverables D3, D5, D7 and D9)</w:t>
            </w:r>
          </w:p>
        </w:tc>
      </w:tr>
      <w:tr w:rsidR="00251329" w:rsidRPr="005279F7" w:rsidTr="007A4CD9">
        <w:trPr>
          <w:cantSplit/>
          <w:trHeight w:val="441"/>
        </w:trPr>
        <w:tc>
          <w:tcPr>
            <w:tcW w:w="539" w:type="dxa"/>
            <w:vAlign w:val="center"/>
          </w:tcPr>
          <w:p w:rsidR="00251329" w:rsidRPr="00251329" w:rsidRDefault="00251329" w:rsidP="00251329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2.1</w:t>
            </w:r>
          </w:p>
        </w:tc>
        <w:tc>
          <w:tcPr>
            <w:tcW w:w="1729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Welding coordination tasks and responsibilities</w:t>
            </w:r>
          </w:p>
        </w:tc>
        <w:tc>
          <w:tcPr>
            <w:tcW w:w="1985" w:type="dxa"/>
            <w:vAlign w:val="center"/>
          </w:tcPr>
          <w:p w:rsidR="00251329" w:rsidRPr="00251329" w:rsidRDefault="008B4BCF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8B4BCF">
              <w:rPr>
                <w:rFonts w:ascii="Calibri" w:hAnsi="Calibri"/>
                <w:sz w:val="15"/>
                <w:szCs w:val="15"/>
              </w:rPr>
              <w:t xml:space="preserve">ČSN </w:t>
            </w:r>
            <w:r w:rsidR="00251329" w:rsidRPr="00251329">
              <w:rPr>
                <w:rFonts w:ascii="Calibri" w:hAnsi="Calibri"/>
                <w:sz w:val="15"/>
                <w:szCs w:val="15"/>
              </w:rPr>
              <w:t>EN ISO 14731</w:t>
            </w:r>
            <w:r>
              <w:rPr>
                <w:rFonts w:ascii="Calibri" w:hAnsi="Calibri"/>
                <w:sz w:val="15"/>
                <w:szCs w:val="15"/>
              </w:rPr>
              <w:t xml:space="preserve"> </w:t>
            </w:r>
            <w:r w:rsidRPr="008B4BCF">
              <w:rPr>
                <w:rFonts w:ascii="Calibri" w:hAnsi="Calibri"/>
                <w:sz w:val="15"/>
                <w:szCs w:val="15"/>
              </w:rPr>
              <w:t xml:space="preserve">(equivalent to EN ISO </w:t>
            </w:r>
            <w:r w:rsidRPr="00251329">
              <w:rPr>
                <w:rFonts w:ascii="Calibri" w:hAnsi="Calibri"/>
                <w:sz w:val="15"/>
                <w:szCs w:val="15"/>
              </w:rPr>
              <w:t>14731</w:t>
            </w:r>
            <w:r w:rsidRPr="008B4BCF">
              <w:rPr>
                <w:rFonts w:ascii="Calibri" w:hAnsi="Calibri"/>
                <w:sz w:val="15"/>
                <w:szCs w:val="15"/>
              </w:rPr>
              <w:t>)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Contractor</w:t>
            </w:r>
          </w:p>
        </w:tc>
        <w:tc>
          <w:tcPr>
            <w:tcW w:w="1701" w:type="dxa"/>
            <w:vAlign w:val="center"/>
          </w:tcPr>
          <w:p w:rsidR="00251329" w:rsidRDefault="006B6666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8B4BCF">
              <w:rPr>
                <w:rFonts w:ascii="Calibri" w:hAnsi="Calibri"/>
                <w:sz w:val="15"/>
                <w:szCs w:val="15"/>
              </w:rPr>
              <w:t xml:space="preserve">ČSN </w:t>
            </w:r>
            <w:r w:rsidR="00251329" w:rsidRPr="00251329">
              <w:rPr>
                <w:rFonts w:ascii="Calibri" w:hAnsi="Calibri"/>
                <w:sz w:val="15"/>
                <w:szCs w:val="15"/>
              </w:rPr>
              <w:t>EN ISO 14731</w:t>
            </w:r>
          </w:p>
          <w:p w:rsidR="006B6666" w:rsidRPr="00251329" w:rsidRDefault="006B6666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8B4BCF">
              <w:rPr>
                <w:rFonts w:ascii="Calibri" w:hAnsi="Calibri"/>
                <w:sz w:val="15"/>
                <w:szCs w:val="15"/>
              </w:rPr>
              <w:t xml:space="preserve">(equivalent to EN ISO </w:t>
            </w:r>
            <w:r w:rsidRPr="00251329">
              <w:rPr>
                <w:rFonts w:ascii="Calibri" w:hAnsi="Calibri"/>
                <w:sz w:val="15"/>
                <w:szCs w:val="15"/>
              </w:rPr>
              <w:t>14731</w:t>
            </w:r>
            <w:r w:rsidRPr="008B4BCF">
              <w:rPr>
                <w:rFonts w:ascii="Calibri" w:hAnsi="Calibri"/>
                <w:sz w:val="15"/>
                <w:szCs w:val="15"/>
              </w:rPr>
              <w:t>)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Certificates</w:t>
            </w:r>
          </w:p>
        </w:tc>
        <w:tc>
          <w:tcPr>
            <w:tcW w:w="1560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993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709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H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I</w:t>
            </w:r>
          </w:p>
        </w:tc>
        <w:tc>
          <w:tcPr>
            <w:tcW w:w="709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R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I</w:t>
            </w:r>
          </w:p>
        </w:tc>
      </w:tr>
      <w:tr w:rsidR="00251329" w:rsidRPr="005279F7" w:rsidTr="007A4CD9">
        <w:trPr>
          <w:cantSplit/>
          <w:trHeight w:val="407"/>
        </w:trPr>
        <w:tc>
          <w:tcPr>
            <w:tcW w:w="539" w:type="dxa"/>
            <w:vAlign w:val="center"/>
          </w:tcPr>
          <w:p w:rsidR="00251329" w:rsidRPr="00251329" w:rsidRDefault="00251329" w:rsidP="00251329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2.2</w:t>
            </w:r>
          </w:p>
        </w:tc>
        <w:tc>
          <w:tcPr>
            <w:tcW w:w="1729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Welding personnel qualifications</w:t>
            </w:r>
          </w:p>
        </w:tc>
        <w:tc>
          <w:tcPr>
            <w:tcW w:w="1985" w:type="dxa"/>
            <w:vAlign w:val="center"/>
          </w:tcPr>
          <w:p w:rsidR="00251329" w:rsidRPr="00251329" w:rsidRDefault="00F27EF2" w:rsidP="00225FD1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8B4BCF">
              <w:rPr>
                <w:rFonts w:ascii="Calibri" w:hAnsi="Calibri"/>
                <w:sz w:val="15"/>
                <w:szCs w:val="15"/>
              </w:rPr>
              <w:t xml:space="preserve">ČSN </w:t>
            </w:r>
            <w:r w:rsidR="00251329" w:rsidRPr="00251329">
              <w:rPr>
                <w:rFonts w:ascii="Calibri" w:hAnsi="Calibri"/>
                <w:sz w:val="15"/>
                <w:szCs w:val="15"/>
              </w:rPr>
              <w:t xml:space="preserve">EN 287-1, </w:t>
            </w:r>
            <w:r w:rsidRPr="008B4BCF">
              <w:rPr>
                <w:rFonts w:ascii="Calibri" w:hAnsi="Calibri"/>
                <w:sz w:val="15"/>
                <w:szCs w:val="15"/>
              </w:rPr>
              <w:t xml:space="preserve">ČSN </w:t>
            </w:r>
            <w:r w:rsidR="00251329" w:rsidRPr="00251329">
              <w:rPr>
                <w:rFonts w:ascii="Calibri" w:hAnsi="Calibri"/>
                <w:sz w:val="15"/>
                <w:szCs w:val="15"/>
              </w:rPr>
              <w:t xml:space="preserve">EN ISO 9606, </w:t>
            </w:r>
            <w:r w:rsidRPr="008B4BCF">
              <w:rPr>
                <w:rFonts w:ascii="Calibri" w:hAnsi="Calibri"/>
                <w:sz w:val="15"/>
                <w:szCs w:val="15"/>
              </w:rPr>
              <w:t xml:space="preserve">ČSN </w:t>
            </w:r>
            <w:r w:rsidR="00251329" w:rsidRPr="00251329">
              <w:rPr>
                <w:rFonts w:ascii="Calibri" w:hAnsi="Calibri"/>
                <w:sz w:val="15"/>
                <w:szCs w:val="15"/>
              </w:rPr>
              <w:t>EN ISO 14732</w:t>
            </w:r>
            <w:r w:rsidR="00225FD1">
              <w:rPr>
                <w:rFonts w:ascii="Calibri" w:hAnsi="Calibri"/>
                <w:sz w:val="15"/>
                <w:szCs w:val="15"/>
              </w:rPr>
              <w:t xml:space="preserve"> </w:t>
            </w:r>
            <w:r w:rsidR="00225FD1" w:rsidRPr="00251329">
              <w:rPr>
                <w:rFonts w:ascii="Calibri" w:hAnsi="Calibri"/>
                <w:sz w:val="15"/>
                <w:szCs w:val="15"/>
              </w:rPr>
              <w:t>or relevant</w:t>
            </w:r>
            <w:r>
              <w:rPr>
                <w:rFonts w:ascii="Calibri" w:hAnsi="Calibri"/>
                <w:sz w:val="15"/>
                <w:szCs w:val="15"/>
              </w:rPr>
              <w:t xml:space="preserve"> (</w:t>
            </w:r>
            <w:r w:rsidRPr="008B4BCF">
              <w:rPr>
                <w:rFonts w:ascii="Calibri" w:hAnsi="Calibri"/>
                <w:sz w:val="15"/>
                <w:szCs w:val="15"/>
              </w:rPr>
              <w:t>equivalent</w:t>
            </w:r>
            <w:r>
              <w:rPr>
                <w:rFonts w:ascii="Calibri" w:hAnsi="Calibri"/>
                <w:sz w:val="15"/>
                <w:szCs w:val="15"/>
              </w:rPr>
              <w:t>s</w:t>
            </w:r>
            <w:r w:rsidRPr="008B4BCF">
              <w:rPr>
                <w:rFonts w:ascii="Calibri" w:hAnsi="Calibri"/>
                <w:sz w:val="15"/>
                <w:szCs w:val="15"/>
              </w:rPr>
              <w:t xml:space="preserve"> to</w:t>
            </w:r>
            <w:r w:rsidRPr="00251329">
              <w:rPr>
                <w:rFonts w:ascii="Calibri" w:hAnsi="Calibri"/>
                <w:sz w:val="15"/>
                <w:szCs w:val="15"/>
              </w:rPr>
              <w:t xml:space="preserve"> </w:t>
            </w:r>
            <w:r w:rsidRPr="00251329">
              <w:rPr>
                <w:rFonts w:ascii="Calibri" w:hAnsi="Calibri"/>
                <w:sz w:val="15"/>
                <w:szCs w:val="15"/>
              </w:rPr>
              <w:t>EN 287-1, EN IS</w:t>
            </w:r>
            <w:r>
              <w:rPr>
                <w:rFonts w:ascii="Calibri" w:hAnsi="Calibri"/>
                <w:sz w:val="15"/>
                <w:szCs w:val="15"/>
              </w:rPr>
              <w:t>O 9606, EN ISO 14732)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Contractor</w:t>
            </w:r>
          </w:p>
        </w:tc>
        <w:tc>
          <w:tcPr>
            <w:tcW w:w="1701" w:type="dxa"/>
            <w:vAlign w:val="center"/>
          </w:tcPr>
          <w:p w:rsidR="00251329" w:rsidRPr="00251329" w:rsidRDefault="00F27EF2" w:rsidP="00225FD1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8B4BCF">
              <w:rPr>
                <w:rFonts w:ascii="Calibri" w:hAnsi="Calibri"/>
                <w:sz w:val="15"/>
                <w:szCs w:val="15"/>
              </w:rPr>
              <w:t xml:space="preserve">ČSN </w:t>
            </w:r>
            <w:r w:rsidRPr="00251329">
              <w:rPr>
                <w:rFonts w:ascii="Calibri" w:hAnsi="Calibri"/>
                <w:sz w:val="15"/>
                <w:szCs w:val="15"/>
              </w:rPr>
              <w:t xml:space="preserve">EN 287-1, </w:t>
            </w:r>
            <w:r w:rsidRPr="008B4BCF">
              <w:rPr>
                <w:rFonts w:ascii="Calibri" w:hAnsi="Calibri"/>
                <w:sz w:val="15"/>
                <w:szCs w:val="15"/>
              </w:rPr>
              <w:t xml:space="preserve">ČSN </w:t>
            </w:r>
            <w:r w:rsidRPr="00251329">
              <w:rPr>
                <w:rFonts w:ascii="Calibri" w:hAnsi="Calibri"/>
                <w:sz w:val="15"/>
                <w:szCs w:val="15"/>
              </w:rPr>
              <w:t xml:space="preserve">EN ISO 9606, </w:t>
            </w:r>
            <w:r w:rsidRPr="008B4BCF">
              <w:rPr>
                <w:rFonts w:ascii="Calibri" w:hAnsi="Calibri"/>
                <w:sz w:val="15"/>
                <w:szCs w:val="15"/>
              </w:rPr>
              <w:t xml:space="preserve">ČSN </w:t>
            </w:r>
            <w:r w:rsidRPr="00251329">
              <w:rPr>
                <w:rFonts w:ascii="Calibri" w:hAnsi="Calibri"/>
                <w:sz w:val="15"/>
                <w:szCs w:val="15"/>
              </w:rPr>
              <w:t>EN ISO 14732</w:t>
            </w:r>
            <w:r>
              <w:rPr>
                <w:rFonts w:ascii="Calibri" w:hAnsi="Calibri"/>
                <w:sz w:val="15"/>
                <w:szCs w:val="15"/>
              </w:rPr>
              <w:t xml:space="preserve"> </w:t>
            </w:r>
            <w:r w:rsidR="00225FD1" w:rsidRPr="00251329">
              <w:rPr>
                <w:rFonts w:ascii="Calibri" w:hAnsi="Calibri"/>
                <w:sz w:val="15"/>
                <w:szCs w:val="15"/>
              </w:rPr>
              <w:t>or relevant</w:t>
            </w:r>
            <w:r w:rsidR="00225FD1">
              <w:rPr>
                <w:rFonts w:ascii="Calibri" w:hAnsi="Calibri"/>
                <w:sz w:val="15"/>
                <w:szCs w:val="15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(</w:t>
            </w:r>
            <w:r w:rsidRPr="008B4BCF">
              <w:rPr>
                <w:rFonts w:ascii="Calibri" w:hAnsi="Calibri"/>
                <w:sz w:val="15"/>
                <w:szCs w:val="15"/>
              </w:rPr>
              <w:t>equivalent</w:t>
            </w:r>
            <w:r>
              <w:rPr>
                <w:rFonts w:ascii="Calibri" w:hAnsi="Calibri"/>
                <w:sz w:val="15"/>
                <w:szCs w:val="15"/>
              </w:rPr>
              <w:t>s</w:t>
            </w:r>
            <w:r w:rsidRPr="008B4BCF">
              <w:rPr>
                <w:rFonts w:ascii="Calibri" w:hAnsi="Calibri"/>
                <w:sz w:val="15"/>
                <w:szCs w:val="15"/>
              </w:rPr>
              <w:t xml:space="preserve"> to</w:t>
            </w:r>
            <w:r w:rsidRPr="00251329">
              <w:rPr>
                <w:rFonts w:ascii="Calibri" w:hAnsi="Calibri"/>
                <w:sz w:val="15"/>
                <w:szCs w:val="15"/>
              </w:rPr>
              <w:t xml:space="preserve"> EN 287-1, EN IS</w:t>
            </w:r>
            <w:r>
              <w:rPr>
                <w:rFonts w:ascii="Calibri" w:hAnsi="Calibri"/>
                <w:sz w:val="15"/>
                <w:szCs w:val="15"/>
              </w:rPr>
              <w:t>O 9606, EN ISO 14732)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Certificates</w:t>
            </w:r>
          </w:p>
        </w:tc>
        <w:tc>
          <w:tcPr>
            <w:tcW w:w="1560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993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709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H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I</w:t>
            </w:r>
          </w:p>
        </w:tc>
        <w:tc>
          <w:tcPr>
            <w:tcW w:w="709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R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I</w:t>
            </w:r>
          </w:p>
        </w:tc>
      </w:tr>
      <w:tr w:rsidR="00251329" w:rsidRPr="005279F7" w:rsidTr="007A4CD9">
        <w:trPr>
          <w:cantSplit/>
          <w:trHeight w:val="441"/>
        </w:trPr>
        <w:tc>
          <w:tcPr>
            <w:tcW w:w="539" w:type="dxa"/>
            <w:vAlign w:val="center"/>
          </w:tcPr>
          <w:p w:rsidR="00251329" w:rsidRPr="00251329" w:rsidRDefault="00251329" w:rsidP="00251329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2.3</w:t>
            </w:r>
          </w:p>
        </w:tc>
        <w:tc>
          <w:tcPr>
            <w:tcW w:w="1729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Inspection of the new material and components, traceability</w:t>
            </w:r>
          </w:p>
        </w:tc>
        <w:tc>
          <w:tcPr>
            <w:tcW w:w="1985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Raw material certificates and contractor traceability procedures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Contractor</w:t>
            </w:r>
          </w:p>
        </w:tc>
        <w:tc>
          <w:tcPr>
            <w:tcW w:w="1701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Raw material certificates and contractor traceability procedures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Certificates and procedures</w:t>
            </w:r>
          </w:p>
        </w:tc>
        <w:tc>
          <w:tcPr>
            <w:tcW w:w="1560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993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709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H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I</w:t>
            </w:r>
          </w:p>
        </w:tc>
        <w:tc>
          <w:tcPr>
            <w:tcW w:w="709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R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I</w:t>
            </w:r>
          </w:p>
        </w:tc>
      </w:tr>
      <w:tr w:rsidR="00D72B1A" w:rsidRPr="005279F7" w:rsidTr="007A4CD9">
        <w:trPr>
          <w:cantSplit/>
          <w:trHeight w:val="441"/>
        </w:trPr>
        <w:tc>
          <w:tcPr>
            <w:tcW w:w="539" w:type="dxa"/>
            <w:vAlign w:val="center"/>
          </w:tcPr>
          <w:p w:rsidR="00251329" w:rsidRPr="00251329" w:rsidRDefault="00251329" w:rsidP="00251329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2.4</w:t>
            </w:r>
          </w:p>
        </w:tc>
        <w:tc>
          <w:tcPr>
            <w:tcW w:w="1729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Welding inspection</w:t>
            </w:r>
          </w:p>
        </w:tc>
        <w:tc>
          <w:tcPr>
            <w:tcW w:w="1985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Production drawings (D3 Deliverable), welding procedures, welding sequence plan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Contractor</w:t>
            </w:r>
          </w:p>
        </w:tc>
        <w:tc>
          <w:tcPr>
            <w:tcW w:w="1701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Production drawings, welding procedures, welding sequence plan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Inspection report</w:t>
            </w:r>
          </w:p>
        </w:tc>
        <w:tc>
          <w:tcPr>
            <w:tcW w:w="1560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993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709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H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709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W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n/a</w:t>
            </w:r>
          </w:p>
        </w:tc>
      </w:tr>
      <w:tr w:rsidR="00D72B1A" w:rsidRPr="005279F7" w:rsidTr="007A4CD9">
        <w:trPr>
          <w:cantSplit/>
          <w:trHeight w:val="441"/>
        </w:trPr>
        <w:tc>
          <w:tcPr>
            <w:tcW w:w="539" w:type="dxa"/>
            <w:vAlign w:val="center"/>
          </w:tcPr>
          <w:p w:rsidR="00251329" w:rsidRPr="00251329" w:rsidRDefault="00251329" w:rsidP="00251329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2.5</w:t>
            </w:r>
          </w:p>
        </w:tc>
        <w:tc>
          <w:tcPr>
            <w:tcW w:w="1729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NDT inspection</w:t>
            </w:r>
          </w:p>
        </w:tc>
        <w:tc>
          <w:tcPr>
            <w:tcW w:w="1985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NDT procedures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Contractor</w:t>
            </w:r>
          </w:p>
        </w:tc>
        <w:tc>
          <w:tcPr>
            <w:tcW w:w="1701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NDT procedures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Inspection report</w:t>
            </w:r>
          </w:p>
        </w:tc>
        <w:tc>
          <w:tcPr>
            <w:tcW w:w="1560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NDT specifications</w:t>
            </w:r>
          </w:p>
        </w:tc>
        <w:tc>
          <w:tcPr>
            <w:tcW w:w="993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Test / Inspection report</w:t>
            </w:r>
          </w:p>
        </w:tc>
        <w:tc>
          <w:tcPr>
            <w:tcW w:w="709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H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T, I</w:t>
            </w:r>
          </w:p>
        </w:tc>
        <w:tc>
          <w:tcPr>
            <w:tcW w:w="709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R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R, I</w:t>
            </w:r>
          </w:p>
        </w:tc>
      </w:tr>
      <w:tr w:rsidR="00D72B1A" w:rsidRPr="005279F7" w:rsidTr="007A4CD9">
        <w:trPr>
          <w:cantSplit/>
          <w:trHeight w:val="441"/>
        </w:trPr>
        <w:tc>
          <w:tcPr>
            <w:tcW w:w="539" w:type="dxa"/>
            <w:vAlign w:val="center"/>
          </w:tcPr>
          <w:p w:rsidR="00251329" w:rsidRPr="00251329" w:rsidRDefault="00251329" w:rsidP="00251329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2.5a</w:t>
            </w:r>
          </w:p>
        </w:tc>
        <w:tc>
          <w:tcPr>
            <w:tcW w:w="1729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Visual inspection 100% EN ISO 17637</w:t>
            </w:r>
          </w:p>
        </w:tc>
        <w:tc>
          <w:tcPr>
            <w:tcW w:w="1985" w:type="dxa"/>
            <w:vAlign w:val="center"/>
          </w:tcPr>
          <w:p w:rsidR="00251329" w:rsidRPr="00251329" w:rsidRDefault="007A4CD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8B4BCF">
              <w:rPr>
                <w:rFonts w:ascii="Calibri" w:hAnsi="Calibri"/>
                <w:sz w:val="15"/>
                <w:szCs w:val="15"/>
              </w:rPr>
              <w:t xml:space="preserve">ČSN </w:t>
            </w:r>
            <w:r w:rsidR="00251329" w:rsidRPr="00251329">
              <w:rPr>
                <w:rFonts w:ascii="Calibri" w:hAnsi="Calibri"/>
                <w:sz w:val="15"/>
                <w:szCs w:val="15"/>
              </w:rPr>
              <w:t>EN ISO 5817</w:t>
            </w:r>
            <w:r>
              <w:rPr>
                <w:rFonts w:ascii="Calibri" w:hAnsi="Calibri"/>
                <w:sz w:val="15"/>
                <w:szCs w:val="15"/>
              </w:rPr>
              <w:t xml:space="preserve"> </w:t>
            </w:r>
            <w:r w:rsidRPr="008B4BCF">
              <w:rPr>
                <w:rFonts w:ascii="Calibri" w:hAnsi="Calibri"/>
                <w:sz w:val="15"/>
                <w:szCs w:val="15"/>
              </w:rPr>
              <w:t xml:space="preserve">(equivalent to </w:t>
            </w:r>
            <w:r w:rsidRPr="00251329">
              <w:rPr>
                <w:rFonts w:ascii="Calibri" w:hAnsi="Calibri"/>
                <w:sz w:val="15"/>
                <w:szCs w:val="15"/>
              </w:rPr>
              <w:t>EN ISO 5817</w:t>
            </w:r>
            <w:r w:rsidRPr="008B4BCF">
              <w:rPr>
                <w:rFonts w:ascii="Calibri" w:hAnsi="Calibri"/>
                <w:sz w:val="15"/>
                <w:szCs w:val="15"/>
              </w:rPr>
              <w:t>)</w:t>
            </w:r>
            <w:r w:rsidR="00251329" w:rsidRPr="00251329">
              <w:rPr>
                <w:rFonts w:ascii="Calibri" w:hAnsi="Calibri"/>
                <w:sz w:val="15"/>
                <w:szCs w:val="15"/>
              </w:rPr>
              <w:t>, evaluation group B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Contractor</w:t>
            </w:r>
          </w:p>
        </w:tc>
        <w:tc>
          <w:tcPr>
            <w:tcW w:w="1701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 xml:space="preserve">Criteria according to </w:t>
            </w:r>
            <w:r w:rsidR="007A4CD9" w:rsidRPr="008B4BCF">
              <w:rPr>
                <w:rFonts w:ascii="Calibri" w:hAnsi="Calibri"/>
                <w:sz w:val="15"/>
                <w:szCs w:val="15"/>
              </w:rPr>
              <w:t xml:space="preserve">ČSN </w:t>
            </w:r>
            <w:r w:rsidR="007A4CD9" w:rsidRPr="00251329">
              <w:rPr>
                <w:rFonts w:ascii="Calibri" w:hAnsi="Calibri"/>
                <w:sz w:val="15"/>
                <w:szCs w:val="15"/>
              </w:rPr>
              <w:t>EN ISO 5817</w:t>
            </w:r>
            <w:r w:rsidR="007A4CD9">
              <w:rPr>
                <w:rFonts w:ascii="Calibri" w:hAnsi="Calibri"/>
                <w:sz w:val="15"/>
                <w:szCs w:val="15"/>
              </w:rPr>
              <w:t xml:space="preserve"> </w:t>
            </w:r>
            <w:r w:rsidR="007A4CD9" w:rsidRPr="008B4BCF">
              <w:rPr>
                <w:rFonts w:ascii="Calibri" w:hAnsi="Calibri"/>
                <w:sz w:val="15"/>
                <w:szCs w:val="15"/>
              </w:rPr>
              <w:t xml:space="preserve">(equivalent to </w:t>
            </w:r>
            <w:r w:rsidR="007A4CD9" w:rsidRPr="00251329">
              <w:rPr>
                <w:rFonts w:ascii="Calibri" w:hAnsi="Calibri"/>
                <w:sz w:val="15"/>
                <w:szCs w:val="15"/>
              </w:rPr>
              <w:t>EN ISO 5817</w:t>
            </w:r>
            <w:r w:rsidR="007A4CD9" w:rsidRPr="008B4BCF">
              <w:rPr>
                <w:rFonts w:ascii="Calibri" w:hAnsi="Calibri"/>
                <w:sz w:val="15"/>
                <w:szCs w:val="15"/>
              </w:rPr>
              <w:t>)</w:t>
            </w:r>
            <w:r w:rsidRPr="00251329">
              <w:rPr>
                <w:rFonts w:ascii="Calibri" w:hAnsi="Calibri"/>
                <w:sz w:val="15"/>
                <w:szCs w:val="15"/>
              </w:rPr>
              <w:t>, evaluation group B, product to be verified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Inspection report</w:t>
            </w:r>
          </w:p>
        </w:tc>
        <w:tc>
          <w:tcPr>
            <w:tcW w:w="1560" w:type="dxa"/>
            <w:vAlign w:val="center"/>
          </w:tcPr>
          <w:p w:rsidR="00251329" w:rsidRPr="00251329" w:rsidRDefault="00251329" w:rsidP="007A4CD9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 xml:space="preserve">Criteria according to </w:t>
            </w:r>
            <w:r w:rsidR="007A4CD9" w:rsidRPr="008B4BCF">
              <w:rPr>
                <w:rFonts w:ascii="Calibri" w:hAnsi="Calibri"/>
                <w:sz w:val="15"/>
                <w:szCs w:val="15"/>
              </w:rPr>
              <w:t xml:space="preserve">ČSN </w:t>
            </w:r>
            <w:r w:rsidR="007A4CD9" w:rsidRPr="00251329">
              <w:rPr>
                <w:rFonts w:ascii="Calibri" w:hAnsi="Calibri"/>
                <w:sz w:val="15"/>
                <w:szCs w:val="15"/>
              </w:rPr>
              <w:t>EN ISO 5817</w:t>
            </w:r>
            <w:r w:rsidR="007A4CD9">
              <w:rPr>
                <w:rFonts w:ascii="Calibri" w:hAnsi="Calibri"/>
                <w:sz w:val="15"/>
                <w:szCs w:val="15"/>
              </w:rPr>
              <w:t xml:space="preserve"> </w:t>
            </w:r>
            <w:r w:rsidR="007A4CD9" w:rsidRPr="008B4BCF">
              <w:rPr>
                <w:rFonts w:ascii="Calibri" w:hAnsi="Calibri"/>
                <w:sz w:val="15"/>
                <w:szCs w:val="15"/>
              </w:rPr>
              <w:t xml:space="preserve">(equivalent to </w:t>
            </w:r>
            <w:r w:rsidR="007A4CD9" w:rsidRPr="00251329">
              <w:rPr>
                <w:rFonts w:ascii="Calibri" w:hAnsi="Calibri"/>
                <w:sz w:val="15"/>
                <w:szCs w:val="15"/>
              </w:rPr>
              <w:t>EN ISO 5817</w:t>
            </w:r>
            <w:r w:rsidR="007A4CD9" w:rsidRPr="008B4BCF">
              <w:rPr>
                <w:rFonts w:ascii="Calibri" w:hAnsi="Calibri"/>
                <w:sz w:val="15"/>
                <w:szCs w:val="15"/>
              </w:rPr>
              <w:t>)</w:t>
            </w:r>
            <w:r w:rsidR="007A4CD9" w:rsidRPr="00251329">
              <w:rPr>
                <w:rFonts w:ascii="Calibri" w:hAnsi="Calibri"/>
                <w:sz w:val="15"/>
                <w:szCs w:val="15"/>
              </w:rPr>
              <w:t>,</w:t>
            </w:r>
            <w:r w:rsidR="007A4CD9">
              <w:rPr>
                <w:rFonts w:ascii="Calibri" w:hAnsi="Calibri"/>
                <w:sz w:val="15"/>
                <w:szCs w:val="15"/>
              </w:rPr>
              <w:t xml:space="preserve"> </w:t>
            </w:r>
            <w:r w:rsidRPr="00251329">
              <w:rPr>
                <w:rFonts w:ascii="Calibri" w:hAnsi="Calibri"/>
                <w:sz w:val="15"/>
                <w:szCs w:val="15"/>
              </w:rPr>
              <w:t>evaluation group B, product to be verified</w:t>
            </w:r>
          </w:p>
        </w:tc>
        <w:tc>
          <w:tcPr>
            <w:tcW w:w="993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Inspection report</w:t>
            </w:r>
          </w:p>
        </w:tc>
        <w:tc>
          <w:tcPr>
            <w:tcW w:w="709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H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I</w:t>
            </w:r>
          </w:p>
        </w:tc>
        <w:tc>
          <w:tcPr>
            <w:tcW w:w="709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W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R, II</w:t>
            </w:r>
          </w:p>
        </w:tc>
      </w:tr>
      <w:tr w:rsidR="00251329" w:rsidRPr="005279F7" w:rsidTr="007A4CD9">
        <w:trPr>
          <w:cantSplit/>
          <w:trHeight w:val="441"/>
        </w:trPr>
        <w:tc>
          <w:tcPr>
            <w:tcW w:w="539" w:type="dxa"/>
            <w:vAlign w:val="center"/>
          </w:tcPr>
          <w:p w:rsidR="00251329" w:rsidRPr="00251329" w:rsidRDefault="00251329" w:rsidP="00251329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2.5b</w:t>
            </w:r>
          </w:p>
        </w:tc>
        <w:tc>
          <w:tcPr>
            <w:tcW w:w="1729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Surface crack test  /PT/ of all load bearing parts EN ISO 17637</w:t>
            </w:r>
          </w:p>
        </w:tc>
        <w:tc>
          <w:tcPr>
            <w:tcW w:w="1985" w:type="dxa"/>
            <w:vAlign w:val="center"/>
          </w:tcPr>
          <w:p w:rsidR="00251329" w:rsidRPr="00251329" w:rsidRDefault="007A4CD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8B4BCF">
              <w:rPr>
                <w:rFonts w:ascii="Calibri" w:hAnsi="Calibri"/>
                <w:sz w:val="15"/>
                <w:szCs w:val="15"/>
              </w:rPr>
              <w:t xml:space="preserve">ČSN </w:t>
            </w:r>
            <w:r w:rsidR="00251329" w:rsidRPr="00251329">
              <w:rPr>
                <w:rFonts w:ascii="Calibri" w:hAnsi="Calibri"/>
                <w:sz w:val="15"/>
                <w:szCs w:val="15"/>
              </w:rPr>
              <w:t>EN ISO 23277</w:t>
            </w:r>
            <w:r>
              <w:rPr>
                <w:rFonts w:ascii="Calibri" w:hAnsi="Calibri"/>
                <w:sz w:val="15"/>
                <w:szCs w:val="15"/>
              </w:rPr>
              <w:t xml:space="preserve"> </w:t>
            </w:r>
            <w:r w:rsidRPr="008B4BCF">
              <w:rPr>
                <w:rFonts w:ascii="Calibri" w:hAnsi="Calibri"/>
                <w:sz w:val="15"/>
                <w:szCs w:val="15"/>
              </w:rPr>
              <w:t xml:space="preserve">(equivalent to </w:t>
            </w:r>
            <w:r w:rsidRPr="00251329">
              <w:rPr>
                <w:rFonts w:ascii="Calibri" w:hAnsi="Calibri"/>
                <w:sz w:val="15"/>
                <w:szCs w:val="15"/>
              </w:rPr>
              <w:t>EN ISO 23277</w:t>
            </w:r>
            <w:r w:rsidRPr="008B4BCF">
              <w:rPr>
                <w:rFonts w:ascii="Calibri" w:hAnsi="Calibri"/>
                <w:sz w:val="15"/>
                <w:szCs w:val="15"/>
              </w:rPr>
              <w:t>)</w:t>
            </w:r>
            <w:r w:rsidR="00251329" w:rsidRPr="00251329">
              <w:rPr>
                <w:rFonts w:ascii="Calibri" w:hAnsi="Calibri"/>
                <w:sz w:val="15"/>
                <w:szCs w:val="15"/>
              </w:rPr>
              <w:t>, evaluation group 1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Contractor</w:t>
            </w:r>
          </w:p>
        </w:tc>
        <w:tc>
          <w:tcPr>
            <w:tcW w:w="1701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 xml:space="preserve">Criteria according to </w:t>
            </w:r>
            <w:r w:rsidR="007A4CD9" w:rsidRPr="008B4BCF">
              <w:rPr>
                <w:rFonts w:ascii="Calibri" w:hAnsi="Calibri"/>
                <w:sz w:val="15"/>
                <w:szCs w:val="15"/>
              </w:rPr>
              <w:t xml:space="preserve">ČSN </w:t>
            </w:r>
            <w:r w:rsidR="007A4CD9" w:rsidRPr="00251329">
              <w:rPr>
                <w:rFonts w:ascii="Calibri" w:hAnsi="Calibri"/>
                <w:sz w:val="15"/>
                <w:szCs w:val="15"/>
              </w:rPr>
              <w:t>EN ISO 23277</w:t>
            </w:r>
            <w:r w:rsidR="007A4CD9">
              <w:rPr>
                <w:rFonts w:ascii="Calibri" w:hAnsi="Calibri"/>
                <w:sz w:val="15"/>
                <w:szCs w:val="15"/>
              </w:rPr>
              <w:t xml:space="preserve"> </w:t>
            </w:r>
            <w:r w:rsidR="007A4CD9" w:rsidRPr="008B4BCF">
              <w:rPr>
                <w:rFonts w:ascii="Calibri" w:hAnsi="Calibri"/>
                <w:sz w:val="15"/>
                <w:szCs w:val="15"/>
              </w:rPr>
              <w:t xml:space="preserve">(equivalent to </w:t>
            </w:r>
            <w:r w:rsidR="007A4CD9" w:rsidRPr="00251329">
              <w:rPr>
                <w:rFonts w:ascii="Calibri" w:hAnsi="Calibri"/>
                <w:sz w:val="15"/>
                <w:szCs w:val="15"/>
              </w:rPr>
              <w:t>EN ISO 23277</w:t>
            </w:r>
            <w:r w:rsidR="007A4CD9" w:rsidRPr="008B4BCF">
              <w:rPr>
                <w:rFonts w:ascii="Calibri" w:hAnsi="Calibri"/>
                <w:sz w:val="15"/>
                <w:szCs w:val="15"/>
              </w:rPr>
              <w:t>)</w:t>
            </w:r>
            <w:r w:rsidRPr="00251329">
              <w:rPr>
                <w:rFonts w:ascii="Calibri" w:hAnsi="Calibri"/>
                <w:sz w:val="15"/>
                <w:szCs w:val="15"/>
              </w:rPr>
              <w:t>, evaluation group 1, product to be verified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Inspection report</w:t>
            </w:r>
          </w:p>
        </w:tc>
        <w:tc>
          <w:tcPr>
            <w:tcW w:w="1560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Test specifications</w:t>
            </w:r>
          </w:p>
        </w:tc>
        <w:tc>
          <w:tcPr>
            <w:tcW w:w="993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Test / Inspection report</w:t>
            </w:r>
          </w:p>
        </w:tc>
        <w:tc>
          <w:tcPr>
            <w:tcW w:w="709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H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T, I</w:t>
            </w:r>
          </w:p>
        </w:tc>
        <w:tc>
          <w:tcPr>
            <w:tcW w:w="709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W</w:t>
            </w:r>
          </w:p>
        </w:tc>
        <w:tc>
          <w:tcPr>
            <w:tcW w:w="992" w:type="dxa"/>
            <w:vAlign w:val="center"/>
          </w:tcPr>
          <w:p w:rsidR="00251329" w:rsidRPr="00251329" w:rsidRDefault="00251329" w:rsidP="004D039F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R, I</w:t>
            </w:r>
          </w:p>
        </w:tc>
      </w:tr>
    </w:tbl>
    <w:p w:rsidR="0030450E" w:rsidRPr="0030450E" w:rsidRDefault="0030450E">
      <w:pPr>
        <w:rPr>
          <w:sz w:val="4"/>
          <w:szCs w:val="4"/>
        </w:rPr>
      </w:pPr>
    </w:p>
    <w:tbl>
      <w:tblPr>
        <w:tblStyle w:val="TableGrid"/>
        <w:tblW w:w="138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1871"/>
        <w:gridCol w:w="1843"/>
        <w:gridCol w:w="992"/>
        <w:gridCol w:w="1559"/>
        <w:gridCol w:w="1134"/>
        <w:gridCol w:w="1417"/>
        <w:gridCol w:w="1134"/>
        <w:gridCol w:w="709"/>
        <w:gridCol w:w="992"/>
        <w:gridCol w:w="709"/>
        <w:gridCol w:w="992"/>
      </w:tblGrid>
      <w:tr w:rsidR="0062103C" w:rsidRPr="00211553" w:rsidTr="0030450E">
        <w:trPr>
          <w:cantSplit/>
          <w:trHeight w:val="347"/>
          <w:tblHeader/>
        </w:trPr>
        <w:tc>
          <w:tcPr>
            <w:tcW w:w="539" w:type="dxa"/>
            <w:vMerge w:val="restart"/>
            <w:vAlign w:val="center"/>
          </w:tcPr>
          <w:p w:rsidR="0062103C" w:rsidRPr="00C333E4" w:rsidRDefault="0062103C" w:rsidP="00410F2D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C333E4">
              <w:rPr>
                <w:rFonts w:ascii="Calibri" w:hAnsi="Calibri"/>
                <w:b/>
                <w:sz w:val="15"/>
                <w:szCs w:val="15"/>
              </w:rPr>
              <w:t>Seq.</w:t>
            </w:r>
          </w:p>
          <w:p w:rsidR="0062103C" w:rsidRPr="00C333E4" w:rsidRDefault="0062103C" w:rsidP="00410F2D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C333E4">
              <w:rPr>
                <w:rFonts w:ascii="Calibri" w:hAnsi="Calibri"/>
                <w:b/>
                <w:sz w:val="15"/>
                <w:szCs w:val="15"/>
              </w:rPr>
              <w:t>No</w:t>
            </w:r>
          </w:p>
        </w:tc>
        <w:tc>
          <w:tcPr>
            <w:tcW w:w="1871" w:type="dxa"/>
            <w:vMerge w:val="restart"/>
            <w:vAlign w:val="center"/>
          </w:tcPr>
          <w:p w:rsidR="0062103C" w:rsidRPr="00211553" w:rsidRDefault="0062103C" w:rsidP="00410F2D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Activity</w:t>
            </w:r>
          </w:p>
        </w:tc>
        <w:tc>
          <w:tcPr>
            <w:tcW w:w="1843" w:type="dxa"/>
            <w:vMerge w:val="restart"/>
            <w:vAlign w:val="center"/>
          </w:tcPr>
          <w:p w:rsidR="0062103C" w:rsidRPr="00211553" w:rsidRDefault="0062103C" w:rsidP="00410F2D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Input Requirement / Specifications</w:t>
            </w:r>
          </w:p>
        </w:tc>
        <w:tc>
          <w:tcPr>
            <w:tcW w:w="992" w:type="dxa"/>
            <w:vMerge w:val="restart"/>
            <w:vAlign w:val="center"/>
          </w:tcPr>
          <w:p w:rsidR="0062103C" w:rsidRPr="00211553" w:rsidRDefault="0062103C" w:rsidP="00410F2D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Place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62103C" w:rsidRPr="00211553" w:rsidRDefault="0062103C" w:rsidP="00410F2D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Quality process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62103C" w:rsidRPr="00211553" w:rsidRDefault="0062103C" w:rsidP="00410F2D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Verification process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2103C" w:rsidRPr="00211553" w:rsidRDefault="0062103C" w:rsidP="00410F2D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Contractor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2103C" w:rsidRPr="00211553" w:rsidRDefault="0062103C" w:rsidP="00410F2D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ELI-BL</w:t>
            </w:r>
          </w:p>
        </w:tc>
      </w:tr>
      <w:tr w:rsidR="0062103C" w:rsidRPr="00DD3026" w:rsidTr="0030450E">
        <w:trPr>
          <w:cantSplit/>
          <w:trHeight w:val="282"/>
          <w:tblHeader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62103C" w:rsidRPr="00211553" w:rsidRDefault="0062103C" w:rsidP="00410F2D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:rsidR="0062103C" w:rsidRPr="00211553" w:rsidRDefault="0062103C" w:rsidP="00410F2D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2103C" w:rsidRPr="00211553" w:rsidRDefault="0062103C" w:rsidP="00410F2D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2103C" w:rsidRPr="00211553" w:rsidRDefault="0062103C" w:rsidP="00410F2D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2103C" w:rsidRPr="00DD3026" w:rsidRDefault="0062103C" w:rsidP="00410F2D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Input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103C" w:rsidRPr="00DD3026" w:rsidRDefault="0062103C" w:rsidP="00410F2D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Output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2103C" w:rsidRPr="00DD3026" w:rsidRDefault="0062103C" w:rsidP="00410F2D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Input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103C" w:rsidRPr="00DD3026" w:rsidRDefault="0062103C" w:rsidP="00410F2D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Output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103C" w:rsidRPr="00DD3026" w:rsidRDefault="0062103C" w:rsidP="00410F2D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Quality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103C" w:rsidRPr="00DD3026" w:rsidRDefault="0062103C" w:rsidP="00410F2D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Verification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103C" w:rsidRPr="00DD3026" w:rsidRDefault="0062103C" w:rsidP="00410F2D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Quality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103C" w:rsidRPr="00DD3026" w:rsidRDefault="0062103C" w:rsidP="00410F2D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Verification</w:t>
            </w:r>
          </w:p>
        </w:tc>
      </w:tr>
      <w:tr w:rsidR="0030450E" w:rsidRPr="004D039F" w:rsidTr="0030450E">
        <w:trPr>
          <w:cantSplit/>
          <w:trHeight w:val="441"/>
        </w:trPr>
        <w:tc>
          <w:tcPr>
            <w:tcW w:w="539" w:type="dxa"/>
            <w:vAlign w:val="center"/>
          </w:tcPr>
          <w:p w:rsidR="0030450E" w:rsidRPr="00251329" w:rsidRDefault="0030450E" w:rsidP="00B94AF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2.6</w:t>
            </w:r>
          </w:p>
        </w:tc>
        <w:tc>
          <w:tcPr>
            <w:tcW w:w="1871" w:type="dxa"/>
            <w:vAlign w:val="center"/>
          </w:tcPr>
          <w:p w:rsidR="0030450E" w:rsidRPr="00251329" w:rsidRDefault="0030450E" w:rsidP="00B94AF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Vacuum control system offline testing of sequences and failure mode handling</w:t>
            </w:r>
          </w:p>
        </w:tc>
        <w:tc>
          <w:tcPr>
            <w:tcW w:w="1843" w:type="dxa"/>
            <w:vAlign w:val="center"/>
          </w:tcPr>
          <w:p w:rsidR="0030450E" w:rsidRPr="00251329" w:rsidRDefault="0030450E" w:rsidP="00B94AF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Vacuum control system state machine design specification</w:t>
            </w:r>
          </w:p>
        </w:tc>
        <w:tc>
          <w:tcPr>
            <w:tcW w:w="992" w:type="dxa"/>
            <w:vAlign w:val="center"/>
          </w:tcPr>
          <w:p w:rsidR="0030450E" w:rsidRPr="00251329" w:rsidRDefault="0030450E" w:rsidP="00B94AF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Contractor</w:t>
            </w:r>
          </w:p>
        </w:tc>
        <w:tc>
          <w:tcPr>
            <w:tcW w:w="1559" w:type="dxa"/>
            <w:vAlign w:val="center"/>
          </w:tcPr>
          <w:p w:rsidR="0030450E" w:rsidRPr="00251329" w:rsidRDefault="0030450E" w:rsidP="00B94AF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Vacuum control system state machine design specification</w:t>
            </w:r>
          </w:p>
        </w:tc>
        <w:tc>
          <w:tcPr>
            <w:tcW w:w="1134" w:type="dxa"/>
            <w:vAlign w:val="center"/>
          </w:tcPr>
          <w:p w:rsidR="0030450E" w:rsidRPr="00251329" w:rsidRDefault="0030450E" w:rsidP="00B94AF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Quality report</w:t>
            </w:r>
          </w:p>
        </w:tc>
        <w:tc>
          <w:tcPr>
            <w:tcW w:w="1417" w:type="dxa"/>
            <w:vAlign w:val="center"/>
          </w:tcPr>
          <w:p w:rsidR="0030450E" w:rsidRPr="00251329" w:rsidRDefault="0030450E" w:rsidP="00B94AF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Test specifications</w:t>
            </w:r>
          </w:p>
        </w:tc>
        <w:tc>
          <w:tcPr>
            <w:tcW w:w="1134" w:type="dxa"/>
            <w:vAlign w:val="center"/>
          </w:tcPr>
          <w:p w:rsidR="0030450E" w:rsidRPr="00251329" w:rsidRDefault="0030450E" w:rsidP="00B94AF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Test report</w:t>
            </w:r>
          </w:p>
        </w:tc>
        <w:tc>
          <w:tcPr>
            <w:tcW w:w="709" w:type="dxa"/>
            <w:vAlign w:val="center"/>
          </w:tcPr>
          <w:p w:rsidR="0030450E" w:rsidRPr="00251329" w:rsidRDefault="0030450E" w:rsidP="00B94AF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H</w:t>
            </w:r>
          </w:p>
        </w:tc>
        <w:tc>
          <w:tcPr>
            <w:tcW w:w="992" w:type="dxa"/>
            <w:vAlign w:val="center"/>
          </w:tcPr>
          <w:p w:rsidR="0030450E" w:rsidRPr="00251329" w:rsidRDefault="0030450E" w:rsidP="00B94AF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T</w:t>
            </w:r>
          </w:p>
        </w:tc>
        <w:tc>
          <w:tcPr>
            <w:tcW w:w="709" w:type="dxa"/>
            <w:vAlign w:val="center"/>
          </w:tcPr>
          <w:p w:rsidR="0030450E" w:rsidRPr="00251329" w:rsidRDefault="0030450E" w:rsidP="00B94AF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W</w:t>
            </w:r>
          </w:p>
        </w:tc>
        <w:tc>
          <w:tcPr>
            <w:tcW w:w="992" w:type="dxa"/>
            <w:vAlign w:val="center"/>
          </w:tcPr>
          <w:p w:rsidR="0030450E" w:rsidRPr="00251329" w:rsidRDefault="0030450E" w:rsidP="00B94AF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251329">
              <w:rPr>
                <w:rFonts w:ascii="Calibri" w:hAnsi="Calibri"/>
                <w:sz w:val="15"/>
                <w:szCs w:val="15"/>
              </w:rPr>
              <w:t>R, I</w:t>
            </w:r>
          </w:p>
        </w:tc>
      </w:tr>
      <w:tr w:rsidR="0030450E" w:rsidRPr="004D039F" w:rsidTr="0030450E">
        <w:trPr>
          <w:cantSplit/>
          <w:trHeight w:val="441"/>
        </w:trPr>
        <w:tc>
          <w:tcPr>
            <w:tcW w:w="539" w:type="dxa"/>
            <w:vAlign w:val="center"/>
          </w:tcPr>
          <w:p w:rsidR="0030450E" w:rsidRPr="004D039F" w:rsidRDefault="0030450E" w:rsidP="00410F2D">
            <w:pPr>
              <w:rPr>
                <w:rFonts w:ascii="Calibri" w:hAnsi="Calibri"/>
                <w:sz w:val="15"/>
                <w:szCs w:val="15"/>
              </w:rPr>
            </w:pPr>
            <w:r w:rsidRPr="004D039F">
              <w:rPr>
                <w:rFonts w:ascii="Calibri" w:hAnsi="Calibri"/>
                <w:sz w:val="15"/>
                <w:szCs w:val="15"/>
              </w:rPr>
              <w:t>2.7</w:t>
            </w:r>
          </w:p>
        </w:tc>
        <w:tc>
          <w:tcPr>
            <w:tcW w:w="1871" w:type="dxa"/>
            <w:vAlign w:val="center"/>
          </w:tcPr>
          <w:p w:rsidR="0030450E" w:rsidRPr="004D039F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4D039F">
              <w:rPr>
                <w:rFonts w:ascii="Calibri" w:hAnsi="Calibri"/>
                <w:sz w:val="15"/>
                <w:szCs w:val="15"/>
              </w:rPr>
              <w:t>Machine Safety and Personnel Safety Interlock systems simulated interface functional testing</w:t>
            </w:r>
          </w:p>
        </w:tc>
        <w:tc>
          <w:tcPr>
            <w:tcW w:w="1843" w:type="dxa"/>
            <w:vAlign w:val="center"/>
          </w:tcPr>
          <w:p w:rsidR="0030450E" w:rsidRPr="004D039F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4D039F">
              <w:rPr>
                <w:rFonts w:ascii="Calibri" w:hAnsi="Calibri"/>
                <w:sz w:val="15"/>
                <w:szCs w:val="15"/>
              </w:rPr>
              <w:t>Control system design  specifications</w:t>
            </w:r>
          </w:p>
        </w:tc>
        <w:tc>
          <w:tcPr>
            <w:tcW w:w="992" w:type="dxa"/>
            <w:vAlign w:val="center"/>
          </w:tcPr>
          <w:p w:rsidR="0030450E" w:rsidRPr="004D039F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4D039F">
              <w:rPr>
                <w:rFonts w:ascii="Calibri" w:hAnsi="Calibri"/>
                <w:sz w:val="15"/>
                <w:szCs w:val="15"/>
              </w:rPr>
              <w:t>Contractor</w:t>
            </w:r>
          </w:p>
        </w:tc>
        <w:tc>
          <w:tcPr>
            <w:tcW w:w="1559" w:type="dxa"/>
            <w:vAlign w:val="center"/>
          </w:tcPr>
          <w:p w:rsidR="0030450E" w:rsidRPr="004D039F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4D039F">
              <w:rPr>
                <w:rFonts w:ascii="Calibri" w:hAnsi="Calibri"/>
                <w:sz w:val="15"/>
                <w:szCs w:val="15"/>
              </w:rPr>
              <w:t>Vacuum control system state machine design specification</w:t>
            </w:r>
          </w:p>
        </w:tc>
        <w:tc>
          <w:tcPr>
            <w:tcW w:w="1134" w:type="dxa"/>
            <w:vAlign w:val="center"/>
          </w:tcPr>
          <w:p w:rsidR="0030450E" w:rsidRPr="004D039F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4D039F">
              <w:rPr>
                <w:rFonts w:ascii="Calibri" w:hAnsi="Calibri"/>
                <w:sz w:val="15"/>
                <w:szCs w:val="15"/>
              </w:rPr>
              <w:t>Quality report</w:t>
            </w:r>
          </w:p>
        </w:tc>
        <w:tc>
          <w:tcPr>
            <w:tcW w:w="1417" w:type="dxa"/>
            <w:vAlign w:val="center"/>
          </w:tcPr>
          <w:p w:rsidR="0030450E" w:rsidRPr="004D039F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4D039F">
              <w:rPr>
                <w:rFonts w:ascii="Calibri" w:hAnsi="Calibri"/>
                <w:sz w:val="15"/>
                <w:szCs w:val="15"/>
              </w:rPr>
              <w:t>Test specifications</w:t>
            </w:r>
          </w:p>
        </w:tc>
        <w:tc>
          <w:tcPr>
            <w:tcW w:w="1134" w:type="dxa"/>
            <w:vAlign w:val="center"/>
          </w:tcPr>
          <w:p w:rsidR="0030450E" w:rsidRPr="004D039F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4D039F">
              <w:rPr>
                <w:rFonts w:ascii="Calibri" w:hAnsi="Calibri"/>
                <w:sz w:val="15"/>
                <w:szCs w:val="15"/>
              </w:rPr>
              <w:t>Test report</w:t>
            </w:r>
          </w:p>
        </w:tc>
        <w:tc>
          <w:tcPr>
            <w:tcW w:w="709" w:type="dxa"/>
            <w:vAlign w:val="center"/>
          </w:tcPr>
          <w:p w:rsidR="0030450E" w:rsidRPr="004D039F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4D039F">
              <w:rPr>
                <w:rFonts w:ascii="Calibri" w:hAnsi="Calibri"/>
                <w:sz w:val="15"/>
                <w:szCs w:val="15"/>
              </w:rPr>
              <w:t>H</w:t>
            </w:r>
          </w:p>
        </w:tc>
        <w:tc>
          <w:tcPr>
            <w:tcW w:w="992" w:type="dxa"/>
            <w:vAlign w:val="center"/>
          </w:tcPr>
          <w:p w:rsidR="0030450E" w:rsidRPr="004D039F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4D039F">
              <w:rPr>
                <w:rFonts w:ascii="Calibri" w:hAnsi="Calibri"/>
                <w:sz w:val="15"/>
                <w:szCs w:val="15"/>
              </w:rPr>
              <w:t>T</w:t>
            </w:r>
          </w:p>
        </w:tc>
        <w:tc>
          <w:tcPr>
            <w:tcW w:w="709" w:type="dxa"/>
            <w:vAlign w:val="center"/>
          </w:tcPr>
          <w:p w:rsidR="0030450E" w:rsidRPr="004D039F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4D039F">
              <w:rPr>
                <w:rFonts w:ascii="Calibri" w:hAnsi="Calibri"/>
                <w:sz w:val="15"/>
                <w:szCs w:val="15"/>
              </w:rPr>
              <w:t>W</w:t>
            </w:r>
          </w:p>
        </w:tc>
        <w:tc>
          <w:tcPr>
            <w:tcW w:w="992" w:type="dxa"/>
            <w:vAlign w:val="center"/>
          </w:tcPr>
          <w:p w:rsidR="0030450E" w:rsidRPr="004D039F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4D039F">
              <w:rPr>
                <w:rFonts w:ascii="Calibri" w:hAnsi="Calibri"/>
                <w:sz w:val="15"/>
                <w:szCs w:val="15"/>
              </w:rPr>
              <w:t>R, I</w:t>
            </w:r>
          </w:p>
        </w:tc>
      </w:tr>
      <w:tr w:rsidR="0030450E" w:rsidRPr="000B7C54" w:rsidTr="0030450E">
        <w:trPr>
          <w:cantSplit/>
          <w:trHeight w:val="441"/>
        </w:trPr>
        <w:tc>
          <w:tcPr>
            <w:tcW w:w="539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2.8</w:t>
            </w:r>
          </w:p>
        </w:tc>
        <w:tc>
          <w:tcPr>
            <w:tcW w:w="1871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Optomechanical motion control systems basic functional demonstration</w:t>
            </w:r>
          </w:p>
        </w:tc>
        <w:tc>
          <w:tcPr>
            <w:tcW w:w="1843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Motion control system design specification</w:t>
            </w:r>
          </w:p>
        </w:tc>
        <w:tc>
          <w:tcPr>
            <w:tcW w:w="992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Contractor</w:t>
            </w:r>
          </w:p>
        </w:tc>
        <w:tc>
          <w:tcPr>
            <w:tcW w:w="1559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Motion control system design specification</w:t>
            </w:r>
          </w:p>
        </w:tc>
        <w:tc>
          <w:tcPr>
            <w:tcW w:w="1134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Quality repot</w:t>
            </w:r>
          </w:p>
        </w:tc>
        <w:tc>
          <w:tcPr>
            <w:tcW w:w="1417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FD specifications</w:t>
            </w:r>
          </w:p>
        </w:tc>
        <w:tc>
          <w:tcPr>
            <w:tcW w:w="1134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Inspection report</w:t>
            </w:r>
          </w:p>
        </w:tc>
        <w:tc>
          <w:tcPr>
            <w:tcW w:w="709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H</w:t>
            </w:r>
          </w:p>
        </w:tc>
        <w:tc>
          <w:tcPr>
            <w:tcW w:w="992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FD, I</w:t>
            </w:r>
          </w:p>
        </w:tc>
        <w:tc>
          <w:tcPr>
            <w:tcW w:w="709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W</w:t>
            </w:r>
          </w:p>
        </w:tc>
        <w:tc>
          <w:tcPr>
            <w:tcW w:w="992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I, I</w:t>
            </w:r>
          </w:p>
        </w:tc>
      </w:tr>
      <w:tr w:rsidR="0030450E" w:rsidRPr="000B7C54" w:rsidTr="0030450E">
        <w:trPr>
          <w:cantSplit/>
          <w:trHeight w:val="441"/>
        </w:trPr>
        <w:tc>
          <w:tcPr>
            <w:tcW w:w="539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2.9</w:t>
            </w:r>
          </w:p>
        </w:tc>
        <w:tc>
          <w:tcPr>
            <w:tcW w:w="1871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Inspection of the finished chamber structure including surface and dimensional control</w:t>
            </w:r>
          </w:p>
        </w:tc>
        <w:tc>
          <w:tcPr>
            <w:tcW w:w="1843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 xml:space="preserve">Production drawings </w:t>
            </w:r>
            <w:r w:rsidRPr="000B7C54">
              <w:rPr>
                <w:rFonts w:ascii="Calibri" w:hAnsi="Calibri"/>
                <w:sz w:val="15"/>
                <w:szCs w:val="15"/>
              </w:rPr>
              <w:br/>
              <w:t>Detailed Technical Specifications (Annex 2 of the Contract)</w:t>
            </w:r>
          </w:p>
        </w:tc>
        <w:tc>
          <w:tcPr>
            <w:tcW w:w="992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Contractor</w:t>
            </w:r>
          </w:p>
        </w:tc>
        <w:tc>
          <w:tcPr>
            <w:tcW w:w="1559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Production drawings, Detailed Technical Specifications</w:t>
            </w:r>
          </w:p>
        </w:tc>
        <w:tc>
          <w:tcPr>
            <w:tcW w:w="1134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Inspection and dimensional control report</w:t>
            </w:r>
          </w:p>
        </w:tc>
        <w:tc>
          <w:tcPr>
            <w:tcW w:w="1417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Production drawings, Detailed Technical Specifications</w:t>
            </w:r>
          </w:p>
        </w:tc>
        <w:tc>
          <w:tcPr>
            <w:tcW w:w="1134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Inspection and dimensional control report</w:t>
            </w:r>
          </w:p>
        </w:tc>
        <w:tc>
          <w:tcPr>
            <w:tcW w:w="709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H</w:t>
            </w:r>
          </w:p>
        </w:tc>
        <w:tc>
          <w:tcPr>
            <w:tcW w:w="992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T, I</w:t>
            </w:r>
          </w:p>
        </w:tc>
        <w:tc>
          <w:tcPr>
            <w:tcW w:w="709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W</w:t>
            </w:r>
          </w:p>
        </w:tc>
        <w:tc>
          <w:tcPr>
            <w:tcW w:w="992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R, I</w:t>
            </w:r>
          </w:p>
        </w:tc>
      </w:tr>
      <w:tr w:rsidR="0030450E" w:rsidRPr="000B7C54" w:rsidTr="0030450E">
        <w:trPr>
          <w:cantSplit/>
          <w:trHeight w:val="441"/>
        </w:trPr>
        <w:tc>
          <w:tcPr>
            <w:tcW w:w="539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2.10</w:t>
            </w:r>
          </w:p>
        </w:tc>
        <w:tc>
          <w:tcPr>
            <w:tcW w:w="1871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Inspection of the cleaned CIS chambers and vacuum tests</w:t>
            </w:r>
          </w:p>
        </w:tc>
        <w:tc>
          <w:tcPr>
            <w:tcW w:w="1843" w:type="dxa"/>
            <w:vAlign w:val="center"/>
          </w:tcPr>
          <w:p w:rsidR="0030450E" w:rsidRPr="000B7C54" w:rsidRDefault="0030450E" w:rsidP="00410F2D">
            <w:pPr>
              <w:spacing w:before="0" w:after="2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Manufacturing requirements including the cleaning procedure</w:t>
            </w:r>
          </w:p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 xml:space="preserve">Vacuum test requirements </w:t>
            </w:r>
          </w:p>
        </w:tc>
        <w:tc>
          <w:tcPr>
            <w:tcW w:w="992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Contractor</w:t>
            </w:r>
          </w:p>
        </w:tc>
        <w:tc>
          <w:tcPr>
            <w:tcW w:w="1559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Manufacturing requirements including cleaning procedure</w:t>
            </w:r>
          </w:p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 xml:space="preserve">Vacuum test requirements </w:t>
            </w:r>
          </w:p>
        </w:tc>
        <w:tc>
          <w:tcPr>
            <w:tcW w:w="1134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Inspection and Test reports</w:t>
            </w:r>
          </w:p>
        </w:tc>
        <w:tc>
          <w:tcPr>
            <w:tcW w:w="1417" w:type="dxa"/>
            <w:vAlign w:val="center"/>
          </w:tcPr>
          <w:p w:rsidR="0030450E" w:rsidRPr="000B7C54" w:rsidRDefault="0030450E" w:rsidP="00410F2D">
            <w:pPr>
              <w:spacing w:before="0" w:after="2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Manufacturing requirements including cleaning procedure</w:t>
            </w:r>
          </w:p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 xml:space="preserve">Vacuum test requirements </w:t>
            </w:r>
          </w:p>
        </w:tc>
        <w:tc>
          <w:tcPr>
            <w:tcW w:w="1134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Inspection and Test reports</w:t>
            </w:r>
          </w:p>
        </w:tc>
        <w:tc>
          <w:tcPr>
            <w:tcW w:w="709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H</w:t>
            </w:r>
          </w:p>
        </w:tc>
        <w:tc>
          <w:tcPr>
            <w:tcW w:w="992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T, I</w:t>
            </w:r>
          </w:p>
        </w:tc>
        <w:tc>
          <w:tcPr>
            <w:tcW w:w="709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W</w:t>
            </w:r>
          </w:p>
        </w:tc>
        <w:tc>
          <w:tcPr>
            <w:tcW w:w="992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R, I</w:t>
            </w:r>
          </w:p>
        </w:tc>
      </w:tr>
      <w:tr w:rsidR="0030450E" w:rsidRPr="000B7C54" w:rsidTr="0030450E">
        <w:trPr>
          <w:cantSplit/>
          <w:trHeight w:val="441"/>
        </w:trPr>
        <w:tc>
          <w:tcPr>
            <w:tcW w:w="539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2.11</w:t>
            </w:r>
          </w:p>
        </w:tc>
        <w:tc>
          <w:tcPr>
            <w:tcW w:w="1871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Inspection of the CIS optical support chassis assembly and vacuum qualification</w:t>
            </w:r>
          </w:p>
        </w:tc>
        <w:tc>
          <w:tcPr>
            <w:tcW w:w="1843" w:type="dxa"/>
            <w:vAlign w:val="center"/>
          </w:tcPr>
          <w:p w:rsidR="0030450E" w:rsidRPr="000B7C54" w:rsidRDefault="0030450E" w:rsidP="00410F2D">
            <w:pPr>
              <w:spacing w:before="0" w:after="2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Production drawings</w:t>
            </w:r>
          </w:p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Cleaning procedure</w:t>
            </w:r>
          </w:p>
        </w:tc>
        <w:tc>
          <w:tcPr>
            <w:tcW w:w="992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Contractor</w:t>
            </w:r>
          </w:p>
        </w:tc>
        <w:tc>
          <w:tcPr>
            <w:tcW w:w="1559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Production drawings, cleaning procedure</w:t>
            </w:r>
          </w:p>
        </w:tc>
        <w:tc>
          <w:tcPr>
            <w:tcW w:w="1134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Inspection and dimensional control report</w:t>
            </w:r>
          </w:p>
        </w:tc>
        <w:tc>
          <w:tcPr>
            <w:tcW w:w="1417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Production drawings, cleaning procedure</w:t>
            </w:r>
          </w:p>
        </w:tc>
        <w:tc>
          <w:tcPr>
            <w:tcW w:w="1134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Inspection and dimensional control report</w:t>
            </w:r>
          </w:p>
        </w:tc>
        <w:tc>
          <w:tcPr>
            <w:tcW w:w="709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H</w:t>
            </w:r>
          </w:p>
        </w:tc>
        <w:tc>
          <w:tcPr>
            <w:tcW w:w="992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T, I</w:t>
            </w:r>
          </w:p>
        </w:tc>
        <w:tc>
          <w:tcPr>
            <w:tcW w:w="709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W</w:t>
            </w:r>
          </w:p>
        </w:tc>
        <w:tc>
          <w:tcPr>
            <w:tcW w:w="992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R, I</w:t>
            </w:r>
          </w:p>
        </w:tc>
      </w:tr>
      <w:tr w:rsidR="0030450E" w:rsidRPr="000B7C54" w:rsidTr="0030450E">
        <w:trPr>
          <w:cantSplit/>
          <w:trHeight w:val="441"/>
        </w:trPr>
        <w:tc>
          <w:tcPr>
            <w:tcW w:w="539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2.12</w:t>
            </w:r>
          </w:p>
        </w:tc>
        <w:tc>
          <w:tcPr>
            <w:tcW w:w="1871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Acceptance of each of the CIS chambers with optical support chassis assembled and vacuum tested</w:t>
            </w:r>
          </w:p>
        </w:tc>
        <w:tc>
          <w:tcPr>
            <w:tcW w:w="1843" w:type="dxa"/>
            <w:vAlign w:val="center"/>
          </w:tcPr>
          <w:p w:rsidR="0030450E" w:rsidRPr="000B7C54" w:rsidRDefault="0030450E" w:rsidP="00410F2D">
            <w:pPr>
              <w:spacing w:before="0" w:after="2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Production drawings</w:t>
            </w:r>
          </w:p>
          <w:p w:rsidR="0030450E" w:rsidRPr="000B7C54" w:rsidRDefault="0030450E" w:rsidP="00410F2D">
            <w:pPr>
              <w:spacing w:before="0" w:after="2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Detailed technical specifications (Annex 2 of the contract)</w:t>
            </w:r>
          </w:p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Cleaning procedures</w:t>
            </w:r>
          </w:p>
        </w:tc>
        <w:tc>
          <w:tcPr>
            <w:tcW w:w="992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Contractor</w:t>
            </w:r>
          </w:p>
        </w:tc>
        <w:tc>
          <w:tcPr>
            <w:tcW w:w="1559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Production drawings, Detailed technical specs (Annex 2 of the contract), Cleaning procedures</w:t>
            </w:r>
          </w:p>
        </w:tc>
        <w:tc>
          <w:tcPr>
            <w:tcW w:w="1134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Inspection and Test report</w:t>
            </w:r>
          </w:p>
        </w:tc>
        <w:tc>
          <w:tcPr>
            <w:tcW w:w="1417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Production drawings, Detailed technical specs (Annex 2 of the contract), Cleaning procedures</w:t>
            </w:r>
          </w:p>
        </w:tc>
        <w:tc>
          <w:tcPr>
            <w:tcW w:w="1134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Inspection and Test report</w:t>
            </w:r>
          </w:p>
        </w:tc>
        <w:tc>
          <w:tcPr>
            <w:tcW w:w="709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H</w:t>
            </w:r>
          </w:p>
        </w:tc>
        <w:tc>
          <w:tcPr>
            <w:tcW w:w="992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T, I</w:t>
            </w:r>
          </w:p>
        </w:tc>
        <w:tc>
          <w:tcPr>
            <w:tcW w:w="709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W</w:t>
            </w:r>
          </w:p>
        </w:tc>
        <w:tc>
          <w:tcPr>
            <w:tcW w:w="992" w:type="dxa"/>
            <w:vAlign w:val="center"/>
          </w:tcPr>
          <w:p w:rsidR="0030450E" w:rsidRPr="000B7C54" w:rsidRDefault="0030450E" w:rsidP="00410F2D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0B7C54">
              <w:rPr>
                <w:rFonts w:ascii="Calibri" w:hAnsi="Calibri"/>
                <w:sz w:val="15"/>
                <w:szCs w:val="15"/>
              </w:rPr>
              <w:t>R, I</w:t>
            </w:r>
          </w:p>
        </w:tc>
      </w:tr>
    </w:tbl>
    <w:p w:rsidR="0062103C" w:rsidRDefault="0062103C" w:rsidP="00C279A2">
      <w:pPr>
        <w:pStyle w:val="NOTE"/>
        <w:rPr>
          <w:sz w:val="20"/>
          <w:szCs w:val="20"/>
        </w:rPr>
      </w:pPr>
    </w:p>
    <w:tbl>
      <w:tblPr>
        <w:tblStyle w:val="TableGrid"/>
        <w:tblW w:w="13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1729"/>
        <w:gridCol w:w="1985"/>
        <w:gridCol w:w="1134"/>
        <w:gridCol w:w="1417"/>
        <w:gridCol w:w="1275"/>
        <w:gridCol w:w="1275"/>
        <w:gridCol w:w="1134"/>
        <w:gridCol w:w="709"/>
        <w:gridCol w:w="992"/>
        <w:gridCol w:w="709"/>
        <w:gridCol w:w="992"/>
      </w:tblGrid>
      <w:tr w:rsidR="0073473C" w:rsidRPr="005279F7" w:rsidTr="0030450E">
        <w:trPr>
          <w:cantSplit/>
          <w:trHeight w:val="347"/>
        </w:trPr>
        <w:tc>
          <w:tcPr>
            <w:tcW w:w="539" w:type="dxa"/>
            <w:vMerge w:val="restart"/>
            <w:vAlign w:val="center"/>
          </w:tcPr>
          <w:p w:rsidR="0073473C" w:rsidRPr="00C333E4" w:rsidRDefault="0073473C" w:rsidP="00977105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C333E4">
              <w:rPr>
                <w:rFonts w:ascii="Calibri" w:hAnsi="Calibri"/>
                <w:b/>
                <w:sz w:val="15"/>
                <w:szCs w:val="15"/>
              </w:rPr>
              <w:t>Seq.</w:t>
            </w:r>
          </w:p>
          <w:p w:rsidR="0073473C" w:rsidRPr="00C333E4" w:rsidRDefault="0073473C" w:rsidP="00977105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C333E4">
              <w:rPr>
                <w:rFonts w:ascii="Calibri" w:hAnsi="Calibri"/>
                <w:b/>
                <w:sz w:val="15"/>
                <w:szCs w:val="15"/>
              </w:rPr>
              <w:t>No</w:t>
            </w:r>
          </w:p>
        </w:tc>
        <w:tc>
          <w:tcPr>
            <w:tcW w:w="1729" w:type="dxa"/>
            <w:vMerge w:val="restart"/>
            <w:vAlign w:val="center"/>
          </w:tcPr>
          <w:p w:rsidR="0073473C" w:rsidRPr="00211553" w:rsidRDefault="0073473C" w:rsidP="00977105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Activity</w:t>
            </w:r>
          </w:p>
        </w:tc>
        <w:tc>
          <w:tcPr>
            <w:tcW w:w="1985" w:type="dxa"/>
            <w:vMerge w:val="restart"/>
            <w:vAlign w:val="center"/>
          </w:tcPr>
          <w:p w:rsidR="0073473C" w:rsidRPr="00211553" w:rsidRDefault="0073473C" w:rsidP="00977105">
            <w:pPr>
              <w:spacing w:before="0" w:after="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Input Requirement / Specifications</w:t>
            </w:r>
          </w:p>
        </w:tc>
        <w:tc>
          <w:tcPr>
            <w:tcW w:w="1134" w:type="dxa"/>
            <w:vMerge w:val="restart"/>
            <w:vAlign w:val="center"/>
          </w:tcPr>
          <w:p w:rsidR="0073473C" w:rsidRPr="00211553" w:rsidRDefault="0073473C" w:rsidP="00977105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Place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vAlign w:val="center"/>
          </w:tcPr>
          <w:p w:rsidR="0073473C" w:rsidRPr="00211553" w:rsidRDefault="0073473C" w:rsidP="00977105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Quality process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73473C" w:rsidRPr="00211553" w:rsidRDefault="0073473C" w:rsidP="00977105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Verification process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3473C" w:rsidRPr="00211553" w:rsidRDefault="0073473C" w:rsidP="00977105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Contractor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3473C" w:rsidRPr="00211553" w:rsidRDefault="0073473C" w:rsidP="00977105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211553">
              <w:rPr>
                <w:rFonts w:ascii="Calibri" w:hAnsi="Calibri"/>
                <w:b/>
                <w:sz w:val="15"/>
                <w:szCs w:val="15"/>
              </w:rPr>
              <w:t>ELI-BL</w:t>
            </w:r>
          </w:p>
        </w:tc>
      </w:tr>
      <w:tr w:rsidR="0073473C" w:rsidRPr="005279F7" w:rsidTr="0030450E">
        <w:trPr>
          <w:cantSplit/>
          <w:trHeight w:val="282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73473C" w:rsidRPr="00211553" w:rsidRDefault="0073473C" w:rsidP="00977105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  <w:vAlign w:val="center"/>
          </w:tcPr>
          <w:p w:rsidR="0073473C" w:rsidRPr="00211553" w:rsidRDefault="0073473C" w:rsidP="00977105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3473C" w:rsidRPr="00211553" w:rsidRDefault="0073473C" w:rsidP="00977105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3473C" w:rsidRPr="00211553" w:rsidRDefault="0073473C" w:rsidP="00977105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473C" w:rsidRPr="00DD3026" w:rsidRDefault="0073473C" w:rsidP="00977105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Input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473C" w:rsidRPr="00DD3026" w:rsidRDefault="0073473C" w:rsidP="00977105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Output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473C" w:rsidRPr="00DD3026" w:rsidRDefault="0073473C" w:rsidP="00977105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Input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473C" w:rsidRPr="00DD3026" w:rsidRDefault="0073473C" w:rsidP="00977105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Output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473C" w:rsidRPr="00DD3026" w:rsidRDefault="0073473C" w:rsidP="00977105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Quality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473C" w:rsidRPr="00DD3026" w:rsidRDefault="0073473C" w:rsidP="00977105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Verification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473C" w:rsidRPr="00DD3026" w:rsidRDefault="0073473C" w:rsidP="00977105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Quality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473C" w:rsidRPr="00DD3026" w:rsidRDefault="0073473C" w:rsidP="00977105">
            <w:pPr>
              <w:spacing w:before="40" w:after="40" w:line="240" w:lineRule="auto"/>
              <w:contextualSpacing w:val="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D3026">
              <w:rPr>
                <w:rFonts w:ascii="Calibri" w:hAnsi="Calibri"/>
                <w:b/>
                <w:sz w:val="14"/>
                <w:szCs w:val="14"/>
              </w:rPr>
              <w:t>Verification</w:t>
            </w:r>
          </w:p>
        </w:tc>
      </w:tr>
      <w:tr w:rsidR="0073473C" w:rsidRPr="005279F7" w:rsidTr="0030450E">
        <w:trPr>
          <w:cantSplit/>
          <w:trHeight w:val="353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3473C" w:rsidRPr="00211553" w:rsidRDefault="00C333E4" w:rsidP="00977105">
            <w:pPr>
              <w:jc w:val="center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13351" w:type="dxa"/>
            <w:gridSpan w:val="11"/>
            <w:shd w:val="clear" w:color="auto" w:fill="D9D9D9" w:themeFill="background1" w:themeFillShade="D9"/>
            <w:vAlign w:val="center"/>
          </w:tcPr>
          <w:p w:rsidR="0073473C" w:rsidRPr="00211553" w:rsidRDefault="0073473C" w:rsidP="00977105">
            <w:pPr>
              <w:jc w:val="center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73473C">
              <w:rPr>
                <w:rFonts w:ascii="Calibri" w:hAnsi="Calibri"/>
                <w:b/>
                <w:color w:val="C00000"/>
                <w:sz w:val="16"/>
                <w:szCs w:val="16"/>
              </w:rPr>
              <w:t>Delivery to ELI-Beamlines (Deliverables D4, D6, D8 and D9)</w:t>
            </w:r>
          </w:p>
        </w:tc>
      </w:tr>
      <w:tr w:rsidR="0073473C" w:rsidRPr="005279F7" w:rsidTr="0030450E">
        <w:trPr>
          <w:cantSplit/>
          <w:trHeight w:val="441"/>
        </w:trPr>
        <w:tc>
          <w:tcPr>
            <w:tcW w:w="539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3.1</w:t>
            </w:r>
          </w:p>
        </w:tc>
        <w:tc>
          <w:tcPr>
            <w:tcW w:w="1729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Packaging for transport</w:t>
            </w:r>
          </w:p>
        </w:tc>
        <w:tc>
          <w:tcPr>
            <w:tcW w:w="1985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Packaging for transport</w:t>
            </w:r>
          </w:p>
        </w:tc>
        <w:tc>
          <w:tcPr>
            <w:tcW w:w="1134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Part list</w:t>
            </w:r>
          </w:p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Shipping specifications</w:t>
            </w:r>
          </w:p>
        </w:tc>
        <w:tc>
          <w:tcPr>
            <w:tcW w:w="1417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Contractor</w:t>
            </w:r>
          </w:p>
        </w:tc>
        <w:tc>
          <w:tcPr>
            <w:tcW w:w="1275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Part list</w:t>
            </w:r>
          </w:p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Shipping specifications</w:t>
            </w:r>
          </w:p>
        </w:tc>
        <w:tc>
          <w:tcPr>
            <w:tcW w:w="1275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Shipping list</w:t>
            </w:r>
          </w:p>
        </w:tc>
        <w:tc>
          <w:tcPr>
            <w:tcW w:w="1134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709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992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H</w:t>
            </w:r>
          </w:p>
        </w:tc>
        <w:tc>
          <w:tcPr>
            <w:tcW w:w="709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I</w:t>
            </w:r>
          </w:p>
        </w:tc>
        <w:tc>
          <w:tcPr>
            <w:tcW w:w="992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W</w:t>
            </w:r>
          </w:p>
        </w:tc>
      </w:tr>
      <w:tr w:rsidR="0073473C" w:rsidRPr="005279F7" w:rsidTr="0030450E">
        <w:trPr>
          <w:cantSplit/>
          <w:trHeight w:val="407"/>
        </w:trPr>
        <w:tc>
          <w:tcPr>
            <w:tcW w:w="539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3.2</w:t>
            </w:r>
          </w:p>
        </w:tc>
        <w:tc>
          <w:tcPr>
            <w:tcW w:w="1729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Shipping and reception at ELI-Beamlines</w:t>
            </w:r>
          </w:p>
        </w:tc>
        <w:tc>
          <w:tcPr>
            <w:tcW w:w="1985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Shipping and reception specifications</w:t>
            </w:r>
          </w:p>
        </w:tc>
        <w:tc>
          <w:tcPr>
            <w:tcW w:w="1134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ELI-BL</w:t>
            </w:r>
          </w:p>
        </w:tc>
        <w:tc>
          <w:tcPr>
            <w:tcW w:w="1417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Shipping and reception specifications</w:t>
            </w:r>
          </w:p>
        </w:tc>
        <w:tc>
          <w:tcPr>
            <w:tcW w:w="1275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Reception report</w:t>
            </w:r>
          </w:p>
        </w:tc>
        <w:tc>
          <w:tcPr>
            <w:tcW w:w="1275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1134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709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W</w:t>
            </w:r>
          </w:p>
        </w:tc>
        <w:tc>
          <w:tcPr>
            <w:tcW w:w="992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I</w:t>
            </w:r>
          </w:p>
        </w:tc>
        <w:tc>
          <w:tcPr>
            <w:tcW w:w="709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H</w:t>
            </w:r>
          </w:p>
        </w:tc>
        <w:tc>
          <w:tcPr>
            <w:tcW w:w="992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I</w:t>
            </w:r>
          </w:p>
        </w:tc>
      </w:tr>
      <w:tr w:rsidR="0073473C" w:rsidRPr="005279F7" w:rsidTr="0030450E">
        <w:trPr>
          <w:cantSplit/>
          <w:trHeight w:val="441"/>
        </w:trPr>
        <w:tc>
          <w:tcPr>
            <w:tcW w:w="539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3.3</w:t>
            </w:r>
          </w:p>
        </w:tc>
        <w:tc>
          <w:tcPr>
            <w:tcW w:w="1729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Unpacking and inspection</w:t>
            </w:r>
          </w:p>
        </w:tc>
        <w:tc>
          <w:tcPr>
            <w:tcW w:w="1985" w:type="dxa"/>
            <w:vAlign w:val="center"/>
          </w:tcPr>
          <w:p w:rsidR="0073473C" w:rsidRPr="0073473C" w:rsidRDefault="0073473C" w:rsidP="0073473C">
            <w:pPr>
              <w:spacing w:before="0" w:after="2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Unpacking and storage specifications</w:t>
            </w:r>
          </w:p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Manual / specifications for installation</w:t>
            </w:r>
          </w:p>
        </w:tc>
        <w:tc>
          <w:tcPr>
            <w:tcW w:w="1134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ELI-BL</w:t>
            </w:r>
          </w:p>
        </w:tc>
        <w:tc>
          <w:tcPr>
            <w:tcW w:w="1417" w:type="dxa"/>
            <w:vAlign w:val="center"/>
          </w:tcPr>
          <w:p w:rsidR="0073473C" w:rsidRPr="0073473C" w:rsidRDefault="0073473C" w:rsidP="0073473C">
            <w:pPr>
              <w:spacing w:before="0" w:after="2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Unpacking and storage specifications</w:t>
            </w:r>
          </w:p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Manual / specifications for installation</w:t>
            </w:r>
          </w:p>
        </w:tc>
        <w:tc>
          <w:tcPr>
            <w:tcW w:w="1275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Reception report</w:t>
            </w:r>
          </w:p>
        </w:tc>
        <w:tc>
          <w:tcPr>
            <w:tcW w:w="1275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1134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709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n/a</w:t>
            </w:r>
          </w:p>
        </w:tc>
        <w:tc>
          <w:tcPr>
            <w:tcW w:w="992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n/aI</w:t>
            </w:r>
          </w:p>
        </w:tc>
        <w:tc>
          <w:tcPr>
            <w:tcW w:w="709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H</w:t>
            </w:r>
          </w:p>
        </w:tc>
        <w:tc>
          <w:tcPr>
            <w:tcW w:w="992" w:type="dxa"/>
            <w:vAlign w:val="center"/>
          </w:tcPr>
          <w:p w:rsidR="0073473C" w:rsidRPr="0073473C" w:rsidRDefault="0073473C" w:rsidP="0073473C">
            <w:pPr>
              <w:spacing w:before="0" w:after="0" w:line="240" w:lineRule="auto"/>
              <w:contextualSpacing w:val="0"/>
              <w:rPr>
                <w:rFonts w:ascii="Calibri" w:hAnsi="Calibri"/>
                <w:sz w:val="15"/>
                <w:szCs w:val="15"/>
              </w:rPr>
            </w:pPr>
            <w:r w:rsidRPr="0073473C">
              <w:rPr>
                <w:rFonts w:ascii="Calibri" w:hAnsi="Calibri"/>
                <w:sz w:val="15"/>
                <w:szCs w:val="15"/>
              </w:rPr>
              <w:t>I</w:t>
            </w:r>
          </w:p>
        </w:tc>
      </w:tr>
    </w:tbl>
    <w:p w:rsidR="00D03789" w:rsidRDefault="00D03789" w:rsidP="00D03789">
      <w:pPr>
        <w:spacing w:before="40" w:after="40" w:line="240" w:lineRule="auto"/>
        <w:rPr>
          <w:rFonts w:ascii="Calibri" w:hAnsi="Calibri"/>
          <w:color w:val="000000" w:themeColor="text1"/>
          <w:szCs w:val="20"/>
        </w:rPr>
      </w:pPr>
    </w:p>
    <w:p w:rsidR="00C279A2" w:rsidRPr="00D03789" w:rsidRDefault="00D03789" w:rsidP="00D03789">
      <w:pPr>
        <w:spacing w:before="40" w:after="40" w:line="240" w:lineRule="auto"/>
        <w:rPr>
          <w:rFonts w:ascii="Calibri" w:hAnsi="Calibri"/>
          <w:i/>
          <w:color w:val="000000" w:themeColor="text1"/>
          <w:szCs w:val="20"/>
        </w:rPr>
      </w:pPr>
      <w:r w:rsidRPr="00D03789">
        <w:rPr>
          <w:rFonts w:ascii="Calibri" w:hAnsi="Calibri"/>
          <w:i/>
          <w:color w:val="000000" w:themeColor="text1"/>
          <w:szCs w:val="20"/>
        </w:rPr>
        <w:t>Note: Regarding the referred to standard/s or standardized/ standardizing technical documents the Client allows/permits also another equal solution to be offered.</w:t>
      </w:r>
      <w:bookmarkStart w:id="53" w:name="_GoBack"/>
      <w:bookmarkEnd w:id="53"/>
    </w:p>
    <w:sectPr w:rsidR="00C279A2" w:rsidRPr="00D03789" w:rsidSect="00F3576E">
      <w:footerReference w:type="default" r:id="rId16"/>
      <w:pgSz w:w="16838" w:h="11906" w:orient="landscape" w:code="9"/>
      <w:pgMar w:top="1531" w:right="2943" w:bottom="1304" w:left="1758" w:header="680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54" w:rsidRDefault="00177754">
      <w:r>
        <w:separator/>
      </w:r>
    </w:p>
    <w:p w:rsidR="00177754" w:rsidRDefault="00177754"/>
    <w:p w:rsidR="00177754" w:rsidRDefault="00177754"/>
  </w:endnote>
  <w:endnote w:type="continuationSeparator" w:id="0">
    <w:p w:rsidR="00177754" w:rsidRDefault="00177754">
      <w:r>
        <w:continuationSeparator/>
      </w:r>
    </w:p>
    <w:p w:rsidR="00177754" w:rsidRDefault="00177754"/>
    <w:p w:rsidR="00177754" w:rsidRDefault="001777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3C" w:rsidRDefault="00A8033C">
    <w:pPr>
      <w:pStyle w:val="Footer"/>
    </w:pPr>
  </w:p>
  <w:p w:rsidR="00A8033C" w:rsidRDefault="00A803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3C" w:rsidRDefault="00A8033C">
    <w:pPr>
      <w:pStyle w:val="Footer"/>
    </w:pPr>
    <w:r w:rsidRPr="00553A9F">
      <w:rPr>
        <w:lang w:val="en-GB"/>
      </w:rPr>
      <w:t>Page: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B5608E">
      <w:rPr>
        <w:noProof/>
      </w:rPr>
      <w:t>8</w:t>
    </w:r>
    <w:r>
      <w:fldChar w:fldCharType="end"/>
    </w:r>
    <w:r>
      <w:t xml:space="preserve"> / </w:t>
    </w:r>
    <w:fldSimple w:instr=" NUMPAGES   \* MERGEFORMAT ">
      <w:r w:rsidR="00B5608E">
        <w:rPr>
          <w:noProof/>
        </w:rPr>
        <w:t>12</w:t>
      </w:r>
    </w:fldSimple>
    <w:r>
      <w:rPr>
        <w:noProof/>
        <w:lang w:eastAsia="en-US"/>
      </w:rPr>
      <w:drawing>
        <wp:anchor distT="0" distB="0" distL="114300" distR="114300" simplePos="0" relativeHeight="251669504" behindDoc="1" locked="0" layoutInCell="1" allowOverlap="1" wp14:anchorId="2FAC46DA" wp14:editId="7F26DF8D">
          <wp:simplePos x="0" y="0"/>
          <wp:positionH relativeFrom="page">
            <wp:posOffset>9144</wp:posOffset>
          </wp:positionH>
          <wp:positionV relativeFrom="page">
            <wp:posOffset>9819081</wp:posOffset>
          </wp:positionV>
          <wp:extent cx="7560000" cy="874800"/>
          <wp:effectExtent l="0" t="0" r="3175" b="1905"/>
          <wp:wrapNone/>
          <wp:docPr id="2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DopisReportDownEN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3C" w:rsidRDefault="00A8033C">
    <w:pPr>
      <w:pStyle w:val="Footer"/>
    </w:pPr>
    <w:r w:rsidRPr="00553A9F">
      <w:rPr>
        <w:lang w:val="en-GB"/>
      </w:rPr>
      <w:t>Page: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177754">
      <w:rPr>
        <w:noProof/>
      </w:rPr>
      <w:t>1</w:t>
    </w:r>
    <w:r>
      <w:fldChar w:fldCharType="end"/>
    </w:r>
    <w:r>
      <w:t xml:space="preserve"> / </w:t>
    </w:r>
    <w:fldSimple w:instr=" NUMPAGES   \* MERGEFORMAT ">
      <w:r w:rsidR="00177754">
        <w:rPr>
          <w:noProof/>
        </w:rPr>
        <w:t>1</w:t>
      </w:r>
    </w:fldSimple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2BE4DCD" wp14:editId="79BB7009">
          <wp:simplePos x="0" y="0"/>
          <wp:positionH relativeFrom="page">
            <wp:posOffset>6680</wp:posOffset>
          </wp:positionH>
          <wp:positionV relativeFrom="page">
            <wp:posOffset>9822815</wp:posOffset>
          </wp:positionV>
          <wp:extent cx="7560000" cy="874800"/>
          <wp:effectExtent l="0" t="0" r="3175" b="1905"/>
          <wp:wrapNone/>
          <wp:docPr id="23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DopisReportDownEN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3C" w:rsidRDefault="00E03A6F" w:rsidP="00C279A2">
    <w:pPr>
      <w:pStyle w:val="Footer"/>
      <w:rPr>
        <w:noProof/>
      </w:rPr>
    </w:pPr>
    <w:r>
      <w:rPr>
        <w:noProof/>
        <w:lang w:eastAsia="en-US"/>
      </w:rPr>
      <w:drawing>
        <wp:anchor distT="0" distB="0" distL="114300" distR="114300" simplePos="0" relativeHeight="251653119" behindDoc="1" locked="0" layoutInCell="1" allowOverlap="1" wp14:anchorId="14806EA3" wp14:editId="1E212A19">
          <wp:simplePos x="0" y="0"/>
          <wp:positionH relativeFrom="column">
            <wp:posOffset>39522</wp:posOffset>
          </wp:positionH>
          <wp:positionV relativeFrom="paragraph">
            <wp:posOffset>-208915</wp:posOffset>
          </wp:positionV>
          <wp:extent cx="8770925" cy="790042"/>
          <wp:effectExtent l="0" t="0" r="0" b="0"/>
          <wp:wrapNone/>
          <wp:docPr id="1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0925" cy="790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45AE">
      <w:rPr>
        <w:lang w:val="en-GB"/>
      </w:rPr>
      <w:t xml:space="preserve">   </w:t>
    </w:r>
    <w:r w:rsidR="00A8033C" w:rsidRPr="00553A9F">
      <w:rPr>
        <w:lang w:val="en-GB"/>
      </w:rPr>
      <w:t>Page:</w:t>
    </w:r>
    <w:r w:rsidR="00A8033C">
      <w:t xml:space="preserve"> </w:t>
    </w:r>
    <w:r w:rsidR="00A8033C">
      <w:fldChar w:fldCharType="begin"/>
    </w:r>
    <w:r w:rsidR="00A8033C">
      <w:instrText>PAGE   \* MERGEFORMAT</w:instrText>
    </w:r>
    <w:r w:rsidR="00A8033C">
      <w:fldChar w:fldCharType="separate"/>
    </w:r>
    <w:r w:rsidR="00B5608E">
      <w:rPr>
        <w:noProof/>
      </w:rPr>
      <w:t>10</w:t>
    </w:r>
    <w:r w:rsidR="00A8033C">
      <w:fldChar w:fldCharType="end"/>
    </w:r>
    <w:r w:rsidR="00A8033C">
      <w:t xml:space="preserve"> / </w:t>
    </w:r>
    <w:fldSimple w:instr=" NUMPAGES   \* MERGEFORMAT ">
      <w:r w:rsidR="00B5608E">
        <w:rPr>
          <w:noProof/>
        </w:rPr>
        <w:t>12</w:t>
      </w:r>
    </w:fldSimple>
    <w:r w:rsidR="00A8033C" w:rsidRPr="00553A9F">
      <w:rPr>
        <w:noProof/>
        <w:lang w:eastAsia="en-US"/>
      </w:rPr>
      <w:drawing>
        <wp:anchor distT="0" distB="0" distL="114300" distR="114300" simplePos="0" relativeHeight="251667456" behindDoc="1" locked="0" layoutInCell="1" allowOverlap="1" wp14:anchorId="5FDC2C87" wp14:editId="1CA51993">
          <wp:simplePos x="0" y="0"/>
          <wp:positionH relativeFrom="page">
            <wp:posOffset>303530</wp:posOffset>
          </wp:positionH>
          <wp:positionV relativeFrom="page">
            <wp:posOffset>10120630</wp:posOffset>
          </wp:positionV>
          <wp:extent cx="7560000" cy="874800"/>
          <wp:effectExtent l="0" t="0" r="3175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DopisReportDownEN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33C" w:rsidRPr="00553A9F">
      <w:rPr>
        <w:noProof/>
        <w:lang w:eastAsia="en-US"/>
      </w:rPr>
      <w:drawing>
        <wp:anchor distT="0" distB="0" distL="114300" distR="114300" simplePos="0" relativeHeight="251665408" behindDoc="1" locked="0" layoutInCell="1" allowOverlap="1" wp14:anchorId="04D2F0C7" wp14:editId="2B6BA3A3">
          <wp:simplePos x="0" y="0"/>
          <wp:positionH relativeFrom="page">
            <wp:posOffset>151130</wp:posOffset>
          </wp:positionH>
          <wp:positionV relativeFrom="page">
            <wp:posOffset>9968230</wp:posOffset>
          </wp:positionV>
          <wp:extent cx="7560000" cy="874800"/>
          <wp:effectExtent l="0" t="0" r="3175" b="1905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DopisReportDownEN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33C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5B717789" wp14:editId="2B039C03">
          <wp:simplePos x="0" y="0"/>
          <wp:positionH relativeFrom="page">
            <wp:posOffset>6680</wp:posOffset>
          </wp:positionH>
          <wp:positionV relativeFrom="page">
            <wp:posOffset>9822815</wp:posOffset>
          </wp:positionV>
          <wp:extent cx="7560000" cy="874800"/>
          <wp:effectExtent l="0" t="0" r="3175" b="1905"/>
          <wp:wrapNone/>
          <wp:docPr id="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DopisReportDownEN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C0" w:rsidRDefault="00E03A6F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3600" behindDoc="1" locked="0" layoutInCell="1" allowOverlap="1" wp14:anchorId="387A603C" wp14:editId="49CAA906">
          <wp:simplePos x="0" y="0"/>
          <wp:positionH relativeFrom="column">
            <wp:posOffset>-19050</wp:posOffset>
          </wp:positionH>
          <wp:positionV relativeFrom="paragraph">
            <wp:posOffset>-368376</wp:posOffset>
          </wp:positionV>
          <wp:extent cx="8866022" cy="877268"/>
          <wp:effectExtent l="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5643" cy="87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145AE">
      <w:rPr>
        <w:lang w:val="en-GB"/>
      </w:rPr>
      <w:t xml:space="preserve">    </w:t>
    </w:r>
    <w:r w:rsidR="006A1FC0" w:rsidRPr="00553A9F">
      <w:rPr>
        <w:lang w:val="en-GB"/>
      </w:rPr>
      <w:t>Page:</w:t>
    </w:r>
    <w:r w:rsidR="006A1FC0">
      <w:t xml:space="preserve"> </w:t>
    </w:r>
    <w:r w:rsidR="006A1FC0">
      <w:fldChar w:fldCharType="begin"/>
    </w:r>
    <w:r w:rsidR="006A1FC0">
      <w:instrText>PAGE   \* MERGEFORMAT</w:instrText>
    </w:r>
    <w:r w:rsidR="006A1FC0">
      <w:fldChar w:fldCharType="separate"/>
    </w:r>
    <w:r w:rsidR="00B5608E">
      <w:rPr>
        <w:noProof/>
      </w:rPr>
      <w:t>12</w:t>
    </w:r>
    <w:r w:rsidR="006A1FC0">
      <w:fldChar w:fldCharType="end"/>
    </w:r>
    <w:r w:rsidR="006A1FC0">
      <w:t xml:space="preserve"> / </w:t>
    </w:r>
    <w:fldSimple w:instr=" NUMPAGES   \* MERGEFORMAT ">
      <w:r w:rsidR="00B5608E">
        <w:rPr>
          <w:noProof/>
        </w:rPr>
        <w:t>12</w:t>
      </w:r>
    </w:fldSimple>
    <w:r w:rsidR="006A1FC0">
      <w:rPr>
        <w:noProof/>
        <w:lang w:eastAsia="en-US"/>
      </w:rPr>
      <w:drawing>
        <wp:anchor distT="0" distB="0" distL="114300" distR="114300" simplePos="0" relativeHeight="251671552" behindDoc="1" locked="0" layoutInCell="1" allowOverlap="1" wp14:anchorId="218C6A2D" wp14:editId="22D21265">
          <wp:simplePos x="0" y="0"/>
          <wp:positionH relativeFrom="page">
            <wp:posOffset>9144</wp:posOffset>
          </wp:positionH>
          <wp:positionV relativeFrom="page">
            <wp:posOffset>9819081</wp:posOffset>
          </wp:positionV>
          <wp:extent cx="7560000" cy="874800"/>
          <wp:effectExtent l="0" t="0" r="3175" b="1905"/>
          <wp:wrapNone/>
          <wp:docPr id="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DopisReportDownEN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54" w:rsidRDefault="00177754">
      <w:r>
        <w:separator/>
      </w:r>
    </w:p>
    <w:p w:rsidR="00177754" w:rsidRDefault="00177754"/>
    <w:p w:rsidR="00177754" w:rsidRDefault="00177754"/>
  </w:footnote>
  <w:footnote w:type="continuationSeparator" w:id="0">
    <w:p w:rsidR="00177754" w:rsidRDefault="00177754">
      <w:r>
        <w:continuationSeparator/>
      </w:r>
    </w:p>
    <w:p w:rsidR="00177754" w:rsidRDefault="00177754"/>
    <w:p w:rsidR="00177754" w:rsidRDefault="001777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3C" w:rsidRDefault="00A8033C"/>
  <w:p w:rsidR="00A8033C" w:rsidRDefault="00A8033C"/>
  <w:p w:rsidR="00A8033C" w:rsidRDefault="00A8033C"/>
  <w:p w:rsidR="00A8033C" w:rsidRDefault="00A803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3C" w:rsidRDefault="00A8033C" w:rsidP="00F95695">
    <w:pPr>
      <w:pStyle w:val="NoSpacing"/>
      <w:jc w:val="center"/>
    </w:pPr>
  </w:p>
  <w:p w:rsidR="00A8033C" w:rsidRDefault="00A8033C" w:rsidP="00F95695">
    <w:pPr>
      <w:pStyle w:val="NoSpacing"/>
      <w:jc w:val="center"/>
    </w:pPr>
  </w:p>
  <w:p w:rsidR="00A8033C" w:rsidRDefault="00A8033C" w:rsidP="00F95695">
    <w:pPr>
      <w:pStyle w:val="NoSpacing"/>
      <w:jc w:val="center"/>
    </w:pPr>
  </w:p>
  <w:p w:rsidR="00A8033C" w:rsidRDefault="00A8033C" w:rsidP="00F95695">
    <w:pPr>
      <w:pStyle w:val="NoSpacing"/>
      <w:jc w:val="center"/>
    </w:pPr>
  </w:p>
  <w:p w:rsidR="00A8033C" w:rsidRPr="0024615F" w:rsidRDefault="00A8033C" w:rsidP="00F95695">
    <w:pPr>
      <w:pStyle w:val="NoSpacing"/>
      <w:jc w:val="center"/>
      <w:rPr>
        <w:sz w:val="14"/>
      </w:rPr>
    </w:pPr>
  </w:p>
  <w:p w:rsidR="00A8033C" w:rsidRDefault="00A8033C" w:rsidP="008B206E">
    <w:pPr>
      <w:pStyle w:val="NoSpacing"/>
      <w:jc w:val="center"/>
      <w:rPr>
        <w:sz w:val="14"/>
      </w:rPr>
    </w:pPr>
  </w:p>
  <w:p w:rsidR="00A8033C" w:rsidRPr="0024615F" w:rsidRDefault="00A8033C" w:rsidP="008B206E">
    <w:pPr>
      <w:pStyle w:val="NoSpacing"/>
      <w:jc w:val="center"/>
      <w:rPr>
        <w:sz w:val="14"/>
      </w:rPr>
    </w:pPr>
  </w:p>
  <w:p w:rsidR="00A8033C" w:rsidRDefault="00A8033C" w:rsidP="008C480D">
    <w:pPr>
      <w:pStyle w:val="Header2"/>
      <w:rPr>
        <w:b/>
        <w:caps/>
        <w:color w:val="7F7F7F" w:themeColor="text1" w:themeTint="80"/>
      </w:rPr>
    </w:pPr>
    <w:r w:rsidRPr="008C480D">
      <w:rPr>
        <w:b/>
        <w:caps/>
        <w:color w:val="7F7F7F" w:themeColor="text1" w:themeTint="80"/>
      </w:rPr>
      <w:t>Annex No. 3</w:t>
    </w:r>
    <w:r>
      <w:rPr>
        <w:b/>
        <w:caps/>
        <w:color w:val="7F7F7F" w:themeColor="text1" w:themeTint="80"/>
      </w:rPr>
      <w:t xml:space="preserve"> </w:t>
    </w:r>
  </w:p>
  <w:p w:rsidR="00A8033C" w:rsidRPr="00441A70" w:rsidRDefault="00A8033C" w:rsidP="008C480D">
    <w:pPr>
      <w:pStyle w:val="Header2"/>
      <w:rPr>
        <w:b/>
        <w:caps/>
        <w:color w:val="7F7F7F" w:themeColor="text1" w:themeTint="80"/>
      </w:rPr>
    </w:pPr>
    <w:r w:rsidRPr="008C480D">
      <w:rPr>
        <w:b/>
        <w:caps/>
        <w:color w:val="7F7F7F" w:themeColor="text1" w:themeTint="80"/>
      </w:rPr>
      <w:t xml:space="preserve">Quality &amp; Verification </w:t>
    </w:r>
    <w:r>
      <w:rPr>
        <w:b/>
        <w:caps/>
        <w:color w:val="7F7F7F" w:themeColor="text1" w:themeTint="80"/>
      </w:rPr>
      <w:t>Requirements</w:t>
    </w:r>
  </w:p>
  <w:p w:rsidR="00A8033C" w:rsidRPr="00033B95" w:rsidRDefault="00A8033C" w:rsidP="008C480D">
    <w:pPr>
      <w:pStyle w:val="Header2"/>
      <w:spacing w:line="480" w:lineRule="auto"/>
      <w:rPr>
        <w:color w:val="7F7F7F" w:themeColor="text1" w:themeTint="80"/>
        <w:sz w:val="18"/>
      </w:rPr>
    </w:pPr>
    <w:r w:rsidRPr="008C480D">
      <w:rPr>
        <w:color w:val="7F7F7F" w:themeColor="text1" w:themeTint="80"/>
        <w:sz w:val="18"/>
      </w:rPr>
      <w:t xml:space="preserve">L4 Compressor Image relay System (CIS) </w:t>
    </w:r>
  </w:p>
  <w:p w:rsidR="00A8033C" w:rsidRDefault="00A8033C" w:rsidP="008C480D">
    <w:pPr>
      <w:pStyle w:val="Header2"/>
      <w:tabs>
        <w:tab w:val="left" w:pos="4678"/>
      </w:tabs>
      <w:spacing w:line="360" w:lineRule="auto"/>
      <w:rPr>
        <w:color w:val="7F7F7F" w:themeColor="text1" w:themeTint="80"/>
        <w:sz w:val="16"/>
      </w:rPr>
    </w:pPr>
    <w:r w:rsidRPr="008B206E">
      <w:rPr>
        <w:b/>
        <w:noProof/>
        <w:color w:val="7F7F7F" w:themeColor="text1" w:themeTint="80"/>
        <w:sz w:val="8"/>
        <w:lang w:eastAsia="en-US"/>
      </w:rPr>
      <w:drawing>
        <wp:anchor distT="0" distB="0" distL="114300" distR="114300" simplePos="0" relativeHeight="251656192" behindDoc="1" locked="0" layoutInCell="1" allowOverlap="1" wp14:anchorId="6E64734E" wp14:editId="1EA86316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6696000" cy="644400"/>
          <wp:effectExtent l="0" t="0" r="0" b="3810"/>
          <wp:wrapNone/>
          <wp:docPr id="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DopisTopE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06E">
      <w:rPr>
        <w:b/>
        <w:color w:val="7F7F7F" w:themeColor="text1" w:themeTint="80"/>
        <w:sz w:val="16"/>
      </w:rPr>
      <w:t>TC#</w:t>
    </w:r>
    <w:r>
      <w:rPr>
        <w:b/>
        <w:color w:val="7F7F7F" w:themeColor="text1" w:themeTint="80"/>
        <w:sz w:val="16"/>
      </w:rPr>
      <w:t xml:space="preserve"> </w:t>
    </w:r>
    <w:r w:rsidRPr="008B206E">
      <w:rPr>
        <w:color w:val="7F7F7F" w:themeColor="text1" w:themeTint="80"/>
        <w:sz w:val="16"/>
      </w:rPr>
      <w:fldChar w:fldCharType="begin"/>
    </w:r>
    <w:r w:rsidRPr="008B206E">
      <w:rPr>
        <w:color w:val="7F7F7F" w:themeColor="text1" w:themeTint="80"/>
        <w:sz w:val="16"/>
      </w:rPr>
      <w:instrText xml:space="preserve"> LINK </w:instrText>
    </w:r>
    <w:r>
      <w:rPr>
        <w:color w:val="7F7F7F" w:themeColor="text1" w:themeTint="80"/>
        <w:sz w:val="16"/>
      </w:rPr>
      <w:instrText xml:space="preserve">Word.Document.12 "\\\\home.eli-beams.eu\\User\\marek.maly\\ELI_WORK_BACKUP\\ARBEIT\\MY_DOCUMENTS\\ELI_project_docs\\PEP_comments\\templates\\_SE&amp;Planning_Templates\\PDRR_Template\\00133203-A_2 0_ES_RP_PDRR_Template-ENG_20160606_v2.docx" OLE_LINK3 </w:instrText>
    </w:r>
    <w:r w:rsidRPr="008B206E">
      <w:rPr>
        <w:color w:val="7F7F7F" w:themeColor="text1" w:themeTint="80"/>
        <w:sz w:val="16"/>
      </w:rPr>
      <w:instrText xml:space="preserve">\a \r  \* MERGEFORMAT </w:instrText>
    </w:r>
    <w:r w:rsidRPr="008B206E">
      <w:rPr>
        <w:color w:val="7F7F7F" w:themeColor="text1" w:themeTint="80"/>
        <w:sz w:val="16"/>
      </w:rPr>
      <w:fldChar w:fldCharType="separate"/>
    </w:r>
    <w:r w:rsidRPr="008C480D">
      <w:rPr>
        <w:color w:val="7F7F7F" w:themeColor="text1" w:themeTint="80"/>
        <w:sz w:val="16"/>
      </w:rPr>
      <w:t>00158466</w:t>
    </w:r>
    <w:r w:rsidRPr="008B206E">
      <w:rPr>
        <w:color w:val="7F7F7F" w:themeColor="text1" w:themeTint="80"/>
        <w:sz w:val="16"/>
      </w:rPr>
      <w:fldChar w:fldCharType="end"/>
    </w:r>
    <w:r>
      <w:rPr>
        <w:color w:val="7F7F7F" w:themeColor="text1" w:themeTint="80"/>
        <w:sz w:val="16"/>
      </w:rPr>
      <w:t xml:space="preserve"> </w:t>
    </w:r>
    <w:r>
      <w:rPr>
        <w:color w:val="7F7F7F" w:themeColor="text1" w:themeTint="80"/>
        <w:sz w:val="16"/>
      </w:rPr>
      <w:tab/>
    </w:r>
    <w:r w:rsidRPr="008B206E">
      <w:rPr>
        <w:b/>
        <w:color w:val="7F7F7F" w:themeColor="text1" w:themeTint="80"/>
        <w:sz w:val="16"/>
      </w:rPr>
      <w:t xml:space="preserve">Confidentiality: </w:t>
    </w:r>
    <w:r w:rsidRPr="008B206E">
      <w:rPr>
        <w:color w:val="7F7F7F" w:themeColor="text1" w:themeTint="80"/>
        <w:sz w:val="16"/>
      </w:rPr>
      <w:fldChar w:fldCharType="begin"/>
    </w:r>
    <w:r w:rsidRPr="008B206E">
      <w:rPr>
        <w:color w:val="7F7F7F" w:themeColor="text1" w:themeTint="80"/>
        <w:sz w:val="16"/>
      </w:rPr>
      <w:instrText xml:space="preserve"> LINK </w:instrText>
    </w:r>
    <w:r>
      <w:rPr>
        <w:color w:val="7F7F7F" w:themeColor="text1" w:themeTint="80"/>
        <w:sz w:val="16"/>
      </w:rPr>
      <w:instrText xml:space="preserve">Word.Document.12 "\\\\home.eli-beams.eu\\User\\marek.maly\\ELI_WORK_BACKUP\\ARBEIT\\MY_DOCUMENTS\\ELI_project_docs\\PEP_comments\\templates\\_SE&amp;Planning_Templates\\PDRR_Template\\00133203-A_2 0_ES_RP_PDRR_Template-ENG_20160606_v2.docx" OLE_LINK4 </w:instrText>
    </w:r>
    <w:r w:rsidRPr="008B206E">
      <w:rPr>
        <w:color w:val="7F7F7F" w:themeColor="text1" w:themeTint="80"/>
        <w:sz w:val="16"/>
      </w:rPr>
      <w:instrText xml:space="preserve">\a \r  \* MERGEFORMAT </w:instrText>
    </w:r>
    <w:r w:rsidRPr="008B206E">
      <w:rPr>
        <w:color w:val="7F7F7F" w:themeColor="text1" w:themeTint="80"/>
        <w:sz w:val="16"/>
      </w:rPr>
      <w:fldChar w:fldCharType="separate"/>
    </w:r>
    <w:r w:rsidRPr="008C480D">
      <w:t xml:space="preserve"> </w:t>
    </w:r>
    <w:r w:rsidRPr="008C480D">
      <w:rPr>
        <w:color w:val="7F7F7F" w:themeColor="text1" w:themeTint="80"/>
        <w:sz w:val="16"/>
      </w:rPr>
      <w:t xml:space="preserve">BL - Restricted for internal use </w:t>
    </w:r>
    <w:r w:rsidRPr="008B206E">
      <w:rPr>
        <w:color w:val="7F7F7F" w:themeColor="text1" w:themeTint="80"/>
        <w:sz w:val="16"/>
      </w:rPr>
      <w:fldChar w:fldCharType="end"/>
    </w:r>
  </w:p>
  <w:p w:rsidR="00A8033C" w:rsidRPr="00B67771" w:rsidRDefault="00A8033C" w:rsidP="00033B95">
    <w:pPr>
      <w:pStyle w:val="Header2"/>
      <w:tabs>
        <w:tab w:val="left" w:pos="5954"/>
      </w:tabs>
      <w:spacing w:line="360" w:lineRule="aut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3C" w:rsidRDefault="00A8033C" w:rsidP="000C24E8">
    <w:pPr>
      <w:pStyle w:val="Header2"/>
      <w:rPr>
        <w:b/>
        <w:caps/>
        <w:color w:val="7F7F7F" w:themeColor="text1" w:themeTint="80"/>
      </w:rPr>
    </w:pPr>
    <w:r w:rsidRPr="008B206E">
      <w:rPr>
        <w:b/>
        <w:noProof/>
        <w:color w:val="7F7F7F" w:themeColor="text1" w:themeTint="80"/>
        <w:sz w:val="8"/>
        <w:lang w:eastAsia="en-US"/>
      </w:rPr>
      <w:drawing>
        <wp:anchor distT="0" distB="0" distL="114300" distR="114300" simplePos="0" relativeHeight="251663360" behindDoc="1" locked="0" layoutInCell="1" allowOverlap="1" wp14:anchorId="63C4ADB8" wp14:editId="0B496109">
          <wp:simplePos x="0" y="0"/>
          <wp:positionH relativeFrom="page">
            <wp:align>center</wp:align>
          </wp:positionH>
          <wp:positionV relativeFrom="page">
            <wp:posOffset>424180</wp:posOffset>
          </wp:positionV>
          <wp:extent cx="6696000" cy="644400"/>
          <wp:effectExtent l="0" t="0" r="0" b="3810"/>
          <wp:wrapNone/>
          <wp:docPr id="2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DopisTopE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033C" w:rsidRDefault="00A8033C" w:rsidP="000C24E8">
    <w:pPr>
      <w:pStyle w:val="Header2"/>
      <w:rPr>
        <w:b/>
        <w:caps/>
        <w:color w:val="7F7F7F" w:themeColor="text1" w:themeTint="80"/>
      </w:rPr>
    </w:pPr>
  </w:p>
  <w:p w:rsidR="00A8033C" w:rsidRDefault="00A8033C" w:rsidP="000C24E8">
    <w:pPr>
      <w:pStyle w:val="Header2"/>
      <w:rPr>
        <w:b/>
        <w:caps/>
        <w:color w:val="7F7F7F" w:themeColor="text1" w:themeTint="80"/>
      </w:rPr>
    </w:pPr>
  </w:p>
  <w:p w:rsidR="00A8033C" w:rsidRDefault="00A8033C" w:rsidP="000C24E8">
    <w:pPr>
      <w:pStyle w:val="Header2"/>
      <w:rPr>
        <w:b/>
        <w:caps/>
        <w:color w:val="7F7F7F" w:themeColor="text1" w:themeTint="80"/>
      </w:rPr>
    </w:pPr>
  </w:p>
  <w:p w:rsidR="00A8033C" w:rsidRPr="00460E75" w:rsidRDefault="00A8033C" w:rsidP="000C24E8">
    <w:pPr>
      <w:pStyle w:val="Header2"/>
      <w:rPr>
        <w:b/>
        <w:caps/>
        <w:color w:val="7F7F7F" w:themeColor="text1" w:themeTint="80"/>
        <w:szCs w:val="20"/>
      </w:rPr>
    </w:pPr>
  </w:p>
  <w:p w:rsidR="00A8033C" w:rsidRDefault="00A8033C" w:rsidP="00460E75">
    <w:pPr>
      <w:pStyle w:val="Header2"/>
      <w:spacing w:line="276" w:lineRule="auto"/>
      <w:rPr>
        <w:b/>
        <w:caps/>
        <w:color w:val="7F7F7F" w:themeColor="text1" w:themeTint="80"/>
      </w:rPr>
    </w:pPr>
    <w:r w:rsidRPr="008C480D">
      <w:rPr>
        <w:b/>
        <w:caps/>
        <w:color w:val="7F7F7F" w:themeColor="text1" w:themeTint="80"/>
      </w:rPr>
      <w:t>Annex No. 3</w:t>
    </w:r>
    <w:r>
      <w:rPr>
        <w:b/>
        <w:caps/>
        <w:color w:val="7F7F7F" w:themeColor="text1" w:themeTint="80"/>
      </w:rPr>
      <w:t xml:space="preserve"> </w:t>
    </w:r>
  </w:p>
  <w:p w:rsidR="00A8033C" w:rsidRPr="00441A70" w:rsidRDefault="00A8033C" w:rsidP="00460E75">
    <w:pPr>
      <w:pStyle w:val="Header2"/>
      <w:spacing w:line="276" w:lineRule="auto"/>
      <w:rPr>
        <w:b/>
        <w:caps/>
        <w:color w:val="7F7F7F" w:themeColor="text1" w:themeTint="80"/>
      </w:rPr>
    </w:pPr>
    <w:r w:rsidRPr="008C480D">
      <w:rPr>
        <w:b/>
        <w:caps/>
        <w:color w:val="7F7F7F" w:themeColor="text1" w:themeTint="80"/>
      </w:rPr>
      <w:t xml:space="preserve">Quality &amp; Verification </w:t>
    </w:r>
    <w:r>
      <w:rPr>
        <w:b/>
        <w:caps/>
        <w:color w:val="7F7F7F" w:themeColor="text1" w:themeTint="80"/>
      </w:rPr>
      <w:t>Requirements</w:t>
    </w:r>
  </w:p>
  <w:p w:rsidR="00A8033C" w:rsidRPr="00033B95" w:rsidRDefault="00A8033C" w:rsidP="000678C9">
    <w:pPr>
      <w:pStyle w:val="Header2"/>
      <w:spacing w:after="240" w:line="276" w:lineRule="auto"/>
      <w:rPr>
        <w:color w:val="7F7F7F" w:themeColor="text1" w:themeTint="80"/>
        <w:sz w:val="18"/>
      </w:rPr>
    </w:pPr>
    <w:r w:rsidRPr="008C480D">
      <w:rPr>
        <w:color w:val="7F7F7F" w:themeColor="text1" w:themeTint="80"/>
        <w:sz w:val="18"/>
      </w:rPr>
      <w:t xml:space="preserve">L4 Compressor Image relay System (CIS) </w:t>
    </w:r>
  </w:p>
  <w:p w:rsidR="00A8033C" w:rsidRDefault="00A8033C" w:rsidP="00745527">
    <w:pPr>
      <w:pStyle w:val="Header2"/>
      <w:tabs>
        <w:tab w:val="left" w:pos="4253"/>
      </w:tabs>
      <w:rPr>
        <w:color w:val="7F7F7F" w:themeColor="text1" w:themeTint="80"/>
        <w:sz w:val="16"/>
      </w:rPr>
    </w:pPr>
    <w:r w:rsidRPr="008B206E">
      <w:rPr>
        <w:b/>
        <w:color w:val="7F7F7F" w:themeColor="text1" w:themeTint="80"/>
        <w:sz w:val="16"/>
      </w:rPr>
      <w:t>TC#</w:t>
    </w:r>
    <w:r>
      <w:rPr>
        <w:b/>
        <w:color w:val="7F7F7F" w:themeColor="text1" w:themeTint="80"/>
        <w:sz w:val="16"/>
      </w:rPr>
      <w:t xml:space="preserve"> </w:t>
    </w:r>
    <w:r w:rsidRPr="008B206E">
      <w:rPr>
        <w:color w:val="7F7F7F" w:themeColor="text1" w:themeTint="80"/>
        <w:sz w:val="16"/>
      </w:rPr>
      <w:fldChar w:fldCharType="begin"/>
    </w:r>
    <w:r w:rsidRPr="008B206E">
      <w:rPr>
        <w:color w:val="7F7F7F" w:themeColor="text1" w:themeTint="80"/>
        <w:sz w:val="16"/>
      </w:rPr>
      <w:instrText xml:space="preserve"> LINK </w:instrText>
    </w:r>
    <w:r>
      <w:rPr>
        <w:color w:val="7F7F7F" w:themeColor="text1" w:themeTint="80"/>
        <w:sz w:val="16"/>
      </w:rPr>
      <w:instrText xml:space="preserve">Word.Document.12 "\\\\home.eli-beams.eu\\User\\marek.maly\\ELI_WORK_BACKUP\\ARBEIT\\MY_DOCUMENTS\\ELI_project_docs\\PEP_comments\\templates\\_SE&amp;Planning_Templates\\PDRR_Template\\00133203-A_2 0_ES_RP_PDRR_Template-ENG_20160606_v2.docx" OLE_LINK3 </w:instrText>
    </w:r>
    <w:r w:rsidRPr="008B206E">
      <w:rPr>
        <w:color w:val="7F7F7F" w:themeColor="text1" w:themeTint="80"/>
        <w:sz w:val="16"/>
      </w:rPr>
      <w:instrText xml:space="preserve">\a \r  \* MERGEFORMAT </w:instrText>
    </w:r>
    <w:r w:rsidRPr="008B206E">
      <w:rPr>
        <w:color w:val="7F7F7F" w:themeColor="text1" w:themeTint="80"/>
        <w:sz w:val="16"/>
      </w:rPr>
      <w:fldChar w:fldCharType="separate"/>
    </w:r>
    <w:r w:rsidRPr="008C480D">
      <w:rPr>
        <w:color w:val="7F7F7F" w:themeColor="text1" w:themeTint="80"/>
        <w:sz w:val="16"/>
      </w:rPr>
      <w:t>00158466</w:t>
    </w:r>
    <w:r w:rsidRPr="008B206E">
      <w:rPr>
        <w:color w:val="7F7F7F" w:themeColor="text1" w:themeTint="80"/>
        <w:sz w:val="16"/>
      </w:rPr>
      <w:fldChar w:fldCharType="end"/>
    </w:r>
    <w:r>
      <w:rPr>
        <w:color w:val="7F7F7F" w:themeColor="text1" w:themeTint="80"/>
        <w:sz w:val="16"/>
      </w:rPr>
      <w:t xml:space="preserve"> </w:t>
    </w:r>
    <w:r>
      <w:rPr>
        <w:color w:val="7F7F7F" w:themeColor="text1" w:themeTint="80"/>
        <w:sz w:val="16"/>
      </w:rPr>
      <w:tab/>
    </w:r>
    <w:r w:rsidRPr="008B206E">
      <w:rPr>
        <w:b/>
        <w:color w:val="7F7F7F" w:themeColor="text1" w:themeTint="80"/>
        <w:sz w:val="16"/>
      </w:rPr>
      <w:t xml:space="preserve">Confidentiality: </w:t>
    </w:r>
    <w:r w:rsidRPr="008B206E">
      <w:rPr>
        <w:color w:val="7F7F7F" w:themeColor="text1" w:themeTint="80"/>
        <w:sz w:val="16"/>
      </w:rPr>
      <w:fldChar w:fldCharType="begin"/>
    </w:r>
    <w:r w:rsidRPr="008B206E">
      <w:rPr>
        <w:color w:val="7F7F7F" w:themeColor="text1" w:themeTint="80"/>
        <w:sz w:val="16"/>
      </w:rPr>
      <w:instrText xml:space="preserve"> LINK </w:instrText>
    </w:r>
    <w:r>
      <w:rPr>
        <w:color w:val="7F7F7F" w:themeColor="text1" w:themeTint="80"/>
        <w:sz w:val="16"/>
      </w:rPr>
      <w:instrText xml:space="preserve">Word.Document.12 "\\\\home.eli-beams.eu\\User\\marek.maly\\ELI_WORK_BACKUP\\ARBEIT\\MY_DOCUMENTS\\ELI_project_docs\\PEP_comments\\templates\\_SE&amp;Planning_Templates\\PDRR_Template\\00133203-A_2 0_ES_RP_PDRR_Template-ENG_20160606_v2.docx" OLE_LINK4 </w:instrText>
    </w:r>
    <w:r w:rsidRPr="008B206E">
      <w:rPr>
        <w:color w:val="7F7F7F" w:themeColor="text1" w:themeTint="80"/>
        <w:sz w:val="16"/>
      </w:rPr>
      <w:instrText xml:space="preserve">\a \r  \* MERGEFORMAT </w:instrText>
    </w:r>
    <w:r w:rsidRPr="008B206E">
      <w:rPr>
        <w:color w:val="7F7F7F" w:themeColor="text1" w:themeTint="80"/>
        <w:sz w:val="16"/>
      </w:rPr>
      <w:fldChar w:fldCharType="separate"/>
    </w:r>
    <w:r w:rsidRPr="008C480D">
      <w:t xml:space="preserve"> </w:t>
    </w:r>
    <w:r w:rsidRPr="008C480D">
      <w:rPr>
        <w:color w:val="7F7F7F" w:themeColor="text1" w:themeTint="80"/>
        <w:sz w:val="16"/>
      </w:rPr>
      <w:t xml:space="preserve">BL - Restricted for internal use </w:t>
    </w:r>
    <w:r w:rsidRPr="008B206E">
      <w:rPr>
        <w:color w:val="7F7F7F" w:themeColor="text1" w:themeTint="80"/>
        <w:sz w:val="16"/>
      </w:rPr>
      <w:fldChar w:fldCharType="end"/>
    </w:r>
  </w:p>
  <w:p w:rsidR="00A8033C" w:rsidRPr="000C24E8" w:rsidRDefault="00A8033C" w:rsidP="00745527">
    <w:pPr>
      <w:pStyle w:val="Header2"/>
      <w:tabs>
        <w:tab w:val="left" w:pos="7230"/>
      </w:tabs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42F4"/>
    <w:multiLevelType w:val="multilevel"/>
    <w:tmpl w:val="BAAE49EE"/>
    <w:lvl w:ilvl="0">
      <w:start w:val="1"/>
      <w:numFmt w:val="bullet"/>
      <w:pStyle w:val="Odrky1"/>
      <w:lvlText w:val="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auto"/>
      </w:rPr>
    </w:lvl>
    <w:lvl w:ilvl="1">
      <w:start w:val="1"/>
      <w:numFmt w:val="bullet"/>
      <w:pStyle w:val="Odrky2"/>
      <w:lvlText w:val="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auto"/>
        <w:sz w:val="20"/>
      </w:rPr>
    </w:lvl>
    <w:lvl w:ilvl="2">
      <w:start w:val="1"/>
      <w:numFmt w:val="bullet"/>
      <w:pStyle w:val="Odrky3"/>
      <w:lvlText w:val="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FF6633" w:themeColor="accent1"/>
      </w:rPr>
    </w:lvl>
    <w:lvl w:ilvl="4">
      <w:start w:val="1"/>
      <w:numFmt w:val="bullet"/>
      <w:pStyle w:val="Odrky5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FF6633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F0977E6"/>
    <w:multiLevelType w:val="multilevel"/>
    <w:tmpl w:val="F5289102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1011165"/>
    <w:multiLevelType w:val="multilevel"/>
    <w:tmpl w:val="125EFB8A"/>
    <w:lvl w:ilvl="0">
      <w:start w:val="1"/>
      <w:numFmt w:val="none"/>
      <w:pStyle w:val="Text1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pStyle w:val="Text2"/>
      <w:lvlText w:val="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pStyle w:val="Text3"/>
      <w:lvlText w:val="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pStyle w:val="Text4"/>
      <w:lvlText w:val="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none"/>
      <w:pStyle w:val="Text5"/>
      <w:lvlText w:val="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8866003"/>
    <w:multiLevelType w:val="multilevel"/>
    <w:tmpl w:val="4072BCF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A5D5C74"/>
    <w:multiLevelType w:val="hybridMultilevel"/>
    <w:tmpl w:val="31503B54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60196019"/>
    <w:multiLevelType w:val="hybridMultilevel"/>
    <w:tmpl w:val="4EEACC72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60306035"/>
    <w:multiLevelType w:val="hybridMultilevel"/>
    <w:tmpl w:val="D7C6813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6F100620"/>
    <w:multiLevelType w:val="multilevel"/>
    <w:tmpl w:val="D1564B0C"/>
    <w:lvl w:ilvl="0">
      <w:start w:val="1"/>
      <w:numFmt w:val="decimal"/>
      <w:pStyle w:val="StylNadpis1Ped6bZa5b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0DD22B0"/>
    <w:multiLevelType w:val="hybridMultilevel"/>
    <w:tmpl w:val="D26620A8"/>
    <w:lvl w:ilvl="0" w:tplc="453A3C00">
      <w:start w:val="1"/>
      <w:numFmt w:val="decimal"/>
      <w:lvlText w:val="%1."/>
      <w:lvlJc w:val="right"/>
      <w:pPr>
        <w:ind w:left="720" w:hanging="360"/>
      </w:pPr>
      <w:rPr>
        <w:rFonts w:hint="default"/>
        <w:u w:color="FF6633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B600E"/>
    <w:multiLevelType w:val="multilevel"/>
    <w:tmpl w:val="C62E77D8"/>
    <w:lvl w:ilvl="0">
      <w:start w:val="1"/>
      <w:numFmt w:val="decimal"/>
      <w:pStyle w:val="slovn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pStyle w:val="slovn2"/>
      <w:isLgl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3.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lovn4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E5"/>
    <w:rsid w:val="00001C44"/>
    <w:rsid w:val="00005EE3"/>
    <w:rsid w:val="0000686B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187D"/>
    <w:rsid w:val="00022D29"/>
    <w:rsid w:val="00024C5D"/>
    <w:rsid w:val="00026A19"/>
    <w:rsid w:val="00030153"/>
    <w:rsid w:val="00030924"/>
    <w:rsid w:val="00030C9E"/>
    <w:rsid w:val="00031421"/>
    <w:rsid w:val="00033B95"/>
    <w:rsid w:val="00035D88"/>
    <w:rsid w:val="00036596"/>
    <w:rsid w:val="0003724A"/>
    <w:rsid w:val="000406E8"/>
    <w:rsid w:val="00041A92"/>
    <w:rsid w:val="000425AB"/>
    <w:rsid w:val="000425B4"/>
    <w:rsid w:val="000438F1"/>
    <w:rsid w:val="0004470A"/>
    <w:rsid w:val="00044976"/>
    <w:rsid w:val="00044C16"/>
    <w:rsid w:val="00045F42"/>
    <w:rsid w:val="00046C0D"/>
    <w:rsid w:val="00046E9F"/>
    <w:rsid w:val="000504B5"/>
    <w:rsid w:val="0005071D"/>
    <w:rsid w:val="00052D8A"/>
    <w:rsid w:val="00053E54"/>
    <w:rsid w:val="00054B65"/>
    <w:rsid w:val="00055AD5"/>
    <w:rsid w:val="00056B1B"/>
    <w:rsid w:val="00056CFE"/>
    <w:rsid w:val="00057FE9"/>
    <w:rsid w:val="0006000F"/>
    <w:rsid w:val="000616E8"/>
    <w:rsid w:val="000637C6"/>
    <w:rsid w:val="000651C3"/>
    <w:rsid w:val="000678C9"/>
    <w:rsid w:val="00071DD7"/>
    <w:rsid w:val="000720CE"/>
    <w:rsid w:val="0007229D"/>
    <w:rsid w:val="00072B92"/>
    <w:rsid w:val="00080178"/>
    <w:rsid w:val="00082B2C"/>
    <w:rsid w:val="00084674"/>
    <w:rsid w:val="0008474B"/>
    <w:rsid w:val="00086587"/>
    <w:rsid w:val="00087F2D"/>
    <w:rsid w:val="00087F59"/>
    <w:rsid w:val="0009015A"/>
    <w:rsid w:val="00091511"/>
    <w:rsid w:val="000934AD"/>
    <w:rsid w:val="00094C4E"/>
    <w:rsid w:val="000A15EB"/>
    <w:rsid w:val="000A3F0C"/>
    <w:rsid w:val="000A64A9"/>
    <w:rsid w:val="000A7FC3"/>
    <w:rsid w:val="000B0669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7C54"/>
    <w:rsid w:val="000B7DAA"/>
    <w:rsid w:val="000C24E8"/>
    <w:rsid w:val="000C2CFE"/>
    <w:rsid w:val="000C315C"/>
    <w:rsid w:val="000C4060"/>
    <w:rsid w:val="000C441F"/>
    <w:rsid w:val="000C5A72"/>
    <w:rsid w:val="000D30F8"/>
    <w:rsid w:val="000D553E"/>
    <w:rsid w:val="000D713E"/>
    <w:rsid w:val="000D7F8B"/>
    <w:rsid w:val="000E0AEF"/>
    <w:rsid w:val="000E7152"/>
    <w:rsid w:val="000E734F"/>
    <w:rsid w:val="00101725"/>
    <w:rsid w:val="001018AB"/>
    <w:rsid w:val="00102A38"/>
    <w:rsid w:val="00103826"/>
    <w:rsid w:val="00104C1C"/>
    <w:rsid w:val="00104FFB"/>
    <w:rsid w:val="00112D2D"/>
    <w:rsid w:val="00115390"/>
    <w:rsid w:val="00116FF1"/>
    <w:rsid w:val="00117748"/>
    <w:rsid w:val="0012038C"/>
    <w:rsid w:val="00121558"/>
    <w:rsid w:val="00121CE3"/>
    <w:rsid w:val="00124B86"/>
    <w:rsid w:val="00124E96"/>
    <w:rsid w:val="00125E5E"/>
    <w:rsid w:val="00126EE4"/>
    <w:rsid w:val="001306BB"/>
    <w:rsid w:val="0013179A"/>
    <w:rsid w:val="00132238"/>
    <w:rsid w:val="001346CF"/>
    <w:rsid w:val="0013666C"/>
    <w:rsid w:val="00141153"/>
    <w:rsid w:val="001419AF"/>
    <w:rsid w:val="00141F1A"/>
    <w:rsid w:val="00143819"/>
    <w:rsid w:val="00144D00"/>
    <w:rsid w:val="001451F8"/>
    <w:rsid w:val="00145815"/>
    <w:rsid w:val="00146A7D"/>
    <w:rsid w:val="001472AC"/>
    <w:rsid w:val="00150091"/>
    <w:rsid w:val="00154A4A"/>
    <w:rsid w:val="00154BCF"/>
    <w:rsid w:val="00156015"/>
    <w:rsid w:val="00156963"/>
    <w:rsid w:val="00157811"/>
    <w:rsid w:val="00160755"/>
    <w:rsid w:val="00160A75"/>
    <w:rsid w:val="00162C2F"/>
    <w:rsid w:val="001655CC"/>
    <w:rsid w:val="0017152D"/>
    <w:rsid w:val="001730B0"/>
    <w:rsid w:val="00173AE2"/>
    <w:rsid w:val="001749A2"/>
    <w:rsid w:val="00175F3D"/>
    <w:rsid w:val="001760AE"/>
    <w:rsid w:val="00177754"/>
    <w:rsid w:val="00177A5D"/>
    <w:rsid w:val="001814A1"/>
    <w:rsid w:val="00182A6D"/>
    <w:rsid w:val="001872CF"/>
    <w:rsid w:val="00187F21"/>
    <w:rsid w:val="00190780"/>
    <w:rsid w:val="0019172E"/>
    <w:rsid w:val="00193AAB"/>
    <w:rsid w:val="00194309"/>
    <w:rsid w:val="001A0A51"/>
    <w:rsid w:val="001A1442"/>
    <w:rsid w:val="001A194B"/>
    <w:rsid w:val="001A397A"/>
    <w:rsid w:val="001A47FD"/>
    <w:rsid w:val="001A481A"/>
    <w:rsid w:val="001A4FFB"/>
    <w:rsid w:val="001A5355"/>
    <w:rsid w:val="001A7A5F"/>
    <w:rsid w:val="001B0569"/>
    <w:rsid w:val="001B08A6"/>
    <w:rsid w:val="001B22CA"/>
    <w:rsid w:val="001B6C67"/>
    <w:rsid w:val="001C2684"/>
    <w:rsid w:val="001C3569"/>
    <w:rsid w:val="001C3A61"/>
    <w:rsid w:val="001C46F1"/>
    <w:rsid w:val="001D0244"/>
    <w:rsid w:val="001D08B5"/>
    <w:rsid w:val="001D283C"/>
    <w:rsid w:val="001D3103"/>
    <w:rsid w:val="001D3FD6"/>
    <w:rsid w:val="001E57D0"/>
    <w:rsid w:val="001F0BD8"/>
    <w:rsid w:val="001F0C03"/>
    <w:rsid w:val="001F28A5"/>
    <w:rsid w:val="001F3026"/>
    <w:rsid w:val="001F3954"/>
    <w:rsid w:val="001F48A7"/>
    <w:rsid w:val="001F683A"/>
    <w:rsid w:val="00201970"/>
    <w:rsid w:val="002037C2"/>
    <w:rsid w:val="0020458B"/>
    <w:rsid w:val="0021063D"/>
    <w:rsid w:val="00211553"/>
    <w:rsid w:val="0021597B"/>
    <w:rsid w:val="00215FDD"/>
    <w:rsid w:val="00216641"/>
    <w:rsid w:val="00216E97"/>
    <w:rsid w:val="00217865"/>
    <w:rsid w:val="002201DF"/>
    <w:rsid w:val="00220EFC"/>
    <w:rsid w:val="00221077"/>
    <w:rsid w:val="002235F5"/>
    <w:rsid w:val="002249F2"/>
    <w:rsid w:val="00225630"/>
    <w:rsid w:val="00225A0C"/>
    <w:rsid w:val="00225FD1"/>
    <w:rsid w:val="0022778A"/>
    <w:rsid w:val="00233BBB"/>
    <w:rsid w:val="00233C6E"/>
    <w:rsid w:val="00235DF7"/>
    <w:rsid w:val="00236CEE"/>
    <w:rsid w:val="002411A9"/>
    <w:rsid w:val="002412F7"/>
    <w:rsid w:val="002429AC"/>
    <w:rsid w:val="00242E7F"/>
    <w:rsid w:val="0024339E"/>
    <w:rsid w:val="00243DAD"/>
    <w:rsid w:val="00244E71"/>
    <w:rsid w:val="002450DA"/>
    <w:rsid w:val="00245CEC"/>
    <w:rsid w:val="00246112"/>
    <w:rsid w:val="0024615F"/>
    <w:rsid w:val="00247042"/>
    <w:rsid w:val="00251329"/>
    <w:rsid w:val="00253E23"/>
    <w:rsid w:val="00257F28"/>
    <w:rsid w:val="00260D50"/>
    <w:rsid w:val="00262541"/>
    <w:rsid w:val="0026260A"/>
    <w:rsid w:val="00262AB6"/>
    <w:rsid w:val="00263B97"/>
    <w:rsid w:val="00264860"/>
    <w:rsid w:val="00265836"/>
    <w:rsid w:val="002672B6"/>
    <w:rsid w:val="00267790"/>
    <w:rsid w:val="00267821"/>
    <w:rsid w:val="002679E8"/>
    <w:rsid w:val="00270D07"/>
    <w:rsid w:val="00271AF2"/>
    <w:rsid w:val="0027521E"/>
    <w:rsid w:val="0027596A"/>
    <w:rsid w:val="00275B32"/>
    <w:rsid w:val="00276D4B"/>
    <w:rsid w:val="0028060D"/>
    <w:rsid w:val="002813C7"/>
    <w:rsid w:val="00281462"/>
    <w:rsid w:val="00281CD2"/>
    <w:rsid w:val="00282D48"/>
    <w:rsid w:val="00283AAC"/>
    <w:rsid w:val="00284CD0"/>
    <w:rsid w:val="0028575C"/>
    <w:rsid w:val="00285AFE"/>
    <w:rsid w:val="002870A9"/>
    <w:rsid w:val="00292A14"/>
    <w:rsid w:val="00294A25"/>
    <w:rsid w:val="00295260"/>
    <w:rsid w:val="00296105"/>
    <w:rsid w:val="0029705C"/>
    <w:rsid w:val="00297086"/>
    <w:rsid w:val="002A2216"/>
    <w:rsid w:val="002A2394"/>
    <w:rsid w:val="002A34A5"/>
    <w:rsid w:val="002A7D41"/>
    <w:rsid w:val="002A7D80"/>
    <w:rsid w:val="002B0D45"/>
    <w:rsid w:val="002B2998"/>
    <w:rsid w:val="002B7335"/>
    <w:rsid w:val="002C0AE8"/>
    <w:rsid w:val="002C1212"/>
    <w:rsid w:val="002C170D"/>
    <w:rsid w:val="002C2B67"/>
    <w:rsid w:val="002C31C8"/>
    <w:rsid w:val="002C435F"/>
    <w:rsid w:val="002C451B"/>
    <w:rsid w:val="002C5583"/>
    <w:rsid w:val="002C653E"/>
    <w:rsid w:val="002C7602"/>
    <w:rsid w:val="002D1D26"/>
    <w:rsid w:val="002D3294"/>
    <w:rsid w:val="002D48F9"/>
    <w:rsid w:val="002D57CE"/>
    <w:rsid w:val="002D5836"/>
    <w:rsid w:val="002D7403"/>
    <w:rsid w:val="002D7500"/>
    <w:rsid w:val="002E0015"/>
    <w:rsid w:val="002E0D2C"/>
    <w:rsid w:val="002E2404"/>
    <w:rsid w:val="002E47F5"/>
    <w:rsid w:val="002E498E"/>
    <w:rsid w:val="002F3003"/>
    <w:rsid w:val="002F3E5C"/>
    <w:rsid w:val="002F501D"/>
    <w:rsid w:val="00301712"/>
    <w:rsid w:val="00301B48"/>
    <w:rsid w:val="00302A21"/>
    <w:rsid w:val="0030450E"/>
    <w:rsid w:val="00305EE4"/>
    <w:rsid w:val="003078A4"/>
    <w:rsid w:val="00311EEF"/>
    <w:rsid w:val="00314BC7"/>
    <w:rsid w:val="00316B16"/>
    <w:rsid w:val="00321780"/>
    <w:rsid w:val="00321F3B"/>
    <w:rsid w:val="00322BF5"/>
    <w:rsid w:val="003236A8"/>
    <w:rsid w:val="0032456D"/>
    <w:rsid w:val="00324A1D"/>
    <w:rsid w:val="003257B6"/>
    <w:rsid w:val="00330066"/>
    <w:rsid w:val="003304DC"/>
    <w:rsid w:val="00330C9E"/>
    <w:rsid w:val="0033313E"/>
    <w:rsid w:val="00334B56"/>
    <w:rsid w:val="00340533"/>
    <w:rsid w:val="00340719"/>
    <w:rsid w:val="0034234E"/>
    <w:rsid w:val="003442D3"/>
    <w:rsid w:val="00350BCC"/>
    <w:rsid w:val="00351BC5"/>
    <w:rsid w:val="00351D23"/>
    <w:rsid w:val="003525C5"/>
    <w:rsid w:val="003540CA"/>
    <w:rsid w:val="00354C6D"/>
    <w:rsid w:val="00355F23"/>
    <w:rsid w:val="00356FC8"/>
    <w:rsid w:val="00357AF9"/>
    <w:rsid w:val="00361AEE"/>
    <w:rsid w:val="003650D7"/>
    <w:rsid w:val="00367BF9"/>
    <w:rsid w:val="00370E04"/>
    <w:rsid w:val="00371C3D"/>
    <w:rsid w:val="0037321E"/>
    <w:rsid w:val="00374A8C"/>
    <w:rsid w:val="00375CAA"/>
    <w:rsid w:val="00376CE1"/>
    <w:rsid w:val="00377684"/>
    <w:rsid w:val="003779A4"/>
    <w:rsid w:val="0038397F"/>
    <w:rsid w:val="00386A07"/>
    <w:rsid w:val="00386BE8"/>
    <w:rsid w:val="00387724"/>
    <w:rsid w:val="00392C05"/>
    <w:rsid w:val="00393013"/>
    <w:rsid w:val="00393379"/>
    <w:rsid w:val="003953F9"/>
    <w:rsid w:val="003A03C1"/>
    <w:rsid w:val="003A0A01"/>
    <w:rsid w:val="003A4A60"/>
    <w:rsid w:val="003A5F6C"/>
    <w:rsid w:val="003A62FB"/>
    <w:rsid w:val="003A6ADA"/>
    <w:rsid w:val="003A7598"/>
    <w:rsid w:val="003A791F"/>
    <w:rsid w:val="003B04AB"/>
    <w:rsid w:val="003B077B"/>
    <w:rsid w:val="003B0C8E"/>
    <w:rsid w:val="003B0DAA"/>
    <w:rsid w:val="003B2E08"/>
    <w:rsid w:val="003B5A1F"/>
    <w:rsid w:val="003B5DE4"/>
    <w:rsid w:val="003B772F"/>
    <w:rsid w:val="003C23C9"/>
    <w:rsid w:val="003C2E7B"/>
    <w:rsid w:val="003C36D6"/>
    <w:rsid w:val="003C3C2C"/>
    <w:rsid w:val="003C3D53"/>
    <w:rsid w:val="003C77C0"/>
    <w:rsid w:val="003C7FB3"/>
    <w:rsid w:val="003D0025"/>
    <w:rsid w:val="003D0AD1"/>
    <w:rsid w:val="003D2E0E"/>
    <w:rsid w:val="003D3296"/>
    <w:rsid w:val="003D36B7"/>
    <w:rsid w:val="003D45ED"/>
    <w:rsid w:val="003D4917"/>
    <w:rsid w:val="003D4F0F"/>
    <w:rsid w:val="003D7D8A"/>
    <w:rsid w:val="003E0A03"/>
    <w:rsid w:val="003E0CFD"/>
    <w:rsid w:val="003E2764"/>
    <w:rsid w:val="003E402D"/>
    <w:rsid w:val="003E702B"/>
    <w:rsid w:val="003E7459"/>
    <w:rsid w:val="003F0FA2"/>
    <w:rsid w:val="003F2693"/>
    <w:rsid w:val="003F3846"/>
    <w:rsid w:val="003F490B"/>
    <w:rsid w:val="003F64E5"/>
    <w:rsid w:val="00400EFE"/>
    <w:rsid w:val="004036B1"/>
    <w:rsid w:val="00403FCD"/>
    <w:rsid w:val="00404580"/>
    <w:rsid w:val="00404AFA"/>
    <w:rsid w:val="00404D93"/>
    <w:rsid w:val="0040501A"/>
    <w:rsid w:val="00405FDC"/>
    <w:rsid w:val="004101CF"/>
    <w:rsid w:val="00413AD5"/>
    <w:rsid w:val="00413C29"/>
    <w:rsid w:val="004145B9"/>
    <w:rsid w:val="00415654"/>
    <w:rsid w:val="00416200"/>
    <w:rsid w:val="00416FB4"/>
    <w:rsid w:val="004240C1"/>
    <w:rsid w:val="00427307"/>
    <w:rsid w:val="00431118"/>
    <w:rsid w:val="00432020"/>
    <w:rsid w:val="004330B5"/>
    <w:rsid w:val="004330CB"/>
    <w:rsid w:val="00433B35"/>
    <w:rsid w:val="00441549"/>
    <w:rsid w:val="0044165E"/>
    <w:rsid w:val="00441A70"/>
    <w:rsid w:val="00443C37"/>
    <w:rsid w:val="00445AD3"/>
    <w:rsid w:val="00446B28"/>
    <w:rsid w:val="00447A2D"/>
    <w:rsid w:val="004502D0"/>
    <w:rsid w:val="0045115C"/>
    <w:rsid w:val="0045445E"/>
    <w:rsid w:val="0045470E"/>
    <w:rsid w:val="00455ECD"/>
    <w:rsid w:val="00460E75"/>
    <w:rsid w:val="004610C0"/>
    <w:rsid w:val="004622B6"/>
    <w:rsid w:val="004624A1"/>
    <w:rsid w:val="004625EF"/>
    <w:rsid w:val="004637D1"/>
    <w:rsid w:val="004645F0"/>
    <w:rsid w:val="00466C2C"/>
    <w:rsid w:val="00467ECD"/>
    <w:rsid w:val="0047062B"/>
    <w:rsid w:val="00471EF7"/>
    <w:rsid w:val="0047267A"/>
    <w:rsid w:val="00472E24"/>
    <w:rsid w:val="00473EDA"/>
    <w:rsid w:val="00474A42"/>
    <w:rsid w:val="00474C12"/>
    <w:rsid w:val="004754FE"/>
    <w:rsid w:val="004764A6"/>
    <w:rsid w:val="004801B6"/>
    <w:rsid w:val="00480751"/>
    <w:rsid w:val="00480BC0"/>
    <w:rsid w:val="00484DF4"/>
    <w:rsid w:val="00487A77"/>
    <w:rsid w:val="0049054C"/>
    <w:rsid w:val="00491FC8"/>
    <w:rsid w:val="004920F3"/>
    <w:rsid w:val="00492EBC"/>
    <w:rsid w:val="00495139"/>
    <w:rsid w:val="00497A55"/>
    <w:rsid w:val="004A0B07"/>
    <w:rsid w:val="004A1D67"/>
    <w:rsid w:val="004A3575"/>
    <w:rsid w:val="004A7240"/>
    <w:rsid w:val="004A7CD8"/>
    <w:rsid w:val="004B40C5"/>
    <w:rsid w:val="004B4A98"/>
    <w:rsid w:val="004B523B"/>
    <w:rsid w:val="004B5496"/>
    <w:rsid w:val="004C2FF5"/>
    <w:rsid w:val="004C406B"/>
    <w:rsid w:val="004C4F94"/>
    <w:rsid w:val="004D039F"/>
    <w:rsid w:val="004D1328"/>
    <w:rsid w:val="004D4945"/>
    <w:rsid w:val="004D692D"/>
    <w:rsid w:val="004E0F2F"/>
    <w:rsid w:val="004E1712"/>
    <w:rsid w:val="004E1CC3"/>
    <w:rsid w:val="004E2DE5"/>
    <w:rsid w:val="004E2F94"/>
    <w:rsid w:val="004E3CD0"/>
    <w:rsid w:val="004E44E7"/>
    <w:rsid w:val="004E7C11"/>
    <w:rsid w:val="004E7E98"/>
    <w:rsid w:val="004F20FF"/>
    <w:rsid w:val="004F32B3"/>
    <w:rsid w:val="004F387D"/>
    <w:rsid w:val="004F538C"/>
    <w:rsid w:val="004F6524"/>
    <w:rsid w:val="0050029F"/>
    <w:rsid w:val="00500517"/>
    <w:rsid w:val="00500545"/>
    <w:rsid w:val="00501D70"/>
    <w:rsid w:val="00501FEB"/>
    <w:rsid w:val="00503087"/>
    <w:rsid w:val="005033E6"/>
    <w:rsid w:val="00503940"/>
    <w:rsid w:val="0050581A"/>
    <w:rsid w:val="00505EA7"/>
    <w:rsid w:val="005074F9"/>
    <w:rsid w:val="005108B7"/>
    <w:rsid w:val="005115B2"/>
    <w:rsid w:val="005135A9"/>
    <w:rsid w:val="005150E8"/>
    <w:rsid w:val="00520865"/>
    <w:rsid w:val="005210B8"/>
    <w:rsid w:val="00521822"/>
    <w:rsid w:val="00522E76"/>
    <w:rsid w:val="00523AD7"/>
    <w:rsid w:val="0052699C"/>
    <w:rsid w:val="00526AB5"/>
    <w:rsid w:val="005279F7"/>
    <w:rsid w:val="00527F20"/>
    <w:rsid w:val="0053227F"/>
    <w:rsid w:val="00533385"/>
    <w:rsid w:val="00533794"/>
    <w:rsid w:val="00534182"/>
    <w:rsid w:val="00534ACE"/>
    <w:rsid w:val="00534FC8"/>
    <w:rsid w:val="00541672"/>
    <w:rsid w:val="00541D87"/>
    <w:rsid w:val="00545C67"/>
    <w:rsid w:val="005475E8"/>
    <w:rsid w:val="005501CB"/>
    <w:rsid w:val="00550604"/>
    <w:rsid w:val="00551445"/>
    <w:rsid w:val="00553A9F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71754"/>
    <w:rsid w:val="005721A0"/>
    <w:rsid w:val="00574B44"/>
    <w:rsid w:val="00581767"/>
    <w:rsid w:val="005852C4"/>
    <w:rsid w:val="00586035"/>
    <w:rsid w:val="005875B6"/>
    <w:rsid w:val="005907D8"/>
    <w:rsid w:val="005908D1"/>
    <w:rsid w:val="005938A5"/>
    <w:rsid w:val="005952E6"/>
    <w:rsid w:val="0059635C"/>
    <w:rsid w:val="005A1A3A"/>
    <w:rsid w:val="005A2100"/>
    <w:rsid w:val="005A28C4"/>
    <w:rsid w:val="005A5746"/>
    <w:rsid w:val="005A61AE"/>
    <w:rsid w:val="005A71B4"/>
    <w:rsid w:val="005B160A"/>
    <w:rsid w:val="005B409F"/>
    <w:rsid w:val="005B4E15"/>
    <w:rsid w:val="005B5C09"/>
    <w:rsid w:val="005C1215"/>
    <w:rsid w:val="005C2F67"/>
    <w:rsid w:val="005C4905"/>
    <w:rsid w:val="005C4B7E"/>
    <w:rsid w:val="005C76BF"/>
    <w:rsid w:val="005D1394"/>
    <w:rsid w:val="005D21ED"/>
    <w:rsid w:val="005D2E22"/>
    <w:rsid w:val="005D2ECD"/>
    <w:rsid w:val="005D463C"/>
    <w:rsid w:val="005D5C0A"/>
    <w:rsid w:val="005D64E6"/>
    <w:rsid w:val="005E151A"/>
    <w:rsid w:val="005E6BA8"/>
    <w:rsid w:val="005E794D"/>
    <w:rsid w:val="005F46A1"/>
    <w:rsid w:val="005F55BD"/>
    <w:rsid w:val="005F6417"/>
    <w:rsid w:val="005F6750"/>
    <w:rsid w:val="00600D37"/>
    <w:rsid w:val="00602B6B"/>
    <w:rsid w:val="00603F27"/>
    <w:rsid w:val="006102D6"/>
    <w:rsid w:val="00610510"/>
    <w:rsid w:val="00610908"/>
    <w:rsid w:val="00610945"/>
    <w:rsid w:val="006125E8"/>
    <w:rsid w:val="006136EC"/>
    <w:rsid w:val="0061604C"/>
    <w:rsid w:val="006170D7"/>
    <w:rsid w:val="006204FC"/>
    <w:rsid w:val="0062103C"/>
    <w:rsid w:val="00621130"/>
    <w:rsid w:val="00621BB8"/>
    <w:rsid w:val="00622C04"/>
    <w:rsid w:val="00624062"/>
    <w:rsid w:val="00624CCB"/>
    <w:rsid w:val="00625903"/>
    <w:rsid w:val="00627A8A"/>
    <w:rsid w:val="006300AB"/>
    <w:rsid w:val="00633B7D"/>
    <w:rsid w:val="0063400C"/>
    <w:rsid w:val="00634D53"/>
    <w:rsid w:val="00634EBE"/>
    <w:rsid w:val="00636E0D"/>
    <w:rsid w:val="00637AD0"/>
    <w:rsid w:val="006443EF"/>
    <w:rsid w:val="00646434"/>
    <w:rsid w:val="00647D47"/>
    <w:rsid w:val="00647D62"/>
    <w:rsid w:val="00652996"/>
    <w:rsid w:val="006564B3"/>
    <w:rsid w:val="00657B34"/>
    <w:rsid w:val="00660193"/>
    <w:rsid w:val="00660C32"/>
    <w:rsid w:val="00661CB8"/>
    <w:rsid w:val="006635D0"/>
    <w:rsid w:val="006668BA"/>
    <w:rsid w:val="00666E3B"/>
    <w:rsid w:val="0067160F"/>
    <w:rsid w:val="006716A9"/>
    <w:rsid w:val="00673780"/>
    <w:rsid w:val="00673F09"/>
    <w:rsid w:val="006746E0"/>
    <w:rsid w:val="00674952"/>
    <w:rsid w:val="00674AAA"/>
    <w:rsid w:val="0067569D"/>
    <w:rsid w:val="00677CFB"/>
    <w:rsid w:val="006804A0"/>
    <w:rsid w:val="00680C24"/>
    <w:rsid w:val="00683ABE"/>
    <w:rsid w:val="00684938"/>
    <w:rsid w:val="00685104"/>
    <w:rsid w:val="00686178"/>
    <w:rsid w:val="006905A7"/>
    <w:rsid w:val="00692E77"/>
    <w:rsid w:val="0069657B"/>
    <w:rsid w:val="00696F4A"/>
    <w:rsid w:val="006A109E"/>
    <w:rsid w:val="006A12E7"/>
    <w:rsid w:val="006A184A"/>
    <w:rsid w:val="006A1ABC"/>
    <w:rsid w:val="006A1FC0"/>
    <w:rsid w:val="006A6C8B"/>
    <w:rsid w:val="006A713D"/>
    <w:rsid w:val="006B010D"/>
    <w:rsid w:val="006B040F"/>
    <w:rsid w:val="006B0687"/>
    <w:rsid w:val="006B06C1"/>
    <w:rsid w:val="006B0FE6"/>
    <w:rsid w:val="006B35D1"/>
    <w:rsid w:val="006B379B"/>
    <w:rsid w:val="006B3A64"/>
    <w:rsid w:val="006B3FA7"/>
    <w:rsid w:val="006B4A87"/>
    <w:rsid w:val="006B62AA"/>
    <w:rsid w:val="006B6666"/>
    <w:rsid w:val="006B6C72"/>
    <w:rsid w:val="006B727A"/>
    <w:rsid w:val="006C0EB9"/>
    <w:rsid w:val="006C17C8"/>
    <w:rsid w:val="006C2601"/>
    <w:rsid w:val="006C26B8"/>
    <w:rsid w:val="006C3076"/>
    <w:rsid w:val="006C34B4"/>
    <w:rsid w:val="006D289B"/>
    <w:rsid w:val="006D38DC"/>
    <w:rsid w:val="006D7F46"/>
    <w:rsid w:val="006E323C"/>
    <w:rsid w:val="006E5271"/>
    <w:rsid w:val="006E5A5B"/>
    <w:rsid w:val="006E7706"/>
    <w:rsid w:val="006F12A6"/>
    <w:rsid w:val="006F2C7A"/>
    <w:rsid w:val="006F2D8E"/>
    <w:rsid w:val="006F51A8"/>
    <w:rsid w:val="006F559D"/>
    <w:rsid w:val="006F74CA"/>
    <w:rsid w:val="006F7624"/>
    <w:rsid w:val="0070164C"/>
    <w:rsid w:val="00702799"/>
    <w:rsid w:val="00703998"/>
    <w:rsid w:val="00704E40"/>
    <w:rsid w:val="0070775C"/>
    <w:rsid w:val="00711057"/>
    <w:rsid w:val="0071118A"/>
    <w:rsid w:val="00711805"/>
    <w:rsid w:val="00712951"/>
    <w:rsid w:val="00712E58"/>
    <w:rsid w:val="007145AE"/>
    <w:rsid w:val="0072250C"/>
    <w:rsid w:val="0072346A"/>
    <w:rsid w:val="00723496"/>
    <w:rsid w:val="00723CA1"/>
    <w:rsid w:val="00724F12"/>
    <w:rsid w:val="0072665C"/>
    <w:rsid w:val="007270DE"/>
    <w:rsid w:val="00727567"/>
    <w:rsid w:val="0073322B"/>
    <w:rsid w:val="007337A4"/>
    <w:rsid w:val="00733BD2"/>
    <w:rsid w:val="0073473C"/>
    <w:rsid w:val="00735248"/>
    <w:rsid w:val="007366CF"/>
    <w:rsid w:val="00740132"/>
    <w:rsid w:val="00745477"/>
    <w:rsid w:val="00745527"/>
    <w:rsid w:val="00746980"/>
    <w:rsid w:val="00750300"/>
    <w:rsid w:val="00751C70"/>
    <w:rsid w:val="0075294A"/>
    <w:rsid w:val="00752A14"/>
    <w:rsid w:val="00753273"/>
    <w:rsid w:val="00754C44"/>
    <w:rsid w:val="0075528E"/>
    <w:rsid w:val="007554E1"/>
    <w:rsid w:val="00757095"/>
    <w:rsid w:val="00757A27"/>
    <w:rsid w:val="00761B04"/>
    <w:rsid w:val="007652D5"/>
    <w:rsid w:val="00767DB2"/>
    <w:rsid w:val="00773933"/>
    <w:rsid w:val="00776BC8"/>
    <w:rsid w:val="0077752C"/>
    <w:rsid w:val="00781F31"/>
    <w:rsid w:val="007824F3"/>
    <w:rsid w:val="00783E8A"/>
    <w:rsid w:val="0078534E"/>
    <w:rsid w:val="00790A7E"/>
    <w:rsid w:val="007920A3"/>
    <w:rsid w:val="0079466A"/>
    <w:rsid w:val="00794693"/>
    <w:rsid w:val="007A1CD5"/>
    <w:rsid w:val="007A22D5"/>
    <w:rsid w:val="007A3635"/>
    <w:rsid w:val="007A4CD9"/>
    <w:rsid w:val="007A515C"/>
    <w:rsid w:val="007A62A3"/>
    <w:rsid w:val="007A6430"/>
    <w:rsid w:val="007A6CAD"/>
    <w:rsid w:val="007B1753"/>
    <w:rsid w:val="007B2753"/>
    <w:rsid w:val="007B281A"/>
    <w:rsid w:val="007B7DFC"/>
    <w:rsid w:val="007C0A83"/>
    <w:rsid w:val="007C0F55"/>
    <w:rsid w:val="007C11E2"/>
    <w:rsid w:val="007C13C6"/>
    <w:rsid w:val="007C157C"/>
    <w:rsid w:val="007C5028"/>
    <w:rsid w:val="007C5B9C"/>
    <w:rsid w:val="007C6DDB"/>
    <w:rsid w:val="007D165D"/>
    <w:rsid w:val="007D4EA4"/>
    <w:rsid w:val="007D5311"/>
    <w:rsid w:val="007D6221"/>
    <w:rsid w:val="007D75C3"/>
    <w:rsid w:val="007D7FBA"/>
    <w:rsid w:val="007E04B4"/>
    <w:rsid w:val="007E1C8E"/>
    <w:rsid w:val="007E4089"/>
    <w:rsid w:val="007F4CA2"/>
    <w:rsid w:val="007F6417"/>
    <w:rsid w:val="007F7D7D"/>
    <w:rsid w:val="00800085"/>
    <w:rsid w:val="0080101D"/>
    <w:rsid w:val="0080162C"/>
    <w:rsid w:val="00803AD6"/>
    <w:rsid w:val="00804CC4"/>
    <w:rsid w:val="00804F89"/>
    <w:rsid w:val="00805C6A"/>
    <w:rsid w:val="008065EC"/>
    <w:rsid w:val="00806671"/>
    <w:rsid w:val="008070BE"/>
    <w:rsid w:val="00807991"/>
    <w:rsid w:val="00812976"/>
    <w:rsid w:val="008235EB"/>
    <w:rsid w:val="00825C91"/>
    <w:rsid w:val="00827BA0"/>
    <w:rsid w:val="00831745"/>
    <w:rsid w:val="00832101"/>
    <w:rsid w:val="00832C79"/>
    <w:rsid w:val="00837783"/>
    <w:rsid w:val="00840573"/>
    <w:rsid w:val="00841FAB"/>
    <w:rsid w:val="008441A0"/>
    <w:rsid w:val="00846EF9"/>
    <w:rsid w:val="00847C2F"/>
    <w:rsid w:val="00850D6B"/>
    <w:rsid w:val="008519D8"/>
    <w:rsid w:val="00853DFD"/>
    <w:rsid w:val="008552AF"/>
    <w:rsid w:val="008556D0"/>
    <w:rsid w:val="00856940"/>
    <w:rsid w:val="00856A5A"/>
    <w:rsid w:val="00857D1B"/>
    <w:rsid w:val="008609B5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4DD7"/>
    <w:rsid w:val="00875308"/>
    <w:rsid w:val="008757EB"/>
    <w:rsid w:val="00875992"/>
    <w:rsid w:val="008759CA"/>
    <w:rsid w:val="00875EC6"/>
    <w:rsid w:val="00876004"/>
    <w:rsid w:val="00880717"/>
    <w:rsid w:val="00881752"/>
    <w:rsid w:val="00881D2F"/>
    <w:rsid w:val="00882F80"/>
    <w:rsid w:val="00883B4B"/>
    <w:rsid w:val="008847A7"/>
    <w:rsid w:val="00884C78"/>
    <w:rsid w:val="008869A5"/>
    <w:rsid w:val="00887F89"/>
    <w:rsid w:val="00890EE4"/>
    <w:rsid w:val="00892E4B"/>
    <w:rsid w:val="00894A0F"/>
    <w:rsid w:val="00894E60"/>
    <w:rsid w:val="00894FF9"/>
    <w:rsid w:val="008952C8"/>
    <w:rsid w:val="008964A7"/>
    <w:rsid w:val="00897A86"/>
    <w:rsid w:val="008A0004"/>
    <w:rsid w:val="008A0B3E"/>
    <w:rsid w:val="008A2C7F"/>
    <w:rsid w:val="008A2D1C"/>
    <w:rsid w:val="008A4AAA"/>
    <w:rsid w:val="008A501A"/>
    <w:rsid w:val="008A5E92"/>
    <w:rsid w:val="008A71A5"/>
    <w:rsid w:val="008B0107"/>
    <w:rsid w:val="008B0FED"/>
    <w:rsid w:val="008B206E"/>
    <w:rsid w:val="008B2BE4"/>
    <w:rsid w:val="008B3D33"/>
    <w:rsid w:val="008B43BD"/>
    <w:rsid w:val="008B4566"/>
    <w:rsid w:val="008B4BCF"/>
    <w:rsid w:val="008B7601"/>
    <w:rsid w:val="008C045C"/>
    <w:rsid w:val="008C276E"/>
    <w:rsid w:val="008C2BFE"/>
    <w:rsid w:val="008C3C88"/>
    <w:rsid w:val="008C3D4B"/>
    <w:rsid w:val="008C4745"/>
    <w:rsid w:val="008C480D"/>
    <w:rsid w:val="008C5188"/>
    <w:rsid w:val="008C6D23"/>
    <w:rsid w:val="008D3ECA"/>
    <w:rsid w:val="008D53CB"/>
    <w:rsid w:val="008D59E8"/>
    <w:rsid w:val="008D7632"/>
    <w:rsid w:val="008E061C"/>
    <w:rsid w:val="008E30B5"/>
    <w:rsid w:val="008E6E86"/>
    <w:rsid w:val="008F08F0"/>
    <w:rsid w:val="008F1FFF"/>
    <w:rsid w:val="00900447"/>
    <w:rsid w:val="00902828"/>
    <w:rsid w:val="0090285F"/>
    <w:rsid w:val="00902886"/>
    <w:rsid w:val="00904299"/>
    <w:rsid w:val="00905238"/>
    <w:rsid w:val="009059BE"/>
    <w:rsid w:val="00907109"/>
    <w:rsid w:val="00911309"/>
    <w:rsid w:val="00912786"/>
    <w:rsid w:val="00913CF6"/>
    <w:rsid w:val="00913CF7"/>
    <w:rsid w:val="00914C8E"/>
    <w:rsid w:val="00915350"/>
    <w:rsid w:val="009153BF"/>
    <w:rsid w:val="00920178"/>
    <w:rsid w:val="009202A1"/>
    <w:rsid w:val="009208B6"/>
    <w:rsid w:val="00920DCA"/>
    <w:rsid w:val="00920F18"/>
    <w:rsid w:val="00921474"/>
    <w:rsid w:val="00922B6A"/>
    <w:rsid w:val="00924FED"/>
    <w:rsid w:val="009251B9"/>
    <w:rsid w:val="00925A12"/>
    <w:rsid w:val="00925B0E"/>
    <w:rsid w:val="0092763A"/>
    <w:rsid w:val="00927691"/>
    <w:rsid w:val="009304E4"/>
    <w:rsid w:val="009310B3"/>
    <w:rsid w:val="009341B8"/>
    <w:rsid w:val="00936484"/>
    <w:rsid w:val="00937F67"/>
    <w:rsid w:val="00941710"/>
    <w:rsid w:val="00943B89"/>
    <w:rsid w:val="00946F64"/>
    <w:rsid w:val="00950311"/>
    <w:rsid w:val="00952C30"/>
    <w:rsid w:val="009533AA"/>
    <w:rsid w:val="0095590E"/>
    <w:rsid w:val="0095648B"/>
    <w:rsid w:val="0095774E"/>
    <w:rsid w:val="00957E58"/>
    <w:rsid w:val="0096310A"/>
    <w:rsid w:val="00963D8D"/>
    <w:rsid w:val="0096708F"/>
    <w:rsid w:val="00967BAD"/>
    <w:rsid w:val="009711B8"/>
    <w:rsid w:val="00975284"/>
    <w:rsid w:val="009760BA"/>
    <w:rsid w:val="009763C1"/>
    <w:rsid w:val="00982557"/>
    <w:rsid w:val="00983072"/>
    <w:rsid w:val="00984B99"/>
    <w:rsid w:val="00985562"/>
    <w:rsid w:val="00986DE1"/>
    <w:rsid w:val="009879CE"/>
    <w:rsid w:val="00990C43"/>
    <w:rsid w:val="00991410"/>
    <w:rsid w:val="00991C02"/>
    <w:rsid w:val="00992BBA"/>
    <w:rsid w:val="009936A0"/>
    <w:rsid w:val="00997AE5"/>
    <w:rsid w:val="009A0A4D"/>
    <w:rsid w:val="009A0B8E"/>
    <w:rsid w:val="009A1AE1"/>
    <w:rsid w:val="009A3B99"/>
    <w:rsid w:val="009A7323"/>
    <w:rsid w:val="009A7FDD"/>
    <w:rsid w:val="009B0014"/>
    <w:rsid w:val="009B0771"/>
    <w:rsid w:val="009B0925"/>
    <w:rsid w:val="009B2D10"/>
    <w:rsid w:val="009B435B"/>
    <w:rsid w:val="009B4419"/>
    <w:rsid w:val="009B5058"/>
    <w:rsid w:val="009B5C60"/>
    <w:rsid w:val="009B63CC"/>
    <w:rsid w:val="009B7965"/>
    <w:rsid w:val="009C0F3C"/>
    <w:rsid w:val="009C3304"/>
    <w:rsid w:val="009C4CBE"/>
    <w:rsid w:val="009C4D6E"/>
    <w:rsid w:val="009C7176"/>
    <w:rsid w:val="009C7A8A"/>
    <w:rsid w:val="009D10AC"/>
    <w:rsid w:val="009D47CF"/>
    <w:rsid w:val="009D4C86"/>
    <w:rsid w:val="009D6A11"/>
    <w:rsid w:val="009D7678"/>
    <w:rsid w:val="009D7D6D"/>
    <w:rsid w:val="009D7F43"/>
    <w:rsid w:val="009E3392"/>
    <w:rsid w:val="009E4618"/>
    <w:rsid w:val="009E5BC7"/>
    <w:rsid w:val="009E65C1"/>
    <w:rsid w:val="009E6A88"/>
    <w:rsid w:val="009E6AA1"/>
    <w:rsid w:val="009E7712"/>
    <w:rsid w:val="009F043F"/>
    <w:rsid w:val="009F0CFB"/>
    <w:rsid w:val="009F0FFA"/>
    <w:rsid w:val="009F2A2E"/>
    <w:rsid w:val="009F2D1F"/>
    <w:rsid w:val="009F31E8"/>
    <w:rsid w:val="009F6545"/>
    <w:rsid w:val="009F7E6D"/>
    <w:rsid w:val="00A00A3E"/>
    <w:rsid w:val="00A0136C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031"/>
    <w:rsid w:val="00A1462F"/>
    <w:rsid w:val="00A15632"/>
    <w:rsid w:val="00A164A7"/>
    <w:rsid w:val="00A17851"/>
    <w:rsid w:val="00A211AD"/>
    <w:rsid w:val="00A21994"/>
    <w:rsid w:val="00A25088"/>
    <w:rsid w:val="00A2642A"/>
    <w:rsid w:val="00A27D8D"/>
    <w:rsid w:val="00A3020E"/>
    <w:rsid w:val="00A30A56"/>
    <w:rsid w:val="00A31B5E"/>
    <w:rsid w:val="00A336CB"/>
    <w:rsid w:val="00A33D23"/>
    <w:rsid w:val="00A33EC1"/>
    <w:rsid w:val="00A35CA9"/>
    <w:rsid w:val="00A36677"/>
    <w:rsid w:val="00A37FEA"/>
    <w:rsid w:val="00A4176A"/>
    <w:rsid w:val="00A41CF3"/>
    <w:rsid w:val="00A41DCE"/>
    <w:rsid w:val="00A4361B"/>
    <w:rsid w:val="00A444EC"/>
    <w:rsid w:val="00A45BFA"/>
    <w:rsid w:val="00A45C47"/>
    <w:rsid w:val="00A45DE0"/>
    <w:rsid w:val="00A45FBC"/>
    <w:rsid w:val="00A501D6"/>
    <w:rsid w:val="00A53887"/>
    <w:rsid w:val="00A554E5"/>
    <w:rsid w:val="00A558AE"/>
    <w:rsid w:val="00A563E9"/>
    <w:rsid w:val="00A57672"/>
    <w:rsid w:val="00A62044"/>
    <w:rsid w:val="00A62F32"/>
    <w:rsid w:val="00A63DB3"/>
    <w:rsid w:val="00A671BC"/>
    <w:rsid w:val="00A70CA2"/>
    <w:rsid w:val="00A71B5C"/>
    <w:rsid w:val="00A72461"/>
    <w:rsid w:val="00A72E51"/>
    <w:rsid w:val="00A73F0C"/>
    <w:rsid w:val="00A740F7"/>
    <w:rsid w:val="00A74A8C"/>
    <w:rsid w:val="00A763AD"/>
    <w:rsid w:val="00A8033C"/>
    <w:rsid w:val="00A8136E"/>
    <w:rsid w:val="00A829E2"/>
    <w:rsid w:val="00A838B5"/>
    <w:rsid w:val="00A83921"/>
    <w:rsid w:val="00A8606B"/>
    <w:rsid w:val="00A905B1"/>
    <w:rsid w:val="00A90BB0"/>
    <w:rsid w:val="00A92B76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6A5"/>
    <w:rsid w:val="00AA2594"/>
    <w:rsid w:val="00AA2DC4"/>
    <w:rsid w:val="00AA5736"/>
    <w:rsid w:val="00AA64A0"/>
    <w:rsid w:val="00AB0488"/>
    <w:rsid w:val="00AB131D"/>
    <w:rsid w:val="00AB13CE"/>
    <w:rsid w:val="00AB1B16"/>
    <w:rsid w:val="00AB3444"/>
    <w:rsid w:val="00AB4AD7"/>
    <w:rsid w:val="00AB5BC6"/>
    <w:rsid w:val="00AB5E29"/>
    <w:rsid w:val="00AB5E50"/>
    <w:rsid w:val="00AB6D45"/>
    <w:rsid w:val="00AB7674"/>
    <w:rsid w:val="00AB7AD6"/>
    <w:rsid w:val="00AB7B65"/>
    <w:rsid w:val="00AC0EA4"/>
    <w:rsid w:val="00AC33B3"/>
    <w:rsid w:val="00AC3E55"/>
    <w:rsid w:val="00AC4F80"/>
    <w:rsid w:val="00AC5163"/>
    <w:rsid w:val="00AC54AC"/>
    <w:rsid w:val="00AC599D"/>
    <w:rsid w:val="00AD1237"/>
    <w:rsid w:val="00AD2B60"/>
    <w:rsid w:val="00AD585E"/>
    <w:rsid w:val="00AD5C73"/>
    <w:rsid w:val="00AD6BEA"/>
    <w:rsid w:val="00AE00B4"/>
    <w:rsid w:val="00AE10D2"/>
    <w:rsid w:val="00AE1EED"/>
    <w:rsid w:val="00AE2F1E"/>
    <w:rsid w:val="00AE3DC0"/>
    <w:rsid w:val="00AE4707"/>
    <w:rsid w:val="00AE529A"/>
    <w:rsid w:val="00AE5DD0"/>
    <w:rsid w:val="00AF478C"/>
    <w:rsid w:val="00AF5686"/>
    <w:rsid w:val="00AF6040"/>
    <w:rsid w:val="00AF7576"/>
    <w:rsid w:val="00B00E31"/>
    <w:rsid w:val="00B00F7B"/>
    <w:rsid w:val="00B0158F"/>
    <w:rsid w:val="00B01CFB"/>
    <w:rsid w:val="00B0245D"/>
    <w:rsid w:val="00B10052"/>
    <w:rsid w:val="00B10CC4"/>
    <w:rsid w:val="00B115D7"/>
    <w:rsid w:val="00B11757"/>
    <w:rsid w:val="00B11CF3"/>
    <w:rsid w:val="00B15212"/>
    <w:rsid w:val="00B162BA"/>
    <w:rsid w:val="00B168CB"/>
    <w:rsid w:val="00B16961"/>
    <w:rsid w:val="00B217E0"/>
    <w:rsid w:val="00B21FEB"/>
    <w:rsid w:val="00B24856"/>
    <w:rsid w:val="00B24C5C"/>
    <w:rsid w:val="00B252E5"/>
    <w:rsid w:val="00B25AAE"/>
    <w:rsid w:val="00B26592"/>
    <w:rsid w:val="00B30C9F"/>
    <w:rsid w:val="00B3141E"/>
    <w:rsid w:val="00B33291"/>
    <w:rsid w:val="00B349AF"/>
    <w:rsid w:val="00B35D56"/>
    <w:rsid w:val="00B4331E"/>
    <w:rsid w:val="00B45612"/>
    <w:rsid w:val="00B46B0B"/>
    <w:rsid w:val="00B46F5A"/>
    <w:rsid w:val="00B47492"/>
    <w:rsid w:val="00B47ECF"/>
    <w:rsid w:val="00B512DD"/>
    <w:rsid w:val="00B53E83"/>
    <w:rsid w:val="00B53E86"/>
    <w:rsid w:val="00B55BE7"/>
    <w:rsid w:val="00B5608E"/>
    <w:rsid w:val="00B6009F"/>
    <w:rsid w:val="00B61668"/>
    <w:rsid w:val="00B666AE"/>
    <w:rsid w:val="00B67771"/>
    <w:rsid w:val="00B6787A"/>
    <w:rsid w:val="00B703D0"/>
    <w:rsid w:val="00B70D60"/>
    <w:rsid w:val="00B72740"/>
    <w:rsid w:val="00B734A8"/>
    <w:rsid w:val="00B74C26"/>
    <w:rsid w:val="00B74E2B"/>
    <w:rsid w:val="00B75634"/>
    <w:rsid w:val="00B759BB"/>
    <w:rsid w:val="00B76667"/>
    <w:rsid w:val="00B76F93"/>
    <w:rsid w:val="00B80620"/>
    <w:rsid w:val="00B8140D"/>
    <w:rsid w:val="00B81F14"/>
    <w:rsid w:val="00B831A0"/>
    <w:rsid w:val="00B85A6A"/>
    <w:rsid w:val="00B86585"/>
    <w:rsid w:val="00B905F1"/>
    <w:rsid w:val="00B916C6"/>
    <w:rsid w:val="00B91FAD"/>
    <w:rsid w:val="00B9274B"/>
    <w:rsid w:val="00B9426F"/>
    <w:rsid w:val="00B943C6"/>
    <w:rsid w:val="00B95262"/>
    <w:rsid w:val="00B95278"/>
    <w:rsid w:val="00B95ECC"/>
    <w:rsid w:val="00BA2318"/>
    <w:rsid w:val="00BA4F31"/>
    <w:rsid w:val="00BA6D5F"/>
    <w:rsid w:val="00BA7106"/>
    <w:rsid w:val="00BA7D4C"/>
    <w:rsid w:val="00BB0BB2"/>
    <w:rsid w:val="00BB1098"/>
    <w:rsid w:val="00BB54D9"/>
    <w:rsid w:val="00BC15A3"/>
    <w:rsid w:val="00BC15B5"/>
    <w:rsid w:val="00BC165C"/>
    <w:rsid w:val="00BC2547"/>
    <w:rsid w:val="00BC3C5D"/>
    <w:rsid w:val="00BC5DCF"/>
    <w:rsid w:val="00BC6208"/>
    <w:rsid w:val="00BC74BC"/>
    <w:rsid w:val="00BD0982"/>
    <w:rsid w:val="00BD3A5F"/>
    <w:rsid w:val="00BD41C2"/>
    <w:rsid w:val="00BD4A9A"/>
    <w:rsid w:val="00BD5135"/>
    <w:rsid w:val="00BD641E"/>
    <w:rsid w:val="00BE134A"/>
    <w:rsid w:val="00BE1E9B"/>
    <w:rsid w:val="00BE249A"/>
    <w:rsid w:val="00BE40E8"/>
    <w:rsid w:val="00BE43A3"/>
    <w:rsid w:val="00BE4838"/>
    <w:rsid w:val="00BE5302"/>
    <w:rsid w:val="00BE6AB1"/>
    <w:rsid w:val="00BE6B07"/>
    <w:rsid w:val="00BF0889"/>
    <w:rsid w:val="00BF125B"/>
    <w:rsid w:val="00BF3149"/>
    <w:rsid w:val="00BF5ED0"/>
    <w:rsid w:val="00BF780A"/>
    <w:rsid w:val="00BF7D60"/>
    <w:rsid w:val="00BF7EEF"/>
    <w:rsid w:val="00C0048B"/>
    <w:rsid w:val="00C0147E"/>
    <w:rsid w:val="00C01EBC"/>
    <w:rsid w:val="00C03079"/>
    <w:rsid w:val="00C073B0"/>
    <w:rsid w:val="00C075A3"/>
    <w:rsid w:val="00C07DCE"/>
    <w:rsid w:val="00C1116F"/>
    <w:rsid w:val="00C11435"/>
    <w:rsid w:val="00C12B12"/>
    <w:rsid w:val="00C1377D"/>
    <w:rsid w:val="00C13B48"/>
    <w:rsid w:val="00C13E50"/>
    <w:rsid w:val="00C14398"/>
    <w:rsid w:val="00C14B0B"/>
    <w:rsid w:val="00C154BD"/>
    <w:rsid w:val="00C17C3E"/>
    <w:rsid w:val="00C2020C"/>
    <w:rsid w:val="00C2148A"/>
    <w:rsid w:val="00C215F8"/>
    <w:rsid w:val="00C226DA"/>
    <w:rsid w:val="00C2347C"/>
    <w:rsid w:val="00C23E86"/>
    <w:rsid w:val="00C248AB"/>
    <w:rsid w:val="00C255B0"/>
    <w:rsid w:val="00C25CC2"/>
    <w:rsid w:val="00C25E58"/>
    <w:rsid w:val="00C27510"/>
    <w:rsid w:val="00C279A2"/>
    <w:rsid w:val="00C333E4"/>
    <w:rsid w:val="00C40B81"/>
    <w:rsid w:val="00C40E4B"/>
    <w:rsid w:val="00C41F93"/>
    <w:rsid w:val="00C42996"/>
    <w:rsid w:val="00C42D05"/>
    <w:rsid w:val="00C43F0B"/>
    <w:rsid w:val="00C43FE4"/>
    <w:rsid w:val="00C4625C"/>
    <w:rsid w:val="00C4665D"/>
    <w:rsid w:val="00C47B8F"/>
    <w:rsid w:val="00C54702"/>
    <w:rsid w:val="00C549EB"/>
    <w:rsid w:val="00C56156"/>
    <w:rsid w:val="00C5624B"/>
    <w:rsid w:val="00C60030"/>
    <w:rsid w:val="00C602AF"/>
    <w:rsid w:val="00C61E11"/>
    <w:rsid w:val="00C62007"/>
    <w:rsid w:val="00C6292D"/>
    <w:rsid w:val="00C65B37"/>
    <w:rsid w:val="00C663BF"/>
    <w:rsid w:val="00C70A6A"/>
    <w:rsid w:val="00C713F4"/>
    <w:rsid w:val="00C72A19"/>
    <w:rsid w:val="00C73F97"/>
    <w:rsid w:val="00C764C6"/>
    <w:rsid w:val="00C77638"/>
    <w:rsid w:val="00C838AF"/>
    <w:rsid w:val="00C854CA"/>
    <w:rsid w:val="00C85877"/>
    <w:rsid w:val="00C87041"/>
    <w:rsid w:val="00C90195"/>
    <w:rsid w:val="00C90D1F"/>
    <w:rsid w:val="00C910B1"/>
    <w:rsid w:val="00C92596"/>
    <w:rsid w:val="00C929E6"/>
    <w:rsid w:val="00C92B58"/>
    <w:rsid w:val="00C948C2"/>
    <w:rsid w:val="00CA14B6"/>
    <w:rsid w:val="00CA1FAB"/>
    <w:rsid w:val="00CA4BA2"/>
    <w:rsid w:val="00CA5167"/>
    <w:rsid w:val="00CA66DE"/>
    <w:rsid w:val="00CB1366"/>
    <w:rsid w:val="00CB1F1F"/>
    <w:rsid w:val="00CB600A"/>
    <w:rsid w:val="00CB648C"/>
    <w:rsid w:val="00CC1FAB"/>
    <w:rsid w:val="00CC2548"/>
    <w:rsid w:val="00CC4DC5"/>
    <w:rsid w:val="00CC4E03"/>
    <w:rsid w:val="00CC5157"/>
    <w:rsid w:val="00CC55C7"/>
    <w:rsid w:val="00CD11C0"/>
    <w:rsid w:val="00CD2BD9"/>
    <w:rsid w:val="00CD2CD3"/>
    <w:rsid w:val="00CD3F0D"/>
    <w:rsid w:val="00CD4541"/>
    <w:rsid w:val="00CD65FD"/>
    <w:rsid w:val="00CE08A5"/>
    <w:rsid w:val="00CE1CD7"/>
    <w:rsid w:val="00CE2490"/>
    <w:rsid w:val="00CE2C71"/>
    <w:rsid w:val="00CE31F2"/>
    <w:rsid w:val="00CE3FAB"/>
    <w:rsid w:val="00CE6063"/>
    <w:rsid w:val="00CE66A9"/>
    <w:rsid w:val="00CE6CE8"/>
    <w:rsid w:val="00CE7E54"/>
    <w:rsid w:val="00CF21B0"/>
    <w:rsid w:val="00CF3083"/>
    <w:rsid w:val="00CF657C"/>
    <w:rsid w:val="00CF7732"/>
    <w:rsid w:val="00CF7C74"/>
    <w:rsid w:val="00D01BBC"/>
    <w:rsid w:val="00D03789"/>
    <w:rsid w:val="00D03B89"/>
    <w:rsid w:val="00D04119"/>
    <w:rsid w:val="00D04E51"/>
    <w:rsid w:val="00D062AE"/>
    <w:rsid w:val="00D07DAA"/>
    <w:rsid w:val="00D14D7C"/>
    <w:rsid w:val="00D1645E"/>
    <w:rsid w:val="00D20CD9"/>
    <w:rsid w:val="00D22164"/>
    <w:rsid w:val="00D2221A"/>
    <w:rsid w:val="00D22C96"/>
    <w:rsid w:val="00D24EEB"/>
    <w:rsid w:val="00D2512A"/>
    <w:rsid w:val="00D25F6A"/>
    <w:rsid w:val="00D262E7"/>
    <w:rsid w:val="00D2773D"/>
    <w:rsid w:val="00D27D52"/>
    <w:rsid w:val="00D30398"/>
    <w:rsid w:val="00D320BD"/>
    <w:rsid w:val="00D33577"/>
    <w:rsid w:val="00D36C71"/>
    <w:rsid w:val="00D36E6A"/>
    <w:rsid w:val="00D36ED7"/>
    <w:rsid w:val="00D37DA6"/>
    <w:rsid w:val="00D40434"/>
    <w:rsid w:val="00D41F1C"/>
    <w:rsid w:val="00D426A7"/>
    <w:rsid w:val="00D459D1"/>
    <w:rsid w:val="00D45B48"/>
    <w:rsid w:val="00D45B9C"/>
    <w:rsid w:val="00D47934"/>
    <w:rsid w:val="00D502AD"/>
    <w:rsid w:val="00D52EAC"/>
    <w:rsid w:val="00D54AA5"/>
    <w:rsid w:val="00D5598F"/>
    <w:rsid w:val="00D569AA"/>
    <w:rsid w:val="00D57725"/>
    <w:rsid w:val="00D62649"/>
    <w:rsid w:val="00D626C9"/>
    <w:rsid w:val="00D628E2"/>
    <w:rsid w:val="00D64000"/>
    <w:rsid w:val="00D661F8"/>
    <w:rsid w:val="00D676B7"/>
    <w:rsid w:val="00D67F5E"/>
    <w:rsid w:val="00D70188"/>
    <w:rsid w:val="00D70C94"/>
    <w:rsid w:val="00D72B1A"/>
    <w:rsid w:val="00D73872"/>
    <w:rsid w:val="00D73D79"/>
    <w:rsid w:val="00D74090"/>
    <w:rsid w:val="00D740F2"/>
    <w:rsid w:val="00D7608A"/>
    <w:rsid w:val="00D76439"/>
    <w:rsid w:val="00D76A7D"/>
    <w:rsid w:val="00D777B2"/>
    <w:rsid w:val="00D84FD7"/>
    <w:rsid w:val="00D84FF1"/>
    <w:rsid w:val="00D85DF1"/>
    <w:rsid w:val="00D85E52"/>
    <w:rsid w:val="00D92A76"/>
    <w:rsid w:val="00D92B53"/>
    <w:rsid w:val="00D96FE4"/>
    <w:rsid w:val="00DA052C"/>
    <w:rsid w:val="00DA3270"/>
    <w:rsid w:val="00DA460A"/>
    <w:rsid w:val="00DA6EA8"/>
    <w:rsid w:val="00DB0D91"/>
    <w:rsid w:val="00DB2317"/>
    <w:rsid w:val="00DB2428"/>
    <w:rsid w:val="00DB2F86"/>
    <w:rsid w:val="00DB3BD1"/>
    <w:rsid w:val="00DB3CBC"/>
    <w:rsid w:val="00DB71AB"/>
    <w:rsid w:val="00DB71EB"/>
    <w:rsid w:val="00DC3027"/>
    <w:rsid w:val="00DD0640"/>
    <w:rsid w:val="00DD2BEC"/>
    <w:rsid w:val="00DD3026"/>
    <w:rsid w:val="00DD511A"/>
    <w:rsid w:val="00DD680F"/>
    <w:rsid w:val="00DD732A"/>
    <w:rsid w:val="00DD7BFA"/>
    <w:rsid w:val="00DE2EF4"/>
    <w:rsid w:val="00DE304D"/>
    <w:rsid w:val="00DE3996"/>
    <w:rsid w:val="00DE40C2"/>
    <w:rsid w:val="00DE4C47"/>
    <w:rsid w:val="00DE63C8"/>
    <w:rsid w:val="00DE7473"/>
    <w:rsid w:val="00DF50E4"/>
    <w:rsid w:val="00DF554A"/>
    <w:rsid w:val="00E03A6F"/>
    <w:rsid w:val="00E0451E"/>
    <w:rsid w:val="00E062B5"/>
    <w:rsid w:val="00E10127"/>
    <w:rsid w:val="00E109C4"/>
    <w:rsid w:val="00E11746"/>
    <w:rsid w:val="00E1256E"/>
    <w:rsid w:val="00E1315F"/>
    <w:rsid w:val="00E13337"/>
    <w:rsid w:val="00E14E82"/>
    <w:rsid w:val="00E15369"/>
    <w:rsid w:val="00E16546"/>
    <w:rsid w:val="00E20DDD"/>
    <w:rsid w:val="00E238B1"/>
    <w:rsid w:val="00E2413D"/>
    <w:rsid w:val="00E25940"/>
    <w:rsid w:val="00E26D54"/>
    <w:rsid w:val="00E26EF7"/>
    <w:rsid w:val="00E2745B"/>
    <w:rsid w:val="00E300CF"/>
    <w:rsid w:val="00E31F3A"/>
    <w:rsid w:val="00E32698"/>
    <w:rsid w:val="00E33506"/>
    <w:rsid w:val="00E364B9"/>
    <w:rsid w:val="00E36B4A"/>
    <w:rsid w:val="00E374EE"/>
    <w:rsid w:val="00E40237"/>
    <w:rsid w:val="00E41567"/>
    <w:rsid w:val="00E41E05"/>
    <w:rsid w:val="00E4431F"/>
    <w:rsid w:val="00E45908"/>
    <w:rsid w:val="00E45EB1"/>
    <w:rsid w:val="00E52D65"/>
    <w:rsid w:val="00E52FCF"/>
    <w:rsid w:val="00E53BA0"/>
    <w:rsid w:val="00E53EB3"/>
    <w:rsid w:val="00E56501"/>
    <w:rsid w:val="00E56C07"/>
    <w:rsid w:val="00E57E30"/>
    <w:rsid w:val="00E620B6"/>
    <w:rsid w:val="00E63CF1"/>
    <w:rsid w:val="00E64668"/>
    <w:rsid w:val="00E66AF3"/>
    <w:rsid w:val="00E67644"/>
    <w:rsid w:val="00E67ABB"/>
    <w:rsid w:val="00E712C2"/>
    <w:rsid w:val="00E71DC9"/>
    <w:rsid w:val="00E721E1"/>
    <w:rsid w:val="00E73865"/>
    <w:rsid w:val="00E738B8"/>
    <w:rsid w:val="00E7496E"/>
    <w:rsid w:val="00E75F15"/>
    <w:rsid w:val="00E7644D"/>
    <w:rsid w:val="00E81577"/>
    <w:rsid w:val="00E81A4E"/>
    <w:rsid w:val="00E86264"/>
    <w:rsid w:val="00E86F90"/>
    <w:rsid w:val="00E9125F"/>
    <w:rsid w:val="00E91A91"/>
    <w:rsid w:val="00E91DB1"/>
    <w:rsid w:val="00E9338E"/>
    <w:rsid w:val="00E94B65"/>
    <w:rsid w:val="00E96201"/>
    <w:rsid w:val="00EA0ECF"/>
    <w:rsid w:val="00EA457D"/>
    <w:rsid w:val="00EB1CA1"/>
    <w:rsid w:val="00EB28C8"/>
    <w:rsid w:val="00EB30C9"/>
    <w:rsid w:val="00EB4293"/>
    <w:rsid w:val="00EB453B"/>
    <w:rsid w:val="00EB4FE4"/>
    <w:rsid w:val="00EB6A4B"/>
    <w:rsid w:val="00EB6C21"/>
    <w:rsid w:val="00EB7548"/>
    <w:rsid w:val="00EC0C01"/>
    <w:rsid w:val="00EC30DF"/>
    <w:rsid w:val="00EC3953"/>
    <w:rsid w:val="00EC4F53"/>
    <w:rsid w:val="00EC53DB"/>
    <w:rsid w:val="00EC65F7"/>
    <w:rsid w:val="00EC6935"/>
    <w:rsid w:val="00ED2F4C"/>
    <w:rsid w:val="00ED525C"/>
    <w:rsid w:val="00ED59D4"/>
    <w:rsid w:val="00ED6A08"/>
    <w:rsid w:val="00ED75F3"/>
    <w:rsid w:val="00EE0B68"/>
    <w:rsid w:val="00EE369C"/>
    <w:rsid w:val="00EE3AEC"/>
    <w:rsid w:val="00EE3E98"/>
    <w:rsid w:val="00EE4C4F"/>
    <w:rsid w:val="00EE6C42"/>
    <w:rsid w:val="00EF03CE"/>
    <w:rsid w:val="00EF19A1"/>
    <w:rsid w:val="00EF2486"/>
    <w:rsid w:val="00EF2FFB"/>
    <w:rsid w:val="00EF3DB0"/>
    <w:rsid w:val="00EF7483"/>
    <w:rsid w:val="00EF77D1"/>
    <w:rsid w:val="00EF7E65"/>
    <w:rsid w:val="00EF7FA0"/>
    <w:rsid w:val="00F01762"/>
    <w:rsid w:val="00F02A5F"/>
    <w:rsid w:val="00F03996"/>
    <w:rsid w:val="00F03C68"/>
    <w:rsid w:val="00F04821"/>
    <w:rsid w:val="00F071D2"/>
    <w:rsid w:val="00F07248"/>
    <w:rsid w:val="00F0791E"/>
    <w:rsid w:val="00F12529"/>
    <w:rsid w:val="00F13E52"/>
    <w:rsid w:val="00F13EFA"/>
    <w:rsid w:val="00F164D7"/>
    <w:rsid w:val="00F165F7"/>
    <w:rsid w:val="00F210AD"/>
    <w:rsid w:val="00F213A9"/>
    <w:rsid w:val="00F2330C"/>
    <w:rsid w:val="00F25A31"/>
    <w:rsid w:val="00F25CC8"/>
    <w:rsid w:val="00F26D54"/>
    <w:rsid w:val="00F27EF2"/>
    <w:rsid w:val="00F30002"/>
    <w:rsid w:val="00F30E70"/>
    <w:rsid w:val="00F32722"/>
    <w:rsid w:val="00F3330B"/>
    <w:rsid w:val="00F34A14"/>
    <w:rsid w:val="00F34B8A"/>
    <w:rsid w:val="00F35440"/>
    <w:rsid w:val="00F3576E"/>
    <w:rsid w:val="00F37077"/>
    <w:rsid w:val="00F4019C"/>
    <w:rsid w:val="00F40216"/>
    <w:rsid w:val="00F40331"/>
    <w:rsid w:val="00F42796"/>
    <w:rsid w:val="00F442EE"/>
    <w:rsid w:val="00F44638"/>
    <w:rsid w:val="00F44742"/>
    <w:rsid w:val="00F478F3"/>
    <w:rsid w:val="00F5371E"/>
    <w:rsid w:val="00F54AE3"/>
    <w:rsid w:val="00F553FB"/>
    <w:rsid w:val="00F558DE"/>
    <w:rsid w:val="00F613F7"/>
    <w:rsid w:val="00F62240"/>
    <w:rsid w:val="00F62540"/>
    <w:rsid w:val="00F63315"/>
    <w:rsid w:val="00F63739"/>
    <w:rsid w:val="00F639F0"/>
    <w:rsid w:val="00F677F2"/>
    <w:rsid w:val="00F7037F"/>
    <w:rsid w:val="00F707CD"/>
    <w:rsid w:val="00F7276F"/>
    <w:rsid w:val="00F73014"/>
    <w:rsid w:val="00F74A7C"/>
    <w:rsid w:val="00F75AE9"/>
    <w:rsid w:val="00F75E07"/>
    <w:rsid w:val="00F775C3"/>
    <w:rsid w:val="00F7792B"/>
    <w:rsid w:val="00F77CF3"/>
    <w:rsid w:val="00F80AA5"/>
    <w:rsid w:val="00F82F2D"/>
    <w:rsid w:val="00F8736F"/>
    <w:rsid w:val="00F9156C"/>
    <w:rsid w:val="00F9206E"/>
    <w:rsid w:val="00F92F6A"/>
    <w:rsid w:val="00F94F5D"/>
    <w:rsid w:val="00F95695"/>
    <w:rsid w:val="00F97B60"/>
    <w:rsid w:val="00FA3D30"/>
    <w:rsid w:val="00FA5094"/>
    <w:rsid w:val="00FA68C6"/>
    <w:rsid w:val="00FA6929"/>
    <w:rsid w:val="00FA7427"/>
    <w:rsid w:val="00FA77A3"/>
    <w:rsid w:val="00FB2815"/>
    <w:rsid w:val="00FB335E"/>
    <w:rsid w:val="00FB4094"/>
    <w:rsid w:val="00FB7E7E"/>
    <w:rsid w:val="00FC047B"/>
    <w:rsid w:val="00FC0DED"/>
    <w:rsid w:val="00FC0E57"/>
    <w:rsid w:val="00FC2A3C"/>
    <w:rsid w:val="00FC4AE2"/>
    <w:rsid w:val="00FD04E2"/>
    <w:rsid w:val="00FD20D3"/>
    <w:rsid w:val="00FD2661"/>
    <w:rsid w:val="00FD3EE3"/>
    <w:rsid w:val="00FD4E68"/>
    <w:rsid w:val="00FD540D"/>
    <w:rsid w:val="00FD6E92"/>
    <w:rsid w:val="00FE3E1B"/>
    <w:rsid w:val="00FE456B"/>
    <w:rsid w:val="00FE597D"/>
    <w:rsid w:val="00FE59EB"/>
    <w:rsid w:val="00FE5E06"/>
    <w:rsid w:val="00FE607E"/>
    <w:rsid w:val="00FE6CC6"/>
    <w:rsid w:val="00FF095D"/>
    <w:rsid w:val="00FF0D73"/>
    <w:rsid w:val="00FF36A7"/>
    <w:rsid w:val="00FF542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0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E5"/>
    <w:pPr>
      <w:spacing w:before="80" w:after="80" w:line="276" w:lineRule="auto"/>
      <w:contextualSpacing/>
    </w:pPr>
    <w:rPr>
      <w:rFonts w:ascii="Verdana" w:eastAsia="Calibri" w:hAnsi="Verdana"/>
      <w:color w:val="262626"/>
      <w:szCs w:val="22"/>
      <w:lang w:val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67771"/>
    <w:pPr>
      <w:numPr>
        <w:ilvl w:val="0"/>
        <w:numId w:val="6"/>
      </w:numPr>
      <w:spacing w:before="480"/>
      <w:jc w:val="lef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0E75"/>
    <w:pPr>
      <w:keepNext/>
      <w:keepLines/>
      <w:numPr>
        <w:ilvl w:val="1"/>
        <w:numId w:val="5"/>
      </w:numPr>
      <w:spacing w:before="200" w:after="240" w:line="240" w:lineRule="auto"/>
      <w:contextualSpacing w:val="0"/>
      <w:jc w:val="both"/>
      <w:outlineLvl w:val="1"/>
    </w:pPr>
    <w:rPr>
      <w:rFonts w:asciiTheme="majorHAnsi" w:hAnsiTheme="majorHAnsi" w:cs="Arial"/>
      <w:b/>
      <w:color w:val="auto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6E6A"/>
    <w:pPr>
      <w:keepNext/>
      <w:keepLines/>
      <w:numPr>
        <w:ilvl w:val="2"/>
        <w:numId w:val="5"/>
      </w:numPr>
      <w:spacing w:before="200" w:after="0" w:line="240" w:lineRule="auto"/>
      <w:contextualSpacing w:val="0"/>
      <w:jc w:val="both"/>
      <w:outlineLvl w:val="2"/>
    </w:pPr>
    <w:rPr>
      <w:rFonts w:asciiTheme="majorHAnsi" w:hAnsiTheme="majorHAnsi" w:cs="Arial"/>
      <w:b/>
      <w:bCs/>
      <w:color w:val="FF6633" w:themeColor="accent1"/>
      <w:sz w:val="2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519D8"/>
    <w:pPr>
      <w:numPr>
        <w:ilvl w:val="3"/>
      </w:numPr>
      <w:outlineLvl w:val="3"/>
    </w:pPr>
    <w:rPr>
      <w:color w:val="404040" w:themeColor="text1" w:themeTint="BF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CF7732"/>
    <w:pPr>
      <w:numPr>
        <w:ilvl w:val="4"/>
      </w:numPr>
      <w:outlineLvl w:val="4"/>
    </w:pPr>
    <w:rPr>
      <w:color w:val="595959" w:themeColor="text1" w:themeTint="A6"/>
      <w:sz w:val="21"/>
      <w:szCs w:val="21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F7732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CF7732"/>
    <w:pPr>
      <w:numPr>
        <w:ilvl w:val="6"/>
      </w:numPr>
      <w:ind w:hanging="1397"/>
      <w:outlineLvl w:val="6"/>
    </w:pPr>
    <w:rPr>
      <w:b w:val="0"/>
    </w:rPr>
  </w:style>
  <w:style w:type="paragraph" w:styleId="Heading8">
    <w:name w:val="heading 8"/>
    <w:basedOn w:val="Heading7"/>
    <w:next w:val="Normal"/>
    <w:link w:val="Heading8Char"/>
    <w:uiPriority w:val="9"/>
    <w:qFormat/>
    <w:rsid w:val="00CF7732"/>
    <w:pPr>
      <w:numPr>
        <w:ilvl w:val="7"/>
      </w:numPr>
      <w:ind w:hanging="1901"/>
      <w:outlineLvl w:val="7"/>
    </w:pPr>
  </w:style>
  <w:style w:type="paragraph" w:styleId="Heading9">
    <w:name w:val="heading 9"/>
    <w:aliases w:val="Requirement"/>
    <w:basedOn w:val="Normal"/>
    <w:next w:val="Normal"/>
    <w:link w:val="Heading9Char"/>
    <w:qFormat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gray"/>
    <w:basedOn w:val="Normal"/>
    <w:link w:val="TitleChar"/>
    <w:uiPriority w:val="10"/>
    <w:qFormat/>
    <w:rsid w:val="00AB0488"/>
    <w:pPr>
      <w:spacing w:line="240" w:lineRule="auto"/>
    </w:pPr>
    <w:rPr>
      <w:rFonts w:asciiTheme="majorHAnsi" w:hAnsiTheme="majorHAnsi" w:cs="Arial"/>
      <w:b/>
      <w:bCs/>
      <w:sz w:val="48"/>
    </w:rPr>
  </w:style>
  <w:style w:type="character" w:styleId="SubtleReference">
    <w:name w:val="Subtle Reference"/>
    <w:basedOn w:val="DefaultParagraphFont"/>
    <w:uiPriority w:val="31"/>
    <w:rsid w:val="00800085"/>
    <w:rPr>
      <w:smallCaps/>
      <w:color w:val="404040" w:themeColor="text1" w:themeTint="BF"/>
      <w:u w:val="single"/>
    </w:rPr>
  </w:style>
  <w:style w:type="paragraph" w:styleId="Header">
    <w:name w:val="header"/>
    <w:basedOn w:val="Normal"/>
    <w:link w:val="HeaderChar"/>
    <w:uiPriority w:val="99"/>
    <w:rsid w:val="00103826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PageNumber">
    <w:name w:val="page number"/>
    <w:uiPriority w:val="18"/>
    <w:rsid w:val="002A2394"/>
    <w:rPr>
      <w:rFonts w:asciiTheme="minorHAnsi" w:hAnsiTheme="minorHAnsi"/>
      <w:sz w:val="20"/>
    </w:rPr>
  </w:style>
  <w:style w:type="paragraph" w:styleId="Footer">
    <w:name w:val="footer"/>
    <w:basedOn w:val="Normal"/>
    <w:link w:val="FooterChar"/>
    <w:uiPriority w:val="99"/>
    <w:rsid w:val="00257F28"/>
    <w:pPr>
      <w:tabs>
        <w:tab w:val="center" w:pos="5103"/>
        <w:tab w:val="right" w:pos="10206"/>
      </w:tabs>
      <w:spacing w:line="240" w:lineRule="auto"/>
    </w:pPr>
    <w:rPr>
      <w:color w:val="FFFFFF" w:themeColor="background1"/>
      <w:sz w:val="16"/>
    </w:rPr>
  </w:style>
  <w:style w:type="character" w:styleId="Emphasis">
    <w:name w:val="Emphasis"/>
    <w:aliases w:val="Kurzíva"/>
    <w:uiPriority w:val="20"/>
    <w:qFormat/>
    <w:rsid w:val="001760AE"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33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63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33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330D"/>
    <w:rPr>
      <w:b/>
      <w:bCs/>
    </w:rPr>
  </w:style>
  <w:style w:type="table" w:styleId="TableGrid">
    <w:name w:val="Table Grid"/>
    <w:basedOn w:val="TableNormal"/>
    <w:uiPriority w:val="59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liases w:val="Tučně"/>
    <w:uiPriority w:val="22"/>
    <w:qFormat/>
    <w:rsid w:val="001749A2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103826"/>
    <w:pPr>
      <w:spacing w:after="240"/>
      <w:ind w:left="720"/>
    </w:pPr>
  </w:style>
  <w:style w:type="paragraph" w:styleId="DocumentMap">
    <w:name w:val="Document Map"/>
    <w:basedOn w:val="Normal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link w:val="Heading5"/>
    <w:uiPriority w:val="9"/>
    <w:rsid w:val="00CF7732"/>
    <w:rPr>
      <w:rFonts w:asciiTheme="majorHAnsi" w:eastAsia="Calibri" w:hAnsiTheme="majorHAnsi" w:cs="Arial"/>
      <w:b/>
      <w:bCs/>
      <w:color w:val="595959" w:themeColor="text1" w:themeTint="A6"/>
      <w:sz w:val="21"/>
      <w:szCs w:val="21"/>
      <w:lang w:val="en-US"/>
    </w:rPr>
  </w:style>
  <w:style w:type="character" w:styleId="IntenseReference">
    <w:name w:val="Intense Reference"/>
    <w:basedOn w:val="DefaultParagraphFont"/>
    <w:uiPriority w:val="32"/>
    <w:rsid w:val="00800085"/>
    <w:rPr>
      <w:b/>
      <w:bCs/>
      <w:smallCaps/>
      <w:color w:val="000000" w:themeColor="text1"/>
      <w:spacing w:val="5"/>
      <w:u w:val="single"/>
    </w:rPr>
  </w:style>
  <w:style w:type="character" w:customStyle="1" w:styleId="FooterChar">
    <w:name w:val="Footer Char"/>
    <w:link w:val="Footer"/>
    <w:uiPriority w:val="99"/>
    <w:rsid w:val="00257F28"/>
    <w:rPr>
      <w:rFonts w:asciiTheme="minorHAnsi" w:hAnsiTheme="minorHAnsi"/>
      <w:color w:val="FFFFFF" w:themeColor="background1"/>
      <w:sz w:val="16"/>
      <w:szCs w:val="24"/>
      <w:lang w:eastAsia="zh-CN"/>
    </w:rPr>
  </w:style>
  <w:style w:type="character" w:customStyle="1" w:styleId="Heading8Char">
    <w:name w:val="Heading 8 Char"/>
    <w:link w:val="Heading8"/>
    <w:uiPriority w:val="9"/>
    <w:rsid w:val="00CF7732"/>
    <w:rPr>
      <w:rFonts w:asciiTheme="majorHAnsi" w:eastAsia="Calibri" w:hAnsiTheme="majorHAnsi" w:cs="Arial"/>
      <w:bCs/>
      <w:color w:val="595959" w:themeColor="text1" w:themeTint="A6"/>
      <w:sz w:val="21"/>
      <w:szCs w:val="21"/>
      <w:lang w:val="en-US"/>
    </w:rPr>
  </w:style>
  <w:style w:type="character" w:customStyle="1" w:styleId="HeaderChar">
    <w:name w:val="Header Char"/>
    <w:link w:val="Header"/>
    <w:uiPriority w:val="99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E4B"/>
  </w:style>
  <w:style w:type="paragraph" w:styleId="Revision">
    <w:name w:val="Revision"/>
    <w:hidden/>
    <w:uiPriority w:val="99"/>
    <w:semiHidden/>
    <w:rsid w:val="007337A4"/>
  </w:style>
  <w:style w:type="character" w:customStyle="1" w:styleId="ListParagraphChar">
    <w:name w:val="List Paragraph Char"/>
    <w:basedOn w:val="DefaultParagraphFont"/>
    <w:link w:val="ListParagraph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slovn1">
    <w:name w:val="Číslování 1"/>
    <w:basedOn w:val="ListParagraph"/>
    <w:link w:val="slovn1Char"/>
    <w:uiPriority w:val="9"/>
    <w:qFormat/>
    <w:rsid w:val="00A83921"/>
    <w:pPr>
      <w:keepNext/>
      <w:numPr>
        <w:numId w:val="2"/>
      </w:numPr>
      <w:spacing w:before="60" w:after="60"/>
    </w:pPr>
    <w:rPr>
      <w:rFonts w:asciiTheme="majorHAnsi" w:hAnsiTheme="majorHAnsi"/>
      <w:szCs w:val="20"/>
    </w:rPr>
  </w:style>
  <w:style w:type="character" w:customStyle="1" w:styleId="slovn1Char">
    <w:name w:val="Číslování 1 Char"/>
    <w:link w:val="slovn1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slovn2">
    <w:name w:val="Číslování 2"/>
    <w:basedOn w:val="slovn1"/>
    <w:link w:val="slovn2Char"/>
    <w:uiPriority w:val="9"/>
    <w:qFormat/>
    <w:rsid w:val="00A83921"/>
    <w:pPr>
      <w:numPr>
        <w:ilvl w:val="1"/>
      </w:numPr>
    </w:pPr>
  </w:style>
  <w:style w:type="character" w:customStyle="1" w:styleId="slovn2Char">
    <w:name w:val="Číslování 2 Char"/>
    <w:link w:val="slovn2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Text1">
    <w:name w:val="Text 1"/>
    <w:basedOn w:val="ListParagraph"/>
    <w:link w:val="Text1Char"/>
    <w:uiPriority w:val="8"/>
    <w:semiHidden/>
    <w:unhideWhenUsed/>
    <w:qFormat/>
    <w:rsid w:val="00E31F3A"/>
    <w:pPr>
      <w:numPr>
        <w:numId w:val="4"/>
      </w:numPr>
      <w:spacing w:before="60" w:after="60"/>
    </w:pPr>
  </w:style>
  <w:style w:type="character" w:customStyle="1" w:styleId="Text1Char">
    <w:name w:val="Text 1 Char"/>
    <w:link w:val="Text1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1">
    <w:name w:val="Odrážky 1"/>
    <w:basedOn w:val="Text1"/>
    <w:link w:val="Odrky1Char"/>
    <w:uiPriority w:val="8"/>
    <w:qFormat/>
    <w:rsid w:val="003F490B"/>
    <w:pPr>
      <w:numPr>
        <w:numId w:val="3"/>
      </w:numPr>
      <w:contextualSpacing w:val="0"/>
    </w:pPr>
  </w:style>
  <w:style w:type="character" w:customStyle="1" w:styleId="Odrky1Char">
    <w:name w:val="Odrážky 1 Char"/>
    <w:link w:val="Odrky1"/>
    <w:uiPriority w:val="8"/>
    <w:rsid w:val="003F490B"/>
    <w:rPr>
      <w:rFonts w:ascii="Verdana" w:eastAsia="Calibri" w:hAnsi="Verdana"/>
      <w:color w:val="262626"/>
      <w:szCs w:val="22"/>
      <w:lang w:val="en-US"/>
    </w:rPr>
  </w:style>
  <w:style w:type="paragraph" w:customStyle="1" w:styleId="slovn3">
    <w:name w:val="Číslování 3"/>
    <w:basedOn w:val="slovn2"/>
    <w:link w:val="slovn3Char"/>
    <w:uiPriority w:val="9"/>
    <w:qFormat/>
    <w:rsid w:val="0009015A"/>
    <w:pPr>
      <w:numPr>
        <w:ilvl w:val="2"/>
      </w:numPr>
    </w:pPr>
  </w:style>
  <w:style w:type="character" w:customStyle="1" w:styleId="slovn3Char">
    <w:name w:val="Číslování 3 Char"/>
    <w:link w:val="slovn3"/>
    <w:uiPriority w:val="9"/>
    <w:rsid w:val="00880717"/>
    <w:rPr>
      <w:rFonts w:asciiTheme="majorHAnsi" w:eastAsia="Calibri" w:hAnsiTheme="majorHAnsi"/>
      <w:color w:val="262626"/>
      <w:lang w:val="en-US"/>
    </w:rPr>
  </w:style>
  <w:style w:type="paragraph" w:customStyle="1" w:styleId="Text2">
    <w:name w:val="Text 2"/>
    <w:basedOn w:val="Text1"/>
    <w:link w:val="Text2Char"/>
    <w:uiPriority w:val="8"/>
    <w:semiHidden/>
    <w:unhideWhenUsed/>
    <w:qFormat/>
    <w:rsid w:val="005721A0"/>
    <w:pPr>
      <w:numPr>
        <w:ilvl w:val="1"/>
      </w:numPr>
    </w:pPr>
  </w:style>
  <w:style w:type="character" w:customStyle="1" w:styleId="Text2Char">
    <w:name w:val="Text 2 Char"/>
    <w:link w:val="Text2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2">
    <w:name w:val="Odrážky 2"/>
    <w:basedOn w:val="Odrky1"/>
    <w:link w:val="Odrky2Char"/>
    <w:uiPriority w:val="8"/>
    <w:qFormat/>
    <w:rsid w:val="005501CB"/>
    <w:pPr>
      <w:numPr>
        <w:ilvl w:val="1"/>
      </w:numPr>
      <w:contextualSpacing/>
    </w:pPr>
    <w:rPr>
      <w:lang w:bidi="en-US"/>
    </w:rPr>
  </w:style>
  <w:style w:type="character" w:customStyle="1" w:styleId="Odrky2Char">
    <w:name w:val="Odrážky 2 Char"/>
    <w:link w:val="Odrky2"/>
    <w:uiPriority w:val="8"/>
    <w:rsid w:val="005501CB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3">
    <w:name w:val="Text 3"/>
    <w:basedOn w:val="Text2"/>
    <w:link w:val="Text3Char"/>
    <w:uiPriority w:val="8"/>
    <w:semiHidden/>
    <w:unhideWhenUsed/>
    <w:qFormat/>
    <w:rsid w:val="005721A0"/>
    <w:pPr>
      <w:numPr>
        <w:ilvl w:val="2"/>
      </w:numPr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921474"/>
    <w:rPr>
      <w:color w:val="808080"/>
    </w:rPr>
  </w:style>
  <w:style w:type="character" w:customStyle="1" w:styleId="Heading9Char">
    <w:name w:val="Heading 9 Char"/>
    <w:aliases w:val="Requirement Char"/>
    <w:basedOn w:val="DefaultParagraphFont"/>
    <w:link w:val="Heading9"/>
    <w:rsid w:val="00082B2C"/>
    <w:rPr>
      <w:rFonts w:ascii="Arial" w:eastAsia="Calibri" w:hAnsi="Arial" w:cs="Arial"/>
      <w:color w:val="262626"/>
      <w:szCs w:val="22"/>
      <w:lang w:val="en-US"/>
    </w:rPr>
  </w:style>
  <w:style w:type="character" w:customStyle="1" w:styleId="BodyText3Char">
    <w:name w:val="Body Text 3 Char"/>
    <w:link w:val="BodyText3"/>
    <w:semiHidden/>
    <w:rsid w:val="00026A19"/>
    <w:rPr>
      <w:sz w:val="16"/>
      <w:szCs w:val="16"/>
    </w:rPr>
  </w:style>
  <w:style w:type="paragraph" w:styleId="Subtitle">
    <w:name w:val="Subtitle"/>
    <w:aliases w:val="Adresy,kontakty"/>
    <w:basedOn w:val="Normal"/>
    <w:next w:val="Normal"/>
    <w:link w:val="SubtitleChar"/>
    <w:uiPriority w:val="11"/>
    <w:qFormat/>
    <w:rsid w:val="007A22D5"/>
    <w:pPr>
      <w:spacing w:line="240" w:lineRule="auto"/>
    </w:pPr>
    <w:rPr>
      <w:rFonts w:asciiTheme="majorHAnsi" w:hAnsiTheme="majorHAnsi"/>
      <w:bCs/>
      <w:sz w:val="28"/>
      <w:lang w:val="x-none"/>
    </w:rPr>
  </w:style>
  <w:style w:type="character" w:customStyle="1" w:styleId="SubtitleChar">
    <w:name w:val="Subtitle Char"/>
    <w:aliases w:val="Adresy Char,kontakty Char"/>
    <w:basedOn w:val="DefaultParagraphFont"/>
    <w:link w:val="Subtitle"/>
    <w:uiPriority w:val="11"/>
    <w:rsid w:val="007A22D5"/>
    <w:rPr>
      <w:rFonts w:asciiTheme="majorHAnsi" w:hAnsiTheme="majorHAnsi"/>
      <w:bCs/>
      <w:sz w:val="28"/>
      <w:szCs w:val="24"/>
      <w:lang w:val="x-none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DefaultParagraphFon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BodyText3">
    <w:name w:val="Body Text 3"/>
    <w:basedOn w:val="Normal"/>
    <w:link w:val="BodyText3Char"/>
    <w:semiHidden/>
    <w:unhideWhenUsed/>
    <w:rsid w:val="00026A1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1">
    <w:name w:val="Základní text 3 Char1"/>
    <w:basedOn w:val="DefaultParagraphFon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DefaultParagraphFon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9"/>
    <w:semiHidden/>
    <w:unhideWhenUsed/>
    <w:qFormat/>
    <w:rsid w:val="0009015A"/>
    <w:pPr>
      <w:keepNext w:val="0"/>
      <w:numPr>
        <w:ilvl w:val="3"/>
      </w:numPr>
      <w:tabs>
        <w:tab w:val="left" w:pos="567"/>
      </w:tabs>
      <w:contextualSpacing w:val="0"/>
      <w:jc w:val="both"/>
    </w:pPr>
    <w:rPr>
      <w:rFonts w:asciiTheme="minorHAnsi" w:hAnsiTheme="minorHAnsi"/>
      <w:szCs w:val="24"/>
    </w:rPr>
  </w:style>
  <w:style w:type="paragraph" w:customStyle="1" w:styleId="slovn5">
    <w:name w:val="Číslování 5"/>
    <w:basedOn w:val="slovn4"/>
    <w:link w:val="slovn5Char"/>
    <w:uiPriority w:val="9"/>
    <w:semiHidden/>
    <w:unhideWhenUsed/>
    <w:qFormat/>
    <w:rsid w:val="005A2100"/>
    <w:pPr>
      <w:numPr>
        <w:ilvl w:val="4"/>
      </w:numPr>
      <w:jc w:val="left"/>
    </w:pPr>
  </w:style>
  <w:style w:type="character" w:customStyle="1" w:styleId="slovn4Char">
    <w:name w:val="Číslování 4 Char"/>
    <w:basedOn w:val="slovn3Char"/>
    <w:link w:val="slovn4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character" w:customStyle="1" w:styleId="slovn5Char">
    <w:name w:val="Číslování 5 Char"/>
    <w:basedOn w:val="slovn4Char"/>
    <w:link w:val="slovn5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paragraph" w:customStyle="1" w:styleId="Odrky5">
    <w:name w:val="Odrážky 5"/>
    <w:basedOn w:val="Odrky4"/>
    <w:link w:val="Odrky5Char"/>
    <w:uiPriority w:val="8"/>
    <w:semiHidden/>
    <w:unhideWhenUsed/>
    <w:qFormat/>
    <w:rsid w:val="00E31F3A"/>
    <w:pPr>
      <w:numPr>
        <w:ilvl w:val="4"/>
      </w:numPr>
    </w:pPr>
    <w:rPr>
      <w:lang w:eastAsia="en-US" w:bidi="ar-SA"/>
    </w:rPr>
  </w:style>
  <w:style w:type="paragraph" w:customStyle="1" w:styleId="Odrky3">
    <w:name w:val="Odrážky 3"/>
    <w:basedOn w:val="Odrky2"/>
    <w:link w:val="Odrky3Char"/>
    <w:uiPriority w:val="8"/>
    <w:qFormat/>
    <w:rsid w:val="0070164C"/>
    <w:pPr>
      <w:numPr>
        <w:ilvl w:val="2"/>
      </w:numPr>
      <w:ind w:left="1020" w:hanging="340"/>
    </w:pPr>
  </w:style>
  <w:style w:type="character" w:customStyle="1" w:styleId="Text3Char">
    <w:name w:val="Text 3 Char"/>
    <w:basedOn w:val="DefaultParagraphFont"/>
    <w:link w:val="Text3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3Char">
    <w:name w:val="Odrážky 3 Char"/>
    <w:basedOn w:val="Odrky2Char"/>
    <w:link w:val="Odrky3"/>
    <w:uiPriority w:val="8"/>
    <w:rsid w:val="0070164C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4">
    <w:name w:val="Text 4"/>
    <w:basedOn w:val="Text3"/>
    <w:link w:val="Text4Char"/>
    <w:uiPriority w:val="8"/>
    <w:semiHidden/>
    <w:unhideWhenUsed/>
    <w:qFormat/>
    <w:rsid w:val="005721A0"/>
    <w:pPr>
      <w:numPr>
        <w:ilvl w:val="3"/>
      </w:numPr>
    </w:pPr>
  </w:style>
  <w:style w:type="paragraph" w:customStyle="1" w:styleId="Odrky4">
    <w:name w:val="Odrážky 4"/>
    <w:basedOn w:val="Odrky3"/>
    <w:link w:val="Odrky4Char"/>
    <w:uiPriority w:val="8"/>
    <w:semiHidden/>
    <w:unhideWhenUsed/>
    <w:qFormat/>
    <w:rsid w:val="00E31F3A"/>
    <w:pPr>
      <w:numPr>
        <w:ilvl w:val="3"/>
      </w:numPr>
    </w:pPr>
  </w:style>
  <w:style w:type="character" w:customStyle="1" w:styleId="Text4Char">
    <w:name w:val="Text 4 Char"/>
    <w:basedOn w:val="DefaultParagraphFont"/>
    <w:link w:val="Text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4Char">
    <w:name w:val="Odrážky 4 Char"/>
    <w:basedOn w:val="DefaultParagraphFont"/>
    <w:link w:val="Odrky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Zhlav1strany">
    <w:name w:val="Záhlaví 1. strany"/>
    <w:basedOn w:val="Header"/>
    <w:link w:val="Zhlav1stranyChar"/>
    <w:uiPriority w:val="18"/>
    <w:rsid w:val="004E1CC3"/>
    <w:pPr>
      <w:spacing w:after="1240"/>
    </w:pPr>
  </w:style>
  <w:style w:type="character" w:customStyle="1" w:styleId="Zhlav1stranyChar">
    <w:name w:val="Záhlaví 1. strany Char"/>
    <w:basedOn w:val="HeaderChar"/>
    <w:link w:val="Zhlav1strany"/>
    <w:uiPriority w:val="18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unakurzva">
    <w:name w:val="Tučně a kurzíva"/>
    <w:basedOn w:val="DefaultParagraphFont"/>
    <w:uiPriority w:val="3"/>
    <w:qFormat/>
    <w:rsid w:val="00812976"/>
    <w:rPr>
      <w:b/>
      <w:i/>
    </w:rPr>
  </w:style>
  <w:style w:type="character" w:customStyle="1" w:styleId="Odrky5Char">
    <w:name w:val="Odrážky 5 Char"/>
    <w:basedOn w:val="Odrky4Char"/>
    <w:link w:val="Odrky5"/>
    <w:uiPriority w:val="8"/>
    <w:semiHidden/>
    <w:rsid w:val="00880717"/>
    <w:rPr>
      <w:rFonts w:ascii="Verdana" w:eastAsia="Calibri" w:hAnsi="Verdana"/>
      <w:color w:val="262626"/>
      <w:szCs w:val="22"/>
      <w:lang w:val="en-US" w:eastAsia="en-US" w:bidi="en-US"/>
    </w:rPr>
  </w:style>
  <w:style w:type="paragraph" w:styleId="BodyText">
    <w:name w:val="Body Text"/>
    <w:basedOn w:val="Normal"/>
    <w:link w:val="BodyTextChar"/>
    <w:uiPriority w:val="99"/>
    <w:unhideWhenUsed/>
    <w:rsid w:val="00ED52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25C"/>
    <w:rPr>
      <w:rFonts w:asciiTheme="minorHAnsi" w:hAnsiTheme="minorHAnsi"/>
      <w:sz w:val="22"/>
      <w:szCs w:val="24"/>
      <w:lang w:eastAsia="zh-CN"/>
    </w:rPr>
  </w:style>
  <w:style w:type="paragraph" w:customStyle="1" w:styleId="Text5">
    <w:name w:val="Text 5"/>
    <w:basedOn w:val="Text4"/>
    <w:link w:val="Text5Char"/>
    <w:uiPriority w:val="8"/>
    <w:semiHidden/>
    <w:unhideWhenUsed/>
    <w:qFormat/>
    <w:rsid w:val="00FE607E"/>
    <w:pPr>
      <w:numPr>
        <w:ilvl w:val="4"/>
      </w:numPr>
    </w:pPr>
  </w:style>
  <w:style w:type="character" w:customStyle="1" w:styleId="Text5Char">
    <w:name w:val="Text 5 Char"/>
    <w:basedOn w:val="Text4Char"/>
    <w:link w:val="Text5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36E6A"/>
    <w:rPr>
      <w:rFonts w:asciiTheme="majorHAnsi" w:eastAsia="Calibri" w:hAnsiTheme="majorHAnsi" w:cs="Arial"/>
      <w:b/>
      <w:bCs/>
      <w:color w:val="FF6633" w:themeColor="accent1"/>
      <w:sz w:val="22"/>
      <w:szCs w:val="22"/>
      <w:lang w:val="en-US"/>
    </w:rPr>
  </w:style>
  <w:style w:type="paragraph" w:customStyle="1" w:styleId="Mal">
    <w:name w:val="Malé"/>
    <w:basedOn w:val="Normal"/>
    <w:link w:val="MalChar"/>
    <w:uiPriority w:val="1"/>
    <w:qFormat/>
    <w:rsid w:val="00330066"/>
    <w:pPr>
      <w:spacing w:line="240" w:lineRule="auto"/>
    </w:pPr>
    <w:rPr>
      <w:sz w:val="16"/>
    </w:rPr>
  </w:style>
  <w:style w:type="table" w:customStyle="1" w:styleId="Eli-beam">
    <w:name w:val="Eli-beam"/>
    <w:basedOn w:val="TableNormal"/>
    <w:uiPriority w:val="99"/>
    <w:rsid w:val="00624062"/>
    <w:tblPr>
      <w:tblStyleRow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shd w:val="clear" w:color="auto" w:fill="CCCDCF" w:themeFill="accent5"/>
      </w:tcPr>
    </w:tblStylePr>
    <w:tblStylePr w:type="lastRow">
      <w:tblPr/>
      <w:tcPr>
        <w:shd w:val="clear" w:color="auto" w:fill="CCCDCF" w:themeFill="accent5"/>
      </w:tcPr>
    </w:tblStylePr>
    <w:tblStylePr w:type="firstCol"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CCCDCF" w:themeFill="accent5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MalChar">
    <w:name w:val="Malé Char"/>
    <w:basedOn w:val="DefaultParagraphFont"/>
    <w:link w:val="Mal"/>
    <w:uiPriority w:val="1"/>
    <w:rsid w:val="00330066"/>
    <w:rPr>
      <w:rFonts w:asciiTheme="minorHAnsi" w:hAnsiTheme="minorHAnsi"/>
      <w:sz w:val="16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CF7732"/>
    <w:rPr>
      <w:rFonts w:asciiTheme="majorHAnsi" w:eastAsia="Calibri" w:hAnsiTheme="majorHAnsi" w:cs="Arial"/>
      <w:b/>
      <w:bCs/>
      <w:color w:val="595959" w:themeColor="text1" w:themeTint="A6"/>
      <w:sz w:val="21"/>
      <w:szCs w:val="21"/>
      <w:lang w:val="en-US"/>
    </w:rPr>
  </w:style>
  <w:style w:type="paragraph" w:styleId="NoSpacing">
    <w:name w:val="No Spacing"/>
    <w:link w:val="NoSpacingChar"/>
    <w:uiPriority w:val="1"/>
    <w:qFormat/>
    <w:rsid w:val="004E2DE5"/>
    <w:pPr>
      <w:jc w:val="both"/>
    </w:pPr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TitleChar">
    <w:name w:val="Title Char"/>
    <w:aliases w:val="gray Char"/>
    <w:link w:val="Title"/>
    <w:uiPriority w:val="10"/>
    <w:rsid w:val="004E2DE5"/>
    <w:rPr>
      <w:rFonts w:asciiTheme="majorHAnsi" w:hAnsiTheme="majorHAnsi" w:cs="Arial"/>
      <w:b/>
      <w:bCs/>
      <w:sz w:val="48"/>
      <w:szCs w:val="24"/>
      <w:lang w:val="en-GB" w:eastAsia="zh-CN"/>
    </w:rPr>
  </w:style>
  <w:style w:type="paragraph" w:customStyle="1" w:styleId="DoctType">
    <w:name w:val="Doct Type"/>
    <w:basedOn w:val="Title"/>
    <w:link w:val="DoctTypeChar"/>
    <w:qFormat/>
    <w:rsid w:val="004E2DE5"/>
    <w:pPr>
      <w:jc w:val="center"/>
    </w:pPr>
    <w:rPr>
      <w:rFonts w:ascii="Verdana" w:hAnsi="Verdana"/>
      <w:bCs w:val="0"/>
      <w:i/>
      <w:color w:val="595959"/>
      <w:spacing w:val="5"/>
      <w:kern w:val="28"/>
      <w:sz w:val="22"/>
      <w:szCs w:val="52"/>
      <w:lang w:val="x-none"/>
    </w:rPr>
  </w:style>
  <w:style w:type="character" w:customStyle="1" w:styleId="DoctTypeChar">
    <w:name w:val="Doct Type Char"/>
    <w:basedOn w:val="TitleChar"/>
    <w:link w:val="DoctType"/>
    <w:rsid w:val="004E2DE5"/>
    <w:rPr>
      <w:rFonts w:ascii="Verdana" w:eastAsia="Calibri" w:hAnsi="Verdana" w:cs="Arial"/>
      <w:b/>
      <w:bCs w:val="0"/>
      <w:i/>
      <w:color w:val="595959"/>
      <w:spacing w:val="5"/>
      <w:kern w:val="28"/>
      <w:sz w:val="22"/>
      <w:szCs w:val="52"/>
      <w:lang w:val="x-none"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2DE5"/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7771"/>
    <w:rPr>
      <w:rFonts w:asciiTheme="majorHAnsi" w:eastAsia="Calibri" w:hAnsiTheme="majorHAnsi" w:cs="Arial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60E75"/>
    <w:rPr>
      <w:rFonts w:asciiTheme="majorHAnsi" w:eastAsia="Calibri" w:hAnsiTheme="majorHAnsi" w:cs="Arial"/>
      <w:b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519D8"/>
    <w:rPr>
      <w:rFonts w:asciiTheme="majorHAnsi" w:eastAsia="Calibri" w:hAnsiTheme="majorHAnsi" w:cs="Arial"/>
      <w:b/>
      <w:bCs/>
      <w:color w:val="404040" w:themeColor="text1" w:themeTint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F7732"/>
    <w:rPr>
      <w:rFonts w:asciiTheme="majorHAnsi" w:eastAsia="Calibri" w:hAnsiTheme="majorHAnsi" w:cs="Arial"/>
      <w:bCs/>
      <w:color w:val="595959" w:themeColor="text1" w:themeTint="A6"/>
      <w:sz w:val="21"/>
      <w:szCs w:val="21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E5"/>
    <w:rPr>
      <w:rFonts w:ascii="Tahoma" w:eastAsia="Calibri" w:hAnsi="Tahoma" w:cs="Tahoma"/>
      <w:color w:val="262626"/>
      <w:sz w:val="16"/>
      <w:szCs w:val="16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E2DE5"/>
    <w:pPr>
      <w:spacing w:before="120" w:line="240" w:lineRule="auto"/>
      <w:jc w:val="center"/>
    </w:pPr>
    <w:rPr>
      <w:rFonts w:ascii="Georgia" w:hAnsi="Georgia"/>
      <w:b/>
      <w:bCs/>
      <w:color w:val="auto"/>
      <w:sz w:val="18"/>
      <w:szCs w:val="18"/>
      <w:lang w:val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E5"/>
    <w:rPr>
      <w:rFonts w:ascii="Verdana" w:eastAsia="Calibri" w:hAnsi="Verdana"/>
      <w:b/>
      <w:bCs/>
      <w:color w:val="262626"/>
      <w:szCs w:val="22"/>
      <w:lang w:val="en-US"/>
    </w:rPr>
  </w:style>
  <w:style w:type="paragraph" w:customStyle="1" w:styleId="Default">
    <w:name w:val="Default"/>
    <w:rsid w:val="004E2DE5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E2DE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DE5"/>
    <w:pPr>
      <w:spacing w:before="200" w:after="0" w:line="240" w:lineRule="auto"/>
      <w:ind w:firstLine="142"/>
    </w:pPr>
    <w:rPr>
      <w:rFonts w:ascii="Georgia" w:hAnsi="Georgia"/>
      <w:color w:val="auto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DE5"/>
    <w:rPr>
      <w:rFonts w:ascii="Georgia" w:eastAsia="Calibri" w:hAnsi="Georgia"/>
    </w:rPr>
  </w:style>
  <w:style w:type="paragraph" w:styleId="TOC1">
    <w:name w:val="toc 1"/>
    <w:basedOn w:val="Normal"/>
    <w:next w:val="Normal"/>
    <w:autoRedefine/>
    <w:uiPriority w:val="39"/>
    <w:unhideWhenUsed/>
    <w:rsid w:val="004E2D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2DE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E2DE5"/>
    <w:pPr>
      <w:spacing w:after="100"/>
      <w:ind w:left="400"/>
    </w:pPr>
  </w:style>
  <w:style w:type="paragraph" w:customStyle="1" w:styleId="Heading10">
    <w:name w:val="Heading 10"/>
    <w:aliases w:val="Requirements"/>
    <w:basedOn w:val="Normal"/>
    <w:link w:val="Heading10Char"/>
    <w:qFormat/>
    <w:rsid w:val="004E2DE5"/>
    <w:rPr>
      <w:lang w:val="cs-CZ"/>
    </w:rPr>
  </w:style>
  <w:style w:type="character" w:customStyle="1" w:styleId="Heading10Char">
    <w:name w:val="Heading 10 Char"/>
    <w:aliases w:val="Requirements Char"/>
    <w:basedOn w:val="DefaultParagraphFont"/>
    <w:link w:val="Heading10"/>
    <w:rsid w:val="004E2DE5"/>
    <w:rPr>
      <w:rFonts w:ascii="Verdana" w:eastAsia="Calibri" w:hAnsi="Verdana"/>
      <w:color w:val="262626"/>
      <w:szCs w:val="22"/>
    </w:rPr>
  </w:style>
  <w:style w:type="paragraph" w:customStyle="1" w:styleId="StylNadpis1Ped6bZa5b">
    <w:name w:val="Styl Nadpis 1 + Před:  6 b. Za:  5 b."/>
    <w:basedOn w:val="Heading1"/>
    <w:rsid w:val="004E2DE5"/>
    <w:pPr>
      <w:numPr>
        <w:numId w:val="1"/>
      </w:numPr>
      <w:tabs>
        <w:tab w:val="num" w:pos="432"/>
      </w:tabs>
      <w:spacing w:before="120" w:after="100"/>
      <w:ind w:left="0" w:firstLine="0"/>
    </w:pPr>
    <w:rPr>
      <w:rFonts w:asciiTheme="minorHAnsi" w:eastAsia="Times New Roman" w:hAnsiTheme="minorHAnsi"/>
      <w:bCs/>
      <w:iCs/>
      <w:kern w:val="32"/>
      <w:sz w:val="20"/>
      <w:lang w:val="en-GB"/>
    </w:rPr>
  </w:style>
  <w:style w:type="character" w:styleId="BookTitle">
    <w:name w:val="Book Title"/>
    <w:basedOn w:val="DefaultParagraphFont"/>
    <w:uiPriority w:val="33"/>
    <w:qFormat/>
    <w:rsid w:val="004E2D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53A9F"/>
    <w:pPr>
      <w:numPr>
        <w:numId w:val="0"/>
      </w:numPr>
      <w:spacing w:line="276" w:lineRule="auto"/>
      <w:ind w:left="360"/>
      <w:outlineLvl w:val="9"/>
    </w:pPr>
    <w:rPr>
      <w:rFonts w:eastAsiaTheme="majorEastAsia" w:cstheme="majorBidi"/>
      <w:bCs/>
      <w:iCs/>
      <w:color w:val="E53800" w:themeColor="accent1" w:themeShade="BF"/>
      <w:kern w:val="32"/>
      <w:sz w:val="22"/>
      <w:szCs w:val="28"/>
    </w:rPr>
  </w:style>
  <w:style w:type="paragraph" w:customStyle="1" w:styleId="DocHeading">
    <w:name w:val="Doc Heading"/>
    <w:basedOn w:val="Heading1"/>
    <w:link w:val="DocHeadingChar"/>
    <w:qFormat/>
    <w:rsid w:val="004E2DE5"/>
    <w:pPr>
      <w:jc w:val="center"/>
    </w:pPr>
    <w:rPr>
      <w:rFonts w:ascii="Verdana" w:hAnsi="Verdana"/>
      <w:bCs/>
      <w:iCs/>
      <w:color w:val="595959"/>
      <w:kern w:val="32"/>
      <w:sz w:val="40"/>
      <w:szCs w:val="28"/>
    </w:rPr>
  </w:style>
  <w:style w:type="character" w:customStyle="1" w:styleId="DocHeadingChar">
    <w:name w:val="Doc Heading Char"/>
    <w:basedOn w:val="Heading1Char"/>
    <w:link w:val="DocHeading"/>
    <w:rsid w:val="004E2DE5"/>
    <w:rPr>
      <w:rFonts w:ascii="Verdana" w:eastAsia="Calibri" w:hAnsi="Verdana" w:cs="Arial"/>
      <w:b/>
      <w:bCs/>
      <w:iCs/>
      <w:color w:val="595959"/>
      <w:kern w:val="32"/>
      <w:sz w:val="40"/>
      <w:szCs w:val="28"/>
      <w:lang w:val="en-US"/>
    </w:rPr>
  </w:style>
  <w:style w:type="character" w:customStyle="1" w:styleId="hps">
    <w:name w:val="hps"/>
    <w:rsid w:val="004E2DE5"/>
  </w:style>
  <w:style w:type="character" w:customStyle="1" w:styleId="shorttext">
    <w:name w:val="short_text"/>
    <w:rsid w:val="004E2DE5"/>
  </w:style>
  <w:style w:type="paragraph" w:styleId="EndnoteText">
    <w:name w:val="endnote text"/>
    <w:basedOn w:val="Normal"/>
    <w:link w:val="EndnoteTextChar"/>
    <w:uiPriority w:val="99"/>
    <w:semiHidden/>
    <w:unhideWhenUsed/>
    <w:rsid w:val="004E2DE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2DE5"/>
    <w:rPr>
      <w:rFonts w:ascii="Verdana" w:eastAsia="Calibri" w:hAnsi="Verdana"/>
      <w:color w:val="262626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E2DE5"/>
    <w:rPr>
      <w:vertAlign w:val="superscript"/>
    </w:rPr>
  </w:style>
  <w:style w:type="character" w:customStyle="1" w:styleId="Styl1">
    <w:name w:val="Styl1"/>
    <w:basedOn w:val="DefaultParagraphFont"/>
    <w:uiPriority w:val="1"/>
    <w:rsid w:val="00F95695"/>
    <w:rPr>
      <w:rFonts w:ascii="Verdana" w:hAnsi="Verdana"/>
      <w:i/>
      <w:color w:val="404040" w:themeColor="text1" w:themeTint="BF"/>
      <w:sz w:val="18"/>
    </w:rPr>
  </w:style>
  <w:style w:type="paragraph" w:customStyle="1" w:styleId="Header1">
    <w:name w:val="Header1"/>
    <w:basedOn w:val="Normal"/>
    <w:link w:val="Header1Char"/>
    <w:qFormat/>
    <w:rsid w:val="00393379"/>
    <w:pPr>
      <w:widowControl w:val="0"/>
      <w:autoSpaceDE w:val="0"/>
      <w:autoSpaceDN w:val="0"/>
      <w:spacing w:after="0" w:line="240" w:lineRule="auto"/>
      <w:ind w:left="-250" w:right="-249"/>
      <w:jc w:val="center"/>
    </w:pPr>
    <w:rPr>
      <w:rFonts w:asciiTheme="minorHAnsi" w:eastAsia="Times New Roman" w:hAnsiTheme="minorHAnsi"/>
      <w:b/>
      <w:szCs w:val="24"/>
    </w:rPr>
  </w:style>
  <w:style w:type="paragraph" w:customStyle="1" w:styleId="Header2">
    <w:name w:val="Header2"/>
    <w:basedOn w:val="NoSpacing"/>
    <w:link w:val="Header2Char"/>
    <w:qFormat/>
    <w:rsid w:val="00393379"/>
    <w:pPr>
      <w:jc w:val="center"/>
    </w:pPr>
    <w:rPr>
      <w:rFonts w:asciiTheme="minorHAnsi" w:eastAsia="Times New Roman" w:hAnsiTheme="minorHAnsi"/>
      <w:i/>
      <w:sz w:val="20"/>
      <w:szCs w:val="24"/>
    </w:rPr>
  </w:style>
  <w:style w:type="character" w:customStyle="1" w:styleId="Header1Char">
    <w:name w:val="Header1 Char"/>
    <w:basedOn w:val="DefaultParagraphFont"/>
    <w:link w:val="Header1"/>
    <w:rsid w:val="00393379"/>
    <w:rPr>
      <w:rFonts w:asciiTheme="minorHAnsi" w:hAnsiTheme="minorHAnsi"/>
      <w:b/>
      <w:color w:val="262626"/>
      <w:szCs w:val="24"/>
      <w:lang w:val="en-US"/>
    </w:rPr>
  </w:style>
  <w:style w:type="paragraph" w:customStyle="1" w:styleId="NOTE">
    <w:name w:val="NOTE"/>
    <w:basedOn w:val="Normal"/>
    <w:link w:val="NOTEChar"/>
    <w:qFormat/>
    <w:rsid w:val="00393379"/>
    <w:pPr>
      <w:jc w:val="center"/>
    </w:pPr>
    <w:rPr>
      <w:b/>
      <w:i/>
      <w:color w:val="595959" w:themeColor="text1" w:themeTint="A6"/>
      <w:sz w:val="22"/>
      <w:u w:val="single"/>
    </w:rPr>
  </w:style>
  <w:style w:type="character" w:customStyle="1" w:styleId="Header2Char">
    <w:name w:val="Header2 Char"/>
    <w:basedOn w:val="NoSpacingChar"/>
    <w:link w:val="Header2"/>
    <w:rsid w:val="00393379"/>
    <w:rPr>
      <w:rFonts w:asciiTheme="minorHAnsi" w:eastAsia="Calibri" w:hAnsiTheme="minorHAnsi"/>
      <w:i/>
      <w:color w:val="262626"/>
      <w:kern w:val="32"/>
      <w:sz w:val="18"/>
      <w:szCs w:val="24"/>
      <w:lang w:val="en-US"/>
    </w:rPr>
  </w:style>
  <w:style w:type="character" w:customStyle="1" w:styleId="NOTEChar">
    <w:name w:val="NOTE Char"/>
    <w:basedOn w:val="DefaultParagraphFont"/>
    <w:link w:val="NOTE"/>
    <w:rsid w:val="00393379"/>
    <w:rPr>
      <w:rFonts w:ascii="Verdana" w:eastAsia="Calibri" w:hAnsi="Verdana"/>
      <w:b/>
      <w:i/>
      <w:color w:val="595959" w:themeColor="text1" w:themeTint="A6"/>
      <w:sz w:val="22"/>
      <w:szCs w:val="22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0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E5"/>
    <w:pPr>
      <w:spacing w:before="80" w:after="80" w:line="276" w:lineRule="auto"/>
      <w:contextualSpacing/>
    </w:pPr>
    <w:rPr>
      <w:rFonts w:ascii="Verdana" w:eastAsia="Calibri" w:hAnsi="Verdana"/>
      <w:color w:val="262626"/>
      <w:szCs w:val="22"/>
      <w:lang w:val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67771"/>
    <w:pPr>
      <w:numPr>
        <w:ilvl w:val="0"/>
        <w:numId w:val="6"/>
      </w:numPr>
      <w:spacing w:before="480"/>
      <w:jc w:val="lef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0E75"/>
    <w:pPr>
      <w:keepNext/>
      <w:keepLines/>
      <w:numPr>
        <w:ilvl w:val="1"/>
        <w:numId w:val="5"/>
      </w:numPr>
      <w:spacing w:before="200" w:after="240" w:line="240" w:lineRule="auto"/>
      <w:contextualSpacing w:val="0"/>
      <w:jc w:val="both"/>
      <w:outlineLvl w:val="1"/>
    </w:pPr>
    <w:rPr>
      <w:rFonts w:asciiTheme="majorHAnsi" w:hAnsiTheme="majorHAnsi" w:cs="Arial"/>
      <w:b/>
      <w:color w:val="auto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6E6A"/>
    <w:pPr>
      <w:keepNext/>
      <w:keepLines/>
      <w:numPr>
        <w:ilvl w:val="2"/>
        <w:numId w:val="5"/>
      </w:numPr>
      <w:spacing w:before="200" w:after="0" w:line="240" w:lineRule="auto"/>
      <w:contextualSpacing w:val="0"/>
      <w:jc w:val="both"/>
      <w:outlineLvl w:val="2"/>
    </w:pPr>
    <w:rPr>
      <w:rFonts w:asciiTheme="majorHAnsi" w:hAnsiTheme="majorHAnsi" w:cs="Arial"/>
      <w:b/>
      <w:bCs/>
      <w:color w:val="FF6633" w:themeColor="accent1"/>
      <w:sz w:val="2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519D8"/>
    <w:pPr>
      <w:numPr>
        <w:ilvl w:val="3"/>
      </w:numPr>
      <w:outlineLvl w:val="3"/>
    </w:pPr>
    <w:rPr>
      <w:color w:val="404040" w:themeColor="text1" w:themeTint="BF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CF7732"/>
    <w:pPr>
      <w:numPr>
        <w:ilvl w:val="4"/>
      </w:numPr>
      <w:outlineLvl w:val="4"/>
    </w:pPr>
    <w:rPr>
      <w:color w:val="595959" w:themeColor="text1" w:themeTint="A6"/>
      <w:sz w:val="21"/>
      <w:szCs w:val="21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F7732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CF7732"/>
    <w:pPr>
      <w:numPr>
        <w:ilvl w:val="6"/>
      </w:numPr>
      <w:ind w:hanging="1397"/>
      <w:outlineLvl w:val="6"/>
    </w:pPr>
    <w:rPr>
      <w:b w:val="0"/>
    </w:rPr>
  </w:style>
  <w:style w:type="paragraph" w:styleId="Heading8">
    <w:name w:val="heading 8"/>
    <w:basedOn w:val="Heading7"/>
    <w:next w:val="Normal"/>
    <w:link w:val="Heading8Char"/>
    <w:uiPriority w:val="9"/>
    <w:qFormat/>
    <w:rsid w:val="00CF7732"/>
    <w:pPr>
      <w:numPr>
        <w:ilvl w:val="7"/>
      </w:numPr>
      <w:ind w:hanging="1901"/>
      <w:outlineLvl w:val="7"/>
    </w:pPr>
  </w:style>
  <w:style w:type="paragraph" w:styleId="Heading9">
    <w:name w:val="heading 9"/>
    <w:aliases w:val="Requirement"/>
    <w:basedOn w:val="Normal"/>
    <w:next w:val="Normal"/>
    <w:link w:val="Heading9Char"/>
    <w:qFormat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gray"/>
    <w:basedOn w:val="Normal"/>
    <w:link w:val="TitleChar"/>
    <w:uiPriority w:val="10"/>
    <w:qFormat/>
    <w:rsid w:val="00AB0488"/>
    <w:pPr>
      <w:spacing w:line="240" w:lineRule="auto"/>
    </w:pPr>
    <w:rPr>
      <w:rFonts w:asciiTheme="majorHAnsi" w:hAnsiTheme="majorHAnsi" w:cs="Arial"/>
      <w:b/>
      <w:bCs/>
      <w:sz w:val="48"/>
    </w:rPr>
  </w:style>
  <w:style w:type="character" w:styleId="SubtleReference">
    <w:name w:val="Subtle Reference"/>
    <w:basedOn w:val="DefaultParagraphFont"/>
    <w:uiPriority w:val="31"/>
    <w:rsid w:val="00800085"/>
    <w:rPr>
      <w:smallCaps/>
      <w:color w:val="404040" w:themeColor="text1" w:themeTint="BF"/>
      <w:u w:val="single"/>
    </w:rPr>
  </w:style>
  <w:style w:type="paragraph" w:styleId="Header">
    <w:name w:val="header"/>
    <w:basedOn w:val="Normal"/>
    <w:link w:val="HeaderChar"/>
    <w:uiPriority w:val="99"/>
    <w:rsid w:val="00103826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PageNumber">
    <w:name w:val="page number"/>
    <w:uiPriority w:val="18"/>
    <w:rsid w:val="002A2394"/>
    <w:rPr>
      <w:rFonts w:asciiTheme="minorHAnsi" w:hAnsiTheme="minorHAnsi"/>
      <w:sz w:val="20"/>
    </w:rPr>
  </w:style>
  <w:style w:type="paragraph" w:styleId="Footer">
    <w:name w:val="footer"/>
    <w:basedOn w:val="Normal"/>
    <w:link w:val="FooterChar"/>
    <w:uiPriority w:val="99"/>
    <w:rsid w:val="00257F28"/>
    <w:pPr>
      <w:tabs>
        <w:tab w:val="center" w:pos="5103"/>
        <w:tab w:val="right" w:pos="10206"/>
      </w:tabs>
      <w:spacing w:line="240" w:lineRule="auto"/>
    </w:pPr>
    <w:rPr>
      <w:color w:val="FFFFFF" w:themeColor="background1"/>
      <w:sz w:val="16"/>
    </w:rPr>
  </w:style>
  <w:style w:type="character" w:styleId="Emphasis">
    <w:name w:val="Emphasis"/>
    <w:aliases w:val="Kurzíva"/>
    <w:uiPriority w:val="20"/>
    <w:qFormat/>
    <w:rsid w:val="001760AE"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33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63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33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330D"/>
    <w:rPr>
      <w:b/>
      <w:bCs/>
    </w:rPr>
  </w:style>
  <w:style w:type="table" w:styleId="TableGrid">
    <w:name w:val="Table Grid"/>
    <w:basedOn w:val="TableNormal"/>
    <w:uiPriority w:val="59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liases w:val="Tučně"/>
    <w:uiPriority w:val="22"/>
    <w:qFormat/>
    <w:rsid w:val="001749A2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103826"/>
    <w:pPr>
      <w:spacing w:after="240"/>
      <w:ind w:left="720"/>
    </w:pPr>
  </w:style>
  <w:style w:type="paragraph" w:styleId="DocumentMap">
    <w:name w:val="Document Map"/>
    <w:basedOn w:val="Normal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link w:val="Heading5"/>
    <w:uiPriority w:val="9"/>
    <w:rsid w:val="00CF7732"/>
    <w:rPr>
      <w:rFonts w:asciiTheme="majorHAnsi" w:eastAsia="Calibri" w:hAnsiTheme="majorHAnsi" w:cs="Arial"/>
      <w:b/>
      <w:bCs/>
      <w:color w:val="595959" w:themeColor="text1" w:themeTint="A6"/>
      <w:sz w:val="21"/>
      <w:szCs w:val="21"/>
      <w:lang w:val="en-US"/>
    </w:rPr>
  </w:style>
  <w:style w:type="character" w:styleId="IntenseReference">
    <w:name w:val="Intense Reference"/>
    <w:basedOn w:val="DefaultParagraphFont"/>
    <w:uiPriority w:val="32"/>
    <w:rsid w:val="00800085"/>
    <w:rPr>
      <w:b/>
      <w:bCs/>
      <w:smallCaps/>
      <w:color w:val="000000" w:themeColor="text1"/>
      <w:spacing w:val="5"/>
      <w:u w:val="single"/>
    </w:rPr>
  </w:style>
  <w:style w:type="character" w:customStyle="1" w:styleId="FooterChar">
    <w:name w:val="Footer Char"/>
    <w:link w:val="Footer"/>
    <w:uiPriority w:val="99"/>
    <w:rsid w:val="00257F28"/>
    <w:rPr>
      <w:rFonts w:asciiTheme="minorHAnsi" w:hAnsiTheme="minorHAnsi"/>
      <w:color w:val="FFFFFF" w:themeColor="background1"/>
      <w:sz w:val="16"/>
      <w:szCs w:val="24"/>
      <w:lang w:eastAsia="zh-CN"/>
    </w:rPr>
  </w:style>
  <w:style w:type="character" w:customStyle="1" w:styleId="Heading8Char">
    <w:name w:val="Heading 8 Char"/>
    <w:link w:val="Heading8"/>
    <w:uiPriority w:val="9"/>
    <w:rsid w:val="00CF7732"/>
    <w:rPr>
      <w:rFonts w:asciiTheme="majorHAnsi" w:eastAsia="Calibri" w:hAnsiTheme="majorHAnsi" w:cs="Arial"/>
      <w:bCs/>
      <w:color w:val="595959" w:themeColor="text1" w:themeTint="A6"/>
      <w:sz w:val="21"/>
      <w:szCs w:val="21"/>
      <w:lang w:val="en-US"/>
    </w:rPr>
  </w:style>
  <w:style w:type="character" w:customStyle="1" w:styleId="HeaderChar">
    <w:name w:val="Header Char"/>
    <w:link w:val="Header"/>
    <w:uiPriority w:val="99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E4B"/>
  </w:style>
  <w:style w:type="paragraph" w:styleId="Revision">
    <w:name w:val="Revision"/>
    <w:hidden/>
    <w:uiPriority w:val="99"/>
    <w:semiHidden/>
    <w:rsid w:val="007337A4"/>
  </w:style>
  <w:style w:type="character" w:customStyle="1" w:styleId="ListParagraphChar">
    <w:name w:val="List Paragraph Char"/>
    <w:basedOn w:val="DefaultParagraphFont"/>
    <w:link w:val="ListParagraph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slovn1">
    <w:name w:val="Číslování 1"/>
    <w:basedOn w:val="ListParagraph"/>
    <w:link w:val="slovn1Char"/>
    <w:uiPriority w:val="9"/>
    <w:qFormat/>
    <w:rsid w:val="00A83921"/>
    <w:pPr>
      <w:keepNext/>
      <w:numPr>
        <w:numId w:val="2"/>
      </w:numPr>
      <w:spacing w:before="60" w:after="60"/>
    </w:pPr>
    <w:rPr>
      <w:rFonts w:asciiTheme="majorHAnsi" w:hAnsiTheme="majorHAnsi"/>
      <w:szCs w:val="20"/>
    </w:rPr>
  </w:style>
  <w:style w:type="character" w:customStyle="1" w:styleId="slovn1Char">
    <w:name w:val="Číslování 1 Char"/>
    <w:link w:val="slovn1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slovn2">
    <w:name w:val="Číslování 2"/>
    <w:basedOn w:val="slovn1"/>
    <w:link w:val="slovn2Char"/>
    <w:uiPriority w:val="9"/>
    <w:qFormat/>
    <w:rsid w:val="00A83921"/>
    <w:pPr>
      <w:numPr>
        <w:ilvl w:val="1"/>
      </w:numPr>
    </w:pPr>
  </w:style>
  <w:style w:type="character" w:customStyle="1" w:styleId="slovn2Char">
    <w:name w:val="Číslování 2 Char"/>
    <w:link w:val="slovn2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Text1">
    <w:name w:val="Text 1"/>
    <w:basedOn w:val="ListParagraph"/>
    <w:link w:val="Text1Char"/>
    <w:uiPriority w:val="8"/>
    <w:semiHidden/>
    <w:unhideWhenUsed/>
    <w:qFormat/>
    <w:rsid w:val="00E31F3A"/>
    <w:pPr>
      <w:numPr>
        <w:numId w:val="4"/>
      </w:numPr>
      <w:spacing w:before="60" w:after="60"/>
    </w:pPr>
  </w:style>
  <w:style w:type="character" w:customStyle="1" w:styleId="Text1Char">
    <w:name w:val="Text 1 Char"/>
    <w:link w:val="Text1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1">
    <w:name w:val="Odrážky 1"/>
    <w:basedOn w:val="Text1"/>
    <w:link w:val="Odrky1Char"/>
    <w:uiPriority w:val="8"/>
    <w:qFormat/>
    <w:rsid w:val="003F490B"/>
    <w:pPr>
      <w:numPr>
        <w:numId w:val="3"/>
      </w:numPr>
      <w:contextualSpacing w:val="0"/>
    </w:pPr>
  </w:style>
  <w:style w:type="character" w:customStyle="1" w:styleId="Odrky1Char">
    <w:name w:val="Odrážky 1 Char"/>
    <w:link w:val="Odrky1"/>
    <w:uiPriority w:val="8"/>
    <w:rsid w:val="003F490B"/>
    <w:rPr>
      <w:rFonts w:ascii="Verdana" w:eastAsia="Calibri" w:hAnsi="Verdana"/>
      <w:color w:val="262626"/>
      <w:szCs w:val="22"/>
      <w:lang w:val="en-US"/>
    </w:rPr>
  </w:style>
  <w:style w:type="paragraph" w:customStyle="1" w:styleId="slovn3">
    <w:name w:val="Číslování 3"/>
    <w:basedOn w:val="slovn2"/>
    <w:link w:val="slovn3Char"/>
    <w:uiPriority w:val="9"/>
    <w:qFormat/>
    <w:rsid w:val="0009015A"/>
    <w:pPr>
      <w:numPr>
        <w:ilvl w:val="2"/>
      </w:numPr>
    </w:pPr>
  </w:style>
  <w:style w:type="character" w:customStyle="1" w:styleId="slovn3Char">
    <w:name w:val="Číslování 3 Char"/>
    <w:link w:val="slovn3"/>
    <w:uiPriority w:val="9"/>
    <w:rsid w:val="00880717"/>
    <w:rPr>
      <w:rFonts w:asciiTheme="majorHAnsi" w:eastAsia="Calibri" w:hAnsiTheme="majorHAnsi"/>
      <w:color w:val="262626"/>
      <w:lang w:val="en-US"/>
    </w:rPr>
  </w:style>
  <w:style w:type="paragraph" w:customStyle="1" w:styleId="Text2">
    <w:name w:val="Text 2"/>
    <w:basedOn w:val="Text1"/>
    <w:link w:val="Text2Char"/>
    <w:uiPriority w:val="8"/>
    <w:semiHidden/>
    <w:unhideWhenUsed/>
    <w:qFormat/>
    <w:rsid w:val="005721A0"/>
    <w:pPr>
      <w:numPr>
        <w:ilvl w:val="1"/>
      </w:numPr>
    </w:pPr>
  </w:style>
  <w:style w:type="character" w:customStyle="1" w:styleId="Text2Char">
    <w:name w:val="Text 2 Char"/>
    <w:link w:val="Text2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2">
    <w:name w:val="Odrážky 2"/>
    <w:basedOn w:val="Odrky1"/>
    <w:link w:val="Odrky2Char"/>
    <w:uiPriority w:val="8"/>
    <w:qFormat/>
    <w:rsid w:val="005501CB"/>
    <w:pPr>
      <w:numPr>
        <w:ilvl w:val="1"/>
      </w:numPr>
      <w:contextualSpacing/>
    </w:pPr>
    <w:rPr>
      <w:lang w:bidi="en-US"/>
    </w:rPr>
  </w:style>
  <w:style w:type="character" w:customStyle="1" w:styleId="Odrky2Char">
    <w:name w:val="Odrážky 2 Char"/>
    <w:link w:val="Odrky2"/>
    <w:uiPriority w:val="8"/>
    <w:rsid w:val="005501CB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3">
    <w:name w:val="Text 3"/>
    <w:basedOn w:val="Text2"/>
    <w:link w:val="Text3Char"/>
    <w:uiPriority w:val="8"/>
    <w:semiHidden/>
    <w:unhideWhenUsed/>
    <w:qFormat/>
    <w:rsid w:val="005721A0"/>
    <w:pPr>
      <w:numPr>
        <w:ilvl w:val="2"/>
      </w:numPr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921474"/>
    <w:rPr>
      <w:color w:val="808080"/>
    </w:rPr>
  </w:style>
  <w:style w:type="character" w:customStyle="1" w:styleId="Heading9Char">
    <w:name w:val="Heading 9 Char"/>
    <w:aliases w:val="Requirement Char"/>
    <w:basedOn w:val="DefaultParagraphFont"/>
    <w:link w:val="Heading9"/>
    <w:rsid w:val="00082B2C"/>
    <w:rPr>
      <w:rFonts w:ascii="Arial" w:eastAsia="Calibri" w:hAnsi="Arial" w:cs="Arial"/>
      <w:color w:val="262626"/>
      <w:szCs w:val="22"/>
      <w:lang w:val="en-US"/>
    </w:rPr>
  </w:style>
  <w:style w:type="character" w:customStyle="1" w:styleId="BodyText3Char">
    <w:name w:val="Body Text 3 Char"/>
    <w:link w:val="BodyText3"/>
    <w:semiHidden/>
    <w:rsid w:val="00026A19"/>
    <w:rPr>
      <w:sz w:val="16"/>
      <w:szCs w:val="16"/>
    </w:rPr>
  </w:style>
  <w:style w:type="paragraph" w:styleId="Subtitle">
    <w:name w:val="Subtitle"/>
    <w:aliases w:val="Adresy,kontakty"/>
    <w:basedOn w:val="Normal"/>
    <w:next w:val="Normal"/>
    <w:link w:val="SubtitleChar"/>
    <w:uiPriority w:val="11"/>
    <w:qFormat/>
    <w:rsid w:val="007A22D5"/>
    <w:pPr>
      <w:spacing w:line="240" w:lineRule="auto"/>
    </w:pPr>
    <w:rPr>
      <w:rFonts w:asciiTheme="majorHAnsi" w:hAnsiTheme="majorHAnsi"/>
      <w:bCs/>
      <w:sz w:val="28"/>
      <w:lang w:val="x-none"/>
    </w:rPr>
  </w:style>
  <w:style w:type="character" w:customStyle="1" w:styleId="SubtitleChar">
    <w:name w:val="Subtitle Char"/>
    <w:aliases w:val="Adresy Char,kontakty Char"/>
    <w:basedOn w:val="DefaultParagraphFont"/>
    <w:link w:val="Subtitle"/>
    <w:uiPriority w:val="11"/>
    <w:rsid w:val="007A22D5"/>
    <w:rPr>
      <w:rFonts w:asciiTheme="majorHAnsi" w:hAnsiTheme="majorHAnsi"/>
      <w:bCs/>
      <w:sz w:val="28"/>
      <w:szCs w:val="24"/>
      <w:lang w:val="x-none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DefaultParagraphFon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BodyText3">
    <w:name w:val="Body Text 3"/>
    <w:basedOn w:val="Normal"/>
    <w:link w:val="BodyText3Char"/>
    <w:semiHidden/>
    <w:unhideWhenUsed/>
    <w:rsid w:val="00026A1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1">
    <w:name w:val="Základní text 3 Char1"/>
    <w:basedOn w:val="DefaultParagraphFon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DefaultParagraphFon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9"/>
    <w:semiHidden/>
    <w:unhideWhenUsed/>
    <w:qFormat/>
    <w:rsid w:val="0009015A"/>
    <w:pPr>
      <w:keepNext w:val="0"/>
      <w:numPr>
        <w:ilvl w:val="3"/>
      </w:numPr>
      <w:tabs>
        <w:tab w:val="left" w:pos="567"/>
      </w:tabs>
      <w:contextualSpacing w:val="0"/>
      <w:jc w:val="both"/>
    </w:pPr>
    <w:rPr>
      <w:rFonts w:asciiTheme="minorHAnsi" w:hAnsiTheme="minorHAnsi"/>
      <w:szCs w:val="24"/>
    </w:rPr>
  </w:style>
  <w:style w:type="paragraph" w:customStyle="1" w:styleId="slovn5">
    <w:name w:val="Číslování 5"/>
    <w:basedOn w:val="slovn4"/>
    <w:link w:val="slovn5Char"/>
    <w:uiPriority w:val="9"/>
    <w:semiHidden/>
    <w:unhideWhenUsed/>
    <w:qFormat/>
    <w:rsid w:val="005A2100"/>
    <w:pPr>
      <w:numPr>
        <w:ilvl w:val="4"/>
      </w:numPr>
      <w:jc w:val="left"/>
    </w:pPr>
  </w:style>
  <w:style w:type="character" w:customStyle="1" w:styleId="slovn4Char">
    <w:name w:val="Číslování 4 Char"/>
    <w:basedOn w:val="slovn3Char"/>
    <w:link w:val="slovn4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character" w:customStyle="1" w:styleId="slovn5Char">
    <w:name w:val="Číslování 5 Char"/>
    <w:basedOn w:val="slovn4Char"/>
    <w:link w:val="slovn5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paragraph" w:customStyle="1" w:styleId="Odrky5">
    <w:name w:val="Odrážky 5"/>
    <w:basedOn w:val="Odrky4"/>
    <w:link w:val="Odrky5Char"/>
    <w:uiPriority w:val="8"/>
    <w:semiHidden/>
    <w:unhideWhenUsed/>
    <w:qFormat/>
    <w:rsid w:val="00E31F3A"/>
    <w:pPr>
      <w:numPr>
        <w:ilvl w:val="4"/>
      </w:numPr>
    </w:pPr>
    <w:rPr>
      <w:lang w:eastAsia="en-US" w:bidi="ar-SA"/>
    </w:rPr>
  </w:style>
  <w:style w:type="paragraph" w:customStyle="1" w:styleId="Odrky3">
    <w:name w:val="Odrážky 3"/>
    <w:basedOn w:val="Odrky2"/>
    <w:link w:val="Odrky3Char"/>
    <w:uiPriority w:val="8"/>
    <w:qFormat/>
    <w:rsid w:val="0070164C"/>
    <w:pPr>
      <w:numPr>
        <w:ilvl w:val="2"/>
      </w:numPr>
      <w:ind w:left="1020" w:hanging="340"/>
    </w:pPr>
  </w:style>
  <w:style w:type="character" w:customStyle="1" w:styleId="Text3Char">
    <w:name w:val="Text 3 Char"/>
    <w:basedOn w:val="DefaultParagraphFont"/>
    <w:link w:val="Text3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3Char">
    <w:name w:val="Odrážky 3 Char"/>
    <w:basedOn w:val="Odrky2Char"/>
    <w:link w:val="Odrky3"/>
    <w:uiPriority w:val="8"/>
    <w:rsid w:val="0070164C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4">
    <w:name w:val="Text 4"/>
    <w:basedOn w:val="Text3"/>
    <w:link w:val="Text4Char"/>
    <w:uiPriority w:val="8"/>
    <w:semiHidden/>
    <w:unhideWhenUsed/>
    <w:qFormat/>
    <w:rsid w:val="005721A0"/>
    <w:pPr>
      <w:numPr>
        <w:ilvl w:val="3"/>
      </w:numPr>
    </w:pPr>
  </w:style>
  <w:style w:type="paragraph" w:customStyle="1" w:styleId="Odrky4">
    <w:name w:val="Odrážky 4"/>
    <w:basedOn w:val="Odrky3"/>
    <w:link w:val="Odrky4Char"/>
    <w:uiPriority w:val="8"/>
    <w:semiHidden/>
    <w:unhideWhenUsed/>
    <w:qFormat/>
    <w:rsid w:val="00E31F3A"/>
    <w:pPr>
      <w:numPr>
        <w:ilvl w:val="3"/>
      </w:numPr>
    </w:pPr>
  </w:style>
  <w:style w:type="character" w:customStyle="1" w:styleId="Text4Char">
    <w:name w:val="Text 4 Char"/>
    <w:basedOn w:val="DefaultParagraphFont"/>
    <w:link w:val="Text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4Char">
    <w:name w:val="Odrážky 4 Char"/>
    <w:basedOn w:val="DefaultParagraphFont"/>
    <w:link w:val="Odrky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Zhlav1strany">
    <w:name w:val="Záhlaví 1. strany"/>
    <w:basedOn w:val="Header"/>
    <w:link w:val="Zhlav1stranyChar"/>
    <w:uiPriority w:val="18"/>
    <w:rsid w:val="004E1CC3"/>
    <w:pPr>
      <w:spacing w:after="1240"/>
    </w:pPr>
  </w:style>
  <w:style w:type="character" w:customStyle="1" w:styleId="Zhlav1stranyChar">
    <w:name w:val="Záhlaví 1. strany Char"/>
    <w:basedOn w:val="HeaderChar"/>
    <w:link w:val="Zhlav1strany"/>
    <w:uiPriority w:val="18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unakurzva">
    <w:name w:val="Tučně a kurzíva"/>
    <w:basedOn w:val="DefaultParagraphFont"/>
    <w:uiPriority w:val="3"/>
    <w:qFormat/>
    <w:rsid w:val="00812976"/>
    <w:rPr>
      <w:b/>
      <w:i/>
    </w:rPr>
  </w:style>
  <w:style w:type="character" w:customStyle="1" w:styleId="Odrky5Char">
    <w:name w:val="Odrážky 5 Char"/>
    <w:basedOn w:val="Odrky4Char"/>
    <w:link w:val="Odrky5"/>
    <w:uiPriority w:val="8"/>
    <w:semiHidden/>
    <w:rsid w:val="00880717"/>
    <w:rPr>
      <w:rFonts w:ascii="Verdana" w:eastAsia="Calibri" w:hAnsi="Verdana"/>
      <w:color w:val="262626"/>
      <w:szCs w:val="22"/>
      <w:lang w:val="en-US" w:eastAsia="en-US" w:bidi="en-US"/>
    </w:rPr>
  </w:style>
  <w:style w:type="paragraph" w:styleId="BodyText">
    <w:name w:val="Body Text"/>
    <w:basedOn w:val="Normal"/>
    <w:link w:val="BodyTextChar"/>
    <w:uiPriority w:val="99"/>
    <w:unhideWhenUsed/>
    <w:rsid w:val="00ED52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25C"/>
    <w:rPr>
      <w:rFonts w:asciiTheme="minorHAnsi" w:hAnsiTheme="minorHAnsi"/>
      <w:sz w:val="22"/>
      <w:szCs w:val="24"/>
      <w:lang w:eastAsia="zh-CN"/>
    </w:rPr>
  </w:style>
  <w:style w:type="paragraph" w:customStyle="1" w:styleId="Text5">
    <w:name w:val="Text 5"/>
    <w:basedOn w:val="Text4"/>
    <w:link w:val="Text5Char"/>
    <w:uiPriority w:val="8"/>
    <w:semiHidden/>
    <w:unhideWhenUsed/>
    <w:qFormat/>
    <w:rsid w:val="00FE607E"/>
    <w:pPr>
      <w:numPr>
        <w:ilvl w:val="4"/>
      </w:numPr>
    </w:pPr>
  </w:style>
  <w:style w:type="character" w:customStyle="1" w:styleId="Text5Char">
    <w:name w:val="Text 5 Char"/>
    <w:basedOn w:val="Text4Char"/>
    <w:link w:val="Text5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36E6A"/>
    <w:rPr>
      <w:rFonts w:asciiTheme="majorHAnsi" w:eastAsia="Calibri" w:hAnsiTheme="majorHAnsi" w:cs="Arial"/>
      <w:b/>
      <w:bCs/>
      <w:color w:val="FF6633" w:themeColor="accent1"/>
      <w:sz w:val="22"/>
      <w:szCs w:val="22"/>
      <w:lang w:val="en-US"/>
    </w:rPr>
  </w:style>
  <w:style w:type="paragraph" w:customStyle="1" w:styleId="Mal">
    <w:name w:val="Malé"/>
    <w:basedOn w:val="Normal"/>
    <w:link w:val="MalChar"/>
    <w:uiPriority w:val="1"/>
    <w:qFormat/>
    <w:rsid w:val="00330066"/>
    <w:pPr>
      <w:spacing w:line="240" w:lineRule="auto"/>
    </w:pPr>
    <w:rPr>
      <w:sz w:val="16"/>
    </w:rPr>
  </w:style>
  <w:style w:type="table" w:customStyle="1" w:styleId="Eli-beam">
    <w:name w:val="Eli-beam"/>
    <w:basedOn w:val="TableNormal"/>
    <w:uiPriority w:val="99"/>
    <w:rsid w:val="00624062"/>
    <w:tblPr>
      <w:tblStyleRow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shd w:val="clear" w:color="auto" w:fill="CCCDCF" w:themeFill="accent5"/>
      </w:tcPr>
    </w:tblStylePr>
    <w:tblStylePr w:type="lastRow">
      <w:tblPr/>
      <w:tcPr>
        <w:shd w:val="clear" w:color="auto" w:fill="CCCDCF" w:themeFill="accent5"/>
      </w:tcPr>
    </w:tblStylePr>
    <w:tblStylePr w:type="firstCol"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CCCDCF" w:themeFill="accent5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MalChar">
    <w:name w:val="Malé Char"/>
    <w:basedOn w:val="DefaultParagraphFont"/>
    <w:link w:val="Mal"/>
    <w:uiPriority w:val="1"/>
    <w:rsid w:val="00330066"/>
    <w:rPr>
      <w:rFonts w:asciiTheme="minorHAnsi" w:hAnsiTheme="minorHAnsi"/>
      <w:sz w:val="16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CF7732"/>
    <w:rPr>
      <w:rFonts w:asciiTheme="majorHAnsi" w:eastAsia="Calibri" w:hAnsiTheme="majorHAnsi" w:cs="Arial"/>
      <w:b/>
      <w:bCs/>
      <w:color w:val="595959" w:themeColor="text1" w:themeTint="A6"/>
      <w:sz w:val="21"/>
      <w:szCs w:val="21"/>
      <w:lang w:val="en-US"/>
    </w:rPr>
  </w:style>
  <w:style w:type="paragraph" w:styleId="NoSpacing">
    <w:name w:val="No Spacing"/>
    <w:link w:val="NoSpacingChar"/>
    <w:uiPriority w:val="1"/>
    <w:qFormat/>
    <w:rsid w:val="004E2DE5"/>
    <w:pPr>
      <w:jc w:val="both"/>
    </w:pPr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TitleChar">
    <w:name w:val="Title Char"/>
    <w:aliases w:val="gray Char"/>
    <w:link w:val="Title"/>
    <w:uiPriority w:val="10"/>
    <w:rsid w:val="004E2DE5"/>
    <w:rPr>
      <w:rFonts w:asciiTheme="majorHAnsi" w:hAnsiTheme="majorHAnsi" w:cs="Arial"/>
      <w:b/>
      <w:bCs/>
      <w:sz w:val="48"/>
      <w:szCs w:val="24"/>
      <w:lang w:val="en-GB" w:eastAsia="zh-CN"/>
    </w:rPr>
  </w:style>
  <w:style w:type="paragraph" w:customStyle="1" w:styleId="DoctType">
    <w:name w:val="Doct Type"/>
    <w:basedOn w:val="Title"/>
    <w:link w:val="DoctTypeChar"/>
    <w:qFormat/>
    <w:rsid w:val="004E2DE5"/>
    <w:pPr>
      <w:jc w:val="center"/>
    </w:pPr>
    <w:rPr>
      <w:rFonts w:ascii="Verdana" w:hAnsi="Verdana"/>
      <w:bCs w:val="0"/>
      <w:i/>
      <w:color w:val="595959"/>
      <w:spacing w:val="5"/>
      <w:kern w:val="28"/>
      <w:sz w:val="22"/>
      <w:szCs w:val="52"/>
      <w:lang w:val="x-none"/>
    </w:rPr>
  </w:style>
  <w:style w:type="character" w:customStyle="1" w:styleId="DoctTypeChar">
    <w:name w:val="Doct Type Char"/>
    <w:basedOn w:val="TitleChar"/>
    <w:link w:val="DoctType"/>
    <w:rsid w:val="004E2DE5"/>
    <w:rPr>
      <w:rFonts w:ascii="Verdana" w:eastAsia="Calibri" w:hAnsi="Verdana" w:cs="Arial"/>
      <w:b/>
      <w:bCs w:val="0"/>
      <w:i/>
      <w:color w:val="595959"/>
      <w:spacing w:val="5"/>
      <w:kern w:val="28"/>
      <w:sz w:val="22"/>
      <w:szCs w:val="52"/>
      <w:lang w:val="x-none"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2DE5"/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7771"/>
    <w:rPr>
      <w:rFonts w:asciiTheme="majorHAnsi" w:eastAsia="Calibri" w:hAnsiTheme="majorHAnsi" w:cs="Arial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60E75"/>
    <w:rPr>
      <w:rFonts w:asciiTheme="majorHAnsi" w:eastAsia="Calibri" w:hAnsiTheme="majorHAnsi" w:cs="Arial"/>
      <w:b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519D8"/>
    <w:rPr>
      <w:rFonts w:asciiTheme="majorHAnsi" w:eastAsia="Calibri" w:hAnsiTheme="majorHAnsi" w:cs="Arial"/>
      <w:b/>
      <w:bCs/>
      <w:color w:val="404040" w:themeColor="text1" w:themeTint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F7732"/>
    <w:rPr>
      <w:rFonts w:asciiTheme="majorHAnsi" w:eastAsia="Calibri" w:hAnsiTheme="majorHAnsi" w:cs="Arial"/>
      <w:bCs/>
      <w:color w:val="595959" w:themeColor="text1" w:themeTint="A6"/>
      <w:sz w:val="21"/>
      <w:szCs w:val="21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E5"/>
    <w:rPr>
      <w:rFonts w:ascii="Tahoma" w:eastAsia="Calibri" w:hAnsi="Tahoma" w:cs="Tahoma"/>
      <w:color w:val="262626"/>
      <w:sz w:val="16"/>
      <w:szCs w:val="16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E2DE5"/>
    <w:pPr>
      <w:spacing w:before="120" w:line="240" w:lineRule="auto"/>
      <w:jc w:val="center"/>
    </w:pPr>
    <w:rPr>
      <w:rFonts w:ascii="Georgia" w:hAnsi="Georgia"/>
      <w:b/>
      <w:bCs/>
      <w:color w:val="auto"/>
      <w:sz w:val="18"/>
      <w:szCs w:val="18"/>
      <w:lang w:val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E5"/>
    <w:rPr>
      <w:rFonts w:ascii="Verdana" w:eastAsia="Calibri" w:hAnsi="Verdana"/>
      <w:b/>
      <w:bCs/>
      <w:color w:val="262626"/>
      <w:szCs w:val="22"/>
      <w:lang w:val="en-US"/>
    </w:rPr>
  </w:style>
  <w:style w:type="paragraph" w:customStyle="1" w:styleId="Default">
    <w:name w:val="Default"/>
    <w:rsid w:val="004E2DE5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E2DE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DE5"/>
    <w:pPr>
      <w:spacing w:before="200" w:after="0" w:line="240" w:lineRule="auto"/>
      <w:ind w:firstLine="142"/>
    </w:pPr>
    <w:rPr>
      <w:rFonts w:ascii="Georgia" w:hAnsi="Georgia"/>
      <w:color w:val="auto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DE5"/>
    <w:rPr>
      <w:rFonts w:ascii="Georgia" w:eastAsia="Calibri" w:hAnsi="Georgia"/>
    </w:rPr>
  </w:style>
  <w:style w:type="paragraph" w:styleId="TOC1">
    <w:name w:val="toc 1"/>
    <w:basedOn w:val="Normal"/>
    <w:next w:val="Normal"/>
    <w:autoRedefine/>
    <w:uiPriority w:val="39"/>
    <w:unhideWhenUsed/>
    <w:rsid w:val="004E2D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2DE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E2DE5"/>
    <w:pPr>
      <w:spacing w:after="100"/>
      <w:ind w:left="400"/>
    </w:pPr>
  </w:style>
  <w:style w:type="paragraph" w:customStyle="1" w:styleId="Heading10">
    <w:name w:val="Heading 10"/>
    <w:aliases w:val="Requirements"/>
    <w:basedOn w:val="Normal"/>
    <w:link w:val="Heading10Char"/>
    <w:qFormat/>
    <w:rsid w:val="004E2DE5"/>
    <w:rPr>
      <w:lang w:val="cs-CZ"/>
    </w:rPr>
  </w:style>
  <w:style w:type="character" w:customStyle="1" w:styleId="Heading10Char">
    <w:name w:val="Heading 10 Char"/>
    <w:aliases w:val="Requirements Char"/>
    <w:basedOn w:val="DefaultParagraphFont"/>
    <w:link w:val="Heading10"/>
    <w:rsid w:val="004E2DE5"/>
    <w:rPr>
      <w:rFonts w:ascii="Verdana" w:eastAsia="Calibri" w:hAnsi="Verdana"/>
      <w:color w:val="262626"/>
      <w:szCs w:val="22"/>
    </w:rPr>
  </w:style>
  <w:style w:type="paragraph" w:customStyle="1" w:styleId="StylNadpis1Ped6bZa5b">
    <w:name w:val="Styl Nadpis 1 + Před:  6 b. Za:  5 b."/>
    <w:basedOn w:val="Heading1"/>
    <w:rsid w:val="004E2DE5"/>
    <w:pPr>
      <w:numPr>
        <w:numId w:val="1"/>
      </w:numPr>
      <w:tabs>
        <w:tab w:val="num" w:pos="432"/>
      </w:tabs>
      <w:spacing w:before="120" w:after="100"/>
      <w:ind w:left="0" w:firstLine="0"/>
    </w:pPr>
    <w:rPr>
      <w:rFonts w:asciiTheme="minorHAnsi" w:eastAsia="Times New Roman" w:hAnsiTheme="minorHAnsi"/>
      <w:bCs/>
      <w:iCs/>
      <w:kern w:val="32"/>
      <w:sz w:val="20"/>
      <w:lang w:val="en-GB"/>
    </w:rPr>
  </w:style>
  <w:style w:type="character" w:styleId="BookTitle">
    <w:name w:val="Book Title"/>
    <w:basedOn w:val="DefaultParagraphFont"/>
    <w:uiPriority w:val="33"/>
    <w:qFormat/>
    <w:rsid w:val="004E2D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53A9F"/>
    <w:pPr>
      <w:numPr>
        <w:numId w:val="0"/>
      </w:numPr>
      <w:spacing w:line="276" w:lineRule="auto"/>
      <w:ind w:left="360"/>
      <w:outlineLvl w:val="9"/>
    </w:pPr>
    <w:rPr>
      <w:rFonts w:eastAsiaTheme="majorEastAsia" w:cstheme="majorBidi"/>
      <w:bCs/>
      <w:iCs/>
      <w:color w:val="E53800" w:themeColor="accent1" w:themeShade="BF"/>
      <w:kern w:val="32"/>
      <w:sz w:val="22"/>
      <w:szCs w:val="28"/>
    </w:rPr>
  </w:style>
  <w:style w:type="paragraph" w:customStyle="1" w:styleId="DocHeading">
    <w:name w:val="Doc Heading"/>
    <w:basedOn w:val="Heading1"/>
    <w:link w:val="DocHeadingChar"/>
    <w:qFormat/>
    <w:rsid w:val="004E2DE5"/>
    <w:pPr>
      <w:jc w:val="center"/>
    </w:pPr>
    <w:rPr>
      <w:rFonts w:ascii="Verdana" w:hAnsi="Verdana"/>
      <w:bCs/>
      <w:iCs/>
      <w:color w:val="595959"/>
      <w:kern w:val="32"/>
      <w:sz w:val="40"/>
      <w:szCs w:val="28"/>
    </w:rPr>
  </w:style>
  <w:style w:type="character" w:customStyle="1" w:styleId="DocHeadingChar">
    <w:name w:val="Doc Heading Char"/>
    <w:basedOn w:val="Heading1Char"/>
    <w:link w:val="DocHeading"/>
    <w:rsid w:val="004E2DE5"/>
    <w:rPr>
      <w:rFonts w:ascii="Verdana" w:eastAsia="Calibri" w:hAnsi="Verdana" w:cs="Arial"/>
      <w:b/>
      <w:bCs/>
      <w:iCs/>
      <w:color w:val="595959"/>
      <w:kern w:val="32"/>
      <w:sz w:val="40"/>
      <w:szCs w:val="28"/>
      <w:lang w:val="en-US"/>
    </w:rPr>
  </w:style>
  <w:style w:type="character" w:customStyle="1" w:styleId="hps">
    <w:name w:val="hps"/>
    <w:rsid w:val="004E2DE5"/>
  </w:style>
  <w:style w:type="character" w:customStyle="1" w:styleId="shorttext">
    <w:name w:val="short_text"/>
    <w:rsid w:val="004E2DE5"/>
  </w:style>
  <w:style w:type="paragraph" w:styleId="EndnoteText">
    <w:name w:val="endnote text"/>
    <w:basedOn w:val="Normal"/>
    <w:link w:val="EndnoteTextChar"/>
    <w:uiPriority w:val="99"/>
    <w:semiHidden/>
    <w:unhideWhenUsed/>
    <w:rsid w:val="004E2DE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2DE5"/>
    <w:rPr>
      <w:rFonts w:ascii="Verdana" w:eastAsia="Calibri" w:hAnsi="Verdana"/>
      <w:color w:val="262626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E2DE5"/>
    <w:rPr>
      <w:vertAlign w:val="superscript"/>
    </w:rPr>
  </w:style>
  <w:style w:type="character" w:customStyle="1" w:styleId="Styl1">
    <w:name w:val="Styl1"/>
    <w:basedOn w:val="DefaultParagraphFont"/>
    <w:uiPriority w:val="1"/>
    <w:rsid w:val="00F95695"/>
    <w:rPr>
      <w:rFonts w:ascii="Verdana" w:hAnsi="Verdana"/>
      <w:i/>
      <w:color w:val="404040" w:themeColor="text1" w:themeTint="BF"/>
      <w:sz w:val="18"/>
    </w:rPr>
  </w:style>
  <w:style w:type="paragraph" w:customStyle="1" w:styleId="Header1">
    <w:name w:val="Header1"/>
    <w:basedOn w:val="Normal"/>
    <w:link w:val="Header1Char"/>
    <w:qFormat/>
    <w:rsid w:val="00393379"/>
    <w:pPr>
      <w:widowControl w:val="0"/>
      <w:autoSpaceDE w:val="0"/>
      <w:autoSpaceDN w:val="0"/>
      <w:spacing w:after="0" w:line="240" w:lineRule="auto"/>
      <w:ind w:left="-250" w:right="-249"/>
      <w:jc w:val="center"/>
    </w:pPr>
    <w:rPr>
      <w:rFonts w:asciiTheme="minorHAnsi" w:eastAsia="Times New Roman" w:hAnsiTheme="minorHAnsi"/>
      <w:b/>
      <w:szCs w:val="24"/>
    </w:rPr>
  </w:style>
  <w:style w:type="paragraph" w:customStyle="1" w:styleId="Header2">
    <w:name w:val="Header2"/>
    <w:basedOn w:val="NoSpacing"/>
    <w:link w:val="Header2Char"/>
    <w:qFormat/>
    <w:rsid w:val="00393379"/>
    <w:pPr>
      <w:jc w:val="center"/>
    </w:pPr>
    <w:rPr>
      <w:rFonts w:asciiTheme="minorHAnsi" w:eastAsia="Times New Roman" w:hAnsiTheme="minorHAnsi"/>
      <w:i/>
      <w:sz w:val="20"/>
      <w:szCs w:val="24"/>
    </w:rPr>
  </w:style>
  <w:style w:type="character" w:customStyle="1" w:styleId="Header1Char">
    <w:name w:val="Header1 Char"/>
    <w:basedOn w:val="DefaultParagraphFont"/>
    <w:link w:val="Header1"/>
    <w:rsid w:val="00393379"/>
    <w:rPr>
      <w:rFonts w:asciiTheme="minorHAnsi" w:hAnsiTheme="minorHAnsi"/>
      <w:b/>
      <w:color w:val="262626"/>
      <w:szCs w:val="24"/>
      <w:lang w:val="en-US"/>
    </w:rPr>
  </w:style>
  <w:style w:type="paragraph" w:customStyle="1" w:styleId="NOTE">
    <w:name w:val="NOTE"/>
    <w:basedOn w:val="Normal"/>
    <w:link w:val="NOTEChar"/>
    <w:qFormat/>
    <w:rsid w:val="00393379"/>
    <w:pPr>
      <w:jc w:val="center"/>
    </w:pPr>
    <w:rPr>
      <w:b/>
      <w:i/>
      <w:color w:val="595959" w:themeColor="text1" w:themeTint="A6"/>
      <w:sz w:val="22"/>
      <w:u w:val="single"/>
    </w:rPr>
  </w:style>
  <w:style w:type="character" w:customStyle="1" w:styleId="Header2Char">
    <w:name w:val="Header2 Char"/>
    <w:basedOn w:val="NoSpacingChar"/>
    <w:link w:val="Header2"/>
    <w:rsid w:val="00393379"/>
    <w:rPr>
      <w:rFonts w:asciiTheme="minorHAnsi" w:eastAsia="Calibri" w:hAnsiTheme="minorHAnsi"/>
      <w:i/>
      <w:color w:val="262626"/>
      <w:kern w:val="32"/>
      <w:sz w:val="18"/>
      <w:szCs w:val="24"/>
      <w:lang w:val="en-US"/>
    </w:rPr>
  </w:style>
  <w:style w:type="character" w:customStyle="1" w:styleId="NOTEChar">
    <w:name w:val="NOTE Char"/>
    <w:basedOn w:val="DefaultParagraphFont"/>
    <w:link w:val="NOTE"/>
    <w:rsid w:val="00393379"/>
    <w:rPr>
      <w:rFonts w:ascii="Verdana" w:eastAsia="Calibri" w:hAnsi="Verdana"/>
      <w:b/>
      <w:i/>
      <w:color w:val="595959" w:themeColor="text1" w:themeTint="A6"/>
      <w:sz w:val="22"/>
      <w:szCs w:val="22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2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6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1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8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68A18B1076401AB3876C0EC7D4C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07A26-616C-4D50-B3F7-F08554C2E666}"/>
      </w:docPartPr>
      <w:docPartBody>
        <w:p w:rsidR="009242E6" w:rsidRDefault="00B43E73" w:rsidP="00B43E73">
          <w:pPr>
            <w:pStyle w:val="8E68A18B1076401AB3876C0EC7D4C0471"/>
          </w:pPr>
          <w:r w:rsidRPr="003C3C2C">
            <w:rPr>
              <w:rStyle w:val="PlaceholderText"/>
              <w:i/>
              <w:color w:val="7F7F7F" w:themeColor="text1" w:themeTint="80"/>
              <w:sz w:val="16"/>
            </w:rPr>
            <w:t>Select a value</w:t>
          </w:r>
        </w:p>
      </w:docPartBody>
    </w:docPart>
    <w:docPart>
      <w:docPartPr>
        <w:name w:val="1508AF04805A4457948C67DBB10A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E6BA4-0ABF-4C5F-BB4B-4FFA2EB01375}"/>
      </w:docPartPr>
      <w:docPartBody>
        <w:p w:rsidR="009242E6" w:rsidRDefault="00B43E73" w:rsidP="00B43E73">
          <w:pPr>
            <w:pStyle w:val="1508AF04805A4457948C67DBB10A6DA72"/>
          </w:pPr>
          <w:r w:rsidRPr="003C3C2C">
            <w:rPr>
              <w:i/>
              <w:color w:val="7F7F7F" w:themeColor="text1" w:themeTint="80"/>
              <w:sz w:val="16"/>
              <w:szCs w:val="18"/>
            </w:rPr>
            <w:t xml:space="preserve">Fill </w:t>
          </w:r>
          <w:r w:rsidRPr="003C3C2C">
            <w:rPr>
              <w:rStyle w:val="PlaceholderText"/>
              <w:i/>
              <w:color w:val="7F7F7F" w:themeColor="text1" w:themeTint="80"/>
              <w:sz w:val="16"/>
              <w:szCs w:val="18"/>
            </w:rPr>
            <w:t>TC ID/rev.</w:t>
          </w:r>
        </w:p>
      </w:docPartBody>
    </w:docPart>
    <w:docPart>
      <w:docPartPr>
        <w:name w:val="E354BB4D90844F0BB248B9038B87B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6F70-FC47-4B0B-B557-A998087BAC41}"/>
      </w:docPartPr>
      <w:docPartBody>
        <w:p w:rsidR="009242E6" w:rsidRDefault="00B43E73" w:rsidP="00B43E73">
          <w:pPr>
            <w:pStyle w:val="E354BB4D90844F0BB248B9038B87B2D92"/>
          </w:pPr>
          <w:r w:rsidRPr="003C3C2C">
            <w:rPr>
              <w:i/>
              <w:color w:val="7F7F7F" w:themeColor="text1" w:themeTint="80"/>
              <w:sz w:val="16"/>
              <w:szCs w:val="18"/>
            </w:rPr>
            <w:t xml:space="preserve">Fill </w:t>
          </w:r>
          <w:r w:rsidRPr="003C3C2C">
            <w:rPr>
              <w:rStyle w:val="PlaceholderText"/>
              <w:i/>
              <w:color w:val="7F7F7F" w:themeColor="text1" w:themeTint="80"/>
              <w:sz w:val="16"/>
              <w:szCs w:val="18"/>
            </w:rPr>
            <w:t>WBS code</w:t>
          </w:r>
        </w:p>
      </w:docPartBody>
    </w:docPart>
    <w:docPart>
      <w:docPartPr>
        <w:name w:val="B4B48522167E4B23BF34465B1B1DF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A9B2A-C561-49EC-83C5-1C254C481C9E}"/>
      </w:docPartPr>
      <w:docPartBody>
        <w:p w:rsidR="009242E6" w:rsidRDefault="00B43E73" w:rsidP="00B43E73">
          <w:pPr>
            <w:pStyle w:val="B4B48522167E4B23BF34465B1B1DFC572"/>
          </w:pPr>
          <w:r w:rsidRPr="003C3C2C">
            <w:rPr>
              <w:rFonts w:cs="Calibri"/>
              <w:i/>
              <w:color w:val="7F7F7F" w:themeColor="text1" w:themeTint="80"/>
              <w:sz w:val="16"/>
              <w:szCs w:val="18"/>
            </w:rPr>
            <w:t>Select a value</w:t>
          </w:r>
        </w:p>
      </w:docPartBody>
    </w:docPart>
    <w:docPart>
      <w:docPartPr>
        <w:name w:val="8A55FB3BADBE4AC3B41E22C5C2800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00768-061A-41CE-BAF0-4A8ADD3D76BB}"/>
      </w:docPartPr>
      <w:docPartBody>
        <w:p w:rsidR="00B43E73" w:rsidRDefault="00B43E73" w:rsidP="00B43E73">
          <w:pPr>
            <w:pStyle w:val="8A55FB3BADBE4AC3B41E22C5C28000EE2"/>
          </w:pPr>
          <w:r w:rsidRPr="003C3C2C">
            <w:rPr>
              <w:i/>
              <w:color w:val="7F7F7F" w:themeColor="text1" w:themeTint="80"/>
              <w:sz w:val="16"/>
              <w:szCs w:val="18"/>
            </w:rPr>
            <w:t xml:space="preserve">Fill </w:t>
          </w:r>
          <w:r w:rsidRPr="003C3C2C">
            <w:rPr>
              <w:rStyle w:val="PlaceholderText"/>
              <w:i/>
              <w:color w:val="7F7F7F" w:themeColor="text1" w:themeTint="80"/>
              <w:sz w:val="16"/>
              <w:szCs w:val="18"/>
            </w:rPr>
            <w:t>PBS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9"/>
    <w:rsid w:val="0004650F"/>
    <w:rsid w:val="000A4AE3"/>
    <w:rsid w:val="000D3DA8"/>
    <w:rsid w:val="001442F9"/>
    <w:rsid w:val="001B7E49"/>
    <w:rsid w:val="00236284"/>
    <w:rsid w:val="002427AF"/>
    <w:rsid w:val="0026045B"/>
    <w:rsid w:val="002623BA"/>
    <w:rsid w:val="004A776A"/>
    <w:rsid w:val="004C430F"/>
    <w:rsid w:val="00535AC2"/>
    <w:rsid w:val="005517F4"/>
    <w:rsid w:val="00632DC2"/>
    <w:rsid w:val="007E3CEB"/>
    <w:rsid w:val="007F0FDE"/>
    <w:rsid w:val="008246FC"/>
    <w:rsid w:val="00830A54"/>
    <w:rsid w:val="009242E6"/>
    <w:rsid w:val="00970D99"/>
    <w:rsid w:val="00997836"/>
    <w:rsid w:val="00AC7D03"/>
    <w:rsid w:val="00AD393B"/>
    <w:rsid w:val="00B43E73"/>
    <w:rsid w:val="00B63D55"/>
    <w:rsid w:val="00B723EC"/>
    <w:rsid w:val="00BB6501"/>
    <w:rsid w:val="00BF2B9F"/>
    <w:rsid w:val="00CA01DA"/>
    <w:rsid w:val="00CC7D5C"/>
    <w:rsid w:val="00D77510"/>
    <w:rsid w:val="00D92CFE"/>
    <w:rsid w:val="00E07C95"/>
    <w:rsid w:val="00E12C45"/>
    <w:rsid w:val="00E816BE"/>
    <w:rsid w:val="00F9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E73"/>
    <w:rPr>
      <w:color w:val="808080"/>
    </w:rPr>
  </w:style>
  <w:style w:type="paragraph" w:customStyle="1" w:styleId="F81AB43C96AD4A7C91FB39529F077273">
    <w:name w:val="F81AB43C96AD4A7C91FB39529F077273"/>
    <w:rsid w:val="00970D99"/>
  </w:style>
  <w:style w:type="paragraph" w:customStyle="1" w:styleId="85E2C9FEEC784781AE8133878A15D260">
    <w:name w:val="85E2C9FEEC784781AE8133878A15D260"/>
    <w:rsid w:val="00970D99"/>
  </w:style>
  <w:style w:type="paragraph" w:customStyle="1" w:styleId="354CE88900F14AC6816558F3E4A4F0C6">
    <w:name w:val="354CE88900F14AC6816558F3E4A4F0C6"/>
    <w:rsid w:val="00970D99"/>
  </w:style>
  <w:style w:type="paragraph" w:customStyle="1" w:styleId="DE0F48B56A24453788E9BC01C85DFAA2">
    <w:name w:val="DE0F48B56A24453788E9BC01C85DFAA2"/>
    <w:rsid w:val="00970D99"/>
  </w:style>
  <w:style w:type="paragraph" w:customStyle="1" w:styleId="216E79A20CA4497EB4D75914CECC723F">
    <w:name w:val="216E79A20CA4497EB4D75914CECC723F"/>
    <w:rsid w:val="00970D99"/>
  </w:style>
  <w:style w:type="paragraph" w:customStyle="1" w:styleId="ECB7412CE8E14AE28E2EF23B39F8EBD0">
    <w:name w:val="ECB7412CE8E14AE28E2EF23B39F8EBD0"/>
    <w:rsid w:val="00970D99"/>
  </w:style>
  <w:style w:type="paragraph" w:customStyle="1" w:styleId="C218F1A868C2412989EBAB7BF2931A00">
    <w:name w:val="C218F1A868C2412989EBAB7BF2931A00"/>
    <w:rsid w:val="00970D99"/>
  </w:style>
  <w:style w:type="paragraph" w:customStyle="1" w:styleId="FBFFC99D67544C1881645C2CCCB3AB2A">
    <w:name w:val="FBFFC99D67544C1881645C2CCCB3AB2A"/>
    <w:rsid w:val="00D92CFE"/>
  </w:style>
  <w:style w:type="paragraph" w:customStyle="1" w:styleId="6035282D224F45A48772735DC48E8598">
    <w:name w:val="6035282D224F45A48772735DC48E8598"/>
    <w:rsid w:val="00B723EC"/>
  </w:style>
  <w:style w:type="paragraph" w:customStyle="1" w:styleId="076AA2EC961949AF8C029059508D05A7">
    <w:name w:val="076AA2EC961949AF8C029059508D05A7"/>
    <w:rsid w:val="00B723EC"/>
  </w:style>
  <w:style w:type="paragraph" w:customStyle="1" w:styleId="E5D4C8DF8D264D899E7DB23EF4B8315E">
    <w:name w:val="E5D4C8DF8D264D899E7DB23EF4B8315E"/>
    <w:rsid w:val="00B723EC"/>
  </w:style>
  <w:style w:type="paragraph" w:customStyle="1" w:styleId="DAE1B70772424D42B13D42AABD675C1E">
    <w:name w:val="DAE1B70772424D42B13D42AABD675C1E"/>
    <w:rsid w:val="00B723EC"/>
  </w:style>
  <w:style w:type="paragraph" w:customStyle="1" w:styleId="5BBC4823D34645588477E42AE3204904">
    <w:name w:val="5BBC4823D34645588477E42AE3204904"/>
    <w:rsid w:val="00F911A4"/>
  </w:style>
  <w:style w:type="paragraph" w:customStyle="1" w:styleId="FD5668C2C54A4F3980C172DC8DC44491">
    <w:name w:val="FD5668C2C54A4F3980C172DC8DC44491"/>
    <w:rsid w:val="00F911A4"/>
  </w:style>
  <w:style w:type="paragraph" w:customStyle="1" w:styleId="CA1123EF8BD24A7C9DD6831BF1B85C4A">
    <w:name w:val="CA1123EF8BD24A7C9DD6831BF1B85C4A"/>
    <w:rsid w:val="00F911A4"/>
  </w:style>
  <w:style w:type="paragraph" w:customStyle="1" w:styleId="70CF4627188B44B5B1C72781C65ECEE6">
    <w:name w:val="70CF4627188B44B5B1C72781C65ECEE6"/>
    <w:rsid w:val="00F911A4"/>
  </w:style>
  <w:style w:type="paragraph" w:customStyle="1" w:styleId="6D69CDD422FB4703AD515A5290DF686D">
    <w:name w:val="6D69CDD422FB4703AD515A5290DF686D"/>
    <w:rsid w:val="00F911A4"/>
  </w:style>
  <w:style w:type="paragraph" w:customStyle="1" w:styleId="01C86D165A364FDA900BBFCA065D114D">
    <w:name w:val="01C86D165A364FDA900BBFCA065D114D"/>
    <w:rsid w:val="00F911A4"/>
  </w:style>
  <w:style w:type="paragraph" w:customStyle="1" w:styleId="BA58820403F1483290DF46003817CCF9">
    <w:name w:val="BA58820403F1483290DF46003817CCF9"/>
    <w:rsid w:val="00F911A4"/>
  </w:style>
  <w:style w:type="paragraph" w:customStyle="1" w:styleId="DE53C726A2B447088CCD19B293974091">
    <w:name w:val="DE53C726A2B447088CCD19B293974091"/>
    <w:rsid w:val="000D3DA8"/>
  </w:style>
  <w:style w:type="paragraph" w:customStyle="1" w:styleId="11E4CE7E171C48E9B026DCAEB325AC02">
    <w:name w:val="11E4CE7E171C48E9B026DCAEB325AC02"/>
    <w:rsid w:val="000D3DA8"/>
  </w:style>
  <w:style w:type="paragraph" w:customStyle="1" w:styleId="BAC13ED239054E32A0EA03DA5271F1AA">
    <w:name w:val="BAC13ED239054E32A0EA03DA5271F1AA"/>
    <w:rsid w:val="000D3DA8"/>
  </w:style>
  <w:style w:type="paragraph" w:customStyle="1" w:styleId="26C2048B3887455C88E916F7CB59BC39">
    <w:name w:val="26C2048B3887455C88E916F7CB59BC39"/>
    <w:rsid w:val="000D3DA8"/>
  </w:style>
  <w:style w:type="paragraph" w:customStyle="1" w:styleId="697967BCABF84EC3AE1757BBB8B60D9A">
    <w:name w:val="697967BCABF84EC3AE1757BBB8B60D9A"/>
    <w:rsid w:val="000D3DA8"/>
  </w:style>
  <w:style w:type="paragraph" w:customStyle="1" w:styleId="CFC2C7774C98433389D9F19D1DDAD40B">
    <w:name w:val="CFC2C7774C98433389D9F19D1DDAD40B"/>
    <w:rsid w:val="000D3DA8"/>
  </w:style>
  <w:style w:type="paragraph" w:customStyle="1" w:styleId="42C64D3F92574029A119BE96D601FCA6">
    <w:name w:val="42C64D3F92574029A119BE96D601FCA6"/>
    <w:rsid w:val="000D3DA8"/>
  </w:style>
  <w:style w:type="paragraph" w:customStyle="1" w:styleId="D39FC05A146E43F4AC0AEA86A72A0BA1">
    <w:name w:val="D39FC05A146E43F4AC0AEA86A72A0BA1"/>
    <w:rsid w:val="000D3DA8"/>
  </w:style>
  <w:style w:type="paragraph" w:customStyle="1" w:styleId="CB5457861C6E47E99CCFDC98C9D63E1F">
    <w:name w:val="CB5457861C6E47E99CCFDC98C9D63E1F"/>
    <w:rsid w:val="000D3DA8"/>
  </w:style>
  <w:style w:type="paragraph" w:customStyle="1" w:styleId="1C30330801E44F9E98F51474F300E2DB">
    <w:name w:val="1C30330801E44F9E98F51474F300E2DB"/>
    <w:rsid w:val="000D3DA8"/>
  </w:style>
  <w:style w:type="paragraph" w:customStyle="1" w:styleId="B2790B5D7C2C4D43AD65D0CB349A3450">
    <w:name w:val="B2790B5D7C2C4D43AD65D0CB349A3450"/>
    <w:rsid w:val="000D3DA8"/>
  </w:style>
  <w:style w:type="paragraph" w:customStyle="1" w:styleId="AF5D3F3BCE68441DAE7D382A7B27C4F1">
    <w:name w:val="AF5D3F3BCE68441DAE7D382A7B27C4F1"/>
    <w:rsid w:val="000D3DA8"/>
  </w:style>
  <w:style w:type="paragraph" w:customStyle="1" w:styleId="76DC3EB119BF45F48FFCC154D52238AC">
    <w:name w:val="76DC3EB119BF45F48FFCC154D52238AC"/>
    <w:rsid w:val="000D3DA8"/>
  </w:style>
  <w:style w:type="paragraph" w:customStyle="1" w:styleId="328DB28AB2164AAF96BFDB897D916855">
    <w:name w:val="328DB28AB2164AAF96BFDB897D916855"/>
    <w:rsid w:val="000D3DA8"/>
  </w:style>
  <w:style w:type="paragraph" w:customStyle="1" w:styleId="B5F315A48CEF40AAB10314C9C5F31F1D">
    <w:name w:val="B5F315A48CEF40AAB10314C9C5F31F1D"/>
    <w:rsid w:val="00AC7D03"/>
  </w:style>
  <w:style w:type="paragraph" w:customStyle="1" w:styleId="DEA9E9AF9D3E47F29E1D2649DACCA4BB">
    <w:name w:val="DEA9E9AF9D3E47F29E1D2649DACCA4BB"/>
    <w:rsid w:val="00AC7D03"/>
  </w:style>
  <w:style w:type="paragraph" w:customStyle="1" w:styleId="1FA7E2B9B9164405A4D5468CA7EFBD43">
    <w:name w:val="1FA7E2B9B9164405A4D5468CA7EFBD43"/>
    <w:rsid w:val="00AC7D03"/>
  </w:style>
  <w:style w:type="paragraph" w:customStyle="1" w:styleId="1EB70563F1014E1397D2B4D210605B83">
    <w:name w:val="1EB70563F1014E1397D2B4D210605B83"/>
    <w:rsid w:val="00AC7D03"/>
  </w:style>
  <w:style w:type="paragraph" w:customStyle="1" w:styleId="D8BE4EBC36A342D59D61901192E67E25">
    <w:name w:val="D8BE4EBC36A342D59D61901192E67E25"/>
    <w:rsid w:val="00AC7D03"/>
  </w:style>
  <w:style w:type="paragraph" w:customStyle="1" w:styleId="DECA2889F54B4A3EAC1FB8186EAF50A2">
    <w:name w:val="DECA2889F54B4A3EAC1FB8186EAF50A2"/>
    <w:rsid w:val="00AC7D03"/>
  </w:style>
  <w:style w:type="paragraph" w:customStyle="1" w:styleId="3A8D7FE13ECB4E81A6CDD3FF588056D9">
    <w:name w:val="3A8D7FE13ECB4E81A6CDD3FF588056D9"/>
    <w:rsid w:val="00AC7D03"/>
  </w:style>
  <w:style w:type="paragraph" w:customStyle="1" w:styleId="1A3D534C63FA4D3EBEADE03B54FCF9DA">
    <w:name w:val="1A3D534C63FA4D3EBEADE03B54FCF9DA"/>
    <w:rsid w:val="00AC7D03"/>
  </w:style>
  <w:style w:type="paragraph" w:customStyle="1" w:styleId="2D4989A78CC847B2AB3FAF13BD18AD94">
    <w:name w:val="2D4989A78CC847B2AB3FAF13BD18AD94"/>
    <w:rsid w:val="00AC7D03"/>
  </w:style>
  <w:style w:type="paragraph" w:customStyle="1" w:styleId="D8BAE1777E764A1884F376BAEE9A61A0">
    <w:name w:val="D8BAE1777E764A1884F376BAEE9A61A0"/>
    <w:rsid w:val="005517F4"/>
  </w:style>
  <w:style w:type="paragraph" w:customStyle="1" w:styleId="30E71D5CD6E74BE1BCCD10CBA62D43C6">
    <w:name w:val="30E71D5CD6E74BE1BCCD10CBA62D43C6"/>
    <w:rsid w:val="005517F4"/>
  </w:style>
  <w:style w:type="paragraph" w:customStyle="1" w:styleId="7BFDFACD4C674F0985E29536D1FD7F1E">
    <w:name w:val="7BFDFACD4C674F0985E29536D1FD7F1E"/>
    <w:rsid w:val="005517F4"/>
  </w:style>
  <w:style w:type="paragraph" w:customStyle="1" w:styleId="7E75966A8B474ACCB2B6F330562B8F53">
    <w:name w:val="7E75966A8B474ACCB2B6F330562B8F53"/>
    <w:rsid w:val="005517F4"/>
  </w:style>
  <w:style w:type="paragraph" w:customStyle="1" w:styleId="D74C743C85F34E199D81AAF02D066562">
    <w:name w:val="D74C743C85F34E199D81AAF02D066562"/>
    <w:rsid w:val="005517F4"/>
  </w:style>
  <w:style w:type="paragraph" w:customStyle="1" w:styleId="EDDC14F6092F403DA5D9A099E9224227">
    <w:name w:val="EDDC14F6092F403DA5D9A099E9224227"/>
    <w:rsid w:val="005517F4"/>
  </w:style>
  <w:style w:type="paragraph" w:customStyle="1" w:styleId="45F237A739604364905E363B47B97CAE">
    <w:name w:val="45F237A739604364905E363B47B97CAE"/>
    <w:rsid w:val="00BB6501"/>
    <w:rPr>
      <w:lang w:val="en-US" w:eastAsia="en-US"/>
    </w:rPr>
  </w:style>
  <w:style w:type="paragraph" w:customStyle="1" w:styleId="8CB6EE2640DF4132AB09687C3D84ACE0">
    <w:name w:val="8CB6EE2640DF4132AB09687C3D84ACE0"/>
    <w:rsid w:val="00BB6501"/>
    <w:rPr>
      <w:lang w:val="en-US" w:eastAsia="en-US"/>
    </w:rPr>
  </w:style>
  <w:style w:type="paragraph" w:customStyle="1" w:styleId="C6548B6411624841B863BDFE3567590E">
    <w:name w:val="C6548B6411624841B863BDFE3567590E"/>
    <w:rsid w:val="00BB6501"/>
    <w:rPr>
      <w:lang w:val="en-US" w:eastAsia="en-US"/>
    </w:rPr>
  </w:style>
  <w:style w:type="paragraph" w:customStyle="1" w:styleId="359633E23A5D48ABBDE219F09266F865">
    <w:name w:val="359633E23A5D48ABBDE219F09266F865"/>
    <w:rsid w:val="00BB6501"/>
    <w:rPr>
      <w:lang w:val="en-US" w:eastAsia="en-US"/>
    </w:rPr>
  </w:style>
  <w:style w:type="paragraph" w:customStyle="1" w:styleId="8A8601AF9CD64A6DB57B3614BA0683C6">
    <w:name w:val="8A8601AF9CD64A6DB57B3614BA0683C6"/>
    <w:rsid w:val="00BB6501"/>
    <w:rPr>
      <w:lang w:val="en-US" w:eastAsia="en-US"/>
    </w:rPr>
  </w:style>
  <w:style w:type="paragraph" w:customStyle="1" w:styleId="8E68A18B1076401AB3876C0EC7D4C047">
    <w:name w:val="8E68A18B1076401AB3876C0EC7D4C047"/>
    <w:rsid w:val="00BB6501"/>
    <w:rPr>
      <w:lang w:val="en-US" w:eastAsia="en-US"/>
    </w:rPr>
  </w:style>
  <w:style w:type="paragraph" w:customStyle="1" w:styleId="5CE6228CE9494D48BAFA3BE07736350D">
    <w:name w:val="5CE6228CE9494D48BAFA3BE07736350D"/>
    <w:rsid w:val="00BB6501"/>
    <w:rPr>
      <w:lang w:val="en-US" w:eastAsia="en-US"/>
    </w:rPr>
  </w:style>
  <w:style w:type="paragraph" w:customStyle="1" w:styleId="B9495B52C4BB42328CA4CEEA19BA4267">
    <w:name w:val="B9495B52C4BB42328CA4CEEA19BA4267"/>
    <w:rsid w:val="00BB6501"/>
    <w:rPr>
      <w:lang w:val="en-US" w:eastAsia="en-US"/>
    </w:rPr>
  </w:style>
  <w:style w:type="paragraph" w:customStyle="1" w:styleId="41137BEBE692462FB33204850BC8BE26">
    <w:name w:val="41137BEBE692462FB33204850BC8BE26"/>
    <w:rsid w:val="00BB6501"/>
    <w:rPr>
      <w:lang w:val="en-US" w:eastAsia="en-US"/>
    </w:rPr>
  </w:style>
  <w:style w:type="paragraph" w:customStyle="1" w:styleId="17DE732B5670411BA0C0B4C662A8D3E0">
    <w:name w:val="17DE732B5670411BA0C0B4C662A8D3E0"/>
    <w:rsid w:val="00BB6501"/>
    <w:rPr>
      <w:lang w:val="en-US" w:eastAsia="en-US"/>
    </w:rPr>
  </w:style>
  <w:style w:type="paragraph" w:customStyle="1" w:styleId="16F77CCE545D44048CF10E85A56528D6">
    <w:name w:val="16F77CCE545D44048CF10E85A56528D6"/>
    <w:rsid w:val="00BB6501"/>
    <w:rPr>
      <w:lang w:val="en-US" w:eastAsia="en-US"/>
    </w:rPr>
  </w:style>
  <w:style w:type="paragraph" w:customStyle="1" w:styleId="25B0969BF57342C0BD6FBDBDCE285512">
    <w:name w:val="25B0969BF57342C0BD6FBDBDCE285512"/>
    <w:rsid w:val="00BB6501"/>
    <w:rPr>
      <w:lang w:val="en-US" w:eastAsia="en-US"/>
    </w:rPr>
  </w:style>
  <w:style w:type="paragraph" w:customStyle="1" w:styleId="1508AF04805A4457948C67DBB10A6DA7">
    <w:name w:val="1508AF04805A4457948C67DBB10A6DA7"/>
    <w:rsid w:val="00BB6501"/>
    <w:rPr>
      <w:lang w:val="en-US" w:eastAsia="en-US"/>
    </w:rPr>
  </w:style>
  <w:style w:type="paragraph" w:customStyle="1" w:styleId="E354BB4D90844F0BB248B9038B87B2D9">
    <w:name w:val="E354BB4D90844F0BB248B9038B87B2D9"/>
    <w:rsid w:val="00BB6501"/>
    <w:rPr>
      <w:lang w:val="en-US" w:eastAsia="en-US"/>
    </w:rPr>
  </w:style>
  <w:style w:type="paragraph" w:customStyle="1" w:styleId="5777E9A86D354F3A82364EA154613EC7">
    <w:name w:val="5777E9A86D354F3A82364EA154613EC7"/>
    <w:rsid w:val="00BB6501"/>
    <w:rPr>
      <w:lang w:val="en-US" w:eastAsia="en-US"/>
    </w:rPr>
  </w:style>
  <w:style w:type="paragraph" w:customStyle="1" w:styleId="AEB4BDA9168142BEB323AF90474DFE53">
    <w:name w:val="AEB4BDA9168142BEB323AF90474DFE53"/>
    <w:rsid w:val="00BB6501"/>
    <w:rPr>
      <w:lang w:val="en-US" w:eastAsia="en-US"/>
    </w:rPr>
  </w:style>
  <w:style w:type="paragraph" w:customStyle="1" w:styleId="B4B48522167E4B23BF34465B1B1DFC57">
    <w:name w:val="B4B48522167E4B23BF34465B1B1DFC57"/>
    <w:rsid w:val="00BB6501"/>
    <w:rPr>
      <w:lang w:val="en-US" w:eastAsia="en-US"/>
    </w:rPr>
  </w:style>
  <w:style w:type="paragraph" w:customStyle="1" w:styleId="7EC31EC0960A43CC89A48288A7402A2C">
    <w:name w:val="7EC31EC0960A43CC89A48288A7402A2C"/>
    <w:rsid w:val="00BB6501"/>
    <w:rPr>
      <w:lang w:val="en-US" w:eastAsia="en-US"/>
    </w:rPr>
  </w:style>
  <w:style w:type="paragraph" w:customStyle="1" w:styleId="C9935F8464B74A81B5A6F59A6CB9EB5B">
    <w:name w:val="C9935F8464B74A81B5A6F59A6CB9EB5B"/>
    <w:rsid w:val="00BB6501"/>
    <w:rPr>
      <w:lang w:val="en-US" w:eastAsia="en-US"/>
    </w:rPr>
  </w:style>
  <w:style w:type="paragraph" w:customStyle="1" w:styleId="A844EFD3CF5D4FF6B7AAB4EB82939409">
    <w:name w:val="A844EFD3CF5D4FF6B7AAB4EB82939409"/>
    <w:rsid w:val="00BB6501"/>
    <w:rPr>
      <w:lang w:val="en-US" w:eastAsia="en-US"/>
    </w:rPr>
  </w:style>
  <w:style w:type="paragraph" w:customStyle="1" w:styleId="8A55FB3BADBE4AC3B41E22C5C28000EE">
    <w:name w:val="8A55FB3BADBE4AC3B41E22C5C28000EE"/>
    <w:rsid w:val="00B63D55"/>
    <w:rPr>
      <w:lang w:val="en-US" w:eastAsia="en-US"/>
    </w:rPr>
  </w:style>
  <w:style w:type="paragraph" w:customStyle="1" w:styleId="C65280E064F44B2094B76AC5D3AC07C0">
    <w:name w:val="C65280E064F44B2094B76AC5D3AC07C0"/>
    <w:rsid w:val="00B63D55"/>
    <w:rPr>
      <w:lang w:val="en-US" w:eastAsia="en-US"/>
    </w:rPr>
  </w:style>
  <w:style w:type="paragraph" w:customStyle="1" w:styleId="CF4AD8B27E524018B4CAD4D08B60E628">
    <w:name w:val="CF4AD8B27E524018B4CAD4D08B60E628"/>
    <w:rsid w:val="00B63D55"/>
    <w:rPr>
      <w:lang w:val="en-US" w:eastAsia="en-US"/>
    </w:rPr>
  </w:style>
  <w:style w:type="paragraph" w:customStyle="1" w:styleId="1085745BAEFE4EC6ABD330A26BA1C337">
    <w:name w:val="1085745BAEFE4EC6ABD330A26BA1C337"/>
    <w:rsid w:val="00B43E73"/>
  </w:style>
  <w:style w:type="paragraph" w:customStyle="1" w:styleId="1085745BAEFE4EC6ABD330A26BA1C3371">
    <w:name w:val="1085745BAEFE4EC6ABD330A26BA1C3371"/>
    <w:rsid w:val="00B43E73"/>
    <w:pPr>
      <w:spacing w:after="0" w:line="240" w:lineRule="auto"/>
      <w:jc w:val="both"/>
    </w:pPr>
    <w:rPr>
      <w:rFonts w:ascii="Verdana" w:eastAsia="Calibri" w:hAnsi="Verdana" w:cs="Times New Roman"/>
      <w:color w:val="262626"/>
      <w:kern w:val="32"/>
      <w:sz w:val="18"/>
      <w:szCs w:val="32"/>
      <w:lang w:val="en-US"/>
    </w:rPr>
  </w:style>
  <w:style w:type="paragraph" w:customStyle="1" w:styleId="1508AF04805A4457948C67DBB10A6DA71">
    <w:name w:val="1508AF04805A4457948C67DBB10A6DA71"/>
    <w:rsid w:val="00B43E73"/>
    <w:pPr>
      <w:spacing w:before="80" w:after="80"/>
      <w:contextualSpacing/>
    </w:pPr>
    <w:rPr>
      <w:rFonts w:ascii="Verdana" w:eastAsia="Calibri" w:hAnsi="Verdana" w:cs="Times New Roman"/>
      <w:color w:val="262626"/>
      <w:sz w:val="20"/>
      <w:lang w:val="en-US"/>
    </w:rPr>
  </w:style>
  <w:style w:type="paragraph" w:customStyle="1" w:styleId="E354BB4D90844F0BB248B9038B87B2D91">
    <w:name w:val="E354BB4D90844F0BB248B9038B87B2D91"/>
    <w:rsid w:val="00B43E73"/>
    <w:pPr>
      <w:spacing w:before="80" w:after="80"/>
      <w:contextualSpacing/>
    </w:pPr>
    <w:rPr>
      <w:rFonts w:ascii="Verdana" w:eastAsia="Calibri" w:hAnsi="Verdana" w:cs="Times New Roman"/>
      <w:color w:val="262626"/>
      <w:sz w:val="20"/>
      <w:lang w:val="en-US"/>
    </w:rPr>
  </w:style>
  <w:style w:type="paragraph" w:customStyle="1" w:styleId="8A55FB3BADBE4AC3B41E22C5C28000EE1">
    <w:name w:val="8A55FB3BADBE4AC3B41E22C5C28000EE1"/>
    <w:rsid w:val="00B43E73"/>
    <w:pPr>
      <w:spacing w:before="80" w:after="80"/>
      <w:contextualSpacing/>
    </w:pPr>
    <w:rPr>
      <w:rFonts w:ascii="Verdana" w:eastAsia="Calibri" w:hAnsi="Verdana" w:cs="Times New Roman"/>
      <w:color w:val="262626"/>
      <w:sz w:val="20"/>
      <w:lang w:val="en-US"/>
    </w:rPr>
  </w:style>
  <w:style w:type="paragraph" w:customStyle="1" w:styleId="B4B48522167E4B23BF34465B1B1DFC571">
    <w:name w:val="B4B48522167E4B23BF34465B1B1DFC571"/>
    <w:rsid w:val="00B43E73"/>
    <w:pPr>
      <w:spacing w:before="80" w:after="80"/>
      <w:contextualSpacing/>
    </w:pPr>
    <w:rPr>
      <w:rFonts w:ascii="Verdana" w:eastAsia="Calibri" w:hAnsi="Verdana" w:cs="Times New Roman"/>
      <w:color w:val="262626"/>
      <w:sz w:val="20"/>
      <w:lang w:val="en-US"/>
    </w:rPr>
  </w:style>
  <w:style w:type="paragraph" w:customStyle="1" w:styleId="B8E85A9D56BF44D098C0B2822A3DFE33">
    <w:name w:val="B8E85A9D56BF44D098C0B2822A3DFE33"/>
    <w:rsid w:val="00B43E73"/>
  </w:style>
  <w:style w:type="paragraph" w:customStyle="1" w:styleId="8E68A18B1076401AB3876C0EC7D4C0471">
    <w:name w:val="8E68A18B1076401AB3876C0EC7D4C0471"/>
    <w:rsid w:val="00B43E73"/>
    <w:pPr>
      <w:spacing w:before="80" w:after="80"/>
      <w:contextualSpacing/>
    </w:pPr>
    <w:rPr>
      <w:rFonts w:ascii="Verdana" w:eastAsia="Calibri" w:hAnsi="Verdana" w:cs="Times New Roman"/>
      <w:color w:val="262626"/>
      <w:sz w:val="20"/>
      <w:lang w:val="en-US"/>
    </w:rPr>
  </w:style>
  <w:style w:type="paragraph" w:customStyle="1" w:styleId="1508AF04805A4457948C67DBB10A6DA72">
    <w:name w:val="1508AF04805A4457948C67DBB10A6DA72"/>
    <w:rsid w:val="00B43E73"/>
    <w:pPr>
      <w:spacing w:before="80" w:after="80"/>
      <w:contextualSpacing/>
    </w:pPr>
    <w:rPr>
      <w:rFonts w:ascii="Verdana" w:eastAsia="Calibri" w:hAnsi="Verdana" w:cs="Times New Roman"/>
      <w:color w:val="262626"/>
      <w:sz w:val="20"/>
      <w:lang w:val="en-US"/>
    </w:rPr>
  </w:style>
  <w:style w:type="paragraph" w:customStyle="1" w:styleId="E354BB4D90844F0BB248B9038B87B2D92">
    <w:name w:val="E354BB4D90844F0BB248B9038B87B2D92"/>
    <w:rsid w:val="00B43E73"/>
    <w:pPr>
      <w:spacing w:before="80" w:after="80"/>
      <w:contextualSpacing/>
    </w:pPr>
    <w:rPr>
      <w:rFonts w:ascii="Verdana" w:eastAsia="Calibri" w:hAnsi="Verdana" w:cs="Times New Roman"/>
      <w:color w:val="262626"/>
      <w:sz w:val="20"/>
      <w:lang w:val="en-US"/>
    </w:rPr>
  </w:style>
  <w:style w:type="paragraph" w:customStyle="1" w:styleId="8A55FB3BADBE4AC3B41E22C5C28000EE2">
    <w:name w:val="8A55FB3BADBE4AC3B41E22C5C28000EE2"/>
    <w:rsid w:val="00B43E73"/>
    <w:pPr>
      <w:spacing w:before="80" w:after="80"/>
      <w:contextualSpacing/>
    </w:pPr>
    <w:rPr>
      <w:rFonts w:ascii="Verdana" w:eastAsia="Calibri" w:hAnsi="Verdana" w:cs="Times New Roman"/>
      <w:color w:val="262626"/>
      <w:sz w:val="20"/>
      <w:lang w:val="en-US"/>
    </w:rPr>
  </w:style>
  <w:style w:type="paragraph" w:customStyle="1" w:styleId="B4B48522167E4B23BF34465B1B1DFC572">
    <w:name w:val="B4B48522167E4B23BF34465B1B1DFC572"/>
    <w:rsid w:val="00B43E73"/>
    <w:pPr>
      <w:spacing w:before="80" w:after="80"/>
      <w:contextualSpacing/>
    </w:pPr>
    <w:rPr>
      <w:rFonts w:ascii="Verdana" w:eastAsia="Calibri" w:hAnsi="Verdana" w:cs="Times New Roman"/>
      <w:color w:val="262626"/>
      <w:sz w:val="20"/>
      <w:lang w:val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E73"/>
    <w:rPr>
      <w:color w:val="808080"/>
    </w:rPr>
  </w:style>
  <w:style w:type="paragraph" w:customStyle="1" w:styleId="F81AB43C96AD4A7C91FB39529F077273">
    <w:name w:val="F81AB43C96AD4A7C91FB39529F077273"/>
    <w:rsid w:val="00970D99"/>
  </w:style>
  <w:style w:type="paragraph" w:customStyle="1" w:styleId="85E2C9FEEC784781AE8133878A15D260">
    <w:name w:val="85E2C9FEEC784781AE8133878A15D260"/>
    <w:rsid w:val="00970D99"/>
  </w:style>
  <w:style w:type="paragraph" w:customStyle="1" w:styleId="354CE88900F14AC6816558F3E4A4F0C6">
    <w:name w:val="354CE88900F14AC6816558F3E4A4F0C6"/>
    <w:rsid w:val="00970D99"/>
  </w:style>
  <w:style w:type="paragraph" w:customStyle="1" w:styleId="DE0F48B56A24453788E9BC01C85DFAA2">
    <w:name w:val="DE0F48B56A24453788E9BC01C85DFAA2"/>
    <w:rsid w:val="00970D99"/>
  </w:style>
  <w:style w:type="paragraph" w:customStyle="1" w:styleId="216E79A20CA4497EB4D75914CECC723F">
    <w:name w:val="216E79A20CA4497EB4D75914CECC723F"/>
    <w:rsid w:val="00970D99"/>
  </w:style>
  <w:style w:type="paragraph" w:customStyle="1" w:styleId="ECB7412CE8E14AE28E2EF23B39F8EBD0">
    <w:name w:val="ECB7412CE8E14AE28E2EF23B39F8EBD0"/>
    <w:rsid w:val="00970D99"/>
  </w:style>
  <w:style w:type="paragraph" w:customStyle="1" w:styleId="C218F1A868C2412989EBAB7BF2931A00">
    <w:name w:val="C218F1A868C2412989EBAB7BF2931A00"/>
    <w:rsid w:val="00970D99"/>
  </w:style>
  <w:style w:type="paragraph" w:customStyle="1" w:styleId="FBFFC99D67544C1881645C2CCCB3AB2A">
    <w:name w:val="FBFFC99D67544C1881645C2CCCB3AB2A"/>
    <w:rsid w:val="00D92CFE"/>
  </w:style>
  <w:style w:type="paragraph" w:customStyle="1" w:styleId="6035282D224F45A48772735DC48E8598">
    <w:name w:val="6035282D224F45A48772735DC48E8598"/>
    <w:rsid w:val="00B723EC"/>
  </w:style>
  <w:style w:type="paragraph" w:customStyle="1" w:styleId="076AA2EC961949AF8C029059508D05A7">
    <w:name w:val="076AA2EC961949AF8C029059508D05A7"/>
    <w:rsid w:val="00B723EC"/>
  </w:style>
  <w:style w:type="paragraph" w:customStyle="1" w:styleId="E5D4C8DF8D264D899E7DB23EF4B8315E">
    <w:name w:val="E5D4C8DF8D264D899E7DB23EF4B8315E"/>
    <w:rsid w:val="00B723EC"/>
  </w:style>
  <w:style w:type="paragraph" w:customStyle="1" w:styleId="DAE1B70772424D42B13D42AABD675C1E">
    <w:name w:val="DAE1B70772424D42B13D42AABD675C1E"/>
    <w:rsid w:val="00B723EC"/>
  </w:style>
  <w:style w:type="paragraph" w:customStyle="1" w:styleId="5BBC4823D34645588477E42AE3204904">
    <w:name w:val="5BBC4823D34645588477E42AE3204904"/>
    <w:rsid w:val="00F911A4"/>
  </w:style>
  <w:style w:type="paragraph" w:customStyle="1" w:styleId="FD5668C2C54A4F3980C172DC8DC44491">
    <w:name w:val="FD5668C2C54A4F3980C172DC8DC44491"/>
    <w:rsid w:val="00F911A4"/>
  </w:style>
  <w:style w:type="paragraph" w:customStyle="1" w:styleId="CA1123EF8BD24A7C9DD6831BF1B85C4A">
    <w:name w:val="CA1123EF8BD24A7C9DD6831BF1B85C4A"/>
    <w:rsid w:val="00F911A4"/>
  </w:style>
  <w:style w:type="paragraph" w:customStyle="1" w:styleId="70CF4627188B44B5B1C72781C65ECEE6">
    <w:name w:val="70CF4627188B44B5B1C72781C65ECEE6"/>
    <w:rsid w:val="00F911A4"/>
  </w:style>
  <w:style w:type="paragraph" w:customStyle="1" w:styleId="6D69CDD422FB4703AD515A5290DF686D">
    <w:name w:val="6D69CDD422FB4703AD515A5290DF686D"/>
    <w:rsid w:val="00F911A4"/>
  </w:style>
  <w:style w:type="paragraph" w:customStyle="1" w:styleId="01C86D165A364FDA900BBFCA065D114D">
    <w:name w:val="01C86D165A364FDA900BBFCA065D114D"/>
    <w:rsid w:val="00F911A4"/>
  </w:style>
  <w:style w:type="paragraph" w:customStyle="1" w:styleId="BA58820403F1483290DF46003817CCF9">
    <w:name w:val="BA58820403F1483290DF46003817CCF9"/>
    <w:rsid w:val="00F911A4"/>
  </w:style>
  <w:style w:type="paragraph" w:customStyle="1" w:styleId="DE53C726A2B447088CCD19B293974091">
    <w:name w:val="DE53C726A2B447088CCD19B293974091"/>
    <w:rsid w:val="000D3DA8"/>
  </w:style>
  <w:style w:type="paragraph" w:customStyle="1" w:styleId="11E4CE7E171C48E9B026DCAEB325AC02">
    <w:name w:val="11E4CE7E171C48E9B026DCAEB325AC02"/>
    <w:rsid w:val="000D3DA8"/>
  </w:style>
  <w:style w:type="paragraph" w:customStyle="1" w:styleId="BAC13ED239054E32A0EA03DA5271F1AA">
    <w:name w:val="BAC13ED239054E32A0EA03DA5271F1AA"/>
    <w:rsid w:val="000D3DA8"/>
  </w:style>
  <w:style w:type="paragraph" w:customStyle="1" w:styleId="26C2048B3887455C88E916F7CB59BC39">
    <w:name w:val="26C2048B3887455C88E916F7CB59BC39"/>
    <w:rsid w:val="000D3DA8"/>
  </w:style>
  <w:style w:type="paragraph" w:customStyle="1" w:styleId="697967BCABF84EC3AE1757BBB8B60D9A">
    <w:name w:val="697967BCABF84EC3AE1757BBB8B60D9A"/>
    <w:rsid w:val="000D3DA8"/>
  </w:style>
  <w:style w:type="paragraph" w:customStyle="1" w:styleId="CFC2C7774C98433389D9F19D1DDAD40B">
    <w:name w:val="CFC2C7774C98433389D9F19D1DDAD40B"/>
    <w:rsid w:val="000D3DA8"/>
  </w:style>
  <w:style w:type="paragraph" w:customStyle="1" w:styleId="42C64D3F92574029A119BE96D601FCA6">
    <w:name w:val="42C64D3F92574029A119BE96D601FCA6"/>
    <w:rsid w:val="000D3DA8"/>
  </w:style>
  <w:style w:type="paragraph" w:customStyle="1" w:styleId="D39FC05A146E43F4AC0AEA86A72A0BA1">
    <w:name w:val="D39FC05A146E43F4AC0AEA86A72A0BA1"/>
    <w:rsid w:val="000D3DA8"/>
  </w:style>
  <w:style w:type="paragraph" w:customStyle="1" w:styleId="CB5457861C6E47E99CCFDC98C9D63E1F">
    <w:name w:val="CB5457861C6E47E99CCFDC98C9D63E1F"/>
    <w:rsid w:val="000D3DA8"/>
  </w:style>
  <w:style w:type="paragraph" w:customStyle="1" w:styleId="1C30330801E44F9E98F51474F300E2DB">
    <w:name w:val="1C30330801E44F9E98F51474F300E2DB"/>
    <w:rsid w:val="000D3DA8"/>
  </w:style>
  <w:style w:type="paragraph" w:customStyle="1" w:styleId="B2790B5D7C2C4D43AD65D0CB349A3450">
    <w:name w:val="B2790B5D7C2C4D43AD65D0CB349A3450"/>
    <w:rsid w:val="000D3DA8"/>
  </w:style>
  <w:style w:type="paragraph" w:customStyle="1" w:styleId="AF5D3F3BCE68441DAE7D382A7B27C4F1">
    <w:name w:val="AF5D3F3BCE68441DAE7D382A7B27C4F1"/>
    <w:rsid w:val="000D3DA8"/>
  </w:style>
  <w:style w:type="paragraph" w:customStyle="1" w:styleId="76DC3EB119BF45F48FFCC154D52238AC">
    <w:name w:val="76DC3EB119BF45F48FFCC154D52238AC"/>
    <w:rsid w:val="000D3DA8"/>
  </w:style>
  <w:style w:type="paragraph" w:customStyle="1" w:styleId="328DB28AB2164AAF96BFDB897D916855">
    <w:name w:val="328DB28AB2164AAF96BFDB897D916855"/>
    <w:rsid w:val="000D3DA8"/>
  </w:style>
  <w:style w:type="paragraph" w:customStyle="1" w:styleId="B5F315A48CEF40AAB10314C9C5F31F1D">
    <w:name w:val="B5F315A48CEF40AAB10314C9C5F31F1D"/>
    <w:rsid w:val="00AC7D03"/>
  </w:style>
  <w:style w:type="paragraph" w:customStyle="1" w:styleId="DEA9E9AF9D3E47F29E1D2649DACCA4BB">
    <w:name w:val="DEA9E9AF9D3E47F29E1D2649DACCA4BB"/>
    <w:rsid w:val="00AC7D03"/>
  </w:style>
  <w:style w:type="paragraph" w:customStyle="1" w:styleId="1FA7E2B9B9164405A4D5468CA7EFBD43">
    <w:name w:val="1FA7E2B9B9164405A4D5468CA7EFBD43"/>
    <w:rsid w:val="00AC7D03"/>
  </w:style>
  <w:style w:type="paragraph" w:customStyle="1" w:styleId="1EB70563F1014E1397D2B4D210605B83">
    <w:name w:val="1EB70563F1014E1397D2B4D210605B83"/>
    <w:rsid w:val="00AC7D03"/>
  </w:style>
  <w:style w:type="paragraph" w:customStyle="1" w:styleId="D8BE4EBC36A342D59D61901192E67E25">
    <w:name w:val="D8BE4EBC36A342D59D61901192E67E25"/>
    <w:rsid w:val="00AC7D03"/>
  </w:style>
  <w:style w:type="paragraph" w:customStyle="1" w:styleId="DECA2889F54B4A3EAC1FB8186EAF50A2">
    <w:name w:val="DECA2889F54B4A3EAC1FB8186EAF50A2"/>
    <w:rsid w:val="00AC7D03"/>
  </w:style>
  <w:style w:type="paragraph" w:customStyle="1" w:styleId="3A8D7FE13ECB4E81A6CDD3FF588056D9">
    <w:name w:val="3A8D7FE13ECB4E81A6CDD3FF588056D9"/>
    <w:rsid w:val="00AC7D03"/>
  </w:style>
  <w:style w:type="paragraph" w:customStyle="1" w:styleId="1A3D534C63FA4D3EBEADE03B54FCF9DA">
    <w:name w:val="1A3D534C63FA4D3EBEADE03B54FCF9DA"/>
    <w:rsid w:val="00AC7D03"/>
  </w:style>
  <w:style w:type="paragraph" w:customStyle="1" w:styleId="2D4989A78CC847B2AB3FAF13BD18AD94">
    <w:name w:val="2D4989A78CC847B2AB3FAF13BD18AD94"/>
    <w:rsid w:val="00AC7D03"/>
  </w:style>
  <w:style w:type="paragraph" w:customStyle="1" w:styleId="D8BAE1777E764A1884F376BAEE9A61A0">
    <w:name w:val="D8BAE1777E764A1884F376BAEE9A61A0"/>
    <w:rsid w:val="005517F4"/>
  </w:style>
  <w:style w:type="paragraph" w:customStyle="1" w:styleId="30E71D5CD6E74BE1BCCD10CBA62D43C6">
    <w:name w:val="30E71D5CD6E74BE1BCCD10CBA62D43C6"/>
    <w:rsid w:val="005517F4"/>
  </w:style>
  <w:style w:type="paragraph" w:customStyle="1" w:styleId="7BFDFACD4C674F0985E29536D1FD7F1E">
    <w:name w:val="7BFDFACD4C674F0985E29536D1FD7F1E"/>
    <w:rsid w:val="005517F4"/>
  </w:style>
  <w:style w:type="paragraph" w:customStyle="1" w:styleId="7E75966A8B474ACCB2B6F330562B8F53">
    <w:name w:val="7E75966A8B474ACCB2B6F330562B8F53"/>
    <w:rsid w:val="005517F4"/>
  </w:style>
  <w:style w:type="paragraph" w:customStyle="1" w:styleId="D74C743C85F34E199D81AAF02D066562">
    <w:name w:val="D74C743C85F34E199D81AAF02D066562"/>
    <w:rsid w:val="005517F4"/>
  </w:style>
  <w:style w:type="paragraph" w:customStyle="1" w:styleId="EDDC14F6092F403DA5D9A099E9224227">
    <w:name w:val="EDDC14F6092F403DA5D9A099E9224227"/>
    <w:rsid w:val="005517F4"/>
  </w:style>
  <w:style w:type="paragraph" w:customStyle="1" w:styleId="45F237A739604364905E363B47B97CAE">
    <w:name w:val="45F237A739604364905E363B47B97CAE"/>
    <w:rsid w:val="00BB6501"/>
    <w:rPr>
      <w:lang w:val="en-US" w:eastAsia="en-US"/>
    </w:rPr>
  </w:style>
  <w:style w:type="paragraph" w:customStyle="1" w:styleId="8CB6EE2640DF4132AB09687C3D84ACE0">
    <w:name w:val="8CB6EE2640DF4132AB09687C3D84ACE0"/>
    <w:rsid w:val="00BB6501"/>
    <w:rPr>
      <w:lang w:val="en-US" w:eastAsia="en-US"/>
    </w:rPr>
  </w:style>
  <w:style w:type="paragraph" w:customStyle="1" w:styleId="C6548B6411624841B863BDFE3567590E">
    <w:name w:val="C6548B6411624841B863BDFE3567590E"/>
    <w:rsid w:val="00BB6501"/>
    <w:rPr>
      <w:lang w:val="en-US" w:eastAsia="en-US"/>
    </w:rPr>
  </w:style>
  <w:style w:type="paragraph" w:customStyle="1" w:styleId="359633E23A5D48ABBDE219F09266F865">
    <w:name w:val="359633E23A5D48ABBDE219F09266F865"/>
    <w:rsid w:val="00BB6501"/>
    <w:rPr>
      <w:lang w:val="en-US" w:eastAsia="en-US"/>
    </w:rPr>
  </w:style>
  <w:style w:type="paragraph" w:customStyle="1" w:styleId="8A8601AF9CD64A6DB57B3614BA0683C6">
    <w:name w:val="8A8601AF9CD64A6DB57B3614BA0683C6"/>
    <w:rsid w:val="00BB6501"/>
    <w:rPr>
      <w:lang w:val="en-US" w:eastAsia="en-US"/>
    </w:rPr>
  </w:style>
  <w:style w:type="paragraph" w:customStyle="1" w:styleId="8E68A18B1076401AB3876C0EC7D4C047">
    <w:name w:val="8E68A18B1076401AB3876C0EC7D4C047"/>
    <w:rsid w:val="00BB6501"/>
    <w:rPr>
      <w:lang w:val="en-US" w:eastAsia="en-US"/>
    </w:rPr>
  </w:style>
  <w:style w:type="paragraph" w:customStyle="1" w:styleId="5CE6228CE9494D48BAFA3BE07736350D">
    <w:name w:val="5CE6228CE9494D48BAFA3BE07736350D"/>
    <w:rsid w:val="00BB6501"/>
    <w:rPr>
      <w:lang w:val="en-US" w:eastAsia="en-US"/>
    </w:rPr>
  </w:style>
  <w:style w:type="paragraph" w:customStyle="1" w:styleId="B9495B52C4BB42328CA4CEEA19BA4267">
    <w:name w:val="B9495B52C4BB42328CA4CEEA19BA4267"/>
    <w:rsid w:val="00BB6501"/>
    <w:rPr>
      <w:lang w:val="en-US" w:eastAsia="en-US"/>
    </w:rPr>
  </w:style>
  <w:style w:type="paragraph" w:customStyle="1" w:styleId="41137BEBE692462FB33204850BC8BE26">
    <w:name w:val="41137BEBE692462FB33204850BC8BE26"/>
    <w:rsid w:val="00BB6501"/>
    <w:rPr>
      <w:lang w:val="en-US" w:eastAsia="en-US"/>
    </w:rPr>
  </w:style>
  <w:style w:type="paragraph" w:customStyle="1" w:styleId="17DE732B5670411BA0C0B4C662A8D3E0">
    <w:name w:val="17DE732B5670411BA0C0B4C662A8D3E0"/>
    <w:rsid w:val="00BB6501"/>
    <w:rPr>
      <w:lang w:val="en-US" w:eastAsia="en-US"/>
    </w:rPr>
  </w:style>
  <w:style w:type="paragraph" w:customStyle="1" w:styleId="16F77CCE545D44048CF10E85A56528D6">
    <w:name w:val="16F77CCE545D44048CF10E85A56528D6"/>
    <w:rsid w:val="00BB6501"/>
    <w:rPr>
      <w:lang w:val="en-US" w:eastAsia="en-US"/>
    </w:rPr>
  </w:style>
  <w:style w:type="paragraph" w:customStyle="1" w:styleId="25B0969BF57342C0BD6FBDBDCE285512">
    <w:name w:val="25B0969BF57342C0BD6FBDBDCE285512"/>
    <w:rsid w:val="00BB6501"/>
    <w:rPr>
      <w:lang w:val="en-US" w:eastAsia="en-US"/>
    </w:rPr>
  </w:style>
  <w:style w:type="paragraph" w:customStyle="1" w:styleId="1508AF04805A4457948C67DBB10A6DA7">
    <w:name w:val="1508AF04805A4457948C67DBB10A6DA7"/>
    <w:rsid w:val="00BB6501"/>
    <w:rPr>
      <w:lang w:val="en-US" w:eastAsia="en-US"/>
    </w:rPr>
  </w:style>
  <w:style w:type="paragraph" w:customStyle="1" w:styleId="E354BB4D90844F0BB248B9038B87B2D9">
    <w:name w:val="E354BB4D90844F0BB248B9038B87B2D9"/>
    <w:rsid w:val="00BB6501"/>
    <w:rPr>
      <w:lang w:val="en-US" w:eastAsia="en-US"/>
    </w:rPr>
  </w:style>
  <w:style w:type="paragraph" w:customStyle="1" w:styleId="5777E9A86D354F3A82364EA154613EC7">
    <w:name w:val="5777E9A86D354F3A82364EA154613EC7"/>
    <w:rsid w:val="00BB6501"/>
    <w:rPr>
      <w:lang w:val="en-US" w:eastAsia="en-US"/>
    </w:rPr>
  </w:style>
  <w:style w:type="paragraph" w:customStyle="1" w:styleId="AEB4BDA9168142BEB323AF90474DFE53">
    <w:name w:val="AEB4BDA9168142BEB323AF90474DFE53"/>
    <w:rsid w:val="00BB6501"/>
    <w:rPr>
      <w:lang w:val="en-US" w:eastAsia="en-US"/>
    </w:rPr>
  </w:style>
  <w:style w:type="paragraph" w:customStyle="1" w:styleId="B4B48522167E4B23BF34465B1B1DFC57">
    <w:name w:val="B4B48522167E4B23BF34465B1B1DFC57"/>
    <w:rsid w:val="00BB6501"/>
    <w:rPr>
      <w:lang w:val="en-US" w:eastAsia="en-US"/>
    </w:rPr>
  </w:style>
  <w:style w:type="paragraph" w:customStyle="1" w:styleId="7EC31EC0960A43CC89A48288A7402A2C">
    <w:name w:val="7EC31EC0960A43CC89A48288A7402A2C"/>
    <w:rsid w:val="00BB6501"/>
    <w:rPr>
      <w:lang w:val="en-US" w:eastAsia="en-US"/>
    </w:rPr>
  </w:style>
  <w:style w:type="paragraph" w:customStyle="1" w:styleId="C9935F8464B74A81B5A6F59A6CB9EB5B">
    <w:name w:val="C9935F8464B74A81B5A6F59A6CB9EB5B"/>
    <w:rsid w:val="00BB6501"/>
    <w:rPr>
      <w:lang w:val="en-US" w:eastAsia="en-US"/>
    </w:rPr>
  </w:style>
  <w:style w:type="paragraph" w:customStyle="1" w:styleId="A844EFD3CF5D4FF6B7AAB4EB82939409">
    <w:name w:val="A844EFD3CF5D4FF6B7AAB4EB82939409"/>
    <w:rsid w:val="00BB6501"/>
    <w:rPr>
      <w:lang w:val="en-US" w:eastAsia="en-US"/>
    </w:rPr>
  </w:style>
  <w:style w:type="paragraph" w:customStyle="1" w:styleId="8A55FB3BADBE4AC3B41E22C5C28000EE">
    <w:name w:val="8A55FB3BADBE4AC3B41E22C5C28000EE"/>
    <w:rsid w:val="00B63D55"/>
    <w:rPr>
      <w:lang w:val="en-US" w:eastAsia="en-US"/>
    </w:rPr>
  </w:style>
  <w:style w:type="paragraph" w:customStyle="1" w:styleId="C65280E064F44B2094B76AC5D3AC07C0">
    <w:name w:val="C65280E064F44B2094B76AC5D3AC07C0"/>
    <w:rsid w:val="00B63D55"/>
    <w:rPr>
      <w:lang w:val="en-US" w:eastAsia="en-US"/>
    </w:rPr>
  </w:style>
  <w:style w:type="paragraph" w:customStyle="1" w:styleId="CF4AD8B27E524018B4CAD4D08B60E628">
    <w:name w:val="CF4AD8B27E524018B4CAD4D08B60E628"/>
    <w:rsid w:val="00B63D55"/>
    <w:rPr>
      <w:lang w:val="en-US" w:eastAsia="en-US"/>
    </w:rPr>
  </w:style>
  <w:style w:type="paragraph" w:customStyle="1" w:styleId="1085745BAEFE4EC6ABD330A26BA1C337">
    <w:name w:val="1085745BAEFE4EC6ABD330A26BA1C337"/>
    <w:rsid w:val="00B43E73"/>
  </w:style>
  <w:style w:type="paragraph" w:customStyle="1" w:styleId="1085745BAEFE4EC6ABD330A26BA1C3371">
    <w:name w:val="1085745BAEFE4EC6ABD330A26BA1C3371"/>
    <w:rsid w:val="00B43E73"/>
    <w:pPr>
      <w:spacing w:after="0" w:line="240" w:lineRule="auto"/>
      <w:jc w:val="both"/>
    </w:pPr>
    <w:rPr>
      <w:rFonts w:ascii="Verdana" w:eastAsia="Calibri" w:hAnsi="Verdana" w:cs="Times New Roman"/>
      <w:color w:val="262626"/>
      <w:kern w:val="32"/>
      <w:sz w:val="18"/>
      <w:szCs w:val="32"/>
      <w:lang w:val="en-US"/>
    </w:rPr>
  </w:style>
  <w:style w:type="paragraph" w:customStyle="1" w:styleId="1508AF04805A4457948C67DBB10A6DA71">
    <w:name w:val="1508AF04805A4457948C67DBB10A6DA71"/>
    <w:rsid w:val="00B43E73"/>
    <w:pPr>
      <w:spacing w:before="80" w:after="80"/>
      <w:contextualSpacing/>
    </w:pPr>
    <w:rPr>
      <w:rFonts w:ascii="Verdana" w:eastAsia="Calibri" w:hAnsi="Verdana" w:cs="Times New Roman"/>
      <w:color w:val="262626"/>
      <w:sz w:val="20"/>
      <w:lang w:val="en-US"/>
    </w:rPr>
  </w:style>
  <w:style w:type="paragraph" w:customStyle="1" w:styleId="E354BB4D90844F0BB248B9038B87B2D91">
    <w:name w:val="E354BB4D90844F0BB248B9038B87B2D91"/>
    <w:rsid w:val="00B43E73"/>
    <w:pPr>
      <w:spacing w:before="80" w:after="80"/>
      <w:contextualSpacing/>
    </w:pPr>
    <w:rPr>
      <w:rFonts w:ascii="Verdana" w:eastAsia="Calibri" w:hAnsi="Verdana" w:cs="Times New Roman"/>
      <w:color w:val="262626"/>
      <w:sz w:val="20"/>
      <w:lang w:val="en-US"/>
    </w:rPr>
  </w:style>
  <w:style w:type="paragraph" w:customStyle="1" w:styleId="8A55FB3BADBE4AC3B41E22C5C28000EE1">
    <w:name w:val="8A55FB3BADBE4AC3B41E22C5C28000EE1"/>
    <w:rsid w:val="00B43E73"/>
    <w:pPr>
      <w:spacing w:before="80" w:after="80"/>
      <w:contextualSpacing/>
    </w:pPr>
    <w:rPr>
      <w:rFonts w:ascii="Verdana" w:eastAsia="Calibri" w:hAnsi="Verdana" w:cs="Times New Roman"/>
      <w:color w:val="262626"/>
      <w:sz w:val="20"/>
      <w:lang w:val="en-US"/>
    </w:rPr>
  </w:style>
  <w:style w:type="paragraph" w:customStyle="1" w:styleId="B4B48522167E4B23BF34465B1B1DFC571">
    <w:name w:val="B4B48522167E4B23BF34465B1B1DFC571"/>
    <w:rsid w:val="00B43E73"/>
    <w:pPr>
      <w:spacing w:before="80" w:after="80"/>
      <w:contextualSpacing/>
    </w:pPr>
    <w:rPr>
      <w:rFonts w:ascii="Verdana" w:eastAsia="Calibri" w:hAnsi="Verdana" w:cs="Times New Roman"/>
      <w:color w:val="262626"/>
      <w:sz w:val="20"/>
      <w:lang w:val="en-US"/>
    </w:rPr>
  </w:style>
  <w:style w:type="paragraph" w:customStyle="1" w:styleId="B8E85A9D56BF44D098C0B2822A3DFE33">
    <w:name w:val="B8E85A9D56BF44D098C0B2822A3DFE33"/>
    <w:rsid w:val="00B43E73"/>
  </w:style>
  <w:style w:type="paragraph" w:customStyle="1" w:styleId="8E68A18B1076401AB3876C0EC7D4C0471">
    <w:name w:val="8E68A18B1076401AB3876C0EC7D4C0471"/>
    <w:rsid w:val="00B43E73"/>
    <w:pPr>
      <w:spacing w:before="80" w:after="80"/>
      <w:contextualSpacing/>
    </w:pPr>
    <w:rPr>
      <w:rFonts w:ascii="Verdana" w:eastAsia="Calibri" w:hAnsi="Verdana" w:cs="Times New Roman"/>
      <w:color w:val="262626"/>
      <w:sz w:val="20"/>
      <w:lang w:val="en-US"/>
    </w:rPr>
  </w:style>
  <w:style w:type="paragraph" w:customStyle="1" w:styleId="1508AF04805A4457948C67DBB10A6DA72">
    <w:name w:val="1508AF04805A4457948C67DBB10A6DA72"/>
    <w:rsid w:val="00B43E73"/>
    <w:pPr>
      <w:spacing w:before="80" w:after="80"/>
      <w:contextualSpacing/>
    </w:pPr>
    <w:rPr>
      <w:rFonts w:ascii="Verdana" w:eastAsia="Calibri" w:hAnsi="Verdana" w:cs="Times New Roman"/>
      <w:color w:val="262626"/>
      <w:sz w:val="20"/>
      <w:lang w:val="en-US"/>
    </w:rPr>
  </w:style>
  <w:style w:type="paragraph" w:customStyle="1" w:styleId="E354BB4D90844F0BB248B9038B87B2D92">
    <w:name w:val="E354BB4D90844F0BB248B9038B87B2D92"/>
    <w:rsid w:val="00B43E73"/>
    <w:pPr>
      <w:spacing w:before="80" w:after="80"/>
      <w:contextualSpacing/>
    </w:pPr>
    <w:rPr>
      <w:rFonts w:ascii="Verdana" w:eastAsia="Calibri" w:hAnsi="Verdana" w:cs="Times New Roman"/>
      <w:color w:val="262626"/>
      <w:sz w:val="20"/>
      <w:lang w:val="en-US"/>
    </w:rPr>
  </w:style>
  <w:style w:type="paragraph" w:customStyle="1" w:styleId="8A55FB3BADBE4AC3B41E22C5C28000EE2">
    <w:name w:val="8A55FB3BADBE4AC3B41E22C5C28000EE2"/>
    <w:rsid w:val="00B43E73"/>
    <w:pPr>
      <w:spacing w:before="80" w:after="80"/>
      <w:contextualSpacing/>
    </w:pPr>
    <w:rPr>
      <w:rFonts w:ascii="Verdana" w:eastAsia="Calibri" w:hAnsi="Verdana" w:cs="Times New Roman"/>
      <w:color w:val="262626"/>
      <w:sz w:val="20"/>
      <w:lang w:val="en-US"/>
    </w:rPr>
  </w:style>
  <w:style w:type="paragraph" w:customStyle="1" w:styleId="B4B48522167E4B23BF34465B1B1DFC572">
    <w:name w:val="B4B48522167E4B23BF34465B1B1DFC572"/>
    <w:rsid w:val="00B43E73"/>
    <w:pPr>
      <w:spacing w:before="80" w:after="80"/>
      <w:contextualSpacing/>
    </w:pPr>
    <w:rPr>
      <w:rFonts w:ascii="Verdana" w:eastAsia="Calibri" w:hAnsi="Verdana" w:cs="Times New Roman"/>
      <w:color w:val="262626"/>
      <w:sz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Eli-beams">
      <a:dk1>
        <a:sysClr val="windowText" lastClr="000000"/>
      </a:dk1>
      <a:lt1>
        <a:sysClr val="window" lastClr="FFFFFF"/>
      </a:lt1>
      <a:dk2>
        <a:srgbClr val="666666"/>
      </a:dk2>
      <a:lt2>
        <a:srgbClr val="FFFFFF"/>
      </a:lt2>
      <a:accent1>
        <a:srgbClr val="FF6633"/>
      </a:accent1>
      <a:accent2>
        <a:srgbClr val="666666"/>
      </a:accent2>
      <a:accent3>
        <a:srgbClr val="9BBB59"/>
      </a:accent3>
      <a:accent4>
        <a:srgbClr val="8064A2"/>
      </a:accent4>
      <a:accent5>
        <a:srgbClr val="CCCDCF"/>
      </a:accent5>
      <a:accent6>
        <a:srgbClr val="9A9C9F"/>
      </a:accent6>
      <a:hlink>
        <a:srgbClr val="FF6633"/>
      </a:hlink>
      <a:folHlink>
        <a:srgbClr val="FF6633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6F4C-CAB1-4693-8923-7D62A6C6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3036</Words>
  <Characters>17306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2017-11-27T15:17:00Z</dcterms:created>
  <dcterms:modified xsi:type="dcterms:W3CDTF">2018-01-16T18:46:00Z</dcterms:modified>
</cp:coreProperties>
</file>