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2E6" w:rsidRDefault="009472E6">
      <w:pPr>
        <w:spacing w:line="276" w:lineRule="auto"/>
        <w:jc w:val="both"/>
        <w:rPr>
          <w:rFonts w:ascii="Arial" w:hAnsi="Arial" w:cs="Arial"/>
          <w:b/>
          <w:sz w:val="20"/>
        </w:rPr>
      </w:pPr>
    </w:p>
    <w:p w:rsidR="009472E6" w:rsidRDefault="009472E6">
      <w:pPr>
        <w:spacing w:after="120" w:line="276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Návrh</w:t>
      </w:r>
    </w:p>
    <w:p w:rsidR="009472E6" w:rsidRDefault="009472E6">
      <w:pPr>
        <w:spacing w:after="120" w:line="276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SMLOUVA O DÍLO</w:t>
      </w:r>
    </w:p>
    <w:p w:rsidR="009472E6" w:rsidRDefault="009472E6">
      <w:pPr>
        <w:spacing w:after="120" w:line="276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uzavřená podle zákona č. 89/2012 Sb.,  Občanského zákoníku ve znění pozdějších předpisů</w:t>
      </w:r>
    </w:p>
    <w:p w:rsidR="009472E6" w:rsidRDefault="009472E6">
      <w:pPr>
        <w:tabs>
          <w:tab w:val="left" w:pos="5170"/>
          <w:tab w:val="left" w:pos="7655"/>
        </w:tabs>
        <w:spacing w:after="120" w:line="276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</w:p>
    <w:p w:rsidR="009472E6" w:rsidRDefault="009472E6">
      <w:pPr>
        <w:spacing w:after="120" w:line="276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I. Smluvní strany</w:t>
      </w:r>
    </w:p>
    <w:p w:rsidR="009472E6" w:rsidRDefault="009472E6">
      <w:pPr>
        <w:spacing w:after="120" w:line="276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Název: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</w:rPr>
        <w:t>Správa sportovišť Kopřivnice</w:t>
      </w:r>
    </w:p>
    <w:p w:rsidR="009472E6" w:rsidRDefault="009472E6">
      <w:pPr>
        <w:spacing w:after="120" w:line="276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Sídlo: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Masarykovo nám. 540, 742 21 Kopřivnice </w:t>
      </w:r>
    </w:p>
    <w:p w:rsidR="009472E6" w:rsidRDefault="009472E6">
      <w:pPr>
        <w:spacing w:after="120" w:line="276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Zastoupena:</w:t>
      </w:r>
      <w:r>
        <w:rPr>
          <w:rFonts w:ascii="Arial" w:hAnsi="Arial" w:cs="Arial"/>
          <w:sz w:val="18"/>
        </w:rPr>
        <w:tab/>
        <w:t xml:space="preserve">Ing. Milanem Gilarem - ředitelem </w:t>
      </w:r>
    </w:p>
    <w:p w:rsidR="009472E6" w:rsidRDefault="009472E6">
      <w:pPr>
        <w:spacing w:after="120" w:line="276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Osoba oprávněná jednat</w:t>
      </w:r>
    </w:p>
    <w:p w:rsidR="009472E6" w:rsidRDefault="009472E6">
      <w:pPr>
        <w:spacing w:after="120" w:line="276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Ve věcech smluvních:</w:t>
      </w:r>
      <w:r>
        <w:rPr>
          <w:rFonts w:ascii="Arial" w:hAnsi="Arial" w:cs="Arial"/>
          <w:sz w:val="18"/>
        </w:rPr>
        <w:tab/>
        <w:t>Ing. Milan Gilar - ředitel</w:t>
      </w:r>
    </w:p>
    <w:p w:rsidR="009472E6" w:rsidRDefault="009472E6">
      <w:pPr>
        <w:spacing w:after="120" w:line="276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Ve věcech technických:</w:t>
      </w:r>
      <w:r>
        <w:rPr>
          <w:rFonts w:ascii="Arial" w:hAnsi="Arial" w:cs="Arial"/>
          <w:sz w:val="18"/>
        </w:rPr>
        <w:tab/>
        <w:t>Ing. Milan Gilar - ředitel</w:t>
      </w:r>
      <w:r>
        <w:rPr>
          <w:rFonts w:ascii="Arial" w:hAnsi="Arial" w:cs="Arial"/>
          <w:sz w:val="18"/>
        </w:rPr>
        <w:tab/>
      </w:r>
    </w:p>
    <w:p w:rsidR="009472E6" w:rsidRDefault="009472E6">
      <w:pPr>
        <w:spacing w:after="120" w:line="276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IČ: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62331078</w:t>
      </w:r>
    </w:p>
    <w:p w:rsidR="009472E6" w:rsidRDefault="009472E6">
      <w:pPr>
        <w:spacing w:after="120" w:line="276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DIČ: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CZ62331078</w:t>
      </w:r>
    </w:p>
    <w:p w:rsidR="009472E6" w:rsidRDefault="009472E6">
      <w:pPr>
        <w:spacing w:after="120" w:line="276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Bank. spojení: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.</w:t>
      </w:r>
    </w:p>
    <w:p w:rsidR="009472E6" w:rsidRDefault="009472E6">
      <w:pPr>
        <w:spacing w:after="120"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18"/>
        </w:rPr>
        <w:t xml:space="preserve">číslo účtu: 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p w:rsidR="009472E6" w:rsidRDefault="009472E6">
      <w:pPr>
        <w:spacing w:after="120"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18"/>
        </w:rPr>
        <w:t>e-mail: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20"/>
        </w:rPr>
        <w:t xml:space="preserve">spsk@koprivnice.org </w:t>
      </w:r>
    </w:p>
    <w:p w:rsidR="009472E6" w:rsidRDefault="009472E6">
      <w:pPr>
        <w:spacing w:after="120" w:line="276" w:lineRule="auto"/>
        <w:jc w:val="both"/>
        <w:rPr>
          <w:rFonts w:ascii="Arial" w:hAnsi="Arial" w:cs="Arial"/>
          <w:b/>
          <w:i/>
          <w:sz w:val="18"/>
        </w:rPr>
      </w:pPr>
      <w:r>
        <w:rPr>
          <w:rFonts w:ascii="Arial" w:hAnsi="Arial" w:cs="Arial"/>
          <w:b/>
          <w:i/>
          <w:sz w:val="18"/>
        </w:rPr>
        <w:t>(dále jen objednatel)</w:t>
      </w:r>
    </w:p>
    <w:p w:rsidR="009472E6" w:rsidRDefault="009472E6">
      <w:pPr>
        <w:spacing w:after="120" w:line="276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</w:t>
      </w:r>
    </w:p>
    <w:p w:rsidR="009472E6" w:rsidRDefault="009472E6">
      <w:pPr>
        <w:numPr>
          <w:ilvl w:val="0"/>
          <w:numId w:val="1"/>
        </w:numPr>
        <w:tabs>
          <w:tab w:val="left" w:pos="426"/>
          <w:tab w:val="left" w:pos="851"/>
          <w:tab w:val="left" w:pos="1701"/>
        </w:tabs>
        <w:spacing w:after="60" w:line="276" w:lineRule="auto"/>
        <w:ind w:left="2127" w:hanging="2127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Název:</w:t>
      </w:r>
      <w:r>
        <w:rPr>
          <w:rFonts w:ascii="Arial" w:hAnsi="Arial" w:cs="Arial"/>
          <w:sz w:val="18"/>
        </w:rPr>
        <w:tab/>
        <w:t xml:space="preserve">          ANDREJ CIMBALA</w:t>
      </w:r>
    </w:p>
    <w:p w:rsidR="009472E6" w:rsidRDefault="009472E6">
      <w:pPr>
        <w:spacing w:after="120" w:line="276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Sídlo:                                     ŠTĚPÁVOV 1146, VALAŠSKÉ MEZIŘÍČÍ 75701</w:t>
      </w:r>
    </w:p>
    <w:p w:rsidR="009472E6" w:rsidRDefault="009472E6">
      <w:pPr>
        <w:spacing w:after="120" w:line="276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Provozovna:                          POD JEHLIČNOU-FARMA ZD KRHOVÁ, 756 63 KRHOVÁ</w:t>
      </w:r>
      <w:r>
        <w:rPr>
          <w:rFonts w:ascii="Arial" w:hAnsi="Arial" w:cs="Arial"/>
          <w:color w:val="FF0000"/>
          <w:sz w:val="18"/>
        </w:rPr>
        <w:tab/>
      </w:r>
    </w:p>
    <w:p w:rsidR="009472E6" w:rsidRDefault="009472E6">
      <w:pPr>
        <w:spacing w:after="120" w:line="276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Zastoupena:</w:t>
      </w:r>
      <w:r>
        <w:rPr>
          <w:rFonts w:ascii="Arial" w:hAnsi="Arial" w:cs="Arial"/>
          <w:sz w:val="18"/>
        </w:rPr>
        <w:tab/>
        <w:t xml:space="preserve">                RENÉ CIMBALA</w:t>
      </w:r>
    </w:p>
    <w:p w:rsidR="009472E6" w:rsidRDefault="009472E6">
      <w:pPr>
        <w:spacing w:after="120" w:line="276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Ve věcech smluvních:         RENÉ CIMBALA</w:t>
      </w:r>
    </w:p>
    <w:p w:rsidR="009472E6" w:rsidRDefault="009472E6">
      <w:pPr>
        <w:spacing w:after="120" w:line="276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Ve věcech technických:      RENÉ CIMBALA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p w:rsidR="009472E6" w:rsidRDefault="009472E6">
      <w:pPr>
        <w:spacing w:after="120" w:line="276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IČ: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   12119113</w:t>
      </w:r>
    </w:p>
    <w:p w:rsidR="009472E6" w:rsidRDefault="009472E6">
      <w:pPr>
        <w:spacing w:after="120" w:line="276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DIČ: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   CZ410124738</w:t>
      </w:r>
    </w:p>
    <w:p w:rsidR="009472E6" w:rsidRDefault="009472E6">
      <w:pPr>
        <w:spacing w:after="120" w:line="276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Bank. spojení:   </w:t>
      </w:r>
      <w:r>
        <w:rPr>
          <w:rFonts w:ascii="Arial" w:hAnsi="Arial" w:cs="Arial"/>
          <w:sz w:val="18"/>
        </w:rPr>
        <w:tab/>
        <w:t xml:space="preserve">               FIO BANKA, a.s.</w:t>
      </w:r>
    </w:p>
    <w:p w:rsidR="009472E6" w:rsidRDefault="009472E6">
      <w:pPr>
        <w:spacing w:after="120" w:line="276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číslo účtu:  </w:t>
      </w:r>
      <w:r>
        <w:rPr>
          <w:rFonts w:ascii="Arial" w:hAnsi="Arial" w:cs="Arial"/>
          <w:sz w:val="18"/>
        </w:rPr>
        <w:tab/>
        <w:t xml:space="preserve">               2400221573/2010</w:t>
      </w:r>
    </w:p>
    <w:p w:rsidR="009472E6" w:rsidRDefault="009472E6">
      <w:pPr>
        <w:spacing w:after="120" w:line="276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e-mail:</w:t>
      </w:r>
      <w:r>
        <w:rPr>
          <w:rFonts w:ascii="Arial" w:hAnsi="Arial" w:cs="Arial"/>
          <w:sz w:val="18"/>
        </w:rPr>
        <w:tab/>
        <w:t xml:space="preserve">                               cimbala@ac-akustia.cz</w:t>
      </w:r>
    </w:p>
    <w:p w:rsidR="009472E6" w:rsidRDefault="009472E6">
      <w:pPr>
        <w:spacing w:after="120" w:line="276" w:lineRule="auto"/>
        <w:jc w:val="both"/>
        <w:rPr>
          <w:rFonts w:ascii="Arial" w:hAnsi="Arial" w:cs="Arial"/>
          <w:b/>
          <w:i/>
          <w:sz w:val="18"/>
        </w:rPr>
      </w:pPr>
      <w:r>
        <w:rPr>
          <w:rFonts w:ascii="Arial" w:hAnsi="Arial" w:cs="Arial"/>
          <w:b/>
          <w:i/>
          <w:sz w:val="18"/>
        </w:rPr>
        <w:t xml:space="preserve">(dále jen zhotovitel)  </w:t>
      </w:r>
    </w:p>
    <w:p w:rsidR="009472E6" w:rsidRDefault="009472E6">
      <w:pPr>
        <w:spacing w:after="120" w:line="276" w:lineRule="auto"/>
        <w:jc w:val="center"/>
        <w:rPr>
          <w:rFonts w:ascii="Arial" w:hAnsi="Arial" w:cs="Arial"/>
          <w:b/>
          <w:sz w:val="20"/>
        </w:rPr>
      </w:pPr>
    </w:p>
    <w:p w:rsidR="009472E6" w:rsidRDefault="009472E6">
      <w:pPr>
        <w:spacing w:after="120" w:line="276" w:lineRule="auto"/>
        <w:jc w:val="center"/>
        <w:rPr>
          <w:rFonts w:ascii="Arial" w:hAnsi="Arial" w:cs="Arial"/>
          <w:b/>
          <w:sz w:val="20"/>
        </w:rPr>
      </w:pPr>
    </w:p>
    <w:p w:rsidR="009472E6" w:rsidRDefault="009472E6">
      <w:pPr>
        <w:spacing w:after="120" w:line="276" w:lineRule="auto"/>
        <w:jc w:val="center"/>
        <w:rPr>
          <w:rFonts w:ascii="Arial" w:hAnsi="Arial" w:cs="Arial"/>
          <w:b/>
          <w:sz w:val="20"/>
        </w:rPr>
      </w:pPr>
    </w:p>
    <w:p w:rsidR="009472E6" w:rsidRDefault="009472E6">
      <w:pPr>
        <w:spacing w:after="120" w:line="276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II. Základní ustanovení</w:t>
      </w:r>
    </w:p>
    <w:p w:rsidR="009472E6" w:rsidRDefault="009472E6">
      <w:pPr>
        <w:numPr>
          <w:ilvl w:val="0"/>
          <w:numId w:val="2"/>
        </w:numPr>
        <w:tabs>
          <w:tab w:val="left" w:pos="426"/>
          <w:tab w:val="left" w:pos="1701"/>
        </w:tabs>
        <w:spacing w:after="120" w:line="276" w:lineRule="auto"/>
        <w:ind w:left="284" w:hanging="284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Smluvní strany se dohodly, že se rozsah a obsah vzájemných práv a povinností z této smlouvy vyplývajících bude řídit příslušnými ustanoveními zák. č. 89/2012 Sb.,</w:t>
      </w:r>
      <w:r>
        <w:rPr>
          <w:rFonts w:ascii="Arial" w:hAnsi="Arial" w:cs="Arial"/>
          <w:color w:val="FF0000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občanský zákoník, ve znění pozdějších předpisů (dále jen „občanský zákoník“), </w:t>
      </w:r>
    </w:p>
    <w:p w:rsidR="009472E6" w:rsidRDefault="009472E6">
      <w:pPr>
        <w:numPr>
          <w:ilvl w:val="0"/>
          <w:numId w:val="2"/>
        </w:numPr>
        <w:tabs>
          <w:tab w:val="left" w:pos="426"/>
          <w:tab w:val="left" w:pos="1701"/>
        </w:tabs>
        <w:spacing w:after="120" w:line="276" w:lineRule="auto"/>
        <w:ind w:left="284" w:hanging="284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Smluvní strany prohlašují, že údaje uvedené v čl. I této smlouvy a taktéž oprávnění k podnikání jsou v souladu s právní skutečností v době uzavření smlouvy. Smluvní strany se zavazují, že změny dotčených údajů oznámí neprodleně písemně druhé smluvní straně. V případě změny účtu prodávajícího je prodávající povinen rovněž doložit vlastnictví k novému účtu, a to kopií příslušné smlouvy nebo potvrzením peněžního ústavu. Při změně identifikačních údajů smluvních stran včetně změny účtu není nutné uzavírat ke smlouvě dodatek. </w:t>
      </w:r>
    </w:p>
    <w:p w:rsidR="009472E6" w:rsidRDefault="009472E6">
      <w:pPr>
        <w:numPr>
          <w:ilvl w:val="0"/>
          <w:numId w:val="2"/>
        </w:numPr>
        <w:tabs>
          <w:tab w:val="left" w:pos="426"/>
          <w:tab w:val="left" w:pos="1701"/>
        </w:tabs>
        <w:spacing w:after="120" w:line="276" w:lineRule="auto"/>
        <w:ind w:left="284" w:hanging="284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Smluvní strany prohlašují, že osoby podepisující tuto smlouvu jsou k tomuto úkonu oprávněny.</w:t>
      </w:r>
    </w:p>
    <w:p w:rsidR="009472E6" w:rsidRDefault="009472E6">
      <w:pPr>
        <w:numPr>
          <w:ilvl w:val="0"/>
          <w:numId w:val="2"/>
        </w:numPr>
        <w:tabs>
          <w:tab w:val="left" w:pos="426"/>
          <w:tab w:val="left" w:pos="1701"/>
        </w:tabs>
        <w:spacing w:after="120" w:line="276" w:lineRule="auto"/>
        <w:ind w:left="284" w:hanging="284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Předmětem smlouvy je dodávka zvukového systému pro ozvučení pro ozvučení sportovní haly v Kopřivnici  včetně zvukového pracoviště u rozhodčích dle projektové dokumentace zpracované objednatelem. </w:t>
      </w:r>
    </w:p>
    <w:p w:rsidR="009472E6" w:rsidRDefault="009472E6">
      <w:pPr>
        <w:numPr>
          <w:ilvl w:val="0"/>
          <w:numId w:val="2"/>
        </w:numPr>
        <w:tabs>
          <w:tab w:val="left" w:pos="426"/>
          <w:tab w:val="left" w:pos="1701"/>
        </w:tabs>
        <w:spacing w:after="120" w:line="276" w:lineRule="auto"/>
        <w:ind w:left="284" w:hanging="284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Zhotovitel prohlašuje, že je oprávněn k prodeji zboží, které je předmětem této smlouvy.</w:t>
      </w:r>
    </w:p>
    <w:p w:rsidR="009472E6" w:rsidRDefault="009472E6">
      <w:pPr>
        <w:spacing w:after="120" w:line="276" w:lineRule="auto"/>
        <w:jc w:val="center"/>
        <w:rPr>
          <w:rFonts w:ascii="Arial" w:hAnsi="Arial" w:cs="Arial"/>
          <w:b/>
          <w:sz w:val="20"/>
        </w:rPr>
      </w:pPr>
    </w:p>
    <w:p w:rsidR="009472E6" w:rsidRDefault="009472E6">
      <w:pPr>
        <w:spacing w:after="120" w:line="276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III. Předmět díla</w:t>
      </w:r>
    </w:p>
    <w:p w:rsidR="009472E6" w:rsidRDefault="009472E6">
      <w:pPr>
        <w:numPr>
          <w:ilvl w:val="0"/>
          <w:numId w:val="3"/>
        </w:numPr>
        <w:spacing w:after="120" w:line="276" w:lineRule="auto"/>
        <w:ind w:left="284" w:hanging="284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Předmětem díla je </w:t>
      </w:r>
      <w:r>
        <w:rPr>
          <w:rFonts w:ascii="Arial" w:hAnsi="Arial" w:cs="Arial"/>
          <w:color w:val="000000"/>
          <w:sz w:val="18"/>
        </w:rPr>
        <w:t xml:space="preserve">dodávka </w:t>
      </w:r>
      <w:r>
        <w:rPr>
          <w:rFonts w:ascii="Arial" w:hAnsi="Arial" w:cs="Arial"/>
          <w:sz w:val="18"/>
        </w:rPr>
        <w:t xml:space="preserve">zvukového systému pro ozvučení pro ozvučení sportovní haly zimního stadionu v Kopřivnici včetně zvukového pracoviště u rozhodčích dle projektové dokumentace zpracované objednatelem. Součástí předmětu plnění je také doprava, montáž, umístění a zprovoznění </w:t>
      </w:r>
      <w:r>
        <w:rPr>
          <w:rFonts w:ascii="Arial" w:hAnsi="Arial" w:cs="Arial"/>
          <w:color w:val="000000"/>
          <w:sz w:val="18"/>
        </w:rPr>
        <w:t>tzv. na klíč, a to</w:t>
      </w:r>
      <w:r>
        <w:rPr>
          <w:rFonts w:ascii="Arial" w:hAnsi="Arial" w:cs="Arial"/>
          <w:sz w:val="18"/>
        </w:rPr>
        <w:t xml:space="preserve"> dle projektové dokumentace zpracované objednatelem. </w:t>
      </w:r>
    </w:p>
    <w:p w:rsidR="009472E6" w:rsidRDefault="009472E6">
      <w:pPr>
        <w:spacing w:after="120" w:line="276" w:lineRule="auto"/>
        <w:ind w:left="284"/>
        <w:jc w:val="both"/>
        <w:rPr>
          <w:rFonts w:ascii="Arial" w:hAnsi="Arial" w:cs="Arial"/>
          <w:sz w:val="18"/>
        </w:rPr>
      </w:pPr>
    </w:p>
    <w:p w:rsidR="009472E6" w:rsidRDefault="009472E6">
      <w:pPr>
        <w:numPr>
          <w:ilvl w:val="0"/>
          <w:numId w:val="4"/>
        </w:numPr>
        <w:spacing w:after="120" w:line="276" w:lineRule="auto"/>
        <w:ind w:left="284" w:hanging="284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18"/>
        </w:rPr>
        <w:t>Zhotovitel je povinen provést dílo na svůj náklad a své nebezpečí ve smluvené době jako celek v souladu:</w:t>
      </w:r>
    </w:p>
    <w:p w:rsidR="009472E6" w:rsidRDefault="009472E6">
      <w:pPr>
        <w:numPr>
          <w:ilvl w:val="0"/>
          <w:numId w:val="4"/>
        </w:numPr>
        <w:tabs>
          <w:tab w:val="left" w:pos="360"/>
        </w:tabs>
        <w:spacing w:after="120" w:line="276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18"/>
        </w:rPr>
        <w:t>se smlouvou o dílo</w:t>
      </w:r>
    </w:p>
    <w:p w:rsidR="009472E6" w:rsidRDefault="009472E6">
      <w:pPr>
        <w:numPr>
          <w:ilvl w:val="0"/>
          <w:numId w:val="4"/>
        </w:numPr>
        <w:tabs>
          <w:tab w:val="left" w:pos="360"/>
        </w:tabs>
        <w:spacing w:after="120" w:line="276" w:lineRule="auto"/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sz w:val="18"/>
        </w:rPr>
        <w:t>s předanou projektovou dokumentací</w:t>
      </w:r>
    </w:p>
    <w:p w:rsidR="009472E6" w:rsidRDefault="009472E6">
      <w:pPr>
        <w:numPr>
          <w:ilvl w:val="0"/>
          <w:numId w:val="4"/>
        </w:numPr>
        <w:tabs>
          <w:tab w:val="left" w:pos="360"/>
        </w:tabs>
        <w:spacing w:after="120" w:line="276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18"/>
        </w:rPr>
        <w:t>se zadávací dokumentací</w:t>
      </w:r>
    </w:p>
    <w:p w:rsidR="009472E6" w:rsidRDefault="009472E6">
      <w:pPr>
        <w:numPr>
          <w:ilvl w:val="0"/>
          <w:numId w:val="4"/>
        </w:numPr>
        <w:tabs>
          <w:tab w:val="left" w:pos="360"/>
        </w:tabs>
        <w:spacing w:after="120" w:line="276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18"/>
        </w:rPr>
        <w:t xml:space="preserve">se svou nabídkou. </w:t>
      </w:r>
    </w:p>
    <w:p w:rsidR="009472E6" w:rsidRDefault="009472E6">
      <w:pPr>
        <w:numPr>
          <w:ilvl w:val="0"/>
          <w:numId w:val="4"/>
        </w:numPr>
        <w:tabs>
          <w:tab w:val="left" w:pos="454"/>
          <w:tab w:val="left" w:pos="907"/>
          <w:tab w:val="left" w:pos="1361"/>
          <w:tab w:val="left" w:pos="1814"/>
        </w:tabs>
        <w:spacing w:after="120" w:line="276" w:lineRule="auto"/>
        <w:ind w:left="720" w:hanging="72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Dále je předmětem smlouvy a plnění zhotovitele zahrnuje </w:t>
      </w:r>
    </w:p>
    <w:p w:rsidR="009472E6" w:rsidRDefault="009472E6">
      <w:pPr>
        <w:numPr>
          <w:ilvl w:val="0"/>
          <w:numId w:val="4"/>
        </w:num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řádné předání díla a všech jeho části objednateli tj. včetně všech dokladů a náležitostí umožňujících zahájení přejímacího řízení, </w:t>
      </w:r>
    </w:p>
    <w:p w:rsidR="009472E6" w:rsidRDefault="009472E6">
      <w:pPr>
        <w:numPr>
          <w:ilvl w:val="0"/>
          <w:numId w:val="4"/>
        </w:num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zajištění a předání veškerých prohlášení o shodě, technických osvědčení, revizí, atestů, certifikátů, předepsaných zkoušek a revizí, ve vztahu k předmětu plnění zhotovitele, objednateli (vše v českém jazyce),</w:t>
      </w:r>
    </w:p>
    <w:p w:rsidR="009472E6" w:rsidRDefault="009472E6">
      <w:pPr>
        <w:numPr>
          <w:ilvl w:val="0"/>
          <w:numId w:val="4"/>
        </w:num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zajištění veškerých manuálů, provozních knih, záručních listů, návodů k obsluze a údržbě a jejich předání objednateli ve dvou vyhotoveních (vše v českém jazyce),</w:t>
      </w:r>
    </w:p>
    <w:p w:rsidR="009472E6" w:rsidRDefault="009472E6">
      <w:pPr>
        <w:numPr>
          <w:ilvl w:val="0"/>
          <w:numId w:val="4"/>
        </w:num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časovou, organizační a technickou koordinaci prací zhotovitele </w:t>
      </w:r>
      <w:r>
        <w:rPr>
          <w:rFonts w:ascii="Arial" w:hAnsi="Arial" w:cs="Arial"/>
          <w:i/>
          <w:sz w:val="18"/>
        </w:rPr>
        <w:t>a jeho</w:t>
      </w:r>
      <w:r>
        <w:rPr>
          <w:rFonts w:ascii="Arial" w:hAnsi="Arial" w:cs="Arial"/>
          <w:sz w:val="18"/>
        </w:rPr>
        <w:t xml:space="preserve"> případných </w:t>
      </w:r>
      <w:r>
        <w:rPr>
          <w:rFonts w:ascii="Arial" w:hAnsi="Arial" w:cs="Arial"/>
          <w:i/>
          <w:sz w:val="18"/>
        </w:rPr>
        <w:t>subdodavatelů</w:t>
      </w:r>
      <w:r>
        <w:rPr>
          <w:rFonts w:ascii="Arial" w:hAnsi="Arial" w:cs="Arial"/>
          <w:sz w:val="18"/>
        </w:rPr>
        <w:t xml:space="preserve"> při realizaci a zprovoznění díla.</w:t>
      </w:r>
    </w:p>
    <w:p w:rsidR="009472E6" w:rsidRDefault="009472E6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>Další podmínky a specifika provádění díla</w:t>
      </w:r>
    </w:p>
    <w:p w:rsidR="009472E6" w:rsidRDefault="009472E6">
      <w:pPr>
        <w:numPr>
          <w:ilvl w:val="0"/>
          <w:numId w:val="5"/>
        </w:numPr>
        <w:tabs>
          <w:tab w:val="left" w:pos="900"/>
        </w:tabs>
        <w:spacing w:after="120" w:line="276" w:lineRule="auto"/>
        <w:ind w:left="284" w:hanging="284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záruka v délce min. 120 měsíců na pasivní reprosoustavu 2x 15"+2"  2500W 4ohm a 4-kanálový zesilovač s DSP a eternet 4x2500W/4ohm a min. 36 měsíců v případě zvukové režie ode dne předání a převzetí celého díla.</w:t>
      </w:r>
    </w:p>
    <w:p w:rsidR="009472E6" w:rsidRDefault="009472E6">
      <w:pPr>
        <w:numPr>
          <w:ilvl w:val="0"/>
          <w:numId w:val="5"/>
        </w:numPr>
        <w:tabs>
          <w:tab w:val="left" w:pos="454"/>
          <w:tab w:val="left" w:pos="907"/>
          <w:tab w:val="left" w:pos="1361"/>
          <w:tab w:val="left" w:pos="1814"/>
        </w:tabs>
        <w:spacing w:after="120" w:line="276" w:lineRule="auto"/>
        <w:ind w:left="284" w:hanging="284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objednatel není povinen pro dodavatele zajistit jakékoliv zázemí pro provedení díla (uložení materiálu </w:t>
      </w:r>
      <w:r>
        <w:rPr>
          <w:rFonts w:ascii="Arial" w:hAnsi="Arial" w:cs="Arial"/>
          <w:sz w:val="18"/>
        </w:rPr>
        <w:br/>
        <w:t>a nářadí, šatnu, sociální zařízení atd.),</w:t>
      </w:r>
    </w:p>
    <w:p w:rsidR="009472E6" w:rsidRDefault="009472E6">
      <w:pPr>
        <w:numPr>
          <w:ilvl w:val="0"/>
          <w:numId w:val="5"/>
        </w:numPr>
        <w:tabs>
          <w:tab w:val="left" w:pos="454"/>
          <w:tab w:val="left" w:pos="907"/>
          <w:tab w:val="left" w:pos="1361"/>
          <w:tab w:val="left" w:pos="1814"/>
        </w:tabs>
        <w:spacing w:after="120" w:line="276" w:lineRule="auto"/>
        <w:ind w:left="284" w:hanging="284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zhotovitel </w:t>
      </w:r>
      <w:r>
        <w:rPr>
          <w:rFonts w:ascii="Arial" w:hAnsi="Arial" w:cs="Arial"/>
          <w:color w:val="000000"/>
          <w:sz w:val="18"/>
        </w:rPr>
        <w:t>odpovídá za zabezpečení předmětu dodávky proti vniknutí třetích osob v době realizace dodávky i mimo pracovní dobu, objednatel nenese odpovědnost za případné vniknutí třetích osob a s tím související následky,</w:t>
      </w:r>
    </w:p>
    <w:p w:rsidR="009472E6" w:rsidRDefault="009472E6">
      <w:pPr>
        <w:numPr>
          <w:ilvl w:val="0"/>
          <w:numId w:val="5"/>
        </w:numPr>
        <w:tabs>
          <w:tab w:val="left" w:pos="454"/>
          <w:tab w:val="left" w:pos="907"/>
          <w:tab w:val="left" w:pos="1361"/>
          <w:tab w:val="left" w:pos="1814"/>
        </w:tabs>
        <w:spacing w:after="120" w:line="276" w:lineRule="auto"/>
        <w:ind w:left="284" w:hanging="284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zhotovitel provede </w:t>
      </w:r>
      <w:r>
        <w:rPr>
          <w:rFonts w:ascii="Arial" w:hAnsi="Arial" w:cs="Arial"/>
          <w:color w:val="000000"/>
          <w:sz w:val="18"/>
        </w:rPr>
        <w:t>po skončení všech prací závěrečný úklid všech dotčených prostor.</w:t>
      </w:r>
    </w:p>
    <w:p w:rsidR="009472E6" w:rsidRDefault="009472E6">
      <w:pPr>
        <w:numPr>
          <w:ilvl w:val="0"/>
          <w:numId w:val="5"/>
        </w:numPr>
        <w:spacing w:after="120" w:line="276" w:lineRule="auto"/>
        <w:ind w:left="284" w:hanging="284"/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sz w:val="18"/>
        </w:rPr>
        <w:t xml:space="preserve">Místem plnění je adresa: </w:t>
      </w:r>
      <w:r>
        <w:rPr>
          <w:rFonts w:ascii="Arial" w:hAnsi="Arial" w:cs="Arial"/>
          <w:b/>
          <w:sz w:val="18"/>
        </w:rPr>
        <w:t>Správa sportovišť Kopřivnice, příspěvková organizace, Masarykovo nám. 540, 742 21 Kopřivnice.</w:t>
      </w:r>
    </w:p>
    <w:p w:rsidR="009472E6" w:rsidRDefault="009472E6">
      <w:pPr>
        <w:spacing w:after="120" w:line="276" w:lineRule="auto"/>
        <w:ind w:left="284"/>
        <w:jc w:val="both"/>
        <w:rPr>
          <w:rFonts w:ascii="Arial" w:hAnsi="Arial" w:cs="Arial"/>
          <w:b/>
          <w:sz w:val="18"/>
        </w:rPr>
      </w:pPr>
    </w:p>
    <w:p w:rsidR="009472E6" w:rsidRDefault="009472E6">
      <w:pPr>
        <w:numPr>
          <w:ilvl w:val="0"/>
          <w:numId w:val="6"/>
        </w:numPr>
        <w:spacing w:after="120" w:line="276" w:lineRule="auto"/>
        <w:ind w:left="284" w:hanging="284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Zhotovitel potvrzuje, že se v plném rozsahu seznámil s rozsahem a povahou díla, že jsou mu známy veškeré technické, kvalitativní a jiné podmínky nezbytné k realizaci díla, a že disponuje takovými kapacitami </w:t>
      </w:r>
      <w:r>
        <w:rPr>
          <w:rFonts w:ascii="Arial" w:hAnsi="Arial" w:cs="Arial"/>
          <w:sz w:val="18"/>
        </w:rPr>
        <w:br/>
        <w:t>a odbornými znalostmi, které jsou k provedení díla nezbytné.</w:t>
      </w:r>
    </w:p>
    <w:p w:rsidR="009472E6" w:rsidRDefault="009472E6">
      <w:pPr>
        <w:spacing w:after="120" w:line="276" w:lineRule="auto"/>
        <w:jc w:val="center"/>
        <w:rPr>
          <w:rFonts w:ascii="Arial" w:hAnsi="Arial" w:cs="Arial"/>
          <w:b/>
          <w:sz w:val="20"/>
        </w:rPr>
      </w:pPr>
    </w:p>
    <w:p w:rsidR="009472E6" w:rsidRDefault="009472E6">
      <w:pPr>
        <w:spacing w:after="120" w:line="276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IV. Termín plnění</w:t>
      </w:r>
    </w:p>
    <w:p w:rsidR="009472E6" w:rsidRDefault="009472E6">
      <w:pPr>
        <w:spacing w:after="120" w:line="276" w:lineRule="auto"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 xml:space="preserve">4.1 </w:t>
      </w:r>
      <w:r>
        <w:rPr>
          <w:rFonts w:ascii="Arial" w:hAnsi="Arial" w:cs="Arial"/>
          <w:sz w:val="18"/>
        </w:rPr>
        <w:t>Zhotovitel předá dílo objednateli v termínu:</w:t>
      </w:r>
    </w:p>
    <w:p w:rsidR="009472E6" w:rsidRDefault="009472E6">
      <w:pPr>
        <w:spacing w:after="120" w:line="276" w:lineRule="auto"/>
        <w:ind w:left="54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Termín  zahájení plnění:</w:t>
      </w:r>
      <w:r>
        <w:rPr>
          <w:rFonts w:ascii="Arial" w:hAnsi="Arial" w:cs="Arial"/>
          <w:b/>
          <w:sz w:val="20"/>
        </w:rPr>
        <w:tab/>
        <w:t xml:space="preserve">                      předpoklad 1.9.2016</w:t>
      </w:r>
    </w:p>
    <w:p w:rsidR="009472E6" w:rsidRDefault="009472E6">
      <w:pPr>
        <w:spacing w:after="120" w:line="276" w:lineRule="auto"/>
        <w:ind w:left="540"/>
        <w:jc w:val="both"/>
        <w:rPr>
          <w:rFonts w:ascii="Arial" w:hAnsi="Arial" w:cs="Arial"/>
          <w:b/>
          <w:sz w:val="20"/>
          <w:shd w:val="clear" w:color="auto" w:fill="FFFF00"/>
        </w:rPr>
      </w:pPr>
      <w:r>
        <w:rPr>
          <w:rFonts w:ascii="Arial" w:hAnsi="Arial" w:cs="Arial"/>
          <w:b/>
          <w:sz w:val="20"/>
        </w:rPr>
        <w:t xml:space="preserve">Nejzazší termín dokončení plnění: </w:t>
      </w:r>
      <w:r>
        <w:rPr>
          <w:rFonts w:ascii="Arial" w:hAnsi="Arial" w:cs="Arial"/>
          <w:b/>
          <w:sz w:val="20"/>
        </w:rPr>
        <w:tab/>
        <w:t>nejpozději do 30.9.2016</w:t>
      </w:r>
    </w:p>
    <w:p w:rsidR="009472E6" w:rsidRDefault="009472E6">
      <w:pPr>
        <w:spacing w:after="120" w:line="276" w:lineRule="auto"/>
        <w:jc w:val="both"/>
        <w:rPr>
          <w:rFonts w:ascii="Arial" w:hAnsi="Arial" w:cs="Arial"/>
          <w:b/>
          <w:sz w:val="20"/>
        </w:rPr>
      </w:pPr>
    </w:p>
    <w:p w:rsidR="009472E6" w:rsidRDefault="009472E6">
      <w:pPr>
        <w:spacing w:after="120" w:line="276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V. Cena díla</w:t>
      </w:r>
    </w:p>
    <w:p w:rsidR="009472E6" w:rsidRDefault="009472E6">
      <w:pPr>
        <w:numPr>
          <w:ilvl w:val="0"/>
          <w:numId w:val="7"/>
        </w:numPr>
        <w:spacing w:after="120" w:line="276" w:lineRule="auto"/>
        <w:ind w:left="360" w:hanging="36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Cena celkem za dílo činí</w:t>
      </w:r>
    </w:p>
    <w:p w:rsidR="009472E6" w:rsidRDefault="009472E6">
      <w:pPr>
        <w:spacing w:after="120" w:line="276" w:lineRule="auto"/>
        <w:ind w:left="709" w:firstLine="709"/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sz w:val="18"/>
        </w:rPr>
        <w:t>cena bez DPH  ..............499.950,-Kč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p w:rsidR="009472E6" w:rsidRDefault="009472E6">
      <w:pPr>
        <w:spacing w:after="120" w:line="276" w:lineRule="auto"/>
        <w:ind w:left="709" w:firstLine="709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DPH</w:t>
      </w:r>
      <w:r>
        <w:rPr>
          <w:rFonts w:ascii="Arial" w:hAnsi="Arial" w:cs="Arial"/>
          <w:sz w:val="18"/>
        </w:rPr>
        <w:t xml:space="preserve"> 21 %. ......................104.990,-Kč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p w:rsidR="009472E6" w:rsidRDefault="009472E6">
      <w:pPr>
        <w:spacing w:after="120" w:line="276" w:lineRule="auto"/>
        <w:ind w:left="709" w:firstLine="709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cena s DPH.................... 604.940,- Kč</w:t>
      </w:r>
    </w:p>
    <w:p w:rsidR="009472E6" w:rsidRDefault="009472E6">
      <w:pPr>
        <w:tabs>
          <w:tab w:val="left" w:pos="0"/>
          <w:tab w:val="left" w:pos="454"/>
        </w:tabs>
        <w:spacing w:before="24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DPH bude účtováno podle zákona č.235/2004 Sb. ve znění platném ke dni uskutečnění zdanitelného plnění podle této smlouvy. </w:t>
      </w:r>
    </w:p>
    <w:p w:rsidR="009472E6" w:rsidRDefault="009472E6">
      <w:pPr>
        <w:spacing w:after="120" w:line="276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p w:rsidR="009472E6" w:rsidRDefault="009472E6">
      <w:pPr>
        <w:numPr>
          <w:ilvl w:val="0"/>
          <w:numId w:val="8"/>
        </w:numPr>
        <w:spacing w:after="120" w:line="276" w:lineRule="auto"/>
        <w:ind w:left="360" w:hanging="36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Specifikace cenových položek je uvedena v příloze č. 1, která je nedílnou součástí smlouvy.</w:t>
      </w:r>
    </w:p>
    <w:p w:rsidR="009472E6" w:rsidRDefault="009472E6">
      <w:pPr>
        <w:numPr>
          <w:ilvl w:val="0"/>
          <w:numId w:val="8"/>
        </w:numPr>
        <w:spacing w:after="120" w:line="276" w:lineRule="auto"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Tato cena obsahuje veškeré náklady zhotovitele spojené s přípravou, realizací a předáním dokončeného díla.</w:t>
      </w:r>
    </w:p>
    <w:p w:rsidR="009472E6" w:rsidRDefault="009472E6">
      <w:pPr>
        <w:numPr>
          <w:ilvl w:val="0"/>
          <w:numId w:val="8"/>
        </w:numPr>
        <w:spacing w:after="120" w:line="276" w:lineRule="auto"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Pokud dojde v průběhu realizace díla ke změně užitých sazeb DPH, bude tato skutečnost zohledněna v celkové ceně za dílo.</w:t>
      </w:r>
      <w:r>
        <w:rPr>
          <w:rFonts w:ascii="Arial" w:hAnsi="Arial" w:cs="Arial"/>
          <w:sz w:val="18"/>
        </w:rPr>
        <w:tab/>
      </w:r>
    </w:p>
    <w:p w:rsidR="009472E6" w:rsidRDefault="009472E6">
      <w:pPr>
        <w:spacing w:after="120" w:line="276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VI. Platební podmínky a fakturace</w:t>
      </w:r>
    </w:p>
    <w:p w:rsidR="009472E6" w:rsidRDefault="009472E6">
      <w:pPr>
        <w:spacing w:after="120" w:line="276" w:lineRule="auto"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6.1</w:t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ab/>
        <w:t xml:space="preserve">Daňový doklad – faktura (dále „faktura“) bude zhotovitelem vystavena po předání a převzetí celého řádně provedeného díla, a to na základě předávací protokolu potvrzeného zástupci obou smluvních stran. Objednatel uhradí tuto fakturu do 30 dnů po jejím prokazatelném doručení objednateli. </w:t>
      </w:r>
    </w:p>
    <w:p w:rsidR="009472E6" w:rsidRDefault="009472E6">
      <w:pPr>
        <w:spacing w:after="120" w:line="276" w:lineRule="auto"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 xml:space="preserve">6.2  </w:t>
      </w:r>
      <w:r>
        <w:rPr>
          <w:rFonts w:ascii="Arial" w:hAnsi="Arial" w:cs="Arial"/>
          <w:sz w:val="18"/>
        </w:rPr>
        <w:t>Objednatel si vyhrazuje právo neuhradit 10 % ze sjednané ceny díla. Tato částka bude uhrazena až po odstranění případných vad a nedodělků a jejich písemném převzetí objednatelem.</w:t>
      </w:r>
    </w:p>
    <w:p w:rsidR="009472E6" w:rsidRDefault="009472E6">
      <w:pPr>
        <w:tabs>
          <w:tab w:val="left" w:pos="426"/>
        </w:tabs>
        <w:spacing w:after="120" w:line="276" w:lineRule="auto"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6.3</w:t>
      </w:r>
      <w:r>
        <w:rPr>
          <w:rFonts w:ascii="Arial" w:hAnsi="Arial" w:cs="Arial"/>
          <w:sz w:val="18"/>
        </w:rPr>
        <w:t xml:space="preserve">   Nebude-li faktura obsahovat některou povinnou náležitost stanovenou zákonem nebo dohodnutou náležitost, bude chybně vyúčtována cena nebo DPH, je objednatel oprávněn fakturu před uplynutím lhůty splatnosti vrátit druhé smluvní straně k provedení opravy. Ve vrácené faktuře vyznačí důvod vrácení. Zhotovitel provede opravu vystavením nové faktury.</w:t>
      </w:r>
    </w:p>
    <w:p w:rsidR="009472E6" w:rsidRDefault="009472E6">
      <w:pPr>
        <w:spacing w:after="120" w:line="276" w:lineRule="auto"/>
        <w:jc w:val="center"/>
        <w:rPr>
          <w:rFonts w:ascii="Arial" w:hAnsi="Arial" w:cs="Arial"/>
          <w:b/>
          <w:sz w:val="20"/>
        </w:rPr>
      </w:pPr>
    </w:p>
    <w:p w:rsidR="009472E6" w:rsidRDefault="009472E6">
      <w:pPr>
        <w:spacing w:after="120" w:line="276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VII. Smluvní pokuty a úrok z prodlení</w:t>
      </w:r>
    </w:p>
    <w:p w:rsidR="009472E6" w:rsidRDefault="009472E6">
      <w:pPr>
        <w:spacing w:after="120" w:line="276" w:lineRule="auto"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 xml:space="preserve">7.1  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sz w:val="18"/>
        </w:rPr>
        <w:t xml:space="preserve">Pokud zhotovitel bude v prodlení s předáním díla, je povinen zaplatit objednateli smluvní pokutu ve výši 5.000,- Kč za každý kalendářní den prodlení. </w:t>
      </w:r>
    </w:p>
    <w:p w:rsidR="009472E6" w:rsidRDefault="009472E6">
      <w:pPr>
        <w:spacing w:after="120" w:line="276" w:lineRule="auto"/>
        <w:ind w:left="426" w:hanging="426"/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7.2 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sz w:val="18"/>
        </w:rPr>
        <w:t>Pro případ porušení sjednaných provozních podmínek v "Zápise o předání a převzetí místa plnění" se sjednává smluvní pokuta ve výši 1.000,- Kč za každý jednotlivý případ.</w:t>
      </w:r>
    </w:p>
    <w:p w:rsidR="009472E6" w:rsidRDefault="009472E6">
      <w:pPr>
        <w:spacing w:after="120" w:line="276" w:lineRule="auto"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7.3</w:t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ab/>
        <w:t xml:space="preserve">Pokud zhotovitel neodstraní veškeré vady a nedodělky zjištěné při přejímce díla nebo zjištěné v záruční době v dohodnutém termínu, je povinen zaplatit objednateli smluvní pokutu 1.000,- Kč za každou vadu </w:t>
      </w:r>
      <w:r>
        <w:rPr>
          <w:rFonts w:ascii="Arial" w:hAnsi="Arial" w:cs="Arial"/>
          <w:sz w:val="18"/>
        </w:rPr>
        <w:br/>
        <w:t>a každý den prodlení až do okamžiku jejich odstranění.</w:t>
      </w:r>
    </w:p>
    <w:p w:rsidR="009472E6" w:rsidRDefault="009472E6">
      <w:pPr>
        <w:spacing w:after="120" w:line="276" w:lineRule="auto"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 xml:space="preserve">7.4 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sz w:val="18"/>
        </w:rPr>
        <w:t>Uplatněné smluvní pokuty jsou smluvní strany povinny uhradit na základě faktury splatné do 14 dnů od jejího doručení.</w:t>
      </w:r>
    </w:p>
    <w:p w:rsidR="009472E6" w:rsidRDefault="009472E6">
      <w:pPr>
        <w:spacing w:after="120" w:line="276" w:lineRule="auto"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 xml:space="preserve">7.5 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sz w:val="18"/>
        </w:rPr>
        <w:t>Smluvní strany se dohodly, že náhrada škody není sjednanými smluvními pokutami dotčena.</w:t>
      </w:r>
    </w:p>
    <w:p w:rsidR="009472E6" w:rsidRDefault="009472E6">
      <w:pPr>
        <w:spacing w:after="120" w:line="276" w:lineRule="auto"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 xml:space="preserve">7.6 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sz w:val="18"/>
        </w:rPr>
        <w:t>Dojde-li ze strany objednatele k prodlení při úhradě faktury (s výjimkou prodlení dle bodu 6.3 tohoto článku smlouvy), je objednatel povinen zaplatit úrok z prodlení ve výši 0,05 % z dlužné částky za každý kalendářní den prodlení.</w:t>
      </w:r>
    </w:p>
    <w:p w:rsidR="009472E6" w:rsidRDefault="009472E6">
      <w:pPr>
        <w:spacing w:after="120" w:line="276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VIII. Podmínky provádění díla</w:t>
      </w:r>
    </w:p>
    <w:p w:rsidR="009472E6" w:rsidRDefault="009472E6">
      <w:pPr>
        <w:spacing w:after="120" w:line="276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 xml:space="preserve">8.1 </w:t>
      </w:r>
      <w:r>
        <w:rPr>
          <w:rFonts w:ascii="Arial" w:hAnsi="Arial" w:cs="Arial"/>
          <w:sz w:val="18"/>
        </w:rPr>
        <w:t>Z předání místa plnění bude pořízen "Zápis o předání a převzetí místa plnění".</w:t>
      </w:r>
    </w:p>
    <w:p w:rsidR="009472E6" w:rsidRDefault="009472E6">
      <w:pPr>
        <w:spacing w:after="120" w:line="276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 xml:space="preserve">8.2 </w:t>
      </w:r>
      <w:r>
        <w:rPr>
          <w:rFonts w:ascii="Arial" w:hAnsi="Arial" w:cs="Arial"/>
          <w:sz w:val="18"/>
        </w:rPr>
        <w:t xml:space="preserve">Zhotovitel je povinen udržovat v místě plnění pořádek a čistotu a je povinen odstraňovat odpady a nečistoty vzniklé jeho pracemi. Zhotovitel se zavazuje, že naloží na vlastní náklady s odpady, vzniklými z činnosti, která je předmětem této smlouvy, dle platných právních předpisů o nakládání s odpady. </w:t>
      </w:r>
    </w:p>
    <w:p w:rsidR="009472E6" w:rsidRDefault="009472E6">
      <w:pPr>
        <w:spacing w:after="120" w:line="276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 xml:space="preserve">8.3 </w:t>
      </w:r>
      <w:r>
        <w:rPr>
          <w:rFonts w:ascii="Arial" w:hAnsi="Arial" w:cs="Arial"/>
          <w:sz w:val="18"/>
        </w:rPr>
        <w:t>Objednatel má právo nezahájit přejímací řízení díla není-li v místě plnění pořádek, zejména uspořádaný zbylý materiál.</w:t>
      </w:r>
    </w:p>
    <w:p w:rsidR="009472E6" w:rsidRDefault="009472E6">
      <w:pPr>
        <w:spacing w:after="120" w:line="276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 xml:space="preserve">8.4 </w:t>
      </w:r>
      <w:r>
        <w:rPr>
          <w:rFonts w:ascii="Arial" w:hAnsi="Arial" w:cs="Arial"/>
          <w:sz w:val="18"/>
        </w:rPr>
        <w:t xml:space="preserve">Zhotovitel v plné míře zodpovídá za bezpečnost a ochranu zdraví svých zaměstnanců a zaměstnanců dodavatelských firem a zabezpečí jejich vybavení ochrannými pracovními pomůckami. </w:t>
      </w:r>
    </w:p>
    <w:p w:rsidR="009472E6" w:rsidRDefault="009472E6">
      <w:pPr>
        <w:spacing w:after="120" w:line="276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Dále zhotovitel v plné míře zodpovídá:</w:t>
      </w:r>
    </w:p>
    <w:p w:rsidR="009472E6" w:rsidRDefault="009472E6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a)</w:t>
      </w:r>
      <w:r>
        <w:rPr>
          <w:rFonts w:ascii="Arial" w:hAnsi="Arial" w:cs="Arial"/>
          <w:sz w:val="18"/>
        </w:rPr>
        <w:tab/>
        <w:t>za dodržování hygienických, bezpečnostních, požárních a ekologických předpisů,</w:t>
      </w:r>
    </w:p>
    <w:p w:rsidR="009472E6" w:rsidRDefault="009472E6">
      <w:pPr>
        <w:tabs>
          <w:tab w:val="left" w:pos="284"/>
        </w:tabs>
        <w:spacing w:after="120" w:line="276" w:lineRule="auto"/>
        <w:ind w:left="284" w:hanging="284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b)</w:t>
      </w:r>
      <w:r>
        <w:rPr>
          <w:rFonts w:ascii="Arial" w:hAnsi="Arial" w:cs="Arial"/>
          <w:sz w:val="18"/>
        </w:rPr>
        <w:tab/>
        <w:t>za zajištění vlastního dozoru nad bezpečností práce a za zajištění vlastního dozoru u těch prací, kde to předepisují požární předpisy, a to i po skončení těchto prací v rozsahu stanoveném platnými požárními předpisy,</w:t>
      </w:r>
    </w:p>
    <w:p w:rsidR="009472E6" w:rsidRDefault="009472E6">
      <w:pPr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za upozornění objednatele a dalších osob v místě plnění na všechny okolnosti, které by mohly vést při jeho činnosti k ohrožení života a zdraví zaměstnanců a nájemníků objednatele nebo dalších osob, či k ohrožení provozu nebo technologických zařízení v objektu - toto upozornění nezprošťuje zhotovitele povinnosti přijmout neodkladná opatření k odvrácení těchto okolností,</w:t>
      </w:r>
    </w:p>
    <w:p w:rsidR="009472E6" w:rsidRDefault="009472E6">
      <w:pPr>
        <w:spacing w:after="120" w:line="276" w:lineRule="auto"/>
        <w:jc w:val="both"/>
        <w:rPr>
          <w:rFonts w:ascii="Arial" w:hAnsi="Arial" w:cs="Arial"/>
          <w:sz w:val="20"/>
        </w:rPr>
      </w:pPr>
    </w:p>
    <w:p w:rsidR="009472E6" w:rsidRDefault="009472E6">
      <w:pPr>
        <w:spacing w:after="120" w:line="276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S předpisy BOZP a PO, které se vztahují přímo k organizaci objednatele, bude seznámen zástupce zhotovitele uvedený v odst. 1.2 této smlouvy a tento je povinen s nimi prokazatelně seznámit všechny zaměstnance zhotovitele a jeho dodavatelů.</w:t>
      </w:r>
    </w:p>
    <w:p w:rsidR="009472E6" w:rsidRDefault="009472E6">
      <w:pPr>
        <w:spacing w:after="120" w:line="276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 xml:space="preserve">8.5 </w:t>
      </w:r>
      <w:r>
        <w:rPr>
          <w:rFonts w:ascii="Arial" w:hAnsi="Arial" w:cs="Arial"/>
          <w:sz w:val="18"/>
        </w:rPr>
        <w:t>Veškeré odborné práce musí vykonávat pracovníci zhotovitele nebo jeho subdodavatelé mající příslušnou kvalifikaci. Doklad o kvalifikaci pracovníků je zhotovitel na požádání objednatele povinen doložit.</w:t>
      </w:r>
    </w:p>
    <w:p w:rsidR="009472E6" w:rsidRDefault="009472E6">
      <w:pPr>
        <w:spacing w:after="120" w:line="276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 xml:space="preserve">8.6 </w:t>
      </w:r>
      <w:r>
        <w:rPr>
          <w:rFonts w:ascii="Arial" w:hAnsi="Arial" w:cs="Arial"/>
          <w:sz w:val="18"/>
        </w:rPr>
        <w:t>Zhotovitel je povinen při realizaci díla dodržovat závazná ustanovení ČSN a bezpečnostní předpisy, veškeré zákony a jejich prováděcí vyhlášky, které se týkají jeho činnosti. Pokud porušením těchto předpisů vznikne jakákoliv škoda, nese veškeré vzniklé náklady zhotovitel.</w:t>
      </w:r>
    </w:p>
    <w:p w:rsidR="009472E6" w:rsidRDefault="009472E6">
      <w:pPr>
        <w:spacing w:after="120" w:line="276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 xml:space="preserve">8.7 </w:t>
      </w:r>
      <w:r>
        <w:rPr>
          <w:rFonts w:ascii="Arial" w:hAnsi="Arial" w:cs="Arial"/>
          <w:sz w:val="18"/>
        </w:rPr>
        <w:t>Pokud činností zhotovitele dojde ke způsobení škody objednateli nebo jiných subjektů z titulu opomenutí, nedbalostí nebo nesplněním podmínek vyplývajících ze zákona, ČSN nebo jiných norem vyplývajících z této smlouvy, je zhotovitel povinen bez zbytečného odkladu tuto škodu odstranit a není-li to možné, tak finančně uhradit. Veškeré náklady s tím spojené nese zhotovitel.</w:t>
      </w:r>
    </w:p>
    <w:p w:rsidR="009472E6" w:rsidRDefault="009472E6">
      <w:pPr>
        <w:spacing w:after="120" w:line="276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 xml:space="preserve">8.8 </w:t>
      </w:r>
      <w:r>
        <w:rPr>
          <w:rFonts w:ascii="Arial" w:hAnsi="Arial" w:cs="Arial"/>
          <w:sz w:val="18"/>
        </w:rPr>
        <w:t xml:space="preserve">Zhotovitel je povinen organizovat práce tak, aby nedošlo k omezení provozu objednatele, a zabezpečí provádění prací tak, aby při realizaci díla nedošlo k poškození stávající budovy a k omezení jejího současného provozu nad rámec prováděných prací, ve vazbě na předmět smlouvy. Objednatel se zavazuje ke spolupráci se zhotovitelem a to takové, aby svou činností nenarušoval průběh realizace díla.   </w:t>
      </w:r>
      <w:r>
        <w:rPr>
          <w:rFonts w:ascii="Arial" w:hAnsi="Arial" w:cs="Arial"/>
          <w:b/>
          <w:sz w:val="18"/>
        </w:rPr>
        <w:tab/>
      </w:r>
    </w:p>
    <w:p w:rsidR="009472E6" w:rsidRDefault="009472E6">
      <w:pPr>
        <w:spacing w:after="120" w:line="276" w:lineRule="auto"/>
        <w:jc w:val="center"/>
        <w:rPr>
          <w:rFonts w:ascii="Arial" w:hAnsi="Arial" w:cs="Arial"/>
          <w:b/>
          <w:sz w:val="20"/>
        </w:rPr>
      </w:pPr>
    </w:p>
    <w:p w:rsidR="009472E6" w:rsidRDefault="009472E6">
      <w:pPr>
        <w:spacing w:after="120" w:line="276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IX. Předání a převzetí díla</w:t>
      </w:r>
    </w:p>
    <w:p w:rsidR="009472E6" w:rsidRDefault="009472E6">
      <w:pPr>
        <w:spacing w:after="120" w:line="276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9.1</w:t>
      </w:r>
      <w:r>
        <w:rPr>
          <w:rFonts w:ascii="Arial" w:hAnsi="Arial" w:cs="Arial"/>
          <w:sz w:val="18"/>
        </w:rPr>
        <w:t xml:space="preserve"> Vlastníkem zhotovovaného díla do jeho úplného zaplacení</w:t>
      </w:r>
      <w:r>
        <w:rPr>
          <w:rFonts w:ascii="Arial" w:hAnsi="Arial" w:cs="Arial"/>
          <w:color w:val="FF0000"/>
          <w:sz w:val="18"/>
        </w:rPr>
        <w:t xml:space="preserve"> </w:t>
      </w:r>
      <w:r>
        <w:rPr>
          <w:rFonts w:ascii="Arial" w:hAnsi="Arial" w:cs="Arial"/>
          <w:sz w:val="18"/>
        </w:rPr>
        <w:t>je zhotovitel, nebezpečí škody na věci nese zhotovitel až do převzetí díla objednatelem.</w:t>
      </w:r>
    </w:p>
    <w:p w:rsidR="009472E6" w:rsidRDefault="009472E6">
      <w:pPr>
        <w:tabs>
          <w:tab w:val="left" w:pos="6379"/>
        </w:tabs>
        <w:spacing w:after="120" w:line="276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 xml:space="preserve">9.2 </w:t>
      </w:r>
      <w:r>
        <w:rPr>
          <w:rFonts w:ascii="Arial" w:hAnsi="Arial" w:cs="Arial"/>
          <w:sz w:val="18"/>
        </w:rPr>
        <w:t>O průběhu přejímacího řízení pořídí zhotovitel "Zápis o předání a převzetí díla", ve kterém se mimo jiné uvede i soupis vad a nedodělků, pokud je dílo obsahuje, s termínem jejich odstranění. Pokud objednatel odmítá dílo převzít, je povinen uvést do zápisu svoje důvody.</w:t>
      </w:r>
    </w:p>
    <w:p w:rsidR="009472E6" w:rsidRDefault="009472E6">
      <w:pPr>
        <w:spacing w:after="120" w:line="276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 xml:space="preserve">9.3 </w:t>
      </w:r>
      <w:r>
        <w:rPr>
          <w:rFonts w:ascii="Arial" w:hAnsi="Arial" w:cs="Arial"/>
          <w:sz w:val="18"/>
        </w:rPr>
        <w:t>Objednatel převezme i dílo, které vykazuje drobné vady a nedodělky, které nebrání užívání díla. V tomto případě je zhotovitel povinen odstranit tyto vady a nedodělky v termínu uvedeném v "Zápise o předání a převzetí díla".</w:t>
      </w:r>
    </w:p>
    <w:p w:rsidR="009472E6" w:rsidRDefault="009472E6">
      <w:pPr>
        <w:spacing w:after="120" w:line="276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X. Záruka</w:t>
      </w:r>
    </w:p>
    <w:p w:rsidR="009472E6" w:rsidRDefault="009472E6">
      <w:pPr>
        <w:spacing w:after="120" w:line="276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 xml:space="preserve">10.1 </w:t>
      </w:r>
      <w:r>
        <w:rPr>
          <w:rFonts w:ascii="Arial" w:hAnsi="Arial" w:cs="Arial"/>
          <w:sz w:val="18"/>
        </w:rPr>
        <w:t>Zhotovitel poskytne u díla záruku:</w:t>
      </w:r>
    </w:p>
    <w:p w:rsidR="009472E6" w:rsidRDefault="009472E6">
      <w:pPr>
        <w:numPr>
          <w:ilvl w:val="0"/>
          <w:numId w:val="10"/>
        </w:numPr>
        <w:spacing w:line="276" w:lineRule="auto"/>
        <w:ind w:left="709" w:hanging="283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u pasivní reprosoustavy 2x 15"+2"  2500W 4ohm a 4-kanálového zesilovače s DSP a eternet 4x2500W/4ohm v délce  120 měsíců</w:t>
      </w:r>
    </w:p>
    <w:p w:rsidR="009472E6" w:rsidRDefault="009472E6">
      <w:pPr>
        <w:numPr>
          <w:ilvl w:val="0"/>
          <w:numId w:val="10"/>
        </w:numPr>
        <w:spacing w:line="276" w:lineRule="auto"/>
        <w:ind w:left="709" w:hanging="283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u zvukové režie  v délce 36 měsíců </w:t>
      </w:r>
    </w:p>
    <w:p w:rsidR="009472E6" w:rsidRDefault="009472E6">
      <w:pPr>
        <w:numPr>
          <w:ilvl w:val="0"/>
          <w:numId w:val="10"/>
        </w:numPr>
        <w:spacing w:line="276" w:lineRule="auto"/>
        <w:ind w:left="709" w:hanging="283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u ostatního předmětu plnění v délce 24 měsíců</w:t>
      </w:r>
    </w:p>
    <w:p w:rsidR="009472E6" w:rsidRDefault="009472E6">
      <w:pPr>
        <w:spacing w:line="276" w:lineRule="auto"/>
        <w:ind w:left="60"/>
        <w:rPr>
          <w:rFonts w:ascii="Arial" w:hAnsi="Arial" w:cs="Arial"/>
          <w:sz w:val="20"/>
        </w:rPr>
      </w:pPr>
      <w:r>
        <w:rPr>
          <w:rFonts w:ascii="Arial" w:hAnsi="Arial" w:cs="Arial"/>
          <w:sz w:val="18"/>
        </w:rPr>
        <w:t>přičemž záruční doba začíná běžet dnem protokolárního předání a převzetí díla</w:t>
      </w:r>
      <w:r>
        <w:rPr>
          <w:rFonts w:ascii="Arial" w:hAnsi="Arial" w:cs="Arial"/>
          <w:sz w:val="20"/>
        </w:rPr>
        <w:t xml:space="preserve">. </w:t>
      </w:r>
    </w:p>
    <w:p w:rsidR="009472E6" w:rsidRDefault="009472E6">
      <w:pPr>
        <w:jc w:val="both"/>
        <w:rPr>
          <w:rFonts w:ascii="Arial" w:hAnsi="Arial" w:cs="Arial"/>
          <w:b/>
          <w:sz w:val="18"/>
        </w:rPr>
      </w:pPr>
    </w:p>
    <w:p w:rsidR="009472E6" w:rsidRDefault="009472E6">
      <w:pPr>
        <w:spacing w:line="276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 xml:space="preserve">10.2 </w:t>
      </w:r>
      <w:r>
        <w:rPr>
          <w:rFonts w:ascii="Arial" w:hAnsi="Arial" w:cs="Arial"/>
          <w:sz w:val="18"/>
        </w:rPr>
        <w:t>Zhotovitel je povinen nejpozději do 3 pracovních dnů po obdržení reklamace vady odstranit nedohodnou-li se smluvní strany jinak.</w:t>
      </w:r>
    </w:p>
    <w:p w:rsidR="009472E6" w:rsidRDefault="009472E6">
      <w:pPr>
        <w:spacing w:line="276" w:lineRule="auto"/>
        <w:jc w:val="both"/>
        <w:rPr>
          <w:rFonts w:ascii="Arial" w:hAnsi="Arial" w:cs="Arial"/>
          <w:sz w:val="18"/>
        </w:rPr>
      </w:pPr>
    </w:p>
    <w:p w:rsidR="009472E6" w:rsidRDefault="009472E6">
      <w:pPr>
        <w:spacing w:after="120"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18"/>
        </w:rPr>
        <w:t xml:space="preserve">10.3 </w:t>
      </w:r>
      <w:r>
        <w:rPr>
          <w:rFonts w:ascii="Arial" w:hAnsi="Arial" w:cs="Arial"/>
          <w:sz w:val="18"/>
        </w:rPr>
        <w:t>Reklamaci lze uplatnit nejpozději do posledního dne záruční lhůty, přičemž i reklamace odeslaná objednatelem v poslední den záruční lhůty se považuje za včas uplatněnou</w:t>
      </w:r>
      <w:r>
        <w:rPr>
          <w:rFonts w:ascii="Arial" w:hAnsi="Arial" w:cs="Arial"/>
          <w:sz w:val="20"/>
        </w:rPr>
        <w:t>.</w:t>
      </w:r>
    </w:p>
    <w:p w:rsidR="009472E6" w:rsidRDefault="009472E6">
      <w:pPr>
        <w:spacing w:after="120" w:line="276" w:lineRule="auto"/>
        <w:jc w:val="both"/>
        <w:rPr>
          <w:rFonts w:ascii="Arial" w:hAnsi="Arial" w:cs="Arial"/>
          <w:sz w:val="20"/>
        </w:rPr>
      </w:pPr>
    </w:p>
    <w:p w:rsidR="009472E6" w:rsidRDefault="009472E6">
      <w:pPr>
        <w:spacing w:after="120" w:line="276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XI. Závěrečná ustanovení</w:t>
      </w:r>
    </w:p>
    <w:p w:rsidR="009472E6" w:rsidRDefault="009472E6">
      <w:pPr>
        <w:tabs>
          <w:tab w:val="left" w:pos="426"/>
          <w:tab w:val="left" w:pos="2835"/>
        </w:tabs>
        <w:spacing w:before="240" w:after="120" w:line="276" w:lineRule="auto"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11.1</w:t>
      </w:r>
      <w:r>
        <w:rPr>
          <w:rFonts w:ascii="Arial" w:hAnsi="Arial" w:cs="Arial"/>
          <w:sz w:val="18"/>
        </w:rPr>
        <w:t xml:space="preserve"> Pokud tato smlouva neobsahuje ujednání odchylná nebo upřesňující, řídí se právní vztahy režimem Občanského zákoníku č. 89/2012 Sb, v platném znění, ustanoveními o smlouvě dílo dle § 2586 </w:t>
      </w:r>
      <w:r>
        <w:rPr>
          <w:rFonts w:ascii="Arial" w:hAnsi="Arial" w:cs="Arial"/>
          <w:sz w:val="18"/>
        </w:rPr>
        <w:br/>
        <w:t>a následujících a dalšími platnými právními předpisy vztahujícími se k provedení díla.</w:t>
      </w:r>
    </w:p>
    <w:p w:rsidR="009472E6" w:rsidRDefault="009472E6">
      <w:pPr>
        <w:tabs>
          <w:tab w:val="left" w:pos="426"/>
          <w:tab w:val="left" w:pos="2835"/>
        </w:tabs>
        <w:spacing w:before="240" w:after="120" w:line="276" w:lineRule="auto"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 xml:space="preserve">11.2 </w:t>
      </w:r>
      <w:r>
        <w:rPr>
          <w:rFonts w:ascii="Arial" w:hAnsi="Arial" w:cs="Arial"/>
          <w:sz w:val="18"/>
        </w:rPr>
        <w:t xml:space="preserve">Zhotovitel je povinen mít uzavřeno pojištění své odpovědnosti za škody způsobené v souvislosti se svou podnikatelskou a/nebo provozní činností zahrnující i plnění závazku dle smlouvy o dílo min. do výše 2 mil. Kč s platností po celou dobu plnění zakázky. </w:t>
      </w:r>
    </w:p>
    <w:p w:rsidR="009472E6" w:rsidRDefault="009472E6">
      <w:pPr>
        <w:tabs>
          <w:tab w:val="left" w:pos="426"/>
          <w:tab w:val="left" w:pos="2835"/>
        </w:tabs>
        <w:spacing w:before="240" w:after="120" w:line="276" w:lineRule="auto"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11.3</w:t>
      </w:r>
      <w:r>
        <w:rPr>
          <w:rFonts w:ascii="Arial" w:hAnsi="Arial" w:cs="Arial"/>
          <w:sz w:val="18"/>
        </w:rPr>
        <w:t xml:space="preserve"> Obsah smlouvy o dílo včetně podmínek v nich obsažených lze měnit pouze řádným písemným dodatkem k této smlouvě podepsaným oběma smluvními stranami.</w:t>
      </w:r>
    </w:p>
    <w:p w:rsidR="009472E6" w:rsidRDefault="009472E6">
      <w:pPr>
        <w:tabs>
          <w:tab w:val="left" w:pos="426"/>
          <w:tab w:val="left" w:pos="2835"/>
        </w:tabs>
        <w:spacing w:before="60" w:after="120" w:line="276" w:lineRule="auto"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11.4</w:t>
      </w:r>
      <w:r>
        <w:rPr>
          <w:rFonts w:ascii="Arial" w:hAnsi="Arial" w:cs="Arial"/>
          <w:sz w:val="18"/>
        </w:rPr>
        <w:t xml:space="preserve"> Smlouva je sepsána ve dvou vyhotoveních, z nichž objednatel i zhotovitel obdrží po jednom vyhotovení s platností originálu. Nedílnou součástí smlouvy je jedna příloha.</w:t>
      </w:r>
    </w:p>
    <w:p w:rsidR="009472E6" w:rsidRDefault="009472E6">
      <w:pPr>
        <w:tabs>
          <w:tab w:val="left" w:pos="284"/>
          <w:tab w:val="left" w:pos="2835"/>
        </w:tabs>
        <w:spacing w:before="60" w:after="120" w:line="276" w:lineRule="auto"/>
        <w:ind w:left="284" w:hanging="284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11.5</w:t>
      </w:r>
      <w:r>
        <w:rPr>
          <w:rFonts w:ascii="Arial" w:hAnsi="Arial" w:cs="Arial"/>
          <w:sz w:val="18"/>
        </w:rPr>
        <w:t xml:space="preserve"> Tato smlouva nabývá platnosti a účinnosti dnem podpisu oběma smluvními stranami. </w:t>
      </w:r>
    </w:p>
    <w:p w:rsidR="009472E6" w:rsidRDefault="009472E6">
      <w:pPr>
        <w:tabs>
          <w:tab w:val="left" w:pos="426"/>
          <w:tab w:val="left" w:pos="2835"/>
        </w:tabs>
        <w:spacing w:before="60" w:after="120" w:line="276" w:lineRule="auto"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11.6</w:t>
      </w:r>
      <w:r>
        <w:rPr>
          <w:rFonts w:ascii="Arial" w:hAnsi="Arial" w:cs="Arial"/>
          <w:sz w:val="18"/>
        </w:rPr>
        <w:t xml:space="preserve"> Smluvní strany shodně prohlašují, že si tuto smlouvu před jejím podepsáním přečetly, že je uzavřena po vzájemném projednání, je sepsána určitě a srozumitelně, k podpisu nedošlo v tísni nebo za nápadně nevýhodných podmínek, což stvrzují obě smluvní strany svými podpisy.</w:t>
      </w:r>
    </w:p>
    <w:p w:rsidR="009472E6" w:rsidRDefault="009472E6">
      <w:pPr>
        <w:tabs>
          <w:tab w:val="left" w:pos="426"/>
          <w:tab w:val="left" w:pos="2835"/>
        </w:tabs>
        <w:spacing w:before="60" w:after="120" w:line="276" w:lineRule="auto"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 xml:space="preserve">11.6 </w:t>
      </w:r>
    </w:p>
    <w:p w:rsidR="009472E6" w:rsidRDefault="009472E6">
      <w:pPr>
        <w:spacing w:after="120" w:line="276" w:lineRule="auto"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11.7</w:t>
      </w:r>
      <w:r>
        <w:rPr>
          <w:rFonts w:ascii="Arial" w:hAnsi="Arial" w:cs="Arial"/>
          <w:sz w:val="18"/>
        </w:rPr>
        <w:t xml:space="preserve"> Přílohy smlouvy</w:t>
      </w:r>
    </w:p>
    <w:p w:rsidR="009472E6" w:rsidRDefault="009472E6">
      <w:pPr>
        <w:tabs>
          <w:tab w:val="left" w:pos="397"/>
          <w:tab w:val="left" w:pos="426"/>
          <w:tab w:val="left" w:pos="1560"/>
        </w:tabs>
        <w:spacing w:line="276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pacing w:val="-3"/>
          <w:sz w:val="18"/>
        </w:rPr>
        <w:t xml:space="preserve">příloha č. 1 - oceněný soupis dodávek a prací </w:t>
      </w:r>
    </w:p>
    <w:p w:rsidR="009472E6" w:rsidRDefault="009472E6">
      <w:pPr>
        <w:tabs>
          <w:tab w:val="left" w:pos="397"/>
          <w:tab w:val="left" w:pos="426"/>
          <w:tab w:val="left" w:pos="1560"/>
        </w:tabs>
        <w:spacing w:line="276" w:lineRule="auto"/>
        <w:jc w:val="both"/>
        <w:rPr>
          <w:rFonts w:ascii="Arial" w:hAnsi="Arial" w:cs="Arial"/>
          <w:sz w:val="18"/>
        </w:rPr>
      </w:pPr>
    </w:p>
    <w:p w:rsidR="009472E6" w:rsidRDefault="009472E6">
      <w:pPr>
        <w:tabs>
          <w:tab w:val="center" w:pos="1985"/>
          <w:tab w:val="center" w:pos="6521"/>
        </w:tabs>
        <w:spacing w:after="120" w:line="276" w:lineRule="auto"/>
        <w:jc w:val="both"/>
        <w:rPr>
          <w:rFonts w:ascii="Arial" w:hAnsi="Arial" w:cs="Arial"/>
          <w:sz w:val="20"/>
        </w:rPr>
      </w:pPr>
    </w:p>
    <w:p w:rsidR="009472E6" w:rsidRDefault="009472E6">
      <w:pPr>
        <w:tabs>
          <w:tab w:val="right" w:pos="1985"/>
        </w:tabs>
        <w:spacing w:after="120"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 objednatele</w:t>
      </w:r>
      <w:r>
        <w:rPr>
          <w:rFonts w:ascii="Arial" w:hAnsi="Arial" w:cs="Arial"/>
          <w:sz w:val="20"/>
        </w:rPr>
        <w:tab/>
        <w:t xml:space="preserve">                                                                        za zhotovitele</w:t>
      </w:r>
    </w:p>
    <w:p w:rsidR="009472E6" w:rsidRDefault="009472E6">
      <w:pPr>
        <w:tabs>
          <w:tab w:val="center" w:pos="1985"/>
          <w:tab w:val="center" w:pos="6521"/>
        </w:tabs>
        <w:spacing w:after="120" w:line="276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Správa sportovišť Kopřivnice </w:t>
      </w:r>
    </w:p>
    <w:p w:rsidR="009472E6" w:rsidRDefault="009472E6">
      <w:pPr>
        <w:tabs>
          <w:tab w:val="center" w:pos="1985"/>
          <w:tab w:val="center" w:pos="6521"/>
        </w:tabs>
        <w:spacing w:after="120" w:line="276" w:lineRule="auto"/>
        <w:jc w:val="both"/>
        <w:rPr>
          <w:rFonts w:ascii="Arial" w:hAnsi="Arial" w:cs="Arial"/>
          <w:sz w:val="20"/>
        </w:rPr>
      </w:pPr>
    </w:p>
    <w:p w:rsidR="009472E6" w:rsidRDefault="009472E6">
      <w:pPr>
        <w:tabs>
          <w:tab w:val="center" w:pos="1985"/>
          <w:tab w:val="center" w:pos="6521"/>
        </w:tabs>
        <w:spacing w:after="120"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 Kopřivnici dne 21.9.2016</w:t>
      </w:r>
      <w:r>
        <w:rPr>
          <w:rFonts w:ascii="Arial" w:hAnsi="Arial" w:cs="Arial"/>
          <w:sz w:val="20"/>
        </w:rPr>
        <w:tab/>
      </w:r>
    </w:p>
    <w:p w:rsidR="009472E6" w:rsidRDefault="009472E6">
      <w:pPr>
        <w:tabs>
          <w:tab w:val="center" w:pos="1985"/>
          <w:tab w:val="center" w:pos="6521"/>
        </w:tabs>
        <w:spacing w:after="120" w:line="276" w:lineRule="auto"/>
        <w:jc w:val="both"/>
        <w:rPr>
          <w:rFonts w:ascii="Arial" w:hAnsi="Arial" w:cs="Arial"/>
          <w:sz w:val="20"/>
        </w:rPr>
      </w:pPr>
    </w:p>
    <w:p w:rsidR="009472E6" w:rsidRDefault="009472E6">
      <w:pPr>
        <w:tabs>
          <w:tab w:val="center" w:pos="1985"/>
          <w:tab w:val="center" w:pos="6521"/>
        </w:tabs>
        <w:spacing w:after="120"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……………………………….</w:t>
      </w:r>
      <w:r>
        <w:rPr>
          <w:rFonts w:ascii="Arial" w:hAnsi="Arial" w:cs="Arial"/>
          <w:sz w:val="20"/>
        </w:rPr>
        <w:tab/>
        <w:t>……………………………….</w:t>
      </w:r>
    </w:p>
    <w:p w:rsidR="009472E6" w:rsidRDefault="009472E6">
      <w:pPr>
        <w:spacing w:after="120"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Ing. Milan Gilar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            René Cimbala</w:t>
      </w:r>
    </w:p>
    <w:p w:rsidR="009472E6" w:rsidRDefault="009472E6">
      <w:pPr>
        <w:tabs>
          <w:tab w:val="center" w:pos="1985"/>
          <w:tab w:val="center" w:pos="6521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ředitel</w:t>
      </w:r>
      <w:r>
        <w:rPr>
          <w:rFonts w:ascii="Arial" w:hAnsi="Arial" w:cs="Arial"/>
          <w:sz w:val="20"/>
        </w:rPr>
        <w:tab/>
      </w:r>
    </w:p>
    <w:sectPr w:rsidR="009472E6" w:rsidSect="005D7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6669"/>
    <w:multiLevelType w:val="multilevel"/>
    <w:tmpl w:val="FFFFFFFF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C41580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04018A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EDA37D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7937AE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C85528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52AB24C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5C7C41D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67B715B5"/>
    <w:multiLevelType w:val="multilevel"/>
    <w:tmpl w:val="FFFFFFFF"/>
    <w:lvl w:ilvl="0">
      <w:start w:val="1"/>
      <w:numFmt w:val="lowerLetter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69DD13BF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2C08"/>
    <w:rsid w:val="00365F42"/>
    <w:rsid w:val="005D7796"/>
    <w:rsid w:val="009472E6"/>
    <w:rsid w:val="00B20406"/>
    <w:rsid w:val="00F02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5</Pages>
  <Words>1919</Words>
  <Characters>11324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subject/>
  <dc:creator/>
  <cp:keywords/>
  <dc:description/>
  <cp:lastModifiedBy>Milan Gilar</cp:lastModifiedBy>
  <cp:revision>2</cp:revision>
  <cp:lastPrinted>2016-11-08T10:46:00Z</cp:lastPrinted>
  <dcterms:created xsi:type="dcterms:W3CDTF">2016-11-08T10:55:00Z</dcterms:created>
  <dcterms:modified xsi:type="dcterms:W3CDTF">2016-11-08T10:55:00Z</dcterms:modified>
</cp:coreProperties>
</file>