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65D" w:rsidRDefault="00767645">
      <w:pPr>
        <w:pStyle w:val="Nadpis20"/>
        <w:keepNext/>
        <w:keepLines/>
        <w:shd w:val="clear" w:color="auto" w:fill="auto"/>
      </w:pPr>
      <w:r>
        <w:rPr>
          <w:noProof/>
          <w:lang w:bidi="ar-SA"/>
        </w:rPr>
        <w:drawing>
          <wp:anchor distT="0" distB="0" distL="0" distR="0" simplePos="0" relativeHeight="125829378" behindDoc="0" locked="0" layoutInCell="1" allowOverlap="1">
            <wp:simplePos x="0" y="0"/>
            <wp:positionH relativeFrom="page">
              <wp:posOffset>76200</wp:posOffset>
            </wp:positionH>
            <wp:positionV relativeFrom="paragraph">
              <wp:posOffset>25400</wp:posOffset>
            </wp:positionV>
            <wp:extent cx="567055" cy="1207135"/>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567055" cy="1207135"/>
                    </a:xfrm>
                    <a:prstGeom prst="rect">
                      <a:avLst/>
                    </a:prstGeom>
                  </pic:spPr>
                </pic:pic>
              </a:graphicData>
            </a:graphic>
          </wp:anchor>
        </w:drawing>
      </w:r>
      <w:r>
        <w:rPr>
          <w:noProof/>
          <w:lang w:bidi="ar-SA"/>
        </w:rPr>
        <w:t>801 130 0615</w:t>
      </w:r>
    </w:p>
    <w:p w:rsidR="0021165D" w:rsidRDefault="00767645">
      <w:pPr>
        <w:pStyle w:val="Zkladntext20"/>
        <w:shd w:val="clear" w:color="auto" w:fill="auto"/>
        <w:spacing w:after="0"/>
      </w:pPr>
      <w:r>
        <w:t>DODATEK C. 1</w:t>
      </w:r>
    </w:p>
    <w:p w:rsidR="0021165D" w:rsidRDefault="00767645">
      <w:pPr>
        <w:pStyle w:val="Zkladntext20"/>
        <w:shd w:val="clear" w:color="auto" w:fill="auto"/>
      </w:pPr>
      <w:r>
        <w:t>KE SMLOUVĚ (SO-384l)O PROVÁDĚNÍ KOMPLEXNÍ SERVISNÍ</w:t>
      </w:r>
      <w:r>
        <w:br/>
        <w:t>PÉČEA POSKYTOVÁNÍ PROGRAMOVÉ PODPORY</w:t>
      </w:r>
      <w:r>
        <w:br/>
        <w:t>LABORATORNÍHO INFORMAČNÍHO SYSTÉMU INFOLAB</w:t>
      </w:r>
      <w:r>
        <w:br/>
        <w:t>ZE DNE 22. 6. 2015</w:t>
      </w:r>
    </w:p>
    <w:p w:rsidR="0021165D" w:rsidRDefault="00767645">
      <w:pPr>
        <w:pStyle w:val="Zkladntext1"/>
        <w:shd w:val="clear" w:color="auto" w:fill="auto"/>
        <w:spacing w:after="100"/>
        <w:ind w:left="380" w:hanging="380"/>
      </w:pPr>
      <w:r>
        <w:rPr>
          <w:b/>
          <w:bCs/>
        </w:rPr>
        <w:t>Nemocnice Nové Město na Moravě, příspěvková organizace</w:t>
      </w:r>
    </w:p>
    <w:p w:rsidR="0021165D" w:rsidRDefault="00767645">
      <w:pPr>
        <w:pStyle w:val="Zkladntext1"/>
        <w:shd w:val="clear" w:color="auto" w:fill="auto"/>
        <w:spacing w:after="40"/>
        <w:ind w:left="380" w:hanging="380"/>
      </w:pPr>
      <w:r>
        <w:t xml:space="preserve">společnost </w:t>
      </w:r>
      <w:r>
        <w:t xml:space="preserve">zapsaná v obchodním rejstříku vedeném Krajským soudem v Brně, oddíl </w:t>
      </w:r>
      <w:proofErr w:type="spellStart"/>
      <w:r>
        <w:t>Pr</w:t>
      </w:r>
      <w:proofErr w:type="spellEnd"/>
      <w:r>
        <w:t xml:space="preserve"> vložka 1446,</w:t>
      </w:r>
    </w:p>
    <w:p w:rsidR="00767645" w:rsidRDefault="00767645">
      <w:pPr>
        <w:pStyle w:val="Zkladntext1"/>
        <w:shd w:val="clear" w:color="auto" w:fill="auto"/>
        <w:spacing w:line="300" w:lineRule="auto"/>
        <w:ind w:left="1120" w:right="2360"/>
        <w:jc w:val="left"/>
      </w:pPr>
      <w:r>
        <w:rPr>
          <w:noProof/>
          <w:lang w:bidi="ar-SA"/>
        </w:rPr>
        <mc:AlternateContent>
          <mc:Choice Requires="wps">
            <w:drawing>
              <wp:anchor distT="0" distB="0" distL="114300" distR="114300" simplePos="0" relativeHeight="125829379" behindDoc="0" locked="0" layoutInCell="1" allowOverlap="1">
                <wp:simplePos x="0" y="0"/>
                <wp:positionH relativeFrom="page">
                  <wp:posOffset>694690</wp:posOffset>
                </wp:positionH>
                <wp:positionV relativeFrom="paragraph">
                  <wp:posOffset>12700</wp:posOffset>
                </wp:positionV>
                <wp:extent cx="685800" cy="72263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685800" cy="722630"/>
                        </a:xfrm>
                        <a:prstGeom prst="rect">
                          <a:avLst/>
                        </a:prstGeom>
                        <a:noFill/>
                      </wps:spPr>
                      <wps:txbx>
                        <w:txbxContent>
                          <w:p w:rsidR="0021165D" w:rsidRDefault="00767645">
                            <w:pPr>
                              <w:pStyle w:val="Zkladntext1"/>
                              <w:shd w:val="clear" w:color="auto" w:fill="auto"/>
                              <w:spacing w:after="40"/>
                              <w:jc w:val="left"/>
                            </w:pPr>
                            <w:r>
                              <w:t>se sídlem</w:t>
                            </w:r>
                          </w:p>
                          <w:p w:rsidR="0021165D" w:rsidRDefault="00767645">
                            <w:pPr>
                              <w:pStyle w:val="Zkladntext1"/>
                              <w:shd w:val="clear" w:color="auto" w:fill="auto"/>
                              <w:spacing w:after="40"/>
                              <w:jc w:val="left"/>
                            </w:pPr>
                            <w:r>
                              <w:t>zastoupená</w:t>
                            </w:r>
                          </w:p>
                          <w:p w:rsidR="0021165D" w:rsidRDefault="00767645">
                            <w:pPr>
                              <w:pStyle w:val="Zkladntext1"/>
                              <w:shd w:val="clear" w:color="auto" w:fill="auto"/>
                              <w:spacing w:after="40"/>
                              <w:jc w:val="left"/>
                            </w:pPr>
                            <w:r>
                              <w:t>IČ</w:t>
                            </w:r>
                          </w:p>
                          <w:p w:rsidR="0021165D" w:rsidRDefault="00767645">
                            <w:pPr>
                              <w:pStyle w:val="Zkladntext1"/>
                              <w:shd w:val="clear" w:color="auto" w:fill="auto"/>
                              <w:spacing w:after="40"/>
                              <w:jc w:val="left"/>
                            </w:pPr>
                            <w:r>
                              <w:t>DIČ</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54.7pt;margin-top:1pt;width:54pt;height:56.9pt;z-index:125829379;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" filled="f" stroked="f">
                <v:textbox style="mso-fit-shape-to-text:t" inset="0,0,0,0">
                  <w:txbxContent>
                    <w:p w:rsidR="0021165D" w:rsidRDefault="00767645">
                      <w:pPr>
                        <w:pStyle w:val="Zkladntext1"/>
                        <w:shd w:val="clear" w:color="auto" w:fill="auto"/>
                        <w:spacing w:after="40"/>
                        <w:jc w:val="left"/>
                      </w:pPr>
                      <w:r>
                        <w:t>se sídlem</w:t>
                      </w:r>
                    </w:p>
                    <w:p w:rsidR="0021165D" w:rsidRDefault="00767645">
                      <w:pPr>
                        <w:pStyle w:val="Zkladntext1"/>
                        <w:shd w:val="clear" w:color="auto" w:fill="auto"/>
                        <w:spacing w:after="40"/>
                        <w:jc w:val="left"/>
                      </w:pPr>
                      <w:r>
                        <w:t>zastoupená</w:t>
                      </w:r>
                    </w:p>
                    <w:p w:rsidR="0021165D" w:rsidRDefault="00767645">
                      <w:pPr>
                        <w:pStyle w:val="Zkladntext1"/>
                        <w:shd w:val="clear" w:color="auto" w:fill="auto"/>
                        <w:spacing w:after="40"/>
                        <w:jc w:val="left"/>
                      </w:pPr>
                      <w:r>
                        <w:t>IČ</w:t>
                      </w:r>
                    </w:p>
                    <w:p w:rsidR="0021165D" w:rsidRDefault="00767645">
                      <w:pPr>
                        <w:pStyle w:val="Zkladntext1"/>
                        <w:shd w:val="clear" w:color="auto" w:fill="auto"/>
                        <w:spacing w:after="40"/>
                        <w:jc w:val="left"/>
                      </w:pPr>
                      <w:r>
                        <w:t>DIČ</w:t>
                      </w:r>
                    </w:p>
                  </w:txbxContent>
                </v:textbox>
                <w10:wrap type="square" side="right" anchorx="page"/>
              </v:shape>
            </w:pict>
          </mc:Fallback>
        </mc:AlternateContent>
      </w:r>
      <w:r>
        <w:t xml:space="preserve">Žďárská 610, 592 31 Nové Město na Moravě, PSČ 592 31, </w:t>
      </w:r>
    </w:p>
    <w:p w:rsidR="0021165D" w:rsidRDefault="00767645">
      <w:pPr>
        <w:pStyle w:val="Zkladntext1"/>
        <w:shd w:val="clear" w:color="auto" w:fill="auto"/>
        <w:spacing w:line="300" w:lineRule="auto"/>
        <w:ind w:left="1120" w:right="2360"/>
        <w:jc w:val="left"/>
      </w:pPr>
      <w:r>
        <w:t>XXXX</w:t>
      </w:r>
      <w:r>
        <w:t>, ředitelka nemocnice,</w:t>
      </w:r>
    </w:p>
    <w:p w:rsidR="0021165D" w:rsidRDefault="00767645">
      <w:pPr>
        <w:pStyle w:val="Zkladntext1"/>
        <w:shd w:val="clear" w:color="auto" w:fill="auto"/>
        <w:spacing w:line="300" w:lineRule="auto"/>
        <w:ind w:left="1120"/>
        <w:jc w:val="left"/>
      </w:pPr>
      <w:r>
        <w:t>00842001,</w:t>
      </w:r>
    </w:p>
    <w:p w:rsidR="0021165D" w:rsidRDefault="00767645">
      <w:pPr>
        <w:pStyle w:val="Zkladntext1"/>
        <w:shd w:val="clear" w:color="auto" w:fill="auto"/>
        <w:spacing w:line="300" w:lineRule="auto"/>
        <w:ind w:left="1120"/>
        <w:jc w:val="left"/>
      </w:pPr>
      <w:r>
        <w:t>CZ00842001,</w:t>
      </w:r>
    </w:p>
    <w:p w:rsidR="0021165D" w:rsidRDefault="00767645">
      <w:pPr>
        <w:pStyle w:val="Zkladntext1"/>
        <w:shd w:val="clear" w:color="auto" w:fill="auto"/>
        <w:tabs>
          <w:tab w:val="left" w:pos="2366"/>
        </w:tabs>
        <w:spacing w:after="40"/>
        <w:ind w:left="380" w:hanging="380"/>
      </w:pPr>
      <w:r>
        <w:t>bankovní spojení</w:t>
      </w:r>
      <w:r>
        <w:tab/>
        <w:t>XXXX</w:t>
      </w:r>
      <w:r>
        <w:t xml:space="preserve">, č. </w:t>
      </w:r>
      <w:proofErr w:type="spellStart"/>
      <w:r>
        <w:t>ú.</w:t>
      </w:r>
      <w:proofErr w:type="spellEnd"/>
      <w:r>
        <w:t xml:space="preserve"> XXXX</w:t>
      </w:r>
      <w:r>
        <w:t>,</w:t>
      </w:r>
    </w:p>
    <w:p w:rsidR="0021165D" w:rsidRDefault="00767645">
      <w:pPr>
        <w:pStyle w:val="Zkladntext1"/>
        <w:shd w:val="clear" w:color="auto" w:fill="auto"/>
        <w:spacing w:after="40"/>
        <w:ind w:left="380" w:hanging="380"/>
      </w:pPr>
      <w:r>
        <w:t xml:space="preserve">adresa elektronické pošty: </w:t>
      </w:r>
      <w:hyperlink r:id="rId9" w:history="1">
        <w:r>
          <w:rPr>
            <w:lang w:val="en-US" w:eastAsia="en-US" w:bidi="en-US"/>
          </w:rPr>
          <w:t>XXXX</w:t>
        </w:r>
      </w:hyperlink>
      <w:r>
        <w:rPr>
          <w:lang w:val="en-US" w:eastAsia="en-US" w:bidi="en-US"/>
        </w:rPr>
        <w:t>,</w:t>
      </w:r>
    </w:p>
    <w:p w:rsidR="0021165D" w:rsidRDefault="00767645">
      <w:pPr>
        <w:pStyle w:val="Zkladntext1"/>
        <w:shd w:val="clear" w:color="auto" w:fill="auto"/>
        <w:ind w:left="380" w:hanging="380"/>
      </w:pPr>
      <w:r>
        <w:t xml:space="preserve">(dále jen </w:t>
      </w:r>
      <w:r>
        <w:rPr>
          <w:b/>
          <w:bCs/>
        </w:rPr>
        <w:t>Objednatel),</w:t>
      </w:r>
    </w:p>
    <w:p w:rsidR="0021165D" w:rsidRDefault="00767645">
      <w:pPr>
        <w:pStyle w:val="Zkladntext1"/>
        <w:shd w:val="clear" w:color="auto" w:fill="auto"/>
        <w:spacing w:after="120"/>
        <w:ind w:left="380" w:hanging="380"/>
      </w:pPr>
      <w:r>
        <w:rPr>
          <w:b/>
          <w:bCs/>
        </w:rPr>
        <w:t>na straně jedné,</w:t>
      </w:r>
    </w:p>
    <w:p w:rsidR="0021165D" w:rsidRDefault="00767645">
      <w:pPr>
        <w:pStyle w:val="Zkladntext1"/>
        <w:shd w:val="clear" w:color="auto" w:fill="auto"/>
        <w:spacing w:after="120"/>
        <w:ind w:left="380" w:hanging="380"/>
      </w:pPr>
      <w:r>
        <w:t>a</w:t>
      </w:r>
    </w:p>
    <w:p w:rsidR="0021165D" w:rsidRDefault="00767645">
      <w:pPr>
        <w:pStyle w:val="Zkladntext1"/>
        <w:shd w:val="clear" w:color="auto" w:fill="auto"/>
        <w:spacing w:after="100"/>
        <w:ind w:left="380" w:hanging="380"/>
      </w:pPr>
      <w:r>
        <w:rPr>
          <w:b/>
          <w:bCs/>
        </w:rPr>
        <w:t>STAPRO s. r. o.</w:t>
      </w:r>
    </w:p>
    <w:p w:rsidR="0021165D" w:rsidRDefault="00767645">
      <w:pPr>
        <w:pStyle w:val="Zkladntext1"/>
        <w:shd w:val="clear" w:color="auto" w:fill="auto"/>
        <w:spacing w:after="100"/>
        <w:ind w:left="380" w:hanging="380"/>
      </w:pPr>
      <w:r>
        <w:t xml:space="preserve">společnost zapsaná v obchodním rejstříku vedeném Krajským soudem v </w:t>
      </w:r>
      <w:r>
        <w:t>Hradci Králové, oddíl C vložka 148,</w:t>
      </w:r>
    </w:p>
    <w:p w:rsidR="00767645" w:rsidRDefault="00767645">
      <w:pPr>
        <w:pStyle w:val="Zkladntext1"/>
        <w:shd w:val="clear" w:color="auto" w:fill="auto"/>
        <w:spacing w:line="300" w:lineRule="auto"/>
        <w:ind w:left="640" w:right="2000"/>
        <w:jc w:val="left"/>
      </w:pPr>
      <w:r>
        <w:rPr>
          <w:noProof/>
          <w:lang w:bidi="ar-SA"/>
        </w:rPr>
        <mc:AlternateContent>
          <mc:Choice Requires="wps">
            <w:drawing>
              <wp:anchor distT="0" distB="0" distL="114300" distR="114300" simplePos="0" relativeHeight="125829381" behindDoc="0" locked="0" layoutInCell="1" allowOverlap="1">
                <wp:simplePos x="0" y="0"/>
                <wp:positionH relativeFrom="page">
                  <wp:posOffset>685800</wp:posOffset>
                </wp:positionH>
                <wp:positionV relativeFrom="paragraph">
                  <wp:posOffset>12700</wp:posOffset>
                </wp:positionV>
                <wp:extent cx="990600" cy="1127760"/>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990600" cy="1127760"/>
                        </a:xfrm>
                        <a:prstGeom prst="rect">
                          <a:avLst/>
                        </a:prstGeom>
                        <a:noFill/>
                      </wps:spPr>
                      <wps:txbx>
                        <w:txbxContent>
                          <w:p w:rsidR="0021165D" w:rsidRDefault="00767645">
                            <w:pPr>
                              <w:pStyle w:val="Zkladntext1"/>
                              <w:shd w:val="clear" w:color="auto" w:fill="auto"/>
                              <w:spacing w:line="307" w:lineRule="auto"/>
                              <w:jc w:val="left"/>
                            </w:pPr>
                            <w:r>
                              <w:t>se sídlem</w:t>
                            </w:r>
                          </w:p>
                          <w:p w:rsidR="0021165D" w:rsidRDefault="00767645">
                            <w:pPr>
                              <w:pStyle w:val="Zkladntext1"/>
                              <w:shd w:val="clear" w:color="auto" w:fill="auto"/>
                              <w:spacing w:line="307" w:lineRule="auto"/>
                              <w:jc w:val="left"/>
                            </w:pPr>
                            <w:r>
                              <w:t>zastoupená</w:t>
                            </w:r>
                          </w:p>
                          <w:p w:rsidR="0021165D" w:rsidRDefault="00767645">
                            <w:pPr>
                              <w:pStyle w:val="Zkladntext1"/>
                              <w:shd w:val="clear" w:color="auto" w:fill="auto"/>
                              <w:spacing w:line="307" w:lineRule="auto"/>
                              <w:jc w:val="left"/>
                            </w:pPr>
                            <w:r>
                              <w:t>IČ</w:t>
                            </w:r>
                          </w:p>
                          <w:p w:rsidR="0021165D" w:rsidRDefault="00767645">
                            <w:pPr>
                              <w:pStyle w:val="Zkladntext1"/>
                              <w:shd w:val="clear" w:color="auto" w:fill="auto"/>
                              <w:spacing w:line="307" w:lineRule="auto"/>
                              <w:jc w:val="left"/>
                            </w:pPr>
                            <w:r>
                              <w:t>DIČ</w:t>
                            </w:r>
                          </w:p>
                          <w:p w:rsidR="0021165D" w:rsidRDefault="00767645">
                            <w:pPr>
                              <w:pStyle w:val="Zkladntext1"/>
                              <w:shd w:val="clear" w:color="auto" w:fill="auto"/>
                              <w:spacing w:line="307" w:lineRule="auto"/>
                              <w:jc w:val="left"/>
                            </w:pPr>
                            <w:r>
                              <w:t>DIČ DPH bankovní spojení</w:t>
                            </w:r>
                          </w:p>
                        </w:txbxContent>
                      </wps:txbx>
                      <wps:bodyPr lIns="0" tIns="0" rIns="0" bIns="0">
                        <a:spAutoFit/>
                      </wps:bodyPr>
                    </wps:wsp>
                  </a:graphicData>
                </a:graphic>
              </wp:anchor>
            </w:drawing>
          </mc:Choice>
          <mc:Fallback>
            <w:pict>
              <v:shape id="Shape 5" o:spid="_x0000_s1027" type="#_x0000_t202" style="position:absolute;left:0;text-align:left;margin-left:54pt;margin-top:1pt;width:78pt;height:88.8pt;z-index:125829381;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" filled="f" stroked="f">
                <v:textbox style="mso-fit-shape-to-text:t" inset="0,0,0,0">
                  <w:txbxContent>
                    <w:p w:rsidR="0021165D" w:rsidRDefault="00767645">
                      <w:pPr>
                        <w:pStyle w:val="Zkladntext1"/>
                        <w:shd w:val="clear" w:color="auto" w:fill="auto"/>
                        <w:spacing w:line="307" w:lineRule="auto"/>
                        <w:jc w:val="left"/>
                      </w:pPr>
                      <w:r>
                        <w:t>se sídlem</w:t>
                      </w:r>
                    </w:p>
                    <w:p w:rsidR="0021165D" w:rsidRDefault="00767645">
                      <w:pPr>
                        <w:pStyle w:val="Zkladntext1"/>
                        <w:shd w:val="clear" w:color="auto" w:fill="auto"/>
                        <w:spacing w:line="307" w:lineRule="auto"/>
                        <w:jc w:val="left"/>
                      </w:pPr>
                      <w:r>
                        <w:t>zastoupená</w:t>
                      </w:r>
                    </w:p>
                    <w:p w:rsidR="0021165D" w:rsidRDefault="00767645">
                      <w:pPr>
                        <w:pStyle w:val="Zkladntext1"/>
                        <w:shd w:val="clear" w:color="auto" w:fill="auto"/>
                        <w:spacing w:line="307" w:lineRule="auto"/>
                        <w:jc w:val="left"/>
                      </w:pPr>
                      <w:r>
                        <w:t>IČ</w:t>
                      </w:r>
                    </w:p>
                    <w:p w:rsidR="0021165D" w:rsidRDefault="00767645">
                      <w:pPr>
                        <w:pStyle w:val="Zkladntext1"/>
                        <w:shd w:val="clear" w:color="auto" w:fill="auto"/>
                        <w:spacing w:line="307" w:lineRule="auto"/>
                        <w:jc w:val="left"/>
                      </w:pPr>
                      <w:r>
                        <w:t>DIČ</w:t>
                      </w:r>
                    </w:p>
                    <w:p w:rsidR="0021165D" w:rsidRDefault="00767645">
                      <w:pPr>
                        <w:pStyle w:val="Zkladntext1"/>
                        <w:shd w:val="clear" w:color="auto" w:fill="auto"/>
                        <w:spacing w:line="307" w:lineRule="auto"/>
                        <w:jc w:val="left"/>
                      </w:pPr>
                      <w:r>
                        <w:t>DIČ DPH bankovní spojení</w:t>
                      </w:r>
                    </w:p>
                  </w:txbxContent>
                </v:textbox>
                <w10:wrap type="square" side="right" anchorx="page"/>
              </v:shape>
            </w:pict>
          </mc:Fallback>
        </mc:AlternateContent>
      </w:r>
      <w:r>
        <w:t xml:space="preserve">Pernštýnské náměstí 51, Staré Město, Pardubice, PSČ 530 02, </w:t>
      </w:r>
    </w:p>
    <w:p w:rsidR="0021165D" w:rsidRDefault="00767645">
      <w:pPr>
        <w:pStyle w:val="Zkladntext1"/>
        <w:shd w:val="clear" w:color="auto" w:fill="auto"/>
        <w:spacing w:line="300" w:lineRule="auto"/>
        <w:ind w:left="640" w:right="2000"/>
        <w:jc w:val="left"/>
      </w:pPr>
      <w:r>
        <w:t>XXXX</w:t>
      </w:r>
      <w:r>
        <w:t>, jednatel společnosti,</w:t>
      </w:r>
    </w:p>
    <w:p w:rsidR="0021165D" w:rsidRDefault="00767645">
      <w:pPr>
        <w:pStyle w:val="Zkladntext1"/>
        <w:shd w:val="clear" w:color="auto" w:fill="auto"/>
        <w:spacing w:line="300" w:lineRule="auto"/>
        <w:ind w:left="640"/>
        <w:jc w:val="left"/>
      </w:pPr>
      <w:r>
        <w:t>13583531,</w:t>
      </w:r>
    </w:p>
    <w:p w:rsidR="0021165D" w:rsidRDefault="00767645">
      <w:pPr>
        <w:pStyle w:val="Zkladntext1"/>
        <w:shd w:val="clear" w:color="auto" w:fill="auto"/>
        <w:spacing w:line="300" w:lineRule="auto"/>
        <w:ind w:left="640"/>
        <w:jc w:val="left"/>
      </w:pPr>
      <w:r>
        <w:t>CZ13583531,</w:t>
      </w:r>
    </w:p>
    <w:p w:rsidR="0021165D" w:rsidRDefault="00767645">
      <w:pPr>
        <w:pStyle w:val="Zkladntext1"/>
        <w:shd w:val="clear" w:color="auto" w:fill="auto"/>
        <w:spacing w:line="300" w:lineRule="auto"/>
        <w:ind w:left="640"/>
        <w:jc w:val="left"/>
      </w:pPr>
      <w:r>
        <w:t>CZ699004728,</w:t>
      </w:r>
    </w:p>
    <w:p w:rsidR="0021165D" w:rsidRDefault="00767645">
      <w:pPr>
        <w:pStyle w:val="Zkladntext1"/>
        <w:shd w:val="clear" w:color="auto" w:fill="auto"/>
        <w:spacing w:line="300" w:lineRule="auto"/>
        <w:ind w:left="640"/>
        <w:jc w:val="left"/>
      </w:pPr>
      <w:r>
        <w:t>XXXX</w:t>
      </w:r>
      <w:r>
        <w:t xml:space="preserve"> </w:t>
      </w:r>
      <w:proofErr w:type="spellStart"/>
      <w:proofErr w:type="gramStart"/>
      <w:r>
        <w:t>č.ú</w:t>
      </w:r>
      <w:proofErr w:type="spellEnd"/>
      <w:r>
        <w:t>.:</w:t>
      </w:r>
      <w:proofErr w:type="gramEnd"/>
      <w:r>
        <w:t xml:space="preserve"> XXXX</w:t>
      </w:r>
      <w:r>
        <w:t>,</w:t>
      </w:r>
    </w:p>
    <w:p w:rsidR="0021165D" w:rsidRDefault="00767645">
      <w:pPr>
        <w:pStyle w:val="Zkladntext1"/>
        <w:shd w:val="clear" w:color="auto" w:fill="auto"/>
        <w:spacing w:after="40"/>
        <w:ind w:left="380" w:hanging="380"/>
      </w:pPr>
      <w:r>
        <w:t xml:space="preserve">adresa elektronické pošty: </w:t>
      </w:r>
      <w:hyperlink r:id="rId10" w:history="1">
        <w:r>
          <w:rPr>
            <w:lang w:val="en-US" w:eastAsia="en-US" w:bidi="en-US"/>
          </w:rPr>
          <w:t>XXXX</w:t>
        </w:r>
      </w:hyperlink>
      <w:r>
        <w:rPr>
          <w:lang w:val="en-US" w:eastAsia="en-US" w:bidi="en-US"/>
        </w:rPr>
        <w:t>,</w:t>
      </w:r>
    </w:p>
    <w:p w:rsidR="0021165D" w:rsidRDefault="00767645">
      <w:pPr>
        <w:pStyle w:val="Zkladntext1"/>
        <w:shd w:val="clear" w:color="auto" w:fill="auto"/>
        <w:ind w:left="380" w:hanging="380"/>
      </w:pPr>
      <w:r>
        <w:t xml:space="preserve">(dále jen </w:t>
      </w:r>
      <w:r>
        <w:rPr>
          <w:b/>
          <w:bCs/>
        </w:rPr>
        <w:t>Dodavatel),</w:t>
      </w:r>
    </w:p>
    <w:p w:rsidR="0021165D" w:rsidRDefault="00767645">
      <w:pPr>
        <w:pStyle w:val="Zkladntext1"/>
        <w:shd w:val="clear" w:color="auto" w:fill="auto"/>
        <w:spacing w:after="120"/>
        <w:ind w:left="380" w:hanging="380"/>
      </w:pPr>
      <w:r>
        <w:rPr>
          <w:b/>
          <w:bCs/>
        </w:rPr>
        <w:t>na straně druhé,</w:t>
      </w:r>
    </w:p>
    <w:p w:rsidR="0021165D" w:rsidRDefault="00767645">
      <w:pPr>
        <w:pStyle w:val="Zkladntext1"/>
        <w:shd w:val="clear" w:color="auto" w:fill="auto"/>
        <w:spacing w:after="400"/>
        <w:ind w:left="380" w:hanging="380"/>
      </w:pPr>
      <w:r>
        <w:t xml:space="preserve">dále též </w:t>
      </w:r>
      <w:r>
        <w:rPr>
          <w:b/>
          <w:bCs/>
        </w:rPr>
        <w:t xml:space="preserve">Smluvní strana </w:t>
      </w:r>
      <w:r>
        <w:t xml:space="preserve">nebo společně </w:t>
      </w:r>
      <w:r>
        <w:rPr>
          <w:b/>
          <w:bCs/>
        </w:rPr>
        <w:t>Smluvní strany,</w:t>
      </w:r>
    </w:p>
    <w:p w:rsidR="0021165D" w:rsidRDefault="00767645">
      <w:pPr>
        <w:pStyle w:val="Zkladntext1"/>
        <w:shd w:val="clear" w:color="auto" w:fill="auto"/>
        <w:spacing w:after="220"/>
      </w:pPr>
      <w:r>
        <w:t xml:space="preserve">uzavírají mezi sebou Dodatek č. 1 </w:t>
      </w:r>
      <w:r>
        <w:rPr>
          <w:i/>
          <w:iCs/>
        </w:rPr>
        <w:t xml:space="preserve">Smlouvy o provádění komplexní </w:t>
      </w:r>
      <w:r>
        <w:rPr>
          <w:i/>
          <w:iCs/>
        </w:rPr>
        <w:t>servisní péče a poskytování programové podpory laboratorního informačního systému,</w:t>
      </w:r>
      <w:r>
        <w:t xml:space="preserve"> uzavřené mezi Smluvními stranami jako smlouvu nečíslovanou dne 22. 6. 2015 (dále jen </w:t>
      </w:r>
      <w:r>
        <w:rPr>
          <w:b/>
          <w:bCs/>
        </w:rPr>
        <w:t xml:space="preserve">Servisní smlouva nebo Smlouva) </w:t>
      </w:r>
      <w:r>
        <w:t>v následujícím znění:</w:t>
      </w:r>
    </w:p>
    <w:p w:rsidR="0021165D" w:rsidRDefault="00767645">
      <w:pPr>
        <w:pStyle w:val="Nadpis30"/>
        <w:keepNext/>
        <w:keepLines/>
        <w:shd w:val="clear" w:color="auto" w:fill="auto"/>
        <w:ind w:left="2920"/>
      </w:pPr>
      <w:bookmarkStart w:id="0" w:name="bookmark1"/>
      <w:r>
        <w:t>Článek I - Úvodní ustanovení</w:t>
      </w:r>
      <w:bookmarkEnd w:id="0"/>
    </w:p>
    <w:p w:rsidR="0021165D" w:rsidRDefault="00767645">
      <w:pPr>
        <w:pStyle w:val="Zkladntext1"/>
        <w:numPr>
          <w:ilvl w:val="0"/>
          <w:numId w:val="1"/>
        </w:numPr>
        <w:shd w:val="clear" w:color="auto" w:fill="auto"/>
        <w:tabs>
          <w:tab w:val="left" w:pos="361"/>
        </w:tabs>
        <w:ind w:left="380" w:hanging="380"/>
      </w:pPr>
      <w:r>
        <w:t>Společnost STAPRO s. r. o. je na základě smlouvy o prodeji části závodu uzavřené dne 20. 3. 2018 s prodávající XXXX</w:t>
      </w:r>
      <w:r>
        <w:t>, IČ 06800092, jako právním nástupcem závodu XXXX</w:t>
      </w:r>
      <w:r>
        <w:t xml:space="preserve">, MP - program, IČ 11247762, se sídlem Praha 2, Sarajevská </w:t>
      </w:r>
      <w:r>
        <w:t>2504/12, PSČ 120 00, majitelem části závodu zabývající se vývojem, údržbou, servisem a provozem informačních technologií pod značkou INFOLAB. Na základě smlouvy o převodu části závodu převzala společnost STAPRO s. r. o. veškeré majetkové hodnoty, práva a p</w:t>
      </w:r>
      <w:r>
        <w:t>ovinnosti, závazky a pohledávky související s výše uvedenou samostatnou částí závodu XXXX</w:t>
      </w:r>
      <w:r>
        <w:t>, MP - program.</w:t>
      </w:r>
    </w:p>
    <w:p w:rsidR="0021165D" w:rsidRDefault="00767645">
      <w:pPr>
        <w:pStyle w:val="Zkladntext1"/>
        <w:numPr>
          <w:ilvl w:val="0"/>
          <w:numId w:val="1"/>
        </w:numPr>
        <w:shd w:val="clear" w:color="auto" w:fill="auto"/>
        <w:tabs>
          <w:tab w:val="left" w:pos="361"/>
        </w:tabs>
        <w:ind w:left="380" w:hanging="380"/>
      </w:pPr>
      <w:r>
        <w:t>Smlouva, uzavřená původně jako nečíslovaná, je nově identifikována evidenčním číslem Dodavatele SO- 3841.</w:t>
      </w:r>
    </w:p>
    <w:p w:rsidR="0021165D" w:rsidRDefault="00767645">
      <w:pPr>
        <w:pStyle w:val="Zkladntext1"/>
        <w:numPr>
          <w:ilvl w:val="0"/>
          <w:numId w:val="1"/>
        </w:numPr>
        <w:shd w:val="clear" w:color="auto" w:fill="auto"/>
        <w:tabs>
          <w:tab w:val="left" w:pos="361"/>
        </w:tabs>
        <w:spacing w:after="40"/>
        <w:ind w:left="380" w:hanging="380"/>
      </w:pPr>
      <w:r>
        <w:t>Označení Smlouvy se z původníh</w:t>
      </w:r>
      <w:r>
        <w:t>o názvu mění na nové označení „Servisní smlouva“.</w:t>
      </w:r>
    </w:p>
    <w:p w:rsidR="0021165D" w:rsidRDefault="00767645">
      <w:pPr>
        <w:pStyle w:val="Zkladntext1"/>
        <w:numPr>
          <w:ilvl w:val="0"/>
          <w:numId w:val="1"/>
        </w:numPr>
        <w:shd w:val="clear" w:color="auto" w:fill="auto"/>
        <w:tabs>
          <w:tab w:val="left" w:pos="361"/>
        </w:tabs>
        <w:spacing w:after="100"/>
        <w:ind w:left="380" w:hanging="380"/>
        <w:sectPr w:rsidR="0021165D">
          <w:headerReference w:type="even" r:id="rId11"/>
          <w:headerReference w:type="default" r:id="rId12"/>
          <w:footerReference w:type="even" r:id="rId13"/>
          <w:footerReference w:type="default" r:id="rId14"/>
          <w:pgSz w:w="11900" w:h="16840"/>
          <w:pgMar w:top="317" w:right="774" w:bottom="925" w:left="1046" w:header="0" w:footer="3" w:gutter="0"/>
          <w:cols w:space="720"/>
          <w:noEndnote/>
          <w:docGrid w:linePitch="360"/>
        </w:sectPr>
      </w:pPr>
      <w:r>
        <w:t>Na zákl</w:t>
      </w:r>
      <w:r>
        <w:t xml:space="preserve">adě změny obchodního označení sw produktů Dodavatele se mění původní název produktu INFOLAB na nový název FONS </w:t>
      </w:r>
      <w:proofErr w:type="spellStart"/>
      <w:r>
        <w:t>Openlims</w:t>
      </w:r>
      <w:proofErr w:type="spellEnd"/>
      <w:r>
        <w:t>.</w:t>
      </w:r>
    </w:p>
    <w:p w:rsidR="0021165D" w:rsidRDefault="00767645">
      <w:pPr>
        <w:pStyle w:val="Zkladntext50"/>
        <w:framePr w:w="206" w:h="480" w:wrap="none" w:vAnchor="text" w:hAnchor="margin" w:x="54" w:y="83"/>
        <w:shd w:val="clear" w:color="auto" w:fill="auto"/>
      </w:pPr>
      <w:r>
        <w:lastRenderedPageBreak/>
        <w:t>■«</w:t>
      </w:r>
    </w:p>
    <w:p w:rsidR="0021165D" w:rsidRDefault="00767645">
      <w:pPr>
        <w:pStyle w:val="Zkladntext60"/>
        <w:framePr w:w="206" w:h="480" w:wrap="none" w:vAnchor="text" w:hAnchor="margin" w:x="54" w:y="83"/>
        <w:shd w:val="clear" w:color="auto" w:fill="auto"/>
      </w:pPr>
      <w:r>
        <w:t>►</w:t>
      </w:r>
    </w:p>
    <w:p w:rsidR="0021165D" w:rsidRDefault="00767645">
      <w:pPr>
        <w:pStyle w:val="Zkladntext1"/>
        <w:framePr w:w="206" w:h="480" w:wrap="none" w:vAnchor="text" w:hAnchor="margin" w:x="54" w:y="83"/>
        <w:shd w:val="clear" w:color="auto" w:fill="auto"/>
        <w:spacing w:line="180" w:lineRule="auto"/>
        <w:jc w:val="left"/>
      </w:pPr>
      <w:r>
        <w:rPr>
          <w:color w:val="5CB7AC"/>
        </w:rPr>
        <w:t>4</w:t>
      </w:r>
    </w:p>
    <w:p w:rsidR="0021165D" w:rsidRDefault="00767645">
      <w:pPr>
        <w:pStyle w:val="Nadpis10"/>
        <w:keepNext/>
        <w:keepLines/>
        <w:framePr w:w="2006" w:h="595" w:wrap="none" w:vAnchor="text" w:hAnchor="margin" w:x="308" w:y="21"/>
        <w:shd w:val="clear" w:color="auto" w:fill="auto"/>
      </w:pPr>
      <w:bookmarkStart w:id="1" w:name="bookmark2"/>
      <w:r>
        <w:rPr>
          <w:color w:val="5CB7AC"/>
        </w:rPr>
        <w:t xml:space="preserve">? </w:t>
      </w:r>
      <w:r>
        <w:t>STAPŘQ</w:t>
      </w:r>
      <w:bookmarkEnd w:id="1"/>
    </w:p>
    <w:p w:rsidR="0021165D" w:rsidRDefault="00767645">
      <w:pPr>
        <w:pStyle w:val="Nadpis30"/>
        <w:keepNext/>
        <w:keepLines/>
        <w:framePr w:w="3499" w:h="355" w:wrap="none" w:vAnchor="text" w:hAnchor="margin" w:x="2934" w:y="841"/>
        <w:shd w:val="clear" w:color="auto" w:fill="auto"/>
        <w:spacing w:after="0"/>
        <w:ind w:left="0"/>
      </w:pPr>
      <w:bookmarkStart w:id="2" w:name="bookmark3"/>
      <w:r>
        <w:t>Článek II - Předmět dodatku</w:t>
      </w:r>
      <w:bookmarkEnd w:id="2"/>
    </w:p>
    <w:p w:rsidR="0021165D" w:rsidRDefault="00767645">
      <w:pPr>
        <w:pStyle w:val="Zkladntext1"/>
        <w:framePr w:w="187" w:h="269" w:wrap="none" w:vAnchor="text" w:hAnchor="margin" w:x="35" w:y="1311"/>
        <w:shd w:val="clear" w:color="auto" w:fill="auto"/>
        <w:jc w:val="left"/>
      </w:pPr>
      <w:r>
        <w:t>1.</w:t>
      </w:r>
    </w:p>
    <w:p w:rsidR="0021165D" w:rsidRDefault="00767645">
      <w:pPr>
        <w:pStyle w:val="Zkladntext1"/>
        <w:framePr w:w="202" w:h="269" w:wrap="none" w:vAnchor="text" w:hAnchor="margin" w:x="20" w:y="2233"/>
        <w:shd w:val="clear" w:color="auto" w:fill="auto"/>
        <w:jc w:val="left"/>
      </w:pPr>
      <w:r>
        <w:t>2.</w:t>
      </w:r>
    </w:p>
    <w:p w:rsidR="0021165D" w:rsidRDefault="00767645">
      <w:pPr>
        <w:pStyle w:val="Zkladntext1"/>
        <w:framePr w:w="202" w:h="960" w:wrap="none" w:vAnchor="text" w:hAnchor="margin" w:x="15" w:y="4297"/>
        <w:shd w:val="clear" w:color="auto" w:fill="auto"/>
        <w:spacing w:after="460"/>
        <w:jc w:val="left"/>
      </w:pPr>
      <w:r>
        <w:t>3.</w:t>
      </w:r>
    </w:p>
    <w:p w:rsidR="0021165D" w:rsidRDefault="00767645">
      <w:pPr>
        <w:pStyle w:val="Zkladntext1"/>
        <w:framePr w:w="202" w:h="960" w:wrap="none" w:vAnchor="text" w:hAnchor="margin" w:x="15" w:y="4297"/>
        <w:shd w:val="clear" w:color="auto" w:fill="auto"/>
        <w:jc w:val="left"/>
      </w:pPr>
      <w:r>
        <w:t>4.</w:t>
      </w:r>
    </w:p>
    <w:p w:rsidR="0021165D" w:rsidRDefault="00767645">
      <w:pPr>
        <w:pStyle w:val="Zkladntext1"/>
        <w:framePr w:w="9662" w:h="4766" w:wrap="none" w:vAnchor="text" w:hAnchor="margin" w:x="371" w:y="1307"/>
        <w:shd w:val="clear" w:color="auto" w:fill="auto"/>
      </w:pPr>
      <w:r>
        <w:t xml:space="preserve">Smluvní strany sjednávají zajištění a provedení implementace a přechodu na </w:t>
      </w:r>
      <w:r>
        <w:t>vyšší verzi (sw upgrade) současné sw aplikace laboratorního informačního systému (dále také jako LIS) Objednatele formou přípravy, realizace a zprovoznění nové verze laboratorního informačního systému Dodavatelem pro pracoviště OKLT Biochemie a OKLT Hemato</w:t>
      </w:r>
      <w:r>
        <w:t>logie.</w:t>
      </w:r>
    </w:p>
    <w:p w:rsidR="0021165D" w:rsidRDefault="00767645">
      <w:pPr>
        <w:pStyle w:val="Zkladntext1"/>
        <w:framePr w:w="9662" w:h="4766" w:wrap="none" w:vAnchor="text" w:hAnchor="margin" w:x="371" w:y="1307"/>
        <w:shd w:val="clear" w:color="auto" w:fill="auto"/>
      </w:pPr>
      <w:r>
        <w:t>Dodavatele zajistí realizaci a implementaci přechodu na vyšší verzi laboratorního informačního systému funkcionality pro odbornost biochemie a hematologie na pracovištích OKLT v celkovém rozsahu 43 licencí pracovních stanic a centrálního modulu:</w:t>
      </w:r>
    </w:p>
    <w:p w:rsidR="0021165D" w:rsidRDefault="00767645">
      <w:pPr>
        <w:pStyle w:val="Zkladntext1"/>
        <w:framePr w:w="9662" w:h="4766" w:wrap="none" w:vAnchor="text" w:hAnchor="margin" w:x="371" w:y="1307"/>
        <w:numPr>
          <w:ilvl w:val="0"/>
          <w:numId w:val="2"/>
        </w:numPr>
        <w:shd w:val="clear" w:color="auto" w:fill="auto"/>
        <w:tabs>
          <w:tab w:val="left" w:pos="730"/>
        </w:tabs>
        <w:ind w:left="360" w:firstLine="20"/>
        <w:jc w:val="left"/>
      </w:pPr>
      <w:r>
        <w:t>Ana</w:t>
      </w:r>
      <w:r>
        <w:t>lýza provozu</w:t>
      </w:r>
    </w:p>
    <w:p w:rsidR="0021165D" w:rsidRDefault="00767645">
      <w:pPr>
        <w:pStyle w:val="Zkladntext1"/>
        <w:framePr w:w="9662" w:h="4766" w:wrap="none" w:vAnchor="text" w:hAnchor="margin" w:x="371" w:y="1307"/>
        <w:numPr>
          <w:ilvl w:val="0"/>
          <w:numId w:val="2"/>
        </w:numPr>
        <w:shd w:val="clear" w:color="auto" w:fill="auto"/>
        <w:tabs>
          <w:tab w:val="left" w:pos="745"/>
        </w:tabs>
        <w:ind w:left="360" w:firstLine="20"/>
        <w:jc w:val="left"/>
      </w:pPr>
      <w:r>
        <w:t>Implementační práce - základní (v pracovní době)</w:t>
      </w:r>
    </w:p>
    <w:p w:rsidR="0021165D" w:rsidRDefault="00767645">
      <w:pPr>
        <w:pStyle w:val="Zkladntext1"/>
        <w:framePr w:w="9662" w:h="4766" w:wrap="none" w:vAnchor="text" w:hAnchor="margin" w:x="371" w:y="1307"/>
        <w:numPr>
          <w:ilvl w:val="0"/>
          <w:numId w:val="2"/>
        </w:numPr>
        <w:shd w:val="clear" w:color="auto" w:fill="auto"/>
        <w:tabs>
          <w:tab w:val="left" w:pos="754"/>
        </w:tabs>
        <w:ind w:left="360" w:firstLine="20"/>
        <w:jc w:val="left"/>
      </w:pPr>
      <w:r>
        <w:t>Implementační práce - připojení analyzátorů</w:t>
      </w:r>
    </w:p>
    <w:p w:rsidR="0021165D" w:rsidRDefault="00767645">
      <w:pPr>
        <w:pStyle w:val="Zkladntext1"/>
        <w:framePr w:w="9662" w:h="4766" w:wrap="none" w:vAnchor="text" w:hAnchor="margin" w:x="371" w:y="1307"/>
        <w:numPr>
          <w:ilvl w:val="0"/>
          <w:numId w:val="2"/>
        </w:numPr>
        <w:shd w:val="clear" w:color="auto" w:fill="auto"/>
        <w:tabs>
          <w:tab w:val="left" w:pos="745"/>
        </w:tabs>
        <w:ind w:left="360" w:firstLine="20"/>
        <w:jc w:val="left"/>
      </w:pPr>
      <w:r>
        <w:t>Konverze dat z původní verze LIS</w:t>
      </w:r>
    </w:p>
    <w:p w:rsidR="0021165D" w:rsidRDefault="00767645">
      <w:pPr>
        <w:pStyle w:val="Zkladntext1"/>
        <w:framePr w:w="9662" w:h="4766" w:wrap="none" w:vAnchor="text" w:hAnchor="margin" w:x="371" w:y="1307"/>
        <w:numPr>
          <w:ilvl w:val="0"/>
          <w:numId w:val="2"/>
        </w:numPr>
        <w:shd w:val="clear" w:color="auto" w:fill="auto"/>
        <w:tabs>
          <w:tab w:val="left" w:pos="740"/>
        </w:tabs>
        <w:ind w:left="360" w:firstLine="20"/>
        <w:jc w:val="left"/>
      </w:pPr>
      <w:r>
        <w:t>Zaškolení základní</w:t>
      </w:r>
    </w:p>
    <w:p w:rsidR="0021165D" w:rsidRDefault="00767645">
      <w:pPr>
        <w:pStyle w:val="Zkladntext1"/>
        <w:framePr w:w="9662" w:h="4766" w:wrap="none" w:vAnchor="text" w:hAnchor="margin" w:x="371" w:y="1307"/>
        <w:numPr>
          <w:ilvl w:val="0"/>
          <w:numId w:val="2"/>
        </w:numPr>
        <w:shd w:val="clear" w:color="auto" w:fill="auto"/>
        <w:tabs>
          <w:tab w:val="left" w:pos="754"/>
        </w:tabs>
        <w:ind w:left="360" w:firstLine="20"/>
        <w:jc w:val="left"/>
      </w:pPr>
      <w:r>
        <w:t>Podpora náběhu provozu</w:t>
      </w:r>
    </w:p>
    <w:p w:rsidR="0021165D" w:rsidRDefault="00767645">
      <w:pPr>
        <w:pStyle w:val="Zkladntext1"/>
        <w:framePr w:w="9662" w:h="4766" w:wrap="none" w:vAnchor="text" w:hAnchor="margin" w:x="371" w:y="1307"/>
        <w:shd w:val="clear" w:color="auto" w:fill="auto"/>
      </w:pPr>
      <w:r>
        <w:t xml:space="preserve">Celkový rozsah prací dle bodu 3 výše Smluvní strany sjednávají ve výši 52 </w:t>
      </w:r>
      <w:r>
        <w:t>hodin. Realizace bude probíhat v pracovní dny a pracovní době od 8 hod. do 16 hod. V jinou dobu pouze na základě dohody Smluvních stran.</w:t>
      </w:r>
    </w:p>
    <w:p w:rsidR="0021165D" w:rsidRDefault="00767645">
      <w:pPr>
        <w:pStyle w:val="Zkladntext1"/>
        <w:framePr w:w="9662" w:h="4766" w:wrap="none" w:vAnchor="text" w:hAnchor="margin" w:x="371" w:y="1307"/>
        <w:shd w:val="clear" w:color="auto" w:fill="auto"/>
      </w:pPr>
      <w:r>
        <w:t>Článek 6 Smlouvy se nahrazuje následovně:</w:t>
      </w:r>
    </w:p>
    <w:p w:rsidR="0021165D" w:rsidRDefault="00767645">
      <w:pPr>
        <w:pStyle w:val="Zkladntext1"/>
        <w:framePr w:w="9662" w:h="4766" w:wrap="none" w:vAnchor="text" w:hAnchor="margin" w:x="371" w:y="1307"/>
        <w:shd w:val="clear" w:color="auto" w:fill="auto"/>
        <w:spacing w:after="40"/>
        <w:ind w:left="360" w:firstLine="20"/>
        <w:jc w:val="left"/>
      </w:pPr>
      <w:r>
        <w:rPr>
          <w:i/>
          <w:iCs/>
        </w:rPr>
        <w:t>Hlášení poruch a požadavky na služby budou objednávány písemně, nebo telefoni</w:t>
      </w:r>
      <w:r>
        <w:rPr>
          <w:i/>
          <w:iCs/>
        </w:rPr>
        <w:t xml:space="preserve">cky </w:t>
      </w:r>
      <w:proofErr w:type="gramStart"/>
      <w:r>
        <w:rPr>
          <w:i/>
          <w:iCs/>
        </w:rPr>
        <w:t>na</w:t>
      </w:r>
      <w:proofErr w:type="gramEnd"/>
      <w:r>
        <w:rPr>
          <w:i/>
          <w:iCs/>
        </w:rPr>
        <w:t>:</w:t>
      </w:r>
    </w:p>
    <w:p w:rsidR="0021165D" w:rsidRDefault="00767645">
      <w:pPr>
        <w:pStyle w:val="Zkladntext1"/>
        <w:framePr w:w="9662" w:h="4766" w:wrap="none" w:vAnchor="text" w:hAnchor="margin" w:x="371" w:y="1307"/>
        <w:numPr>
          <w:ilvl w:val="0"/>
          <w:numId w:val="3"/>
        </w:numPr>
        <w:shd w:val="clear" w:color="auto" w:fill="auto"/>
        <w:tabs>
          <w:tab w:val="left" w:pos="740"/>
          <w:tab w:val="left" w:pos="5286"/>
        </w:tabs>
        <w:spacing w:after="40"/>
        <w:ind w:left="360" w:firstLine="20"/>
        <w:jc w:val="left"/>
      </w:pPr>
      <w:r>
        <w:rPr>
          <w:i/>
          <w:iCs/>
        </w:rPr>
        <w:t>internet:</w:t>
      </w:r>
      <w:r>
        <w:rPr>
          <w:i/>
          <w:iCs/>
        </w:rPr>
        <w:tab/>
      </w:r>
      <w:hyperlink r:id="rId15" w:history="1">
        <w:r>
          <w:rPr>
            <w:i/>
            <w:iCs/>
            <w:lang w:val="en-US" w:eastAsia="en-US" w:bidi="en-US"/>
          </w:rPr>
          <w:t>XXXX</w:t>
        </w:r>
      </w:hyperlink>
    </w:p>
    <w:p w:rsidR="0021165D" w:rsidRDefault="00767645">
      <w:pPr>
        <w:pStyle w:val="Zkladntext1"/>
        <w:framePr w:w="9662" w:h="4766" w:wrap="none" w:vAnchor="text" w:hAnchor="margin" w:x="371" w:y="1307"/>
        <w:numPr>
          <w:ilvl w:val="0"/>
          <w:numId w:val="3"/>
        </w:numPr>
        <w:shd w:val="clear" w:color="auto" w:fill="auto"/>
        <w:tabs>
          <w:tab w:val="left" w:pos="740"/>
          <w:tab w:val="left" w:pos="5286"/>
        </w:tabs>
        <w:spacing w:after="40"/>
        <w:ind w:left="360" w:firstLine="20"/>
        <w:jc w:val="left"/>
      </w:pPr>
      <w:r>
        <w:rPr>
          <w:i/>
          <w:iCs/>
        </w:rPr>
        <w:t>e-mail:</w:t>
      </w:r>
      <w:r>
        <w:rPr>
          <w:i/>
          <w:iCs/>
        </w:rPr>
        <w:tab/>
      </w:r>
      <w:hyperlink r:id="rId16" w:history="1">
        <w:r>
          <w:rPr>
            <w:i/>
            <w:iCs/>
            <w:lang w:val="en-US" w:eastAsia="en-US" w:bidi="en-US"/>
          </w:rPr>
          <w:t>XXXX</w:t>
        </w:r>
      </w:hyperlink>
    </w:p>
    <w:p w:rsidR="0021165D" w:rsidRDefault="00767645">
      <w:pPr>
        <w:pStyle w:val="Zkladntext1"/>
        <w:framePr w:w="4056" w:h="864" w:wrap="none" w:vAnchor="text" w:hAnchor="margin" w:x="731" w:y="6078"/>
        <w:numPr>
          <w:ilvl w:val="0"/>
          <w:numId w:val="4"/>
        </w:numPr>
        <w:shd w:val="clear" w:color="auto" w:fill="auto"/>
        <w:tabs>
          <w:tab w:val="left" w:pos="360"/>
        </w:tabs>
        <w:spacing w:after="340"/>
        <w:jc w:val="left"/>
      </w:pPr>
      <w:r>
        <w:rPr>
          <w:i/>
          <w:iCs/>
        </w:rPr>
        <w:t>telefonicky v pracovní dny od 7:00-16:00:</w:t>
      </w:r>
    </w:p>
    <w:p w:rsidR="0021165D" w:rsidRDefault="00767645">
      <w:pPr>
        <w:pStyle w:val="Zkladntext1"/>
        <w:framePr w:w="4056" w:h="864" w:wrap="none" w:vAnchor="text" w:hAnchor="margin" w:x="731" w:y="6078"/>
        <w:numPr>
          <w:ilvl w:val="0"/>
          <w:numId w:val="5"/>
        </w:numPr>
        <w:shd w:val="clear" w:color="auto" w:fill="auto"/>
        <w:tabs>
          <w:tab w:val="left" w:pos="365"/>
        </w:tabs>
        <w:jc w:val="left"/>
      </w:pPr>
      <w:r>
        <w:rPr>
          <w:i/>
          <w:iCs/>
        </w:rPr>
        <w:t>faxem na čísle:</w:t>
      </w:r>
    </w:p>
    <w:p w:rsidR="00767645" w:rsidRDefault="00767645">
      <w:pPr>
        <w:pStyle w:val="Zkladntext1"/>
        <w:framePr w:w="1661" w:h="898" w:wrap="none" w:vAnchor="text" w:hAnchor="margin" w:x="5684" w:y="6078"/>
        <w:shd w:val="clear" w:color="auto" w:fill="auto"/>
        <w:spacing w:line="302" w:lineRule="auto"/>
        <w:rPr>
          <w:i/>
          <w:iCs/>
        </w:rPr>
      </w:pPr>
      <w:r>
        <w:rPr>
          <w:i/>
          <w:iCs/>
        </w:rPr>
        <w:t>+XXXX</w:t>
      </w:r>
    </w:p>
    <w:p w:rsidR="00767645" w:rsidRDefault="00767645">
      <w:pPr>
        <w:pStyle w:val="Zkladntext1"/>
        <w:framePr w:w="1661" w:h="898" w:wrap="none" w:vAnchor="text" w:hAnchor="margin" w:x="5684" w:y="6078"/>
        <w:shd w:val="clear" w:color="auto" w:fill="auto"/>
        <w:spacing w:line="302" w:lineRule="auto"/>
        <w:rPr>
          <w:i/>
          <w:iCs/>
        </w:rPr>
      </w:pPr>
      <w:r>
        <w:rPr>
          <w:i/>
          <w:iCs/>
        </w:rPr>
        <w:t xml:space="preserve"> +XXXX</w:t>
      </w:r>
      <w:r>
        <w:rPr>
          <w:i/>
          <w:iCs/>
        </w:rPr>
        <w:t xml:space="preserve"> </w:t>
      </w:r>
    </w:p>
    <w:p w:rsidR="0021165D" w:rsidRDefault="00767645">
      <w:pPr>
        <w:pStyle w:val="Zkladntext1"/>
        <w:framePr w:w="1661" w:h="898" w:wrap="none" w:vAnchor="text" w:hAnchor="margin" w:x="5684" w:y="6078"/>
        <w:shd w:val="clear" w:color="auto" w:fill="auto"/>
        <w:spacing w:line="302" w:lineRule="auto"/>
      </w:pPr>
      <w:r>
        <w:rPr>
          <w:i/>
          <w:iCs/>
        </w:rPr>
        <w:t>+XXXX</w:t>
      </w:r>
    </w:p>
    <w:p w:rsidR="0021165D" w:rsidRDefault="00767645">
      <w:pPr>
        <w:pStyle w:val="Zkladntext1"/>
        <w:framePr w:w="7066" w:h="566" w:wrap="none" w:vAnchor="text" w:hAnchor="margin" w:x="731" w:y="6975"/>
        <w:shd w:val="clear" w:color="auto" w:fill="auto"/>
        <w:tabs>
          <w:tab w:val="left" w:pos="4949"/>
        </w:tabs>
        <w:spacing w:after="40"/>
      </w:pPr>
      <w:r>
        <w:rPr>
          <w:i/>
          <w:iCs/>
        </w:rPr>
        <w:t>e) písemně dopisem nebo předáním na adresu:</w:t>
      </w:r>
      <w:r>
        <w:rPr>
          <w:i/>
          <w:iCs/>
        </w:rPr>
        <w:tab/>
        <w:t>STAPRO s. r. o.</w:t>
      </w:r>
    </w:p>
    <w:p w:rsidR="0021165D" w:rsidRDefault="00767645">
      <w:pPr>
        <w:pStyle w:val="Zkladntext1"/>
        <w:framePr w:w="7066" w:h="566" w:wrap="none" w:vAnchor="text" w:hAnchor="margin" w:x="731" w:y="6975"/>
        <w:shd w:val="clear" w:color="auto" w:fill="auto"/>
        <w:jc w:val="right"/>
      </w:pPr>
      <w:r>
        <w:rPr>
          <w:i/>
          <w:iCs/>
        </w:rPr>
        <w:t>Úsek péče o zákazníky</w:t>
      </w:r>
    </w:p>
    <w:p w:rsidR="0021165D" w:rsidRDefault="00767645">
      <w:pPr>
        <w:pStyle w:val="Zkladntext1"/>
        <w:framePr w:w="1910" w:h="278" w:wrap="none" w:vAnchor="text" w:hAnchor="margin" w:x="5679" w:y="7542"/>
        <w:shd w:val="clear" w:color="auto" w:fill="auto"/>
        <w:jc w:val="left"/>
      </w:pPr>
      <w:r>
        <w:rPr>
          <w:i/>
          <w:iCs/>
        </w:rPr>
        <w:t>Pernštýnské nám. 51</w:t>
      </w:r>
    </w:p>
    <w:p w:rsidR="0021165D" w:rsidRDefault="00767645">
      <w:pPr>
        <w:pStyle w:val="Zkladntext1"/>
        <w:framePr w:w="1608" w:h="269" w:wrap="none" w:vAnchor="text" w:hAnchor="margin" w:x="5679" w:y="7820"/>
        <w:shd w:val="clear" w:color="auto" w:fill="auto"/>
        <w:jc w:val="left"/>
      </w:pPr>
      <w:r>
        <w:rPr>
          <w:i/>
          <w:iCs/>
        </w:rPr>
        <w:t>530 02 Pardubice</w:t>
      </w:r>
    </w:p>
    <w:p w:rsidR="0021165D" w:rsidRDefault="00767645">
      <w:pPr>
        <w:pStyle w:val="Zkladntext1"/>
        <w:framePr w:w="197" w:h="269" w:wrap="none" w:vAnchor="text" w:hAnchor="margin" w:x="11" w:y="8118"/>
        <w:shd w:val="clear" w:color="auto" w:fill="auto"/>
        <w:jc w:val="left"/>
      </w:pPr>
      <w:r>
        <w:t>5.</w:t>
      </w:r>
    </w:p>
    <w:p w:rsidR="0021165D" w:rsidRDefault="00767645">
      <w:pPr>
        <w:pStyle w:val="Zkladntext1"/>
        <w:framePr w:w="9662" w:h="1829" w:wrap="none" w:vAnchor="text" w:hAnchor="margin" w:x="371" w:y="8108"/>
        <w:shd w:val="clear" w:color="auto" w:fill="auto"/>
        <w:jc w:val="left"/>
      </w:pPr>
      <w:r>
        <w:t>Článek 6 písmeno a/ Smlouvy se nahrazuje následovně:</w:t>
      </w:r>
    </w:p>
    <w:p w:rsidR="0021165D" w:rsidRDefault="00767645">
      <w:pPr>
        <w:pStyle w:val="Zkladntext1"/>
        <w:framePr w:w="9662" w:h="1829" w:wrap="none" w:vAnchor="text" w:hAnchor="margin" w:x="371" w:y="8108"/>
        <w:shd w:val="clear" w:color="auto" w:fill="auto"/>
        <w:spacing w:after="40"/>
        <w:jc w:val="left"/>
      </w:pPr>
      <w:r>
        <w:rPr>
          <w:i/>
          <w:iCs/>
        </w:rPr>
        <w:t>Cena hodinové práce a ostatní poplatky za služby (bez DPH) :</w:t>
      </w:r>
    </w:p>
    <w:p w:rsidR="0021165D" w:rsidRDefault="00767645">
      <w:pPr>
        <w:pStyle w:val="Zkladntext1"/>
        <w:framePr w:w="9662" w:h="1829" w:wrap="none" w:vAnchor="text" w:hAnchor="margin" w:x="371" w:y="8108"/>
        <w:numPr>
          <w:ilvl w:val="0"/>
          <w:numId w:val="6"/>
        </w:numPr>
        <w:shd w:val="clear" w:color="auto" w:fill="auto"/>
        <w:tabs>
          <w:tab w:val="left" w:pos="745"/>
        </w:tabs>
        <w:spacing w:after="40"/>
        <w:ind w:left="740" w:hanging="360"/>
        <w:jc w:val="left"/>
      </w:pPr>
      <w:r>
        <w:rPr>
          <w:i/>
          <w:iCs/>
        </w:rPr>
        <w:t xml:space="preserve">Měsíční paušální poplatek činí </w:t>
      </w:r>
      <w:r>
        <w:rPr>
          <w:b/>
          <w:bCs/>
          <w:i/>
          <w:iCs/>
        </w:rPr>
        <w:t>XXXX</w:t>
      </w:r>
      <w:r>
        <w:rPr>
          <w:b/>
          <w:bCs/>
          <w:i/>
          <w:iCs/>
        </w:rPr>
        <w:t xml:space="preserve"> Kč bez DPH. </w:t>
      </w:r>
      <w:r>
        <w:rPr>
          <w:i/>
          <w:iCs/>
        </w:rPr>
        <w:t>Tento poplatek plně kryje všechny služby specifikované v článku 3 Smlouvy.</w:t>
      </w:r>
    </w:p>
    <w:p w:rsidR="0021165D" w:rsidRDefault="00767645">
      <w:pPr>
        <w:pStyle w:val="Zkladntext1"/>
        <w:framePr w:w="9662" w:h="1829" w:wrap="none" w:vAnchor="text" w:hAnchor="margin" w:x="371" w:y="8108"/>
        <w:numPr>
          <w:ilvl w:val="0"/>
          <w:numId w:val="6"/>
        </w:numPr>
        <w:shd w:val="clear" w:color="auto" w:fill="auto"/>
        <w:tabs>
          <w:tab w:val="left" w:pos="745"/>
        </w:tabs>
        <w:spacing w:after="40"/>
        <w:ind w:left="740" w:hanging="360"/>
        <w:jc w:val="left"/>
      </w:pPr>
      <w:r>
        <w:rPr>
          <w:i/>
          <w:iCs/>
        </w:rPr>
        <w:t>Poplatek za připojení jednoho typu analyzátoru se řídí ceníkem Dodavatele</w:t>
      </w:r>
    </w:p>
    <w:p w:rsidR="0021165D" w:rsidRDefault="00767645">
      <w:pPr>
        <w:pStyle w:val="Zkladntext1"/>
        <w:framePr w:w="9662" w:h="1829" w:wrap="none" w:vAnchor="text" w:hAnchor="margin" w:x="371" w:y="8108"/>
        <w:numPr>
          <w:ilvl w:val="0"/>
          <w:numId w:val="6"/>
        </w:numPr>
        <w:shd w:val="clear" w:color="auto" w:fill="auto"/>
        <w:tabs>
          <w:tab w:val="left" w:pos="750"/>
        </w:tabs>
        <w:spacing w:after="40"/>
        <w:ind w:left="740" w:hanging="360"/>
        <w:jc w:val="left"/>
      </w:pPr>
      <w:r>
        <w:rPr>
          <w:i/>
          <w:iCs/>
        </w:rPr>
        <w:t>Cestovní výlohy jsou účtovány zvlášť ve výši XXXX</w:t>
      </w:r>
      <w:r>
        <w:rPr>
          <w:i/>
          <w:iCs/>
        </w:rPr>
        <w:t xml:space="preserve"> Kč/km b</w:t>
      </w:r>
      <w:r>
        <w:rPr>
          <w:i/>
          <w:iCs/>
        </w:rPr>
        <w:t>ez DPH a XXXX</w:t>
      </w:r>
      <w:r>
        <w:rPr>
          <w:i/>
          <w:iCs/>
        </w:rPr>
        <w:t xml:space="preserve"> Kč bez DPH za hodinu času na cestě.</w:t>
      </w:r>
    </w:p>
    <w:p w:rsidR="0021165D" w:rsidRDefault="00767645">
      <w:pPr>
        <w:pStyle w:val="Zkladntext1"/>
        <w:framePr w:w="202" w:h="557" w:wrap="none" w:vAnchor="text" w:hAnchor="margin" w:x="6" w:y="10609"/>
        <w:shd w:val="clear" w:color="auto" w:fill="auto"/>
        <w:spacing w:after="40"/>
        <w:jc w:val="left"/>
      </w:pPr>
      <w:r>
        <w:t>1.</w:t>
      </w:r>
    </w:p>
    <w:p w:rsidR="0021165D" w:rsidRDefault="00767645">
      <w:pPr>
        <w:pStyle w:val="Zkladntext1"/>
        <w:framePr w:w="202" w:h="557" w:wrap="none" w:vAnchor="text" w:hAnchor="margin" w:x="6" w:y="10609"/>
        <w:shd w:val="clear" w:color="auto" w:fill="auto"/>
        <w:jc w:val="left"/>
      </w:pPr>
      <w:r>
        <w:t>2.</w:t>
      </w:r>
    </w:p>
    <w:p w:rsidR="0021165D" w:rsidRDefault="00767645">
      <w:pPr>
        <w:pStyle w:val="Nadpis30"/>
        <w:keepNext/>
        <w:keepLines/>
        <w:framePr w:w="9662" w:h="1714" w:wrap="none" w:vAnchor="text" w:hAnchor="margin" w:x="361" w:y="10143"/>
        <w:shd w:val="clear" w:color="auto" w:fill="auto"/>
        <w:ind w:left="1500"/>
      </w:pPr>
      <w:bookmarkStart w:id="3" w:name="bookmark4"/>
      <w:r>
        <w:t xml:space="preserve">Článek </w:t>
      </w:r>
      <w:r>
        <w:rPr>
          <w:lang w:val="en-US" w:eastAsia="en-US" w:bidi="en-US"/>
        </w:rPr>
        <w:t xml:space="preserve">III </w:t>
      </w:r>
      <w:r>
        <w:t>- Doba platnosti a účinnost dodatku</w:t>
      </w:r>
      <w:bookmarkEnd w:id="3"/>
    </w:p>
    <w:p w:rsidR="0021165D" w:rsidRDefault="00767645">
      <w:pPr>
        <w:pStyle w:val="Zkladntext1"/>
        <w:framePr w:w="9662" w:h="1714" w:wrap="none" w:vAnchor="text" w:hAnchor="margin" w:x="361" w:y="10143"/>
        <w:shd w:val="clear" w:color="auto" w:fill="auto"/>
        <w:spacing w:after="40"/>
      </w:pPr>
      <w:r>
        <w:t>Tento Dodatek nabývá platnosti dnem jeho podpisu oběma smluvními stranami.</w:t>
      </w:r>
    </w:p>
    <w:p w:rsidR="0021165D" w:rsidRDefault="00767645">
      <w:pPr>
        <w:pStyle w:val="Zkladntext1"/>
        <w:framePr w:w="9662" w:h="1714" w:wrap="none" w:vAnchor="text" w:hAnchor="margin" w:x="361" w:y="10143"/>
        <w:shd w:val="clear" w:color="auto" w:fill="auto"/>
        <w:spacing w:after="80"/>
      </w:pPr>
      <w:r>
        <w:t xml:space="preserve">Tento Dodatek nabývá účinnosti prvního dne následujícího měsíce po dni jeho </w:t>
      </w:r>
      <w:r>
        <w:t>uveřejnění ve smyslu zákona č. 340/2015 Sb., o registru smluv. Objednatel se zavazuje Dodatek zveřejnit v souladu s příslušnými ustanoveními zákona č. 340/2015 Sb., o registru smluv, a to nejpozději do pěti pracovních dní od uzavření Dodatku.</w:t>
      </w:r>
    </w:p>
    <w:p w:rsidR="0021165D" w:rsidRDefault="00767645">
      <w:pPr>
        <w:pStyle w:val="Zkladntext1"/>
        <w:framePr w:w="202" w:h="1080" w:wrap="none" w:vAnchor="text" w:hAnchor="margin" w:x="6" w:y="12524"/>
        <w:shd w:val="clear" w:color="auto" w:fill="auto"/>
        <w:spacing w:after="60"/>
        <w:jc w:val="left"/>
      </w:pPr>
      <w:r>
        <w:t>1.</w:t>
      </w:r>
    </w:p>
    <w:p w:rsidR="0021165D" w:rsidRDefault="00767645">
      <w:pPr>
        <w:pStyle w:val="Zkladntext1"/>
        <w:framePr w:w="202" w:h="1080" w:wrap="none" w:vAnchor="text" w:hAnchor="margin" w:x="6" w:y="12524"/>
        <w:shd w:val="clear" w:color="auto" w:fill="auto"/>
        <w:spacing w:after="280"/>
        <w:jc w:val="left"/>
      </w:pPr>
      <w:r>
        <w:t>2.</w:t>
      </w:r>
    </w:p>
    <w:p w:rsidR="0021165D" w:rsidRDefault="00767645">
      <w:pPr>
        <w:pStyle w:val="Zkladntext1"/>
        <w:framePr w:w="202" w:h="1080" w:wrap="none" w:vAnchor="text" w:hAnchor="margin" w:x="6" w:y="12524"/>
        <w:shd w:val="clear" w:color="auto" w:fill="auto"/>
        <w:spacing w:after="160"/>
        <w:jc w:val="left"/>
      </w:pPr>
      <w:r>
        <w:t>3.</w:t>
      </w:r>
    </w:p>
    <w:p w:rsidR="0021165D" w:rsidRDefault="00767645">
      <w:pPr>
        <w:pStyle w:val="Zkladntext1"/>
        <w:framePr w:w="206" w:h="269" w:wrap="none" w:vAnchor="text" w:hAnchor="margin" w:x="2" w:y="14540"/>
        <w:shd w:val="clear" w:color="auto" w:fill="auto"/>
        <w:jc w:val="left"/>
      </w:pPr>
      <w:r>
        <w:t>4.</w:t>
      </w:r>
    </w:p>
    <w:p w:rsidR="0021165D" w:rsidRDefault="00767645">
      <w:pPr>
        <w:pStyle w:val="Nadpis30"/>
        <w:keepNext/>
        <w:keepLines/>
        <w:framePr w:w="9686" w:h="3192" w:wrap="none" w:vAnchor="text" w:hAnchor="margin" w:x="347" w:y="12059"/>
        <w:shd w:val="clear" w:color="auto" w:fill="auto"/>
        <w:ind w:left="1600"/>
      </w:pPr>
      <w:bookmarkStart w:id="4" w:name="bookmark5"/>
      <w:r>
        <w:t>Článek IV - Ustanovení společná a závěrečná</w:t>
      </w:r>
      <w:bookmarkEnd w:id="4"/>
    </w:p>
    <w:p w:rsidR="0021165D" w:rsidRDefault="00767645">
      <w:pPr>
        <w:pStyle w:val="Zkladntext1"/>
        <w:framePr w:w="9686" w:h="3192" w:wrap="none" w:vAnchor="text" w:hAnchor="margin" w:x="347" w:y="12059"/>
        <w:shd w:val="clear" w:color="auto" w:fill="auto"/>
        <w:spacing w:after="40"/>
      </w:pPr>
      <w:r>
        <w:t>Servisní smlouva zůstává v ostatním beze změn a doplnění.</w:t>
      </w:r>
    </w:p>
    <w:p w:rsidR="0021165D" w:rsidRDefault="00767645">
      <w:pPr>
        <w:pStyle w:val="Zkladntext1"/>
        <w:framePr w:w="9686" w:h="3192" w:wrap="none" w:vAnchor="text" w:hAnchor="margin" w:x="347" w:y="12059"/>
        <w:shd w:val="clear" w:color="auto" w:fill="auto"/>
        <w:spacing w:after="40"/>
      </w:pPr>
      <w:r>
        <w:t>Tento Dodatek je vyhotoven ve dvou stejnopisech s platností originálu, přičemž každá smluvní strana obdrží po jednom vyhotovení.</w:t>
      </w:r>
    </w:p>
    <w:p w:rsidR="0021165D" w:rsidRDefault="00767645">
      <w:pPr>
        <w:pStyle w:val="Zkladntext1"/>
        <w:framePr w:w="9686" w:h="3192" w:wrap="none" w:vAnchor="text" w:hAnchor="margin" w:x="347" w:y="12059"/>
        <w:shd w:val="clear" w:color="auto" w:fill="auto"/>
        <w:spacing w:after="40"/>
      </w:pPr>
      <w:r>
        <w:t>Smluvní strany sjednávají</w:t>
      </w:r>
      <w:r>
        <w:t xml:space="preserve">, že právní vztah založený Servisní smlouvou podřizují zákonu č. 89/2012 Sb., občanskému zákoníku, ve znění k datu účinků Dodatku (dále jen </w:t>
      </w:r>
      <w:proofErr w:type="spellStart"/>
      <w:r>
        <w:t>ObčZ</w:t>
      </w:r>
      <w:proofErr w:type="spellEnd"/>
      <w:r>
        <w:t>). Jakákoliv změna Servisní smlouvy musí být sjednána v písemné formě. Smluvní strany vylučují změnu smlouvy jin</w:t>
      </w:r>
      <w:r>
        <w:t xml:space="preserve">ou formou. Smluvní strany výslovně sjednávají vyloučení užití ustanovení § 558 odst. 2 </w:t>
      </w:r>
      <w:proofErr w:type="spellStart"/>
      <w:r>
        <w:t>ObčZ</w:t>
      </w:r>
      <w:proofErr w:type="spellEnd"/>
      <w:r>
        <w:t xml:space="preserve"> a sjednávají, že obecná ustanovení </w:t>
      </w:r>
      <w:proofErr w:type="spellStart"/>
      <w:r>
        <w:t>ObčZ</w:t>
      </w:r>
      <w:proofErr w:type="spellEnd"/>
      <w:r>
        <w:t xml:space="preserve"> mají přednost před obchodními zvyklostmi.</w:t>
      </w:r>
    </w:p>
    <w:p w:rsidR="0021165D" w:rsidRDefault="00767645">
      <w:pPr>
        <w:pStyle w:val="Zkladntext1"/>
        <w:framePr w:w="9686" w:h="3192" w:wrap="none" w:vAnchor="text" w:hAnchor="margin" w:x="347" w:y="12059"/>
        <w:shd w:val="clear" w:color="auto" w:fill="auto"/>
        <w:spacing w:after="40"/>
      </w:pPr>
      <w:r>
        <w:t xml:space="preserve">Dodavatel bere na vědomí, že obsah Servisní smlouvy, vč. jejich Dodatků a příloh, </w:t>
      </w:r>
      <w:r>
        <w:t>podléhá povinnosti uveřejnění dle zákona č. 340/2015 Sb., o registru smluv, v platném znění. Dodavatel prohlašuje, že Přílohy Smlouvy obsahují obchodní tajemství Dodavatele a Dodavatel má zájem na jejich utajení a ochraně.</w:t>
      </w: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490" w:lineRule="exact"/>
      </w:pPr>
    </w:p>
    <w:p w:rsidR="0021165D" w:rsidRDefault="0021165D">
      <w:pPr>
        <w:spacing w:line="14" w:lineRule="exact"/>
        <w:sectPr w:rsidR="0021165D">
          <w:headerReference w:type="even" r:id="rId17"/>
          <w:headerReference w:type="default" r:id="rId18"/>
          <w:footerReference w:type="even" r:id="rId19"/>
          <w:footerReference w:type="default" r:id="rId20"/>
          <w:footerReference w:type="first" r:id="rId21"/>
          <w:pgSz w:w="11900" w:h="16840"/>
          <w:pgMar w:top="402" w:right="1052" w:bottom="858" w:left="816" w:header="0" w:footer="3" w:gutter="0"/>
          <w:cols w:space="720"/>
          <w:noEndnote/>
          <w:titlePg/>
          <w:docGrid w:linePitch="360"/>
        </w:sectPr>
      </w:pPr>
    </w:p>
    <w:p w:rsidR="0021165D" w:rsidRDefault="0021165D">
      <w:pPr>
        <w:spacing w:line="226" w:lineRule="exact"/>
        <w:rPr>
          <w:sz w:val="18"/>
          <w:szCs w:val="18"/>
        </w:rPr>
      </w:pPr>
    </w:p>
    <w:p w:rsidR="0021165D" w:rsidRDefault="0021165D">
      <w:pPr>
        <w:spacing w:line="14" w:lineRule="exact"/>
        <w:sectPr w:rsidR="0021165D">
          <w:pgSz w:w="11900" w:h="16840"/>
          <w:pgMar w:top="857" w:right="0" w:bottom="699" w:left="0" w:header="0" w:footer="3" w:gutter="0"/>
          <w:cols w:space="720"/>
          <w:noEndnote/>
          <w:docGrid w:linePitch="360"/>
        </w:sectPr>
      </w:pPr>
    </w:p>
    <w:p w:rsidR="0021165D" w:rsidRDefault="00767645">
      <w:pPr>
        <w:pStyle w:val="Zkladntext1"/>
        <w:framePr w:w="9682" w:h="514" w:wrap="none" w:vAnchor="text" w:hAnchor="margin" w:x="380" w:y="21"/>
        <w:shd w:val="clear" w:color="auto" w:fill="auto"/>
      </w:pPr>
      <w:r>
        <w:t xml:space="preserve">Smlouva tak může být Objednatelem uveřejněna bez </w:t>
      </w:r>
      <w:r>
        <w:t>obchodního tajemství obsaženého v Přílohách Smlouvy s výjimkou ujednání o ceně plnění Smlouvy.</w:t>
      </w:r>
    </w:p>
    <w:p w:rsidR="0021165D" w:rsidRDefault="00767645">
      <w:pPr>
        <w:pStyle w:val="Zkladntext1"/>
        <w:framePr w:w="197" w:h="562" w:wrap="none" w:vAnchor="text" w:hAnchor="margin" w:x="20" w:y="807"/>
        <w:shd w:val="clear" w:color="auto" w:fill="auto"/>
        <w:spacing w:after="60"/>
        <w:jc w:val="left"/>
      </w:pPr>
      <w:r>
        <w:t>5.</w:t>
      </w:r>
    </w:p>
    <w:p w:rsidR="0021165D" w:rsidRDefault="00767645">
      <w:pPr>
        <w:pStyle w:val="Zkladntext1"/>
        <w:framePr w:w="197" w:h="562" w:wrap="none" w:vAnchor="text" w:hAnchor="margin" w:x="20" w:y="807"/>
        <w:shd w:val="clear" w:color="auto" w:fill="auto"/>
        <w:jc w:val="left"/>
      </w:pPr>
      <w:r>
        <w:t>6.</w:t>
      </w:r>
    </w:p>
    <w:p w:rsidR="0021165D" w:rsidRDefault="00767645">
      <w:pPr>
        <w:pStyle w:val="Zkladntext1"/>
        <w:framePr w:w="192" w:h="269" w:wrap="none" w:vAnchor="text" w:hAnchor="margin" w:x="20" w:y="2075"/>
        <w:shd w:val="clear" w:color="auto" w:fill="auto"/>
        <w:jc w:val="left"/>
      </w:pPr>
      <w:r>
        <w:t>7.</w:t>
      </w:r>
    </w:p>
    <w:p w:rsidR="0021165D" w:rsidRDefault="00767645">
      <w:pPr>
        <w:pStyle w:val="Zkladntext1"/>
        <w:framePr w:w="9691" w:h="2011" w:wrap="none" w:vAnchor="text" w:hAnchor="margin" w:x="371" w:y="812"/>
        <w:shd w:val="clear" w:color="auto" w:fill="auto"/>
        <w:spacing w:after="40"/>
      </w:pPr>
      <w:r>
        <w:t>Součástí Smlouvy je Příloha číslo 1 - Moduly pro připojení analyzátorů.</w:t>
      </w:r>
    </w:p>
    <w:p w:rsidR="0021165D" w:rsidRDefault="00767645">
      <w:pPr>
        <w:pStyle w:val="Zkladntext1"/>
        <w:framePr w:w="9691" w:h="2011" w:wrap="none" w:vAnchor="text" w:hAnchor="margin" w:x="371" w:y="812"/>
        <w:shd w:val="clear" w:color="auto" w:fill="auto"/>
        <w:spacing w:after="40"/>
      </w:pPr>
      <w:r>
        <w:t>Žádná Smluvní strana není oprávněna postoupit právo na peněžité plnění ze Servis</w:t>
      </w:r>
      <w:r>
        <w:t>ní smlouvy na třetí osobu bez předchozího písemného souhlasu druhé Smluvní strany. Žádná Smluvní strana není oprávněna zatížit právo anebo pohledávku vyplývající ze Servisní smlouvy nebo žádnou jejich část bez předchozího písemného souhlasu druhé Smluvní s</w:t>
      </w:r>
      <w:r>
        <w:t>trany.</w:t>
      </w:r>
    </w:p>
    <w:p w:rsidR="0021165D" w:rsidRDefault="00767645">
      <w:pPr>
        <w:pStyle w:val="Zkladntext1"/>
        <w:framePr w:w="9691" w:h="2011" w:wrap="none" w:vAnchor="text" w:hAnchor="margin" w:x="371" w:y="812"/>
        <w:shd w:val="clear" w:color="auto" w:fill="auto"/>
        <w:spacing w:after="40"/>
      </w:pPr>
      <w:r>
        <w:t>Smluvní strany prohlašují, že je jim znám význam jednotlivých ustanovení tohoto Dodatku a že tento Dodatek uzavírají na základě své pravé a svobodné vůle a nejsou jim známy žádné okolnosti ani skutečnosti, které by jim bránily v plnění závazků. Na d</w:t>
      </w:r>
      <w:r>
        <w:t>ůkaz toho připojují níže své podpisy.</w:t>
      </w:r>
    </w:p>
    <w:p w:rsidR="0021165D" w:rsidRDefault="00767645">
      <w:pPr>
        <w:pStyle w:val="Titulekobrzku0"/>
        <w:framePr w:w="1690" w:h="269" w:wrap="none" w:vAnchor="text" w:hAnchor="margin" w:x="361" w:y="3121"/>
        <w:shd w:val="clear" w:color="auto" w:fill="auto"/>
      </w:pPr>
      <w:r>
        <w:t>V Pardubicích dne</w:t>
      </w:r>
    </w:p>
    <w:p w:rsidR="0021165D" w:rsidRDefault="00767645" w:rsidP="00767645">
      <w:pPr>
        <w:pStyle w:val="Zkladntext1"/>
        <w:framePr w:w="3826" w:h="269" w:wrap="none" w:vAnchor="text" w:hAnchor="margin" w:x="5751" w:y="3133"/>
        <w:shd w:val="clear" w:color="auto" w:fill="auto"/>
        <w:jc w:val="left"/>
      </w:pPr>
      <w:r>
        <w:t xml:space="preserve">V Novém Městě na Moravě dne </w:t>
      </w:r>
      <w:proofErr w:type="gramStart"/>
      <w:r>
        <w:t>5.6.2018</w:t>
      </w:r>
      <w:proofErr w:type="gramEnd"/>
    </w:p>
    <w:p w:rsidR="0021165D" w:rsidRDefault="00767645">
      <w:pPr>
        <w:pStyle w:val="Titulekobrzku0"/>
        <w:framePr w:w="1018" w:h="269" w:wrap="none" w:vAnchor="text" w:hAnchor="margin" w:x="351" w:y="4643"/>
        <w:shd w:val="clear" w:color="auto" w:fill="auto"/>
      </w:pPr>
      <w:r>
        <w:t>Dodavatel:</w:t>
      </w:r>
    </w:p>
    <w:p w:rsidR="0021165D" w:rsidRDefault="00767645">
      <w:pPr>
        <w:pStyle w:val="Zkladntext1"/>
        <w:framePr w:w="1051" w:h="278" w:wrap="none" w:vAnchor="text" w:hAnchor="margin" w:x="6054" w:y="4647"/>
        <w:shd w:val="clear" w:color="auto" w:fill="auto"/>
        <w:jc w:val="left"/>
      </w:pPr>
      <w:r>
        <w:t>Objednatel:</w:t>
      </w:r>
    </w:p>
    <w:p w:rsidR="0021165D" w:rsidRDefault="00767645">
      <w:pPr>
        <w:pStyle w:val="Zkladntext1"/>
        <w:framePr w:w="2011" w:h="269" w:wrap="none" w:vAnchor="text" w:hAnchor="margin" w:x="7547" w:y="4940"/>
        <w:shd w:val="clear" w:color="auto" w:fill="auto"/>
        <w:jc w:val="left"/>
      </w:pPr>
      <w:r>
        <w:t>XXXX</w:t>
      </w:r>
    </w:p>
    <w:p w:rsidR="00767645" w:rsidRDefault="00767645" w:rsidP="00767645">
      <w:pPr>
        <w:pStyle w:val="Zkladntext1"/>
        <w:framePr w:w="1810" w:h="1171" w:wrap="none" w:vAnchor="text" w:hAnchor="margin" w:x="1743" w:y="5233"/>
        <w:shd w:val="clear" w:color="auto" w:fill="auto"/>
        <w:jc w:val="center"/>
      </w:pPr>
      <w:r>
        <w:t>XXXX</w:t>
      </w:r>
    </w:p>
    <w:p w:rsidR="0021165D" w:rsidRDefault="00767645" w:rsidP="00767645">
      <w:pPr>
        <w:pStyle w:val="Zkladntext1"/>
        <w:framePr w:w="1810" w:h="1171" w:wrap="none" w:vAnchor="text" w:hAnchor="margin" w:x="1743" w:y="5233"/>
        <w:shd w:val="clear" w:color="auto" w:fill="auto"/>
        <w:jc w:val="center"/>
      </w:pPr>
      <w:r>
        <w:t>jednatel společnosti</w:t>
      </w:r>
      <w:r>
        <w:br/>
        <w:t>STAPRO s. r. o.</w:t>
      </w:r>
    </w:p>
    <w:p w:rsidR="0021165D" w:rsidRDefault="00767645">
      <w:pPr>
        <w:pStyle w:val="Zkladntext1"/>
        <w:framePr w:w="2933" w:h="734" w:wrap="none" w:vAnchor="text" w:hAnchor="margin" w:x="7091" w:y="5228"/>
        <w:shd w:val="clear" w:color="auto" w:fill="auto"/>
        <w:jc w:val="center"/>
      </w:pPr>
      <w:r>
        <w:t>ředitelka nemocnice</w:t>
      </w:r>
      <w:r>
        <w:br/>
      </w:r>
      <w:proofErr w:type="spellStart"/>
      <w:r>
        <w:t>Nemocnice</w:t>
      </w:r>
      <w:proofErr w:type="spellEnd"/>
      <w:r>
        <w:t xml:space="preserve"> Nové Město na</w:t>
      </w:r>
      <w:r>
        <w:br/>
        <w:t>Moravě, příspěvková organizace</w:t>
      </w:r>
    </w:p>
    <w:p w:rsidR="0021165D" w:rsidRDefault="00767645">
      <w:pPr>
        <w:pStyle w:val="Zkladntext30"/>
        <w:framePr w:w="1848" w:h="211" w:wrap="none" w:vAnchor="text" w:hAnchor="margin" w:x="2" w:y="14617"/>
        <w:shd w:val="clear" w:color="auto" w:fill="auto"/>
      </w:pPr>
      <w:r>
        <w:t xml:space="preserve">Dodatek servisní </w:t>
      </w:r>
      <w:proofErr w:type="spellStart"/>
      <w:r>
        <w:t>srniouvy</w:t>
      </w:r>
      <w:proofErr w:type="spellEnd"/>
    </w:p>
    <w:p w:rsidR="0021165D" w:rsidRDefault="00767645">
      <w:pPr>
        <w:pStyle w:val="Zkladntext30"/>
        <w:framePr w:w="624" w:h="211" w:wrap="none" w:vAnchor="text" w:hAnchor="margin" w:x="4244" w:y="14622"/>
        <w:shd w:val="clear" w:color="auto" w:fill="auto"/>
      </w:pPr>
      <w:r>
        <w:t>strana 3</w:t>
      </w:r>
    </w:p>
    <w:p w:rsidR="0021165D" w:rsidRDefault="00767645">
      <w:pPr>
        <w:pStyle w:val="Zkladntext30"/>
        <w:framePr w:w="2890" w:h="221" w:wrap="none" w:vAnchor="text" w:hAnchor="margin" w:x="7081" w:y="14617"/>
        <w:shd w:val="clear" w:color="auto" w:fill="auto"/>
      </w:pPr>
      <w:r>
        <w:t xml:space="preserve">Nemocnice Nové Město na Moravě, </w:t>
      </w:r>
      <w:proofErr w:type="spellStart"/>
      <w:proofErr w:type="gramStart"/>
      <w:r>
        <w:t>p.o</w:t>
      </w:r>
      <w:proofErr w:type="spellEnd"/>
      <w:r>
        <w:t>.</w:t>
      </w:r>
      <w:proofErr w:type="gramEnd"/>
    </w:p>
    <w:p w:rsidR="0021165D" w:rsidRDefault="00767645">
      <w:pPr>
        <w:spacing w:line="360" w:lineRule="exact"/>
      </w:pPr>
      <w:r>
        <w:rPr>
          <w:rFonts w:ascii="Arial" w:eastAsia="Arial" w:hAnsi="Arial" w:cs="Arial"/>
          <w:noProof/>
          <w:sz w:val="15"/>
          <w:szCs w:val="15"/>
          <w:lang w:bidi="ar-SA"/>
        </w:rPr>
        <w:lastRenderedPageBreak/>
        <w:drawing>
          <wp:anchor distT="0" distB="27305" distL="1109345" distR="0" simplePos="0" relativeHeight="62914716" behindDoc="1" locked="0" layoutInCell="1" allowOverlap="1">
            <wp:simplePos x="0" y="0"/>
            <wp:positionH relativeFrom="page">
              <wp:posOffset>2022475</wp:posOffset>
            </wp:positionH>
            <wp:positionV relativeFrom="paragraph">
              <wp:posOffset>1920240</wp:posOffset>
            </wp:positionV>
            <wp:extent cx="926465" cy="207010"/>
            <wp:effectExtent l="0" t="0" r="0" b="0"/>
            <wp:wrapNone/>
            <wp:docPr id="34" name="Shape 34"/>
            <wp:cNvGraphicFramePr/>
            <a:graphic xmlns:a="http://schemas.openxmlformats.org/drawingml/2006/main">
              <a:graphicData uri="http://schemas.openxmlformats.org/drawingml/2006/picture">
                <pic:pic xmlns:pic="http://schemas.openxmlformats.org/drawingml/2006/picture">
                  <pic:nvPicPr>
                    <pic:cNvPr id="35" name="Picture box 35"/>
                    <pic:cNvPicPr/>
                  </pic:nvPicPr>
                  <pic:blipFill>
                    <a:blip r:embed="rId22"/>
                    <a:stretch/>
                  </pic:blipFill>
                  <pic:spPr>
                    <a:xfrm>
                      <a:off x="0" y="0"/>
                      <a:ext cx="926465" cy="207010"/>
                    </a:xfrm>
                    <a:prstGeom prst="rect">
                      <a:avLst/>
                    </a:prstGeom>
                  </pic:spPr>
                </pic:pic>
              </a:graphicData>
            </a:graphic>
          </wp:anchor>
        </w:drawing>
      </w: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bookmarkStart w:id="5" w:name="_GoBack"/>
      <w:bookmarkEnd w:id="5"/>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437" w:lineRule="exact"/>
      </w:pPr>
    </w:p>
    <w:p w:rsidR="0021165D" w:rsidRDefault="0021165D">
      <w:pPr>
        <w:spacing w:line="14" w:lineRule="exact"/>
        <w:sectPr w:rsidR="0021165D">
          <w:type w:val="continuous"/>
          <w:pgSz w:w="11900" w:h="16840"/>
          <w:pgMar w:top="857" w:right="762" w:bottom="699" w:left="1078" w:header="0" w:footer="3" w:gutter="0"/>
          <w:cols w:space="720"/>
          <w:noEndnote/>
          <w:docGrid w:linePitch="360"/>
        </w:sectPr>
      </w:pPr>
    </w:p>
    <w:p w:rsidR="0021165D" w:rsidRDefault="00767645">
      <w:pPr>
        <w:pStyle w:val="Nadpis30"/>
        <w:keepNext/>
        <w:keepLines/>
        <w:framePr w:w="5544" w:h="346" w:wrap="none" w:vAnchor="text" w:hAnchor="margin" w:x="20" w:y="1081"/>
        <w:shd w:val="clear" w:color="auto" w:fill="auto"/>
        <w:spacing w:after="0"/>
        <w:ind w:left="0"/>
      </w:pPr>
      <w:bookmarkStart w:id="6" w:name="bookmark6"/>
      <w:r>
        <w:lastRenderedPageBreak/>
        <w:t xml:space="preserve">Příloha </w:t>
      </w:r>
      <w:proofErr w:type="spellStart"/>
      <w:proofErr w:type="gramStart"/>
      <w:r>
        <w:t>č.l</w:t>
      </w:r>
      <w:proofErr w:type="spellEnd"/>
      <w:r>
        <w:t xml:space="preserve"> - </w:t>
      </w:r>
      <w:bookmarkEnd w:id="6"/>
      <w:r>
        <w:t>XXXX</w:t>
      </w:r>
      <w:proofErr w:type="gramEnd"/>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042"/>
        <w:gridCol w:w="2530"/>
        <w:gridCol w:w="662"/>
      </w:tblGrid>
      <w:tr w:rsidR="0021165D">
        <w:tblPrEx>
          <w:tblCellMar>
            <w:top w:w="0" w:type="dxa"/>
            <w:bottom w:w="0" w:type="dxa"/>
          </w:tblCellMar>
        </w:tblPrEx>
        <w:trPr>
          <w:trHeight w:hRule="exact" w:val="240"/>
        </w:trPr>
        <w:tc>
          <w:tcPr>
            <w:tcW w:w="4042" w:type="dxa"/>
            <w:shd w:val="clear" w:color="auto" w:fill="FFFFFF"/>
          </w:tcPr>
          <w:p w:rsidR="0021165D" w:rsidRDefault="00767645">
            <w:pPr>
              <w:pStyle w:val="Jin0"/>
              <w:framePr w:w="7234" w:h="4982" w:wrap="none" w:vAnchor="text" w:hAnchor="margin" w:x="63" w:y="1532"/>
              <w:shd w:val="clear" w:color="auto" w:fill="auto"/>
              <w:jc w:val="left"/>
              <w:rPr>
                <w:sz w:val="16"/>
                <w:szCs w:val="16"/>
              </w:rPr>
            </w:pPr>
            <w:r>
              <w:rPr>
                <w:rFonts w:ascii="Tahoma" w:eastAsia="Tahoma" w:hAnsi="Tahoma" w:cs="Tahoma"/>
                <w:b/>
                <w:bCs/>
                <w:sz w:val="16"/>
                <w:szCs w:val="16"/>
              </w:rPr>
              <w:t>XXXX</w:t>
            </w:r>
          </w:p>
        </w:tc>
        <w:tc>
          <w:tcPr>
            <w:tcW w:w="2530" w:type="dxa"/>
            <w:shd w:val="clear" w:color="auto" w:fill="FFFFFF"/>
          </w:tcPr>
          <w:p w:rsidR="0021165D" w:rsidRDefault="0021165D">
            <w:pPr>
              <w:pStyle w:val="Jin0"/>
              <w:framePr w:w="7234" w:h="4982" w:wrap="none" w:vAnchor="text" w:hAnchor="margin" w:x="63" w:y="1532"/>
              <w:shd w:val="clear" w:color="auto" w:fill="auto"/>
              <w:ind w:left="1520"/>
              <w:jc w:val="left"/>
              <w:rPr>
                <w:sz w:val="16"/>
                <w:szCs w:val="16"/>
              </w:rPr>
            </w:pPr>
          </w:p>
        </w:tc>
        <w:tc>
          <w:tcPr>
            <w:tcW w:w="662" w:type="dxa"/>
            <w:shd w:val="clear" w:color="auto" w:fill="FFFFFF"/>
          </w:tcPr>
          <w:p w:rsidR="0021165D" w:rsidRDefault="0021165D">
            <w:pPr>
              <w:pStyle w:val="Jin0"/>
              <w:framePr w:w="7234" w:h="4982" w:wrap="none" w:vAnchor="text" w:hAnchor="margin" w:x="63" w:y="1532"/>
              <w:shd w:val="clear" w:color="auto" w:fill="auto"/>
              <w:ind w:right="20"/>
              <w:jc w:val="center"/>
              <w:rPr>
                <w:sz w:val="16"/>
                <w:szCs w:val="16"/>
              </w:rPr>
            </w:pPr>
          </w:p>
        </w:tc>
      </w:tr>
      <w:tr w:rsidR="0021165D">
        <w:tblPrEx>
          <w:tblCellMar>
            <w:top w:w="0" w:type="dxa"/>
            <w:bottom w:w="0" w:type="dxa"/>
          </w:tblCellMar>
        </w:tblPrEx>
        <w:trPr>
          <w:trHeight w:hRule="exact" w:val="274"/>
        </w:trPr>
        <w:tc>
          <w:tcPr>
            <w:tcW w:w="4042" w:type="dxa"/>
            <w:shd w:val="clear" w:color="auto" w:fill="FFFFFF"/>
            <w:vAlign w:val="center"/>
          </w:tcPr>
          <w:p w:rsidR="0021165D" w:rsidRDefault="0021165D">
            <w:pPr>
              <w:pStyle w:val="Jin0"/>
              <w:framePr w:w="7234" w:h="4982" w:wrap="none" w:vAnchor="text" w:hAnchor="margin" w:x="63" w:y="1532"/>
              <w:shd w:val="clear" w:color="auto" w:fill="auto"/>
              <w:jc w:val="left"/>
              <w:rPr>
                <w:sz w:val="15"/>
                <w:szCs w:val="15"/>
              </w:rPr>
            </w:pPr>
          </w:p>
        </w:tc>
        <w:tc>
          <w:tcPr>
            <w:tcW w:w="2530" w:type="dxa"/>
            <w:shd w:val="clear" w:color="auto" w:fill="FFFFFF"/>
            <w:vAlign w:val="center"/>
          </w:tcPr>
          <w:p w:rsidR="0021165D" w:rsidRDefault="0021165D">
            <w:pPr>
              <w:pStyle w:val="Jin0"/>
              <w:framePr w:w="7234" w:h="4982" w:wrap="none" w:vAnchor="text" w:hAnchor="margin" w:x="63" w:y="1532"/>
              <w:shd w:val="clear" w:color="auto" w:fill="auto"/>
              <w:ind w:left="1460"/>
              <w:jc w:val="left"/>
              <w:rPr>
                <w:sz w:val="15"/>
                <w:szCs w:val="15"/>
              </w:rPr>
            </w:pPr>
          </w:p>
        </w:tc>
        <w:tc>
          <w:tcPr>
            <w:tcW w:w="662" w:type="dxa"/>
            <w:shd w:val="clear" w:color="auto" w:fill="FFFFFF"/>
            <w:vAlign w:val="center"/>
          </w:tcPr>
          <w:p w:rsidR="0021165D" w:rsidRDefault="0021165D">
            <w:pPr>
              <w:pStyle w:val="Jin0"/>
              <w:framePr w:w="7234" w:h="4982" w:wrap="none" w:vAnchor="text" w:hAnchor="margin" w:x="63" w:y="1532"/>
              <w:shd w:val="clear" w:color="auto" w:fill="auto"/>
              <w:ind w:right="20"/>
              <w:jc w:val="center"/>
              <w:rPr>
                <w:sz w:val="15"/>
                <w:szCs w:val="15"/>
              </w:rPr>
            </w:pPr>
          </w:p>
        </w:tc>
      </w:tr>
      <w:tr w:rsidR="0021165D">
        <w:tblPrEx>
          <w:tblCellMar>
            <w:top w:w="0" w:type="dxa"/>
            <w:bottom w:w="0" w:type="dxa"/>
          </w:tblCellMar>
        </w:tblPrEx>
        <w:trPr>
          <w:trHeight w:hRule="exact" w:val="259"/>
        </w:trPr>
        <w:tc>
          <w:tcPr>
            <w:tcW w:w="4042" w:type="dxa"/>
            <w:shd w:val="clear" w:color="auto" w:fill="FFFFFF"/>
            <w:vAlign w:val="center"/>
          </w:tcPr>
          <w:p w:rsidR="0021165D" w:rsidRDefault="0021165D">
            <w:pPr>
              <w:pStyle w:val="Jin0"/>
              <w:framePr w:w="7234" w:h="4982" w:wrap="none" w:vAnchor="text" w:hAnchor="margin" w:x="63" w:y="1532"/>
              <w:shd w:val="clear" w:color="auto" w:fill="auto"/>
              <w:jc w:val="left"/>
              <w:rPr>
                <w:sz w:val="15"/>
                <w:szCs w:val="15"/>
              </w:rPr>
            </w:pPr>
          </w:p>
        </w:tc>
        <w:tc>
          <w:tcPr>
            <w:tcW w:w="2530" w:type="dxa"/>
            <w:shd w:val="clear" w:color="auto" w:fill="FFFFFF"/>
            <w:vAlign w:val="center"/>
          </w:tcPr>
          <w:p w:rsidR="0021165D" w:rsidRDefault="0021165D">
            <w:pPr>
              <w:pStyle w:val="Jin0"/>
              <w:framePr w:w="7234" w:h="4982" w:wrap="none" w:vAnchor="text" w:hAnchor="margin" w:x="63" w:y="1532"/>
              <w:shd w:val="clear" w:color="auto" w:fill="auto"/>
              <w:ind w:right="200"/>
              <w:jc w:val="right"/>
              <w:rPr>
                <w:sz w:val="15"/>
                <w:szCs w:val="15"/>
              </w:rPr>
            </w:pPr>
          </w:p>
        </w:tc>
        <w:tc>
          <w:tcPr>
            <w:tcW w:w="662" w:type="dxa"/>
            <w:shd w:val="clear" w:color="auto" w:fill="FFFFFF"/>
            <w:vAlign w:val="center"/>
          </w:tcPr>
          <w:p w:rsidR="0021165D" w:rsidRDefault="0021165D">
            <w:pPr>
              <w:pStyle w:val="Jin0"/>
              <w:framePr w:w="7234" w:h="4982" w:wrap="none" w:vAnchor="text" w:hAnchor="margin" w:x="63" w:y="1532"/>
              <w:shd w:val="clear" w:color="auto" w:fill="auto"/>
              <w:ind w:right="140"/>
              <w:jc w:val="center"/>
              <w:rPr>
                <w:sz w:val="15"/>
                <w:szCs w:val="15"/>
              </w:rPr>
            </w:pPr>
          </w:p>
        </w:tc>
      </w:tr>
      <w:tr w:rsidR="0021165D">
        <w:tblPrEx>
          <w:tblCellMar>
            <w:top w:w="0" w:type="dxa"/>
            <w:bottom w:w="0" w:type="dxa"/>
          </w:tblCellMar>
        </w:tblPrEx>
        <w:trPr>
          <w:trHeight w:hRule="exact" w:val="264"/>
        </w:trPr>
        <w:tc>
          <w:tcPr>
            <w:tcW w:w="4042" w:type="dxa"/>
            <w:shd w:val="clear" w:color="auto" w:fill="FFFFFF"/>
            <w:vAlign w:val="center"/>
          </w:tcPr>
          <w:p w:rsidR="0021165D" w:rsidRDefault="0021165D">
            <w:pPr>
              <w:pStyle w:val="Jin0"/>
              <w:framePr w:w="7234" w:h="4982" w:wrap="none" w:vAnchor="text" w:hAnchor="margin" w:x="63" w:y="1532"/>
              <w:shd w:val="clear" w:color="auto" w:fill="auto"/>
              <w:jc w:val="left"/>
              <w:rPr>
                <w:sz w:val="15"/>
                <w:szCs w:val="15"/>
              </w:rPr>
            </w:pPr>
          </w:p>
        </w:tc>
        <w:tc>
          <w:tcPr>
            <w:tcW w:w="2530" w:type="dxa"/>
            <w:shd w:val="clear" w:color="auto" w:fill="FFFFFF"/>
            <w:vAlign w:val="center"/>
          </w:tcPr>
          <w:p w:rsidR="0021165D" w:rsidRDefault="0021165D">
            <w:pPr>
              <w:pStyle w:val="Jin0"/>
              <w:framePr w:w="7234" w:h="4982" w:wrap="none" w:vAnchor="text" w:hAnchor="margin" w:x="63" w:y="1532"/>
              <w:shd w:val="clear" w:color="auto" w:fill="auto"/>
              <w:ind w:right="200"/>
              <w:jc w:val="right"/>
              <w:rPr>
                <w:sz w:val="15"/>
                <w:szCs w:val="15"/>
              </w:rPr>
            </w:pPr>
          </w:p>
        </w:tc>
        <w:tc>
          <w:tcPr>
            <w:tcW w:w="662" w:type="dxa"/>
            <w:shd w:val="clear" w:color="auto" w:fill="FFFFFF"/>
            <w:vAlign w:val="center"/>
          </w:tcPr>
          <w:p w:rsidR="0021165D" w:rsidRDefault="0021165D">
            <w:pPr>
              <w:pStyle w:val="Jin0"/>
              <w:framePr w:w="7234" w:h="4982" w:wrap="none" w:vAnchor="text" w:hAnchor="margin" w:x="63" w:y="1532"/>
              <w:shd w:val="clear" w:color="auto" w:fill="auto"/>
              <w:ind w:right="140"/>
              <w:jc w:val="center"/>
              <w:rPr>
                <w:sz w:val="15"/>
                <w:szCs w:val="15"/>
              </w:rPr>
            </w:pPr>
          </w:p>
        </w:tc>
      </w:tr>
      <w:tr w:rsidR="0021165D">
        <w:tblPrEx>
          <w:tblCellMar>
            <w:top w:w="0" w:type="dxa"/>
            <w:bottom w:w="0" w:type="dxa"/>
          </w:tblCellMar>
        </w:tblPrEx>
        <w:trPr>
          <w:trHeight w:hRule="exact" w:val="259"/>
        </w:trPr>
        <w:tc>
          <w:tcPr>
            <w:tcW w:w="4042" w:type="dxa"/>
            <w:shd w:val="clear" w:color="auto" w:fill="FFFFFF"/>
            <w:vAlign w:val="center"/>
          </w:tcPr>
          <w:p w:rsidR="0021165D" w:rsidRDefault="0021165D">
            <w:pPr>
              <w:pStyle w:val="Jin0"/>
              <w:framePr w:w="7234" w:h="4982" w:wrap="none" w:vAnchor="text" w:hAnchor="margin" w:x="63" w:y="1532"/>
              <w:shd w:val="clear" w:color="auto" w:fill="auto"/>
              <w:jc w:val="left"/>
              <w:rPr>
                <w:sz w:val="15"/>
                <w:szCs w:val="15"/>
              </w:rPr>
            </w:pPr>
          </w:p>
        </w:tc>
        <w:tc>
          <w:tcPr>
            <w:tcW w:w="2530" w:type="dxa"/>
            <w:shd w:val="clear" w:color="auto" w:fill="FFFFFF"/>
            <w:vAlign w:val="center"/>
          </w:tcPr>
          <w:p w:rsidR="0021165D" w:rsidRDefault="0021165D">
            <w:pPr>
              <w:pStyle w:val="Jin0"/>
              <w:framePr w:w="7234" w:h="4982" w:wrap="none" w:vAnchor="text" w:hAnchor="margin" w:x="63" w:y="1532"/>
              <w:shd w:val="clear" w:color="auto" w:fill="auto"/>
              <w:ind w:right="200"/>
              <w:jc w:val="right"/>
              <w:rPr>
                <w:sz w:val="15"/>
                <w:szCs w:val="15"/>
              </w:rPr>
            </w:pPr>
          </w:p>
        </w:tc>
        <w:tc>
          <w:tcPr>
            <w:tcW w:w="662" w:type="dxa"/>
            <w:shd w:val="clear" w:color="auto" w:fill="FFFFFF"/>
            <w:vAlign w:val="center"/>
          </w:tcPr>
          <w:p w:rsidR="0021165D" w:rsidRDefault="0021165D">
            <w:pPr>
              <w:pStyle w:val="Jin0"/>
              <w:framePr w:w="7234" w:h="4982" w:wrap="none" w:vAnchor="text" w:hAnchor="margin" w:x="63" w:y="1532"/>
              <w:shd w:val="clear" w:color="auto" w:fill="auto"/>
              <w:ind w:right="140"/>
              <w:jc w:val="center"/>
              <w:rPr>
                <w:sz w:val="15"/>
                <w:szCs w:val="15"/>
              </w:rPr>
            </w:pPr>
          </w:p>
        </w:tc>
      </w:tr>
      <w:tr w:rsidR="0021165D">
        <w:tblPrEx>
          <w:tblCellMar>
            <w:top w:w="0" w:type="dxa"/>
            <w:bottom w:w="0" w:type="dxa"/>
          </w:tblCellMar>
        </w:tblPrEx>
        <w:trPr>
          <w:trHeight w:hRule="exact" w:val="269"/>
        </w:trPr>
        <w:tc>
          <w:tcPr>
            <w:tcW w:w="4042" w:type="dxa"/>
            <w:shd w:val="clear" w:color="auto" w:fill="FFFFFF"/>
            <w:vAlign w:val="center"/>
          </w:tcPr>
          <w:p w:rsidR="0021165D" w:rsidRDefault="0021165D">
            <w:pPr>
              <w:pStyle w:val="Jin0"/>
              <w:framePr w:w="7234" w:h="4982" w:wrap="none" w:vAnchor="text" w:hAnchor="margin" w:x="63" w:y="1532"/>
              <w:shd w:val="clear" w:color="auto" w:fill="auto"/>
              <w:jc w:val="left"/>
              <w:rPr>
                <w:sz w:val="15"/>
                <w:szCs w:val="15"/>
              </w:rPr>
            </w:pPr>
          </w:p>
        </w:tc>
        <w:tc>
          <w:tcPr>
            <w:tcW w:w="2530" w:type="dxa"/>
            <w:shd w:val="clear" w:color="auto" w:fill="FFFFFF"/>
            <w:vAlign w:val="center"/>
          </w:tcPr>
          <w:p w:rsidR="0021165D" w:rsidRDefault="0021165D">
            <w:pPr>
              <w:pStyle w:val="Jin0"/>
              <w:framePr w:w="7234" w:h="4982" w:wrap="none" w:vAnchor="text" w:hAnchor="margin" w:x="63" w:y="1532"/>
              <w:shd w:val="clear" w:color="auto" w:fill="auto"/>
              <w:ind w:right="200"/>
              <w:jc w:val="right"/>
              <w:rPr>
                <w:sz w:val="15"/>
                <w:szCs w:val="15"/>
              </w:rPr>
            </w:pPr>
          </w:p>
        </w:tc>
        <w:tc>
          <w:tcPr>
            <w:tcW w:w="662" w:type="dxa"/>
            <w:shd w:val="clear" w:color="auto" w:fill="FFFFFF"/>
            <w:vAlign w:val="center"/>
          </w:tcPr>
          <w:p w:rsidR="0021165D" w:rsidRDefault="0021165D">
            <w:pPr>
              <w:pStyle w:val="Jin0"/>
              <w:framePr w:w="7234" w:h="4982" w:wrap="none" w:vAnchor="text" w:hAnchor="margin" w:x="63" w:y="1532"/>
              <w:shd w:val="clear" w:color="auto" w:fill="auto"/>
              <w:ind w:right="140"/>
              <w:jc w:val="center"/>
              <w:rPr>
                <w:sz w:val="15"/>
                <w:szCs w:val="15"/>
              </w:rPr>
            </w:pPr>
          </w:p>
        </w:tc>
      </w:tr>
      <w:tr w:rsidR="0021165D">
        <w:tblPrEx>
          <w:tblCellMar>
            <w:top w:w="0" w:type="dxa"/>
            <w:bottom w:w="0" w:type="dxa"/>
          </w:tblCellMar>
        </w:tblPrEx>
        <w:trPr>
          <w:trHeight w:hRule="exact" w:val="259"/>
        </w:trPr>
        <w:tc>
          <w:tcPr>
            <w:tcW w:w="4042" w:type="dxa"/>
            <w:shd w:val="clear" w:color="auto" w:fill="FFFFFF"/>
            <w:vAlign w:val="center"/>
          </w:tcPr>
          <w:p w:rsidR="0021165D" w:rsidRDefault="0021165D">
            <w:pPr>
              <w:pStyle w:val="Jin0"/>
              <w:framePr w:w="7234" w:h="4982" w:wrap="none" w:vAnchor="text" w:hAnchor="margin" w:x="63" w:y="1532"/>
              <w:shd w:val="clear" w:color="auto" w:fill="auto"/>
              <w:jc w:val="left"/>
              <w:rPr>
                <w:sz w:val="15"/>
                <w:szCs w:val="15"/>
              </w:rPr>
            </w:pPr>
          </w:p>
        </w:tc>
        <w:tc>
          <w:tcPr>
            <w:tcW w:w="2530" w:type="dxa"/>
            <w:shd w:val="clear" w:color="auto" w:fill="FFFFFF"/>
            <w:vAlign w:val="center"/>
          </w:tcPr>
          <w:p w:rsidR="0021165D" w:rsidRDefault="0021165D">
            <w:pPr>
              <w:pStyle w:val="Jin0"/>
              <w:framePr w:w="7234" w:h="4982" w:wrap="none" w:vAnchor="text" w:hAnchor="margin" w:x="63" w:y="1532"/>
              <w:shd w:val="clear" w:color="auto" w:fill="auto"/>
              <w:ind w:right="200"/>
              <w:jc w:val="right"/>
              <w:rPr>
                <w:sz w:val="15"/>
                <w:szCs w:val="15"/>
              </w:rPr>
            </w:pPr>
          </w:p>
        </w:tc>
        <w:tc>
          <w:tcPr>
            <w:tcW w:w="662" w:type="dxa"/>
            <w:shd w:val="clear" w:color="auto" w:fill="FFFFFF"/>
            <w:vAlign w:val="center"/>
          </w:tcPr>
          <w:p w:rsidR="0021165D" w:rsidRDefault="0021165D">
            <w:pPr>
              <w:pStyle w:val="Jin0"/>
              <w:framePr w:w="7234" w:h="4982" w:wrap="none" w:vAnchor="text" w:hAnchor="margin" w:x="63" w:y="1532"/>
              <w:shd w:val="clear" w:color="auto" w:fill="auto"/>
              <w:ind w:right="140"/>
              <w:jc w:val="center"/>
              <w:rPr>
                <w:sz w:val="15"/>
                <w:szCs w:val="15"/>
              </w:rPr>
            </w:pPr>
          </w:p>
        </w:tc>
      </w:tr>
      <w:tr w:rsidR="0021165D">
        <w:tblPrEx>
          <w:tblCellMar>
            <w:top w:w="0" w:type="dxa"/>
            <w:bottom w:w="0" w:type="dxa"/>
          </w:tblCellMar>
        </w:tblPrEx>
        <w:trPr>
          <w:trHeight w:hRule="exact" w:val="264"/>
        </w:trPr>
        <w:tc>
          <w:tcPr>
            <w:tcW w:w="4042" w:type="dxa"/>
            <w:shd w:val="clear" w:color="auto" w:fill="FFFFFF"/>
            <w:vAlign w:val="center"/>
          </w:tcPr>
          <w:p w:rsidR="0021165D" w:rsidRDefault="0021165D">
            <w:pPr>
              <w:pStyle w:val="Jin0"/>
              <w:framePr w:w="7234" w:h="4982" w:wrap="none" w:vAnchor="text" w:hAnchor="margin" w:x="63" w:y="1532"/>
              <w:shd w:val="clear" w:color="auto" w:fill="auto"/>
              <w:jc w:val="left"/>
              <w:rPr>
                <w:sz w:val="15"/>
                <w:szCs w:val="15"/>
              </w:rPr>
            </w:pPr>
          </w:p>
        </w:tc>
        <w:tc>
          <w:tcPr>
            <w:tcW w:w="2530" w:type="dxa"/>
            <w:shd w:val="clear" w:color="auto" w:fill="FFFFFF"/>
            <w:vAlign w:val="center"/>
          </w:tcPr>
          <w:p w:rsidR="0021165D" w:rsidRDefault="0021165D">
            <w:pPr>
              <w:pStyle w:val="Jin0"/>
              <w:framePr w:w="7234" w:h="4982" w:wrap="none" w:vAnchor="text" w:hAnchor="margin" w:x="63" w:y="1532"/>
              <w:shd w:val="clear" w:color="auto" w:fill="auto"/>
              <w:ind w:right="200"/>
              <w:jc w:val="right"/>
              <w:rPr>
                <w:sz w:val="15"/>
                <w:szCs w:val="15"/>
              </w:rPr>
            </w:pPr>
          </w:p>
        </w:tc>
        <w:tc>
          <w:tcPr>
            <w:tcW w:w="662" w:type="dxa"/>
            <w:shd w:val="clear" w:color="auto" w:fill="FFFFFF"/>
            <w:vAlign w:val="center"/>
          </w:tcPr>
          <w:p w:rsidR="0021165D" w:rsidRDefault="0021165D">
            <w:pPr>
              <w:pStyle w:val="Jin0"/>
              <w:framePr w:w="7234" w:h="4982" w:wrap="none" w:vAnchor="text" w:hAnchor="margin" w:x="63" w:y="1532"/>
              <w:shd w:val="clear" w:color="auto" w:fill="auto"/>
              <w:ind w:right="140"/>
              <w:jc w:val="center"/>
              <w:rPr>
                <w:sz w:val="15"/>
                <w:szCs w:val="15"/>
              </w:rPr>
            </w:pPr>
          </w:p>
        </w:tc>
      </w:tr>
      <w:tr w:rsidR="0021165D">
        <w:tblPrEx>
          <w:tblCellMar>
            <w:top w:w="0" w:type="dxa"/>
            <w:bottom w:w="0" w:type="dxa"/>
          </w:tblCellMar>
        </w:tblPrEx>
        <w:trPr>
          <w:trHeight w:hRule="exact" w:val="259"/>
        </w:trPr>
        <w:tc>
          <w:tcPr>
            <w:tcW w:w="4042" w:type="dxa"/>
            <w:shd w:val="clear" w:color="auto" w:fill="FFFFFF"/>
            <w:vAlign w:val="center"/>
          </w:tcPr>
          <w:p w:rsidR="0021165D" w:rsidRDefault="0021165D">
            <w:pPr>
              <w:pStyle w:val="Jin0"/>
              <w:framePr w:w="7234" w:h="4982" w:wrap="none" w:vAnchor="text" w:hAnchor="margin" w:x="63" w:y="1532"/>
              <w:shd w:val="clear" w:color="auto" w:fill="auto"/>
              <w:jc w:val="left"/>
              <w:rPr>
                <w:sz w:val="15"/>
                <w:szCs w:val="15"/>
              </w:rPr>
            </w:pPr>
          </w:p>
        </w:tc>
        <w:tc>
          <w:tcPr>
            <w:tcW w:w="2530" w:type="dxa"/>
            <w:shd w:val="clear" w:color="auto" w:fill="FFFFFF"/>
            <w:vAlign w:val="center"/>
          </w:tcPr>
          <w:p w:rsidR="0021165D" w:rsidRDefault="0021165D">
            <w:pPr>
              <w:pStyle w:val="Jin0"/>
              <w:framePr w:w="7234" w:h="4982" w:wrap="none" w:vAnchor="text" w:hAnchor="margin" w:x="63" w:y="1532"/>
              <w:shd w:val="clear" w:color="auto" w:fill="auto"/>
              <w:ind w:right="200"/>
              <w:jc w:val="right"/>
              <w:rPr>
                <w:sz w:val="15"/>
                <w:szCs w:val="15"/>
              </w:rPr>
            </w:pPr>
          </w:p>
        </w:tc>
        <w:tc>
          <w:tcPr>
            <w:tcW w:w="662" w:type="dxa"/>
            <w:shd w:val="clear" w:color="auto" w:fill="FFFFFF"/>
            <w:vAlign w:val="center"/>
          </w:tcPr>
          <w:p w:rsidR="0021165D" w:rsidRDefault="0021165D">
            <w:pPr>
              <w:pStyle w:val="Jin0"/>
              <w:framePr w:w="7234" w:h="4982" w:wrap="none" w:vAnchor="text" w:hAnchor="margin" w:x="63" w:y="1532"/>
              <w:shd w:val="clear" w:color="auto" w:fill="auto"/>
              <w:ind w:right="140"/>
              <w:jc w:val="center"/>
              <w:rPr>
                <w:sz w:val="15"/>
                <w:szCs w:val="15"/>
              </w:rPr>
            </w:pPr>
          </w:p>
        </w:tc>
      </w:tr>
      <w:tr w:rsidR="0021165D">
        <w:tblPrEx>
          <w:tblCellMar>
            <w:top w:w="0" w:type="dxa"/>
            <w:bottom w:w="0" w:type="dxa"/>
          </w:tblCellMar>
        </w:tblPrEx>
        <w:trPr>
          <w:trHeight w:hRule="exact" w:val="264"/>
        </w:trPr>
        <w:tc>
          <w:tcPr>
            <w:tcW w:w="4042" w:type="dxa"/>
            <w:shd w:val="clear" w:color="auto" w:fill="FFFFFF"/>
            <w:vAlign w:val="center"/>
          </w:tcPr>
          <w:p w:rsidR="0021165D" w:rsidRDefault="0021165D">
            <w:pPr>
              <w:pStyle w:val="Jin0"/>
              <w:framePr w:w="7234" w:h="4982" w:wrap="none" w:vAnchor="text" w:hAnchor="margin" w:x="63" w:y="1532"/>
              <w:shd w:val="clear" w:color="auto" w:fill="auto"/>
              <w:jc w:val="left"/>
              <w:rPr>
                <w:sz w:val="15"/>
                <w:szCs w:val="15"/>
              </w:rPr>
            </w:pPr>
          </w:p>
        </w:tc>
        <w:tc>
          <w:tcPr>
            <w:tcW w:w="2530" w:type="dxa"/>
            <w:shd w:val="clear" w:color="auto" w:fill="FFFFFF"/>
            <w:vAlign w:val="center"/>
          </w:tcPr>
          <w:p w:rsidR="0021165D" w:rsidRDefault="0021165D">
            <w:pPr>
              <w:pStyle w:val="Jin0"/>
              <w:framePr w:w="7234" w:h="4982" w:wrap="none" w:vAnchor="text" w:hAnchor="margin" w:x="63" w:y="1532"/>
              <w:shd w:val="clear" w:color="auto" w:fill="auto"/>
              <w:ind w:right="200"/>
              <w:jc w:val="right"/>
              <w:rPr>
                <w:sz w:val="15"/>
                <w:szCs w:val="15"/>
              </w:rPr>
            </w:pPr>
          </w:p>
        </w:tc>
        <w:tc>
          <w:tcPr>
            <w:tcW w:w="662" w:type="dxa"/>
            <w:shd w:val="clear" w:color="auto" w:fill="FFFFFF"/>
            <w:vAlign w:val="center"/>
          </w:tcPr>
          <w:p w:rsidR="0021165D" w:rsidRDefault="0021165D">
            <w:pPr>
              <w:pStyle w:val="Jin0"/>
              <w:framePr w:w="7234" w:h="4982" w:wrap="none" w:vAnchor="text" w:hAnchor="margin" w:x="63" w:y="1532"/>
              <w:shd w:val="clear" w:color="auto" w:fill="auto"/>
              <w:ind w:right="140"/>
              <w:jc w:val="center"/>
              <w:rPr>
                <w:sz w:val="15"/>
                <w:szCs w:val="15"/>
              </w:rPr>
            </w:pPr>
          </w:p>
        </w:tc>
      </w:tr>
      <w:tr w:rsidR="0021165D">
        <w:tblPrEx>
          <w:tblCellMar>
            <w:top w:w="0" w:type="dxa"/>
            <w:bottom w:w="0" w:type="dxa"/>
          </w:tblCellMar>
        </w:tblPrEx>
        <w:trPr>
          <w:trHeight w:hRule="exact" w:val="264"/>
        </w:trPr>
        <w:tc>
          <w:tcPr>
            <w:tcW w:w="4042" w:type="dxa"/>
            <w:shd w:val="clear" w:color="auto" w:fill="FFFFFF"/>
            <w:vAlign w:val="center"/>
          </w:tcPr>
          <w:p w:rsidR="0021165D" w:rsidRDefault="0021165D">
            <w:pPr>
              <w:pStyle w:val="Jin0"/>
              <w:framePr w:w="7234" w:h="4982" w:wrap="none" w:vAnchor="text" w:hAnchor="margin" w:x="63" w:y="1532"/>
              <w:shd w:val="clear" w:color="auto" w:fill="auto"/>
              <w:jc w:val="left"/>
              <w:rPr>
                <w:sz w:val="15"/>
                <w:szCs w:val="15"/>
              </w:rPr>
            </w:pPr>
          </w:p>
        </w:tc>
        <w:tc>
          <w:tcPr>
            <w:tcW w:w="2530" w:type="dxa"/>
            <w:shd w:val="clear" w:color="auto" w:fill="FFFFFF"/>
            <w:vAlign w:val="center"/>
          </w:tcPr>
          <w:p w:rsidR="0021165D" w:rsidRDefault="0021165D">
            <w:pPr>
              <w:pStyle w:val="Jin0"/>
              <w:framePr w:w="7234" w:h="4982" w:wrap="none" w:vAnchor="text" w:hAnchor="margin" w:x="63" w:y="1532"/>
              <w:shd w:val="clear" w:color="auto" w:fill="auto"/>
              <w:ind w:right="200"/>
              <w:jc w:val="right"/>
              <w:rPr>
                <w:sz w:val="15"/>
                <w:szCs w:val="15"/>
              </w:rPr>
            </w:pPr>
          </w:p>
        </w:tc>
        <w:tc>
          <w:tcPr>
            <w:tcW w:w="662" w:type="dxa"/>
            <w:shd w:val="clear" w:color="auto" w:fill="FFFFFF"/>
            <w:vAlign w:val="center"/>
          </w:tcPr>
          <w:p w:rsidR="0021165D" w:rsidRDefault="0021165D">
            <w:pPr>
              <w:pStyle w:val="Jin0"/>
              <w:framePr w:w="7234" w:h="4982" w:wrap="none" w:vAnchor="text" w:hAnchor="margin" w:x="63" w:y="1532"/>
              <w:shd w:val="clear" w:color="auto" w:fill="auto"/>
              <w:ind w:right="140"/>
              <w:jc w:val="center"/>
              <w:rPr>
                <w:sz w:val="15"/>
                <w:szCs w:val="15"/>
              </w:rPr>
            </w:pPr>
          </w:p>
        </w:tc>
      </w:tr>
      <w:tr w:rsidR="0021165D">
        <w:tblPrEx>
          <w:tblCellMar>
            <w:top w:w="0" w:type="dxa"/>
            <w:bottom w:w="0" w:type="dxa"/>
          </w:tblCellMar>
        </w:tblPrEx>
        <w:trPr>
          <w:trHeight w:hRule="exact" w:val="269"/>
        </w:trPr>
        <w:tc>
          <w:tcPr>
            <w:tcW w:w="4042" w:type="dxa"/>
            <w:shd w:val="clear" w:color="auto" w:fill="FFFFFF"/>
            <w:vAlign w:val="center"/>
          </w:tcPr>
          <w:p w:rsidR="0021165D" w:rsidRDefault="0021165D">
            <w:pPr>
              <w:pStyle w:val="Jin0"/>
              <w:framePr w:w="7234" w:h="4982" w:wrap="none" w:vAnchor="text" w:hAnchor="margin" w:x="63" w:y="1532"/>
              <w:shd w:val="clear" w:color="auto" w:fill="auto"/>
              <w:jc w:val="left"/>
              <w:rPr>
                <w:sz w:val="15"/>
                <w:szCs w:val="15"/>
              </w:rPr>
            </w:pPr>
          </w:p>
        </w:tc>
        <w:tc>
          <w:tcPr>
            <w:tcW w:w="2530" w:type="dxa"/>
            <w:shd w:val="clear" w:color="auto" w:fill="FFFFFF"/>
            <w:vAlign w:val="center"/>
          </w:tcPr>
          <w:p w:rsidR="0021165D" w:rsidRDefault="0021165D">
            <w:pPr>
              <w:pStyle w:val="Jin0"/>
              <w:framePr w:w="7234" w:h="4982" w:wrap="none" w:vAnchor="text" w:hAnchor="margin" w:x="63" w:y="1532"/>
              <w:shd w:val="clear" w:color="auto" w:fill="auto"/>
              <w:ind w:right="200"/>
              <w:jc w:val="right"/>
              <w:rPr>
                <w:sz w:val="15"/>
                <w:szCs w:val="15"/>
              </w:rPr>
            </w:pPr>
          </w:p>
        </w:tc>
        <w:tc>
          <w:tcPr>
            <w:tcW w:w="662" w:type="dxa"/>
            <w:shd w:val="clear" w:color="auto" w:fill="FFFFFF"/>
            <w:vAlign w:val="center"/>
          </w:tcPr>
          <w:p w:rsidR="0021165D" w:rsidRDefault="0021165D">
            <w:pPr>
              <w:pStyle w:val="Jin0"/>
              <w:framePr w:w="7234" w:h="4982" w:wrap="none" w:vAnchor="text" w:hAnchor="margin" w:x="63" w:y="1532"/>
              <w:shd w:val="clear" w:color="auto" w:fill="auto"/>
              <w:ind w:right="140"/>
              <w:jc w:val="center"/>
              <w:rPr>
                <w:sz w:val="15"/>
                <w:szCs w:val="15"/>
              </w:rPr>
            </w:pPr>
          </w:p>
        </w:tc>
      </w:tr>
      <w:tr w:rsidR="0021165D">
        <w:tblPrEx>
          <w:tblCellMar>
            <w:top w:w="0" w:type="dxa"/>
            <w:bottom w:w="0" w:type="dxa"/>
          </w:tblCellMar>
        </w:tblPrEx>
        <w:trPr>
          <w:trHeight w:hRule="exact" w:val="259"/>
        </w:trPr>
        <w:tc>
          <w:tcPr>
            <w:tcW w:w="4042" w:type="dxa"/>
            <w:shd w:val="clear" w:color="auto" w:fill="FFFFFF"/>
            <w:vAlign w:val="center"/>
          </w:tcPr>
          <w:p w:rsidR="0021165D" w:rsidRDefault="0021165D">
            <w:pPr>
              <w:pStyle w:val="Jin0"/>
              <w:framePr w:w="7234" w:h="4982" w:wrap="none" w:vAnchor="text" w:hAnchor="margin" w:x="63" w:y="1532"/>
              <w:shd w:val="clear" w:color="auto" w:fill="auto"/>
              <w:jc w:val="left"/>
              <w:rPr>
                <w:sz w:val="15"/>
                <w:szCs w:val="15"/>
              </w:rPr>
            </w:pPr>
          </w:p>
        </w:tc>
        <w:tc>
          <w:tcPr>
            <w:tcW w:w="2530" w:type="dxa"/>
            <w:shd w:val="clear" w:color="auto" w:fill="FFFFFF"/>
            <w:vAlign w:val="center"/>
          </w:tcPr>
          <w:p w:rsidR="0021165D" w:rsidRDefault="0021165D">
            <w:pPr>
              <w:pStyle w:val="Jin0"/>
              <w:framePr w:w="7234" w:h="4982" w:wrap="none" w:vAnchor="text" w:hAnchor="margin" w:x="63" w:y="1532"/>
              <w:shd w:val="clear" w:color="auto" w:fill="auto"/>
              <w:ind w:right="200"/>
              <w:jc w:val="right"/>
              <w:rPr>
                <w:sz w:val="15"/>
                <w:szCs w:val="15"/>
              </w:rPr>
            </w:pPr>
          </w:p>
        </w:tc>
        <w:tc>
          <w:tcPr>
            <w:tcW w:w="662" w:type="dxa"/>
            <w:shd w:val="clear" w:color="auto" w:fill="FFFFFF"/>
            <w:vAlign w:val="center"/>
          </w:tcPr>
          <w:p w:rsidR="0021165D" w:rsidRDefault="0021165D">
            <w:pPr>
              <w:pStyle w:val="Jin0"/>
              <w:framePr w:w="7234" w:h="4982" w:wrap="none" w:vAnchor="text" w:hAnchor="margin" w:x="63" w:y="1532"/>
              <w:shd w:val="clear" w:color="auto" w:fill="auto"/>
              <w:ind w:right="140"/>
              <w:jc w:val="center"/>
              <w:rPr>
                <w:sz w:val="15"/>
                <w:szCs w:val="15"/>
              </w:rPr>
            </w:pPr>
          </w:p>
        </w:tc>
      </w:tr>
      <w:tr w:rsidR="0021165D">
        <w:tblPrEx>
          <w:tblCellMar>
            <w:top w:w="0" w:type="dxa"/>
            <w:bottom w:w="0" w:type="dxa"/>
          </w:tblCellMar>
        </w:tblPrEx>
        <w:trPr>
          <w:trHeight w:hRule="exact" w:val="269"/>
        </w:trPr>
        <w:tc>
          <w:tcPr>
            <w:tcW w:w="4042" w:type="dxa"/>
            <w:shd w:val="clear" w:color="auto" w:fill="FFFFFF"/>
            <w:vAlign w:val="center"/>
          </w:tcPr>
          <w:p w:rsidR="0021165D" w:rsidRDefault="0021165D">
            <w:pPr>
              <w:pStyle w:val="Jin0"/>
              <w:framePr w:w="7234" w:h="4982" w:wrap="none" w:vAnchor="text" w:hAnchor="margin" w:x="63" w:y="1532"/>
              <w:shd w:val="clear" w:color="auto" w:fill="auto"/>
              <w:jc w:val="left"/>
              <w:rPr>
                <w:sz w:val="15"/>
                <w:szCs w:val="15"/>
              </w:rPr>
            </w:pPr>
          </w:p>
        </w:tc>
        <w:tc>
          <w:tcPr>
            <w:tcW w:w="2530" w:type="dxa"/>
            <w:shd w:val="clear" w:color="auto" w:fill="FFFFFF"/>
            <w:vAlign w:val="center"/>
          </w:tcPr>
          <w:p w:rsidR="0021165D" w:rsidRDefault="0021165D">
            <w:pPr>
              <w:pStyle w:val="Jin0"/>
              <w:framePr w:w="7234" w:h="4982" w:wrap="none" w:vAnchor="text" w:hAnchor="margin" w:x="63" w:y="1532"/>
              <w:shd w:val="clear" w:color="auto" w:fill="auto"/>
              <w:ind w:right="200"/>
              <w:jc w:val="right"/>
              <w:rPr>
                <w:sz w:val="15"/>
                <w:szCs w:val="15"/>
              </w:rPr>
            </w:pPr>
          </w:p>
        </w:tc>
        <w:tc>
          <w:tcPr>
            <w:tcW w:w="662" w:type="dxa"/>
            <w:shd w:val="clear" w:color="auto" w:fill="FFFFFF"/>
            <w:vAlign w:val="bottom"/>
          </w:tcPr>
          <w:p w:rsidR="0021165D" w:rsidRDefault="0021165D">
            <w:pPr>
              <w:pStyle w:val="Jin0"/>
              <w:framePr w:w="7234" w:h="4982" w:wrap="none" w:vAnchor="text" w:hAnchor="margin" w:x="63" w:y="1532"/>
              <w:shd w:val="clear" w:color="auto" w:fill="auto"/>
              <w:ind w:right="140"/>
              <w:jc w:val="center"/>
              <w:rPr>
                <w:sz w:val="15"/>
                <w:szCs w:val="15"/>
              </w:rPr>
            </w:pPr>
          </w:p>
        </w:tc>
      </w:tr>
      <w:tr w:rsidR="0021165D">
        <w:tblPrEx>
          <w:tblCellMar>
            <w:top w:w="0" w:type="dxa"/>
            <w:bottom w:w="0" w:type="dxa"/>
          </w:tblCellMar>
        </w:tblPrEx>
        <w:trPr>
          <w:trHeight w:hRule="exact" w:val="274"/>
        </w:trPr>
        <w:tc>
          <w:tcPr>
            <w:tcW w:w="4042" w:type="dxa"/>
            <w:shd w:val="clear" w:color="auto" w:fill="FFFFFF"/>
            <w:vAlign w:val="bottom"/>
          </w:tcPr>
          <w:p w:rsidR="0021165D" w:rsidRDefault="0021165D">
            <w:pPr>
              <w:pStyle w:val="Jin0"/>
              <w:framePr w:w="7234" w:h="4982" w:wrap="none" w:vAnchor="text" w:hAnchor="margin" w:x="63" w:y="1532"/>
              <w:shd w:val="clear" w:color="auto" w:fill="auto"/>
              <w:jc w:val="left"/>
              <w:rPr>
                <w:sz w:val="16"/>
                <w:szCs w:val="16"/>
              </w:rPr>
            </w:pPr>
          </w:p>
        </w:tc>
        <w:tc>
          <w:tcPr>
            <w:tcW w:w="2530" w:type="dxa"/>
            <w:shd w:val="clear" w:color="auto" w:fill="FFFFFF"/>
          </w:tcPr>
          <w:p w:rsidR="0021165D" w:rsidRDefault="0021165D">
            <w:pPr>
              <w:framePr w:w="7234" w:h="4982" w:wrap="none" w:vAnchor="text" w:hAnchor="margin" w:x="63" w:y="1532"/>
              <w:rPr>
                <w:sz w:val="10"/>
                <w:szCs w:val="10"/>
              </w:rPr>
            </w:pPr>
          </w:p>
        </w:tc>
        <w:tc>
          <w:tcPr>
            <w:tcW w:w="662" w:type="dxa"/>
            <w:shd w:val="clear" w:color="auto" w:fill="FFFFFF"/>
          </w:tcPr>
          <w:p w:rsidR="0021165D" w:rsidRDefault="0021165D">
            <w:pPr>
              <w:framePr w:w="7234" w:h="4982" w:wrap="none" w:vAnchor="text" w:hAnchor="margin" w:x="63" w:y="1532"/>
              <w:rPr>
                <w:sz w:val="10"/>
                <w:szCs w:val="10"/>
              </w:rPr>
            </w:pPr>
          </w:p>
        </w:tc>
      </w:tr>
      <w:tr w:rsidR="0021165D">
        <w:tblPrEx>
          <w:tblCellMar>
            <w:top w:w="0" w:type="dxa"/>
            <w:bottom w:w="0" w:type="dxa"/>
          </w:tblCellMar>
        </w:tblPrEx>
        <w:trPr>
          <w:trHeight w:hRule="exact" w:val="259"/>
        </w:trPr>
        <w:tc>
          <w:tcPr>
            <w:tcW w:w="4042" w:type="dxa"/>
            <w:shd w:val="clear" w:color="auto" w:fill="FFFFFF"/>
            <w:vAlign w:val="center"/>
          </w:tcPr>
          <w:p w:rsidR="0021165D" w:rsidRDefault="0021165D">
            <w:pPr>
              <w:pStyle w:val="Jin0"/>
              <w:framePr w:w="7234" w:h="4982" w:wrap="none" w:vAnchor="text" w:hAnchor="margin" w:x="63" w:y="1532"/>
              <w:shd w:val="clear" w:color="auto" w:fill="auto"/>
              <w:jc w:val="left"/>
              <w:rPr>
                <w:sz w:val="15"/>
                <w:szCs w:val="15"/>
              </w:rPr>
            </w:pPr>
          </w:p>
        </w:tc>
        <w:tc>
          <w:tcPr>
            <w:tcW w:w="2530" w:type="dxa"/>
            <w:shd w:val="clear" w:color="auto" w:fill="FFFFFF"/>
            <w:vAlign w:val="center"/>
          </w:tcPr>
          <w:p w:rsidR="0021165D" w:rsidRDefault="0021165D">
            <w:pPr>
              <w:pStyle w:val="Jin0"/>
              <w:framePr w:w="7234" w:h="4982" w:wrap="none" w:vAnchor="text" w:hAnchor="margin" w:x="63" w:y="1532"/>
              <w:shd w:val="clear" w:color="auto" w:fill="auto"/>
              <w:ind w:right="200"/>
              <w:jc w:val="right"/>
              <w:rPr>
                <w:sz w:val="15"/>
                <w:szCs w:val="15"/>
              </w:rPr>
            </w:pPr>
          </w:p>
        </w:tc>
        <w:tc>
          <w:tcPr>
            <w:tcW w:w="662" w:type="dxa"/>
            <w:shd w:val="clear" w:color="auto" w:fill="FFFFFF"/>
            <w:vAlign w:val="center"/>
          </w:tcPr>
          <w:p w:rsidR="0021165D" w:rsidRDefault="0021165D">
            <w:pPr>
              <w:pStyle w:val="Jin0"/>
              <w:framePr w:w="7234" w:h="4982" w:wrap="none" w:vAnchor="text" w:hAnchor="margin" w:x="63" w:y="1532"/>
              <w:shd w:val="clear" w:color="auto" w:fill="auto"/>
              <w:ind w:right="140"/>
              <w:jc w:val="center"/>
              <w:rPr>
                <w:sz w:val="15"/>
                <w:szCs w:val="15"/>
              </w:rPr>
            </w:pPr>
          </w:p>
        </w:tc>
      </w:tr>
      <w:tr w:rsidR="0021165D">
        <w:tblPrEx>
          <w:tblCellMar>
            <w:top w:w="0" w:type="dxa"/>
            <w:bottom w:w="0" w:type="dxa"/>
          </w:tblCellMar>
        </w:tblPrEx>
        <w:trPr>
          <w:trHeight w:hRule="exact" w:val="264"/>
        </w:trPr>
        <w:tc>
          <w:tcPr>
            <w:tcW w:w="4042" w:type="dxa"/>
            <w:shd w:val="clear" w:color="auto" w:fill="FFFFFF"/>
            <w:vAlign w:val="center"/>
          </w:tcPr>
          <w:p w:rsidR="0021165D" w:rsidRDefault="0021165D">
            <w:pPr>
              <w:pStyle w:val="Jin0"/>
              <w:framePr w:w="7234" w:h="4982" w:wrap="none" w:vAnchor="text" w:hAnchor="margin" w:x="63" w:y="1532"/>
              <w:shd w:val="clear" w:color="auto" w:fill="auto"/>
              <w:jc w:val="left"/>
              <w:rPr>
                <w:sz w:val="15"/>
                <w:szCs w:val="15"/>
              </w:rPr>
            </w:pPr>
          </w:p>
        </w:tc>
        <w:tc>
          <w:tcPr>
            <w:tcW w:w="2530" w:type="dxa"/>
            <w:shd w:val="clear" w:color="auto" w:fill="FFFFFF"/>
            <w:vAlign w:val="center"/>
          </w:tcPr>
          <w:p w:rsidR="0021165D" w:rsidRDefault="0021165D">
            <w:pPr>
              <w:pStyle w:val="Jin0"/>
              <w:framePr w:w="7234" w:h="4982" w:wrap="none" w:vAnchor="text" w:hAnchor="margin" w:x="63" w:y="1532"/>
              <w:shd w:val="clear" w:color="auto" w:fill="auto"/>
              <w:ind w:right="200"/>
              <w:jc w:val="right"/>
              <w:rPr>
                <w:sz w:val="15"/>
                <w:szCs w:val="15"/>
              </w:rPr>
            </w:pPr>
          </w:p>
        </w:tc>
        <w:tc>
          <w:tcPr>
            <w:tcW w:w="662" w:type="dxa"/>
            <w:shd w:val="clear" w:color="auto" w:fill="FFFFFF"/>
            <w:vAlign w:val="center"/>
          </w:tcPr>
          <w:p w:rsidR="0021165D" w:rsidRDefault="0021165D">
            <w:pPr>
              <w:pStyle w:val="Jin0"/>
              <w:framePr w:w="7234" w:h="4982" w:wrap="none" w:vAnchor="text" w:hAnchor="margin" w:x="63" w:y="1532"/>
              <w:shd w:val="clear" w:color="auto" w:fill="auto"/>
              <w:ind w:right="140"/>
              <w:jc w:val="center"/>
              <w:rPr>
                <w:sz w:val="15"/>
                <w:szCs w:val="15"/>
              </w:rPr>
            </w:pPr>
          </w:p>
        </w:tc>
      </w:tr>
      <w:tr w:rsidR="0021165D">
        <w:tblPrEx>
          <w:tblCellMar>
            <w:top w:w="0" w:type="dxa"/>
            <w:bottom w:w="0" w:type="dxa"/>
          </w:tblCellMar>
        </w:tblPrEx>
        <w:trPr>
          <w:trHeight w:hRule="exact" w:val="254"/>
        </w:trPr>
        <w:tc>
          <w:tcPr>
            <w:tcW w:w="4042" w:type="dxa"/>
            <w:shd w:val="clear" w:color="auto" w:fill="FFFFFF"/>
            <w:vAlign w:val="center"/>
          </w:tcPr>
          <w:p w:rsidR="0021165D" w:rsidRDefault="0021165D">
            <w:pPr>
              <w:pStyle w:val="Jin0"/>
              <w:framePr w:w="7234" w:h="4982" w:wrap="none" w:vAnchor="text" w:hAnchor="margin" w:x="63" w:y="1532"/>
              <w:shd w:val="clear" w:color="auto" w:fill="auto"/>
              <w:jc w:val="left"/>
              <w:rPr>
                <w:sz w:val="15"/>
                <w:szCs w:val="15"/>
              </w:rPr>
            </w:pPr>
          </w:p>
        </w:tc>
        <w:tc>
          <w:tcPr>
            <w:tcW w:w="2530" w:type="dxa"/>
            <w:shd w:val="clear" w:color="auto" w:fill="FFFFFF"/>
            <w:vAlign w:val="center"/>
          </w:tcPr>
          <w:p w:rsidR="0021165D" w:rsidRDefault="0021165D">
            <w:pPr>
              <w:pStyle w:val="Jin0"/>
              <w:framePr w:w="7234" w:h="4982" w:wrap="none" w:vAnchor="text" w:hAnchor="margin" w:x="63" w:y="1532"/>
              <w:shd w:val="clear" w:color="auto" w:fill="auto"/>
              <w:ind w:right="200"/>
              <w:jc w:val="right"/>
              <w:rPr>
                <w:sz w:val="15"/>
                <w:szCs w:val="15"/>
              </w:rPr>
            </w:pPr>
          </w:p>
        </w:tc>
        <w:tc>
          <w:tcPr>
            <w:tcW w:w="662" w:type="dxa"/>
            <w:shd w:val="clear" w:color="auto" w:fill="FFFFFF"/>
            <w:vAlign w:val="center"/>
          </w:tcPr>
          <w:p w:rsidR="0021165D" w:rsidRDefault="0021165D">
            <w:pPr>
              <w:pStyle w:val="Jin0"/>
              <w:framePr w:w="7234" w:h="4982" w:wrap="none" w:vAnchor="text" w:hAnchor="margin" w:x="63" w:y="1532"/>
              <w:shd w:val="clear" w:color="auto" w:fill="auto"/>
              <w:ind w:right="140"/>
              <w:jc w:val="center"/>
              <w:rPr>
                <w:sz w:val="15"/>
                <w:szCs w:val="15"/>
              </w:rPr>
            </w:pPr>
          </w:p>
        </w:tc>
      </w:tr>
      <w:tr w:rsidR="0021165D">
        <w:tblPrEx>
          <w:tblCellMar>
            <w:top w:w="0" w:type="dxa"/>
            <w:bottom w:w="0" w:type="dxa"/>
          </w:tblCellMar>
        </w:tblPrEx>
        <w:trPr>
          <w:trHeight w:hRule="exact" w:val="259"/>
        </w:trPr>
        <w:tc>
          <w:tcPr>
            <w:tcW w:w="4042" w:type="dxa"/>
            <w:shd w:val="clear" w:color="auto" w:fill="FFFFFF"/>
            <w:vAlign w:val="bottom"/>
          </w:tcPr>
          <w:p w:rsidR="0021165D" w:rsidRDefault="0021165D">
            <w:pPr>
              <w:pStyle w:val="Jin0"/>
              <w:framePr w:w="7234" w:h="4982" w:wrap="none" w:vAnchor="text" w:hAnchor="margin" w:x="63" w:y="1532"/>
              <w:shd w:val="clear" w:color="auto" w:fill="auto"/>
              <w:jc w:val="left"/>
              <w:rPr>
                <w:sz w:val="15"/>
                <w:szCs w:val="15"/>
              </w:rPr>
            </w:pPr>
          </w:p>
        </w:tc>
        <w:tc>
          <w:tcPr>
            <w:tcW w:w="2530" w:type="dxa"/>
            <w:shd w:val="clear" w:color="auto" w:fill="FFFFFF"/>
            <w:vAlign w:val="bottom"/>
          </w:tcPr>
          <w:p w:rsidR="0021165D" w:rsidRDefault="0021165D">
            <w:pPr>
              <w:pStyle w:val="Jin0"/>
              <w:framePr w:w="7234" w:h="4982" w:wrap="none" w:vAnchor="text" w:hAnchor="margin" w:x="63" w:y="1532"/>
              <w:shd w:val="clear" w:color="auto" w:fill="auto"/>
              <w:ind w:right="200"/>
              <w:jc w:val="right"/>
              <w:rPr>
                <w:sz w:val="15"/>
                <w:szCs w:val="15"/>
              </w:rPr>
            </w:pPr>
          </w:p>
        </w:tc>
        <w:tc>
          <w:tcPr>
            <w:tcW w:w="662" w:type="dxa"/>
            <w:shd w:val="clear" w:color="auto" w:fill="FFFFFF"/>
            <w:vAlign w:val="bottom"/>
          </w:tcPr>
          <w:p w:rsidR="0021165D" w:rsidRDefault="0021165D">
            <w:pPr>
              <w:pStyle w:val="Jin0"/>
              <w:framePr w:w="7234" w:h="4982" w:wrap="none" w:vAnchor="text" w:hAnchor="margin" w:x="63" w:y="1532"/>
              <w:shd w:val="clear" w:color="auto" w:fill="auto"/>
              <w:ind w:right="140"/>
              <w:jc w:val="center"/>
              <w:rPr>
                <w:sz w:val="15"/>
                <w:szCs w:val="15"/>
              </w:rPr>
            </w:pPr>
          </w:p>
        </w:tc>
      </w:tr>
    </w:tbl>
    <w:p w:rsidR="0021165D" w:rsidRDefault="00767645">
      <w:pPr>
        <w:pStyle w:val="Zkladntext30"/>
        <w:framePr w:w="1320" w:h="221" w:wrap="none" w:vAnchor="text" w:hAnchor="margin" w:x="2" w:y="7033"/>
        <w:pBdr>
          <w:top w:val="single" w:sz="4" w:space="0" w:color="auto"/>
        </w:pBdr>
        <w:shd w:val="clear" w:color="auto" w:fill="auto"/>
      </w:pPr>
      <w:r>
        <w:rPr>
          <w:i/>
          <w:iCs/>
        </w:rPr>
        <w:t>Konec přílohy č. 1</w:t>
      </w:r>
    </w:p>
    <w:p w:rsidR="0021165D" w:rsidRDefault="00767645">
      <w:pPr>
        <w:spacing w:line="360" w:lineRule="exact"/>
      </w:pPr>
      <w:r>
        <w:rPr>
          <w:rFonts w:ascii="Arial" w:eastAsia="Arial" w:hAnsi="Arial" w:cs="Arial"/>
          <w:noProof/>
          <w:sz w:val="15"/>
          <w:szCs w:val="15"/>
          <w:lang w:bidi="ar-SA"/>
        </w:rPr>
        <w:drawing>
          <wp:anchor distT="0" distB="0" distL="0" distR="0" simplePos="0" relativeHeight="62914719" behindDoc="1" locked="0" layoutInCell="1" allowOverlap="1">
            <wp:simplePos x="0" y="0"/>
            <wp:positionH relativeFrom="page">
              <wp:posOffset>6925310</wp:posOffset>
            </wp:positionH>
            <wp:positionV relativeFrom="paragraph">
              <wp:posOffset>12700</wp:posOffset>
            </wp:positionV>
            <wp:extent cx="572770" cy="579120"/>
            <wp:effectExtent l="0" t="0" r="0" b="0"/>
            <wp:wrapNone/>
            <wp:docPr id="40" name="Shape 40"/>
            <wp:cNvGraphicFramePr/>
            <a:graphic xmlns:a="http://schemas.openxmlformats.org/drawingml/2006/main">
              <a:graphicData uri="http://schemas.openxmlformats.org/drawingml/2006/picture">
                <pic:pic xmlns:pic="http://schemas.openxmlformats.org/drawingml/2006/picture">
                  <pic:nvPicPr>
                    <pic:cNvPr id="41" name="Picture box 41"/>
                    <pic:cNvPicPr/>
                  </pic:nvPicPr>
                  <pic:blipFill>
                    <a:blip r:embed="rId23"/>
                    <a:stretch/>
                  </pic:blipFill>
                  <pic:spPr>
                    <a:xfrm>
                      <a:off x="0" y="0"/>
                      <a:ext cx="572770" cy="579120"/>
                    </a:xfrm>
                    <a:prstGeom prst="rect">
                      <a:avLst/>
                    </a:prstGeom>
                  </pic:spPr>
                </pic:pic>
              </a:graphicData>
            </a:graphic>
          </wp:anchor>
        </w:drawing>
      </w:r>
      <w:r>
        <w:rPr>
          <w:rFonts w:ascii="Arial" w:eastAsia="Arial" w:hAnsi="Arial" w:cs="Arial"/>
          <w:noProof/>
          <w:sz w:val="15"/>
          <w:szCs w:val="15"/>
          <w:lang w:bidi="ar-SA"/>
        </w:rPr>
        <w:drawing>
          <wp:anchor distT="0" distB="0" distL="0" distR="0" simplePos="0" relativeHeight="62914720" behindDoc="1" locked="0" layoutInCell="1" allowOverlap="1">
            <wp:simplePos x="0" y="0"/>
            <wp:positionH relativeFrom="page">
              <wp:posOffset>6913245</wp:posOffset>
            </wp:positionH>
            <wp:positionV relativeFrom="paragraph">
              <wp:posOffset>685800</wp:posOffset>
            </wp:positionV>
            <wp:extent cx="585470" cy="664210"/>
            <wp:effectExtent l="0" t="0" r="0" b="0"/>
            <wp:wrapNone/>
            <wp:docPr id="42" name="Shape 42"/>
            <wp:cNvGraphicFramePr/>
            <a:graphic xmlns:a="http://schemas.openxmlformats.org/drawingml/2006/main">
              <a:graphicData uri="http://schemas.openxmlformats.org/drawingml/2006/picture">
                <pic:pic xmlns:pic="http://schemas.openxmlformats.org/drawingml/2006/picture">
                  <pic:nvPicPr>
                    <pic:cNvPr id="43" name="Picture box 43"/>
                    <pic:cNvPicPr/>
                  </pic:nvPicPr>
                  <pic:blipFill>
                    <a:blip r:embed="rId24"/>
                    <a:stretch/>
                  </pic:blipFill>
                  <pic:spPr>
                    <a:xfrm>
                      <a:off x="0" y="0"/>
                      <a:ext cx="585470" cy="664210"/>
                    </a:xfrm>
                    <a:prstGeom prst="rect">
                      <a:avLst/>
                    </a:prstGeom>
                  </pic:spPr>
                </pic:pic>
              </a:graphicData>
            </a:graphic>
          </wp:anchor>
        </w:drawing>
      </w: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360" w:lineRule="exact"/>
      </w:pPr>
    </w:p>
    <w:p w:rsidR="0021165D" w:rsidRDefault="0021165D">
      <w:pPr>
        <w:spacing w:line="413" w:lineRule="exact"/>
      </w:pPr>
    </w:p>
    <w:p w:rsidR="0021165D" w:rsidRDefault="0021165D">
      <w:pPr>
        <w:spacing w:line="14" w:lineRule="exact"/>
      </w:pPr>
    </w:p>
    <w:sectPr w:rsidR="0021165D">
      <w:pgSz w:w="11900" w:h="16840"/>
      <w:pgMar w:top="907" w:right="93" w:bottom="1033" w:left="79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67645">
      <w:r>
        <w:separator/>
      </w:r>
    </w:p>
  </w:endnote>
  <w:endnote w:type="continuationSeparator" w:id="0">
    <w:p w:rsidR="00000000" w:rsidRDefault="0076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5D" w:rsidRDefault="00767645">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685165</wp:posOffset>
              </wp:positionH>
              <wp:positionV relativeFrom="page">
                <wp:posOffset>10106025</wp:posOffset>
              </wp:positionV>
              <wp:extent cx="6312535" cy="113030"/>
              <wp:effectExtent l="0" t="0" r="0" b="0"/>
              <wp:wrapNone/>
              <wp:docPr id="11" name="Shape 11"/>
              <wp:cNvGraphicFramePr/>
              <a:graphic xmlns:a="http://schemas.openxmlformats.org/drawingml/2006/main">
                <a:graphicData uri="http://schemas.microsoft.com/office/word/2010/wordprocessingShape">
                  <wps:wsp>
                    <wps:cNvSpPr txBox="1"/>
                    <wps:spPr>
                      <a:xfrm>
                        <a:off x="0" y="0"/>
                        <a:ext cx="6312535" cy="113030"/>
                      </a:xfrm>
                      <a:prstGeom prst="rect">
                        <a:avLst/>
                      </a:prstGeom>
                      <a:noFill/>
                    </wps:spPr>
                    <wps:txbx>
                      <w:txbxContent>
                        <w:p w:rsidR="0021165D" w:rsidRDefault="00767645">
                          <w:pPr>
                            <w:pStyle w:val="Zhlavnebozpat20"/>
                            <w:shd w:val="clear" w:color="auto" w:fill="auto"/>
                            <w:tabs>
                              <w:tab w:val="right" w:pos="4810"/>
                              <w:tab w:val="right" w:pos="9941"/>
                            </w:tabs>
                            <w:rPr>
                              <w:sz w:val="15"/>
                              <w:szCs w:val="15"/>
                            </w:rPr>
                          </w:pPr>
                          <w:r>
                            <w:rPr>
                              <w:rFonts w:ascii="Arial" w:eastAsia="Arial" w:hAnsi="Arial" w:cs="Arial"/>
                              <w:sz w:val="15"/>
                              <w:szCs w:val="15"/>
                            </w:rPr>
                            <w:t>Dodatek servisní smlouvy</w:t>
                          </w:r>
                          <w:r>
                            <w:rPr>
                              <w:rFonts w:ascii="Arial" w:eastAsia="Arial" w:hAnsi="Arial" w:cs="Arial"/>
                              <w:sz w:val="15"/>
                              <w:szCs w:val="15"/>
                            </w:rPr>
                            <w:tab/>
                            <w:t>strana 1</w:t>
                          </w:r>
                          <w:r>
                            <w:rPr>
                              <w:rFonts w:ascii="Arial" w:eastAsia="Arial" w:hAnsi="Arial" w:cs="Arial"/>
                              <w:sz w:val="15"/>
                              <w:szCs w:val="15"/>
                            </w:rPr>
                            <w:tab/>
                            <w:t xml:space="preserve">Nemocnice Nové Město na Moravě, </w:t>
                          </w:r>
                          <w:proofErr w:type="spellStart"/>
                          <w:proofErr w:type="gramStart"/>
                          <w:r>
                            <w:rPr>
                              <w:rFonts w:ascii="Arial" w:eastAsia="Arial" w:hAnsi="Arial" w:cs="Arial"/>
                              <w:sz w:val="15"/>
                              <w:szCs w:val="15"/>
                            </w:rPr>
                            <w:t>p.o</w:t>
                          </w:r>
                          <w:proofErr w:type="spellEnd"/>
                          <w:r>
                            <w:rPr>
                              <w:rFonts w:ascii="Arial" w:eastAsia="Arial" w:hAnsi="Arial" w:cs="Arial"/>
                              <w:sz w:val="15"/>
                              <w:szCs w:val="15"/>
                            </w:rPr>
                            <w:t>.</w:t>
                          </w:r>
                          <w:proofErr w:type="gramEnd"/>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0" type="#_x0000_t202" style="position:absolute;margin-left:53.95pt;margin-top:795.75pt;width:497.05pt;height:8.9pt;z-index:-44040178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" filled="f" stroked="f">
              <v:textbox style="mso-fit-shape-to-text:t" inset="0,0,0,0">
                <w:txbxContent>
                  <w:p w:rsidR="0021165D" w:rsidRDefault="00767645">
                    <w:pPr>
                      <w:pStyle w:val="Zhlavnebozpat20"/>
                      <w:shd w:val="clear" w:color="auto" w:fill="auto"/>
                      <w:tabs>
                        <w:tab w:val="right" w:pos="4810"/>
                        <w:tab w:val="right" w:pos="9941"/>
                      </w:tabs>
                      <w:rPr>
                        <w:sz w:val="15"/>
                        <w:szCs w:val="15"/>
                      </w:rPr>
                    </w:pPr>
                    <w:r>
                      <w:rPr>
                        <w:rFonts w:ascii="Arial" w:eastAsia="Arial" w:hAnsi="Arial" w:cs="Arial"/>
                        <w:sz w:val="15"/>
                        <w:szCs w:val="15"/>
                      </w:rPr>
                      <w:t>Dodatek servisní smlouvy</w:t>
                    </w:r>
                    <w:r>
                      <w:rPr>
                        <w:rFonts w:ascii="Arial" w:eastAsia="Arial" w:hAnsi="Arial" w:cs="Arial"/>
                        <w:sz w:val="15"/>
                        <w:szCs w:val="15"/>
                      </w:rPr>
                      <w:tab/>
                      <w:t>strana 1</w:t>
                    </w:r>
                    <w:r>
                      <w:rPr>
                        <w:rFonts w:ascii="Arial" w:eastAsia="Arial" w:hAnsi="Arial" w:cs="Arial"/>
                        <w:sz w:val="15"/>
                        <w:szCs w:val="15"/>
                      </w:rPr>
                      <w:tab/>
                      <w:t xml:space="preserve">Nemocnice Nové Město na Moravě, </w:t>
                    </w:r>
                    <w:proofErr w:type="spellStart"/>
                    <w:proofErr w:type="gramStart"/>
                    <w:r>
                      <w:rPr>
                        <w:rFonts w:ascii="Arial" w:eastAsia="Arial" w:hAnsi="Arial" w:cs="Arial"/>
                        <w:sz w:val="15"/>
                        <w:szCs w:val="15"/>
                      </w:rPr>
                      <w:t>p.o</w:t>
                    </w:r>
                    <w:proofErr w:type="spellEnd"/>
                    <w:r>
                      <w:rPr>
                        <w:rFonts w:ascii="Arial" w:eastAsia="Arial" w:hAnsi="Arial" w:cs="Arial"/>
                        <w:sz w:val="15"/>
                        <w:szCs w:val="15"/>
                      </w:rPr>
                      <w:t>.</w:t>
                    </w:r>
                    <w:proofErr w:type="gramEnd"/>
                  </w:p>
                </w:txbxContent>
              </v:textbox>
              <w10:wrap anchorx="page" anchory="page"/>
            </v:shape>
          </w:pict>
        </mc:Fallback>
      </mc:AlternateContent>
    </w:r>
    <w:r>
      <w:rPr>
        <w:noProof/>
        <w:lang w:bidi="ar-SA"/>
      </w:rPr>
      <mc:AlternateContent>
        <mc:Choice Requires="wps">
          <w:drawing>
            <wp:anchor distT="0" distB="0" distL="0" distR="0" simplePos="0" relativeHeight="62914696" behindDoc="1" locked="0" layoutInCell="1" allowOverlap="1">
              <wp:simplePos x="0" y="0"/>
              <wp:positionH relativeFrom="page">
                <wp:posOffset>1880235</wp:posOffset>
              </wp:positionH>
              <wp:positionV relativeFrom="page">
                <wp:posOffset>10398760</wp:posOffset>
              </wp:positionV>
              <wp:extent cx="3889375" cy="115570"/>
              <wp:effectExtent l="0" t="0" r="0" b="0"/>
              <wp:wrapNone/>
              <wp:docPr id="13" name="Shape 13"/>
              <wp:cNvGraphicFramePr/>
              <a:graphic xmlns:a="http://schemas.openxmlformats.org/drawingml/2006/main">
                <a:graphicData uri="http://schemas.microsoft.com/office/word/2010/wordprocessingShape">
                  <wps:wsp>
                    <wps:cNvSpPr txBox="1"/>
                    <wps:spPr>
                      <a:xfrm>
                        <a:off x="0" y="0"/>
                        <a:ext cx="3889375" cy="115570"/>
                      </a:xfrm>
                      <a:prstGeom prst="rect">
                        <a:avLst/>
                      </a:prstGeom>
                      <a:noFill/>
                    </wps:spPr>
                    <wps:txbx>
                      <w:txbxContent>
                        <w:p w:rsidR="0021165D" w:rsidRDefault="00767645">
                          <w:pPr>
                            <w:pStyle w:val="Zhlavnebozpat20"/>
                            <w:shd w:val="clear" w:color="auto" w:fill="auto"/>
                            <w:rPr>
                              <w:sz w:val="18"/>
                              <w:szCs w:val="18"/>
                            </w:rPr>
                          </w:pPr>
                          <w:r>
                            <w:rPr>
                              <w:rFonts w:ascii="Arial" w:eastAsia="Arial" w:hAnsi="Arial" w:cs="Arial"/>
                              <w:sz w:val="18"/>
                              <w:szCs w:val="18"/>
                            </w:rPr>
                            <w:t xml:space="preserve">STAPRO s. r. o. | Pernštýnské nám. 51 | 530 02 Pardubice | </w:t>
                          </w:r>
                          <w:r>
                            <w:rPr>
                              <w:rFonts w:ascii="Arial" w:eastAsia="Arial" w:hAnsi="Arial" w:cs="Arial"/>
                              <w:sz w:val="18"/>
                              <w:szCs w:val="18"/>
                              <w:lang w:val="en-US" w:eastAsia="en-US" w:bidi="en-US"/>
                            </w:rPr>
                            <w:t>www.stapro.cz</w:t>
                          </w:r>
                        </w:p>
                      </w:txbxContent>
                    </wps:txbx>
                    <wps:bodyPr wrap="none" lIns="0" tIns="0" rIns="0" bIns="0">
                      <a:spAutoFit/>
                    </wps:bodyPr>
                  </wps:wsp>
                </a:graphicData>
              </a:graphic>
            </wp:anchor>
          </w:drawing>
        </mc:Choice>
        <mc:Fallback>
          <w:pict>
            <v:shape id="Shape 13" o:spid="_x0000_s1031" type="#_x0000_t202" style="position:absolute;margin-left:148.05pt;margin-top:818.8pt;width:306.25pt;height:9.1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" filled="f" stroked="f">
              <v:textbox style="mso-fit-shape-to-text:t" inset="0,0,0,0">
                <w:txbxContent>
                  <w:p w:rsidR="0021165D" w:rsidRDefault="00767645">
                    <w:pPr>
                      <w:pStyle w:val="Zhlavnebozpat20"/>
                      <w:shd w:val="clear" w:color="auto" w:fill="auto"/>
                      <w:rPr>
                        <w:sz w:val="18"/>
                        <w:szCs w:val="18"/>
                      </w:rPr>
                    </w:pPr>
                    <w:r>
                      <w:rPr>
                        <w:rFonts w:ascii="Arial" w:eastAsia="Arial" w:hAnsi="Arial" w:cs="Arial"/>
                        <w:sz w:val="18"/>
                        <w:szCs w:val="18"/>
                      </w:rPr>
                      <w:t xml:space="preserve">STAPRO s. r. o. | Pernštýnské nám. 51 | 530 02 Pardubice | </w:t>
                    </w:r>
                    <w:r>
                      <w:rPr>
                        <w:rFonts w:ascii="Arial" w:eastAsia="Arial" w:hAnsi="Arial" w:cs="Arial"/>
                        <w:sz w:val="18"/>
                        <w:szCs w:val="18"/>
                        <w:lang w:val="en-US" w:eastAsia="en-US" w:bidi="en-US"/>
                      </w:rPr>
                      <w:t>www.stapro.cz</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5D" w:rsidRDefault="00767645">
    <w:pPr>
      <w:spacing w:line="14"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685165</wp:posOffset>
              </wp:positionH>
              <wp:positionV relativeFrom="page">
                <wp:posOffset>10106025</wp:posOffset>
              </wp:positionV>
              <wp:extent cx="6312535" cy="113030"/>
              <wp:effectExtent l="0" t="0" r="0" b="0"/>
              <wp:wrapNone/>
              <wp:docPr id="15" name="Shape 15"/>
              <wp:cNvGraphicFramePr/>
              <a:graphic xmlns:a="http://schemas.openxmlformats.org/drawingml/2006/main">
                <a:graphicData uri="http://schemas.microsoft.com/office/word/2010/wordprocessingShape">
                  <wps:wsp>
                    <wps:cNvSpPr txBox="1"/>
                    <wps:spPr>
                      <a:xfrm>
                        <a:off x="0" y="0"/>
                        <a:ext cx="6312535" cy="113030"/>
                      </a:xfrm>
                      <a:prstGeom prst="rect">
                        <a:avLst/>
                      </a:prstGeom>
                      <a:noFill/>
                    </wps:spPr>
                    <wps:txbx>
                      <w:txbxContent>
                        <w:p w:rsidR="0021165D" w:rsidRDefault="00767645">
                          <w:pPr>
                            <w:pStyle w:val="Zhlavnebozpat20"/>
                            <w:shd w:val="clear" w:color="auto" w:fill="auto"/>
                            <w:tabs>
                              <w:tab w:val="right" w:pos="4810"/>
                              <w:tab w:val="right" w:pos="9941"/>
                            </w:tabs>
                            <w:rPr>
                              <w:sz w:val="15"/>
                              <w:szCs w:val="15"/>
                            </w:rPr>
                          </w:pPr>
                          <w:r>
                            <w:rPr>
                              <w:rFonts w:ascii="Arial" w:eastAsia="Arial" w:hAnsi="Arial" w:cs="Arial"/>
                              <w:sz w:val="15"/>
                              <w:szCs w:val="15"/>
                            </w:rPr>
                            <w:t>Dodatek servisní smlouvy</w:t>
                          </w:r>
                          <w:r>
                            <w:rPr>
                              <w:rFonts w:ascii="Arial" w:eastAsia="Arial" w:hAnsi="Arial" w:cs="Arial"/>
                              <w:sz w:val="15"/>
                              <w:szCs w:val="15"/>
                            </w:rPr>
                            <w:tab/>
                            <w:t>strana 1</w:t>
                          </w:r>
                          <w:r>
                            <w:rPr>
                              <w:rFonts w:ascii="Arial" w:eastAsia="Arial" w:hAnsi="Arial" w:cs="Arial"/>
                              <w:sz w:val="15"/>
                              <w:szCs w:val="15"/>
                            </w:rPr>
                            <w:tab/>
                            <w:t xml:space="preserve">Nemocnice Nové Město na Moravě, </w:t>
                          </w:r>
                          <w:proofErr w:type="spellStart"/>
                          <w:proofErr w:type="gramStart"/>
                          <w:r>
                            <w:rPr>
                              <w:rFonts w:ascii="Arial" w:eastAsia="Arial" w:hAnsi="Arial" w:cs="Arial"/>
                              <w:sz w:val="15"/>
                              <w:szCs w:val="15"/>
                            </w:rPr>
                            <w:t>p.o</w:t>
                          </w:r>
                          <w:proofErr w:type="spellEnd"/>
                          <w:r>
                            <w:rPr>
                              <w:rFonts w:ascii="Arial" w:eastAsia="Arial" w:hAnsi="Arial" w:cs="Arial"/>
                              <w:sz w:val="15"/>
                              <w:szCs w:val="15"/>
                            </w:rPr>
                            <w:t>.</w:t>
                          </w:r>
                          <w:proofErr w:type="gramEnd"/>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2" type="#_x0000_t202" style="position:absolute;margin-left:53.95pt;margin-top:795.75pt;width:497.05pt;height:8.9pt;z-index:-44040178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" filled="f" stroked="f">
              <v:textbox style="mso-fit-shape-to-text:t" inset="0,0,0,0">
                <w:txbxContent>
                  <w:p w:rsidR="0021165D" w:rsidRDefault="00767645">
                    <w:pPr>
                      <w:pStyle w:val="Zhlavnebozpat20"/>
                      <w:shd w:val="clear" w:color="auto" w:fill="auto"/>
                      <w:tabs>
                        <w:tab w:val="right" w:pos="4810"/>
                        <w:tab w:val="right" w:pos="9941"/>
                      </w:tabs>
                      <w:rPr>
                        <w:sz w:val="15"/>
                        <w:szCs w:val="15"/>
                      </w:rPr>
                    </w:pPr>
                    <w:r>
                      <w:rPr>
                        <w:rFonts w:ascii="Arial" w:eastAsia="Arial" w:hAnsi="Arial" w:cs="Arial"/>
                        <w:sz w:val="15"/>
                        <w:szCs w:val="15"/>
                      </w:rPr>
                      <w:t>Dodatek servisní smlouvy</w:t>
                    </w:r>
                    <w:r>
                      <w:rPr>
                        <w:rFonts w:ascii="Arial" w:eastAsia="Arial" w:hAnsi="Arial" w:cs="Arial"/>
                        <w:sz w:val="15"/>
                        <w:szCs w:val="15"/>
                      </w:rPr>
                      <w:tab/>
                      <w:t>strana 1</w:t>
                    </w:r>
                    <w:r>
                      <w:rPr>
                        <w:rFonts w:ascii="Arial" w:eastAsia="Arial" w:hAnsi="Arial" w:cs="Arial"/>
                        <w:sz w:val="15"/>
                        <w:szCs w:val="15"/>
                      </w:rPr>
                      <w:tab/>
                      <w:t xml:space="preserve">Nemocnice Nové Město na Moravě, </w:t>
                    </w:r>
                    <w:proofErr w:type="spellStart"/>
                    <w:proofErr w:type="gramStart"/>
                    <w:r>
                      <w:rPr>
                        <w:rFonts w:ascii="Arial" w:eastAsia="Arial" w:hAnsi="Arial" w:cs="Arial"/>
                        <w:sz w:val="15"/>
                        <w:szCs w:val="15"/>
                      </w:rPr>
                      <w:t>p.o</w:t>
                    </w:r>
                    <w:proofErr w:type="spellEnd"/>
                    <w:r>
                      <w:rPr>
                        <w:rFonts w:ascii="Arial" w:eastAsia="Arial" w:hAnsi="Arial" w:cs="Arial"/>
                        <w:sz w:val="15"/>
                        <w:szCs w:val="15"/>
                      </w:rPr>
                      <w:t>.</w:t>
                    </w:r>
                    <w:proofErr w:type="gramEnd"/>
                  </w:p>
                </w:txbxContent>
              </v:textbox>
              <w10:wrap anchorx="page" anchory="page"/>
            </v:shape>
          </w:pict>
        </mc:Fallback>
      </mc:AlternateContent>
    </w:r>
    <w:r>
      <w:rPr>
        <w:noProof/>
        <w:lang w:bidi="ar-SA"/>
      </w:rPr>
      <mc:AlternateContent>
        <mc:Choice Requires="wps">
          <w:drawing>
            <wp:anchor distT="0" distB="0" distL="0" distR="0" simplePos="0" relativeHeight="62914700" behindDoc="1" locked="0" layoutInCell="1" allowOverlap="1">
              <wp:simplePos x="0" y="0"/>
              <wp:positionH relativeFrom="page">
                <wp:posOffset>1880235</wp:posOffset>
              </wp:positionH>
              <wp:positionV relativeFrom="page">
                <wp:posOffset>10398760</wp:posOffset>
              </wp:positionV>
              <wp:extent cx="3889375" cy="115570"/>
              <wp:effectExtent l="0" t="0" r="0" b="0"/>
              <wp:wrapNone/>
              <wp:docPr id="17" name="Shape 17"/>
              <wp:cNvGraphicFramePr/>
              <a:graphic xmlns:a="http://schemas.openxmlformats.org/drawingml/2006/main">
                <a:graphicData uri="http://schemas.microsoft.com/office/word/2010/wordprocessingShape">
                  <wps:wsp>
                    <wps:cNvSpPr txBox="1"/>
                    <wps:spPr>
                      <a:xfrm>
                        <a:off x="0" y="0"/>
                        <a:ext cx="3889375" cy="115570"/>
                      </a:xfrm>
                      <a:prstGeom prst="rect">
                        <a:avLst/>
                      </a:prstGeom>
                      <a:noFill/>
                    </wps:spPr>
                    <wps:txbx>
                      <w:txbxContent>
                        <w:p w:rsidR="0021165D" w:rsidRDefault="00767645">
                          <w:pPr>
                            <w:pStyle w:val="Zhlavnebozpat20"/>
                            <w:shd w:val="clear" w:color="auto" w:fill="auto"/>
                            <w:rPr>
                              <w:sz w:val="18"/>
                              <w:szCs w:val="18"/>
                            </w:rPr>
                          </w:pPr>
                          <w:r>
                            <w:rPr>
                              <w:rFonts w:ascii="Arial" w:eastAsia="Arial" w:hAnsi="Arial" w:cs="Arial"/>
                              <w:sz w:val="18"/>
                              <w:szCs w:val="18"/>
                            </w:rPr>
                            <w:t xml:space="preserve">STAPRO s. r. o. | Pernštýnské nám. 51 | 530 02 Pardubice | </w:t>
                          </w:r>
                          <w:r>
                            <w:rPr>
                              <w:rFonts w:ascii="Arial" w:eastAsia="Arial" w:hAnsi="Arial" w:cs="Arial"/>
                              <w:sz w:val="18"/>
                              <w:szCs w:val="18"/>
                              <w:lang w:val="en-US" w:eastAsia="en-US" w:bidi="en-US"/>
                            </w:rPr>
                            <w:t>www.stapro.cz</w:t>
                          </w:r>
                        </w:p>
                      </w:txbxContent>
                    </wps:txbx>
                    <wps:bodyPr wrap="none" lIns="0" tIns="0" rIns="0" bIns="0">
                      <a:spAutoFit/>
                    </wps:bodyPr>
                  </wps:wsp>
                </a:graphicData>
              </a:graphic>
            </wp:anchor>
          </w:drawing>
        </mc:Choice>
        <mc:Fallback>
          <w:pict>
            <v:shape id="Shape 17" o:spid="_x0000_s1033" type="#_x0000_t202" style="position:absolute;margin-left:148.05pt;margin-top:818.8pt;width:306.25pt;height:9.1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" filled="f" stroked="f">
              <v:textbox style="mso-fit-shape-to-text:t" inset="0,0,0,0">
                <w:txbxContent>
                  <w:p w:rsidR="0021165D" w:rsidRDefault="00767645">
                    <w:pPr>
                      <w:pStyle w:val="Zhlavnebozpat20"/>
                      <w:shd w:val="clear" w:color="auto" w:fill="auto"/>
                      <w:rPr>
                        <w:sz w:val="18"/>
                        <w:szCs w:val="18"/>
                      </w:rPr>
                    </w:pPr>
                    <w:r>
                      <w:rPr>
                        <w:rFonts w:ascii="Arial" w:eastAsia="Arial" w:hAnsi="Arial" w:cs="Arial"/>
                        <w:sz w:val="18"/>
                        <w:szCs w:val="18"/>
                      </w:rPr>
                      <w:t xml:space="preserve">STAPRO s. r. o. | Pernštýnské nám. 51 | 530 02 Pardubice | </w:t>
                    </w:r>
                    <w:r>
                      <w:rPr>
                        <w:rFonts w:ascii="Arial" w:eastAsia="Arial" w:hAnsi="Arial" w:cs="Arial"/>
                        <w:sz w:val="18"/>
                        <w:szCs w:val="18"/>
                        <w:lang w:val="en-US" w:eastAsia="en-US" w:bidi="en-US"/>
                      </w:rPr>
                      <w:t>www.stapro.cz</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5D" w:rsidRDefault="00767645">
    <w:pPr>
      <w:spacing w:line="14"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685165</wp:posOffset>
              </wp:positionH>
              <wp:positionV relativeFrom="page">
                <wp:posOffset>10106025</wp:posOffset>
              </wp:positionV>
              <wp:extent cx="6312535" cy="113030"/>
              <wp:effectExtent l="0" t="0" r="0" b="0"/>
              <wp:wrapNone/>
              <wp:docPr id="23" name="Shape 23"/>
              <wp:cNvGraphicFramePr/>
              <a:graphic xmlns:a="http://schemas.openxmlformats.org/drawingml/2006/main">
                <a:graphicData uri="http://schemas.microsoft.com/office/word/2010/wordprocessingShape">
                  <wps:wsp>
                    <wps:cNvSpPr txBox="1"/>
                    <wps:spPr>
                      <a:xfrm>
                        <a:off x="0" y="0"/>
                        <a:ext cx="6312535" cy="113030"/>
                      </a:xfrm>
                      <a:prstGeom prst="rect">
                        <a:avLst/>
                      </a:prstGeom>
                      <a:noFill/>
                    </wps:spPr>
                    <wps:txbx>
                      <w:txbxContent>
                        <w:p w:rsidR="0021165D" w:rsidRDefault="00767645">
                          <w:pPr>
                            <w:pStyle w:val="Zhlavnebozpat20"/>
                            <w:shd w:val="clear" w:color="auto" w:fill="auto"/>
                            <w:tabs>
                              <w:tab w:val="right" w:pos="4810"/>
                              <w:tab w:val="right" w:pos="9941"/>
                            </w:tabs>
                            <w:rPr>
                              <w:sz w:val="15"/>
                              <w:szCs w:val="15"/>
                            </w:rPr>
                          </w:pPr>
                          <w:r>
                            <w:rPr>
                              <w:rFonts w:ascii="Arial" w:eastAsia="Arial" w:hAnsi="Arial" w:cs="Arial"/>
                              <w:sz w:val="15"/>
                              <w:szCs w:val="15"/>
                            </w:rPr>
                            <w:t>Dodatek servisní smlouvy</w:t>
                          </w:r>
                          <w:r>
                            <w:rPr>
                              <w:rFonts w:ascii="Arial" w:eastAsia="Arial" w:hAnsi="Arial" w:cs="Arial"/>
                              <w:sz w:val="15"/>
                              <w:szCs w:val="15"/>
                            </w:rPr>
                            <w:tab/>
                            <w:t>strana 1</w:t>
                          </w:r>
                          <w:r>
                            <w:rPr>
                              <w:rFonts w:ascii="Arial" w:eastAsia="Arial" w:hAnsi="Arial" w:cs="Arial"/>
                              <w:sz w:val="15"/>
                              <w:szCs w:val="15"/>
                            </w:rPr>
                            <w:tab/>
                            <w:t xml:space="preserve">Nemocnice Nové Město na Moravě, </w:t>
                          </w:r>
                          <w:proofErr w:type="spellStart"/>
                          <w:proofErr w:type="gramStart"/>
                          <w:r>
                            <w:rPr>
                              <w:rFonts w:ascii="Arial" w:eastAsia="Arial" w:hAnsi="Arial" w:cs="Arial"/>
                              <w:sz w:val="15"/>
                              <w:szCs w:val="15"/>
                            </w:rPr>
                            <w:t>p.o</w:t>
                          </w:r>
                          <w:proofErr w:type="spellEnd"/>
                          <w:r>
                            <w:rPr>
                              <w:rFonts w:ascii="Arial" w:eastAsia="Arial" w:hAnsi="Arial" w:cs="Arial"/>
                              <w:sz w:val="15"/>
                              <w:szCs w:val="15"/>
                            </w:rPr>
                            <w:t>.</w:t>
                          </w:r>
                          <w:proofErr w:type="gramEnd"/>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36" type="#_x0000_t202" style="position:absolute;margin-left:53.95pt;margin-top:795.75pt;width:497.05pt;height:8.9pt;z-index:-44040177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" filled="f" stroked="f">
              <v:textbox style="mso-fit-shape-to-text:t" inset="0,0,0,0">
                <w:txbxContent>
                  <w:p w:rsidR="0021165D" w:rsidRDefault="00767645">
                    <w:pPr>
                      <w:pStyle w:val="Zhlavnebozpat20"/>
                      <w:shd w:val="clear" w:color="auto" w:fill="auto"/>
                      <w:tabs>
                        <w:tab w:val="right" w:pos="4810"/>
                        <w:tab w:val="right" w:pos="9941"/>
                      </w:tabs>
                      <w:rPr>
                        <w:sz w:val="15"/>
                        <w:szCs w:val="15"/>
                      </w:rPr>
                    </w:pPr>
                    <w:r>
                      <w:rPr>
                        <w:rFonts w:ascii="Arial" w:eastAsia="Arial" w:hAnsi="Arial" w:cs="Arial"/>
                        <w:sz w:val="15"/>
                        <w:szCs w:val="15"/>
                      </w:rPr>
                      <w:t>Dodatek servisní smlouvy</w:t>
                    </w:r>
                    <w:r>
                      <w:rPr>
                        <w:rFonts w:ascii="Arial" w:eastAsia="Arial" w:hAnsi="Arial" w:cs="Arial"/>
                        <w:sz w:val="15"/>
                        <w:szCs w:val="15"/>
                      </w:rPr>
                      <w:tab/>
                      <w:t>strana 1</w:t>
                    </w:r>
                    <w:r>
                      <w:rPr>
                        <w:rFonts w:ascii="Arial" w:eastAsia="Arial" w:hAnsi="Arial" w:cs="Arial"/>
                        <w:sz w:val="15"/>
                        <w:szCs w:val="15"/>
                      </w:rPr>
                      <w:tab/>
                      <w:t xml:space="preserve">Nemocnice Nové Město na Moravě, </w:t>
                    </w:r>
                    <w:proofErr w:type="spellStart"/>
                    <w:proofErr w:type="gramStart"/>
                    <w:r>
                      <w:rPr>
                        <w:rFonts w:ascii="Arial" w:eastAsia="Arial" w:hAnsi="Arial" w:cs="Arial"/>
                        <w:sz w:val="15"/>
                        <w:szCs w:val="15"/>
                      </w:rPr>
                      <w:t>p.o</w:t>
                    </w:r>
                    <w:proofErr w:type="spellEnd"/>
                    <w:r>
                      <w:rPr>
                        <w:rFonts w:ascii="Arial" w:eastAsia="Arial" w:hAnsi="Arial" w:cs="Arial"/>
                        <w:sz w:val="15"/>
                        <w:szCs w:val="15"/>
                      </w:rPr>
                      <w:t>.</w:t>
                    </w:r>
                    <w:proofErr w:type="gramEnd"/>
                  </w:p>
                </w:txbxContent>
              </v:textbox>
              <w10:wrap anchorx="page" anchory="page"/>
            </v:shape>
          </w:pict>
        </mc:Fallback>
      </mc:AlternateContent>
    </w:r>
    <w:r>
      <w:rPr>
        <w:noProof/>
        <w:lang w:bidi="ar-SA"/>
      </w:rPr>
      <mc:AlternateContent>
        <mc:Choice Requires="wps">
          <w:drawing>
            <wp:anchor distT="0" distB="0" distL="0" distR="0" simplePos="0" relativeHeight="62914708" behindDoc="1" locked="0" layoutInCell="1" allowOverlap="1">
              <wp:simplePos x="0" y="0"/>
              <wp:positionH relativeFrom="page">
                <wp:posOffset>1880235</wp:posOffset>
              </wp:positionH>
              <wp:positionV relativeFrom="page">
                <wp:posOffset>10398760</wp:posOffset>
              </wp:positionV>
              <wp:extent cx="3889375" cy="115570"/>
              <wp:effectExtent l="0" t="0" r="0" b="0"/>
              <wp:wrapNone/>
              <wp:docPr id="25" name="Shape 25"/>
              <wp:cNvGraphicFramePr/>
              <a:graphic xmlns:a="http://schemas.openxmlformats.org/drawingml/2006/main">
                <a:graphicData uri="http://schemas.microsoft.com/office/word/2010/wordprocessingShape">
                  <wps:wsp>
                    <wps:cNvSpPr txBox="1"/>
                    <wps:spPr>
                      <a:xfrm>
                        <a:off x="0" y="0"/>
                        <a:ext cx="3889375" cy="115570"/>
                      </a:xfrm>
                      <a:prstGeom prst="rect">
                        <a:avLst/>
                      </a:prstGeom>
                      <a:noFill/>
                    </wps:spPr>
                    <wps:txbx>
                      <w:txbxContent>
                        <w:p w:rsidR="0021165D" w:rsidRDefault="00767645">
                          <w:pPr>
                            <w:pStyle w:val="Zhlavnebozpat20"/>
                            <w:shd w:val="clear" w:color="auto" w:fill="auto"/>
                            <w:rPr>
                              <w:sz w:val="18"/>
                              <w:szCs w:val="18"/>
                            </w:rPr>
                          </w:pPr>
                          <w:r>
                            <w:rPr>
                              <w:rFonts w:ascii="Arial" w:eastAsia="Arial" w:hAnsi="Arial" w:cs="Arial"/>
                              <w:sz w:val="18"/>
                              <w:szCs w:val="18"/>
                            </w:rPr>
                            <w:t xml:space="preserve">STAPRO s. r. o. | Pernštýnské nám. 51 | 530 02 Pardubice | </w:t>
                          </w:r>
                          <w:r>
                            <w:rPr>
                              <w:rFonts w:ascii="Arial" w:eastAsia="Arial" w:hAnsi="Arial" w:cs="Arial"/>
                              <w:sz w:val="18"/>
                              <w:szCs w:val="18"/>
                              <w:lang w:val="en-US" w:eastAsia="en-US" w:bidi="en-US"/>
                            </w:rPr>
                            <w:t>www.stapro.cz</w:t>
                          </w:r>
                        </w:p>
                      </w:txbxContent>
                    </wps:txbx>
                    <wps:bodyPr wrap="none" lIns="0" tIns="0" rIns="0" bIns="0">
                      <a:spAutoFit/>
                    </wps:bodyPr>
                  </wps:wsp>
                </a:graphicData>
              </a:graphic>
            </wp:anchor>
          </w:drawing>
        </mc:Choice>
        <mc:Fallback>
          <w:pict>
            <v:shape id="Shape 25" o:spid="_x0000_s1037" type="#_x0000_t202" style="position:absolute;margin-left:148.05pt;margin-top:818.8pt;width:306.25pt;height:9.1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" filled="f" stroked="f">
              <v:textbox style="mso-fit-shape-to-text:t" inset="0,0,0,0">
                <w:txbxContent>
                  <w:p w:rsidR="0021165D" w:rsidRDefault="00767645">
                    <w:pPr>
                      <w:pStyle w:val="Zhlavnebozpat20"/>
                      <w:shd w:val="clear" w:color="auto" w:fill="auto"/>
                      <w:rPr>
                        <w:sz w:val="18"/>
                        <w:szCs w:val="18"/>
                      </w:rPr>
                    </w:pPr>
                    <w:r>
                      <w:rPr>
                        <w:rFonts w:ascii="Arial" w:eastAsia="Arial" w:hAnsi="Arial" w:cs="Arial"/>
                        <w:sz w:val="18"/>
                        <w:szCs w:val="18"/>
                      </w:rPr>
                      <w:t xml:space="preserve">STAPRO s. r. o. | Pernštýnské nám. 51 | 530 02 Pardubice | </w:t>
                    </w:r>
                    <w:r>
                      <w:rPr>
                        <w:rFonts w:ascii="Arial" w:eastAsia="Arial" w:hAnsi="Arial" w:cs="Arial"/>
                        <w:sz w:val="18"/>
                        <w:szCs w:val="18"/>
                        <w:lang w:val="en-US" w:eastAsia="en-US" w:bidi="en-US"/>
                      </w:rPr>
                      <w:t>www.stapro.cz</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5D" w:rsidRDefault="00767645">
    <w:pPr>
      <w:spacing w:line="14" w:lineRule="exact"/>
    </w:pPr>
    <w:r>
      <w:rPr>
        <w:noProof/>
        <w:lang w:bidi="ar-SA"/>
      </w:rPr>
      <mc:AlternateContent>
        <mc:Choice Requires="wps">
          <w:drawing>
            <wp:anchor distT="0" distB="0" distL="0" distR="0" simplePos="0" relativeHeight="62914710" behindDoc="1" locked="0" layoutInCell="1" allowOverlap="1">
              <wp:simplePos x="0" y="0"/>
              <wp:positionH relativeFrom="page">
                <wp:posOffset>1888490</wp:posOffset>
              </wp:positionH>
              <wp:positionV relativeFrom="page">
                <wp:posOffset>10313670</wp:posOffset>
              </wp:positionV>
              <wp:extent cx="3883025" cy="109855"/>
              <wp:effectExtent l="0" t="0" r="0" b="0"/>
              <wp:wrapNone/>
              <wp:docPr id="27" name="Shape 27"/>
              <wp:cNvGraphicFramePr/>
              <a:graphic xmlns:a="http://schemas.openxmlformats.org/drawingml/2006/main">
                <a:graphicData uri="http://schemas.microsoft.com/office/word/2010/wordprocessingShape">
                  <wps:wsp>
                    <wps:cNvSpPr txBox="1"/>
                    <wps:spPr>
                      <a:xfrm>
                        <a:off x="0" y="0"/>
                        <a:ext cx="3883025" cy="109855"/>
                      </a:xfrm>
                      <a:prstGeom prst="rect">
                        <a:avLst/>
                      </a:prstGeom>
                      <a:noFill/>
                    </wps:spPr>
                    <wps:txbx>
                      <w:txbxContent>
                        <w:p w:rsidR="0021165D" w:rsidRDefault="00767645">
                          <w:pPr>
                            <w:pStyle w:val="Zhlavnebozpat20"/>
                            <w:shd w:val="clear" w:color="auto" w:fill="auto"/>
                            <w:rPr>
                              <w:sz w:val="18"/>
                              <w:szCs w:val="18"/>
                            </w:rPr>
                          </w:pPr>
                          <w:r>
                            <w:rPr>
                              <w:rFonts w:ascii="Arial" w:eastAsia="Arial" w:hAnsi="Arial" w:cs="Arial"/>
                              <w:sz w:val="18"/>
                              <w:szCs w:val="18"/>
                            </w:rPr>
                            <w:t xml:space="preserve">STAPRO s. r. o. | </w:t>
                          </w:r>
                          <w:proofErr w:type="spellStart"/>
                          <w:r>
                            <w:rPr>
                              <w:rFonts w:ascii="Arial" w:eastAsia="Arial" w:hAnsi="Arial" w:cs="Arial"/>
                              <w:sz w:val="18"/>
                              <w:szCs w:val="18"/>
                            </w:rPr>
                            <w:t>Pernšfýnské</w:t>
                          </w:r>
                          <w:proofErr w:type="spellEnd"/>
                          <w:r>
                            <w:rPr>
                              <w:rFonts w:ascii="Arial" w:eastAsia="Arial" w:hAnsi="Arial" w:cs="Arial"/>
                              <w:sz w:val="18"/>
                              <w:szCs w:val="18"/>
                            </w:rPr>
                            <w:t xml:space="preserve"> nám. 51 | 530 02 Pardubice | </w:t>
                          </w:r>
                          <w:r>
                            <w:rPr>
                              <w:rFonts w:ascii="Arial" w:eastAsia="Arial" w:hAnsi="Arial" w:cs="Arial"/>
                              <w:sz w:val="18"/>
                              <w:szCs w:val="18"/>
                              <w:lang w:val="en-US" w:eastAsia="en-US" w:bidi="en-US"/>
                            </w:rPr>
                            <w:t>www.stapro.cz</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38" type="#_x0000_t202" style="position:absolute;margin-left:148.7pt;margin-top:812.1pt;width:305.75pt;height:8.65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" filled="f" stroked="f">
              <v:textbox style="mso-fit-shape-to-text:t" inset="0,0,0,0">
                <w:txbxContent>
                  <w:p w:rsidR="0021165D" w:rsidRDefault="00767645">
                    <w:pPr>
                      <w:pStyle w:val="Zhlavnebozpat20"/>
                      <w:shd w:val="clear" w:color="auto" w:fill="auto"/>
                      <w:rPr>
                        <w:sz w:val="18"/>
                        <w:szCs w:val="18"/>
                      </w:rPr>
                    </w:pPr>
                    <w:r>
                      <w:rPr>
                        <w:rFonts w:ascii="Arial" w:eastAsia="Arial" w:hAnsi="Arial" w:cs="Arial"/>
                        <w:sz w:val="18"/>
                        <w:szCs w:val="18"/>
                      </w:rPr>
                      <w:t xml:space="preserve">STAPRO s. r. o. | </w:t>
                    </w:r>
                    <w:proofErr w:type="spellStart"/>
                    <w:r>
                      <w:rPr>
                        <w:rFonts w:ascii="Arial" w:eastAsia="Arial" w:hAnsi="Arial" w:cs="Arial"/>
                        <w:sz w:val="18"/>
                        <w:szCs w:val="18"/>
                      </w:rPr>
                      <w:t>Pernšfýnské</w:t>
                    </w:r>
                    <w:proofErr w:type="spellEnd"/>
                    <w:r>
                      <w:rPr>
                        <w:rFonts w:ascii="Arial" w:eastAsia="Arial" w:hAnsi="Arial" w:cs="Arial"/>
                        <w:sz w:val="18"/>
                        <w:szCs w:val="18"/>
                      </w:rPr>
                      <w:t xml:space="preserve"> nám. 51 | 530 02 Pardubice | </w:t>
                    </w:r>
                    <w:r>
                      <w:rPr>
                        <w:rFonts w:ascii="Arial" w:eastAsia="Arial" w:hAnsi="Arial" w:cs="Arial"/>
                        <w:sz w:val="18"/>
                        <w:szCs w:val="18"/>
                        <w:lang w:val="en-US" w:eastAsia="en-US" w:bidi="en-US"/>
                      </w:rPr>
                      <w:t>www.stapro.cz</w:t>
                    </w:r>
                  </w:p>
                </w:txbxContent>
              </v:textbox>
              <w10:wrap anchorx="page" anchory="page"/>
            </v:shape>
          </w:pict>
        </mc:Fallback>
      </mc:AlternateContent>
    </w:r>
    <w:r>
      <w:rPr>
        <w:noProof/>
        <w:lang w:bidi="ar-SA"/>
      </w:rPr>
      <mc:AlternateContent>
        <mc:Choice Requires="wps">
          <w:drawing>
            <wp:anchor distT="0" distB="0" distL="114300" distR="114300" simplePos="0" relativeHeight="2" behindDoc="1" locked="0" layoutInCell="1" allowOverlap="1">
              <wp:simplePos x="0" y="0"/>
              <wp:positionH relativeFrom="page">
                <wp:posOffset>656590</wp:posOffset>
              </wp:positionH>
              <wp:positionV relativeFrom="page">
                <wp:posOffset>10220325</wp:posOffset>
              </wp:positionV>
              <wp:extent cx="6306185" cy="0"/>
              <wp:effectExtent l="0" t="0" r="0" b="0"/>
              <wp:wrapNone/>
              <wp:docPr id="29" name="Shape 29"/>
              <wp:cNvGraphicFramePr/>
              <a:graphic xmlns:a="http://schemas.openxmlformats.org/drawingml/2006/main">
                <a:graphicData uri="http://schemas.microsoft.com/office/word/2010/wordprocessingShape">
                  <wps:wsp>
                    <wps:cNvCnPr/>
                    <wps:spPr>
                      <a:xfrm>
                        <a:off x="0" y="0"/>
                        <a:ext cx="6306185" cy="0"/>
                      </a:xfrm>
                      <a:prstGeom prst="straightConnector1">
                        <a:avLst/>
                      </a:prstGeom>
                      <a:ln w="12700">
                        <a:solidFill/>
                      </a:ln>
                    </wps:spPr>
                    <wps:bodyPr/>
                  </wps:wsp>
                </a:graphicData>
              </a:graphic>
            </wp:anchor>
          </w:drawing>
        </mc:Choice>
        <mc:Fallback>
          <w:pict>
            <v:shape o:spt="32" o:oned="1" path="m,l21600,21600e" style="position:absolute;margin-left:51.700000000000003pt;margin-top:804.75pt;width:496.55000000000001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5D" w:rsidRDefault="00767645">
    <w:pPr>
      <w:spacing w:line="14" w:lineRule="exact"/>
    </w:pPr>
    <w:r>
      <w:rPr>
        <w:noProof/>
        <w:lang w:bidi="ar-SA"/>
      </w:rPr>
      <mc:AlternateContent>
        <mc:Choice Requires="wps">
          <w:drawing>
            <wp:anchor distT="0" distB="0" distL="0" distR="0" simplePos="0" relativeHeight="62914712" behindDoc="1" locked="0" layoutInCell="1" allowOverlap="1">
              <wp:simplePos x="0" y="0"/>
              <wp:positionH relativeFrom="page">
                <wp:posOffset>542290</wp:posOffset>
              </wp:positionH>
              <wp:positionV relativeFrom="page">
                <wp:posOffset>10085070</wp:posOffset>
              </wp:positionV>
              <wp:extent cx="6285230" cy="100330"/>
              <wp:effectExtent l="0" t="0" r="0" b="0"/>
              <wp:wrapNone/>
              <wp:docPr id="30" name="Shape 30"/>
              <wp:cNvGraphicFramePr/>
              <a:graphic xmlns:a="http://schemas.openxmlformats.org/drawingml/2006/main">
                <a:graphicData uri="http://schemas.microsoft.com/office/word/2010/wordprocessingShape">
                  <wps:wsp>
                    <wps:cNvSpPr txBox="1"/>
                    <wps:spPr>
                      <a:xfrm>
                        <a:off x="0" y="0"/>
                        <a:ext cx="6285230" cy="100330"/>
                      </a:xfrm>
                      <a:prstGeom prst="rect">
                        <a:avLst/>
                      </a:prstGeom>
                      <a:noFill/>
                    </wps:spPr>
                    <wps:txbx>
                      <w:txbxContent>
                        <w:p w:rsidR="0021165D" w:rsidRDefault="00767645">
                          <w:pPr>
                            <w:pStyle w:val="Zhlavnebozpat20"/>
                            <w:shd w:val="clear" w:color="auto" w:fill="auto"/>
                            <w:tabs>
                              <w:tab w:val="left" w:pos="312"/>
                              <w:tab w:val="right" w:pos="4805"/>
                              <w:tab w:val="right" w:pos="9898"/>
                            </w:tabs>
                            <w:rPr>
                              <w:sz w:val="15"/>
                              <w:szCs w:val="15"/>
                            </w:rPr>
                          </w:pPr>
                          <w:proofErr w:type="spellStart"/>
                          <w:r>
                            <w:rPr>
                              <w:rFonts w:ascii="Arial" w:eastAsia="Arial" w:hAnsi="Arial" w:cs="Arial"/>
                              <w:sz w:val="15"/>
                              <w:szCs w:val="15"/>
                            </w:rPr>
                            <w:t>Dod</w:t>
                          </w:r>
                          <w:proofErr w:type="spellEnd"/>
                          <w:r>
                            <w:rPr>
                              <w:rFonts w:ascii="Arial" w:eastAsia="Arial" w:hAnsi="Arial" w:cs="Arial"/>
                              <w:sz w:val="15"/>
                              <w:szCs w:val="15"/>
                            </w:rPr>
                            <w:tab/>
                          </w:r>
                          <w:proofErr w:type="spellStart"/>
                          <w:r>
                            <w:rPr>
                              <w:rFonts w:ascii="Arial" w:eastAsia="Arial" w:hAnsi="Arial" w:cs="Arial"/>
                              <w:sz w:val="15"/>
                              <w:szCs w:val="15"/>
                            </w:rPr>
                            <w:t>atek</w:t>
                          </w:r>
                          <w:proofErr w:type="spellEnd"/>
                          <w:r>
                            <w:rPr>
                              <w:rFonts w:ascii="Arial" w:eastAsia="Arial" w:hAnsi="Arial" w:cs="Arial"/>
                              <w:sz w:val="15"/>
                              <w:szCs w:val="15"/>
                            </w:rPr>
                            <w:t xml:space="preserve"> servisní smlouvy</w:t>
                          </w:r>
                          <w:r>
                            <w:rPr>
                              <w:rFonts w:ascii="Arial" w:eastAsia="Arial" w:hAnsi="Arial" w:cs="Arial"/>
                              <w:sz w:val="15"/>
                              <w:szCs w:val="15"/>
                            </w:rPr>
                            <w:tab/>
                            <w:t>strana 2</w:t>
                          </w:r>
                          <w:r>
                            <w:rPr>
                              <w:rFonts w:ascii="Arial" w:eastAsia="Arial" w:hAnsi="Arial" w:cs="Arial"/>
                              <w:sz w:val="15"/>
                              <w:szCs w:val="15"/>
                            </w:rPr>
                            <w:tab/>
                            <w:t xml:space="preserve">Nemocnice Nové Město na Moravě, </w:t>
                          </w:r>
                          <w:proofErr w:type="spellStart"/>
                          <w:proofErr w:type="gramStart"/>
                          <w:r>
                            <w:rPr>
                              <w:rFonts w:ascii="Arial" w:eastAsia="Arial" w:hAnsi="Arial" w:cs="Arial"/>
                              <w:sz w:val="15"/>
                              <w:szCs w:val="15"/>
                            </w:rPr>
                            <w:t>p.o</w:t>
                          </w:r>
                          <w:proofErr w:type="spellEnd"/>
                          <w:r>
                            <w:rPr>
                              <w:rFonts w:ascii="Arial" w:eastAsia="Arial" w:hAnsi="Arial" w:cs="Arial"/>
                              <w:sz w:val="15"/>
                              <w:szCs w:val="15"/>
                            </w:rPr>
                            <w:t>.</w:t>
                          </w:r>
                          <w:proofErr w:type="gramEnd"/>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0" o:spid="_x0000_s1039" type="#_x0000_t202" style="position:absolute;margin-left:42.7pt;margin-top:794.1pt;width:494.9pt;height:7.9pt;z-index:-440401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" filled="f" stroked="f">
              <v:textbox style="mso-fit-shape-to-text:t" inset="0,0,0,0">
                <w:txbxContent>
                  <w:p w:rsidR="0021165D" w:rsidRDefault="00767645">
                    <w:pPr>
                      <w:pStyle w:val="Zhlavnebozpat20"/>
                      <w:shd w:val="clear" w:color="auto" w:fill="auto"/>
                      <w:tabs>
                        <w:tab w:val="left" w:pos="312"/>
                        <w:tab w:val="right" w:pos="4805"/>
                        <w:tab w:val="right" w:pos="9898"/>
                      </w:tabs>
                      <w:rPr>
                        <w:sz w:val="15"/>
                        <w:szCs w:val="15"/>
                      </w:rPr>
                    </w:pPr>
                    <w:proofErr w:type="spellStart"/>
                    <w:r>
                      <w:rPr>
                        <w:rFonts w:ascii="Arial" w:eastAsia="Arial" w:hAnsi="Arial" w:cs="Arial"/>
                        <w:sz w:val="15"/>
                        <w:szCs w:val="15"/>
                      </w:rPr>
                      <w:t>Dod</w:t>
                    </w:r>
                    <w:proofErr w:type="spellEnd"/>
                    <w:r>
                      <w:rPr>
                        <w:rFonts w:ascii="Arial" w:eastAsia="Arial" w:hAnsi="Arial" w:cs="Arial"/>
                        <w:sz w:val="15"/>
                        <w:szCs w:val="15"/>
                      </w:rPr>
                      <w:tab/>
                    </w:r>
                    <w:proofErr w:type="spellStart"/>
                    <w:r>
                      <w:rPr>
                        <w:rFonts w:ascii="Arial" w:eastAsia="Arial" w:hAnsi="Arial" w:cs="Arial"/>
                        <w:sz w:val="15"/>
                        <w:szCs w:val="15"/>
                      </w:rPr>
                      <w:t>atek</w:t>
                    </w:r>
                    <w:proofErr w:type="spellEnd"/>
                    <w:r>
                      <w:rPr>
                        <w:rFonts w:ascii="Arial" w:eastAsia="Arial" w:hAnsi="Arial" w:cs="Arial"/>
                        <w:sz w:val="15"/>
                        <w:szCs w:val="15"/>
                      </w:rPr>
                      <w:t xml:space="preserve"> servisní smlouvy</w:t>
                    </w:r>
                    <w:r>
                      <w:rPr>
                        <w:rFonts w:ascii="Arial" w:eastAsia="Arial" w:hAnsi="Arial" w:cs="Arial"/>
                        <w:sz w:val="15"/>
                        <w:szCs w:val="15"/>
                      </w:rPr>
                      <w:tab/>
                      <w:t>strana 2</w:t>
                    </w:r>
                    <w:r>
                      <w:rPr>
                        <w:rFonts w:ascii="Arial" w:eastAsia="Arial" w:hAnsi="Arial" w:cs="Arial"/>
                        <w:sz w:val="15"/>
                        <w:szCs w:val="15"/>
                      </w:rPr>
                      <w:tab/>
                      <w:t xml:space="preserve">Nemocnice Nové Město na Moravě, </w:t>
                    </w:r>
                    <w:proofErr w:type="spellStart"/>
                    <w:proofErr w:type="gramStart"/>
                    <w:r>
                      <w:rPr>
                        <w:rFonts w:ascii="Arial" w:eastAsia="Arial" w:hAnsi="Arial" w:cs="Arial"/>
                        <w:sz w:val="15"/>
                        <w:szCs w:val="15"/>
                      </w:rPr>
                      <w:t>p.o</w:t>
                    </w:r>
                    <w:proofErr w:type="spellEnd"/>
                    <w:r>
                      <w:rPr>
                        <w:rFonts w:ascii="Arial" w:eastAsia="Arial" w:hAnsi="Arial" w:cs="Arial"/>
                        <w:sz w:val="15"/>
                        <w:szCs w:val="15"/>
                      </w:rPr>
                      <w:t>.</w:t>
                    </w:r>
                    <w:proofErr w:type="gramEnd"/>
                  </w:p>
                </w:txbxContent>
              </v:textbox>
              <w10:wrap anchorx="page" anchory="page"/>
            </v:shape>
          </w:pict>
        </mc:Fallback>
      </mc:AlternateContent>
    </w:r>
    <w:r>
      <w:rPr>
        <w:noProof/>
        <w:lang w:bidi="ar-SA"/>
      </w:rPr>
      <mc:AlternateContent>
        <mc:Choice Requires="wps">
          <w:drawing>
            <wp:anchor distT="0" distB="0" distL="0" distR="0" simplePos="0" relativeHeight="62914714" behindDoc="1" locked="0" layoutInCell="1" allowOverlap="1">
              <wp:simplePos x="0" y="0"/>
              <wp:positionH relativeFrom="page">
                <wp:posOffset>1734185</wp:posOffset>
              </wp:positionH>
              <wp:positionV relativeFrom="page">
                <wp:posOffset>10365740</wp:posOffset>
              </wp:positionV>
              <wp:extent cx="3874135" cy="115570"/>
              <wp:effectExtent l="0" t="0" r="0" b="0"/>
              <wp:wrapNone/>
              <wp:docPr id="32" name="Shape 32"/>
              <wp:cNvGraphicFramePr/>
              <a:graphic xmlns:a="http://schemas.openxmlformats.org/drawingml/2006/main">
                <a:graphicData uri="http://schemas.microsoft.com/office/word/2010/wordprocessingShape">
                  <wps:wsp>
                    <wps:cNvSpPr txBox="1"/>
                    <wps:spPr>
                      <a:xfrm>
                        <a:off x="0" y="0"/>
                        <a:ext cx="3874135" cy="115570"/>
                      </a:xfrm>
                      <a:prstGeom prst="rect">
                        <a:avLst/>
                      </a:prstGeom>
                      <a:noFill/>
                    </wps:spPr>
                    <wps:txbx>
                      <w:txbxContent>
                        <w:p w:rsidR="0021165D" w:rsidRDefault="00767645">
                          <w:pPr>
                            <w:pStyle w:val="Zhlavnebozpat20"/>
                            <w:shd w:val="clear" w:color="auto" w:fill="auto"/>
                            <w:rPr>
                              <w:sz w:val="18"/>
                              <w:szCs w:val="18"/>
                            </w:rPr>
                          </w:pPr>
                          <w:r>
                            <w:rPr>
                              <w:rFonts w:ascii="Arial" w:eastAsia="Arial" w:hAnsi="Arial" w:cs="Arial"/>
                              <w:sz w:val="18"/>
                              <w:szCs w:val="18"/>
                            </w:rPr>
                            <w:t xml:space="preserve">STAPRO s. r. o. | Pernštýnské nám. 51 | 530 02 Pardubice I </w:t>
                          </w:r>
                          <w:r>
                            <w:rPr>
                              <w:rFonts w:ascii="Arial" w:eastAsia="Arial" w:hAnsi="Arial" w:cs="Arial"/>
                              <w:sz w:val="18"/>
                              <w:szCs w:val="18"/>
                              <w:lang w:val="en-US" w:eastAsia="en-US" w:bidi="en-US"/>
                            </w:rPr>
                            <w:t>www.stapro.cz</w:t>
                          </w:r>
                        </w:p>
                      </w:txbxContent>
                    </wps:txbx>
                    <wps:bodyPr wrap="none" lIns="0" tIns="0" rIns="0" bIns="0">
                      <a:spAutoFit/>
                    </wps:bodyPr>
                  </wps:wsp>
                </a:graphicData>
              </a:graphic>
            </wp:anchor>
          </w:drawing>
        </mc:Choice>
        <mc:Fallback>
          <w:pict>
            <v:shape id="Shape 32" o:spid="_x0000_s1040" type="#_x0000_t202" style="position:absolute;margin-left:136.55pt;margin-top:816.2pt;width:305.05pt;height:9.1pt;z-index:-44040176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" filled="f" stroked="f">
              <v:textbox style="mso-fit-shape-to-text:t" inset="0,0,0,0">
                <w:txbxContent>
                  <w:p w:rsidR="0021165D" w:rsidRDefault="00767645">
                    <w:pPr>
                      <w:pStyle w:val="Zhlavnebozpat20"/>
                      <w:shd w:val="clear" w:color="auto" w:fill="auto"/>
                      <w:rPr>
                        <w:sz w:val="18"/>
                        <w:szCs w:val="18"/>
                      </w:rPr>
                    </w:pPr>
                    <w:r>
                      <w:rPr>
                        <w:rFonts w:ascii="Arial" w:eastAsia="Arial" w:hAnsi="Arial" w:cs="Arial"/>
                        <w:sz w:val="18"/>
                        <w:szCs w:val="18"/>
                      </w:rPr>
                      <w:t xml:space="preserve">STAPRO s. r. o. | Pernštýnské nám. 51 | 530 02 Pardubice I </w:t>
                    </w:r>
                    <w:r>
                      <w:rPr>
                        <w:rFonts w:ascii="Arial" w:eastAsia="Arial" w:hAnsi="Arial" w:cs="Arial"/>
                        <w:sz w:val="18"/>
                        <w:szCs w:val="18"/>
                        <w:lang w:val="en-US" w:eastAsia="en-US" w:bidi="en-US"/>
                      </w:rPr>
                      <w:t>www.stapro.cz</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65D" w:rsidRDefault="0021165D"/>
  </w:footnote>
  <w:footnote w:type="continuationSeparator" w:id="0">
    <w:p w:rsidR="0021165D" w:rsidRDefault="002116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5D" w:rsidRDefault="00767645">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1142365</wp:posOffset>
              </wp:positionH>
              <wp:positionV relativeFrom="page">
                <wp:posOffset>317500</wp:posOffset>
              </wp:positionV>
              <wp:extent cx="987425" cy="201295"/>
              <wp:effectExtent l="0" t="0" r="0" b="0"/>
              <wp:wrapNone/>
              <wp:docPr id="7" name="Shape 7"/>
              <wp:cNvGraphicFramePr/>
              <a:graphic xmlns:a="http://schemas.openxmlformats.org/drawingml/2006/main">
                <a:graphicData uri="http://schemas.microsoft.com/office/word/2010/wordprocessingShape">
                  <wps:wsp>
                    <wps:cNvSpPr txBox="1"/>
                    <wps:spPr>
                      <a:xfrm>
                        <a:off x="0" y="0"/>
                        <a:ext cx="987425" cy="201295"/>
                      </a:xfrm>
                      <a:prstGeom prst="rect">
                        <a:avLst/>
                      </a:prstGeom>
                      <a:noFill/>
                    </wps:spPr>
                    <wps:txbx>
                      <w:txbxContent>
                        <w:p w:rsidR="0021165D" w:rsidRDefault="00767645">
                          <w:pPr>
                            <w:pStyle w:val="Zhlavnebozpat20"/>
                            <w:shd w:val="clear" w:color="auto" w:fill="auto"/>
                            <w:rPr>
                              <w:sz w:val="42"/>
                              <w:szCs w:val="42"/>
                            </w:rPr>
                          </w:pPr>
                          <w:r>
                            <w:rPr>
                              <w:rFonts w:ascii="Segoe UI" w:eastAsia="Segoe UI" w:hAnsi="Segoe UI" w:cs="Segoe UI"/>
                              <w:color w:val="327BC7"/>
                              <w:sz w:val="42"/>
                              <w:szCs w:val="42"/>
                              <w:lang w:val="en-US" w:eastAsia="en-US" w:bidi="en-US"/>
                            </w:rPr>
                            <w:t>STAPRO</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8" type="#_x0000_t202" style="position:absolute;margin-left:89.95pt;margin-top:25pt;width:77.75pt;height:15.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" filled="f" stroked="f">
              <v:textbox style="mso-fit-shape-to-text:t" inset="0,0,0,0">
                <w:txbxContent>
                  <w:p w:rsidR="0021165D" w:rsidRDefault="00767645">
                    <w:pPr>
                      <w:pStyle w:val="Zhlavnebozpat20"/>
                      <w:shd w:val="clear" w:color="auto" w:fill="auto"/>
                      <w:rPr>
                        <w:sz w:val="42"/>
                        <w:szCs w:val="42"/>
                      </w:rPr>
                    </w:pPr>
                    <w:r>
                      <w:rPr>
                        <w:rFonts w:ascii="Segoe UI" w:eastAsia="Segoe UI" w:hAnsi="Segoe UI" w:cs="Segoe UI"/>
                        <w:color w:val="327BC7"/>
                        <w:sz w:val="42"/>
                        <w:szCs w:val="42"/>
                        <w:lang w:val="en-US" w:eastAsia="en-US" w:bidi="en-US"/>
                      </w:rPr>
                      <w:t>STAPRO</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5D" w:rsidRDefault="00767645">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1142365</wp:posOffset>
              </wp:positionH>
              <wp:positionV relativeFrom="page">
                <wp:posOffset>317500</wp:posOffset>
              </wp:positionV>
              <wp:extent cx="987425" cy="201295"/>
              <wp:effectExtent l="0" t="0" r="0" b="0"/>
              <wp:wrapNone/>
              <wp:docPr id="9" name="Shape 9"/>
              <wp:cNvGraphicFramePr/>
              <a:graphic xmlns:a="http://schemas.openxmlformats.org/drawingml/2006/main">
                <a:graphicData uri="http://schemas.microsoft.com/office/word/2010/wordprocessingShape">
                  <wps:wsp>
                    <wps:cNvSpPr txBox="1"/>
                    <wps:spPr>
                      <a:xfrm>
                        <a:off x="0" y="0"/>
                        <a:ext cx="987425" cy="201295"/>
                      </a:xfrm>
                      <a:prstGeom prst="rect">
                        <a:avLst/>
                      </a:prstGeom>
                      <a:noFill/>
                    </wps:spPr>
                    <wps:txbx>
                      <w:txbxContent>
                        <w:p w:rsidR="0021165D" w:rsidRDefault="00767645">
                          <w:pPr>
                            <w:pStyle w:val="Zhlavnebozpat20"/>
                            <w:shd w:val="clear" w:color="auto" w:fill="auto"/>
                            <w:rPr>
                              <w:sz w:val="42"/>
                              <w:szCs w:val="42"/>
                            </w:rPr>
                          </w:pPr>
                          <w:r>
                            <w:rPr>
                              <w:rFonts w:ascii="Segoe UI" w:eastAsia="Segoe UI" w:hAnsi="Segoe UI" w:cs="Segoe UI"/>
                              <w:color w:val="327BC7"/>
                              <w:sz w:val="42"/>
                              <w:szCs w:val="42"/>
                              <w:lang w:val="en-US" w:eastAsia="en-US" w:bidi="en-US"/>
                            </w:rPr>
                            <w:t>STAPRO</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9" type="#_x0000_t202" style="position:absolute;margin-left:89.95pt;margin-top:25pt;width:77.75pt;height:15.8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" filled="f" stroked="f">
              <v:textbox style="mso-fit-shape-to-text:t" inset="0,0,0,0">
                <w:txbxContent>
                  <w:p w:rsidR="0021165D" w:rsidRDefault="00767645">
                    <w:pPr>
                      <w:pStyle w:val="Zhlavnebozpat20"/>
                      <w:shd w:val="clear" w:color="auto" w:fill="auto"/>
                      <w:rPr>
                        <w:sz w:val="42"/>
                        <w:szCs w:val="42"/>
                      </w:rPr>
                    </w:pPr>
                    <w:r>
                      <w:rPr>
                        <w:rFonts w:ascii="Segoe UI" w:eastAsia="Segoe UI" w:hAnsi="Segoe UI" w:cs="Segoe UI"/>
                        <w:color w:val="327BC7"/>
                        <w:sz w:val="42"/>
                        <w:szCs w:val="42"/>
                        <w:lang w:val="en-US" w:eastAsia="en-US" w:bidi="en-US"/>
                      </w:rPr>
                      <w:t>STAPRO</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5D" w:rsidRDefault="00767645">
    <w:pPr>
      <w:spacing w:line="14"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1142365</wp:posOffset>
              </wp:positionH>
              <wp:positionV relativeFrom="page">
                <wp:posOffset>317500</wp:posOffset>
              </wp:positionV>
              <wp:extent cx="987425" cy="201295"/>
              <wp:effectExtent l="0" t="0" r="0" b="0"/>
              <wp:wrapNone/>
              <wp:docPr id="19" name="Shape 19"/>
              <wp:cNvGraphicFramePr/>
              <a:graphic xmlns:a="http://schemas.openxmlformats.org/drawingml/2006/main">
                <a:graphicData uri="http://schemas.microsoft.com/office/word/2010/wordprocessingShape">
                  <wps:wsp>
                    <wps:cNvSpPr txBox="1"/>
                    <wps:spPr>
                      <a:xfrm>
                        <a:off x="0" y="0"/>
                        <a:ext cx="987425" cy="201295"/>
                      </a:xfrm>
                      <a:prstGeom prst="rect">
                        <a:avLst/>
                      </a:prstGeom>
                      <a:noFill/>
                    </wps:spPr>
                    <wps:txbx>
                      <w:txbxContent>
                        <w:p w:rsidR="0021165D" w:rsidRDefault="00767645">
                          <w:pPr>
                            <w:pStyle w:val="Zhlavnebozpat20"/>
                            <w:shd w:val="clear" w:color="auto" w:fill="auto"/>
                            <w:rPr>
                              <w:sz w:val="42"/>
                              <w:szCs w:val="42"/>
                            </w:rPr>
                          </w:pPr>
                          <w:r>
                            <w:rPr>
                              <w:rFonts w:ascii="Segoe UI" w:eastAsia="Segoe UI" w:hAnsi="Segoe UI" w:cs="Segoe UI"/>
                              <w:color w:val="327BC7"/>
                              <w:sz w:val="42"/>
                              <w:szCs w:val="42"/>
                              <w:lang w:val="en-US" w:eastAsia="en-US" w:bidi="en-US"/>
                            </w:rPr>
                            <w:t>STAPRO</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4" type="#_x0000_t202" style="position:absolute;margin-left:89.95pt;margin-top:25pt;width:77.75pt;height:15.85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" filled="f" stroked="f">
              <v:textbox style="mso-fit-shape-to-text:t" inset="0,0,0,0">
                <w:txbxContent>
                  <w:p w:rsidR="0021165D" w:rsidRDefault="00767645">
                    <w:pPr>
                      <w:pStyle w:val="Zhlavnebozpat20"/>
                      <w:shd w:val="clear" w:color="auto" w:fill="auto"/>
                      <w:rPr>
                        <w:sz w:val="42"/>
                        <w:szCs w:val="42"/>
                      </w:rPr>
                    </w:pPr>
                    <w:r>
                      <w:rPr>
                        <w:rFonts w:ascii="Segoe UI" w:eastAsia="Segoe UI" w:hAnsi="Segoe UI" w:cs="Segoe UI"/>
                        <w:color w:val="327BC7"/>
                        <w:sz w:val="42"/>
                        <w:szCs w:val="42"/>
                        <w:lang w:val="en-US" w:eastAsia="en-US" w:bidi="en-US"/>
                      </w:rPr>
                      <w:t>STAPRO</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5D" w:rsidRDefault="00767645">
    <w:pPr>
      <w:spacing w:line="14"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1129030</wp:posOffset>
              </wp:positionH>
              <wp:positionV relativeFrom="page">
                <wp:posOffset>285750</wp:posOffset>
              </wp:positionV>
              <wp:extent cx="981710" cy="194945"/>
              <wp:effectExtent l="0" t="0" r="0" b="0"/>
              <wp:wrapNone/>
              <wp:docPr id="21" name="Shape 21"/>
              <wp:cNvGraphicFramePr/>
              <a:graphic xmlns:a="http://schemas.openxmlformats.org/drawingml/2006/main">
                <a:graphicData uri="http://schemas.microsoft.com/office/word/2010/wordprocessingShape">
                  <wps:wsp>
                    <wps:cNvSpPr txBox="1"/>
                    <wps:spPr>
                      <a:xfrm>
                        <a:off x="0" y="0"/>
                        <a:ext cx="981710" cy="194945"/>
                      </a:xfrm>
                      <a:prstGeom prst="rect">
                        <a:avLst/>
                      </a:prstGeom>
                      <a:noFill/>
                    </wps:spPr>
                    <wps:txbx>
                      <w:txbxContent>
                        <w:p w:rsidR="0021165D" w:rsidRDefault="00767645">
                          <w:pPr>
                            <w:pStyle w:val="Zhlavnebozpat20"/>
                            <w:shd w:val="clear" w:color="auto" w:fill="auto"/>
                            <w:rPr>
                              <w:sz w:val="42"/>
                              <w:szCs w:val="42"/>
                            </w:rPr>
                          </w:pPr>
                          <w:r>
                            <w:rPr>
                              <w:rFonts w:ascii="Segoe UI" w:eastAsia="Segoe UI" w:hAnsi="Segoe UI" w:cs="Segoe UI"/>
                              <w:color w:val="327BC7"/>
                              <w:sz w:val="42"/>
                              <w:szCs w:val="42"/>
                            </w:rPr>
                            <w:t>STA</w:t>
                          </w:r>
                          <w:r>
                            <w:rPr>
                              <w:rFonts w:ascii="Segoe UI" w:eastAsia="Segoe UI" w:hAnsi="Segoe UI" w:cs="Segoe UI"/>
                              <w:color w:val="327BC7"/>
                              <w:sz w:val="42"/>
                              <w:szCs w:val="42"/>
                              <w:lang w:val="en-US" w:eastAsia="en-US" w:bidi="en-US"/>
                            </w:rPr>
                            <w:t>PRO</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5" type="#_x0000_t202" style="position:absolute;margin-left:88.9pt;margin-top:22.5pt;width:77.3pt;height:15.35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" filled="f" stroked="f">
              <v:textbox style="mso-fit-shape-to-text:t" inset="0,0,0,0">
                <w:txbxContent>
                  <w:p w:rsidR="0021165D" w:rsidRDefault="00767645">
                    <w:pPr>
                      <w:pStyle w:val="Zhlavnebozpat20"/>
                      <w:shd w:val="clear" w:color="auto" w:fill="auto"/>
                      <w:rPr>
                        <w:sz w:val="42"/>
                        <w:szCs w:val="42"/>
                      </w:rPr>
                    </w:pPr>
                    <w:r>
                      <w:rPr>
                        <w:rFonts w:ascii="Segoe UI" w:eastAsia="Segoe UI" w:hAnsi="Segoe UI" w:cs="Segoe UI"/>
                        <w:color w:val="327BC7"/>
                        <w:sz w:val="42"/>
                        <w:szCs w:val="42"/>
                      </w:rPr>
                      <w:t>STA</w:t>
                    </w:r>
                    <w:r>
                      <w:rPr>
                        <w:rFonts w:ascii="Segoe UI" w:eastAsia="Segoe UI" w:hAnsi="Segoe UI" w:cs="Segoe UI"/>
                        <w:color w:val="327BC7"/>
                        <w:sz w:val="42"/>
                        <w:szCs w:val="42"/>
                        <w:lang w:val="en-US" w:eastAsia="en-US" w:bidi="en-US"/>
                      </w:rPr>
                      <w:t>PRO</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552FD"/>
    <w:multiLevelType w:val="multilevel"/>
    <w:tmpl w:val="FD368D28"/>
    <w:lvl w:ilvl="0">
      <w:start w:val="100"/>
      <w:numFmt w:val="lowerRoman"/>
      <w:lvlText w:val="%1)"/>
      <w:lvlJc w:val="left"/>
      <w:rPr>
        <w:rFonts w:ascii="Arial" w:eastAsia="Arial" w:hAnsi="Arial" w:cs="Arial"/>
        <w:b w:val="0"/>
        <w:bCs w:val="0"/>
        <w:i/>
        <w:iCs/>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041123"/>
    <w:multiLevelType w:val="multilevel"/>
    <w:tmpl w:val="5B3C9B6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37495D"/>
    <w:multiLevelType w:val="multilevel"/>
    <w:tmpl w:val="5B345DB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7E7197"/>
    <w:multiLevelType w:val="multilevel"/>
    <w:tmpl w:val="E80EE922"/>
    <w:lvl w:ilvl="0">
      <w:start w:val="1"/>
      <w:numFmt w:val="lowerLetter"/>
      <w:lvlText w:val="%1)"/>
      <w:lvlJc w:val="left"/>
      <w:rPr>
        <w:rFonts w:ascii="Arial" w:eastAsia="Arial" w:hAnsi="Arial" w:cs="Arial"/>
        <w:b w:val="0"/>
        <w:bCs w:val="0"/>
        <w:i/>
        <w:iCs/>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01688B"/>
    <w:multiLevelType w:val="multilevel"/>
    <w:tmpl w:val="D9448DF2"/>
    <w:lvl w:ilvl="0">
      <w:start w:val="4"/>
      <w:numFmt w:val="lowerLetter"/>
      <w:lvlText w:val="%1)"/>
      <w:lvlJc w:val="left"/>
      <w:rPr>
        <w:rFonts w:ascii="Arial" w:eastAsia="Arial" w:hAnsi="Arial" w:cs="Arial"/>
        <w:b w:val="0"/>
        <w:bCs w:val="0"/>
        <w:i/>
        <w:iCs/>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5D77E49"/>
    <w:multiLevelType w:val="multilevel"/>
    <w:tmpl w:val="F57AF47E"/>
    <w:lvl w:ilvl="0">
      <w:start w:val="1"/>
      <w:numFmt w:val="lowerLetter"/>
      <w:lvlText w:val="%1)"/>
      <w:lvlJc w:val="left"/>
      <w:rPr>
        <w:rFonts w:ascii="Arial" w:eastAsia="Arial" w:hAnsi="Arial" w:cs="Arial"/>
        <w:b w:val="0"/>
        <w:bCs w:val="0"/>
        <w:i/>
        <w:iCs/>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21165D"/>
    <w:rsid w:val="0021165D"/>
    <w:rsid w:val="007676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val="0"/>
      <w:bCs w:val="0"/>
      <w:i/>
      <w:iCs/>
      <w:smallCaps w:val="0"/>
      <w:strike w:val="0"/>
      <w:sz w:val="30"/>
      <w:szCs w:val="3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color w:val="327BC7"/>
      <w:sz w:val="30"/>
      <w:szCs w:val="30"/>
      <w:u w:val="none"/>
    </w:rPr>
  </w:style>
  <w:style w:type="character" w:customStyle="1" w:styleId="Nadpis3">
    <w:name w:val="Nadpis #3_"/>
    <w:basedOn w:val="Standardnpsmoodstavce"/>
    <w:link w:val="Nadpis30"/>
    <w:rPr>
      <w:rFonts w:ascii="Arial" w:eastAsia="Arial" w:hAnsi="Arial" w:cs="Arial"/>
      <w:b/>
      <w:bCs/>
      <w:i w:val="0"/>
      <w:iCs w:val="0"/>
      <w:smallCaps w:val="0"/>
      <w:strike w:val="0"/>
      <w:color w:val="327BC7"/>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color w:val="5CB7AC"/>
      <w:sz w:val="13"/>
      <w:szCs w:val="13"/>
      <w:u w:val="none"/>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color w:val="5CB7AC"/>
      <w:sz w:val="11"/>
      <w:szCs w:val="11"/>
      <w:u w:val="none"/>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color w:val="327BC7"/>
      <w:sz w:val="42"/>
      <w:szCs w:val="42"/>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Tahoma" w:eastAsia="Tahoma" w:hAnsi="Tahoma" w:cs="Tahoma"/>
      <w:b w:val="0"/>
      <w:bCs w:val="0"/>
      <w:i w:val="0"/>
      <w:iCs w:val="0"/>
      <w:smallCaps w:val="0"/>
      <w:strike w:val="0"/>
      <w:sz w:val="15"/>
      <w:szCs w:val="15"/>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5"/>
      <w:szCs w:val="15"/>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paragraph" w:customStyle="1" w:styleId="Zkladntext1">
    <w:name w:val="Základní text1"/>
    <w:basedOn w:val="Normln"/>
    <w:link w:val="Zkladntext"/>
    <w:pPr>
      <w:shd w:val="clear" w:color="auto" w:fill="FFFFFF"/>
      <w:jc w:val="both"/>
    </w:pPr>
    <w:rPr>
      <w:rFonts w:ascii="Arial" w:eastAsia="Arial" w:hAnsi="Arial" w:cs="Arial"/>
      <w:sz w:val="20"/>
      <w:szCs w:val="20"/>
    </w:rPr>
  </w:style>
  <w:style w:type="paragraph" w:customStyle="1" w:styleId="Nadpis20">
    <w:name w:val="Nadpis #2"/>
    <w:basedOn w:val="Normln"/>
    <w:link w:val="Nadpis2"/>
    <w:pPr>
      <w:shd w:val="clear" w:color="auto" w:fill="FFFFFF"/>
      <w:spacing w:after="320" w:line="228" w:lineRule="auto"/>
      <w:ind w:left="7920" w:right="160"/>
      <w:jc w:val="both"/>
      <w:outlineLvl w:val="1"/>
    </w:pPr>
    <w:rPr>
      <w:rFonts w:ascii="Arial" w:eastAsia="Arial" w:hAnsi="Arial" w:cs="Arial"/>
      <w:i/>
      <w:iCs/>
      <w:sz w:val="30"/>
      <w:szCs w:val="3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after="200" w:line="324" w:lineRule="auto"/>
      <w:ind w:right="60"/>
      <w:jc w:val="center"/>
    </w:pPr>
    <w:rPr>
      <w:rFonts w:ascii="Arial" w:eastAsia="Arial" w:hAnsi="Arial" w:cs="Arial"/>
      <w:b/>
      <w:bCs/>
      <w:color w:val="327BC7"/>
      <w:sz w:val="30"/>
      <w:szCs w:val="30"/>
    </w:rPr>
  </w:style>
  <w:style w:type="paragraph" w:customStyle="1" w:styleId="Nadpis30">
    <w:name w:val="Nadpis #3"/>
    <w:basedOn w:val="Normln"/>
    <w:link w:val="Nadpis3"/>
    <w:pPr>
      <w:shd w:val="clear" w:color="auto" w:fill="FFFFFF"/>
      <w:spacing w:after="120"/>
      <w:ind w:left="1550"/>
      <w:outlineLvl w:val="2"/>
    </w:pPr>
    <w:rPr>
      <w:rFonts w:ascii="Arial" w:eastAsia="Arial" w:hAnsi="Arial" w:cs="Arial"/>
      <w:b/>
      <w:bCs/>
      <w:color w:val="327BC7"/>
    </w:rPr>
  </w:style>
  <w:style w:type="paragraph" w:customStyle="1" w:styleId="Zkladntext50">
    <w:name w:val="Základní text (5)"/>
    <w:basedOn w:val="Normln"/>
    <w:link w:val="Zkladntext5"/>
    <w:pPr>
      <w:shd w:val="clear" w:color="auto" w:fill="FFFFFF"/>
    </w:pPr>
    <w:rPr>
      <w:rFonts w:ascii="Arial" w:eastAsia="Arial" w:hAnsi="Arial" w:cs="Arial"/>
      <w:color w:val="5CB7AC"/>
      <w:sz w:val="13"/>
      <w:szCs w:val="13"/>
    </w:rPr>
  </w:style>
  <w:style w:type="paragraph" w:customStyle="1" w:styleId="Zkladntext60">
    <w:name w:val="Základní text (6)"/>
    <w:basedOn w:val="Normln"/>
    <w:link w:val="Zkladntext6"/>
    <w:pPr>
      <w:shd w:val="clear" w:color="auto" w:fill="FFFFFF"/>
    </w:pPr>
    <w:rPr>
      <w:rFonts w:ascii="Arial" w:eastAsia="Arial" w:hAnsi="Arial" w:cs="Arial"/>
      <w:color w:val="5CB7AC"/>
      <w:sz w:val="11"/>
      <w:szCs w:val="11"/>
    </w:rPr>
  </w:style>
  <w:style w:type="paragraph" w:customStyle="1" w:styleId="Nadpis10">
    <w:name w:val="Nadpis #1"/>
    <w:basedOn w:val="Normln"/>
    <w:link w:val="Nadpis1"/>
    <w:pPr>
      <w:shd w:val="clear" w:color="auto" w:fill="FFFFFF"/>
      <w:outlineLvl w:val="0"/>
    </w:pPr>
    <w:rPr>
      <w:rFonts w:ascii="Segoe UI" w:eastAsia="Segoe UI" w:hAnsi="Segoe UI" w:cs="Segoe UI"/>
      <w:color w:val="327BC7"/>
      <w:sz w:val="42"/>
      <w:szCs w:val="42"/>
    </w:rPr>
  </w:style>
  <w:style w:type="paragraph" w:customStyle="1" w:styleId="Titulekobrzku0">
    <w:name w:val="Titulek obrázku"/>
    <w:basedOn w:val="Normln"/>
    <w:link w:val="Titulekobrzku"/>
    <w:pPr>
      <w:shd w:val="clear" w:color="auto" w:fill="FFFFFF"/>
    </w:pPr>
    <w:rPr>
      <w:rFonts w:ascii="Arial" w:eastAsia="Arial" w:hAnsi="Arial" w:cs="Arial"/>
      <w:sz w:val="20"/>
      <w:szCs w:val="20"/>
    </w:rPr>
  </w:style>
  <w:style w:type="paragraph" w:customStyle="1" w:styleId="Zkladntext40">
    <w:name w:val="Základní text (4)"/>
    <w:basedOn w:val="Normln"/>
    <w:link w:val="Zkladntext4"/>
    <w:pPr>
      <w:shd w:val="clear" w:color="auto" w:fill="FFFFFF"/>
      <w:spacing w:line="254" w:lineRule="auto"/>
      <w:jc w:val="center"/>
    </w:pPr>
    <w:rPr>
      <w:rFonts w:ascii="Tahoma" w:eastAsia="Tahoma" w:hAnsi="Tahoma" w:cs="Tahoma"/>
      <w:sz w:val="15"/>
      <w:szCs w:val="15"/>
    </w:rPr>
  </w:style>
  <w:style w:type="paragraph" w:customStyle="1" w:styleId="Zkladntext30">
    <w:name w:val="Základní text (3)"/>
    <w:basedOn w:val="Normln"/>
    <w:link w:val="Zkladntext3"/>
    <w:pPr>
      <w:shd w:val="clear" w:color="auto" w:fill="FFFFFF"/>
    </w:pPr>
    <w:rPr>
      <w:rFonts w:ascii="Arial" w:eastAsia="Arial" w:hAnsi="Arial" w:cs="Arial"/>
      <w:sz w:val="15"/>
      <w:szCs w:val="15"/>
    </w:rPr>
  </w:style>
  <w:style w:type="paragraph" w:customStyle="1" w:styleId="Jin0">
    <w:name w:val="Jiné"/>
    <w:basedOn w:val="Normln"/>
    <w:link w:val="Jin"/>
    <w:pPr>
      <w:shd w:val="clear" w:color="auto" w:fill="FFFFFF"/>
      <w:jc w:val="both"/>
    </w:pPr>
    <w:rPr>
      <w:rFonts w:ascii="Arial" w:eastAsia="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val="0"/>
      <w:bCs w:val="0"/>
      <w:i/>
      <w:iCs/>
      <w:smallCaps w:val="0"/>
      <w:strike w:val="0"/>
      <w:sz w:val="30"/>
      <w:szCs w:val="3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color w:val="327BC7"/>
      <w:sz w:val="30"/>
      <w:szCs w:val="30"/>
      <w:u w:val="none"/>
    </w:rPr>
  </w:style>
  <w:style w:type="character" w:customStyle="1" w:styleId="Nadpis3">
    <w:name w:val="Nadpis #3_"/>
    <w:basedOn w:val="Standardnpsmoodstavce"/>
    <w:link w:val="Nadpis30"/>
    <w:rPr>
      <w:rFonts w:ascii="Arial" w:eastAsia="Arial" w:hAnsi="Arial" w:cs="Arial"/>
      <w:b/>
      <w:bCs/>
      <w:i w:val="0"/>
      <w:iCs w:val="0"/>
      <w:smallCaps w:val="0"/>
      <w:strike w:val="0"/>
      <w:color w:val="327BC7"/>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color w:val="5CB7AC"/>
      <w:sz w:val="13"/>
      <w:szCs w:val="13"/>
      <w:u w:val="none"/>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color w:val="5CB7AC"/>
      <w:sz w:val="11"/>
      <w:szCs w:val="11"/>
      <w:u w:val="none"/>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color w:val="327BC7"/>
      <w:sz w:val="42"/>
      <w:szCs w:val="42"/>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Tahoma" w:eastAsia="Tahoma" w:hAnsi="Tahoma" w:cs="Tahoma"/>
      <w:b w:val="0"/>
      <w:bCs w:val="0"/>
      <w:i w:val="0"/>
      <w:iCs w:val="0"/>
      <w:smallCaps w:val="0"/>
      <w:strike w:val="0"/>
      <w:sz w:val="15"/>
      <w:szCs w:val="15"/>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5"/>
      <w:szCs w:val="15"/>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paragraph" w:customStyle="1" w:styleId="Zkladntext1">
    <w:name w:val="Základní text1"/>
    <w:basedOn w:val="Normln"/>
    <w:link w:val="Zkladntext"/>
    <w:pPr>
      <w:shd w:val="clear" w:color="auto" w:fill="FFFFFF"/>
      <w:jc w:val="both"/>
    </w:pPr>
    <w:rPr>
      <w:rFonts w:ascii="Arial" w:eastAsia="Arial" w:hAnsi="Arial" w:cs="Arial"/>
      <w:sz w:val="20"/>
      <w:szCs w:val="20"/>
    </w:rPr>
  </w:style>
  <w:style w:type="paragraph" w:customStyle="1" w:styleId="Nadpis20">
    <w:name w:val="Nadpis #2"/>
    <w:basedOn w:val="Normln"/>
    <w:link w:val="Nadpis2"/>
    <w:pPr>
      <w:shd w:val="clear" w:color="auto" w:fill="FFFFFF"/>
      <w:spacing w:after="320" w:line="228" w:lineRule="auto"/>
      <w:ind w:left="7920" w:right="160"/>
      <w:jc w:val="both"/>
      <w:outlineLvl w:val="1"/>
    </w:pPr>
    <w:rPr>
      <w:rFonts w:ascii="Arial" w:eastAsia="Arial" w:hAnsi="Arial" w:cs="Arial"/>
      <w:i/>
      <w:iCs/>
      <w:sz w:val="30"/>
      <w:szCs w:val="3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after="200" w:line="324" w:lineRule="auto"/>
      <w:ind w:right="60"/>
      <w:jc w:val="center"/>
    </w:pPr>
    <w:rPr>
      <w:rFonts w:ascii="Arial" w:eastAsia="Arial" w:hAnsi="Arial" w:cs="Arial"/>
      <w:b/>
      <w:bCs/>
      <w:color w:val="327BC7"/>
      <w:sz w:val="30"/>
      <w:szCs w:val="30"/>
    </w:rPr>
  </w:style>
  <w:style w:type="paragraph" w:customStyle="1" w:styleId="Nadpis30">
    <w:name w:val="Nadpis #3"/>
    <w:basedOn w:val="Normln"/>
    <w:link w:val="Nadpis3"/>
    <w:pPr>
      <w:shd w:val="clear" w:color="auto" w:fill="FFFFFF"/>
      <w:spacing w:after="120"/>
      <w:ind w:left="1550"/>
      <w:outlineLvl w:val="2"/>
    </w:pPr>
    <w:rPr>
      <w:rFonts w:ascii="Arial" w:eastAsia="Arial" w:hAnsi="Arial" w:cs="Arial"/>
      <w:b/>
      <w:bCs/>
      <w:color w:val="327BC7"/>
    </w:rPr>
  </w:style>
  <w:style w:type="paragraph" w:customStyle="1" w:styleId="Zkladntext50">
    <w:name w:val="Základní text (5)"/>
    <w:basedOn w:val="Normln"/>
    <w:link w:val="Zkladntext5"/>
    <w:pPr>
      <w:shd w:val="clear" w:color="auto" w:fill="FFFFFF"/>
    </w:pPr>
    <w:rPr>
      <w:rFonts w:ascii="Arial" w:eastAsia="Arial" w:hAnsi="Arial" w:cs="Arial"/>
      <w:color w:val="5CB7AC"/>
      <w:sz w:val="13"/>
      <w:szCs w:val="13"/>
    </w:rPr>
  </w:style>
  <w:style w:type="paragraph" w:customStyle="1" w:styleId="Zkladntext60">
    <w:name w:val="Základní text (6)"/>
    <w:basedOn w:val="Normln"/>
    <w:link w:val="Zkladntext6"/>
    <w:pPr>
      <w:shd w:val="clear" w:color="auto" w:fill="FFFFFF"/>
    </w:pPr>
    <w:rPr>
      <w:rFonts w:ascii="Arial" w:eastAsia="Arial" w:hAnsi="Arial" w:cs="Arial"/>
      <w:color w:val="5CB7AC"/>
      <w:sz w:val="11"/>
      <w:szCs w:val="11"/>
    </w:rPr>
  </w:style>
  <w:style w:type="paragraph" w:customStyle="1" w:styleId="Nadpis10">
    <w:name w:val="Nadpis #1"/>
    <w:basedOn w:val="Normln"/>
    <w:link w:val="Nadpis1"/>
    <w:pPr>
      <w:shd w:val="clear" w:color="auto" w:fill="FFFFFF"/>
      <w:outlineLvl w:val="0"/>
    </w:pPr>
    <w:rPr>
      <w:rFonts w:ascii="Segoe UI" w:eastAsia="Segoe UI" w:hAnsi="Segoe UI" w:cs="Segoe UI"/>
      <w:color w:val="327BC7"/>
      <w:sz w:val="42"/>
      <w:szCs w:val="42"/>
    </w:rPr>
  </w:style>
  <w:style w:type="paragraph" w:customStyle="1" w:styleId="Titulekobrzku0">
    <w:name w:val="Titulek obrázku"/>
    <w:basedOn w:val="Normln"/>
    <w:link w:val="Titulekobrzku"/>
    <w:pPr>
      <w:shd w:val="clear" w:color="auto" w:fill="FFFFFF"/>
    </w:pPr>
    <w:rPr>
      <w:rFonts w:ascii="Arial" w:eastAsia="Arial" w:hAnsi="Arial" w:cs="Arial"/>
      <w:sz w:val="20"/>
      <w:szCs w:val="20"/>
    </w:rPr>
  </w:style>
  <w:style w:type="paragraph" w:customStyle="1" w:styleId="Zkladntext40">
    <w:name w:val="Základní text (4)"/>
    <w:basedOn w:val="Normln"/>
    <w:link w:val="Zkladntext4"/>
    <w:pPr>
      <w:shd w:val="clear" w:color="auto" w:fill="FFFFFF"/>
      <w:spacing w:line="254" w:lineRule="auto"/>
      <w:jc w:val="center"/>
    </w:pPr>
    <w:rPr>
      <w:rFonts w:ascii="Tahoma" w:eastAsia="Tahoma" w:hAnsi="Tahoma" w:cs="Tahoma"/>
      <w:sz w:val="15"/>
      <w:szCs w:val="15"/>
    </w:rPr>
  </w:style>
  <w:style w:type="paragraph" w:customStyle="1" w:styleId="Zkladntext30">
    <w:name w:val="Základní text (3)"/>
    <w:basedOn w:val="Normln"/>
    <w:link w:val="Zkladntext3"/>
    <w:pPr>
      <w:shd w:val="clear" w:color="auto" w:fill="FFFFFF"/>
    </w:pPr>
    <w:rPr>
      <w:rFonts w:ascii="Arial" w:eastAsia="Arial" w:hAnsi="Arial" w:cs="Arial"/>
      <w:sz w:val="15"/>
      <w:szCs w:val="15"/>
    </w:rPr>
  </w:style>
  <w:style w:type="paragraph" w:customStyle="1" w:styleId="Jin0">
    <w:name w:val="Jiné"/>
    <w:basedOn w:val="Normln"/>
    <w:link w:val="Jin"/>
    <w:pPr>
      <w:shd w:val="clear" w:color="auto" w:fill="FFFFFF"/>
      <w:jc w:val="both"/>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elpdesk@stapro.cz"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helpdesk.stapro.cz/" TargetMode="External"/><Relationship Id="rId23" Type="http://schemas.openxmlformats.org/officeDocument/2006/relationships/image" Target="media/image3.jpeg"/><Relationship Id="rId10" Type="http://schemas.openxmlformats.org/officeDocument/2006/relationships/hyperlink" Target="mailto:stapro@stapro.c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ekretariat@nnm.cz" TargetMode="External"/><Relationship Id="rId14" Type="http://schemas.openxmlformats.org/officeDocument/2006/relationships/footer" Target="footer2.xml"/><Relationship Id="rId22"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1002</Words>
  <Characters>5913</Characters>
  <Application>Microsoft Office Word</Application>
  <DocSecurity>0</DocSecurity>
  <Lines>49</Lines>
  <Paragraphs>13</Paragraphs>
  <ScaleCrop>false</ScaleCrop>
  <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2</cp:revision>
  <dcterms:created xsi:type="dcterms:W3CDTF">2018-06-06T06:13:00Z</dcterms:created>
  <dcterms:modified xsi:type="dcterms:W3CDTF">2018-06-06T06:21:00Z</dcterms:modified>
</cp:coreProperties>
</file>