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319" w:rsidRDefault="007638AE" w:rsidP="00CF6319">
      <w:pPr>
        <w:tabs>
          <w:tab w:val="left" w:pos="6497"/>
        </w:tabs>
        <w:overflowPunct w:val="0"/>
        <w:autoSpaceDE w:val="0"/>
        <w:autoSpaceDN w:val="0"/>
        <w:adjustRightInd w:val="0"/>
        <w:spacing w:after="0"/>
        <w:jc w:val="center"/>
        <w:textAlignment w:val="baseline"/>
        <w:rPr>
          <w:sz w:val="24"/>
          <w:szCs w:val="24"/>
        </w:rPr>
      </w:pPr>
      <w:r>
        <w:rPr>
          <w:noProof/>
          <w:sz w:val="24"/>
          <w:szCs w:val="24"/>
          <w:lang w:eastAsia="cs-CZ"/>
        </w:rPr>
        <w:drawing>
          <wp:anchor distT="0" distB="0" distL="114300" distR="114300" simplePos="0" relativeHeight="251662336" behindDoc="0" locked="0" layoutInCell="1" allowOverlap="1">
            <wp:simplePos x="0" y="0"/>
            <wp:positionH relativeFrom="column">
              <wp:posOffset>-924077</wp:posOffset>
            </wp:positionH>
            <wp:positionV relativeFrom="paragraph">
              <wp:posOffset>193824</wp:posOffset>
            </wp:positionV>
            <wp:extent cx="6807200" cy="1944914"/>
            <wp:effectExtent l="0" t="0" r="0" b="0"/>
            <wp:wrapNone/>
            <wp:docPr id="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op.png"/>
                    <pic:cNvPicPr>
                      <a:picLocks noChangeAspect="1" noChangeArrowheads="1"/>
                    </pic:cNvPicPr>
                  </pic:nvPicPr>
                  <pic:blipFill>
                    <a:blip r:embed="rId11"/>
                    <a:stretch>
                      <a:fillRect/>
                    </a:stretch>
                  </pic:blipFill>
                  <pic:spPr bwMode="auto">
                    <a:xfrm>
                      <a:off x="0" y="0"/>
                      <a:ext cx="6807200" cy="1944914"/>
                    </a:xfrm>
                    <a:prstGeom prst="rect">
                      <a:avLst/>
                    </a:prstGeom>
                    <a:noFill/>
                  </pic:spPr>
                </pic:pic>
              </a:graphicData>
            </a:graphic>
          </wp:anchor>
        </w:drawing>
      </w:r>
      <w:r w:rsidR="00406304">
        <w:rPr>
          <w:sz w:val="24"/>
          <w:szCs w:val="24"/>
        </w:rPr>
        <w:t xml:space="preserve">                                                                                                          </w:t>
      </w:r>
    </w:p>
    <w:p w:rsidR="00CF6319" w:rsidRDefault="00406304" w:rsidP="00CF6319">
      <w:pPr>
        <w:tabs>
          <w:tab w:val="left" w:pos="6497"/>
        </w:tabs>
        <w:overflowPunct w:val="0"/>
        <w:autoSpaceDE w:val="0"/>
        <w:autoSpaceDN w:val="0"/>
        <w:adjustRightInd w:val="0"/>
        <w:spacing w:after="0"/>
        <w:jc w:val="center"/>
        <w:textAlignment w:val="baseline"/>
        <w:rPr>
          <w:sz w:val="24"/>
          <w:szCs w:val="24"/>
        </w:rPr>
      </w:pPr>
      <w:r>
        <w:rPr>
          <w:sz w:val="24"/>
          <w:szCs w:val="24"/>
        </w:rPr>
        <w:t xml:space="preserve"> </w:t>
      </w:r>
    </w:p>
    <w:p w:rsidR="00CF6319" w:rsidRDefault="00CF6319" w:rsidP="00CF6319">
      <w:pPr>
        <w:tabs>
          <w:tab w:val="left" w:pos="6497"/>
        </w:tabs>
        <w:overflowPunct w:val="0"/>
        <w:autoSpaceDE w:val="0"/>
        <w:autoSpaceDN w:val="0"/>
        <w:adjustRightInd w:val="0"/>
        <w:spacing w:after="0"/>
        <w:jc w:val="center"/>
        <w:textAlignment w:val="baseline"/>
        <w:rPr>
          <w:sz w:val="24"/>
          <w:szCs w:val="24"/>
        </w:rPr>
      </w:pPr>
    </w:p>
    <w:p w:rsidR="00CF6319" w:rsidRDefault="00CF6319" w:rsidP="00CF6319">
      <w:pPr>
        <w:tabs>
          <w:tab w:val="left" w:pos="6497"/>
        </w:tabs>
        <w:overflowPunct w:val="0"/>
        <w:autoSpaceDE w:val="0"/>
        <w:autoSpaceDN w:val="0"/>
        <w:adjustRightInd w:val="0"/>
        <w:spacing w:after="0"/>
        <w:jc w:val="center"/>
        <w:textAlignment w:val="baseline"/>
        <w:rPr>
          <w:sz w:val="24"/>
          <w:szCs w:val="24"/>
        </w:rPr>
      </w:pPr>
    </w:p>
    <w:p w:rsidR="00CF6319" w:rsidRDefault="00CF6319" w:rsidP="00CF6319">
      <w:pPr>
        <w:tabs>
          <w:tab w:val="left" w:pos="6497"/>
        </w:tabs>
        <w:overflowPunct w:val="0"/>
        <w:autoSpaceDE w:val="0"/>
        <w:autoSpaceDN w:val="0"/>
        <w:adjustRightInd w:val="0"/>
        <w:spacing w:after="0"/>
        <w:jc w:val="center"/>
        <w:textAlignment w:val="baseline"/>
        <w:rPr>
          <w:sz w:val="24"/>
          <w:szCs w:val="24"/>
        </w:rPr>
      </w:pPr>
    </w:p>
    <w:p w:rsidR="00CF6319" w:rsidRDefault="00CF6319" w:rsidP="00CF6319">
      <w:pPr>
        <w:tabs>
          <w:tab w:val="left" w:pos="6497"/>
        </w:tabs>
        <w:overflowPunct w:val="0"/>
        <w:autoSpaceDE w:val="0"/>
        <w:autoSpaceDN w:val="0"/>
        <w:adjustRightInd w:val="0"/>
        <w:spacing w:after="0"/>
        <w:jc w:val="center"/>
        <w:textAlignment w:val="baseline"/>
        <w:rPr>
          <w:sz w:val="24"/>
          <w:szCs w:val="24"/>
        </w:rPr>
      </w:pPr>
    </w:p>
    <w:p w:rsidR="00CF6319" w:rsidRDefault="00CF6319" w:rsidP="00CF6319">
      <w:pPr>
        <w:tabs>
          <w:tab w:val="left" w:pos="6497"/>
        </w:tabs>
        <w:overflowPunct w:val="0"/>
        <w:autoSpaceDE w:val="0"/>
        <w:autoSpaceDN w:val="0"/>
        <w:adjustRightInd w:val="0"/>
        <w:spacing w:after="0"/>
        <w:jc w:val="center"/>
        <w:textAlignment w:val="baseline"/>
        <w:rPr>
          <w:sz w:val="24"/>
          <w:szCs w:val="24"/>
        </w:rPr>
      </w:pPr>
    </w:p>
    <w:p w:rsidR="00CF6319" w:rsidRPr="007E3A01" w:rsidRDefault="00CF6319" w:rsidP="00CF6319">
      <w:pPr>
        <w:tabs>
          <w:tab w:val="left" w:pos="6497"/>
        </w:tabs>
        <w:overflowPunct w:val="0"/>
        <w:autoSpaceDE w:val="0"/>
        <w:autoSpaceDN w:val="0"/>
        <w:adjustRightInd w:val="0"/>
        <w:spacing w:after="0"/>
        <w:jc w:val="center"/>
        <w:textAlignment w:val="baseline"/>
        <w:rPr>
          <w:rFonts w:cs="Calibri"/>
          <w:b/>
          <w:sz w:val="32"/>
          <w:szCs w:val="32"/>
          <w:lang w:eastAsia="cs-CZ"/>
        </w:rPr>
      </w:pPr>
      <w:r w:rsidRPr="00101921">
        <w:rPr>
          <w:rFonts w:cs="Calibri"/>
          <w:b/>
          <w:sz w:val="32"/>
          <w:szCs w:val="32"/>
          <w:lang w:eastAsia="cs-CZ"/>
        </w:rPr>
        <w:t>Darovací smlouva</w:t>
      </w:r>
    </w:p>
    <w:p w:rsidR="00CF6319" w:rsidRPr="003D0101" w:rsidRDefault="003D0101" w:rsidP="003D0101">
      <w:pPr>
        <w:tabs>
          <w:tab w:val="left" w:pos="6497"/>
        </w:tabs>
        <w:overflowPunct w:val="0"/>
        <w:autoSpaceDE w:val="0"/>
        <w:autoSpaceDN w:val="0"/>
        <w:adjustRightInd w:val="0"/>
        <w:spacing w:after="0"/>
        <w:jc w:val="center"/>
        <w:textAlignment w:val="baseline"/>
        <w:rPr>
          <w:rFonts w:cs="Calibri"/>
          <w:b/>
          <w:sz w:val="32"/>
          <w:szCs w:val="32"/>
          <w:lang w:eastAsia="cs-CZ"/>
        </w:rPr>
      </w:pPr>
      <w:r>
        <w:rPr>
          <w:rFonts w:cs="Calibri"/>
          <w:b/>
          <w:sz w:val="32"/>
          <w:szCs w:val="32"/>
          <w:lang w:eastAsia="cs-CZ"/>
        </w:rPr>
        <w:t>o</w:t>
      </w:r>
      <w:r w:rsidR="00774E8A">
        <w:rPr>
          <w:rFonts w:cs="Calibri"/>
          <w:b/>
          <w:sz w:val="32"/>
          <w:szCs w:val="32"/>
          <w:lang w:eastAsia="cs-CZ"/>
        </w:rPr>
        <w:t xml:space="preserve"> poskytnutí nadačního příspěvku</w:t>
      </w:r>
    </w:p>
    <w:p w:rsidR="00CF6319" w:rsidRPr="00CF6319" w:rsidRDefault="00CF6319" w:rsidP="00CF6319">
      <w:pPr>
        <w:overflowPunct w:val="0"/>
        <w:autoSpaceDE w:val="0"/>
        <w:autoSpaceDN w:val="0"/>
        <w:adjustRightInd w:val="0"/>
        <w:spacing w:after="0"/>
        <w:jc w:val="center"/>
        <w:textAlignment w:val="baseline"/>
        <w:rPr>
          <w:rFonts w:cs="Calibri"/>
          <w:sz w:val="24"/>
          <w:szCs w:val="24"/>
          <w:lang w:eastAsia="cs-CZ"/>
        </w:rPr>
      </w:pPr>
      <w:r w:rsidRPr="00CF6319">
        <w:rPr>
          <w:rFonts w:cs="Calibri"/>
          <w:sz w:val="24"/>
          <w:szCs w:val="24"/>
          <w:lang w:eastAsia="cs-CZ"/>
        </w:rPr>
        <w:t xml:space="preserve">uzavřená podle § </w:t>
      </w:r>
      <w:r w:rsidR="00091E46">
        <w:rPr>
          <w:rFonts w:cs="Calibri"/>
          <w:sz w:val="24"/>
          <w:szCs w:val="24"/>
          <w:lang w:eastAsia="cs-CZ"/>
        </w:rPr>
        <w:t>2055</w:t>
      </w:r>
      <w:r w:rsidRPr="00CF6319">
        <w:rPr>
          <w:rFonts w:cs="Calibri"/>
          <w:sz w:val="24"/>
          <w:szCs w:val="24"/>
          <w:lang w:eastAsia="cs-CZ"/>
        </w:rPr>
        <w:t xml:space="preserve"> a násl. zákona č. </w:t>
      </w:r>
      <w:r w:rsidR="00091E46">
        <w:rPr>
          <w:rFonts w:cs="Calibri"/>
          <w:sz w:val="24"/>
          <w:szCs w:val="24"/>
          <w:lang w:eastAsia="cs-CZ"/>
        </w:rPr>
        <w:t>89</w:t>
      </w:r>
      <w:r w:rsidRPr="00CF6319">
        <w:rPr>
          <w:rFonts w:cs="Calibri"/>
          <w:sz w:val="24"/>
          <w:szCs w:val="24"/>
          <w:lang w:eastAsia="cs-CZ"/>
        </w:rPr>
        <w:t>/</w:t>
      </w:r>
      <w:r w:rsidR="00091E46">
        <w:rPr>
          <w:rFonts w:cs="Calibri"/>
          <w:sz w:val="24"/>
          <w:szCs w:val="24"/>
          <w:lang w:eastAsia="cs-CZ"/>
        </w:rPr>
        <w:t>201</w:t>
      </w:r>
      <w:r w:rsidR="00050EE0">
        <w:rPr>
          <w:rFonts w:cs="Calibri"/>
          <w:sz w:val="24"/>
          <w:szCs w:val="24"/>
          <w:lang w:eastAsia="cs-CZ"/>
        </w:rPr>
        <w:t>2</w:t>
      </w:r>
      <w:r w:rsidRPr="00CF6319">
        <w:rPr>
          <w:rFonts w:cs="Calibri"/>
          <w:sz w:val="24"/>
          <w:szCs w:val="24"/>
          <w:lang w:eastAsia="cs-CZ"/>
        </w:rPr>
        <w:t xml:space="preserve"> Sb., občanský zákoník</w:t>
      </w:r>
      <w:r w:rsidRPr="009E0D52">
        <w:rPr>
          <w:rFonts w:cs="Calibri"/>
          <w:sz w:val="24"/>
          <w:szCs w:val="24"/>
          <w:lang w:eastAsia="cs-CZ"/>
        </w:rPr>
        <w:t>, v</w:t>
      </w:r>
      <w:r w:rsidR="009E0D52" w:rsidRPr="009E0D52">
        <w:rPr>
          <w:rFonts w:cs="Calibri"/>
          <w:sz w:val="24"/>
          <w:szCs w:val="24"/>
          <w:lang w:eastAsia="cs-CZ"/>
        </w:rPr>
        <w:t> platném znění</w:t>
      </w:r>
      <w:r w:rsidRPr="00CF6319">
        <w:rPr>
          <w:rFonts w:cs="Calibri"/>
          <w:sz w:val="24"/>
          <w:szCs w:val="24"/>
          <w:lang w:eastAsia="cs-CZ"/>
        </w:rPr>
        <w:t xml:space="preserve"> (dále jen „</w:t>
      </w:r>
      <w:r w:rsidRPr="00CF6319">
        <w:rPr>
          <w:rFonts w:cs="Calibri"/>
          <w:b/>
          <w:sz w:val="24"/>
          <w:szCs w:val="24"/>
          <w:lang w:eastAsia="cs-CZ"/>
        </w:rPr>
        <w:t>Smlouva</w:t>
      </w:r>
      <w:r w:rsidRPr="00CF6319">
        <w:rPr>
          <w:rFonts w:cs="Calibri"/>
          <w:sz w:val="24"/>
          <w:szCs w:val="24"/>
          <w:lang w:eastAsia="cs-CZ"/>
        </w:rPr>
        <w:t>“), mezi smluvními stranami, kterými jsou:</w:t>
      </w:r>
    </w:p>
    <w:p w:rsidR="00CF6319" w:rsidRPr="00CF6319" w:rsidRDefault="00CF6319" w:rsidP="00CF6319">
      <w:pPr>
        <w:overflowPunct w:val="0"/>
        <w:autoSpaceDE w:val="0"/>
        <w:autoSpaceDN w:val="0"/>
        <w:adjustRightInd w:val="0"/>
        <w:spacing w:after="0"/>
        <w:textAlignment w:val="baseline"/>
        <w:rPr>
          <w:rFonts w:cs="Calibri"/>
          <w:sz w:val="24"/>
          <w:szCs w:val="24"/>
          <w:lang w:eastAsia="cs-CZ"/>
        </w:rPr>
      </w:pPr>
    </w:p>
    <w:p w:rsidR="003D0101" w:rsidRPr="00CF6319" w:rsidRDefault="003D0101" w:rsidP="003D0101">
      <w:pPr>
        <w:overflowPunct w:val="0"/>
        <w:autoSpaceDE w:val="0"/>
        <w:autoSpaceDN w:val="0"/>
        <w:adjustRightInd w:val="0"/>
        <w:spacing w:after="0"/>
        <w:textAlignment w:val="baseline"/>
        <w:rPr>
          <w:rFonts w:cs="Calibri"/>
          <w:b/>
          <w:color w:val="000000"/>
          <w:sz w:val="24"/>
          <w:szCs w:val="24"/>
          <w:lang w:eastAsia="cs-CZ"/>
        </w:rPr>
      </w:pPr>
      <w:r w:rsidRPr="00CF6319">
        <w:rPr>
          <w:rFonts w:cs="Calibri"/>
          <w:b/>
          <w:color w:val="000000"/>
          <w:sz w:val="24"/>
          <w:szCs w:val="24"/>
          <w:lang w:eastAsia="cs-CZ"/>
        </w:rPr>
        <w:t xml:space="preserve">BOHEMIAN HERITAGE FUND, nadační fond </w:t>
      </w:r>
    </w:p>
    <w:p w:rsidR="003D0101" w:rsidRPr="00CF6319" w:rsidRDefault="003D0101" w:rsidP="003D0101">
      <w:pPr>
        <w:overflowPunct w:val="0"/>
        <w:autoSpaceDE w:val="0"/>
        <w:autoSpaceDN w:val="0"/>
        <w:adjustRightInd w:val="0"/>
        <w:spacing w:after="0"/>
        <w:textAlignment w:val="baseline"/>
        <w:rPr>
          <w:rFonts w:cs="Calibri"/>
          <w:color w:val="000000"/>
          <w:sz w:val="24"/>
          <w:szCs w:val="24"/>
          <w:lang w:eastAsia="cs-CZ"/>
        </w:rPr>
      </w:pPr>
      <w:r w:rsidRPr="00CF6319">
        <w:rPr>
          <w:rFonts w:cs="Calibri"/>
          <w:color w:val="000000"/>
          <w:sz w:val="24"/>
          <w:szCs w:val="24"/>
          <w:lang w:eastAsia="cs-CZ"/>
        </w:rPr>
        <w:t>se sídlem Praha 4, CITY TOWER, Hvězdova 1716/2b, PSČ 140 78</w:t>
      </w:r>
    </w:p>
    <w:p w:rsidR="003D0101" w:rsidRDefault="003D0101" w:rsidP="003D0101">
      <w:pPr>
        <w:overflowPunct w:val="0"/>
        <w:autoSpaceDE w:val="0"/>
        <w:autoSpaceDN w:val="0"/>
        <w:adjustRightInd w:val="0"/>
        <w:spacing w:after="0"/>
        <w:textAlignment w:val="baseline"/>
        <w:rPr>
          <w:rFonts w:cs="Calibri"/>
          <w:color w:val="000000"/>
          <w:sz w:val="24"/>
          <w:szCs w:val="24"/>
          <w:lang w:eastAsia="cs-CZ"/>
        </w:rPr>
      </w:pPr>
      <w:r w:rsidRPr="00CF6319">
        <w:rPr>
          <w:rFonts w:cs="Calibri"/>
          <w:color w:val="000000"/>
          <w:sz w:val="24"/>
          <w:szCs w:val="24"/>
          <w:lang w:eastAsia="cs-CZ"/>
        </w:rPr>
        <w:t>IČ</w:t>
      </w:r>
      <w:r w:rsidR="00F71029">
        <w:rPr>
          <w:rFonts w:cs="Calibri"/>
          <w:color w:val="000000"/>
          <w:sz w:val="24"/>
          <w:szCs w:val="24"/>
          <w:lang w:eastAsia="cs-CZ"/>
        </w:rPr>
        <w:t>O</w:t>
      </w:r>
      <w:r w:rsidRPr="00CF6319">
        <w:rPr>
          <w:rFonts w:cs="Calibri"/>
          <w:color w:val="000000"/>
          <w:sz w:val="24"/>
          <w:szCs w:val="24"/>
          <w:lang w:eastAsia="cs-CZ"/>
        </w:rPr>
        <w:t xml:space="preserve">: 28920295 </w:t>
      </w:r>
    </w:p>
    <w:p w:rsidR="00F71029" w:rsidRPr="00CF6319" w:rsidRDefault="00F71029" w:rsidP="003D0101">
      <w:pPr>
        <w:overflowPunct w:val="0"/>
        <w:autoSpaceDE w:val="0"/>
        <w:autoSpaceDN w:val="0"/>
        <w:adjustRightInd w:val="0"/>
        <w:spacing w:after="0"/>
        <w:textAlignment w:val="baseline"/>
        <w:rPr>
          <w:rFonts w:cs="Calibri"/>
          <w:color w:val="000000"/>
          <w:sz w:val="24"/>
          <w:szCs w:val="24"/>
          <w:lang w:eastAsia="cs-CZ"/>
        </w:rPr>
      </w:pPr>
      <w:r>
        <w:rPr>
          <w:rFonts w:cs="Calibri"/>
          <w:color w:val="000000"/>
          <w:sz w:val="24"/>
          <w:szCs w:val="24"/>
          <w:lang w:eastAsia="cs-CZ"/>
        </w:rPr>
        <w:t>Nadační rejstřík: N 750 vedená u Městského soudu v Praze</w:t>
      </w:r>
    </w:p>
    <w:p w:rsidR="003D0101" w:rsidRPr="00CF6319" w:rsidRDefault="003D0101" w:rsidP="003D0101">
      <w:pPr>
        <w:overflowPunct w:val="0"/>
        <w:autoSpaceDE w:val="0"/>
        <w:autoSpaceDN w:val="0"/>
        <w:adjustRightInd w:val="0"/>
        <w:spacing w:after="0"/>
        <w:textAlignment w:val="baseline"/>
        <w:rPr>
          <w:rFonts w:cs="Calibri"/>
          <w:color w:val="000000"/>
          <w:sz w:val="24"/>
          <w:szCs w:val="24"/>
          <w:lang w:eastAsia="cs-CZ"/>
        </w:rPr>
      </w:pPr>
      <w:r w:rsidRPr="00CF6319">
        <w:rPr>
          <w:rFonts w:cs="Calibri"/>
          <w:color w:val="000000"/>
          <w:sz w:val="24"/>
          <w:szCs w:val="24"/>
          <w:lang w:eastAsia="cs-CZ"/>
        </w:rPr>
        <w:t xml:space="preserve">jednající </w:t>
      </w:r>
      <w:r w:rsidR="00706C01">
        <w:rPr>
          <w:rFonts w:cs="Calibri"/>
          <w:color w:val="000000"/>
          <w:sz w:val="24"/>
          <w:szCs w:val="24"/>
          <w:lang w:eastAsia="cs-CZ"/>
        </w:rPr>
        <w:t>předsedou správní rady</w:t>
      </w:r>
      <w:r w:rsidRPr="00CF6319">
        <w:rPr>
          <w:rFonts w:cs="Calibri"/>
          <w:color w:val="000000"/>
          <w:sz w:val="24"/>
          <w:szCs w:val="24"/>
          <w:lang w:eastAsia="cs-CZ"/>
        </w:rPr>
        <w:t xml:space="preserve"> JUDr. Pavlem Smutným</w:t>
      </w:r>
    </w:p>
    <w:p w:rsidR="00CF6319" w:rsidRPr="00CF6319" w:rsidRDefault="003D0101" w:rsidP="00CF6319">
      <w:pPr>
        <w:overflowPunct w:val="0"/>
        <w:autoSpaceDE w:val="0"/>
        <w:autoSpaceDN w:val="0"/>
        <w:adjustRightInd w:val="0"/>
        <w:spacing w:after="0"/>
        <w:textAlignment w:val="baseline"/>
        <w:rPr>
          <w:rFonts w:cs="Calibri"/>
          <w:b/>
          <w:color w:val="000000"/>
          <w:sz w:val="24"/>
          <w:szCs w:val="24"/>
          <w:lang w:eastAsia="cs-CZ"/>
        </w:rPr>
      </w:pPr>
      <w:r>
        <w:rPr>
          <w:rFonts w:cs="Calibri"/>
          <w:color w:val="000000"/>
          <w:sz w:val="24"/>
          <w:szCs w:val="24"/>
          <w:lang w:eastAsia="cs-CZ"/>
        </w:rPr>
        <w:t xml:space="preserve">Bankovní spojení: UniCredit Bank, a.s., </w:t>
      </w:r>
      <w:r w:rsidRPr="00C5183D">
        <w:rPr>
          <w:rFonts w:cs="Calibri"/>
          <w:color w:val="000000"/>
          <w:sz w:val="24"/>
          <w:szCs w:val="24"/>
          <w:lang w:eastAsia="cs-CZ"/>
        </w:rPr>
        <w:t xml:space="preserve">č. účtu: </w:t>
      </w:r>
      <w:r w:rsidRPr="00C5183D">
        <w:rPr>
          <w:color w:val="000000"/>
          <w:sz w:val="24"/>
          <w:szCs w:val="24"/>
          <w:shd w:val="clear" w:color="auto" w:fill="FFFFFF"/>
        </w:rPr>
        <w:t>2102331782/2700</w:t>
      </w:r>
    </w:p>
    <w:p w:rsidR="003D0101" w:rsidRDefault="003D0101" w:rsidP="003D0101">
      <w:pPr>
        <w:overflowPunct w:val="0"/>
        <w:autoSpaceDE w:val="0"/>
        <w:autoSpaceDN w:val="0"/>
        <w:adjustRightInd w:val="0"/>
        <w:spacing w:after="0"/>
        <w:textAlignment w:val="baseline"/>
        <w:rPr>
          <w:rFonts w:cs="Calibri"/>
          <w:color w:val="000000"/>
          <w:sz w:val="24"/>
          <w:szCs w:val="24"/>
          <w:lang w:eastAsia="cs-CZ"/>
        </w:rPr>
      </w:pPr>
      <w:r>
        <w:rPr>
          <w:rFonts w:cs="Calibri"/>
          <w:color w:val="000000"/>
          <w:sz w:val="24"/>
          <w:szCs w:val="24"/>
          <w:lang w:eastAsia="cs-CZ"/>
        </w:rPr>
        <w:t xml:space="preserve">(dále jen </w:t>
      </w:r>
      <w:r w:rsidRPr="003D0101">
        <w:rPr>
          <w:rFonts w:cs="Calibri"/>
          <w:b/>
          <w:color w:val="000000"/>
          <w:sz w:val="24"/>
          <w:szCs w:val="24"/>
          <w:lang w:eastAsia="cs-CZ"/>
        </w:rPr>
        <w:t>„Dárce“</w:t>
      </w:r>
      <w:r>
        <w:rPr>
          <w:rFonts w:cs="Calibri"/>
          <w:color w:val="000000"/>
          <w:sz w:val="24"/>
          <w:szCs w:val="24"/>
          <w:lang w:eastAsia="cs-CZ"/>
        </w:rPr>
        <w:t>)</w:t>
      </w:r>
    </w:p>
    <w:p w:rsidR="003D0101" w:rsidRDefault="003D0101" w:rsidP="00CF6319">
      <w:pPr>
        <w:overflowPunct w:val="0"/>
        <w:autoSpaceDE w:val="0"/>
        <w:autoSpaceDN w:val="0"/>
        <w:adjustRightInd w:val="0"/>
        <w:spacing w:after="0"/>
        <w:textAlignment w:val="baseline"/>
        <w:rPr>
          <w:rFonts w:cs="Calibri"/>
          <w:color w:val="000000"/>
          <w:sz w:val="24"/>
          <w:szCs w:val="24"/>
          <w:lang w:eastAsia="cs-CZ"/>
        </w:rPr>
      </w:pPr>
    </w:p>
    <w:p w:rsidR="00CF6319" w:rsidRPr="00CF6319" w:rsidRDefault="00CF6319" w:rsidP="00CF6319">
      <w:pPr>
        <w:overflowPunct w:val="0"/>
        <w:autoSpaceDE w:val="0"/>
        <w:autoSpaceDN w:val="0"/>
        <w:adjustRightInd w:val="0"/>
        <w:spacing w:after="0"/>
        <w:textAlignment w:val="baseline"/>
        <w:rPr>
          <w:rFonts w:cs="Calibri"/>
          <w:color w:val="000000"/>
          <w:sz w:val="24"/>
          <w:szCs w:val="24"/>
          <w:lang w:eastAsia="cs-CZ"/>
        </w:rPr>
      </w:pPr>
      <w:r w:rsidRPr="00CF6319">
        <w:rPr>
          <w:rFonts w:cs="Calibri"/>
          <w:color w:val="000000"/>
          <w:sz w:val="24"/>
          <w:szCs w:val="24"/>
          <w:lang w:eastAsia="cs-CZ"/>
        </w:rPr>
        <w:t>a</w:t>
      </w:r>
    </w:p>
    <w:p w:rsidR="003D0101" w:rsidRDefault="003D0101" w:rsidP="003D0101">
      <w:pPr>
        <w:overflowPunct w:val="0"/>
        <w:autoSpaceDE w:val="0"/>
        <w:autoSpaceDN w:val="0"/>
        <w:adjustRightInd w:val="0"/>
        <w:spacing w:after="0"/>
        <w:textAlignment w:val="baseline"/>
        <w:rPr>
          <w:rFonts w:cs="Calibri"/>
          <w:b/>
          <w:color w:val="000000"/>
          <w:sz w:val="24"/>
          <w:szCs w:val="24"/>
          <w:lang w:eastAsia="cs-CZ"/>
        </w:rPr>
      </w:pPr>
    </w:p>
    <w:p w:rsidR="00730866" w:rsidRPr="003D0101" w:rsidRDefault="00F04CB7" w:rsidP="00730866">
      <w:pPr>
        <w:overflowPunct w:val="0"/>
        <w:autoSpaceDE w:val="0"/>
        <w:autoSpaceDN w:val="0"/>
        <w:adjustRightInd w:val="0"/>
        <w:spacing w:after="0"/>
        <w:textAlignment w:val="baseline"/>
        <w:rPr>
          <w:rFonts w:cs="Calibri"/>
          <w:b/>
          <w:color w:val="000000"/>
          <w:sz w:val="24"/>
          <w:szCs w:val="24"/>
          <w:lang w:eastAsia="cs-CZ"/>
        </w:rPr>
      </w:pPr>
      <w:bookmarkStart w:id="0" w:name="_Hlk514234244"/>
      <w:r w:rsidRPr="00F04CB7">
        <w:rPr>
          <w:rFonts w:cs="Calibri"/>
          <w:b/>
          <w:color w:val="000000"/>
          <w:sz w:val="24"/>
          <w:szCs w:val="24"/>
          <w:lang w:eastAsia="cs-CZ"/>
        </w:rPr>
        <w:t>Národní divadlo Brno, příspěvková organizace</w:t>
      </w:r>
    </w:p>
    <w:bookmarkEnd w:id="0"/>
    <w:p w:rsidR="00730866" w:rsidRPr="003D0101" w:rsidRDefault="00730866" w:rsidP="00730866">
      <w:pPr>
        <w:overflowPunct w:val="0"/>
        <w:autoSpaceDE w:val="0"/>
        <w:autoSpaceDN w:val="0"/>
        <w:adjustRightInd w:val="0"/>
        <w:spacing w:after="0"/>
        <w:textAlignment w:val="baseline"/>
        <w:rPr>
          <w:rFonts w:cs="Calibri"/>
          <w:color w:val="000000"/>
          <w:sz w:val="24"/>
          <w:szCs w:val="24"/>
          <w:lang w:eastAsia="cs-CZ"/>
        </w:rPr>
      </w:pPr>
      <w:r w:rsidRPr="003D0101">
        <w:rPr>
          <w:rFonts w:cs="Calibri"/>
          <w:color w:val="000000"/>
          <w:sz w:val="24"/>
          <w:szCs w:val="24"/>
          <w:lang w:eastAsia="cs-CZ"/>
        </w:rPr>
        <w:t xml:space="preserve">se sídlem </w:t>
      </w:r>
      <w:sdt>
        <w:sdtPr>
          <w:rPr>
            <w:rFonts w:cs="Calibri"/>
            <w:color w:val="000000"/>
            <w:sz w:val="24"/>
            <w:szCs w:val="24"/>
            <w:lang w:eastAsia="cs-CZ"/>
          </w:rPr>
          <w:id w:val="1981420417"/>
          <w:placeholder>
            <w:docPart w:val="3A5520EA39B049A198EA178D3DC3E0AA"/>
          </w:placeholder>
          <w:text/>
        </w:sdtPr>
        <w:sdtContent>
          <w:r w:rsidR="00F04CB7">
            <w:rPr>
              <w:rFonts w:cs="Calibri"/>
              <w:color w:val="000000"/>
              <w:sz w:val="24"/>
              <w:szCs w:val="24"/>
              <w:lang w:eastAsia="cs-CZ"/>
            </w:rPr>
            <w:t>Dvořákova 11</w:t>
          </w:r>
          <w:r>
            <w:rPr>
              <w:rFonts w:cs="Calibri"/>
              <w:color w:val="000000"/>
              <w:sz w:val="24"/>
              <w:szCs w:val="24"/>
              <w:lang w:eastAsia="cs-CZ"/>
            </w:rPr>
            <w:t xml:space="preserve">, </w:t>
          </w:r>
          <w:r w:rsidR="00F04CB7">
            <w:rPr>
              <w:rFonts w:cs="Calibri"/>
              <w:color w:val="000000"/>
              <w:sz w:val="24"/>
              <w:szCs w:val="24"/>
              <w:lang w:eastAsia="cs-CZ"/>
            </w:rPr>
            <w:t>657 70 Brno</w:t>
          </w:r>
        </w:sdtContent>
      </w:sdt>
    </w:p>
    <w:p w:rsidR="00730866" w:rsidRPr="003D0101" w:rsidRDefault="00730866" w:rsidP="00730866">
      <w:pPr>
        <w:overflowPunct w:val="0"/>
        <w:autoSpaceDE w:val="0"/>
        <w:autoSpaceDN w:val="0"/>
        <w:adjustRightInd w:val="0"/>
        <w:spacing w:after="0"/>
        <w:textAlignment w:val="baseline"/>
        <w:rPr>
          <w:rFonts w:cs="Calibri"/>
          <w:color w:val="000000"/>
          <w:sz w:val="24"/>
          <w:szCs w:val="24"/>
          <w:lang w:eastAsia="cs-CZ"/>
        </w:rPr>
      </w:pPr>
      <w:r w:rsidRPr="003D0101">
        <w:rPr>
          <w:rFonts w:cs="Calibri"/>
          <w:color w:val="000000"/>
          <w:sz w:val="24"/>
          <w:szCs w:val="24"/>
          <w:lang w:eastAsia="cs-CZ"/>
        </w:rPr>
        <w:t>IČ</w:t>
      </w:r>
      <w:r w:rsidR="00E16D35">
        <w:rPr>
          <w:rFonts w:cs="Calibri"/>
          <w:color w:val="000000"/>
          <w:sz w:val="24"/>
          <w:szCs w:val="24"/>
          <w:lang w:eastAsia="cs-CZ"/>
        </w:rPr>
        <w:t>O</w:t>
      </w:r>
      <w:r w:rsidRPr="003D0101">
        <w:rPr>
          <w:rFonts w:cs="Calibri"/>
          <w:color w:val="000000"/>
          <w:sz w:val="24"/>
          <w:szCs w:val="24"/>
          <w:lang w:eastAsia="cs-CZ"/>
        </w:rPr>
        <w:t xml:space="preserve">: </w:t>
      </w:r>
      <w:sdt>
        <w:sdtPr>
          <w:rPr>
            <w:rFonts w:cs="Calibri"/>
            <w:color w:val="000000"/>
            <w:sz w:val="24"/>
            <w:szCs w:val="24"/>
            <w:lang w:eastAsia="cs-CZ"/>
          </w:rPr>
          <w:id w:val="-825047129"/>
          <w:placeholder>
            <w:docPart w:val="CB650C3C7D534D5F949BBA8317F5B0F2"/>
          </w:placeholder>
          <w:text/>
        </w:sdtPr>
        <w:sdtContent>
          <w:r w:rsidR="00F04CB7">
            <w:rPr>
              <w:rFonts w:cs="Calibri"/>
              <w:color w:val="000000"/>
              <w:sz w:val="24"/>
              <w:szCs w:val="24"/>
              <w:lang w:eastAsia="cs-CZ"/>
            </w:rPr>
            <w:t>000 94 820</w:t>
          </w:r>
        </w:sdtContent>
      </w:sdt>
    </w:p>
    <w:p w:rsidR="00730866" w:rsidRDefault="00730866" w:rsidP="00730866">
      <w:pPr>
        <w:overflowPunct w:val="0"/>
        <w:autoSpaceDE w:val="0"/>
        <w:autoSpaceDN w:val="0"/>
        <w:adjustRightInd w:val="0"/>
        <w:spacing w:after="0"/>
        <w:textAlignment w:val="baseline"/>
        <w:rPr>
          <w:rFonts w:cs="Calibri"/>
          <w:color w:val="000000"/>
          <w:sz w:val="24"/>
          <w:szCs w:val="24"/>
          <w:lang w:eastAsia="cs-CZ"/>
        </w:rPr>
      </w:pPr>
      <w:r w:rsidRPr="003D0101">
        <w:rPr>
          <w:rFonts w:cs="Calibri"/>
          <w:color w:val="000000"/>
          <w:sz w:val="24"/>
          <w:szCs w:val="24"/>
          <w:lang w:eastAsia="cs-CZ"/>
        </w:rPr>
        <w:t xml:space="preserve">DIČ: </w:t>
      </w:r>
      <w:sdt>
        <w:sdtPr>
          <w:rPr>
            <w:rFonts w:cs="Calibri"/>
            <w:color w:val="000000"/>
            <w:sz w:val="24"/>
            <w:szCs w:val="24"/>
            <w:lang w:eastAsia="cs-CZ"/>
          </w:rPr>
          <w:id w:val="637159859"/>
          <w:placeholder>
            <w:docPart w:val="6B81AC7A216E4ABEBAD217041825F1C3"/>
          </w:placeholder>
          <w:text/>
        </w:sdtPr>
        <w:sdtContent>
          <w:r>
            <w:rPr>
              <w:rFonts w:cs="Calibri"/>
              <w:color w:val="000000"/>
              <w:sz w:val="24"/>
              <w:szCs w:val="24"/>
              <w:lang w:eastAsia="cs-CZ"/>
            </w:rPr>
            <w:t>CZ</w:t>
          </w:r>
          <w:r w:rsidR="00F04CB7">
            <w:rPr>
              <w:rFonts w:cs="Calibri"/>
              <w:color w:val="000000"/>
              <w:sz w:val="24"/>
              <w:szCs w:val="24"/>
              <w:lang w:eastAsia="cs-CZ"/>
            </w:rPr>
            <w:t>00094820</w:t>
          </w:r>
        </w:sdtContent>
      </w:sdt>
    </w:p>
    <w:p w:rsidR="00F71029" w:rsidRPr="00F71029" w:rsidRDefault="00F71029" w:rsidP="00730866">
      <w:pPr>
        <w:overflowPunct w:val="0"/>
        <w:autoSpaceDE w:val="0"/>
        <w:autoSpaceDN w:val="0"/>
        <w:adjustRightInd w:val="0"/>
        <w:spacing w:after="0"/>
        <w:textAlignment w:val="baseline"/>
        <w:rPr>
          <w:rFonts w:cs="Calibri"/>
          <w:color w:val="000000"/>
          <w:sz w:val="24"/>
          <w:szCs w:val="24"/>
          <w:lang w:eastAsia="cs-CZ"/>
        </w:rPr>
      </w:pPr>
      <w:r w:rsidRPr="00F71029">
        <w:rPr>
          <w:rFonts w:cs="Arial"/>
          <w:sz w:val="24"/>
          <w:szCs w:val="24"/>
        </w:rPr>
        <w:t>Obch</w:t>
      </w:r>
      <w:r>
        <w:rPr>
          <w:rFonts w:cs="Arial"/>
          <w:sz w:val="24"/>
          <w:szCs w:val="24"/>
        </w:rPr>
        <w:t>odní</w:t>
      </w:r>
      <w:r w:rsidRPr="00F71029">
        <w:rPr>
          <w:rFonts w:cs="Arial"/>
          <w:sz w:val="24"/>
          <w:szCs w:val="24"/>
        </w:rPr>
        <w:t xml:space="preserve"> rejstřík KS v Brně, oddíl Pr., vložka 30</w:t>
      </w:r>
    </w:p>
    <w:p w:rsidR="00730866" w:rsidRPr="003D0101" w:rsidRDefault="00730866" w:rsidP="00730866">
      <w:pPr>
        <w:overflowPunct w:val="0"/>
        <w:autoSpaceDE w:val="0"/>
        <w:autoSpaceDN w:val="0"/>
        <w:adjustRightInd w:val="0"/>
        <w:spacing w:after="0"/>
        <w:textAlignment w:val="baseline"/>
        <w:rPr>
          <w:rFonts w:cs="Calibri"/>
          <w:color w:val="000000"/>
          <w:sz w:val="24"/>
          <w:szCs w:val="24"/>
          <w:lang w:eastAsia="cs-CZ"/>
        </w:rPr>
      </w:pPr>
      <w:r w:rsidRPr="003D0101">
        <w:rPr>
          <w:rFonts w:cs="Calibri"/>
          <w:color w:val="000000"/>
          <w:sz w:val="24"/>
          <w:szCs w:val="24"/>
          <w:lang w:eastAsia="cs-CZ"/>
        </w:rPr>
        <w:t xml:space="preserve">jednající </w:t>
      </w:r>
      <w:r w:rsidR="00F04CB7">
        <w:rPr>
          <w:rFonts w:cs="Calibri"/>
          <w:color w:val="000000"/>
          <w:sz w:val="24"/>
          <w:szCs w:val="24"/>
          <w:lang w:eastAsia="cs-CZ"/>
        </w:rPr>
        <w:t>statutárním orgánem</w:t>
      </w:r>
      <w:r w:rsidR="00D3430F">
        <w:rPr>
          <w:rFonts w:cs="Calibri"/>
          <w:color w:val="000000"/>
          <w:sz w:val="24"/>
          <w:szCs w:val="24"/>
          <w:lang w:eastAsia="cs-CZ"/>
        </w:rPr>
        <w:t xml:space="preserve">: </w:t>
      </w:r>
      <w:sdt>
        <w:sdtPr>
          <w:rPr>
            <w:rFonts w:cs="Calibri"/>
            <w:color w:val="000000"/>
            <w:sz w:val="24"/>
            <w:szCs w:val="24"/>
            <w:lang w:eastAsia="cs-CZ"/>
          </w:rPr>
          <w:id w:val="669603634"/>
          <w:placeholder>
            <w:docPart w:val="48E12A2EA78E4EC6A77C1F87E57183E5"/>
          </w:placeholder>
          <w:text/>
        </w:sdtPr>
        <w:sdtContent>
          <w:r w:rsidR="00D85A2F">
            <w:rPr>
              <w:rFonts w:cs="Calibri"/>
              <w:color w:val="000000"/>
              <w:sz w:val="24"/>
              <w:szCs w:val="24"/>
              <w:lang w:eastAsia="cs-CZ"/>
            </w:rPr>
            <w:t xml:space="preserve">MgA. </w:t>
          </w:r>
          <w:r w:rsidR="00F04CB7">
            <w:rPr>
              <w:rFonts w:cs="Calibri"/>
              <w:color w:val="000000"/>
              <w:sz w:val="24"/>
              <w:szCs w:val="24"/>
              <w:lang w:eastAsia="cs-CZ"/>
            </w:rPr>
            <w:t>Martin Glaser</w:t>
          </w:r>
          <w:r>
            <w:rPr>
              <w:rFonts w:cs="Calibri"/>
              <w:color w:val="000000"/>
              <w:sz w:val="24"/>
              <w:szCs w:val="24"/>
              <w:lang w:eastAsia="cs-CZ"/>
            </w:rPr>
            <w:t xml:space="preserve">, </w:t>
          </w:r>
          <w:r w:rsidR="00F04CB7">
            <w:rPr>
              <w:rFonts w:cs="Calibri"/>
              <w:color w:val="000000"/>
              <w:sz w:val="24"/>
              <w:szCs w:val="24"/>
              <w:lang w:eastAsia="cs-CZ"/>
            </w:rPr>
            <w:t>ředitel</w:t>
          </w:r>
        </w:sdtContent>
      </w:sdt>
    </w:p>
    <w:p w:rsidR="00730866" w:rsidRPr="003D0101" w:rsidRDefault="00730866" w:rsidP="00730866">
      <w:pPr>
        <w:overflowPunct w:val="0"/>
        <w:autoSpaceDE w:val="0"/>
        <w:autoSpaceDN w:val="0"/>
        <w:adjustRightInd w:val="0"/>
        <w:spacing w:after="0"/>
        <w:textAlignment w:val="baseline"/>
        <w:rPr>
          <w:rFonts w:cs="Calibri"/>
          <w:color w:val="000000"/>
          <w:sz w:val="24"/>
          <w:szCs w:val="24"/>
          <w:lang w:eastAsia="cs-CZ"/>
        </w:rPr>
      </w:pPr>
      <w:r>
        <w:rPr>
          <w:rFonts w:cs="Calibri"/>
          <w:color w:val="000000"/>
          <w:sz w:val="24"/>
          <w:szCs w:val="24"/>
          <w:lang w:eastAsia="cs-CZ"/>
        </w:rPr>
        <w:t>Bankovní spojení:</w:t>
      </w:r>
      <w:r w:rsidRPr="003D0101">
        <w:rPr>
          <w:rFonts w:cs="Calibri"/>
          <w:color w:val="000000"/>
          <w:sz w:val="24"/>
          <w:szCs w:val="24"/>
          <w:lang w:eastAsia="cs-CZ"/>
        </w:rPr>
        <w:t xml:space="preserve"> </w:t>
      </w:r>
      <w:r w:rsidR="00EE62CB">
        <w:rPr>
          <w:rFonts w:cs="Calibri"/>
          <w:color w:val="000000"/>
          <w:sz w:val="24"/>
          <w:szCs w:val="24"/>
          <w:lang w:eastAsia="cs-CZ"/>
        </w:rPr>
        <w:t xml:space="preserve">UniCredit Bank, a.s., </w:t>
      </w:r>
      <w:r w:rsidRPr="003D0101">
        <w:rPr>
          <w:rFonts w:cs="Calibri"/>
          <w:color w:val="000000"/>
          <w:sz w:val="24"/>
          <w:szCs w:val="24"/>
          <w:lang w:eastAsia="cs-CZ"/>
        </w:rPr>
        <w:t>č</w:t>
      </w:r>
      <w:r w:rsidR="00EE62CB">
        <w:rPr>
          <w:rFonts w:cs="Calibri"/>
          <w:color w:val="000000"/>
          <w:sz w:val="24"/>
          <w:szCs w:val="24"/>
          <w:lang w:eastAsia="cs-CZ"/>
        </w:rPr>
        <w:t>.</w:t>
      </w:r>
      <w:r w:rsidRPr="003D0101">
        <w:rPr>
          <w:rFonts w:cs="Calibri"/>
          <w:color w:val="000000"/>
          <w:sz w:val="24"/>
          <w:szCs w:val="24"/>
          <w:lang w:eastAsia="cs-CZ"/>
        </w:rPr>
        <w:t xml:space="preserve"> ú</w:t>
      </w:r>
      <w:r>
        <w:rPr>
          <w:rFonts w:cs="Calibri"/>
          <w:color w:val="000000"/>
          <w:sz w:val="24"/>
          <w:szCs w:val="24"/>
          <w:lang w:eastAsia="cs-CZ"/>
        </w:rPr>
        <w:t>čtu</w:t>
      </w:r>
      <w:r w:rsidRPr="003D0101">
        <w:rPr>
          <w:rFonts w:cs="Calibri"/>
          <w:color w:val="000000"/>
          <w:sz w:val="24"/>
          <w:szCs w:val="24"/>
          <w:lang w:eastAsia="cs-CZ"/>
        </w:rPr>
        <w:t xml:space="preserve">.: </w:t>
      </w:r>
      <w:sdt>
        <w:sdtPr>
          <w:rPr>
            <w:rFonts w:cs="Calibri"/>
            <w:color w:val="000000"/>
            <w:sz w:val="24"/>
            <w:szCs w:val="24"/>
            <w:lang w:eastAsia="cs-CZ"/>
          </w:rPr>
          <w:id w:val="1525051977"/>
          <w:placeholder>
            <w:docPart w:val="2456E2DEB7A94F96B03731788C52674B"/>
          </w:placeholder>
          <w:text/>
        </w:sdtPr>
        <w:sdtContent>
          <w:r w:rsidR="00F04CB7" w:rsidRPr="00F04CB7">
            <w:rPr>
              <w:rFonts w:cs="Calibri"/>
              <w:color w:val="000000"/>
              <w:sz w:val="24"/>
              <w:szCs w:val="24"/>
              <w:lang w:eastAsia="cs-CZ"/>
            </w:rPr>
            <w:t>2110126623/2700</w:t>
          </w:r>
        </w:sdtContent>
      </w:sdt>
    </w:p>
    <w:p w:rsidR="00730866" w:rsidRPr="00CF6319" w:rsidRDefault="00730866" w:rsidP="00730866">
      <w:pPr>
        <w:overflowPunct w:val="0"/>
        <w:autoSpaceDE w:val="0"/>
        <w:autoSpaceDN w:val="0"/>
        <w:adjustRightInd w:val="0"/>
        <w:spacing w:after="0"/>
        <w:textAlignment w:val="baseline"/>
        <w:rPr>
          <w:rFonts w:cs="Calibri"/>
          <w:sz w:val="24"/>
          <w:szCs w:val="24"/>
          <w:lang w:eastAsia="cs-CZ"/>
        </w:rPr>
      </w:pPr>
      <w:r w:rsidRPr="00CF6319">
        <w:rPr>
          <w:rFonts w:cs="Calibri"/>
          <w:sz w:val="24"/>
          <w:szCs w:val="24"/>
          <w:lang w:eastAsia="cs-CZ"/>
        </w:rPr>
        <w:t>(dále jen „</w:t>
      </w:r>
      <w:r w:rsidRPr="00CF6319">
        <w:rPr>
          <w:rFonts w:cs="Calibri"/>
          <w:b/>
          <w:sz w:val="24"/>
          <w:szCs w:val="24"/>
          <w:lang w:eastAsia="cs-CZ"/>
        </w:rPr>
        <w:t>Obdarovaný</w:t>
      </w:r>
      <w:r w:rsidRPr="00CF6319">
        <w:rPr>
          <w:rFonts w:cs="Calibri"/>
          <w:sz w:val="24"/>
          <w:szCs w:val="24"/>
          <w:lang w:eastAsia="cs-CZ"/>
        </w:rPr>
        <w:t>“)</w:t>
      </w:r>
    </w:p>
    <w:p w:rsidR="00CF6319" w:rsidRPr="00CF6319" w:rsidRDefault="00CF6319" w:rsidP="00CF6319">
      <w:pPr>
        <w:jc w:val="center"/>
        <w:rPr>
          <w:rFonts w:cs="Calibri"/>
          <w:b/>
          <w:sz w:val="24"/>
          <w:szCs w:val="24"/>
        </w:rPr>
      </w:pPr>
      <w:r w:rsidRPr="00CF6319">
        <w:rPr>
          <w:rFonts w:cs="Calibri"/>
          <w:b/>
          <w:sz w:val="24"/>
          <w:szCs w:val="24"/>
        </w:rPr>
        <w:t>t a k t o :</w:t>
      </w:r>
    </w:p>
    <w:p w:rsidR="00CF6319" w:rsidRPr="00CF6319" w:rsidRDefault="00CF6319" w:rsidP="00CF6319">
      <w:pPr>
        <w:jc w:val="center"/>
        <w:rPr>
          <w:rFonts w:cs="Calibri"/>
          <w:b/>
          <w:sz w:val="24"/>
          <w:szCs w:val="24"/>
        </w:rPr>
      </w:pPr>
      <w:r w:rsidRPr="00CF6319">
        <w:rPr>
          <w:rFonts w:cs="Calibri"/>
          <w:b/>
          <w:sz w:val="24"/>
          <w:szCs w:val="24"/>
        </w:rPr>
        <w:t>Preambule</w:t>
      </w:r>
    </w:p>
    <w:p w:rsidR="00D3430F" w:rsidRDefault="003D0101" w:rsidP="00CF6319">
      <w:pPr>
        <w:jc w:val="both"/>
        <w:rPr>
          <w:rFonts w:cs="Calibri"/>
          <w:sz w:val="24"/>
          <w:szCs w:val="24"/>
        </w:rPr>
      </w:pPr>
      <w:r>
        <w:rPr>
          <w:rFonts w:cs="Calibri"/>
          <w:sz w:val="24"/>
          <w:szCs w:val="24"/>
        </w:rPr>
        <w:t xml:space="preserve">Obdarovaný je </w:t>
      </w:r>
      <w:r w:rsidR="00650CA2">
        <w:rPr>
          <w:rFonts w:cs="Calibri"/>
          <w:sz w:val="24"/>
          <w:szCs w:val="24"/>
        </w:rPr>
        <w:t xml:space="preserve">pořadatelem </w:t>
      </w:r>
      <w:r w:rsidR="007C7261" w:rsidRPr="007C7261">
        <w:rPr>
          <w:rFonts w:cs="Calibri"/>
          <w:sz w:val="24"/>
          <w:szCs w:val="24"/>
        </w:rPr>
        <w:t xml:space="preserve">festivalu </w:t>
      </w:r>
      <w:r w:rsidR="00650CA2" w:rsidRPr="00650CA2">
        <w:rPr>
          <w:rFonts w:cs="Calibri"/>
          <w:sz w:val="24"/>
          <w:szCs w:val="24"/>
        </w:rPr>
        <w:t>J</w:t>
      </w:r>
      <w:r w:rsidR="00650CA2">
        <w:rPr>
          <w:rFonts w:cs="Calibri"/>
          <w:sz w:val="24"/>
          <w:szCs w:val="24"/>
        </w:rPr>
        <w:t>anáček Brno</w:t>
      </w:r>
      <w:r w:rsidR="00650CA2" w:rsidRPr="00650CA2">
        <w:rPr>
          <w:rFonts w:cs="Calibri"/>
          <w:sz w:val="24"/>
          <w:szCs w:val="24"/>
        </w:rPr>
        <w:t xml:space="preserve"> 2018</w:t>
      </w:r>
      <w:r w:rsidR="003E54DC">
        <w:rPr>
          <w:rFonts w:cs="Calibri"/>
          <w:sz w:val="24"/>
          <w:szCs w:val="24"/>
        </w:rPr>
        <w:t xml:space="preserve"> - </w:t>
      </w:r>
      <w:r w:rsidR="00D3430F">
        <w:rPr>
          <w:rFonts w:cs="Calibri"/>
          <w:sz w:val="24"/>
          <w:szCs w:val="24"/>
        </w:rPr>
        <w:t>6. mezinárodní operní a</w:t>
      </w:r>
    </w:p>
    <w:p w:rsidR="007C7261" w:rsidRDefault="003E54DC" w:rsidP="00CF6319">
      <w:pPr>
        <w:jc w:val="both"/>
        <w:rPr>
          <w:rFonts w:cs="Calibri"/>
          <w:sz w:val="24"/>
          <w:szCs w:val="24"/>
        </w:rPr>
      </w:pPr>
      <w:r w:rsidRPr="003E54DC">
        <w:rPr>
          <w:rFonts w:cs="Calibri"/>
          <w:sz w:val="24"/>
          <w:szCs w:val="24"/>
        </w:rPr>
        <w:t>hudební festival</w:t>
      </w:r>
      <w:r w:rsidR="007C7261" w:rsidRPr="007C7261">
        <w:rPr>
          <w:rFonts w:cs="Calibri"/>
          <w:sz w:val="24"/>
          <w:szCs w:val="24"/>
        </w:rPr>
        <w:t>, který se uskutečn</w:t>
      </w:r>
      <w:r>
        <w:rPr>
          <w:rFonts w:cs="Calibri"/>
          <w:sz w:val="24"/>
          <w:szCs w:val="24"/>
        </w:rPr>
        <w:t>í</w:t>
      </w:r>
      <w:r w:rsidR="007C7261" w:rsidRPr="007C7261">
        <w:rPr>
          <w:rFonts w:cs="Calibri"/>
          <w:sz w:val="24"/>
          <w:szCs w:val="24"/>
        </w:rPr>
        <w:t xml:space="preserve"> v termínu od </w:t>
      </w:r>
      <w:r w:rsidR="005C483C">
        <w:rPr>
          <w:rFonts w:cs="Calibri"/>
          <w:sz w:val="24"/>
          <w:szCs w:val="24"/>
        </w:rPr>
        <w:t>17</w:t>
      </w:r>
      <w:r w:rsidRPr="003E54DC">
        <w:rPr>
          <w:rFonts w:cs="Calibri"/>
          <w:sz w:val="24"/>
          <w:szCs w:val="24"/>
        </w:rPr>
        <w:t xml:space="preserve">. 11. </w:t>
      </w:r>
      <w:r>
        <w:rPr>
          <w:rFonts w:cs="Calibri"/>
          <w:sz w:val="24"/>
          <w:szCs w:val="24"/>
        </w:rPr>
        <w:t xml:space="preserve">2018 </w:t>
      </w:r>
      <w:r w:rsidR="00D3430F">
        <w:rPr>
          <w:rFonts w:cs="Calibri"/>
          <w:sz w:val="24"/>
          <w:szCs w:val="24"/>
        </w:rPr>
        <w:t>do</w:t>
      </w:r>
      <w:r w:rsidR="005C483C">
        <w:rPr>
          <w:rFonts w:cs="Calibri"/>
          <w:sz w:val="24"/>
          <w:szCs w:val="24"/>
        </w:rPr>
        <w:t xml:space="preserve"> 5</w:t>
      </w:r>
      <w:r w:rsidRPr="003E54DC">
        <w:rPr>
          <w:rFonts w:cs="Calibri"/>
          <w:sz w:val="24"/>
          <w:szCs w:val="24"/>
        </w:rPr>
        <w:t>. 12. 2018</w:t>
      </w:r>
      <w:r w:rsidR="007C7261" w:rsidRPr="007C7261">
        <w:rPr>
          <w:rFonts w:cs="Calibri"/>
          <w:sz w:val="24"/>
          <w:szCs w:val="24"/>
        </w:rPr>
        <w:t xml:space="preserve"> </w:t>
      </w:r>
      <w:r>
        <w:rPr>
          <w:rFonts w:cs="Calibri"/>
          <w:sz w:val="24"/>
          <w:szCs w:val="24"/>
        </w:rPr>
        <w:t>v Brně.</w:t>
      </w:r>
    </w:p>
    <w:p w:rsidR="00CF6319" w:rsidRDefault="00CF6319" w:rsidP="00D3430F">
      <w:pPr>
        <w:ind w:hanging="6"/>
        <w:jc w:val="both"/>
        <w:rPr>
          <w:rFonts w:cs="Calibri"/>
          <w:sz w:val="24"/>
          <w:szCs w:val="24"/>
        </w:rPr>
      </w:pPr>
      <w:r w:rsidRPr="00CF6319">
        <w:rPr>
          <w:rFonts w:cs="Calibri"/>
          <w:sz w:val="24"/>
          <w:szCs w:val="24"/>
        </w:rPr>
        <w:lastRenderedPageBreak/>
        <w:t xml:space="preserve">Dárce </w:t>
      </w:r>
      <w:r w:rsidR="003D0101" w:rsidRPr="00CF6319">
        <w:rPr>
          <w:rFonts w:cs="Calibri"/>
          <w:sz w:val="24"/>
          <w:szCs w:val="24"/>
        </w:rPr>
        <w:t>je nadačním fondem, jehož posláním je ochrana a rozvoj kulturního dědictví a památek České republiky, podpora kulturních p</w:t>
      </w:r>
      <w:r w:rsidR="003D0101">
        <w:rPr>
          <w:rFonts w:cs="Calibri"/>
          <w:sz w:val="24"/>
          <w:szCs w:val="24"/>
        </w:rPr>
        <w:t>rojektů a podpora vzdělanosti a </w:t>
      </w:r>
      <w:r w:rsidR="003D0101" w:rsidRPr="00CF6319">
        <w:rPr>
          <w:rFonts w:cs="Calibri"/>
          <w:sz w:val="24"/>
          <w:szCs w:val="24"/>
        </w:rPr>
        <w:t>hodnotové orientace české společnosti</w:t>
      </w:r>
      <w:r w:rsidR="003D0101">
        <w:rPr>
          <w:rFonts w:cs="Calibri"/>
          <w:sz w:val="24"/>
          <w:szCs w:val="24"/>
        </w:rPr>
        <w:t xml:space="preserve"> a</w:t>
      </w:r>
      <w:r w:rsidR="003D0101" w:rsidRPr="00CF6319">
        <w:rPr>
          <w:rFonts w:cs="Calibri"/>
          <w:sz w:val="24"/>
          <w:szCs w:val="24"/>
        </w:rPr>
        <w:t xml:space="preserve"> </w:t>
      </w:r>
      <w:r w:rsidRPr="00CF6319">
        <w:rPr>
          <w:rFonts w:cs="Calibri"/>
          <w:sz w:val="24"/>
          <w:szCs w:val="24"/>
        </w:rPr>
        <w:t>má zájem podílet se na dosahování cílů Obdarovaného formou finančního daru Obdarovanému.</w:t>
      </w:r>
    </w:p>
    <w:p w:rsidR="003D0101" w:rsidRDefault="003D0101" w:rsidP="00CF6319">
      <w:pPr>
        <w:jc w:val="center"/>
        <w:rPr>
          <w:rFonts w:cs="Calibri"/>
          <w:b/>
          <w:sz w:val="24"/>
          <w:szCs w:val="24"/>
          <w:lang w:eastAsia="cs-CZ"/>
        </w:rPr>
      </w:pPr>
    </w:p>
    <w:p w:rsidR="003D0101" w:rsidRPr="003D0101" w:rsidRDefault="003D0101" w:rsidP="003D0101">
      <w:pPr>
        <w:ind w:left="0" w:firstLine="0"/>
        <w:jc w:val="center"/>
        <w:rPr>
          <w:b/>
        </w:rPr>
      </w:pPr>
      <w:r w:rsidRPr="003D0101">
        <w:rPr>
          <w:b/>
        </w:rPr>
        <w:t>I.</w:t>
      </w:r>
    </w:p>
    <w:p w:rsidR="003D0101" w:rsidRPr="003D0101" w:rsidRDefault="003D0101" w:rsidP="003D0101">
      <w:pPr>
        <w:jc w:val="both"/>
        <w:rPr>
          <w:rFonts w:cs="Calibri"/>
          <w:sz w:val="24"/>
          <w:szCs w:val="24"/>
        </w:rPr>
      </w:pPr>
      <w:r w:rsidRPr="003D0101">
        <w:rPr>
          <w:rFonts w:cs="Calibri"/>
          <w:sz w:val="24"/>
          <w:szCs w:val="24"/>
        </w:rPr>
        <w:t xml:space="preserve">1. Dárce </w:t>
      </w:r>
      <w:r w:rsidRPr="007C7261">
        <w:rPr>
          <w:rFonts w:cs="Calibri"/>
          <w:sz w:val="24"/>
          <w:szCs w:val="24"/>
        </w:rPr>
        <w:t>touto smlouvou bezúplatně přev</w:t>
      </w:r>
      <w:r w:rsidR="00A80E78">
        <w:rPr>
          <w:rFonts w:cs="Calibri"/>
          <w:sz w:val="24"/>
          <w:szCs w:val="24"/>
        </w:rPr>
        <w:t xml:space="preserve">ádí Obdarovanému </w:t>
      </w:r>
      <w:r w:rsidRPr="007C7261">
        <w:rPr>
          <w:rFonts w:cs="Calibri"/>
          <w:sz w:val="24"/>
          <w:szCs w:val="24"/>
        </w:rPr>
        <w:t>finanční částku ve výši</w:t>
      </w:r>
      <w:r w:rsidR="00CB5CD1">
        <w:rPr>
          <w:rFonts w:cs="Calibri"/>
          <w:sz w:val="24"/>
          <w:szCs w:val="24"/>
        </w:rPr>
        <w:t xml:space="preserve"> </w:t>
      </w:r>
      <w:r w:rsidR="003E54DC">
        <w:rPr>
          <w:rFonts w:cs="Calibri"/>
          <w:b/>
          <w:sz w:val="24"/>
          <w:szCs w:val="24"/>
        </w:rPr>
        <w:t>300</w:t>
      </w:r>
      <w:r w:rsidRPr="007C7261">
        <w:rPr>
          <w:rFonts w:cs="Calibri"/>
          <w:b/>
          <w:sz w:val="24"/>
          <w:szCs w:val="24"/>
        </w:rPr>
        <w:t>.000,- Kč</w:t>
      </w:r>
      <w:r w:rsidR="007C7261" w:rsidRPr="007C7261">
        <w:rPr>
          <w:rFonts w:cs="Calibri"/>
          <w:sz w:val="24"/>
          <w:szCs w:val="24"/>
        </w:rPr>
        <w:t xml:space="preserve"> (slovy: </w:t>
      </w:r>
      <w:r w:rsidR="003E54DC" w:rsidRPr="003E54DC">
        <w:rPr>
          <w:rFonts w:cs="Calibri"/>
          <w:sz w:val="24"/>
          <w:szCs w:val="24"/>
        </w:rPr>
        <w:t>tři sta tisíc korun českých</w:t>
      </w:r>
      <w:r w:rsidR="00203235" w:rsidRPr="00203235">
        <w:rPr>
          <w:rFonts w:cs="Calibri"/>
          <w:sz w:val="24"/>
          <w:szCs w:val="24"/>
        </w:rPr>
        <w:t xml:space="preserve"> korun českých</w:t>
      </w:r>
      <w:r w:rsidRPr="007C7261">
        <w:rPr>
          <w:rFonts w:cs="Calibri"/>
          <w:sz w:val="24"/>
          <w:szCs w:val="24"/>
        </w:rPr>
        <w:t>) (dále jen „Nadační příspěvek“) a Obdarovaný tento Nadační</w:t>
      </w:r>
      <w:r w:rsidR="00A80E78">
        <w:rPr>
          <w:rFonts w:cs="Calibri"/>
          <w:sz w:val="24"/>
          <w:szCs w:val="24"/>
        </w:rPr>
        <w:t xml:space="preserve"> příspěvek </w:t>
      </w:r>
      <w:r w:rsidRPr="007C7261">
        <w:rPr>
          <w:rFonts w:cs="Calibri"/>
          <w:sz w:val="24"/>
          <w:szCs w:val="24"/>
        </w:rPr>
        <w:t>přijímá</w:t>
      </w:r>
      <w:r w:rsidRPr="003D0101">
        <w:rPr>
          <w:rFonts w:cs="Calibri"/>
          <w:sz w:val="24"/>
          <w:szCs w:val="24"/>
        </w:rPr>
        <w:t>.</w:t>
      </w:r>
      <w:r w:rsidR="00BA7EDF">
        <w:rPr>
          <w:rFonts w:cs="Calibri"/>
          <w:sz w:val="24"/>
          <w:szCs w:val="24"/>
        </w:rPr>
        <w:t xml:space="preserve"> Dar je nabýván do majetku statutárního města Brna (zřizovatele obdarovaného) s právem hospodaření obdarovaným.</w:t>
      </w:r>
    </w:p>
    <w:p w:rsidR="003D0101" w:rsidRPr="003D0101" w:rsidRDefault="003D0101" w:rsidP="003D0101">
      <w:pPr>
        <w:jc w:val="both"/>
        <w:rPr>
          <w:rFonts w:cs="Calibri"/>
          <w:sz w:val="24"/>
          <w:szCs w:val="24"/>
        </w:rPr>
      </w:pPr>
      <w:r w:rsidRPr="003D0101">
        <w:rPr>
          <w:rFonts w:cs="Calibri"/>
          <w:sz w:val="24"/>
          <w:szCs w:val="24"/>
        </w:rPr>
        <w:t xml:space="preserve">2. Dárce poskytne Obdarovanému Nadační příspěvek </w:t>
      </w:r>
      <w:r w:rsidR="003E54DC">
        <w:rPr>
          <w:rFonts w:cs="Calibri"/>
          <w:sz w:val="24"/>
          <w:szCs w:val="24"/>
        </w:rPr>
        <w:t xml:space="preserve">nejdříve </w:t>
      </w:r>
      <w:r w:rsidR="007A76A6">
        <w:rPr>
          <w:rFonts w:cs="Calibri"/>
          <w:sz w:val="24"/>
          <w:szCs w:val="24"/>
        </w:rPr>
        <w:t>po</w:t>
      </w:r>
      <w:r w:rsidR="004C166B">
        <w:rPr>
          <w:rFonts w:cs="Calibri"/>
          <w:sz w:val="24"/>
          <w:szCs w:val="24"/>
        </w:rPr>
        <w:t xml:space="preserve"> dni</w:t>
      </w:r>
      <w:r w:rsidRPr="003D0101">
        <w:rPr>
          <w:rFonts w:cs="Calibri"/>
          <w:sz w:val="24"/>
          <w:szCs w:val="24"/>
        </w:rPr>
        <w:t xml:space="preserve"> podpisu této smlouvy oběma stranami</w:t>
      </w:r>
      <w:r w:rsidR="004C166B">
        <w:rPr>
          <w:rFonts w:cs="Calibri"/>
          <w:sz w:val="24"/>
          <w:szCs w:val="24"/>
        </w:rPr>
        <w:t>,</w:t>
      </w:r>
      <w:r w:rsidR="003E54DC">
        <w:rPr>
          <w:rFonts w:cs="Calibri"/>
          <w:sz w:val="24"/>
          <w:szCs w:val="24"/>
        </w:rPr>
        <w:t xml:space="preserve"> a</w:t>
      </w:r>
      <w:r w:rsidR="004C166B">
        <w:rPr>
          <w:rFonts w:cs="Calibri"/>
          <w:sz w:val="24"/>
          <w:szCs w:val="24"/>
        </w:rPr>
        <w:t>le</w:t>
      </w:r>
      <w:r w:rsidR="003E54DC">
        <w:rPr>
          <w:rFonts w:cs="Calibri"/>
          <w:sz w:val="24"/>
          <w:szCs w:val="24"/>
        </w:rPr>
        <w:t xml:space="preserve"> nejpozději do</w:t>
      </w:r>
      <w:r w:rsidR="007A76A6">
        <w:rPr>
          <w:rFonts w:cs="Calibri"/>
          <w:sz w:val="24"/>
          <w:szCs w:val="24"/>
        </w:rPr>
        <w:t xml:space="preserve"> dne 30. 11. 2018</w:t>
      </w:r>
      <w:r w:rsidRPr="003D0101">
        <w:rPr>
          <w:rFonts w:cs="Calibri"/>
          <w:sz w:val="24"/>
          <w:szCs w:val="24"/>
        </w:rPr>
        <w:t xml:space="preserve">, a to převodem na bankovní účet Obdarovaného uvedený v záhlaví této smlouvy s tím, že Dárce splní svoji povinnost poskytnout Nadační příspěvek Obdarovanému okamžikem, kdy bude Nadační příspěvek poukázán z účtu Dárce ve prospěch Obdarovaného. </w:t>
      </w:r>
    </w:p>
    <w:p w:rsidR="003D0101" w:rsidRPr="003D0101" w:rsidRDefault="003D0101" w:rsidP="003D0101">
      <w:pPr>
        <w:jc w:val="both"/>
        <w:rPr>
          <w:rFonts w:cs="Calibri"/>
          <w:sz w:val="24"/>
          <w:szCs w:val="24"/>
        </w:rPr>
      </w:pPr>
      <w:r w:rsidRPr="003D0101">
        <w:rPr>
          <w:rFonts w:cs="Calibri"/>
          <w:sz w:val="24"/>
          <w:szCs w:val="24"/>
        </w:rPr>
        <w:t xml:space="preserve">3. Obdarovaný se zavazuje použít Nadační příspěvek výlučně k následujícímu účelu: realizaci a </w:t>
      </w:r>
      <w:r w:rsidRPr="00353DB6">
        <w:rPr>
          <w:rFonts w:cs="Calibri"/>
          <w:sz w:val="24"/>
          <w:szCs w:val="24"/>
        </w:rPr>
        <w:t xml:space="preserve">propagaci </w:t>
      </w:r>
      <w:r w:rsidR="007A76A6" w:rsidRPr="007A76A6">
        <w:rPr>
          <w:rFonts w:cs="Calibri"/>
          <w:b/>
          <w:sz w:val="24"/>
          <w:szCs w:val="24"/>
        </w:rPr>
        <w:t xml:space="preserve">Janáček Brno 2018 - 6. mezinárodní operní a hudební festival, který se </w:t>
      </w:r>
      <w:r w:rsidR="007A76A6">
        <w:rPr>
          <w:rFonts w:cs="Calibri"/>
          <w:b/>
          <w:sz w:val="24"/>
          <w:szCs w:val="24"/>
        </w:rPr>
        <w:t xml:space="preserve">koná </w:t>
      </w:r>
      <w:r w:rsidR="00CB5CD1">
        <w:rPr>
          <w:rFonts w:cs="Calibri"/>
          <w:b/>
          <w:sz w:val="24"/>
          <w:szCs w:val="24"/>
        </w:rPr>
        <w:t xml:space="preserve">v termínu od 17. 11. 2018 do </w:t>
      </w:r>
      <w:r w:rsidR="005C483C">
        <w:rPr>
          <w:rFonts w:cs="Calibri"/>
          <w:b/>
          <w:sz w:val="24"/>
          <w:szCs w:val="24"/>
        </w:rPr>
        <w:t>5</w:t>
      </w:r>
      <w:r w:rsidR="007A76A6" w:rsidRPr="007A76A6">
        <w:rPr>
          <w:rFonts w:cs="Calibri"/>
          <w:b/>
          <w:sz w:val="24"/>
          <w:szCs w:val="24"/>
        </w:rPr>
        <w:t xml:space="preserve">. 12. 2018 v Brně </w:t>
      </w:r>
      <w:r w:rsidRPr="00353DB6">
        <w:rPr>
          <w:rFonts w:cs="Calibri"/>
          <w:sz w:val="24"/>
          <w:szCs w:val="24"/>
        </w:rPr>
        <w:t>(dále jen „Sjednaný účel“).</w:t>
      </w:r>
    </w:p>
    <w:p w:rsidR="003D0101" w:rsidRPr="003D0101" w:rsidRDefault="003D0101" w:rsidP="003D0101">
      <w:pPr>
        <w:jc w:val="both"/>
        <w:rPr>
          <w:rFonts w:cs="Calibri"/>
          <w:sz w:val="24"/>
          <w:szCs w:val="24"/>
        </w:rPr>
      </w:pPr>
      <w:r w:rsidRPr="003D0101">
        <w:rPr>
          <w:rFonts w:cs="Calibri"/>
          <w:sz w:val="24"/>
          <w:szCs w:val="24"/>
        </w:rPr>
        <w:t>4. Obdarovaný se dále zavazuje ve lhůtě do 31. 12. 201</w:t>
      </w:r>
      <w:r w:rsidR="00753C64">
        <w:rPr>
          <w:rFonts w:cs="Calibri"/>
          <w:sz w:val="24"/>
          <w:szCs w:val="24"/>
        </w:rPr>
        <w:t>8</w:t>
      </w:r>
      <w:r w:rsidRPr="003D0101">
        <w:rPr>
          <w:rFonts w:cs="Calibri"/>
          <w:sz w:val="24"/>
          <w:szCs w:val="24"/>
        </w:rPr>
        <w:t xml:space="preserve"> doložit Dárci použití Nadačního příspěvku ke Sjednanému účelu, a to následujícím způsobem:</w:t>
      </w:r>
    </w:p>
    <w:p w:rsidR="003D0101" w:rsidRPr="003D0101" w:rsidRDefault="003D0101" w:rsidP="003D0101">
      <w:pPr>
        <w:jc w:val="both"/>
        <w:rPr>
          <w:rFonts w:cs="Calibri"/>
          <w:sz w:val="24"/>
          <w:szCs w:val="24"/>
        </w:rPr>
      </w:pPr>
      <w:r w:rsidRPr="003D0101">
        <w:rPr>
          <w:rFonts w:cs="Calibri"/>
          <w:sz w:val="24"/>
          <w:szCs w:val="24"/>
        </w:rPr>
        <w:t>a) Obdarovaný je povinen řádně a pravdivě vyplnit a podepsat formulář připojený coby Příloha č. 1 k této smlouvě (dále jen „Vyúčtovací formulář“) a ve shora uvedené lhůtě takto vyplněný a podepsaný Vyúčtovací formulář doručit Dárci.</w:t>
      </w:r>
    </w:p>
    <w:p w:rsidR="003D0101" w:rsidRPr="003D0101" w:rsidRDefault="003D0101" w:rsidP="003D0101">
      <w:pPr>
        <w:jc w:val="both"/>
        <w:rPr>
          <w:rFonts w:cs="Calibri"/>
          <w:sz w:val="24"/>
          <w:szCs w:val="24"/>
        </w:rPr>
      </w:pPr>
      <w:r w:rsidRPr="003D0101">
        <w:rPr>
          <w:rFonts w:cs="Calibri"/>
          <w:sz w:val="24"/>
          <w:szCs w:val="24"/>
        </w:rPr>
        <w:t>b) Obdarovaný je ve shora uvedené lhůtě povinen doručit Dárci spolu s Vyúčtovacím formulářem také kopie účetních dokladů, případně jiných listin, osvědčujících použití Nadačního příspěvku ke Sjednanému účelu, a to dle pokynů uvedených ve Vyúčtovacím formuláři.</w:t>
      </w:r>
    </w:p>
    <w:p w:rsidR="003D0101" w:rsidRPr="003D0101" w:rsidRDefault="003D0101" w:rsidP="003D0101">
      <w:pPr>
        <w:jc w:val="both"/>
        <w:rPr>
          <w:rFonts w:cs="Calibri"/>
          <w:sz w:val="24"/>
          <w:szCs w:val="24"/>
        </w:rPr>
      </w:pPr>
      <w:r w:rsidRPr="003D0101">
        <w:rPr>
          <w:rFonts w:cs="Calibri"/>
          <w:sz w:val="24"/>
          <w:szCs w:val="24"/>
        </w:rPr>
        <w:t xml:space="preserve">5. Obdarovaný se zavazuje, že bude užívat Nadační příspěvek v souladu s cíli Dárce a s podmínkami této smlouvy a že vrátí případné nepoužité prostředky nebo celý Nadační příspěvek v případě, že nedodrží sjednané podmínky jeho užití.  </w:t>
      </w:r>
    </w:p>
    <w:p w:rsidR="003D0101" w:rsidRPr="003D0101" w:rsidRDefault="003D0101" w:rsidP="003D0101">
      <w:pPr>
        <w:ind w:left="0" w:firstLine="0"/>
        <w:jc w:val="center"/>
        <w:rPr>
          <w:rFonts w:cs="Calibri"/>
          <w:b/>
          <w:sz w:val="24"/>
          <w:szCs w:val="24"/>
        </w:rPr>
      </w:pPr>
      <w:r w:rsidRPr="003D0101">
        <w:rPr>
          <w:rFonts w:cs="Calibri"/>
          <w:b/>
          <w:sz w:val="24"/>
          <w:szCs w:val="24"/>
        </w:rPr>
        <w:t>II.</w:t>
      </w:r>
    </w:p>
    <w:p w:rsidR="003D0101" w:rsidRPr="003D0101" w:rsidRDefault="003D0101" w:rsidP="003D0101">
      <w:pPr>
        <w:ind w:left="0" w:firstLine="0"/>
        <w:jc w:val="both"/>
        <w:rPr>
          <w:rFonts w:cs="Calibri"/>
          <w:sz w:val="24"/>
          <w:szCs w:val="24"/>
        </w:rPr>
      </w:pPr>
    </w:p>
    <w:p w:rsidR="003D0101" w:rsidRPr="003D0101" w:rsidRDefault="003D0101" w:rsidP="003D0101">
      <w:pPr>
        <w:jc w:val="both"/>
        <w:rPr>
          <w:rFonts w:cs="Calibri"/>
          <w:sz w:val="24"/>
          <w:szCs w:val="24"/>
        </w:rPr>
      </w:pPr>
      <w:r w:rsidRPr="003D0101">
        <w:rPr>
          <w:rFonts w:cs="Calibri"/>
          <w:sz w:val="24"/>
          <w:szCs w:val="24"/>
        </w:rPr>
        <w:t>1. Smluvní strany se dohodly, že nedílnou součást této smlouvy tvoří:</w:t>
      </w:r>
    </w:p>
    <w:p w:rsidR="003D0101" w:rsidRPr="003D0101" w:rsidRDefault="003D0101" w:rsidP="003D0101">
      <w:pPr>
        <w:jc w:val="both"/>
        <w:rPr>
          <w:rFonts w:cs="Calibri"/>
          <w:sz w:val="24"/>
          <w:szCs w:val="24"/>
        </w:rPr>
      </w:pPr>
      <w:r w:rsidRPr="003D0101">
        <w:rPr>
          <w:rFonts w:cs="Calibri"/>
          <w:sz w:val="24"/>
          <w:szCs w:val="24"/>
        </w:rPr>
        <w:t>a) Příloha č. 1 – Vyúčtovací formulář.</w:t>
      </w:r>
    </w:p>
    <w:p w:rsidR="003D0101" w:rsidRPr="003D0101" w:rsidRDefault="003D0101" w:rsidP="007B1D76">
      <w:pPr>
        <w:jc w:val="both"/>
        <w:rPr>
          <w:rFonts w:cs="Calibri"/>
          <w:sz w:val="24"/>
          <w:szCs w:val="24"/>
        </w:rPr>
      </w:pPr>
      <w:r w:rsidRPr="003D0101">
        <w:rPr>
          <w:rFonts w:cs="Calibri"/>
          <w:sz w:val="24"/>
          <w:szCs w:val="24"/>
        </w:rPr>
        <w:t>2. Smluvní strany se dohodly, že jejich vzájemná práva a povinnosti, jakož i ostatní právní vztahy z této smlouvy vzniklé, se řídí příslušnými ustanoveními zákona č. 89/2012 Sb., občanského zákoníku, v platném znění.</w:t>
      </w:r>
    </w:p>
    <w:p w:rsidR="003D0101" w:rsidRPr="003D0101" w:rsidRDefault="007B1D76" w:rsidP="003D0101">
      <w:pPr>
        <w:jc w:val="both"/>
        <w:rPr>
          <w:rFonts w:cs="Calibri"/>
          <w:sz w:val="24"/>
          <w:szCs w:val="24"/>
        </w:rPr>
      </w:pPr>
      <w:r>
        <w:rPr>
          <w:rFonts w:cs="Calibri"/>
          <w:sz w:val="24"/>
          <w:szCs w:val="24"/>
        </w:rPr>
        <w:t>3</w:t>
      </w:r>
      <w:r w:rsidR="003D0101" w:rsidRPr="003D0101">
        <w:rPr>
          <w:rFonts w:cs="Calibri"/>
          <w:sz w:val="24"/>
          <w:szCs w:val="24"/>
        </w:rPr>
        <w:t>. Nadační příspěvek, který bude použit v souladu se sjednaným</w:t>
      </w:r>
      <w:r w:rsidR="00EA11EE">
        <w:rPr>
          <w:rFonts w:cs="Calibri"/>
          <w:sz w:val="24"/>
          <w:szCs w:val="24"/>
        </w:rPr>
        <w:t xml:space="preserve"> účelem, je dle ust. § 4 odst. 1</w:t>
      </w:r>
      <w:r w:rsidR="003D0101" w:rsidRPr="003D0101">
        <w:rPr>
          <w:rFonts w:cs="Calibri"/>
          <w:sz w:val="24"/>
          <w:szCs w:val="24"/>
        </w:rPr>
        <w:t xml:space="preserve"> písm. k) </w:t>
      </w:r>
      <w:r w:rsidR="00A42756">
        <w:rPr>
          <w:rFonts w:cs="Calibri"/>
          <w:sz w:val="24"/>
          <w:szCs w:val="24"/>
        </w:rPr>
        <w:t xml:space="preserve">bodu 2 </w:t>
      </w:r>
      <w:r w:rsidR="003D0101" w:rsidRPr="003D0101">
        <w:rPr>
          <w:rFonts w:cs="Calibri"/>
          <w:sz w:val="24"/>
          <w:szCs w:val="24"/>
        </w:rPr>
        <w:t>zákona č. 586/1992 Sb., o daních z příjmů, v platném znění, osvobozen od daně z příjmu.</w:t>
      </w:r>
    </w:p>
    <w:p w:rsidR="003D0101" w:rsidRPr="003D0101" w:rsidRDefault="007B1D76" w:rsidP="003D0101">
      <w:pPr>
        <w:jc w:val="both"/>
        <w:rPr>
          <w:rFonts w:cs="Calibri"/>
          <w:sz w:val="24"/>
          <w:szCs w:val="24"/>
        </w:rPr>
      </w:pPr>
      <w:r>
        <w:rPr>
          <w:rFonts w:cs="Calibri"/>
          <w:sz w:val="24"/>
          <w:szCs w:val="24"/>
        </w:rPr>
        <w:lastRenderedPageBreak/>
        <w:t>4</w:t>
      </w:r>
      <w:r w:rsidR="003D0101" w:rsidRPr="003D0101">
        <w:rPr>
          <w:rFonts w:cs="Calibri"/>
          <w:sz w:val="24"/>
          <w:szCs w:val="24"/>
        </w:rPr>
        <w:t>. Jestliže se po nabytí účinnosti této smlouvy ukáže kterékoli její ustanovení jako neplatné ve smyslu platné právní úpravy, nepozbývá tím tato smlouva platnosti jako celek, ostatní ustanovení této smlouvy zůstávají nedotčena a neplatné ustanovení se nahradí dodatkem k této smlouvě, jinak příslušným ustanovením obecně závazného právního předpisu a nebude-li takového ustanovení, pak úpravou obvyklou v obdobných majetkových vztazích.</w:t>
      </w:r>
    </w:p>
    <w:p w:rsidR="003D0101" w:rsidRPr="003D0101" w:rsidRDefault="007B1D76" w:rsidP="003D0101">
      <w:pPr>
        <w:jc w:val="both"/>
        <w:rPr>
          <w:rFonts w:cs="Calibri"/>
          <w:sz w:val="24"/>
          <w:szCs w:val="24"/>
        </w:rPr>
      </w:pPr>
      <w:r>
        <w:rPr>
          <w:rFonts w:cs="Calibri"/>
          <w:sz w:val="24"/>
          <w:szCs w:val="24"/>
        </w:rPr>
        <w:t>5</w:t>
      </w:r>
      <w:r w:rsidR="003D0101" w:rsidRPr="003D0101">
        <w:rPr>
          <w:rFonts w:cs="Calibri"/>
          <w:sz w:val="24"/>
          <w:szCs w:val="24"/>
        </w:rPr>
        <w:t>. Tuto smlouvu lze měnit či doplňovat pouze písemnými číslovanými dodatky podepsanými oběma smluvními stranami.</w:t>
      </w:r>
    </w:p>
    <w:p w:rsidR="003D0101" w:rsidRPr="003D0101" w:rsidRDefault="007B1D76" w:rsidP="003D0101">
      <w:pPr>
        <w:jc w:val="both"/>
        <w:rPr>
          <w:rFonts w:cs="Calibri"/>
          <w:sz w:val="24"/>
          <w:szCs w:val="24"/>
        </w:rPr>
      </w:pPr>
      <w:r>
        <w:rPr>
          <w:rFonts w:cs="Calibri"/>
          <w:sz w:val="24"/>
          <w:szCs w:val="24"/>
        </w:rPr>
        <w:t>6</w:t>
      </w:r>
      <w:r w:rsidR="003D0101" w:rsidRPr="003D0101">
        <w:rPr>
          <w:rFonts w:cs="Calibri"/>
          <w:sz w:val="24"/>
          <w:szCs w:val="24"/>
        </w:rPr>
        <w:t>. Tato smlouva je vyhotovena ve dvou rovnocenných stejnopisech, z nichž každá ze smluvních stran obdrží po jednom.</w:t>
      </w:r>
    </w:p>
    <w:p w:rsidR="003D0101" w:rsidRPr="003D0101" w:rsidRDefault="007B1D76" w:rsidP="003D0101">
      <w:pPr>
        <w:jc w:val="both"/>
        <w:rPr>
          <w:rFonts w:cs="Calibri"/>
          <w:sz w:val="24"/>
          <w:szCs w:val="24"/>
        </w:rPr>
      </w:pPr>
      <w:r>
        <w:rPr>
          <w:rFonts w:cs="Calibri"/>
          <w:sz w:val="24"/>
          <w:szCs w:val="24"/>
        </w:rPr>
        <w:t>7</w:t>
      </w:r>
      <w:r w:rsidR="009E6845">
        <w:rPr>
          <w:rFonts w:cs="Calibri"/>
          <w:sz w:val="24"/>
          <w:szCs w:val="24"/>
        </w:rPr>
        <w:t xml:space="preserve">. </w:t>
      </w:r>
      <w:r w:rsidR="00EE62CB" w:rsidRPr="003D0101">
        <w:rPr>
          <w:rFonts w:cs="Calibri"/>
          <w:sz w:val="24"/>
          <w:szCs w:val="24"/>
        </w:rPr>
        <w:t xml:space="preserve">Tato smlouva nabývá </w:t>
      </w:r>
      <w:r w:rsidR="00EE62CB">
        <w:rPr>
          <w:rFonts w:cs="Calibri"/>
          <w:sz w:val="24"/>
          <w:szCs w:val="24"/>
        </w:rPr>
        <w:t xml:space="preserve">platnosti </w:t>
      </w:r>
      <w:r w:rsidR="00EE62CB" w:rsidRPr="003D0101">
        <w:rPr>
          <w:rFonts w:cs="Calibri"/>
          <w:sz w:val="24"/>
          <w:szCs w:val="24"/>
        </w:rPr>
        <w:t>dnem jejího podpisu</w:t>
      </w:r>
      <w:r w:rsidR="00EE62CB">
        <w:rPr>
          <w:rFonts w:cs="Calibri"/>
          <w:sz w:val="24"/>
          <w:szCs w:val="24"/>
        </w:rPr>
        <w:t xml:space="preserve">. </w:t>
      </w:r>
      <w:r w:rsidR="009E6845" w:rsidRPr="00E813B5">
        <w:rPr>
          <w:rFonts w:cs="Calibri"/>
          <w:sz w:val="24"/>
          <w:szCs w:val="24"/>
        </w:rPr>
        <w:t>Obě smluvní strany berou na vědomí, že smlouva nabývá účinnosti teprve jejím uveřejněním v registru smluv podle zákona č. 340/2015 Sb. (zákon o registru smluv) a souhlasí s uveřejněním této smlouvy v registru smluv v úplném znění.</w:t>
      </w:r>
    </w:p>
    <w:p w:rsidR="003D0101" w:rsidRPr="003D0101" w:rsidRDefault="007B1D76" w:rsidP="003D0101">
      <w:pPr>
        <w:jc w:val="both"/>
        <w:rPr>
          <w:rFonts w:cs="Calibri"/>
          <w:sz w:val="24"/>
          <w:szCs w:val="24"/>
        </w:rPr>
      </w:pPr>
      <w:r>
        <w:rPr>
          <w:rFonts w:cs="Calibri"/>
          <w:sz w:val="24"/>
          <w:szCs w:val="24"/>
        </w:rPr>
        <w:t>8</w:t>
      </w:r>
      <w:r w:rsidR="003D0101" w:rsidRPr="003D0101">
        <w:rPr>
          <w:rFonts w:cs="Calibri"/>
          <w:sz w:val="24"/>
          <w:szCs w:val="24"/>
        </w:rPr>
        <w:t>. Smluvní strany prohlašují, že se seznámily s obsahem, této smlouvy, který je dostatečně určitý a srozumitelný a že s touto smlouvou souhlasí v plném rozsahu. Smluvní strany uzavírají tuto smlouvu na základě své vážné a svobodné vůle a na důkaz toho připojují své vlastnoruční podpisy.</w:t>
      </w:r>
    </w:p>
    <w:p w:rsidR="00CF6319" w:rsidRPr="00CF6319" w:rsidRDefault="00CF6319" w:rsidP="008C6B0C">
      <w:pPr>
        <w:tabs>
          <w:tab w:val="left" w:pos="708"/>
          <w:tab w:val="left" w:pos="3825"/>
        </w:tabs>
        <w:overflowPunct w:val="0"/>
        <w:autoSpaceDE w:val="0"/>
        <w:autoSpaceDN w:val="0"/>
        <w:adjustRightInd w:val="0"/>
        <w:spacing w:after="0"/>
        <w:ind w:left="708"/>
        <w:textAlignment w:val="baseline"/>
        <w:rPr>
          <w:rFonts w:cs="Calibri"/>
          <w:sz w:val="24"/>
          <w:szCs w:val="24"/>
        </w:rPr>
      </w:pPr>
      <w:r w:rsidRPr="00CF6319">
        <w:rPr>
          <w:rFonts w:cs="Calibri"/>
          <w:sz w:val="24"/>
          <w:szCs w:val="24"/>
        </w:rPr>
        <w:tab/>
      </w:r>
      <w:r w:rsidR="008C6B0C">
        <w:rPr>
          <w:rFonts w:cs="Calibri"/>
          <w:sz w:val="24"/>
          <w:szCs w:val="24"/>
        </w:rPr>
        <w:tab/>
      </w:r>
    </w:p>
    <w:p w:rsidR="00CF6319" w:rsidRPr="00CF6319" w:rsidRDefault="007638AE" w:rsidP="00CF6319">
      <w:pPr>
        <w:overflowPunct w:val="0"/>
        <w:autoSpaceDE w:val="0"/>
        <w:autoSpaceDN w:val="0"/>
        <w:adjustRightInd w:val="0"/>
        <w:spacing w:after="0"/>
        <w:ind w:left="357"/>
        <w:textAlignment w:val="baseline"/>
        <w:rPr>
          <w:rFonts w:cs="Calibri"/>
          <w:sz w:val="24"/>
          <w:szCs w:val="24"/>
        </w:rPr>
      </w:pPr>
      <w:r>
        <w:rPr>
          <w:rFonts w:cs="Calibri"/>
          <w:sz w:val="24"/>
          <w:szCs w:val="24"/>
        </w:rPr>
        <w:tab/>
      </w:r>
      <w:r>
        <w:rPr>
          <w:rFonts w:cs="Calibri"/>
          <w:sz w:val="24"/>
          <w:szCs w:val="24"/>
        </w:rPr>
        <w:tab/>
      </w:r>
      <w:r w:rsidR="00CB5CD1">
        <w:rPr>
          <w:rFonts w:cs="Calibri"/>
          <w:sz w:val="24"/>
          <w:szCs w:val="24"/>
        </w:rPr>
        <w:t xml:space="preserve">V Praze dne </w:t>
      </w:r>
    </w:p>
    <w:p w:rsidR="00CF6319" w:rsidRPr="00CF6319" w:rsidRDefault="00CF6319" w:rsidP="00CF6319">
      <w:pPr>
        <w:overflowPunct w:val="0"/>
        <w:autoSpaceDE w:val="0"/>
        <w:autoSpaceDN w:val="0"/>
        <w:adjustRightInd w:val="0"/>
        <w:spacing w:after="0"/>
        <w:textAlignment w:val="baseline"/>
        <w:rPr>
          <w:rFonts w:cs="Calibri"/>
          <w:sz w:val="24"/>
          <w:szCs w:val="24"/>
        </w:rPr>
      </w:pPr>
    </w:p>
    <w:p w:rsidR="00406304" w:rsidRDefault="00AD67E5" w:rsidP="007638AE">
      <w:pPr>
        <w:overflowPunct w:val="0"/>
        <w:autoSpaceDE w:val="0"/>
        <w:autoSpaceDN w:val="0"/>
        <w:adjustRightInd w:val="0"/>
        <w:spacing w:after="0"/>
        <w:textAlignment w:val="baseline"/>
      </w:pPr>
      <w:bookmarkStart w:id="1" w:name="_GoBack"/>
      <w:bookmarkEnd w:id="1"/>
      <w:r w:rsidRPr="00AD67E5">
        <w:rPr>
          <w:noProof/>
          <w:sz w:val="24"/>
          <w:szCs w:val="24"/>
          <w:lang w:eastAsia="cs-CZ"/>
        </w:rPr>
        <w:pict>
          <v:shapetype id="_x0000_t202" coordsize="21600,21600" o:spt="202" path="m,l,21600r21600,l21600,xe">
            <v:stroke joinstyle="miter"/>
            <v:path gradientshapeok="t" o:connecttype="rect"/>
          </v:shapetype>
          <v:shape id="Textové pole 2" o:spid="_x0000_s1026" type="#_x0000_t202" style="position:absolute;left:0;text-align:left;margin-left:223.95pt;margin-top:6pt;width:175.75pt;height:88.45pt;z-index:251657216;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" stroked="f">
            <v:textbox style="mso-fit-shape-to-text:t">
              <w:txbxContent>
                <w:p w:rsidR="00CF6319" w:rsidRDefault="00552A41" w:rsidP="00CF6319">
                  <w:pPr>
                    <w:rPr>
                      <w:b/>
                    </w:rPr>
                  </w:pPr>
                  <w:r>
                    <w:rPr>
                      <w:b/>
                    </w:rPr>
                    <w:t>Obdarovaný</w:t>
                  </w:r>
                  <w:r w:rsidR="00CF6319" w:rsidRPr="00A51433">
                    <w:rPr>
                      <w:b/>
                    </w:rPr>
                    <w:t>:</w:t>
                  </w:r>
                </w:p>
                <w:p w:rsidR="00CF6319" w:rsidRDefault="00CF6319" w:rsidP="00CF6319">
                  <w:pPr>
                    <w:pBdr>
                      <w:bottom w:val="single" w:sz="6" w:space="1" w:color="auto"/>
                    </w:pBdr>
                    <w:rPr>
                      <w:b/>
                    </w:rPr>
                  </w:pPr>
                </w:p>
                <w:p w:rsidR="00CF6319" w:rsidRDefault="00CF6319" w:rsidP="00CF6319">
                  <w:pPr>
                    <w:pBdr>
                      <w:bottom w:val="single" w:sz="6" w:space="1" w:color="auto"/>
                    </w:pBdr>
                    <w:rPr>
                      <w:b/>
                    </w:rPr>
                  </w:pPr>
                </w:p>
                <w:p w:rsidR="00241FE6" w:rsidRDefault="00BC5440" w:rsidP="00241FE6">
                  <w:pPr>
                    <w:spacing w:before="0" w:after="0"/>
                  </w:pPr>
                  <w:r>
                    <w:t xml:space="preserve">MgA. </w:t>
                  </w:r>
                  <w:r w:rsidR="00241FE6">
                    <w:t xml:space="preserve">Martin </w:t>
                  </w:r>
                  <w:r w:rsidR="007A76A6">
                    <w:t>Glaser</w:t>
                  </w:r>
                  <w:r w:rsidR="00241FE6">
                    <w:t>,</w:t>
                  </w:r>
                </w:p>
                <w:p w:rsidR="00241FE6" w:rsidRDefault="007A76A6" w:rsidP="00241FE6">
                  <w:pPr>
                    <w:spacing w:before="0" w:after="0"/>
                  </w:pPr>
                  <w:r>
                    <w:t>ředitel</w:t>
                  </w:r>
                </w:p>
                <w:p w:rsidR="007A76A6" w:rsidRDefault="007A76A6" w:rsidP="007A76A6">
                  <w:pPr>
                    <w:spacing w:before="0" w:after="0"/>
                  </w:pPr>
                  <w:r w:rsidRPr="007A76A6">
                    <w:t>Národní divadlo Brno,</w:t>
                  </w:r>
                </w:p>
                <w:p w:rsidR="003D0101" w:rsidRDefault="007A76A6" w:rsidP="007A76A6">
                  <w:pPr>
                    <w:spacing w:before="0" w:after="0"/>
                  </w:pPr>
                  <w:r w:rsidRPr="007A76A6">
                    <w:t>příspěvková organizace</w:t>
                  </w:r>
                </w:p>
              </w:txbxContent>
            </v:textbox>
          </v:shape>
        </w:pict>
      </w:r>
      <w:r w:rsidRPr="00AD67E5">
        <w:rPr>
          <w:noProof/>
          <w:sz w:val="24"/>
          <w:szCs w:val="24"/>
          <w:lang w:eastAsia="cs-CZ"/>
        </w:rPr>
        <w:pict>
          <v:shape id="_x0000_s1027" type="#_x0000_t202" style="position:absolute;left:0;text-align:left;margin-left:-7.65pt;margin-top:5.4pt;width:192.75pt;height:119.6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" stroked="f">
            <v:textbox style="mso-fit-shape-to-text:t">
              <w:txbxContent>
                <w:p w:rsidR="00CF6319" w:rsidRDefault="003D0101" w:rsidP="00CF6319">
                  <w:pPr>
                    <w:rPr>
                      <w:b/>
                    </w:rPr>
                  </w:pPr>
                  <w:r>
                    <w:rPr>
                      <w:b/>
                    </w:rPr>
                    <w:t>Dárce</w:t>
                  </w:r>
                  <w:r w:rsidR="00BA184A">
                    <w:rPr>
                      <w:b/>
                    </w:rPr>
                    <w:t>:</w:t>
                  </w:r>
                </w:p>
                <w:p w:rsidR="00CF6319" w:rsidRDefault="00CF6319" w:rsidP="00CF6319">
                  <w:pPr>
                    <w:pBdr>
                      <w:bottom w:val="single" w:sz="6" w:space="1" w:color="auto"/>
                    </w:pBdr>
                    <w:rPr>
                      <w:b/>
                    </w:rPr>
                  </w:pPr>
                </w:p>
                <w:p w:rsidR="00CF6319" w:rsidRDefault="00CF6319" w:rsidP="00CF6319">
                  <w:pPr>
                    <w:pBdr>
                      <w:bottom w:val="single" w:sz="6" w:space="1" w:color="auto"/>
                    </w:pBdr>
                    <w:rPr>
                      <w:b/>
                    </w:rPr>
                  </w:pPr>
                </w:p>
                <w:p w:rsidR="00CF6319" w:rsidRDefault="00CF6319" w:rsidP="00CF6319">
                  <w:pPr>
                    <w:spacing w:before="0" w:after="0"/>
                  </w:pPr>
                  <w:r>
                    <w:t>JUDr. Pavel Smutný,</w:t>
                  </w:r>
                </w:p>
                <w:p w:rsidR="00CF6319" w:rsidRDefault="00D376AA" w:rsidP="00CF6319">
                  <w:pPr>
                    <w:spacing w:before="0" w:after="0"/>
                  </w:pPr>
                  <w:r>
                    <w:t>předseda správní rady</w:t>
                  </w:r>
                </w:p>
                <w:p w:rsidR="007A76A6" w:rsidRDefault="00CF6319" w:rsidP="003D0101">
                  <w:pPr>
                    <w:spacing w:before="0" w:after="0"/>
                    <w:ind w:left="426" w:hanging="69"/>
                  </w:pPr>
                  <w:r>
                    <w:t>BOHEMIAN HERITAGE</w:t>
                  </w:r>
                  <w:r w:rsidR="003D0101">
                    <w:t xml:space="preserve"> F</w:t>
                  </w:r>
                  <w:r>
                    <w:t xml:space="preserve">UND, </w:t>
                  </w:r>
                </w:p>
                <w:p w:rsidR="00CF6319" w:rsidRPr="00A51433" w:rsidRDefault="00CF6319" w:rsidP="003D0101">
                  <w:pPr>
                    <w:spacing w:before="0" w:after="0"/>
                    <w:ind w:left="426" w:hanging="69"/>
                  </w:pPr>
                  <w:r>
                    <w:t>nadační fond</w:t>
                  </w:r>
                </w:p>
              </w:txbxContent>
            </v:textbox>
          </v:shape>
        </w:pict>
      </w:r>
    </w:p>
    <w:sectPr w:rsidR="00406304" w:rsidSect="00CF6319">
      <w:footerReference w:type="default" r:id="rId12"/>
      <w:footerReference w:type="first" r:id="rId13"/>
      <w:pgSz w:w="11906" w:h="16838"/>
      <w:pgMar w:top="1100" w:right="851"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B3D" w:rsidRDefault="008C0B3D" w:rsidP="00FF6523">
      <w:pPr>
        <w:spacing w:before="0" w:after="0"/>
      </w:pPr>
      <w:r>
        <w:separator/>
      </w:r>
    </w:p>
  </w:endnote>
  <w:endnote w:type="continuationSeparator" w:id="0">
    <w:p w:rsidR="008C0B3D" w:rsidRDefault="008C0B3D" w:rsidP="00FF652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319" w:rsidRDefault="007638AE">
    <w:pPr>
      <w:pStyle w:val="Zpat"/>
    </w:pPr>
    <w:r>
      <w:rPr>
        <w:noProof/>
        <w:lang w:eastAsia="cs-CZ"/>
      </w:rPr>
      <w:drawing>
        <wp:anchor distT="0" distB="0" distL="114300" distR="114300" simplePos="0" relativeHeight="251656704" behindDoc="0" locked="0" layoutInCell="1" allowOverlap="1">
          <wp:simplePos x="0" y="0"/>
          <wp:positionH relativeFrom="column">
            <wp:posOffset>-1261745</wp:posOffset>
          </wp:positionH>
          <wp:positionV relativeFrom="paragraph">
            <wp:posOffset>-355600</wp:posOffset>
          </wp:positionV>
          <wp:extent cx="7147560" cy="701675"/>
          <wp:effectExtent l="0" t="0" r="0" b="3175"/>
          <wp:wrapNone/>
          <wp:docPr id="2" name="Picture 2" descr="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7560" cy="701675"/>
                  </a:xfrm>
                  <a:prstGeom prst="rect">
                    <a:avLst/>
                  </a:prstGeom>
                  <a:noFill/>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319" w:rsidRDefault="007638AE">
    <w:pPr>
      <w:pStyle w:val="Zpat"/>
    </w:pPr>
    <w:r>
      <w:rPr>
        <w:noProof/>
        <w:lang w:eastAsia="cs-CZ"/>
      </w:rPr>
      <w:drawing>
        <wp:anchor distT="0" distB="0" distL="114300" distR="114300" simplePos="0" relativeHeight="251657728" behindDoc="0" locked="0" layoutInCell="1" allowOverlap="1">
          <wp:simplePos x="0" y="0"/>
          <wp:positionH relativeFrom="column">
            <wp:posOffset>-1272540</wp:posOffset>
          </wp:positionH>
          <wp:positionV relativeFrom="paragraph">
            <wp:posOffset>-366395</wp:posOffset>
          </wp:positionV>
          <wp:extent cx="7147560" cy="701675"/>
          <wp:effectExtent l="0" t="0" r="0" b="3175"/>
          <wp:wrapNone/>
          <wp:docPr id="3" name="obrázek 3" descr="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7560" cy="701675"/>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B3D" w:rsidRDefault="008C0B3D" w:rsidP="00FF6523">
      <w:pPr>
        <w:spacing w:before="0" w:after="0"/>
      </w:pPr>
      <w:r>
        <w:separator/>
      </w:r>
    </w:p>
  </w:footnote>
  <w:footnote w:type="continuationSeparator" w:id="0">
    <w:p w:rsidR="008C0B3D" w:rsidRDefault="008C0B3D" w:rsidP="00FF6523">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6A2235C2"/>
    <w:lvl w:ilvl="0">
      <w:start w:val="1"/>
      <w:numFmt w:val="decimal"/>
      <w:pStyle w:val="Nadpis1"/>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293559"/>
    <w:rsid w:val="00001577"/>
    <w:rsid w:val="0000256E"/>
    <w:rsid w:val="000042DF"/>
    <w:rsid w:val="0000437A"/>
    <w:rsid w:val="0000636E"/>
    <w:rsid w:val="0001195B"/>
    <w:rsid w:val="00040D80"/>
    <w:rsid w:val="0004436D"/>
    <w:rsid w:val="000444C2"/>
    <w:rsid w:val="00045E5F"/>
    <w:rsid w:val="00050EE0"/>
    <w:rsid w:val="000519B0"/>
    <w:rsid w:val="000565B2"/>
    <w:rsid w:val="00061E3C"/>
    <w:rsid w:val="00064005"/>
    <w:rsid w:val="000641F3"/>
    <w:rsid w:val="000663D9"/>
    <w:rsid w:val="00070D46"/>
    <w:rsid w:val="00071F3D"/>
    <w:rsid w:val="0007330F"/>
    <w:rsid w:val="00074E13"/>
    <w:rsid w:val="00075655"/>
    <w:rsid w:val="00077953"/>
    <w:rsid w:val="00077C33"/>
    <w:rsid w:val="000833CF"/>
    <w:rsid w:val="00084F20"/>
    <w:rsid w:val="00085D47"/>
    <w:rsid w:val="00091DFE"/>
    <w:rsid w:val="00091E46"/>
    <w:rsid w:val="00093268"/>
    <w:rsid w:val="000973D2"/>
    <w:rsid w:val="000A3CB7"/>
    <w:rsid w:val="000A4F06"/>
    <w:rsid w:val="000A6503"/>
    <w:rsid w:val="000C34D1"/>
    <w:rsid w:val="000C3AB0"/>
    <w:rsid w:val="000C5821"/>
    <w:rsid w:val="000C5886"/>
    <w:rsid w:val="000D00AC"/>
    <w:rsid w:val="000D3977"/>
    <w:rsid w:val="000D5935"/>
    <w:rsid w:val="000E1111"/>
    <w:rsid w:val="000E4A18"/>
    <w:rsid w:val="000E5316"/>
    <w:rsid w:val="001079F8"/>
    <w:rsid w:val="00112193"/>
    <w:rsid w:val="00113771"/>
    <w:rsid w:val="001150E2"/>
    <w:rsid w:val="00117E1D"/>
    <w:rsid w:val="001253FD"/>
    <w:rsid w:val="001331F1"/>
    <w:rsid w:val="001369F3"/>
    <w:rsid w:val="00145BEF"/>
    <w:rsid w:val="00146EF4"/>
    <w:rsid w:val="00155054"/>
    <w:rsid w:val="001579DC"/>
    <w:rsid w:val="001652B7"/>
    <w:rsid w:val="00170708"/>
    <w:rsid w:val="00171020"/>
    <w:rsid w:val="00174980"/>
    <w:rsid w:val="00187D6F"/>
    <w:rsid w:val="001A4575"/>
    <w:rsid w:val="001A695C"/>
    <w:rsid w:val="001A6A9B"/>
    <w:rsid w:val="001B0768"/>
    <w:rsid w:val="001B18C9"/>
    <w:rsid w:val="001B6B8A"/>
    <w:rsid w:val="001B702D"/>
    <w:rsid w:val="001C1E4F"/>
    <w:rsid w:val="001C39C0"/>
    <w:rsid w:val="001D62F5"/>
    <w:rsid w:val="001E36A1"/>
    <w:rsid w:val="001F0F56"/>
    <w:rsid w:val="001F41B0"/>
    <w:rsid w:val="001F7C03"/>
    <w:rsid w:val="00203235"/>
    <w:rsid w:val="0020334D"/>
    <w:rsid w:val="00204BC5"/>
    <w:rsid w:val="002058DA"/>
    <w:rsid w:val="00206E6B"/>
    <w:rsid w:val="00211049"/>
    <w:rsid w:val="00216E8D"/>
    <w:rsid w:val="00225C99"/>
    <w:rsid w:val="00241FE6"/>
    <w:rsid w:val="00244DA5"/>
    <w:rsid w:val="0024566C"/>
    <w:rsid w:val="002558E1"/>
    <w:rsid w:val="0026426A"/>
    <w:rsid w:val="00265B69"/>
    <w:rsid w:val="002705C3"/>
    <w:rsid w:val="0027271A"/>
    <w:rsid w:val="002746D9"/>
    <w:rsid w:val="00275D30"/>
    <w:rsid w:val="00275DB3"/>
    <w:rsid w:val="002761E9"/>
    <w:rsid w:val="00277FF8"/>
    <w:rsid w:val="00280002"/>
    <w:rsid w:val="00280BB4"/>
    <w:rsid w:val="00285BBE"/>
    <w:rsid w:val="00293559"/>
    <w:rsid w:val="002A0082"/>
    <w:rsid w:val="002A1E72"/>
    <w:rsid w:val="002A40D0"/>
    <w:rsid w:val="002A530A"/>
    <w:rsid w:val="002A6F68"/>
    <w:rsid w:val="002A7E72"/>
    <w:rsid w:val="002B26AB"/>
    <w:rsid w:val="002B5DD2"/>
    <w:rsid w:val="002C1A8A"/>
    <w:rsid w:val="002C1C86"/>
    <w:rsid w:val="002D1A3F"/>
    <w:rsid w:val="002D2380"/>
    <w:rsid w:val="002D3182"/>
    <w:rsid w:val="002E07B5"/>
    <w:rsid w:val="002E0B03"/>
    <w:rsid w:val="002E5D3D"/>
    <w:rsid w:val="002F0C71"/>
    <w:rsid w:val="002F2CBE"/>
    <w:rsid w:val="002F3D08"/>
    <w:rsid w:val="00302676"/>
    <w:rsid w:val="00305C56"/>
    <w:rsid w:val="0032156C"/>
    <w:rsid w:val="003236B0"/>
    <w:rsid w:val="00340DBC"/>
    <w:rsid w:val="00341E3D"/>
    <w:rsid w:val="00347684"/>
    <w:rsid w:val="00353DB6"/>
    <w:rsid w:val="003552EE"/>
    <w:rsid w:val="003611F6"/>
    <w:rsid w:val="0036264B"/>
    <w:rsid w:val="003632A8"/>
    <w:rsid w:val="00363E8F"/>
    <w:rsid w:val="003644B1"/>
    <w:rsid w:val="003711AB"/>
    <w:rsid w:val="00377CA7"/>
    <w:rsid w:val="00381010"/>
    <w:rsid w:val="003929ED"/>
    <w:rsid w:val="0039568A"/>
    <w:rsid w:val="00396B83"/>
    <w:rsid w:val="003A06A5"/>
    <w:rsid w:val="003A7EEC"/>
    <w:rsid w:val="003B0A14"/>
    <w:rsid w:val="003B2CB4"/>
    <w:rsid w:val="003C1C2A"/>
    <w:rsid w:val="003C5E81"/>
    <w:rsid w:val="003D0101"/>
    <w:rsid w:val="003D361A"/>
    <w:rsid w:val="003E0079"/>
    <w:rsid w:val="003E54DC"/>
    <w:rsid w:val="003F2FA5"/>
    <w:rsid w:val="003F59C4"/>
    <w:rsid w:val="00401D03"/>
    <w:rsid w:val="00402464"/>
    <w:rsid w:val="00406304"/>
    <w:rsid w:val="0042046D"/>
    <w:rsid w:val="00421B05"/>
    <w:rsid w:val="00424DC4"/>
    <w:rsid w:val="00425B31"/>
    <w:rsid w:val="00433266"/>
    <w:rsid w:val="0044074D"/>
    <w:rsid w:val="00442311"/>
    <w:rsid w:val="00442608"/>
    <w:rsid w:val="004606B1"/>
    <w:rsid w:val="004616AC"/>
    <w:rsid w:val="0047095D"/>
    <w:rsid w:val="00473727"/>
    <w:rsid w:val="004765D0"/>
    <w:rsid w:val="00480093"/>
    <w:rsid w:val="0048643A"/>
    <w:rsid w:val="004A01DC"/>
    <w:rsid w:val="004B3728"/>
    <w:rsid w:val="004B65E4"/>
    <w:rsid w:val="004C166B"/>
    <w:rsid w:val="004C7B45"/>
    <w:rsid w:val="004D2322"/>
    <w:rsid w:val="004E1705"/>
    <w:rsid w:val="004E2BDA"/>
    <w:rsid w:val="004E5022"/>
    <w:rsid w:val="004E5260"/>
    <w:rsid w:val="004F4A4A"/>
    <w:rsid w:val="005001B8"/>
    <w:rsid w:val="00501674"/>
    <w:rsid w:val="005057BA"/>
    <w:rsid w:val="0050602E"/>
    <w:rsid w:val="00515A91"/>
    <w:rsid w:val="005216C3"/>
    <w:rsid w:val="00522A98"/>
    <w:rsid w:val="0052453C"/>
    <w:rsid w:val="00526521"/>
    <w:rsid w:val="005372F9"/>
    <w:rsid w:val="005420C0"/>
    <w:rsid w:val="00547BA9"/>
    <w:rsid w:val="005516D1"/>
    <w:rsid w:val="00552A41"/>
    <w:rsid w:val="00552AC9"/>
    <w:rsid w:val="00555912"/>
    <w:rsid w:val="00566B57"/>
    <w:rsid w:val="00572A72"/>
    <w:rsid w:val="005879E1"/>
    <w:rsid w:val="00592B71"/>
    <w:rsid w:val="00593010"/>
    <w:rsid w:val="00595361"/>
    <w:rsid w:val="005A7589"/>
    <w:rsid w:val="005B4992"/>
    <w:rsid w:val="005B5F8D"/>
    <w:rsid w:val="005C231F"/>
    <w:rsid w:val="005C483C"/>
    <w:rsid w:val="005D24D1"/>
    <w:rsid w:val="005D4F0C"/>
    <w:rsid w:val="005D7883"/>
    <w:rsid w:val="005F1F44"/>
    <w:rsid w:val="00606051"/>
    <w:rsid w:val="00606F82"/>
    <w:rsid w:val="0061040B"/>
    <w:rsid w:val="00611651"/>
    <w:rsid w:val="006167B8"/>
    <w:rsid w:val="006254FA"/>
    <w:rsid w:val="00633B71"/>
    <w:rsid w:val="006508EC"/>
    <w:rsid w:val="00650CA2"/>
    <w:rsid w:val="00657521"/>
    <w:rsid w:val="0067303E"/>
    <w:rsid w:val="00677D31"/>
    <w:rsid w:val="0068604A"/>
    <w:rsid w:val="006876FC"/>
    <w:rsid w:val="006971C7"/>
    <w:rsid w:val="006A0B47"/>
    <w:rsid w:val="006A4C65"/>
    <w:rsid w:val="006B6AAA"/>
    <w:rsid w:val="006B7A3A"/>
    <w:rsid w:val="006C3862"/>
    <w:rsid w:val="006C67D4"/>
    <w:rsid w:val="006C7934"/>
    <w:rsid w:val="006D0688"/>
    <w:rsid w:val="006D16C5"/>
    <w:rsid w:val="006D4B91"/>
    <w:rsid w:val="006E1032"/>
    <w:rsid w:val="006E621E"/>
    <w:rsid w:val="006F5443"/>
    <w:rsid w:val="007009FA"/>
    <w:rsid w:val="00706C01"/>
    <w:rsid w:val="007152D8"/>
    <w:rsid w:val="007177A9"/>
    <w:rsid w:val="007227B4"/>
    <w:rsid w:val="007235B2"/>
    <w:rsid w:val="00730866"/>
    <w:rsid w:val="00735DC8"/>
    <w:rsid w:val="00741CE3"/>
    <w:rsid w:val="00746C77"/>
    <w:rsid w:val="0075074C"/>
    <w:rsid w:val="00753C64"/>
    <w:rsid w:val="00762191"/>
    <w:rsid w:val="007638AE"/>
    <w:rsid w:val="00774E8A"/>
    <w:rsid w:val="007846AF"/>
    <w:rsid w:val="00794CCB"/>
    <w:rsid w:val="007A013B"/>
    <w:rsid w:val="007A0D88"/>
    <w:rsid w:val="007A2B8C"/>
    <w:rsid w:val="007A76A6"/>
    <w:rsid w:val="007B1D76"/>
    <w:rsid w:val="007B7929"/>
    <w:rsid w:val="007C7261"/>
    <w:rsid w:val="007D404F"/>
    <w:rsid w:val="007E39F4"/>
    <w:rsid w:val="007E7083"/>
    <w:rsid w:val="00805682"/>
    <w:rsid w:val="0081631A"/>
    <w:rsid w:val="00824602"/>
    <w:rsid w:val="008345C9"/>
    <w:rsid w:val="008427A4"/>
    <w:rsid w:val="00846AFC"/>
    <w:rsid w:val="00847FD0"/>
    <w:rsid w:val="00857348"/>
    <w:rsid w:val="00863C8C"/>
    <w:rsid w:val="00866215"/>
    <w:rsid w:val="008679B5"/>
    <w:rsid w:val="00870E42"/>
    <w:rsid w:val="00874DC2"/>
    <w:rsid w:val="00875E44"/>
    <w:rsid w:val="008857B4"/>
    <w:rsid w:val="00897D08"/>
    <w:rsid w:val="008A6D72"/>
    <w:rsid w:val="008A71A3"/>
    <w:rsid w:val="008A788F"/>
    <w:rsid w:val="008B0999"/>
    <w:rsid w:val="008B2348"/>
    <w:rsid w:val="008B46FA"/>
    <w:rsid w:val="008B53AC"/>
    <w:rsid w:val="008C0B3D"/>
    <w:rsid w:val="008C6B0C"/>
    <w:rsid w:val="008D1964"/>
    <w:rsid w:val="008D4C5F"/>
    <w:rsid w:val="008E10A1"/>
    <w:rsid w:val="008E2894"/>
    <w:rsid w:val="008F168F"/>
    <w:rsid w:val="008F37DA"/>
    <w:rsid w:val="00904340"/>
    <w:rsid w:val="009078CB"/>
    <w:rsid w:val="00913C49"/>
    <w:rsid w:val="00916DFE"/>
    <w:rsid w:val="0091724D"/>
    <w:rsid w:val="00921BCA"/>
    <w:rsid w:val="00923662"/>
    <w:rsid w:val="0093207F"/>
    <w:rsid w:val="00936262"/>
    <w:rsid w:val="0094271C"/>
    <w:rsid w:val="00945F31"/>
    <w:rsid w:val="00956A40"/>
    <w:rsid w:val="00956ABF"/>
    <w:rsid w:val="00957D52"/>
    <w:rsid w:val="00960DF3"/>
    <w:rsid w:val="00962669"/>
    <w:rsid w:val="009702C1"/>
    <w:rsid w:val="009729C6"/>
    <w:rsid w:val="009A11C1"/>
    <w:rsid w:val="009A6925"/>
    <w:rsid w:val="009B6145"/>
    <w:rsid w:val="009B61EA"/>
    <w:rsid w:val="009B7CBF"/>
    <w:rsid w:val="009C0349"/>
    <w:rsid w:val="009C0A45"/>
    <w:rsid w:val="009C5D33"/>
    <w:rsid w:val="009D2E63"/>
    <w:rsid w:val="009E0125"/>
    <w:rsid w:val="009E0D52"/>
    <w:rsid w:val="009E6845"/>
    <w:rsid w:val="009F2C6A"/>
    <w:rsid w:val="009F6977"/>
    <w:rsid w:val="00A02BA9"/>
    <w:rsid w:val="00A02F7E"/>
    <w:rsid w:val="00A10CCC"/>
    <w:rsid w:val="00A1228E"/>
    <w:rsid w:val="00A14E5B"/>
    <w:rsid w:val="00A217BF"/>
    <w:rsid w:val="00A25564"/>
    <w:rsid w:val="00A27A99"/>
    <w:rsid w:val="00A31A03"/>
    <w:rsid w:val="00A363DE"/>
    <w:rsid w:val="00A37CE2"/>
    <w:rsid w:val="00A41900"/>
    <w:rsid w:val="00A42756"/>
    <w:rsid w:val="00A6418B"/>
    <w:rsid w:val="00A659EE"/>
    <w:rsid w:val="00A728A4"/>
    <w:rsid w:val="00A73F97"/>
    <w:rsid w:val="00A80E78"/>
    <w:rsid w:val="00A813F5"/>
    <w:rsid w:val="00A81576"/>
    <w:rsid w:val="00A8724B"/>
    <w:rsid w:val="00A913F6"/>
    <w:rsid w:val="00A92441"/>
    <w:rsid w:val="00A9316A"/>
    <w:rsid w:val="00A95431"/>
    <w:rsid w:val="00AA1A9F"/>
    <w:rsid w:val="00AA26C0"/>
    <w:rsid w:val="00AA6E9F"/>
    <w:rsid w:val="00AB3C7A"/>
    <w:rsid w:val="00AB3CA7"/>
    <w:rsid w:val="00AC7485"/>
    <w:rsid w:val="00AD2359"/>
    <w:rsid w:val="00AD565C"/>
    <w:rsid w:val="00AD67E5"/>
    <w:rsid w:val="00AE46F3"/>
    <w:rsid w:val="00AF3A19"/>
    <w:rsid w:val="00AF43BD"/>
    <w:rsid w:val="00AF6A7C"/>
    <w:rsid w:val="00B025FC"/>
    <w:rsid w:val="00B02CF2"/>
    <w:rsid w:val="00B031C9"/>
    <w:rsid w:val="00B10B1E"/>
    <w:rsid w:val="00B12277"/>
    <w:rsid w:val="00B12AC1"/>
    <w:rsid w:val="00B219D9"/>
    <w:rsid w:val="00B25164"/>
    <w:rsid w:val="00B331A4"/>
    <w:rsid w:val="00B36F21"/>
    <w:rsid w:val="00B421F1"/>
    <w:rsid w:val="00B432BE"/>
    <w:rsid w:val="00B469AE"/>
    <w:rsid w:val="00B50DF4"/>
    <w:rsid w:val="00B63732"/>
    <w:rsid w:val="00B642B9"/>
    <w:rsid w:val="00B67DC4"/>
    <w:rsid w:val="00B7198A"/>
    <w:rsid w:val="00B73500"/>
    <w:rsid w:val="00B77B67"/>
    <w:rsid w:val="00B84EA8"/>
    <w:rsid w:val="00B8507A"/>
    <w:rsid w:val="00B85CC5"/>
    <w:rsid w:val="00B974E9"/>
    <w:rsid w:val="00BA184A"/>
    <w:rsid w:val="00BA7EDF"/>
    <w:rsid w:val="00BB1F5F"/>
    <w:rsid w:val="00BC219D"/>
    <w:rsid w:val="00BC4073"/>
    <w:rsid w:val="00BC4158"/>
    <w:rsid w:val="00BC5440"/>
    <w:rsid w:val="00BD37A2"/>
    <w:rsid w:val="00BF1FEE"/>
    <w:rsid w:val="00BF32E8"/>
    <w:rsid w:val="00BF63B3"/>
    <w:rsid w:val="00C00ABD"/>
    <w:rsid w:val="00C00DD1"/>
    <w:rsid w:val="00C01A28"/>
    <w:rsid w:val="00C05C33"/>
    <w:rsid w:val="00C12261"/>
    <w:rsid w:val="00C12EE4"/>
    <w:rsid w:val="00C13F35"/>
    <w:rsid w:val="00C15490"/>
    <w:rsid w:val="00C255BB"/>
    <w:rsid w:val="00C368DB"/>
    <w:rsid w:val="00C37A4C"/>
    <w:rsid w:val="00C40BE6"/>
    <w:rsid w:val="00C5183D"/>
    <w:rsid w:val="00C54127"/>
    <w:rsid w:val="00C60BEF"/>
    <w:rsid w:val="00C649BE"/>
    <w:rsid w:val="00C70EF9"/>
    <w:rsid w:val="00C774D9"/>
    <w:rsid w:val="00C77586"/>
    <w:rsid w:val="00C77D09"/>
    <w:rsid w:val="00C816D3"/>
    <w:rsid w:val="00C8219C"/>
    <w:rsid w:val="00C84F9D"/>
    <w:rsid w:val="00C84FA4"/>
    <w:rsid w:val="00C86021"/>
    <w:rsid w:val="00C90AE1"/>
    <w:rsid w:val="00C90E21"/>
    <w:rsid w:val="00C91EE0"/>
    <w:rsid w:val="00CA1A29"/>
    <w:rsid w:val="00CA6724"/>
    <w:rsid w:val="00CB0C3B"/>
    <w:rsid w:val="00CB4EB4"/>
    <w:rsid w:val="00CB50B1"/>
    <w:rsid w:val="00CB5CD1"/>
    <w:rsid w:val="00CB7476"/>
    <w:rsid w:val="00CB7864"/>
    <w:rsid w:val="00CC49D1"/>
    <w:rsid w:val="00CD0BA8"/>
    <w:rsid w:val="00CD2759"/>
    <w:rsid w:val="00CD4D6B"/>
    <w:rsid w:val="00CE188E"/>
    <w:rsid w:val="00CE283D"/>
    <w:rsid w:val="00CF56D8"/>
    <w:rsid w:val="00CF6319"/>
    <w:rsid w:val="00CF7EF8"/>
    <w:rsid w:val="00D02D51"/>
    <w:rsid w:val="00D039FF"/>
    <w:rsid w:val="00D147CF"/>
    <w:rsid w:val="00D16ED5"/>
    <w:rsid w:val="00D174B2"/>
    <w:rsid w:val="00D22A42"/>
    <w:rsid w:val="00D23ECB"/>
    <w:rsid w:val="00D331A1"/>
    <w:rsid w:val="00D33B71"/>
    <w:rsid w:val="00D3430F"/>
    <w:rsid w:val="00D3497C"/>
    <w:rsid w:val="00D34A68"/>
    <w:rsid w:val="00D351E3"/>
    <w:rsid w:val="00D376AA"/>
    <w:rsid w:val="00D432D2"/>
    <w:rsid w:val="00D46055"/>
    <w:rsid w:val="00D46268"/>
    <w:rsid w:val="00D507D0"/>
    <w:rsid w:val="00D512B2"/>
    <w:rsid w:val="00D5527D"/>
    <w:rsid w:val="00D57C13"/>
    <w:rsid w:val="00D71B23"/>
    <w:rsid w:val="00D71BA0"/>
    <w:rsid w:val="00D83323"/>
    <w:rsid w:val="00D85A2F"/>
    <w:rsid w:val="00D8601C"/>
    <w:rsid w:val="00D91E92"/>
    <w:rsid w:val="00D950D5"/>
    <w:rsid w:val="00DA1D6B"/>
    <w:rsid w:val="00DB5779"/>
    <w:rsid w:val="00DC4EF9"/>
    <w:rsid w:val="00DC5A35"/>
    <w:rsid w:val="00DC7C23"/>
    <w:rsid w:val="00DD4563"/>
    <w:rsid w:val="00DD51D5"/>
    <w:rsid w:val="00DE0D8F"/>
    <w:rsid w:val="00DF6633"/>
    <w:rsid w:val="00DF6CC8"/>
    <w:rsid w:val="00E02D9D"/>
    <w:rsid w:val="00E06736"/>
    <w:rsid w:val="00E11336"/>
    <w:rsid w:val="00E143D5"/>
    <w:rsid w:val="00E1450B"/>
    <w:rsid w:val="00E14E0A"/>
    <w:rsid w:val="00E15ED0"/>
    <w:rsid w:val="00E16D35"/>
    <w:rsid w:val="00E22CA2"/>
    <w:rsid w:val="00E252F3"/>
    <w:rsid w:val="00E277EA"/>
    <w:rsid w:val="00E30226"/>
    <w:rsid w:val="00E37021"/>
    <w:rsid w:val="00E411A6"/>
    <w:rsid w:val="00E41CB5"/>
    <w:rsid w:val="00E44A22"/>
    <w:rsid w:val="00E4691A"/>
    <w:rsid w:val="00E50F9D"/>
    <w:rsid w:val="00E54484"/>
    <w:rsid w:val="00E60C28"/>
    <w:rsid w:val="00E77E44"/>
    <w:rsid w:val="00E803C3"/>
    <w:rsid w:val="00E81295"/>
    <w:rsid w:val="00E8255B"/>
    <w:rsid w:val="00E8357D"/>
    <w:rsid w:val="00E8750F"/>
    <w:rsid w:val="00E91CD0"/>
    <w:rsid w:val="00EA11EE"/>
    <w:rsid w:val="00EA641D"/>
    <w:rsid w:val="00EB563B"/>
    <w:rsid w:val="00EC2585"/>
    <w:rsid w:val="00EC27D0"/>
    <w:rsid w:val="00EC44B7"/>
    <w:rsid w:val="00ED2F53"/>
    <w:rsid w:val="00EE1BF5"/>
    <w:rsid w:val="00EE2FC8"/>
    <w:rsid w:val="00EE559D"/>
    <w:rsid w:val="00EE62CB"/>
    <w:rsid w:val="00EF187F"/>
    <w:rsid w:val="00EF2062"/>
    <w:rsid w:val="00EF224F"/>
    <w:rsid w:val="00EF3FFB"/>
    <w:rsid w:val="00EF5C2D"/>
    <w:rsid w:val="00F04CB7"/>
    <w:rsid w:val="00F14CBE"/>
    <w:rsid w:val="00F163C3"/>
    <w:rsid w:val="00F16DA5"/>
    <w:rsid w:val="00F36A46"/>
    <w:rsid w:val="00F44018"/>
    <w:rsid w:val="00F47C80"/>
    <w:rsid w:val="00F5715B"/>
    <w:rsid w:val="00F601FC"/>
    <w:rsid w:val="00F61782"/>
    <w:rsid w:val="00F61EBA"/>
    <w:rsid w:val="00F642BF"/>
    <w:rsid w:val="00F71029"/>
    <w:rsid w:val="00F7168F"/>
    <w:rsid w:val="00F73A3E"/>
    <w:rsid w:val="00F771F8"/>
    <w:rsid w:val="00F8125A"/>
    <w:rsid w:val="00FA0D4B"/>
    <w:rsid w:val="00FA57C4"/>
    <w:rsid w:val="00FA5B95"/>
    <w:rsid w:val="00FB06E7"/>
    <w:rsid w:val="00FC086E"/>
    <w:rsid w:val="00FD437B"/>
    <w:rsid w:val="00FD5893"/>
    <w:rsid w:val="00FD5932"/>
    <w:rsid w:val="00FF2C99"/>
    <w:rsid w:val="00FF364D"/>
    <w:rsid w:val="00FF637F"/>
    <w:rsid w:val="00FF6523"/>
    <w:rsid w:val="00FF652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5D3D"/>
    <w:pPr>
      <w:spacing w:before="120" w:after="120"/>
      <w:ind w:left="714" w:hanging="357"/>
    </w:pPr>
    <w:rPr>
      <w:rFonts w:ascii="Garamond" w:hAnsi="Garamond"/>
      <w:lang w:eastAsia="en-US"/>
    </w:rPr>
  </w:style>
  <w:style w:type="paragraph" w:styleId="Nadpis1">
    <w:name w:val="heading 1"/>
    <w:basedOn w:val="Normln"/>
    <w:link w:val="Nadpis1Char"/>
    <w:autoRedefine/>
    <w:uiPriority w:val="99"/>
    <w:qFormat/>
    <w:rsid w:val="002E5D3D"/>
    <w:pPr>
      <w:keepNext/>
      <w:numPr>
        <w:numId w:val="2"/>
      </w:numPr>
      <w:overflowPunct w:val="0"/>
      <w:autoSpaceDE w:val="0"/>
      <w:autoSpaceDN w:val="0"/>
      <w:adjustRightInd w:val="0"/>
      <w:ind w:left="0" w:firstLine="0"/>
      <w:textAlignment w:val="baseline"/>
      <w:outlineLvl w:val="0"/>
    </w:pPr>
    <w:rPr>
      <w:rFonts w:eastAsia="Times New Roman"/>
      <w:b/>
      <w:color w:val="C00000"/>
      <w:kern w:val="28"/>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E5D3D"/>
    <w:rPr>
      <w:rFonts w:ascii="Garamond" w:hAnsi="Garamond" w:cs="Times New Roman"/>
      <w:b/>
      <w:color w:val="C00000"/>
      <w:kern w:val="28"/>
      <w:sz w:val="20"/>
      <w:szCs w:val="20"/>
      <w:lang w:eastAsia="cs-CZ"/>
    </w:rPr>
  </w:style>
  <w:style w:type="paragraph" w:styleId="Textbubliny">
    <w:name w:val="Balloon Text"/>
    <w:basedOn w:val="Normln"/>
    <w:link w:val="TextbublinyChar"/>
    <w:uiPriority w:val="99"/>
    <w:semiHidden/>
    <w:rsid w:val="00293559"/>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93559"/>
    <w:rPr>
      <w:rFonts w:ascii="Tahoma" w:hAnsi="Tahoma" w:cs="Tahoma"/>
      <w:sz w:val="16"/>
      <w:szCs w:val="16"/>
    </w:rPr>
  </w:style>
  <w:style w:type="paragraph" w:styleId="Zhlav">
    <w:name w:val="header"/>
    <w:basedOn w:val="Normln"/>
    <w:link w:val="ZhlavChar"/>
    <w:uiPriority w:val="99"/>
    <w:semiHidden/>
    <w:rsid w:val="00FF6523"/>
    <w:pPr>
      <w:tabs>
        <w:tab w:val="center" w:pos="4536"/>
        <w:tab w:val="right" w:pos="9072"/>
      </w:tabs>
      <w:spacing w:before="0" w:after="0"/>
    </w:pPr>
  </w:style>
  <w:style w:type="character" w:customStyle="1" w:styleId="ZhlavChar">
    <w:name w:val="Záhlaví Char"/>
    <w:basedOn w:val="Standardnpsmoodstavce"/>
    <w:link w:val="Zhlav"/>
    <w:uiPriority w:val="99"/>
    <w:semiHidden/>
    <w:locked/>
    <w:rsid w:val="00FF6523"/>
    <w:rPr>
      <w:rFonts w:ascii="Garamond" w:hAnsi="Garamond" w:cs="Times New Roman"/>
    </w:rPr>
  </w:style>
  <w:style w:type="paragraph" w:styleId="Zpat">
    <w:name w:val="footer"/>
    <w:basedOn w:val="Normln"/>
    <w:link w:val="ZpatChar"/>
    <w:uiPriority w:val="99"/>
    <w:semiHidden/>
    <w:rsid w:val="00FF6523"/>
    <w:pPr>
      <w:tabs>
        <w:tab w:val="center" w:pos="4536"/>
        <w:tab w:val="right" w:pos="9072"/>
      </w:tabs>
      <w:spacing w:before="0" w:after="0"/>
    </w:pPr>
  </w:style>
  <w:style w:type="character" w:customStyle="1" w:styleId="ZpatChar">
    <w:name w:val="Zápatí Char"/>
    <w:basedOn w:val="Standardnpsmoodstavce"/>
    <w:link w:val="Zpat"/>
    <w:uiPriority w:val="99"/>
    <w:semiHidden/>
    <w:locked/>
    <w:rsid w:val="00FF6523"/>
    <w:rPr>
      <w:rFonts w:ascii="Garamond" w:hAnsi="Garamond" w:cs="Times New Roman"/>
    </w:rPr>
  </w:style>
  <w:style w:type="character" w:customStyle="1" w:styleId="platne1">
    <w:name w:val="platne1"/>
    <w:uiPriority w:val="99"/>
    <w:rsid w:val="00CF6319"/>
    <w:rPr>
      <w:rFonts w:cs="Times New Roman"/>
    </w:rPr>
  </w:style>
  <w:style w:type="character" w:styleId="Odkaznakoment">
    <w:name w:val="annotation reference"/>
    <w:basedOn w:val="Standardnpsmoodstavce"/>
    <w:uiPriority w:val="99"/>
    <w:semiHidden/>
    <w:unhideWhenUsed/>
    <w:rsid w:val="00C84FA4"/>
    <w:rPr>
      <w:sz w:val="16"/>
      <w:szCs w:val="16"/>
    </w:rPr>
  </w:style>
  <w:style w:type="paragraph" w:styleId="Textkomente">
    <w:name w:val="annotation text"/>
    <w:basedOn w:val="Normln"/>
    <w:link w:val="TextkomenteChar"/>
    <w:uiPriority w:val="99"/>
    <w:semiHidden/>
    <w:unhideWhenUsed/>
    <w:rsid w:val="00C84FA4"/>
    <w:rPr>
      <w:sz w:val="20"/>
      <w:szCs w:val="20"/>
    </w:rPr>
  </w:style>
  <w:style w:type="character" w:customStyle="1" w:styleId="TextkomenteChar">
    <w:name w:val="Text komentáře Char"/>
    <w:basedOn w:val="Standardnpsmoodstavce"/>
    <w:link w:val="Textkomente"/>
    <w:uiPriority w:val="99"/>
    <w:semiHidden/>
    <w:rsid w:val="00C84FA4"/>
    <w:rPr>
      <w:rFonts w:ascii="Garamond" w:hAnsi="Garamond"/>
      <w:sz w:val="20"/>
      <w:szCs w:val="20"/>
      <w:lang w:eastAsia="en-US"/>
    </w:rPr>
  </w:style>
  <w:style w:type="paragraph" w:styleId="Pedmtkomente">
    <w:name w:val="annotation subject"/>
    <w:basedOn w:val="Textkomente"/>
    <w:next w:val="Textkomente"/>
    <w:link w:val="PedmtkomenteChar"/>
    <w:uiPriority w:val="99"/>
    <w:semiHidden/>
    <w:unhideWhenUsed/>
    <w:rsid w:val="00C84FA4"/>
    <w:rPr>
      <w:b/>
      <w:bCs/>
    </w:rPr>
  </w:style>
  <w:style w:type="character" w:customStyle="1" w:styleId="PedmtkomenteChar">
    <w:name w:val="Předmět komentáře Char"/>
    <w:basedOn w:val="TextkomenteChar"/>
    <w:link w:val="Pedmtkomente"/>
    <w:uiPriority w:val="99"/>
    <w:semiHidden/>
    <w:rsid w:val="00C84FA4"/>
    <w:rPr>
      <w:rFonts w:ascii="Garamond" w:hAnsi="Garamond"/>
      <w:b/>
      <w:bCs/>
      <w:sz w:val="20"/>
      <w:szCs w:val="20"/>
      <w:lang w:eastAsia="en-US"/>
    </w:rPr>
  </w:style>
  <w:style w:type="paragraph" w:customStyle="1" w:styleId="Default">
    <w:name w:val="Default"/>
    <w:rsid w:val="003D0101"/>
    <w:pPr>
      <w:autoSpaceDE w:val="0"/>
      <w:autoSpaceDN w:val="0"/>
      <w:adjustRightInd w:val="0"/>
    </w:pPr>
    <w:rPr>
      <w:rFonts w:ascii="Arial" w:eastAsiaTheme="minorEastAsia" w:hAnsi="Arial" w:cs="Arial"/>
      <w:color w:val="000000"/>
      <w:sz w:val="24"/>
      <w:szCs w:val="24"/>
    </w:rPr>
  </w:style>
  <w:style w:type="character" w:styleId="Zstupntext">
    <w:name w:val="Placeholder Text"/>
    <w:basedOn w:val="Standardnpsmoodstavce"/>
    <w:uiPriority w:val="99"/>
    <w:semiHidden/>
    <w:rsid w:val="00F04CB7"/>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A5520EA39B049A198EA178D3DC3E0AA"/>
        <w:category>
          <w:name w:val="Obecné"/>
          <w:gallery w:val="placeholder"/>
        </w:category>
        <w:types>
          <w:type w:val="bbPlcHdr"/>
        </w:types>
        <w:behaviors>
          <w:behavior w:val="content"/>
        </w:behaviors>
        <w:guid w:val="{932C0DEA-DB81-456C-B9BB-1A690C08F8E8}"/>
      </w:docPartPr>
      <w:docPartBody>
        <w:p w:rsidR="00E32250" w:rsidRDefault="00B00F10" w:rsidP="00B00F10">
          <w:pPr>
            <w:pStyle w:val="3A5520EA39B049A198EA178D3DC3E0AA"/>
          </w:pPr>
          <w:r>
            <w:rPr>
              <w:rStyle w:val="Zstupntext"/>
            </w:rPr>
            <w:t>______________________________________________________</w:t>
          </w:r>
        </w:p>
      </w:docPartBody>
    </w:docPart>
    <w:docPart>
      <w:docPartPr>
        <w:name w:val="CB650C3C7D534D5F949BBA8317F5B0F2"/>
        <w:category>
          <w:name w:val="Obecné"/>
          <w:gallery w:val="placeholder"/>
        </w:category>
        <w:types>
          <w:type w:val="bbPlcHdr"/>
        </w:types>
        <w:behaviors>
          <w:behavior w:val="content"/>
        </w:behaviors>
        <w:guid w:val="{0BAFEE62-FFE1-4A73-88B4-2D82BCBAB089}"/>
      </w:docPartPr>
      <w:docPartBody>
        <w:p w:rsidR="00E32250" w:rsidRDefault="00B00F10" w:rsidP="00B00F10">
          <w:pPr>
            <w:pStyle w:val="CB650C3C7D534D5F949BBA8317F5B0F2"/>
          </w:pPr>
          <w:r>
            <w:rPr>
              <w:rStyle w:val="Zstupntext"/>
            </w:rPr>
            <w:t>______________</w:t>
          </w:r>
        </w:p>
      </w:docPartBody>
    </w:docPart>
    <w:docPart>
      <w:docPartPr>
        <w:name w:val="6B81AC7A216E4ABEBAD217041825F1C3"/>
        <w:category>
          <w:name w:val="Obecné"/>
          <w:gallery w:val="placeholder"/>
        </w:category>
        <w:types>
          <w:type w:val="bbPlcHdr"/>
        </w:types>
        <w:behaviors>
          <w:behavior w:val="content"/>
        </w:behaviors>
        <w:guid w:val="{195F2650-7532-47E1-A08E-FF9F47410011}"/>
      </w:docPartPr>
      <w:docPartBody>
        <w:p w:rsidR="00E32250" w:rsidRDefault="00B00F10" w:rsidP="00B00F10">
          <w:pPr>
            <w:pStyle w:val="6B81AC7A216E4ABEBAD217041825F1C3"/>
          </w:pPr>
          <w:r>
            <w:rPr>
              <w:rStyle w:val="Zstupntext"/>
            </w:rPr>
            <w:t>_______________</w:t>
          </w:r>
          <w:r w:rsidRPr="00BE02F8">
            <w:rPr>
              <w:rStyle w:val="Zstupntext"/>
            </w:rPr>
            <w:t>.</w:t>
          </w:r>
        </w:p>
      </w:docPartBody>
    </w:docPart>
    <w:docPart>
      <w:docPartPr>
        <w:name w:val="48E12A2EA78E4EC6A77C1F87E57183E5"/>
        <w:category>
          <w:name w:val="Obecné"/>
          <w:gallery w:val="placeholder"/>
        </w:category>
        <w:types>
          <w:type w:val="bbPlcHdr"/>
        </w:types>
        <w:behaviors>
          <w:behavior w:val="content"/>
        </w:behaviors>
        <w:guid w:val="{795DF341-5EED-422D-9306-ACCD4DA3825A}"/>
      </w:docPartPr>
      <w:docPartBody>
        <w:p w:rsidR="00E32250" w:rsidRDefault="00B00F10" w:rsidP="00B00F10">
          <w:pPr>
            <w:pStyle w:val="48E12A2EA78E4EC6A77C1F87E57183E5"/>
          </w:pPr>
          <w:r>
            <w:rPr>
              <w:rStyle w:val="Zstupntext"/>
            </w:rPr>
            <w:t>______________________________________________</w:t>
          </w:r>
        </w:p>
      </w:docPartBody>
    </w:docPart>
    <w:docPart>
      <w:docPartPr>
        <w:name w:val="2456E2DEB7A94F96B03731788C52674B"/>
        <w:category>
          <w:name w:val="Obecné"/>
          <w:gallery w:val="placeholder"/>
        </w:category>
        <w:types>
          <w:type w:val="bbPlcHdr"/>
        </w:types>
        <w:behaviors>
          <w:behavior w:val="content"/>
        </w:behaviors>
        <w:guid w:val="{BFF6FA1F-B5B1-4DB6-9025-593CE5C60AE5}"/>
      </w:docPartPr>
      <w:docPartBody>
        <w:p w:rsidR="00E32250" w:rsidRDefault="00B00F10" w:rsidP="00B00F10">
          <w:pPr>
            <w:pStyle w:val="2456E2DEB7A94F96B03731788C52674B"/>
          </w:pPr>
          <w:r>
            <w:rPr>
              <w:rStyle w:val="Zstupntext"/>
            </w:rPr>
            <w:t>_____________________________________</w:t>
          </w:r>
          <w:r w:rsidRPr="00BE02F8">
            <w:rPr>
              <w:rStyle w:val="Zstupntext"/>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00F10"/>
    <w:rsid w:val="003014CF"/>
    <w:rsid w:val="003279BA"/>
    <w:rsid w:val="006D7C77"/>
    <w:rsid w:val="007464D9"/>
    <w:rsid w:val="007634D4"/>
    <w:rsid w:val="007927A9"/>
    <w:rsid w:val="007E096F"/>
    <w:rsid w:val="008939AF"/>
    <w:rsid w:val="009E2C1D"/>
    <w:rsid w:val="00B00F10"/>
    <w:rsid w:val="00D3348F"/>
    <w:rsid w:val="00E3225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79B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00F10"/>
    <w:rPr>
      <w:color w:val="808080"/>
    </w:rPr>
  </w:style>
  <w:style w:type="paragraph" w:customStyle="1" w:styleId="3A5520EA39B049A198EA178D3DC3E0AA">
    <w:name w:val="3A5520EA39B049A198EA178D3DC3E0AA"/>
    <w:rsid w:val="00B00F10"/>
  </w:style>
  <w:style w:type="paragraph" w:customStyle="1" w:styleId="CB650C3C7D534D5F949BBA8317F5B0F2">
    <w:name w:val="CB650C3C7D534D5F949BBA8317F5B0F2"/>
    <w:rsid w:val="00B00F10"/>
  </w:style>
  <w:style w:type="paragraph" w:customStyle="1" w:styleId="6B81AC7A216E4ABEBAD217041825F1C3">
    <w:name w:val="6B81AC7A216E4ABEBAD217041825F1C3"/>
    <w:rsid w:val="00B00F10"/>
  </w:style>
  <w:style w:type="paragraph" w:customStyle="1" w:styleId="48E12A2EA78E4EC6A77C1F87E57183E5">
    <w:name w:val="48E12A2EA78E4EC6A77C1F87E57183E5"/>
    <w:rsid w:val="00B00F10"/>
  </w:style>
  <w:style w:type="paragraph" w:customStyle="1" w:styleId="2456E2DEB7A94F96B03731788C52674B">
    <w:name w:val="2456E2DEB7A94F96B03731788C52674B"/>
    <w:rsid w:val="00B00F1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MS Dokument" ma:contentTypeID="0x0101002A049D541DB3D6489AA36F9351A7A8A3000B1BA5DB790DFB4EB4A0A4A95E479917" ma:contentTypeVersion="3" ma:contentTypeDescription="" ma:contentTypeScope="" ma:versionID="21d1fc6187bea463b4eb34ec52c46739">
  <xsd:schema xmlns:xsd="http://www.w3.org/2001/XMLSchema" xmlns:xs="http://www.w3.org/2001/XMLSchema" xmlns:p="http://schemas.microsoft.com/office/2006/metadata/properties" xmlns:ns1="http://schemas.microsoft.com/sharepoint/v3" xmlns:ns2="779315bd-1366-4da0-b59d-9731a94481a7" xmlns:ns3="37816182-5262-45db-a79e-ee6308e2abb3" targetNamespace="http://schemas.microsoft.com/office/2006/metadata/properties" ma:root="true" ma:fieldsID="aa9a5012a456be80f5e679a2f9ac3621" ns1:_="" ns2:_="" ns3:_="">
    <xsd:import namespace="http://schemas.microsoft.com/sharepoint/v3"/>
    <xsd:import namespace="779315bd-1366-4da0-b59d-9731a94481a7"/>
    <xsd:import namespace="37816182-5262-45db-a79e-ee6308e2abb3"/>
    <xsd:element name="properties">
      <xsd:complexType>
        <xsd:sequence>
          <xsd:element name="documentManagement">
            <xsd:complexType>
              <xsd:all>
                <xsd:element ref="ns1:DmsContentType" minOccurs="0"/>
                <xsd:element ref="ns2:DistributionList" minOccurs="0"/>
                <xsd:element ref="ns3:AttachmentField" minOccurs="0"/>
                <xsd:element ref="ns3:DmsArchive" minOccurs="0"/>
                <xsd:element ref="ns3:DmsShred" minOccurs="0"/>
                <xsd:element ref="ns3:DmsShredMonths" minOccurs="0"/>
                <xsd:element ref="ns3:DmsApprovedVersion" minOccurs="0"/>
                <xsd:element ref="ns3:DmsReviewedVersion" minOccurs="0"/>
                <xsd:element ref="ns3:DmsAppris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msContentType" ma:index="0" nillable="true" ma:displayName="Typ obsahu DMS" ma:hidden="true" ma:internalName="DmsContentTyp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315bd-1366-4da0-b59d-9731a94481a7" elementFormDefault="qualified">
    <xsd:import namespace="http://schemas.microsoft.com/office/2006/documentManagement/types"/>
    <xsd:import namespace="http://schemas.microsoft.com/office/infopath/2007/PartnerControls"/>
    <xsd:element name="DistributionList" ma:index="4" nillable="true" ma:displayName="Rozdělovník" ma:list="UserInfo" ma:SearchPeopleOnly="false" ma:SharePointGroup="0" ma:internalName="DistributionList" ma:showField="ImnNam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816182-5262-45db-a79e-ee6308e2abb3" elementFormDefault="qualified">
    <xsd:import namespace="http://schemas.microsoft.com/office/2006/documentManagement/types"/>
    <xsd:import namespace="http://schemas.microsoft.com/office/infopath/2007/PartnerControls"/>
    <xsd:element name="AttachmentField" ma:index="5" nillable="true" ma:displayName="Přílohy" ma:internalName="AttachmentField">
      <xsd:simpleType>
        <xsd:restriction base="dms:Unknown"/>
      </xsd:simpleType>
    </xsd:element>
    <xsd:element name="DmsArchive" ma:index="6" nillable="true" ma:displayName="Archivovat" ma:default="0" ma:hidden="true" ma:internalName="DmsArchive" ma:readOnly="false">
      <xsd:simpleType>
        <xsd:restriction base="dms:Boolean"/>
      </xsd:simpleType>
    </xsd:element>
    <xsd:element name="DmsShred" ma:index="7" nillable="true" ma:displayName="Skartovat" ma:default="1" ma:hidden="true" ma:internalName="DmsShred" ma:readOnly="false">
      <xsd:simpleType>
        <xsd:restriction base="dms:Boolean"/>
      </xsd:simpleType>
    </xsd:element>
    <xsd:element name="DmsShredMonths" ma:index="8" nillable="true" ma:displayName="Skartovat po měsících" ma:decimals="0" ma:default="24" ma:description="Zadejte počet měsíců po kterých dojde k automatickému skartování dokumentu." ma:hidden="true" ma:internalName="DmsShredMonths" ma:readOnly="false">
      <xsd:simpleType>
        <xsd:restriction base="dms:Number">
          <xsd:maxInclusive value="99999999"/>
          <xsd:minInclusive value="1"/>
        </xsd:restriction>
      </xsd:simpleType>
    </xsd:element>
    <xsd:element name="DmsApprovedVersion" ma:index="9" nillable="true" ma:displayName="Schválená verze" ma:internalName="DmsApprovedVersion" ma:readOnly="true">
      <xsd:simpleType>
        <xsd:restriction base="dms:Text">
          <xsd:maxLength value="50"/>
        </xsd:restriction>
      </xsd:simpleType>
    </xsd:element>
    <xsd:element name="DmsReviewedVersion" ma:index="10" nillable="true" ma:displayName="Připomínkovaná verze" ma:internalName="DmsReviewedVersion" ma:readOnly="true">
      <xsd:simpleType>
        <xsd:restriction base="dms:Text">
          <xsd:maxLength value="50"/>
        </xsd:restriction>
      </xsd:simpleType>
    </xsd:element>
    <xsd:element name="DmsApprisedVersion" ma:index="11" nillable="true" ma:displayName="Seznámená verze" ma:internalName="DmsApprisedVersion" ma:readOnly="tru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yp obsahu"/>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msArchive xmlns="37816182-5262-45db-a79e-ee6308e2abb3">false</DmsArchive>
    <DistributionList xmlns="779315bd-1366-4da0-b59d-9731a94481a7" xsi:nil="true"/>
    <DmsShredMonths xmlns="37816182-5262-45db-a79e-ee6308e2abb3">24</DmsShredMonths>
    <AttachmentField xmlns="37816182-5262-45db-a79e-ee6308e2abb3" xsi:nil="true"/>
    <DmsShred xmlns="37816182-5262-45db-a79e-ee6308e2abb3">true</DmsShred>
    <DmsContentType xmlns="http://schemas.microsoft.com/sharepoint/v3">DMS Dokument</DmsContent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8CD0B-A257-4034-9F05-526BF784458F}">
  <ds:schemaRefs>
    <ds:schemaRef ds:uri="http://schemas.microsoft.com/sharepoint/v3/contenttype/forms"/>
  </ds:schemaRefs>
</ds:datastoreItem>
</file>

<file path=customXml/itemProps2.xml><?xml version="1.0" encoding="utf-8"?>
<ds:datastoreItem xmlns:ds="http://schemas.openxmlformats.org/officeDocument/2006/customXml" ds:itemID="{C3C6B0AF-4AEC-4618-9A2A-8155E6E20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315bd-1366-4da0-b59d-9731a94481a7"/>
    <ds:schemaRef ds:uri="37816182-5262-45db-a79e-ee6308e2a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85DCAE-0DCE-4AA2-A2CB-8C2DB40AF5BA}">
  <ds:schemaRefs>
    <ds:schemaRef ds:uri="http://schemas.microsoft.com/office/2006/metadata/properties"/>
    <ds:schemaRef ds:uri="http://schemas.microsoft.com/office/infopath/2007/PartnerControls"/>
    <ds:schemaRef ds:uri="37816182-5262-45db-a79e-ee6308e2abb3"/>
    <ds:schemaRef ds:uri="779315bd-1366-4da0-b59d-9731a94481a7"/>
    <ds:schemaRef ds:uri="http://schemas.microsoft.com/sharepoint/v3"/>
  </ds:schemaRefs>
</ds:datastoreItem>
</file>

<file path=customXml/itemProps4.xml><?xml version="1.0" encoding="utf-8"?>
<ds:datastoreItem xmlns:ds="http://schemas.openxmlformats.org/officeDocument/2006/customXml" ds:itemID="{00FEEB13-2207-41E1-8F91-7CC7147A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733</Words>
  <Characters>4331</Characters>
  <Application>Microsoft Office Word</Application>
  <DocSecurity>0</DocSecurity>
  <Lines>36</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dc:creator>
  <cp:lastModifiedBy>vallova</cp:lastModifiedBy>
  <cp:revision>2</cp:revision>
  <cp:lastPrinted>2011-09-21T12:58:00Z</cp:lastPrinted>
  <dcterms:created xsi:type="dcterms:W3CDTF">2018-05-22T12:42:00Z</dcterms:created>
  <dcterms:modified xsi:type="dcterms:W3CDTF">2018-05-22T12:42:00Z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0x0101002A049D541DB3D6489AA36F9351A7A8A3000B1BA5DB790DFB4EB4A0A4A95E479917</vt:lpwstr>
  </property>
</Properties>
</file>