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3D" w:rsidRDefault="00DD173D" w:rsidP="00DD173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5, 2018 11:17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DD173D">
        <w:rPr>
          <w:rFonts w:ascii="Tahoma" w:hAnsi="Tahoma" w:cs="Tahoma"/>
          <w:sz w:val="20"/>
          <w:szCs w:val="20"/>
          <w:highlight w:val="black"/>
        </w:rPr>
        <w:t>Morawiecová Simona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Auto </w:t>
      </w:r>
      <w:proofErr w:type="spellStart"/>
      <w:r>
        <w:rPr>
          <w:rFonts w:ascii="Tahoma" w:hAnsi="Tahoma" w:cs="Tahoma"/>
          <w:sz w:val="20"/>
          <w:szCs w:val="20"/>
        </w:rPr>
        <w:t>Reply</w:t>
      </w:r>
      <w:proofErr w:type="spellEnd"/>
    </w:p>
    <w:p w:rsidR="00DD173D" w:rsidRDefault="00DD173D" w:rsidP="00DD173D"/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DD173D" w:rsidRDefault="00DD173D" w:rsidP="00DD173D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DD173D" w:rsidRDefault="00DD173D" w:rsidP="00DD173D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DD173D" w:rsidRDefault="00DD173D" w:rsidP="00DD173D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r w:rsidRPr="00DD173D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fax. </w:t>
      </w:r>
      <w:bookmarkStart w:id="0" w:name="_GoBack"/>
      <w:bookmarkEnd w:id="0"/>
      <w:r w:rsidRPr="00DD173D">
        <w:rPr>
          <w:rFonts w:ascii="Segoe UI" w:hAnsi="Segoe UI" w:cs="Segoe UI"/>
          <w:color w:val="000000"/>
          <w:sz w:val="20"/>
          <w:szCs w:val="20"/>
          <w:highlight w:val="black"/>
        </w:rPr>
        <w:t>227 012 147</w:t>
      </w:r>
    </w:p>
    <w:p w:rsidR="00DD173D" w:rsidRDefault="00DD173D" w:rsidP="00DD173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FD6F72" w:rsidRDefault="00FD6F72"/>
    <w:sectPr w:rsidR="00FD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3D"/>
    <w:rsid w:val="00DD173D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73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17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73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17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2018-06-05T12:04:00Z</dcterms:created>
  <dcterms:modified xsi:type="dcterms:W3CDTF">2018-06-05T12:05:00Z</dcterms:modified>
</cp:coreProperties>
</file>