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128" w:rsidRPr="00844128" w:rsidRDefault="00844128" w:rsidP="00844128">
      <w:pPr>
        <w:jc w:val="center"/>
        <w:rPr>
          <w:rFonts w:ascii="Arial" w:hAnsi="Arial" w:cs="Arial"/>
          <w:b/>
        </w:rPr>
      </w:pPr>
      <w:r w:rsidRPr="00844128">
        <w:rPr>
          <w:rFonts w:ascii="Arial" w:hAnsi="Arial" w:cs="Arial"/>
          <w:b/>
        </w:rPr>
        <w:t xml:space="preserve">KUPNÍ SMLOUVA, </w:t>
      </w:r>
    </w:p>
    <w:p w:rsidR="00844128" w:rsidRPr="00844128" w:rsidRDefault="00844128" w:rsidP="00844128">
      <w:pPr>
        <w:jc w:val="center"/>
        <w:rPr>
          <w:rFonts w:ascii="Arial" w:hAnsi="Arial" w:cs="Arial"/>
        </w:rPr>
      </w:pPr>
      <w:r w:rsidRPr="00844128">
        <w:rPr>
          <w:rFonts w:ascii="Arial" w:hAnsi="Arial" w:cs="Arial"/>
        </w:rPr>
        <w:t xml:space="preserve">uzavíraná dle </w:t>
      </w:r>
      <w:proofErr w:type="spellStart"/>
      <w:r w:rsidRPr="00844128">
        <w:rPr>
          <w:rFonts w:ascii="Arial" w:hAnsi="Arial" w:cs="Arial"/>
        </w:rPr>
        <w:t>ust</w:t>
      </w:r>
      <w:proofErr w:type="spellEnd"/>
      <w:r w:rsidRPr="00844128">
        <w:rPr>
          <w:rFonts w:ascii="Arial" w:hAnsi="Arial" w:cs="Arial"/>
        </w:rPr>
        <w:t>. § 2079 a násl. Zákona č. 89/2012 Sb., občanský zákoník, ve znění pozdějších předpisů</w:t>
      </w:r>
    </w:p>
    <w:p w:rsidR="00844128" w:rsidRPr="00844128" w:rsidRDefault="00844128" w:rsidP="00844128">
      <w:pPr>
        <w:jc w:val="center"/>
        <w:rPr>
          <w:rFonts w:ascii="Arial" w:hAnsi="Arial" w:cs="Arial"/>
        </w:rPr>
      </w:pPr>
      <w:r w:rsidRPr="00844128">
        <w:rPr>
          <w:rFonts w:ascii="Arial" w:hAnsi="Arial" w:cs="Arial"/>
        </w:rPr>
        <w:t xml:space="preserve"> </w:t>
      </w:r>
      <w:proofErr w:type="gramStart"/>
      <w:r w:rsidRPr="00844128">
        <w:rPr>
          <w:rFonts w:ascii="Arial" w:hAnsi="Arial" w:cs="Arial"/>
        </w:rPr>
        <w:t>mezi</w:t>
      </w:r>
      <w:proofErr w:type="gramEnd"/>
    </w:p>
    <w:p w:rsidR="00844128" w:rsidRPr="00844128" w:rsidRDefault="00844128" w:rsidP="00844128">
      <w:pPr>
        <w:jc w:val="both"/>
        <w:rPr>
          <w:rFonts w:ascii="Arial" w:hAnsi="Arial" w:cs="Arial"/>
          <w:b/>
        </w:rPr>
      </w:pPr>
    </w:p>
    <w:p w:rsidR="00844128" w:rsidRPr="00844128" w:rsidRDefault="00844128" w:rsidP="00844128">
      <w:pPr>
        <w:spacing w:before="240" w:after="120"/>
        <w:rPr>
          <w:rFonts w:ascii="Arial" w:hAnsi="Arial" w:cs="Arial"/>
          <w:b/>
          <w:bCs/>
        </w:rPr>
      </w:pPr>
      <w:r w:rsidRPr="00844128">
        <w:rPr>
          <w:rFonts w:ascii="Arial" w:hAnsi="Arial" w:cs="Arial"/>
          <w:b/>
          <w:bCs/>
        </w:rPr>
        <w:t>Městská část Praha 3</w:t>
      </w:r>
    </w:p>
    <w:p w:rsidR="00844128" w:rsidRPr="00844128" w:rsidRDefault="00844128" w:rsidP="00844128">
      <w:pPr>
        <w:pStyle w:val="SmlouvaUvod"/>
        <w:ind w:left="0" w:firstLine="0"/>
        <w:rPr>
          <w:rFonts w:ascii="Arial" w:hAnsi="Arial" w:cs="Arial"/>
          <w:szCs w:val="24"/>
        </w:rPr>
      </w:pPr>
      <w:r w:rsidRPr="00844128">
        <w:rPr>
          <w:rFonts w:ascii="Arial" w:hAnsi="Arial" w:cs="Arial"/>
          <w:szCs w:val="24"/>
        </w:rPr>
        <w:t>Sídlem:</w:t>
      </w:r>
      <w:r w:rsidRPr="00844128">
        <w:rPr>
          <w:rFonts w:ascii="Arial" w:hAnsi="Arial" w:cs="Arial"/>
          <w:szCs w:val="24"/>
        </w:rPr>
        <w:tab/>
        <w:t xml:space="preserve">Havlíčkovo nám. 9/700, 130 85 Praha 3 </w:t>
      </w:r>
    </w:p>
    <w:p w:rsidR="00844128" w:rsidRPr="00844128" w:rsidRDefault="00844128" w:rsidP="00844128">
      <w:pPr>
        <w:pStyle w:val="SmlouvaUvod"/>
        <w:ind w:left="0" w:firstLine="0"/>
        <w:rPr>
          <w:rFonts w:ascii="Arial" w:hAnsi="Arial" w:cs="Arial"/>
          <w:szCs w:val="24"/>
        </w:rPr>
      </w:pPr>
      <w:r w:rsidRPr="00844128">
        <w:rPr>
          <w:rFonts w:ascii="Arial" w:hAnsi="Arial" w:cs="Arial"/>
          <w:szCs w:val="24"/>
        </w:rPr>
        <w:t>IČ:</w:t>
      </w:r>
      <w:r w:rsidRPr="00844128">
        <w:rPr>
          <w:rFonts w:ascii="Arial" w:hAnsi="Arial" w:cs="Arial"/>
          <w:szCs w:val="24"/>
        </w:rPr>
        <w:tab/>
        <w:t>00063517</w:t>
      </w:r>
    </w:p>
    <w:p w:rsidR="00844128" w:rsidRPr="00844128" w:rsidRDefault="00844128" w:rsidP="00844128">
      <w:pPr>
        <w:pStyle w:val="SmlouvaUvod"/>
        <w:ind w:left="0" w:firstLine="0"/>
        <w:rPr>
          <w:rFonts w:ascii="Arial" w:hAnsi="Arial" w:cs="Arial"/>
          <w:szCs w:val="24"/>
        </w:rPr>
      </w:pPr>
      <w:r w:rsidRPr="00844128">
        <w:rPr>
          <w:rFonts w:ascii="Arial" w:hAnsi="Arial" w:cs="Arial"/>
          <w:szCs w:val="24"/>
        </w:rPr>
        <w:t>DIČ:</w:t>
      </w:r>
      <w:r w:rsidRPr="00844128">
        <w:rPr>
          <w:rFonts w:ascii="Arial" w:hAnsi="Arial" w:cs="Arial"/>
          <w:szCs w:val="24"/>
        </w:rPr>
        <w:tab/>
        <w:t>CZ00063517</w:t>
      </w:r>
    </w:p>
    <w:p w:rsidR="00844128" w:rsidRPr="00844128" w:rsidRDefault="00844128" w:rsidP="00844128">
      <w:pPr>
        <w:pStyle w:val="SmlouvaUvod"/>
        <w:ind w:left="0" w:firstLine="0"/>
        <w:rPr>
          <w:rFonts w:ascii="Arial" w:hAnsi="Arial" w:cs="Arial"/>
          <w:szCs w:val="24"/>
        </w:rPr>
      </w:pPr>
      <w:r w:rsidRPr="00844128">
        <w:rPr>
          <w:rFonts w:ascii="Arial" w:hAnsi="Arial" w:cs="Arial"/>
          <w:szCs w:val="24"/>
        </w:rPr>
        <w:t>Zastoupená:</w:t>
      </w:r>
      <w:r w:rsidRPr="00844128">
        <w:rPr>
          <w:rFonts w:ascii="Arial" w:hAnsi="Arial" w:cs="Arial"/>
          <w:szCs w:val="24"/>
        </w:rPr>
        <w:tab/>
        <w:t>Ing. Vladislavou Hujovou, starostkou</w:t>
      </w:r>
    </w:p>
    <w:p w:rsidR="00844128" w:rsidRPr="00844128" w:rsidRDefault="00844128" w:rsidP="00844128">
      <w:pPr>
        <w:pStyle w:val="SmlouvaUvod"/>
        <w:ind w:left="0" w:firstLine="0"/>
        <w:rPr>
          <w:rFonts w:ascii="Arial" w:hAnsi="Arial" w:cs="Arial"/>
          <w:szCs w:val="24"/>
        </w:rPr>
      </w:pPr>
      <w:r w:rsidRPr="00844128">
        <w:rPr>
          <w:rFonts w:ascii="Arial" w:hAnsi="Arial" w:cs="Arial"/>
          <w:szCs w:val="24"/>
        </w:rPr>
        <w:t>Kontaktní osoba:</w:t>
      </w:r>
      <w:r w:rsidRPr="00844128">
        <w:rPr>
          <w:rFonts w:ascii="Arial" w:hAnsi="Arial" w:cs="Arial"/>
          <w:szCs w:val="24"/>
        </w:rPr>
        <w:tab/>
        <w:t>Tomáš Hilmar</w:t>
      </w:r>
    </w:p>
    <w:p w:rsidR="00844128" w:rsidRPr="00844128" w:rsidRDefault="00844128" w:rsidP="00844128">
      <w:pPr>
        <w:pStyle w:val="SmlouvaUvod"/>
        <w:ind w:left="0" w:firstLine="0"/>
        <w:rPr>
          <w:rFonts w:ascii="Arial" w:hAnsi="Arial" w:cs="Arial"/>
          <w:szCs w:val="24"/>
        </w:rPr>
      </w:pPr>
      <w:proofErr w:type="spellStart"/>
      <w:r w:rsidRPr="00844128">
        <w:rPr>
          <w:rFonts w:ascii="Arial" w:hAnsi="Arial" w:cs="Arial"/>
          <w:szCs w:val="24"/>
        </w:rPr>
        <w:t>e-Mail</w:t>
      </w:r>
      <w:proofErr w:type="spellEnd"/>
      <w:r w:rsidRPr="00844128">
        <w:rPr>
          <w:rFonts w:ascii="Arial" w:hAnsi="Arial" w:cs="Arial"/>
          <w:szCs w:val="24"/>
        </w:rPr>
        <w:t>:</w:t>
      </w:r>
      <w:r w:rsidRPr="00844128">
        <w:rPr>
          <w:rFonts w:ascii="Arial" w:hAnsi="Arial" w:cs="Arial"/>
          <w:szCs w:val="24"/>
        </w:rPr>
        <w:tab/>
        <w:t>tomash@praha3.cz</w:t>
      </w:r>
    </w:p>
    <w:p w:rsidR="00844128" w:rsidRPr="00844128" w:rsidRDefault="00844128" w:rsidP="00844128">
      <w:pPr>
        <w:pStyle w:val="SmlouvaUvod"/>
        <w:ind w:left="0" w:firstLine="0"/>
        <w:rPr>
          <w:rFonts w:ascii="Arial" w:hAnsi="Arial" w:cs="Arial"/>
          <w:szCs w:val="24"/>
        </w:rPr>
      </w:pPr>
      <w:r w:rsidRPr="00844128">
        <w:rPr>
          <w:rFonts w:ascii="Arial" w:hAnsi="Arial" w:cs="Arial"/>
          <w:szCs w:val="24"/>
        </w:rPr>
        <w:t>Telefon:</w:t>
      </w:r>
      <w:r w:rsidRPr="00844128">
        <w:rPr>
          <w:rFonts w:ascii="Arial" w:hAnsi="Arial" w:cs="Arial"/>
          <w:szCs w:val="24"/>
        </w:rPr>
        <w:tab/>
        <w:t>+420 222116371</w:t>
      </w:r>
    </w:p>
    <w:p w:rsidR="00844128" w:rsidRPr="00844128" w:rsidRDefault="00844128" w:rsidP="00844128">
      <w:pPr>
        <w:jc w:val="both"/>
        <w:rPr>
          <w:rFonts w:ascii="Arial" w:hAnsi="Arial" w:cs="Arial"/>
        </w:rPr>
      </w:pPr>
      <w:r w:rsidRPr="00844128">
        <w:rPr>
          <w:rFonts w:ascii="Arial" w:hAnsi="Arial" w:cs="Arial"/>
        </w:rPr>
        <w:t>dále jen "</w:t>
      </w:r>
      <w:r w:rsidRPr="00844128">
        <w:rPr>
          <w:rFonts w:ascii="Arial" w:hAnsi="Arial" w:cs="Arial"/>
          <w:u w:val="single"/>
        </w:rPr>
        <w:t>kupující</w:t>
      </w:r>
      <w:r w:rsidRPr="00844128">
        <w:rPr>
          <w:rFonts w:ascii="Arial" w:hAnsi="Arial" w:cs="Arial"/>
        </w:rPr>
        <w:t>"</w:t>
      </w:r>
      <w:r w:rsidRPr="00844128">
        <w:rPr>
          <w:rFonts w:ascii="Arial" w:hAnsi="Arial" w:cs="Arial"/>
        </w:rPr>
        <w:tab/>
      </w:r>
      <w:r w:rsidRPr="00844128">
        <w:rPr>
          <w:rFonts w:ascii="Arial" w:hAnsi="Arial" w:cs="Arial"/>
        </w:rPr>
        <w:tab/>
      </w:r>
      <w:r w:rsidRPr="00844128">
        <w:rPr>
          <w:rFonts w:ascii="Arial" w:hAnsi="Arial" w:cs="Arial"/>
        </w:rPr>
        <w:tab/>
      </w:r>
      <w:r w:rsidRPr="00844128">
        <w:rPr>
          <w:rFonts w:ascii="Arial" w:hAnsi="Arial" w:cs="Arial"/>
        </w:rPr>
        <w:tab/>
      </w:r>
      <w:r w:rsidRPr="00844128">
        <w:rPr>
          <w:rFonts w:ascii="Arial" w:hAnsi="Arial" w:cs="Arial"/>
        </w:rPr>
        <w:tab/>
      </w:r>
      <w:r w:rsidRPr="00844128">
        <w:rPr>
          <w:rFonts w:ascii="Arial" w:hAnsi="Arial" w:cs="Arial"/>
        </w:rPr>
        <w:tab/>
      </w:r>
      <w:r w:rsidRPr="00844128">
        <w:rPr>
          <w:rFonts w:ascii="Arial" w:hAnsi="Arial" w:cs="Arial"/>
        </w:rPr>
        <w:tab/>
      </w:r>
      <w:r w:rsidRPr="00844128">
        <w:rPr>
          <w:rFonts w:ascii="Arial" w:hAnsi="Arial" w:cs="Arial"/>
          <w:i/>
        </w:rPr>
        <w:t>na straně jedné</w:t>
      </w:r>
      <w:r w:rsidRPr="00844128">
        <w:rPr>
          <w:rFonts w:ascii="Arial" w:hAnsi="Arial" w:cs="Arial"/>
        </w:rPr>
        <w:t>,</w:t>
      </w:r>
    </w:p>
    <w:p w:rsidR="00844128" w:rsidRPr="00844128" w:rsidRDefault="00844128" w:rsidP="00844128">
      <w:pPr>
        <w:jc w:val="both"/>
        <w:rPr>
          <w:rFonts w:ascii="Arial" w:hAnsi="Arial" w:cs="Arial"/>
        </w:rPr>
      </w:pPr>
    </w:p>
    <w:p w:rsidR="00844128" w:rsidRPr="00844128" w:rsidRDefault="00844128" w:rsidP="00844128">
      <w:pPr>
        <w:jc w:val="both"/>
        <w:rPr>
          <w:rFonts w:ascii="Arial" w:hAnsi="Arial" w:cs="Arial"/>
          <w:b/>
        </w:rPr>
      </w:pPr>
      <w:r w:rsidRPr="00844128">
        <w:rPr>
          <w:rFonts w:ascii="Arial" w:hAnsi="Arial" w:cs="Arial"/>
          <w:b/>
        </w:rPr>
        <w:t>a</w:t>
      </w:r>
    </w:p>
    <w:p w:rsidR="00844128" w:rsidRPr="00844128" w:rsidRDefault="00844128" w:rsidP="00844128">
      <w:pPr>
        <w:jc w:val="both"/>
        <w:rPr>
          <w:rFonts w:ascii="Arial" w:hAnsi="Arial" w:cs="Arial"/>
        </w:rPr>
      </w:pPr>
    </w:p>
    <w:p w:rsidR="00844128" w:rsidRPr="00844128" w:rsidRDefault="00844128" w:rsidP="00844128">
      <w:pPr>
        <w:pStyle w:val="Default"/>
      </w:pPr>
      <w:proofErr w:type="spellStart"/>
      <w:r w:rsidRPr="00844128">
        <w:rPr>
          <w:b/>
          <w:bCs/>
        </w:rPr>
        <w:t>Storetech</w:t>
      </w:r>
      <w:proofErr w:type="spellEnd"/>
      <w:r w:rsidRPr="00844128">
        <w:rPr>
          <w:b/>
          <w:bCs/>
        </w:rPr>
        <w:t xml:space="preserve"> s.r.o. </w:t>
      </w:r>
    </w:p>
    <w:p w:rsidR="00844128" w:rsidRPr="00844128" w:rsidRDefault="00844128" w:rsidP="00844128">
      <w:pPr>
        <w:pStyle w:val="Default"/>
      </w:pPr>
      <w:r w:rsidRPr="00844128">
        <w:t xml:space="preserve">IČ 49822772 </w:t>
      </w:r>
    </w:p>
    <w:p w:rsidR="00844128" w:rsidRPr="00844128" w:rsidRDefault="00844128" w:rsidP="00844128">
      <w:pPr>
        <w:pStyle w:val="Default"/>
      </w:pPr>
      <w:r w:rsidRPr="00844128">
        <w:t xml:space="preserve">se sídlem Dědečkova 266, 250 82 Horoušany - </w:t>
      </w:r>
      <w:proofErr w:type="spellStart"/>
      <w:r w:rsidRPr="00844128">
        <w:t>Horoušánky</w:t>
      </w:r>
      <w:proofErr w:type="spellEnd"/>
      <w:r w:rsidRPr="00844128">
        <w:t xml:space="preserve"> </w:t>
      </w:r>
    </w:p>
    <w:p w:rsidR="00844128" w:rsidRPr="00844128" w:rsidRDefault="00844128" w:rsidP="00844128">
      <w:pPr>
        <w:pStyle w:val="Default"/>
      </w:pPr>
      <w:r w:rsidRPr="00844128">
        <w:t xml:space="preserve">zapsaná v obchodním rejstříku vedeném Městským soudem v Praze, oddíl C, vložka 31678 </w:t>
      </w:r>
    </w:p>
    <w:p w:rsidR="00844128" w:rsidRPr="00844128" w:rsidRDefault="00844128" w:rsidP="00844128">
      <w:pPr>
        <w:pStyle w:val="Default"/>
      </w:pPr>
      <w:r w:rsidRPr="00844128">
        <w:t xml:space="preserve">zastoupený Františkem </w:t>
      </w:r>
      <w:proofErr w:type="spellStart"/>
      <w:r w:rsidRPr="00844128">
        <w:t>Civínem</w:t>
      </w:r>
      <w:proofErr w:type="spellEnd"/>
      <w:r w:rsidRPr="00844128">
        <w:t xml:space="preserve">, jednatelem společnosti </w:t>
      </w:r>
    </w:p>
    <w:p w:rsidR="00844128" w:rsidRPr="00844128" w:rsidRDefault="00844128" w:rsidP="00844128">
      <w:pPr>
        <w:pStyle w:val="Default"/>
      </w:pPr>
      <w:r w:rsidRPr="00844128">
        <w:t xml:space="preserve">bankovní spojení Komerční banka, a.s. </w:t>
      </w:r>
    </w:p>
    <w:p w:rsidR="00844128" w:rsidRPr="00844128" w:rsidRDefault="00844128" w:rsidP="00844128">
      <w:pPr>
        <w:pStyle w:val="Default"/>
      </w:pPr>
      <w:r w:rsidRPr="00844128">
        <w:t xml:space="preserve">číslo účtu 2179900277/0100 </w:t>
      </w:r>
    </w:p>
    <w:p w:rsidR="00844128" w:rsidRPr="00844128" w:rsidRDefault="00844128" w:rsidP="00844128">
      <w:pPr>
        <w:jc w:val="both"/>
        <w:rPr>
          <w:rFonts w:ascii="Arial" w:hAnsi="Arial" w:cs="Arial"/>
        </w:rPr>
      </w:pPr>
      <w:r w:rsidRPr="00844128">
        <w:rPr>
          <w:rFonts w:ascii="Arial" w:hAnsi="Arial" w:cs="Arial"/>
        </w:rPr>
        <w:t>dále jen "</w:t>
      </w:r>
      <w:r w:rsidRPr="00844128">
        <w:rPr>
          <w:rFonts w:ascii="Arial" w:hAnsi="Arial" w:cs="Arial"/>
          <w:u w:val="single"/>
        </w:rPr>
        <w:t>prodávající</w:t>
      </w:r>
      <w:r w:rsidRPr="00844128">
        <w:rPr>
          <w:rFonts w:ascii="Arial" w:hAnsi="Arial" w:cs="Arial"/>
        </w:rPr>
        <w:t>"</w:t>
      </w:r>
      <w:r w:rsidRPr="00844128">
        <w:rPr>
          <w:rFonts w:ascii="Arial" w:hAnsi="Arial" w:cs="Arial"/>
        </w:rPr>
        <w:tab/>
      </w:r>
      <w:r w:rsidRPr="00844128">
        <w:rPr>
          <w:rFonts w:ascii="Arial" w:hAnsi="Arial" w:cs="Arial"/>
        </w:rPr>
        <w:tab/>
      </w:r>
      <w:r w:rsidRPr="00844128">
        <w:rPr>
          <w:rFonts w:ascii="Arial" w:hAnsi="Arial" w:cs="Arial"/>
        </w:rPr>
        <w:tab/>
      </w:r>
      <w:r w:rsidRPr="00844128">
        <w:rPr>
          <w:rFonts w:ascii="Arial" w:hAnsi="Arial" w:cs="Arial"/>
        </w:rPr>
        <w:tab/>
      </w:r>
      <w:r w:rsidRPr="00844128">
        <w:rPr>
          <w:rFonts w:ascii="Arial" w:hAnsi="Arial" w:cs="Arial"/>
        </w:rPr>
        <w:tab/>
      </w:r>
      <w:r w:rsidRPr="00844128">
        <w:rPr>
          <w:rFonts w:ascii="Arial" w:hAnsi="Arial" w:cs="Arial"/>
        </w:rPr>
        <w:tab/>
      </w:r>
      <w:r w:rsidRPr="00844128">
        <w:rPr>
          <w:rFonts w:ascii="Arial" w:hAnsi="Arial" w:cs="Arial"/>
        </w:rPr>
        <w:tab/>
      </w:r>
      <w:r w:rsidRPr="00844128">
        <w:rPr>
          <w:rFonts w:ascii="Arial" w:hAnsi="Arial" w:cs="Arial"/>
          <w:i/>
        </w:rPr>
        <w:t>na straně druhé</w:t>
      </w:r>
    </w:p>
    <w:p w:rsidR="00844128" w:rsidRPr="00844128" w:rsidRDefault="00844128" w:rsidP="00844128">
      <w:pPr>
        <w:rPr>
          <w:rFonts w:ascii="Arial" w:hAnsi="Arial" w:cs="Arial"/>
        </w:rPr>
      </w:pPr>
    </w:p>
    <w:p w:rsidR="00844128" w:rsidRPr="00844128" w:rsidRDefault="00844128" w:rsidP="00844128">
      <w:pPr>
        <w:pStyle w:val="Prohlen"/>
        <w:rPr>
          <w:rFonts w:ascii="Arial" w:hAnsi="Arial" w:cs="Arial"/>
          <w:szCs w:val="24"/>
        </w:rPr>
      </w:pPr>
    </w:p>
    <w:p w:rsidR="00844128" w:rsidRPr="00844128" w:rsidRDefault="00844128" w:rsidP="00844128">
      <w:pPr>
        <w:pStyle w:val="Prohlen"/>
        <w:rPr>
          <w:rFonts w:ascii="Arial" w:hAnsi="Arial" w:cs="Arial"/>
          <w:szCs w:val="24"/>
        </w:rPr>
      </w:pPr>
    </w:p>
    <w:p w:rsidR="00844128" w:rsidRPr="00844128" w:rsidRDefault="00844128" w:rsidP="00844128">
      <w:pPr>
        <w:pStyle w:val="Prohlen"/>
        <w:rPr>
          <w:rFonts w:ascii="Arial" w:hAnsi="Arial" w:cs="Arial"/>
          <w:szCs w:val="24"/>
        </w:rPr>
      </w:pPr>
      <w:r w:rsidRPr="00844128">
        <w:rPr>
          <w:rFonts w:ascii="Arial" w:hAnsi="Arial" w:cs="Arial"/>
          <w:szCs w:val="24"/>
        </w:rPr>
        <w:t>Článek 1.</w:t>
      </w:r>
      <w:r w:rsidRPr="00844128">
        <w:rPr>
          <w:rFonts w:ascii="Arial" w:hAnsi="Arial" w:cs="Arial"/>
          <w:szCs w:val="24"/>
        </w:rPr>
        <w:br/>
        <w:t>Předmět smlouvy</w:t>
      </w:r>
    </w:p>
    <w:p w:rsidR="00844128" w:rsidRPr="00844128" w:rsidRDefault="00844128" w:rsidP="00844128">
      <w:pPr>
        <w:pStyle w:val="Prohlen"/>
        <w:rPr>
          <w:rFonts w:ascii="Arial" w:hAnsi="Arial" w:cs="Arial"/>
          <w:szCs w:val="24"/>
        </w:rPr>
      </w:pPr>
    </w:p>
    <w:p w:rsidR="00844128" w:rsidRPr="00844128" w:rsidRDefault="00844128" w:rsidP="00844128">
      <w:pPr>
        <w:pStyle w:val="Odstavecseseznamem"/>
        <w:numPr>
          <w:ilvl w:val="0"/>
          <w:numId w:val="1"/>
        </w:numPr>
        <w:ind w:left="284" w:hanging="284"/>
        <w:contextualSpacing/>
        <w:jc w:val="both"/>
        <w:rPr>
          <w:rFonts w:ascii="Arial" w:hAnsi="Arial" w:cs="Arial"/>
        </w:rPr>
      </w:pPr>
      <w:r w:rsidRPr="00844128">
        <w:rPr>
          <w:rFonts w:ascii="Arial" w:hAnsi="Arial" w:cs="Arial"/>
        </w:rPr>
        <w:t>Předmětem této smlouvy je Dodání 90 ks osobních počítačů s příslušenstvím. Podrobná specifikace technických parametrů je uvedena v příloze č. 1 této kupní smlouvy</w:t>
      </w:r>
    </w:p>
    <w:p w:rsidR="00844128" w:rsidRPr="00844128" w:rsidRDefault="00844128" w:rsidP="00844128">
      <w:pPr>
        <w:ind w:left="1418"/>
        <w:rPr>
          <w:rFonts w:ascii="Arial" w:hAnsi="Arial" w:cs="Arial"/>
        </w:rPr>
      </w:pPr>
      <w:r w:rsidRPr="00844128">
        <w:rPr>
          <w:rFonts w:ascii="Arial" w:hAnsi="Arial" w:cs="Arial"/>
        </w:rPr>
        <w:t xml:space="preserve"> </w:t>
      </w:r>
    </w:p>
    <w:p w:rsidR="00844128" w:rsidRPr="00844128" w:rsidRDefault="00844128" w:rsidP="00844128">
      <w:pPr>
        <w:pStyle w:val="Prohlen"/>
        <w:rPr>
          <w:rFonts w:ascii="Arial" w:hAnsi="Arial" w:cs="Arial"/>
          <w:szCs w:val="24"/>
        </w:rPr>
      </w:pPr>
      <w:r w:rsidRPr="00844128">
        <w:rPr>
          <w:rFonts w:ascii="Arial" w:hAnsi="Arial" w:cs="Arial"/>
          <w:szCs w:val="24"/>
        </w:rPr>
        <w:t>Článek 2.</w:t>
      </w:r>
      <w:r w:rsidRPr="00844128">
        <w:rPr>
          <w:rFonts w:ascii="Arial" w:hAnsi="Arial" w:cs="Arial"/>
          <w:szCs w:val="24"/>
        </w:rPr>
        <w:br/>
        <w:t>Cena a platební podmínky</w:t>
      </w:r>
    </w:p>
    <w:p w:rsidR="00844128" w:rsidRPr="00844128" w:rsidRDefault="00844128" w:rsidP="00844128">
      <w:pPr>
        <w:pStyle w:val="Prohlen"/>
        <w:rPr>
          <w:rFonts w:ascii="Arial" w:hAnsi="Arial" w:cs="Arial"/>
          <w:szCs w:val="24"/>
        </w:rPr>
      </w:pPr>
    </w:p>
    <w:p w:rsidR="00844128" w:rsidRPr="00844128" w:rsidRDefault="00844128" w:rsidP="00844128">
      <w:pPr>
        <w:pStyle w:val="Odstavecseseznamem"/>
        <w:numPr>
          <w:ilvl w:val="0"/>
          <w:numId w:val="2"/>
        </w:numPr>
        <w:ind w:left="284" w:hanging="284"/>
        <w:contextualSpacing/>
        <w:jc w:val="both"/>
        <w:rPr>
          <w:rFonts w:ascii="Arial" w:hAnsi="Arial" w:cs="Arial"/>
        </w:rPr>
      </w:pPr>
      <w:r w:rsidRPr="00844128">
        <w:rPr>
          <w:rFonts w:ascii="Arial" w:hAnsi="Arial" w:cs="Arial"/>
        </w:rPr>
        <w:t xml:space="preserve">Cena za dodání předmětu smlouvy je </w:t>
      </w:r>
      <w:r>
        <w:rPr>
          <w:rFonts w:ascii="Arial" w:hAnsi="Arial" w:cs="Arial"/>
        </w:rPr>
        <w:t xml:space="preserve">1 972 800 </w:t>
      </w:r>
      <w:r w:rsidRPr="00844128">
        <w:rPr>
          <w:rFonts w:ascii="Arial" w:hAnsi="Arial" w:cs="Arial"/>
        </w:rPr>
        <w:t xml:space="preserve">Kč bez DPH. DPH při sazbě 21 % je ve výši </w:t>
      </w:r>
      <w:r>
        <w:rPr>
          <w:rFonts w:ascii="Arial" w:hAnsi="Arial" w:cs="Arial"/>
        </w:rPr>
        <w:t xml:space="preserve">414 288 </w:t>
      </w:r>
      <w:r w:rsidRPr="00844128">
        <w:rPr>
          <w:rFonts w:ascii="Arial" w:hAnsi="Arial" w:cs="Arial"/>
        </w:rPr>
        <w:t xml:space="preserve">Kč. Cena včetně DPH je </w:t>
      </w:r>
      <w:r>
        <w:rPr>
          <w:rFonts w:ascii="Arial" w:hAnsi="Arial" w:cs="Arial"/>
        </w:rPr>
        <w:t>2 387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>088</w:t>
      </w:r>
      <w:r>
        <w:rPr>
          <w:rFonts w:ascii="Arial" w:hAnsi="Arial" w:cs="Arial"/>
        </w:rPr>
        <w:t xml:space="preserve"> </w:t>
      </w:r>
      <w:r w:rsidRPr="00844128">
        <w:rPr>
          <w:rFonts w:ascii="Arial" w:hAnsi="Arial" w:cs="Arial"/>
        </w:rPr>
        <w:t>Kč s DPH.</w:t>
      </w:r>
    </w:p>
    <w:p w:rsidR="00844128" w:rsidRPr="00844128" w:rsidRDefault="00844128" w:rsidP="00844128">
      <w:pPr>
        <w:pStyle w:val="Odstavecseseznamem"/>
        <w:numPr>
          <w:ilvl w:val="0"/>
          <w:numId w:val="2"/>
        </w:numPr>
        <w:ind w:left="284" w:hanging="284"/>
        <w:contextualSpacing/>
        <w:jc w:val="both"/>
        <w:rPr>
          <w:rFonts w:ascii="Arial" w:hAnsi="Arial" w:cs="Arial"/>
        </w:rPr>
      </w:pPr>
      <w:r w:rsidRPr="00844128">
        <w:rPr>
          <w:rFonts w:ascii="Arial" w:hAnsi="Arial" w:cs="Arial"/>
        </w:rPr>
        <w:t>Uvedená cena je cenou nejvýše přípustnou a obsahuje v sobě již veškeré náklady nutné k řádnému splnění předmětu veřejné zakázky (této smlouvy) a náklady na veškeré požadované služby.</w:t>
      </w:r>
    </w:p>
    <w:p w:rsidR="00844128" w:rsidRPr="00844128" w:rsidRDefault="00844128" w:rsidP="00844128">
      <w:pPr>
        <w:pStyle w:val="Odstavecseseznamem"/>
        <w:numPr>
          <w:ilvl w:val="0"/>
          <w:numId w:val="2"/>
        </w:numPr>
        <w:ind w:left="284" w:hanging="284"/>
        <w:contextualSpacing/>
        <w:jc w:val="both"/>
        <w:rPr>
          <w:rFonts w:ascii="Arial" w:hAnsi="Arial" w:cs="Arial"/>
        </w:rPr>
      </w:pPr>
      <w:r w:rsidRPr="00844128">
        <w:rPr>
          <w:rFonts w:ascii="Arial" w:hAnsi="Arial" w:cs="Arial"/>
        </w:rPr>
        <w:t xml:space="preserve">Nabídková cena může být měněna pouze v souvislosti se změnou sazeb DPH či jiných daňových předpisů majících vliv na cenu předmětu plnění. Z jakýchkoliv jiných důvodů nesmí být cena měněna. Cena může být navýšena pouze v případě </w:t>
      </w:r>
      <w:r w:rsidRPr="00844128">
        <w:rPr>
          <w:rFonts w:ascii="Arial" w:hAnsi="Arial" w:cs="Arial"/>
        </w:rPr>
        <w:lastRenderedPageBreak/>
        <w:t>dalších požadavků kupujícího. Ke změně ceny může dojít po dohodě smluvních stran a cena bude upravena písemným číslovaným dodatkem k této smlouvě.</w:t>
      </w:r>
    </w:p>
    <w:p w:rsidR="00844128" w:rsidRPr="00844128" w:rsidRDefault="00844128" w:rsidP="00844128">
      <w:pPr>
        <w:pStyle w:val="Odstavecseseznamem"/>
        <w:numPr>
          <w:ilvl w:val="0"/>
          <w:numId w:val="2"/>
        </w:numPr>
        <w:ind w:left="284" w:hanging="284"/>
        <w:contextualSpacing/>
        <w:jc w:val="both"/>
        <w:rPr>
          <w:rFonts w:ascii="Arial" w:hAnsi="Arial" w:cs="Arial"/>
        </w:rPr>
      </w:pPr>
      <w:r w:rsidRPr="00844128">
        <w:rPr>
          <w:rFonts w:ascii="Arial" w:hAnsi="Arial" w:cs="Arial"/>
        </w:rPr>
        <w:t>Úhrada za plnění veřejné zakázky (plnění dle této smlouvy) se provede v české měně, případně v jiné měně platné v budoucnu na území ČR. Příslušné platby se uskuteční, vždy na základě daňového dokladu (faktury) vystaveného prodávajícím.</w:t>
      </w:r>
    </w:p>
    <w:p w:rsidR="00844128" w:rsidRPr="00844128" w:rsidRDefault="00844128" w:rsidP="00844128">
      <w:pPr>
        <w:pStyle w:val="Odstavecseseznamem"/>
        <w:numPr>
          <w:ilvl w:val="0"/>
          <w:numId w:val="2"/>
        </w:numPr>
        <w:ind w:left="284" w:hanging="284"/>
        <w:contextualSpacing/>
        <w:jc w:val="both"/>
        <w:rPr>
          <w:rFonts w:ascii="Arial" w:hAnsi="Arial" w:cs="Arial"/>
        </w:rPr>
      </w:pPr>
      <w:r w:rsidRPr="00844128">
        <w:rPr>
          <w:rFonts w:ascii="Arial" w:hAnsi="Arial" w:cs="Arial"/>
        </w:rPr>
        <w:t xml:space="preserve">Splatnost dokladů je 21 dnů ode dne doručení kupujícímu. </w:t>
      </w:r>
    </w:p>
    <w:p w:rsidR="00844128" w:rsidRPr="00844128" w:rsidRDefault="00844128" w:rsidP="00844128">
      <w:pPr>
        <w:pStyle w:val="Odstavecseseznamem"/>
        <w:numPr>
          <w:ilvl w:val="0"/>
          <w:numId w:val="2"/>
        </w:numPr>
        <w:ind w:left="284" w:hanging="284"/>
        <w:contextualSpacing/>
        <w:jc w:val="both"/>
        <w:rPr>
          <w:rFonts w:ascii="Arial" w:hAnsi="Arial" w:cs="Arial"/>
        </w:rPr>
      </w:pPr>
      <w:r w:rsidRPr="00844128">
        <w:rPr>
          <w:rFonts w:ascii="Arial" w:hAnsi="Arial" w:cs="Arial"/>
        </w:rPr>
        <w:t>Faktura musí obsahovat náležitosti daňového dokladu dle zák. č. 235/2004 Sb., o dani z přidané hodnoty v platném znění. Fakturu, která neobsahuje uvedené náležitosti, nebo jsou-li uvedeny nesprávně či neúplně, je kupující oprávněn vrátit zhotoviteli. Při nezaplacení takto vystavené a doručené faktury není kupující v prodlení se zaplacením. Po doručení řádně vystavené faktury běží znovu sjednaná lhůta splatnosti.</w:t>
      </w:r>
    </w:p>
    <w:p w:rsidR="00844128" w:rsidRPr="00844128" w:rsidRDefault="00844128" w:rsidP="00844128">
      <w:pPr>
        <w:ind w:left="567"/>
        <w:rPr>
          <w:rFonts w:ascii="Arial" w:hAnsi="Arial" w:cs="Arial"/>
        </w:rPr>
      </w:pPr>
    </w:p>
    <w:p w:rsidR="00844128" w:rsidRPr="00844128" w:rsidRDefault="00844128" w:rsidP="00844128">
      <w:pPr>
        <w:pStyle w:val="Prohlen"/>
        <w:ind w:left="720"/>
        <w:rPr>
          <w:rFonts w:ascii="Arial" w:hAnsi="Arial" w:cs="Arial"/>
          <w:szCs w:val="24"/>
        </w:rPr>
      </w:pPr>
      <w:r w:rsidRPr="00844128">
        <w:rPr>
          <w:rFonts w:ascii="Arial" w:hAnsi="Arial" w:cs="Arial"/>
          <w:szCs w:val="24"/>
        </w:rPr>
        <w:t>Článek 3.</w:t>
      </w:r>
      <w:r w:rsidRPr="00844128">
        <w:rPr>
          <w:rFonts w:ascii="Arial" w:hAnsi="Arial" w:cs="Arial"/>
          <w:szCs w:val="24"/>
        </w:rPr>
        <w:br/>
        <w:t>Dodací podmínky, záruční doba</w:t>
      </w:r>
    </w:p>
    <w:p w:rsidR="00844128" w:rsidRPr="00844128" w:rsidRDefault="00844128" w:rsidP="00844128">
      <w:pPr>
        <w:pStyle w:val="Prohlen"/>
        <w:ind w:left="720"/>
        <w:rPr>
          <w:rFonts w:ascii="Arial" w:hAnsi="Arial" w:cs="Arial"/>
          <w:szCs w:val="24"/>
        </w:rPr>
      </w:pPr>
    </w:p>
    <w:p w:rsidR="00844128" w:rsidRPr="00844128" w:rsidRDefault="00844128" w:rsidP="00844128">
      <w:pPr>
        <w:pStyle w:val="Odstavecseseznamem"/>
        <w:numPr>
          <w:ilvl w:val="0"/>
          <w:numId w:val="3"/>
        </w:numPr>
        <w:tabs>
          <w:tab w:val="left" w:pos="-1440"/>
          <w:tab w:val="left" w:pos="-720"/>
          <w:tab w:val="left" w:pos="-284"/>
          <w:tab w:val="left" w:pos="-142"/>
        </w:tabs>
        <w:ind w:left="284"/>
        <w:contextualSpacing/>
        <w:jc w:val="both"/>
        <w:rPr>
          <w:rFonts w:ascii="Arial" w:hAnsi="Arial" w:cs="Arial"/>
        </w:rPr>
      </w:pPr>
      <w:r w:rsidRPr="00844128">
        <w:rPr>
          <w:rFonts w:ascii="Arial" w:hAnsi="Arial" w:cs="Arial"/>
        </w:rPr>
        <w:t xml:space="preserve">Prodávající je povinen dodat předmět této smlouvy specifikovaný v čl. 1. do 60 dnů od podpisu smlouvy. </w:t>
      </w:r>
    </w:p>
    <w:p w:rsidR="00844128" w:rsidRPr="00844128" w:rsidRDefault="00844128" w:rsidP="00844128">
      <w:pPr>
        <w:pStyle w:val="Odstavecseseznamem"/>
        <w:numPr>
          <w:ilvl w:val="0"/>
          <w:numId w:val="3"/>
        </w:numPr>
        <w:tabs>
          <w:tab w:val="left" w:pos="-1440"/>
          <w:tab w:val="left" w:pos="-720"/>
          <w:tab w:val="left" w:pos="-284"/>
          <w:tab w:val="left" w:pos="-142"/>
        </w:tabs>
        <w:ind w:left="284"/>
        <w:contextualSpacing/>
        <w:jc w:val="both"/>
        <w:rPr>
          <w:rFonts w:ascii="Arial" w:hAnsi="Arial" w:cs="Arial"/>
        </w:rPr>
      </w:pPr>
      <w:r w:rsidRPr="00844128">
        <w:rPr>
          <w:rFonts w:ascii="Arial" w:hAnsi="Arial" w:cs="Arial"/>
        </w:rPr>
        <w:t>Prodávající je povinen dodat předmět smlouvy do sídla kupujícího – Havlíčkovo nám. 9/700, 130 85 Praha 3. Náklady spojené s řádným dodáním předmětu smlouvy do místa plnění a s odevzdáním kupujícímu nese ve smyslu čl. 2 odst. 2 této smlouvy prodávající.</w:t>
      </w:r>
    </w:p>
    <w:p w:rsidR="00844128" w:rsidRPr="00844128" w:rsidRDefault="00844128" w:rsidP="00844128">
      <w:pPr>
        <w:pStyle w:val="Odstavecseseznamem"/>
        <w:numPr>
          <w:ilvl w:val="0"/>
          <w:numId w:val="3"/>
        </w:numPr>
        <w:tabs>
          <w:tab w:val="left" w:pos="-1440"/>
          <w:tab w:val="left" w:pos="-720"/>
          <w:tab w:val="left" w:pos="-284"/>
          <w:tab w:val="left" w:pos="-142"/>
        </w:tabs>
        <w:ind w:left="284"/>
        <w:contextualSpacing/>
        <w:jc w:val="both"/>
        <w:rPr>
          <w:rFonts w:ascii="Arial" w:hAnsi="Arial" w:cs="Arial"/>
        </w:rPr>
      </w:pPr>
      <w:r w:rsidRPr="00844128">
        <w:rPr>
          <w:rFonts w:ascii="Arial" w:hAnsi="Arial" w:cs="Arial"/>
        </w:rPr>
        <w:t>Nebezpečí škody na předmětu smlouvy přechází na kupujícího okamžikem převzetí řádně dodaného předmětu smlouvy kupujícím.</w:t>
      </w:r>
    </w:p>
    <w:p w:rsidR="00844128" w:rsidRPr="00844128" w:rsidRDefault="00844128" w:rsidP="00844128">
      <w:pPr>
        <w:pStyle w:val="Odstavecseseznamem"/>
        <w:numPr>
          <w:ilvl w:val="0"/>
          <w:numId w:val="3"/>
        </w:numPr>
        <w:tabs>
          <w:tab w:val="left" w:pos="-1440"/>
          <w:tab w:val="left" w:pos="-720"/>
          <w:tab w:val="left" w:pos="-284"/>
          <w:tab w:val="left" w:pos="-142"/>
        </w:tabs>
        <w:ind w:left="284"/>
        <w:contextualSpacing/>
        <w:jc w:val="both"/>
        <w:rPr>
          <w:rFonts w:ascii="Arial" w:hAnsi="Arial" w:cs="Arial"/>
        </w:rPr>
      </w:pPr>
      <w:r w:rsidRPr="00844128">
        <w:rPr>
          <w:rFonts w:ascii="Arial" w:hAnsi="Arial" w:cs="Arial"/>
        </w:rPr>
        <w:t xml:space="preserve">Prodávající je povinen dodat předmět smlouvy prostý jakýchkoliv vad. Prodávající poskytuje záruku na dodané zboží v délce </w:t>
      </w:r>
      <w:r>
        <w:rPr>
          <w:rFonts w:ascii="Arial" w:hAnsi="Arial" w:cs="Arial"/>
        </w:rPr>
        <w:t>36</w:t>
      </w:r>
      <w:r w:rsidRPr="00844128">
        <w:rPr>
          <w:rFonts w:ascii="Arial" w:hAnsi="Arial" w:cs="Arial"/>
        </w:rPr>
        <w:t xml:space="preserve"> měsíců. Bližší specifikace jednotlivých komponentů je uvedena v Příloze č. 1 této smlouvy. Záruční doba počíná běžet ode dne převzetí řádně dodaného předmětu smlouvy kupujícím.</w:t>
      </w:r>
    </w:p>
    <w:p w:rsidR="00844128" w:rsidRPr="00844128" w:rsidRDefault="00844128" w:rsidP="00844128">
      <w:pPr>
        <w:pStyle w:val="Odstavecseseznamem"/>
        <w:numPr>
          <w:ilvl w:val="0"/>
          <w:numId w:val="3"/>
        </w:numPr>
        <w:tabs>
          <w:tab w:val="left" w:pos="-1440"/>
          <w:tab w:val="left" w:pos="-720"/>
          <w:tab w:val="left" w:pos="-284"/>
          <w:tab w:val="left" w:pos="-142"/>
        </w:tabs>
        <w:ind w:left="284"/>
        <w:contextualSpacing/>
        <w:jc w:val="both"/>
        <w:rPr>
          <w:rFonts w:ascii="Arial" w:hAnsi="Arial" w:cs="Arial"/>
        </w:rPr>
      </w:pPr>
      <w:r w:rsidRPr="00844128">
        <w:rPr>
          <w:rFonts w:ascii="Arial" w:hAnsi="Arial" w:cs="Arial"/>
        </w:rPr>
        <w:t>V případě, že prodávající dodá větší množství věcí nebo jiné věci, než bylo touto smlouvou ujednáno, nedochází k uzavření kupní smlouvy na přebytečné množství nebo na jiné dodané věci, ani ke změně této smlouvy.</w:t>
      </w:r>
    </w:p>
    <w:p w:rsidR="00844128" w:rsidRPr="00844128" w:rsidRDefault="00844128" w:rsidP="00844128">
      <w:pPr>
        <w:ind w:left="540" w:hanging="720"/>
        <w:rPr>
          <w:rFonts w:ascii="Arial" w:hAnsi="Arial" w:cs="Arial"/>
        </w:rPr>
      </w:pPr>
    </w:p>
    <w:p w:rsidR="00844128" w:rsidRPr="00844128" w:rsidRDefault="00844128" w:rsidP="00844128">
      <w:pPr>
        <w:pStyle w:val="Prohlen"/>
        <w:ind w:left="720"/>
        <w:rPr>
          <w:rFonts w:ascii="Arial" w:hAnsi="Arial" w:cs="Arial"/>
          <w:szCs w:val="24"/>
        </w:rPr>
      </w:pPr>
      <w:r w:rsidRPr="00844128">
        <w:rPr>
          <w:rFonts w:ascii="Arial" w:hAnsi="Arial" w:cs="Arial"/>
          <w:szCs w:val="24"/>
        </w:rPr>
        <w:t>Článek 4.</w:t>
      </w:r>
      <w:r w:rsidRPr="00844128">
        <w:rPr>
          <w:rFonts w:ascii="Arial" w:hAnsi="Arial" w:cs="Arial"/>
          <w:szCs w:val="24"/>
        </w:rPr>
        <w:br/>
        <w:t>Sankce z prodlení</w:t>
      </w:r>
    </w:p>
    <w:p w:rsidR="00844128" w:rsidRPr="00844128" w:rsidRDefault="00844128" w:rsidP="00844128">
      <w:pPr>
        <w:pStyle w:val="Prohlen"/>
        <w:ind w:left="720"/>
        <w:rPr>
          <w:rFonts w:ascii="Arial" w:hAnsi="Arial" w:cs="Arial"/>
          <w:szCs w:val="24"/>
        </w:rPr>
      </w:pPr>
    </w:p>
    <w:p w:rsidR="00844128" w:rsidRPr="00844128" w:rsidRDefault="00844128" w:rsidP="00844128">
      <w:pPr>
        <w:pStyle w:val="Odstavecseseznamem"/>
        <w:numPr>
          <w:ilvl w:val="0"/>
          <w:numId w:val="4"/>
        </w:numPr>
        <w:spacing w:after="160" w:line="256" w:lineRule="auto"/>
        <w:ind w:left="284"/>
        <w:contextualSpacing/>
        <w:jc w:val="both"/>
        <w:rPr>
          <w:rFonts w:ascii="Arial" w:hAnsi="Arial" w:cs="Arial"/>
        </w:rPr>
      </w:pPr>
      <w:r w:rsidRPr="00844128">
        <w:rPr>
          <w:rFonts w:ascii="Arial" w:hAnsi="Arial" w:cs="Arial"/>
        </w:rPr>
        <w:t>V případě prodlení prodávajícího s dodáním předmětu smlouvy může kupující požadovat uhrazení smluvní pokutu ve výši 0,5 % z celkové ceny předmětu smlouvy za každý započatý den prodlení. Ujednáním o smluvní pokutě není dotčeno právo na náhradu škody v plné výši.</w:t>
      </w:r>
    </w:p>
    <w:p w:rsidR="00844128" w:rsidRPr="00844128" w:rsidRDefault="00844128" w:rsidP="00844128">
      <w:pPr>
        <w:pStyle w:val="Odstavecseseznamem"/>
        <w:numPr>
          <w:ilvl w:val="0"/>
          <w:numId w:val="4"/>
        </w:numPr>
        <w:tabs>
          <w:tab w:val="left" w:pos="-1440"/>
          <w:tab w:val="left" w:pos="-720"/>
          <w:tab w:val="left" w:pos="-284"/>
          <w:tab w:val="left" w:pos="-142"/>
        </w:tabs>
        <w:ind w:left="284"/>
        <w:contextualSpacing/>
        <w:jc w:val="both"/>
        <w:rPr>
          <w:rFonts w:ascii="Arial" w:hAnsi="Arial" w:cs="Arial"/>
        </w:rPr>
      </w:pPr>
      <w:r w:rsidRPr="00844128">
        <w:rPr>
          <w:rFonts w:ascii="Arial" w:hAnsi="Arial" w:cs="Arial"/>
        </w:rPr>
        <w:t>Je-li kupující v prodlení s placením faktury, je prodávající oprávněn účtovat kupující smluvní pokutu ve výši 0,5% z dlužné částky za každý i započatý den prodlení.</w:t>
      </w:r>
    </w:p>
    <w:p w:rsidR="00844128" w:rsidRPr="00844128" w:rsidRDefault="00844128" w:rsidP="00844128">
      <w:pPr>
        <w:pStyle w:val="Odstavecseseznamem"/>
        <w:numPr>
          <w:ilvl w:val="0"/>
          <w:numId w:val="4"/>
        </w:numPr>
        <w:tabs>
          <w:tab w:val="left" w:pos="-1440"/>
          <w:tab w:val="left" w:pos="-720"/>
          <w:tab w:val="left" w:pos="-284"/>
          <w:tab w:val="left" w:pos="-142"/>
        </w:tabs>
        <w:ind w:left="284"/>
        <w:contextualSpacing/>
        <w:jc w:val="both"/>
        <w:rPr>
          <w:rFonts w:ascii="Arial" w:hAnsi="Arial" w:cs="Arial"/>
        </w:rPr>
      </w:pPr>
      <w:r w:rsidRPr="00844128">
        <w:rPr>
          <w:rFonts w:ascii="Arial" w:hAnsi="Arial" w:cs="Arial"/>
        </w:rPr>
        <w:t>V případě, že prodávající nedodá předmět této smlouvy řádně tj. v případě vadné dodávky, a tyto vady bezodkladně neodstraní ve smyslu čl. 5 odst. 1. této smlouvy, je po něm kupující oprávněn požadovat uhrazení smluvní pokuty ve výši 0,1% z celkové ceny předmětu smlouvy za každou vadu a každý den prodlení oproti sjednané lhůtě pro odstranění vadného plnění. Ujednáním o smluvní pokutě není dotčeno právo na náhradu škody v plné výši.</w:t>
      </w:r>
    </w:p>
    <w:p w:rsidR="00844128" w:rsidRPr="00844128" w:rsidRDefault="00844128" w:rsidP="00844128">
      <w:pPr>
        <w:tabs>
          <w:tab w:val="left" w:pos="-1440"/>
          <w:tab w:val="left" w:pos="-720"/>
          <w:tab w:val="left" w:pos="0"/>
          <w:tab w:val="left" w:pos="567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rPr>
          <w:rFonts w:ascii="Arial" w:hAnsi="Arial" w:cs="Arial"/>
          <w:b/>
        </w:rPr>
      </w:pPr>
    </w:p>
    <w:p w:rsidR="00844128" w:rsidRPr="00844128" w:rsidRDefault="00844128" w:rsidP="00844128">
      <w:pPr>
        <w:pStyle w:val="Prohlen"/>
        <w:ind w:left="720"/>
        <w:rPr>
          <w:rFonts w:ascii="Arial" w:hAnsi="Arial" w:cs="Arial"/>
          <w:szCs w:val="24"/>
        </w:rPr>
      </w:pPr>
    </w:p>
    <w:p w:rsidR="00844128" w:rsidRPr="00844128" w:rsidRDefault="00844128" w:rsidP="00844128">
      <w:pPr>
        <w:pStyle w:val="Prohlen"/>
        <w:ind w:left="720"/>
        <w:rPr>
          <w:rFonts w:ascii="Arial" w:hAnsi="Arial" w:cs="Arial"/>
          <w:szCs w:val="24"/>
        </w:rPr>
      </w:pPr>
      <w:r w:rsidRPr="00844128">
        <w:rPr>
          <w:rFonts w:ascii="Arial" w:hAnsi="Arial" w:cs="Arial"/>
          <w:szCs w:val="24"/>
        </w:rPr>
        <w:t>Článek 5.</w:t>
      </w:r>
      <w:r w:rsidRPr="00844128">
        <w:rPr>
          <w:rFonts w:ascii="Arial" w:hAnsi="Arial" w:cs="Arial"/>
          <w:szCs w:val="24"/>
        </w:rPr>
        <w:br/>
      </w:r>
      <w:r w:rsidRPr="00844128">
        <w:rPr>
          <w:rFonts w:ascii="Arial" w:hAnsi="Arial" w:cs="Arial"/>
          <w:szCs w:val="24"/>
        </w:rPr>
        <w:lastRenderedPageBreak/>
        <w:t>Další obchodní podmínky</w:t>
      </w:r>
    </w:p>
    <w:p w:rsidR="00844128" w:rsidRPr="00844128" w:rsidRDefault="00844128" w:rsidP="00844128">
      <w:pPr>
        <w:pStyle w:val="Prohlen"/>
        <w:ind w:left="720"/>
        <w:rPr>
          <w:rFonts w:ascii="Arial" w:hAnsi="Arial" w:cs="Arial"/>
          <w:szCs w:val="24"/>
        </w:rPr>
      </w:pPr>
    </w:p>
    <w:p w:rsidR="00844128" w:rsidRPr="00844128" w:rsidRDefault="00844128" w:rsidP="00844128">
      <w:pPr>
        <w:pStyle w:val="Odstavecseseznamem"/>
        <w:numPr>
          <w:ilvl w:val="0"/>
          <w:numId w:val="5"/>
        </w:numPr>
        <w:tabs>
          <w:tab w:val="left" w:pos="-1440"/>
          <w:tab w:val="left" w:pos="-720"/>
          <w:tab w:val="left" w:pos="-284"/>
          <w:tab w:val="left" w:pos="-142"/>
        </w:tabs>
        <w:ind w:left="284"/>
        <w:contextualSpacing/>
        <w:jc w:val="both"/>
        <w:rPr>
          <w:rFonts w:ascii="Arial" w:hAnsi="Arial" w:cs="Arial"/>
        </w:rPr>
      </w:pPr>
      <w:r w:rsidRPr="00844128">
        <w:rPr>
          <w:rFonts w:ascii="Arial" w:hAnsi="Arial" w:cs="Arial"/>
        </w:rPr>
        <w:t xml:space="preserve">V případě, že prodávající nedodá předmět této smlouvy řádně, tj. v případě vadné dodávky, je kupující oprávněn požadovat odstranění těchto vad písemně, příp. telefonicky s tím, že kupující dodatečně potvrdí svůj požadavek písemnou formou. Vadou je i dodání jiné věci. V případě odstranění vady formou dodání nové věci bez vad nebo dodáním chybějící věci počíná ohledně takové věci běžet nová záruční doba sjednaná podle čl. 3 odst. 4 </w:t>
      </w:r>
      <w:proofErr w:type="gramStart"/>
      <w:r w:rsidRPr="00844128">
        <w:rPr>
          <w:rFonts w:ascii="Arial" w:hAnsi="Arial" w:cs="Arial"/>
        </w:rPr>
        <w:t>této</w:t>
      </w:r>
      <w:proofErr w:type="gramEnd"/>
      <w:r w:rsidRPr="00844128">
        <w:rPr>
          <w:rFonts w:ascii="Arial" w:hAnsi="Arial" w:cs="Arial"/>
        </w:rPr>
        <w:t xml:space="preserve"> smlouvy.</w:t>
      </w:r>
    </w:p>
    <w:p w:rsidR="00844128" w:rsidRPr="00844128" w:rsidRDefault="00844128" w:rsidP="00844128">
      <w:pPr>
        <w:pStyle w:val="Odstavecseseznamem"/>
        <w:numPr>
          <w:ilvl w:val="0"/>
          <w:numId w:val="5"/>
        </w:numPr>
        <w:tabs>
          <w:tab w:val="left" w:pos="-1440"/>
          <w:tab w:val="left" w:pos="-720"/>
          <w:tab w:val="left" w:pos="-284"/>
          <w:tab w:val="left" w:pos="-142"/>
        </w:tabs>
        <w:ind w:left="284"/>
        <w:contextualSpacing/>
        <w:jc w:val="both"/>
        <w:rPr>
          <w:rFonts w:ascii="Arial" w:hAnsi="Arial" w:cs="Arial"/>
        </w:rPr>
      </w:pPr>
      <w:r w:rsidRPr="00844128">
        <w:rPr>
          <w:rFonts w:ascii="Arial" w:hAnsi="Arial" w:cs="Arial"/>
        </w:rPr>
        <w:t xml:space="preserve">Prodávající se podrobně seznámil a bude se řídit dalšími podmínkami uvedenými v podrobných požadavcích na plnění veřejné zakázky. </w:t>
      </w:r>
    </w:p>
    <w:p w:rsidR="00844128" w:rsidRPr="00844128" w:rsidRDefault="00844128" w:rsidP="00844128">
      <w:pPr>
        <w:pStyle w:val="Odstavecseseznamem"/>
        <w:numPr>
          <w:ilvl w:val="0"/>
          <w:numId w:val="5"/>
        </w:numPr>
        <w:tabs>
          <w:tab w:val="left" w:pos="-1440"/>
          <w:tab w:val="left" w:pos="-720"/>
          <w:tab w:val="left" w:pos="-284"/>
          <w:tab w:val="left" w:pos="-142"/>
        </w:tabs>
        <w:ind w:left="284"/>
        <w:contextualSpacing/>
        <w:jc w:val="both"/>
        <w:rPr>
          <w:rFonts w:ascii="Arial" w:hAnsi="Arial" w:cs="Arial"/>
        </w:rPr>
      </w:pPr>
      <w:r w:rsidRPr="00844128">
        <w:rPr>
          <w:rFonts w:ascii="Arial" w:hAnsi="Arial" w:cs="Arial"/>
        </w:rPr>
        <w:t>Smluvní strany výslovně souhlasí s tím, aby tato smlouva byla vedena v centrální evidenci smluv vedené Městskou části Prahou 3, která je veřejně přístupná a obsahuje údaje o smluvních stranách, předmětu smlouvy, číselné označení této smlouvy a datum jejího podpisu, či aby byl celý její obsah ze strany Městské části Prahy 3 zveřejněn zejména v Registru smluv na portálu veřejné správy. Smluvní strany prohlašují, že veškeré informace uvedené v této smlouvě nepovažují za obchodní tajemství ve smyslu § 504 zákona č. 89/2012, občanského zákoníku a udělují svolení k jejich užití a zveřejnění bez stanovení jakýchkoliv dalších podmínek.</w:t>
      </w:r>
    </w:p>
    <w:p w:rsidR="00844128" w:rsidRPr="00844128" w:rsidRDefault="00844128" w:rsidP="00844128">
      <w:pPr>
        <w:tabs>
          <w:tab w:val="left" w:pos="-1440"/>
          <w:tab w:val="left" w:pos="-720"/>
          <w:tab w:val="left" w:pos="-284"/>
          <w:tab w:val="left" w:pos="-142"/>
        </w:tabs>
        <w:jc w:val="both"/>
        <w:rPr>
          <w:rFonts w:ascii="Arial" w:hAnsi="Arial" w:cs="Arial"/>
        </w:rPr>
      </w:pPr>
    </w:p>
    <w:p w:rsidR="00844128" w:rsidRPr="00844128" w:rsidRDefault="00844128" w:rsidP="00844128">
      <w:pPr>
        <w:tabs>
          <w:tab w:val="left" w:pos="-1440"/>
          <w:tab w:val="left" w:pos="-720"/>
          <w:tab w:val="left" w:pos="-284"/>
          <w:tab w:val="left" w:pos="-142"/>
        </w:tabs>
        <w:jc w:val="both"/>
        <w:rPr>
          <w:rFonts w:ascii="Arial" w:hAnsi="Arial" w:cs="Arial"/>
        </w:rPr>
      </w:pPr>
    </w:p>
    <w:p w:rsidR="00844128" w:rsidRPr="00844128" w:rsidRDefault="00844128" w:rsidP="00844128">
      <w:pPr>
        <w:pStyle w:val="Prohlen"/>
        <w:rPr>
          <w:rFonts w:ascii="Arial" w:hAnsi="Arial" w:cs="Arial"/>
          <w:szCs w:val="24"/>
        </w:rPr>
      </w:pPr>
      <w:r w:rsidRPr="00844128">
        <w:rPr>
          <w:rFonts w:ascii="Arial" w:hAnsi="Arial" w:cs="Arial"/>
          <w:szCs w:val="24"/>
        </w:rPr>
        <w:t>Článek 6.</w:t>
      </w:r>
      <w:r w:rsidRPr="00844128">
        <w:rPr>
          <w:rFonts w:ascii="Arial" w:hAnsi="Arial" w:cs="Arial"/>
          <w:szCs w:val="24"/>
        </w:rPr>
        <w:br/>
        <w:t>Závěrečná ustanovení</w:t>
      </w:r>
    </w:p>
    <w:p w:rsidR="00844128" w:rsidRPr="00844128" w:rsidRDefault="00844128" w:rsidP="00844128">
      <w:pPr>
        <w:pStyle w:val="Prohlen"/>
        <w:rPr>
          <w:rFonts w:ascii="Arial" w:hAnsi="Arial" w:cs="Arial"/>
          <w:szCs w:val="24"/>
        </w:rPr>
      </w:pPr>
    </w:p>
    <w:p w:rsidR="00844128" w:rsidRPr="00844128" w:rsidRDefault="00844128" w:rsidP="00844128">
      <w:pPr>
        <w:pStyle w:val="Odstavecseseznamem"/>
        <w:numPr>
          <w:ilvl w:val="0"/>
          <w:numId w:val="6"/>
        </w:numPr>
        <w:tabs>
          <w:tab w:val="left" w:pos="-1440"/>
          <w:tab w:val="left" w:pos="-720"/>
          <w:tab w:val="left" w:pos="-284"/>
          <w:tab w:val="left" w:pos="-142"/>
        </w:tabs>
        <w:ind w:left="284"/>
        <w:contextualSpacing/>
        <w:jc w:val="both"/>
        <w:rPr>
          <w:rFonts w:ascii="Arial" w:hAnsi="Arial" w:cs="Arial"/>
        </w:rPr>
      </w:pPr>
      <w:r w:rsidRPr="00844128">
        <w:rPr>
          <w:rFonts w:ascii="Arial" w:hAnsi="Arial" w:cs="Arial"/>
        </w:rPr>
        <w:t>Tato smlouva nabývá platnosti a účinnosti dnem podpisu oběma smluvními stranami.</w:t>
      </w:r>
    </w:p>
    <w:p w:rsidR="00844128" w:rsidRPr="00844128" w:rsidRDefault="00844128" w:rsidP="00844128">
      <w:pPr>
        <w:pStyle w:val="Odstavecseseznamem"/>
        <w:numPr>
          <w:ilvl w:val="0"/>
          <w:numId w:val="6"/>
        </w:numPr>
        <w:tabs>
          <w:tab w:val="left" w:pos="-1440"/>
          <w:tab w:val="left" w:pos="-720"/>
          <w:tab w:val="left" w:pos="-284"/>
          <w:tab w:val="left" w:pos="-142"/>
        </w:tabs>
        <w:ind w:left="284"/>
        <w:contextualSpacing/>
        <w:jc w:val="both"/>
        <w:rPr>
          <w:rFonts w:ascii="Arial" w:hAnsi="Arial" w:cs="Arial"/>
        </w:rPr>
      </w:pPr>
      <w:r w:rsidRPr="00844128">
        <w:rPr>
          <w:rFonts w:ascii="Arial" w:hAnsi="Arial" w:cs="Arial"/>
        </w:rPr>
        <w:t>Jakékoliv změny, nebo doplňky budou řešeny písemně, formou číslovaných dodatků odsouhlasenými oběma smluvními stranami.</w:t>
      </w:r>
    </w:p>
    <w:p w:rsidR="00844128" w:rsidRPr="00844128" w:rsidRDefault="00844128" w:rsidP="00844128">
      <w:pPr>
        <w:pStyle w:val="Odstavecseseznamem"/>
        <w:numPr>
          <w:ilvl w:val="0"/>
          <w:numId w:val="6"/>
        </w:numPr>
        <w:spacing w:after="160" w:line="256" w:lineRule="auto"/>
        <w:ind w:left="284"/>
        <w:contextualSpacing/>
        <w:rPr>
          <w:rFonts w:ascii="Arial" w:hAnsi="Arial" w:cs="Arial"/>
        </w:rPr>
      </w:pPr>
      <w:r w:rsidRPr="00844128">
        <w:rPr>
          <w:rFonts w:ascii="Arial" w:hAnsi="Arial" w:cs="Arial"/>
        </w:rPr>
        <w:t>Prodávající prohlašuje, že zná podmínky a podklady zadání této veřejné zakázky a je uznává za rozhodující pro smluvní vztah.</w:t>
      </w:r>
    </w:p>
    <w:p w:rsidR="00844128" w:rsidRPr="00844128" w:rsidRDefault="00844128" w:rsidP="00844128">
      <w:pPr>
        <w:pStyle w:val="Odstavecseseznamem"/>
        <w:numPr>
          <w:ilvl w:val="0"/>
          <w:numId w:val="6"/>
        </w:numPr>
        <w:tabs>
          <w:tab w:val="left" w:pos="-1440"/>
          <w:tab w:val="left" w:pos="-720"/>
          <w:tab w:val="left" w:pos="-284"/>
          <w:tab w:val="left" w:pos="-142"/>
        </w:tabs>
        <w:ind w:left="284"/>
        <w:contextualSpacing/>
        <w:jc w:val="both"/>
        <w:rPr>
          <w:rFonts w:ascii="Arial" w:hAnsi="Arial" w:cs="Arial"/>
        </w:rPr>
      </w:pPr>
      <w:r w:rsidRPr="00844128">
        <w:rPr>
          <w:rFonts w:ascii="Arial" w:hAnsi="Arial" w:cs="Arial"/>
        </w:rPr>
        <w:t xml:space="preserve">Smlouva je vyhotovena ve 4 stejnopisech, z nichž každá ze smluvních stran obdrží po 2 stejnopisech. </w:t>
      </w:r>
    </w:p>
    <w:p w:rsidR="00844128" w:rsidRPr="00844128" w:rsidRDefault="00844128" w:rsidP="00844128">
      <w:pPr>
        <w:pStyle w:val="Odstavecseseznamem"/>
        <w:ind w:left="284"/>
        <w:rPr>
          <w:rFonts w:ascii="Arial" w:hAnsi="Arial" w:cs="Arial"/>
        </w:rPr>
      </w:pPr>
    </w:p>
    <w:p w:rsidR="00844128" w:rsidRDefault="00844128" w:rsidP="00844128">
      <w:pPr>
        <w:pStyle w:val="Textnormln"/>
        <w:ind w:left="0"/>
        <w:rPr>
          <w:rFonts w:cs="Arial"/>
          <w:sz w:val="24"/>
          <w:szCs w:val="24"/>
        </w:rPr>
      </w:pPr>
    </w:p>
    <w:p w:rsidR="00844128" w:rsidRDefault="00844128">
      <w:pPr>
        <w:spacing w:after="160" w:line="259" w:lineRule="auto"/>
        <w:rPr>
          <w:rFonts w:ascii="Arial" w:hAnsi="Arial" w:cs="Arial"/>
        </w:rPr>
      </w:pPr>
      <w:r>
        <w:rPr>
          <w:rFonts w:cs="Arial"/>
        </w:rPr>
        <w:br w:type="page"/>
      </w:r>
      <w:bookmarkStart w:id="0" w:name="_GoBack"/>
      <w:bookmarkEnd w:id="0"/>
    </w:p>
    <w:p w:rsidR="00844128" w:rsidRPr="00844128" w:rsidRDefault="00844128" w:rsidP="00844128">
      <w:pPr>
        <w:pStyle w:val="Textnormln"/>
        <w:ind w:left="0"/>
        <w:rPr>
          <w:rFonts w:cs="Arial"/>
          <w:sz w:val="24"/>
          <w:szCs w:val="24"/>
        </w:rPr>
      </w:pPr>
      <w:r w:rsidRPr="00844128">
        <w:rPr>
          <w:rFonts w:cs="Arial"/>
          <w:sz w:val="24"/>
          <w:szCs w:val="24"/>
        </w:rPr>
        <w:lastRenderedPageBreak/>
        <w:t>Přílohy smlouvy:</w:t>
      </w:r>
    </w:p>
    <w:p w:rsidR="00844128" w:rsidRPr="00844128" w:rsidRDefault="00844128" w:rsidP="00844128">
      <w:pPr>
        <w:pStyle w:val="Prohlen"/>
        <w:jc w:val="left"/>
        <w:rPr>
          <w:rFonts w:ascii="Arial" w:hAnsi="Arial" w:cs="Arial"/>
          <w:b w:val="0"/>
          <w:szCs w:val="24"/>
        </w:rPr>
      </w:pPr>
      <w:r w:rsidRPr="00844128">
        <w:rPr>
          <w:rFonts w:ascii="Arial" w:hAnsi="Arial" w:cs="Arial"/>
          <w:b w:val="0"/>
          <w:szCs w:val="24"/>
        </w:rPr>
        <w:t xml:space="preserve">Příloha č. 1 – Specifikace technických parametrů </w:t>
      </w:r>
    </w:p>
    <w:p w:rsidR="00844128" w:rsidRPr="00844128" w:rsidRDefault="00844128" w:rsidP="00844128">
      <w:pPr>
        <w:pStyle w:val="Prohlen"/>
        <w:jc w:val="left"/>
        <w:rPr>
          <w:rFonts w:ascii="Arial" w:hAnsi="Arial" w:cs="Arial"/>
          <w:szCs w:val="24"/>
        </w:rPr>
      </w:pPr>
    </w:p>
    <w:p w:rsidR="00844128" w:rsidRPr="00844128" w:rsidRDefault="00844128" w:rsidP="00844128">
      <w:pPr>
        <w:pStyle w:val="Odstavecseseznamem"/>
        <w:ind w:left="0"/>
        <w:jc w:val="both"/>
        <w:rPr>
          <w:rFonts w:ascii="Arial" w:hAnsi="Arial" w:cs="Arial"/>
        </w:rPr>
      </w:pPr>
    </w:p>
    <w:p w:rsidR="00844128" w:rsidRPr="00844128" w:rsidRDefault="00844128" w:rsidP="00844128">
      <w:pPr>
        <w:pStyle w:val="Odstavecseseznamem"/>
        <w:ind w:left="0"/>
        <w:jc w:val="both"/>
        <w:rPr>
          <w:rFonts w:ascii="Arial" w:hAnsi="Arial" w:cs="Arial"/>
          <w:b/>
        </w:rPr>
      </w:pPr>
      <w:r w:rsidRPr="00844128">
        <w:rPr>
          <w:rFonts w:ascii="Arial" w:hAnsi="Arial" w:cs="Arial"/>
        </w:rPr>
        <w:t>V Horoušanech dne 29. 9. 2016</w:t>
      </w:r>
    </w:p>
    <w:p w:rsidR="00844128" w:rsidRDefault="00844128" w:rsidP="00844128">
      <w:pPr>
        <w:pStyle w:val="Odstavecseseznamem"/>
        <w:ind w:left="0"/>
        <w:jc w:val="both"/>
        <w:rPr>
          <w:rFonts w:ascii="Arial" w:hAnsi="Arial" w:cs="Arial"/>
          <w:b/>
        </w:rPr>
      </w:pPr>
    </w:p>
    <w:p w:rsidR="00844128" w:rsidRDefault="00844128" w:rsidP="00844128">
      <w:pPr>
        <w:pStyle w:val="Odstavecseseznamem"/>
        <w:ind w:left="0"/>
        <w:jc w:val="both"/>
        <w:rPr>
          <w:rFonts w:ascii="Arial" w:hAnsi="Arial" w:cs="Arial"/>
        </w:rPr>
      </w:pPr>
      <w:r w:rsidRPr="00844128">
        <w:rPr>
          <w:rFonts w:ascii="Arial" w:hAnsi="Arial" w:cs="Arial"/>
          <w:b/>
        </w:rPr>
        <w:t>Prodávající:</w:t>
      </w:r>
      <w:r w:rsidRPr="00844128">
        <w:rPr>
          <w:rFonts w:ascii="Arial" w:hAnsi="Arial" w:cs="Arial"/>
        </w:rPr>
        <w:tab/>
      </w:r>
      <w:r w:rsidRPr="00844128">
        <w:rPr>
          <w:rFonts w:ascii="Arial" w:hAnsi="Arial" w:cs="Arial"/>
        </w:rPr>
        <w:tab/>
      </w:r>
      <w:r w:rsidRPr="00844128">
        <w:rPr>
          <w:rFonts w:ascii="Arial" w:hAnsi="Arial" w:cs="Arial"/>
        </w:rPr>
        <w:tab/>
      </w:r>
      <w:r w:rsidRPr="00844128">
        <w:rPr>
          <w:rFonts w:ascii="Arial" w:hAnsi="Arial" w:cs="Arial"/>
        </w:rPr>
        <w:tab/>
      </w:r>
      <w:r w:rsidRPr="00844128">
        <w:rPr>
          <w:rFonts w:ascii="Arial" w:hAnsi="Arial" w:cs="Arial"/>
        </w:rPr>
        <w:tab/>
      </w:r>
      <w:r w:rsidRPr="00844128">
        <w:rPr>
          <w:rFonts w:ascii="Arial" w:hAnsi="Arial" w:cs="Arial"/>
        </w:rPr>
        <w:tab/>
      </w:r>
      <w:r w:rsidRPr="00844128">
        <w:rPr>
          <w:rFonts w:ascii="Arial" w:hAnsi="Arial" w:cs="Arial"/>
        </w:rPr>
        <w:tab/>
      </w:r>
    </w:p>
    <w:p w:rsidR="00844128" w:rsidRDefault="00844128" w:rsidP="00844128">
      <w:pPr>
        <w:pStyle w:val="Odstavecseseznamem"/>
        <w:ind w:left="0"/>
        <w:jc w:val="both"/>
        <w:rPr>
          <w:rFonts w:ascii="Arial" w:hAnsi="Arial" w:cs="Arial"/>
        </w:rPr>
      </w:pPr>
    </w:p>
    <w:p w:rsidR="00844128" w:rsidRDefault="00844128" w:rsidP="00844128">
      <w:pPr>
        <w:pStyle w:val="Odstavecseseznamem"/>
        <w:ind w:left="0"/>
        <w:jc w:val="both"/>
        <w:rPr>
          <w:rFonts w:ascii="Arial" w:hAnsi="Arial" w:cs="Arial"/>
        </w:rPr>
      </w:pPr>
    </w:p>
    <w:p w:rsidR="00844128" w:rsidRDefault="00844128" w:rsidP="00844128">
      <w:pPr>
        <w:pStyle w:val="Odstavecseseznamem"/>
        <w:ind w:left="0"/>
        <w:jc w:val="both"/>
        <w:rPr>
          <w:rFonts w:ascii="Arial" w:hAnsi="Arial" w:cs="Arial"/>
        </w:rPr>
      </w:pPr>
      <w:r w:rsidRPr="00844128">
        <w:rPr>
          <w:rFonts w:ascii="Arial" w:hAnsi="Arial" w:cs="Arial"/>
        </w:rPr>
        <w:t>____________________________</w:t>
      </w:r>
    </w:p>
    <w:p w:rsidR="00844128" w:rsidRDefault="00844128" w:rsidP="00844128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František </w:t>
      </w:r>
      <w:proofErr w:type="spellStart"/>
      <w:r>
        <w:rPr>
          <w:rFonts w:ascii="Arial" w:hAnsi="Arial" w:cs="Arial"/>
        </w:rPr>
        <w:t>Civín</w:t>
      </w:r>
      <w:proofErr w:type="spellEnd"/>
    </w:p>
    <w:p w:rsidR="00844128" w:rsidRDefault="00844128" w:rsidP="00844128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jednatel společnosti</w:t>
      </w:r>
    </w:p>
    <w:p w:rsidR="00844128" w:rsidRDefault="00844128" w:rsidP="00844128">
      <w:pPr>
        <w:pStyle w:val="Odstavecseseznamem"/>
        <w:ind w:left="0"/>
        <w:jc w:val="both"/>
        <w:rPr>
          <w:rFonts w:ascii="Arial" w:hAnsi="Arial" w:cs="Arial"/>
        </w:rPr>
      </w:pPr>
    </w:p>
    <w:p w:rsidR="00844128" w:rsidRDefault="00844128" w:rsidP="00844128">
      <w:pPr>
        <w:pStyle w:val="Odstavecseseznamem"/>
        <w:ind w:left="0"/>
        <w:jc w:val="both"/>
        <w:rPr>
          <w:rFonts w:ascii="Arial" w:hAnsi="Arial" w:cs="Arial"/>
        </w:rPr>
      </w:pPr>
    </w:p>
    <w:p w:rsidR="00844128" w:rsidRPr="00844128" w:rsidRDefault="00844128" w:rsidP="00844128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V Praze dne:</w:t>
      </w:r>
      <w:r>
        <w:rPr>
          <w:rFonts w:ascii="Arial" w:hAnsi="Arial" w:cs="Arial"/>
        </w:rPr>
        <w:tab/>
      </w:r>
    </w:p>
    <w:p w:rsidR="00844128" w:rsidRDefault="00844128" w:rsidP="00844128">
      <w:pPr>
        <w:pStyle w:val="Odstavecseseznamem"/>
        <w:ind w:left="0"/>
        <w:jc w:val="both"/>
        <w:rPr>
          <w:rFonts w:ascii="Arial" w:hAnsi="Arial" w:cs="Arial"/>
          <w:b/>
        </w:rPr>
      </w:pPr>
    </w:p>
    <w:p w:rsidR="00844128" w:rsidRPr="00844128" w:rsidRDefault="00844128" w:rsidP="00844128">
      <w:pPr>
        <w:pStyle w:val="Odstavecseseznamem"/>
        <w:ind w:left="0"/>
        <w:jc w:val="both"/>
        <w:rPr>
          <w:rFonts w:ascii="Arial" w:hAnsi="Arial" w:cs="Arial"/>
        </w:rPr>
      </w:pPr>
      <w:r w:rsidRPr="00844128">
        <w:rPr>
          <w:rFonts w:ascii="Arial" w:hAnsi="Arial" w:cs="Arial"/>
          <w:b/>
        </w:rPr>
        <w:t>Kupující:</w:t>
      </w:r>
    </w:p>
    <w:p w:rsidR="00844128" w:rsidRPr="00844128" w:rsidRDefault="00844128" w:rsidP="00844128">
      <w:pPr>
        <w:pStyle w:val="Odstavecseseznamem"/>
        <w:ind w:left="0"/>
        <w:jc w:val="both"/>
        <w:rPr>
          <w:rFonts w:ascii="Arial" w:hAnsi="Arial" w:cs="Arial"/>
        </w:rPr>
      </w:pPr>
    </w:p>
    <w:p w:rsidR="00844128" w:rsidRPr="00844128" w:rsidRDefault="00844128" w:rsidP="00844128">
      <w:pPr>
        <w:pStyle w:val="Odstavecseseznamem"/>
        <w:ind w:left="0"/>
        <w:jc w:val="both"/>
        <w:rPr>
          <w:rFonts w:ascii="Arial" w:hAnsi="Arial" w:cs="Arial"/>
        </w:rPr>
      </w:pPr>
    </w:p>
    <w:p w:rsidR="00844128" w:rsidRPr="00844128" w:rsidRDefault="00844128" w:rsidP="00844128">
      <w:pPr>
        <w:pStyle w:val="Odstavecseseznamem"/>
        <w:ind w:left="0"/>
        <w:jc w:val="both"/>
        <w:rPr>
          <w:rFonts w:ascii="Arial" w:hAnsi="Arial" w:cs="Arial"/>
        </w:rPr>
      </w:pPr>
    </w:p>
    <w:p w:rsidR="00844128" w:rsidRPr="00844128" w:rsidRDefault="00844128" w:rsidP="00844128">
      <w:pPr>
        <w:pStyle w:val="Odstavecseseznamem"/>
        <w:ind w:left="0"/>
        <w:jc w:val="both"/>
        <w:rPr>
          <w:rFonts w:ascii="Arial" w:hAnsi="Arial" w:cs="Arial"/>
        </w:rPr>
      </w:pPr>
      <w:r w:rsidRPr="00844128">
        <w:rPr>
          <w:rFonts w:ascii="Arial" w:hAnsi="Arial" w:cs="Arial"/>
        </w:rPr>
        <w:t>____________________________</w:t>
      </w:r>
    </w:p>
    <w:p w:rsidR="00844128" w:rsidRPr="00844128" w:rsidRDefault="00844128" w:rsidP="00844128">
      <w:pPr>
        <w:pStyle w:val="SmlouvaUvod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44128">
        <w:rPr>
          <w:rFonts w:ascii="Arial" w:hAnsi="Arial" w:cs="Arial"/>
          <w:szCs w:val="24"/>
        </w:rPr>
        <w:t>ng. Vladislava Hujová</w:t>
      </w:r>
    </w:p>
    <w:p w:rsidR="00844128" w:rsidRPr="00844128" w:rsidRDefault="00844128" w:rsidP="00844128">
      <w:pPr>
        <w:pStyle w:val="SmlouvaUvod"/>
        <w:ind w:left="0" w:firstLine="0"/>
        <w:rPr>
          <w:rFonts w:ascii="Arial" w:hAnsi="Arial" w:cs="Arial"/>
          <w:szCs w:val="24"/>
        </w:rPr>
      </w:pPr>
      <w:r w:rsidRPr="00844128">
        <w:rPr>
          <w:rFonts w:ascii="Arial" w:hAnsi="Arial" w:cs="Arial"/>
          <w:szCs w:val="24"/>
        </w:rPr>
        <w:t>starostka městské části</w:t>
      </w:r>
    </w:p>
    <w:p w:rsidR="00844128" w:rsidRPr="00844128" w:rsidRDefault="00844128" w:rsidP="00844128">
      <w:pPr>
        <w:jc w:val="both"/>
        <w:rPr>
          <w:rFonts w:ascii="Arial" w:hAnsi="Arial" w:cs="Arial"/>
        </w:rPr>
      </w:pPr>
      <w:r w:rsidRPr="00844128">
        <w:rPr>
          <w:rFonts w:ascii="Arial" w:hAnsi="Arial" w:cs="Arial"/>
        </w:rPr>
        <w:br w:type="page"/>
      </w:r>
      <w:r w:rsidRPr="00844128">
        <w:rPr>
          <w:rFonts w:ascii="Arial" w:hAnsi="Arial" w:cs="Arial"/>
        </w:rPr>
        <w:lastRenderedPageBreak/>
        <w:t>Příloha č. 1 – Specifikace technických parametrů</w:t>
      </w:r>
    </w:p>
    <w:p w:rsidR="00844128" w:rsidRPr="00844128" w:rsidRDefault="00844128" w:rsidP="00844128">
      <w:pPr>
        <w:jc w:val="both"/>
        <w:rPr>
          <w:rFonts w:ascii="Arial" w:hAnsi="Arial" w:cs="Arial"/>
        </w:rPr>
      </w:pPr>
    </w:p>
    <w:p w:rsidR="00844128" w:rsidRPr="00844128" w:rsidRDefault="00844128" w:rsidP="00844128">
      <w:pPr>
        <w:pStyle w:val="Default"/>
      </w:pPr>
      <w:r w:rsidRPr="00844128">
        <w:rPr>
          <w:b/>
          <w:bCs/>
        </w:rPr>
        <w:t xml:space="preserve">Provedení skříně: </w:t>
      </w:r>
      <w:proofErr w:type="spellStart"/>
      <w:r w:rsidRPr="00844128">
        <w:t>Small</w:t>
      </w:r>
      <w:proofErr w:type="spellEnd"/>
      <w:r w:rsidRPr="00844128">
        <w:t xml:space="preserve"> </w:t>
      </w:r>
      <w:proofErr w:type="spellStart"/>
      <w:r w:rsidRPr="00844128">
        <w:t>form</w:t>
      </w:r>
      <w:proofErr w:type="spellEnd"/>
      <w:r w:rsidRPr="00844128">
        <w:t xml:space="preserve"> </w:t>
      </w:r>
      <w:proofErr w:type="spellStart"/>
      <w:r w:rsidRPr="00844128">
        <w:t>factor</w:t>
      </w:r>
      <w:proofErr w:type="spellEnd"/>
      <w:r w:rsidRPr="00844128">
        <w:t xml:space="preserve"> s rozměry 29 x 29,2 x 9,26 </w:t>
      </w:r>
      <w:proofErr w:type="gramStart"/>
      <w:r w:rsidRPr="00844128">
        <w:t>cm (V x Š x H )</w:t>
      </w:r>
      <w:proofErr w:type="gramEnd"/>
      <w:r w:rsidRPr="00844128">
        <w:t xml:space="preserve"> </w:t>
      </w:r>
    </w:p>
    <w:p w:rsidR="00844128" w:rsidRPr="00844128" w:rsidRDefault="00844128" w:rsidP="00844128">
      <w:pPr>
        <w:pStyle w:val="Default"/>
      </w:pPr>
      <w:proofErr w:type="spellStart"/>
      <w:r w:rsidRPr="00844128">
        <w:rPr>
          <w:b/>
          <w:bCs/>
        </w:rPr>
        <w:t>Beznástrojový</w:t>
      </w:r>
      <w:proofErr w:type="spellEnd"/>
      <w:r w:rsidRPr="00844128">
        <w:rPr>
          <w:b/>
          <w:bCs/>
        </w:rPr>
        <w:t xml:space="preserve"> přístup do skříně i k hlavním komponentům: </w:t>
      </w:r>
      <w:r w:rsidRPr="00844128">
        <w:t xml:space="preserve">ano </w:t>
      </w:r>
    </w:p>
    <w:p w:rsidR="00844128" w:rsidRPr="00844128" w:rsidRDefault="00844128" w:rsidP="00844128">
      <w:pPr>
        <w:pStyle w:val="Default"/>
      </w:pPr>
      <w:r w:rsidRPr="00844128">
        <w:rPr>
          <w:b/>
          <w:bCs/>
        </w:rPr>
        <w:t xml:space="preserve">Zdroj: </w:t>
      </w:r>
      <w:r w:rsidRPr="00844128">
        <w:t xml:space="preserve">65 W, úsporný, s </w:t>
      </w:r>
      <w:proofErr w:type="spellStart"/>
      <w:r w:rsidRPr="00844128">
        <w:t>účiností</w:t>
      </w:r>
      <w:proofErr w:type="spellEnd"/>
      <w:r w:rsidRPr="00844128">
        <w:t xml:space="preserve"> s </w:t>
      </w:r>
      <w:proofErr w:type="spellStart"/>
      <w:r w:rsidRPr="00844128">
        <w:t>certif</w:t>
      </w:r>
      <w:proofErr w:type="spellEnd"/>
      <w:r w:rsidRPr="00844128">
        <w:t xml:space="preserve">. 80PLUS Bronze </w:t>
      </w:r>
    </w:p>
    <w:p w:rsidR="00844128" w:rsidRPr="00844128" w:rsidRDefault="00844128" w:rsidP="00844128">
      <w:pPr>
        <w:pStyle w:val="Default"/>
      </w:pPr>
      <w:r w:rsidRPr="00844128">
        <w:rPr>
          <w:b/>
          <w:bCs/>
        </w:rPr>
        <w:t xml:space="preserve">CPU: </w:t>
      </w:r>
      <w:r w:rsidRPr="00844128">
        <w:t xml:space="preserve">Intel® </w:t>
      </w:r>
      <w:proofErr w:type="spellStart"/>
      <w:r w:rsidRPr="00844128">
        <w:t>Core</w:t>
      </w:r>
      <w:proofErr w:type="spellEnd"/>
      <w:r w:rsidRPr="00844128">
        <w:t xml:space="preserve"> i5-6500 (6M </w:t>
      </w:r>
      <w:proofErr w:type="spellStart"/>
      <w:r w:rsidRPr="00844128">
        <w:t>Cache</w:t>
      </w:r>
      <w:proofErr w:type="spellEnd"/>
      <w:r w:rsidRPr="00844128">
        <w:t xml:space="preserve">, 3.20 GHz) </w:t>
      </w:r>
    </w:p>
    <w:p w:rsidR="00844128" w:rsidRPr="00844128" w:rsidRDefault="00844128" w:rsidP="00844128">
      <w:pPr>
        <w:pStyle w:val="Default"/>
      </w:pPr>
      <w:r w:rsidRPr="00844128">
        <w:rPr>
          <w:b/>
          <w:bCs/>
        </w:rPr>
        <w:t xml:space="preserve">Paměť RAM </w:t>
      </w:r>
      <w:r w:rsidRPr="00844128">
        <w:t xml:space="preserve">8GB (2x4GB) 2133MHz DDR4, 2 volné sloty s podporou až 64 GB </w:t>
      </w:r>
    </w:p>
    <w:p w:rsidR="00844128" w:rsidRPr="00844128" w:rsidRDefault="00844128" w:rsidP="00844128">
      <w:pPr>
        <w:pStyle w:val="Default"/>
      </w:pPr>
      <w:r w:rsidRPr="00844128">
        <w:rPr>
          <w:b/>
          <w:bCs/>
        </w:rPr>
        <w:t xml:space="preserve">HDD: </w:t>
      </w:r>
      <w:r w:rsidRPr="00844128">
        <w:t xml:space="preserve">M.2 512GB </w:t>
      </w:r>
      <w:proofErr w:type="spellStart"/>
      <w:r w:rsidRPr="00844128">
        <w:t>PCIe</w:t>
      </w:r>
      <w:proofErr w:type="spellEnd"/>
      <w:r w:rsidRPr="00844128">
        <w:t xml:space="preserve"> </w:t>
      </w:r>
      <w:proofErr w:type="spellStart"/>
      <w:r w:rsidRPr="00844128">
        <w:t>NVMe</w:t>
      </w:r>
      <w:proofErr w:type="spellEnd"/>
      <w:r w:rsidRPr="00844128">
        <w:t xml:space="preserve"> </w:t>
      </w:r>
      <w:proofErr w:type="spellStart"/>
      <w:r w:rsidRPr="00844128">
        <w:t>Class</w:t>
      </w:r>
      <w:proofErr w:type="spellEnd"/>
      <w:r w:rsidRPr="00844128">
        <w:t xml:space="preserve"> 40 Solid </w:t>
      </w:r>
      <w:proofErr w:type="spellStart"/>
      <w:r w:rsidRPr="00844128">
        <w:t>State</w:t>
      </w:r>
      <w:proofErr w:type="spellEnd"/>
      <w:r w:rsidRPr="00844128">
        <w:t xml:space="preserve"> Drive </w:t>
      </w:r>
    </w:p>
    <w:p w:rsidR="00844128" w:rsidRPr="00844128" w:rsidRDefault="00844128" w:rsidP="00844128">
      <w:pPr>
        <w:pStyle w:val="Default"/>
      </w:pPr>
      <w:r w:rsidRPr="00844128">
        <w:rPr>
          <w:b/>
          <w:bCs/>
        </w:rPr>
        <w:t xml:space="preserve">Optická mechanika: </w:t>
      </w:r>
      <w:r w:rsidRPr="00844128">
        <w:t xml:space="preserve">interní DVD +-RW </w:t>
      </w:r>
    </w:p>
    <w:p w:rsidR="00844128" w:rsidRPr="00844128" w:rsidRDefault="00844128" w:rsidP="00844128">
      <w:pPr>
        <w:pStyle w:val="Default"/>
      </w:pPr>
      <w:r w:rsidRPr="00844128">
        <w:rPr>
          <w:b/>
          <w:bCs/>
        </w:rPr>
        <w:t xml:space="preserve">Grafická karta: </w:t>
      </w:r>
      <w:r w:rsidRPr="00844128">
        <w:t xml:space="preserve">sdílená </w:t>
      </w:r>
    </w:p>
    <w:p w:rsidR="00844128" w:rsidRPr="00844128" w:rsidRDefault="00844128" w:rsidP="00844128">
      <w:pPr>
        <w:pStyle w:val="Default"/>
      </w:pPr>
      <w:r w:rsidRPr="00844128">
        <w:rPr>
          <w:b/>
          <w:bCs/>
        </w:rPr>
        <w:t xml:space="preserve">Síťové </w:t>
      </w:r>
      <w:proofErr w:type="spellStart"/>
      <w:r w:rsidRPr="00844128">
        <w:rPr>
          <w:b/>
          <w:bCs/>
        </w:rPr>
        <w:t>přípojení</w:t>
      </w:r>
      <w:proofErr w:type="spellEnd"/>
      <w:r w:rsidRPr="00844128">
        <w:rPr>
          <w:b/>
          <w:bCs/>
        </w:rPr>
        <w:t xml:space="preserve">: </w:t>
      </w:r>
      <w:proofErr w:type="spellStart"/>
      <w:r w:rsidRPr="00844128">
        <w:t>Ethernet</w:t>
      </w:r>
      <w:proofErr w:type="spellEnd"/>
      <w:r w:rsidRPr="00844128">
        <w:t xml:space="preserve"> RJ-45 (</w:t>
      </w:r>
      <w:proofErr w:type="gramStart"/>
      <w:r w:rsidRPr="00844128">
        <w:t>10/100/1000Mbit/s).</w:t>
      </w:r>
      <w:proofErr w:type="spellStart"/>
      <w:r w:rsidRPr="00844128">
        <w:t>Wake</w:t>
      </w:r>
      <w:proofErr w:type="spellEnd"/>
      <w:proofErr w:type="gramEnd"/>
      <w:r w:rsidRPr="00844128">
        <w:t xml:space="preserve"> on LAN: ano </w:t>
      </w:r>
    </w:p>
    <w:p w:rsidR="00844128" w:rsidRPr="00844128" w:rsidRDefault="00844128" w:rsidP="00844128">
      <w:pPr>
        <w:pStyle w:val="Default"/>
      </w:pPr>
      <w:r w:rsidRPr="00844128">
        <w:rPr>
          <w:b/>
          <w:bCs/>
        </w:rPr>
        <w:t xml:space="preserve">Zvuková karta: </w:t>
      </w:r>
      <w:r w:rsidRPr="00844128">
        <w:t xml:space="preserve">integrovaná, interní reproduktor </w:t>
      </w:r>
    </w:p>
    <w:p w:rsidR="00844128" w:rsidRPr="00844128" w:rsidRDefault="00844128" w:rsidP="00844128">
      <w:pPr>
        <w:pStyle w:val="Default"/>
      </w:pPr>
      <w:r w:rsidRPr="00844128">
        <w:rPr>
          <w:b/>
          <w:bCs/>
        </w:rPr>
        <w:t xml:space="preserve">Vstupní a výstupní porty a sloty: </w:t>
      </w:r>
      <w:r w:rsidRPr="00844128">
        <w:t xml:space="preserve">6 portů USB 3.0 (2 vpředu, 4 vzadu; 4 porty USB 2.0 (2 vpředu, 2 vzadu – 1 </w:t>
      </w:r>
      <w:proofErr w:type="spellStart"/>
      <w:proofErr w:type="gramStart"/>
      <w:r w:rsidRPr="00844128">
        <w:t>vpředu;Interní</w:t>
      </w:r>
      <w:proofErr w:type="spellEnd"/>
      <w:proofErr w:type="gramEnd"/>
      <w:r w:rsidRPr="00844128">
        <w:t xml:space="preserve"> porty USB 3.0 s funkcí inteligentního zapnutí;1 port RJ-45; P2/sériový; 2 porty </w:t>
      </w:r>
      <w:proofErr w:type="spellStart"/>
      <w:r w:rsidRPr="00844128">
        <w:t>DisplayPort</w:t>
      </w:r>
      <w:proofErr w:type="spellEnd"/>
      <w:r w:rsidRPr="00844128">
        <w:t xml:space="preserve"> 1.2; 1 port HDMI;1 port UAJ;1 linkový výstup; 1 port VGA (volitelně) </w:t>
      </w:r>
    </w:p>
    <w:p w:rsidR="00844128" w:rsidRPr="00844128" w:rsidRDefault="00844128" w:rsidP="00844128">
      <w:pPr>
        <w:pStyle w:val="Default"/>
      </w:pPr>
      <w:r w:rsidRPr="00844128">
        <w:rPr>
          <w:b/>
          <w:bCs/>
        </w:rPr>
        <w:t>Rozšiřující porty:</w:t>
      </w:r>
      <w:r w:rsidRPr="00844128">
        <w:t xml:space="preserve">1x </w:t>
      </w:r>
      <w:proofErr w:type="gramStart"/>
      <w:r w:rsidRPr="00844128">
        <w:t xml:space="preserve">M.2, </w:t>
      </w:r>
      <w:proofErr w:type="spellStart"/>
      <w:r w:rsidRPr="00844128">
        <w:t>PCIe</w:t>
      </w:r>
      <w:proofErr w:type="spellEnd"/>
      <w:proofErr w:type="gramEnd"/>
      <w:r w:rsidRPr="00844128">
        <w:t xml:space="preserve"> x16, </w:t>
      </w:r>
      <w:proofErr w:type="spellStart"/>
      <w:r w:rsidRPr="00844128">
        <w:t>PCIe</w:t>
      </w:r>
      <w:proofErr w:type="spellEnd"/>
      <w:r w:rsidRPr="00844128">
        <w:t xml:space="preserve"> x4 </w:t>
      </w:r>
    </w:p>
    <w:p w:rsidR="00844128" w:rsidRPr="00844128" w:rsidRDefault="00844128" w:rsidP="00844128">
      <w:pPr>
        <w:pStyle w:val="Default"/>
      </w:pPr>
      <w:r w:rsidRPr="00844128">
        <w:rPr>
          <w:b/>
          <w:bCs/>
        </w:rPr>
        <w:t xml:space="preserve">Vzdálená správa: </w:t>
      </w:r>
      <w:r w:rsidRPr="00844128">
        <w:t xml:space="preserve">Intel </w:t>
      </w:r>
      <w:proofErr w:type="spellStart"/>
      <w:r w:rsidRPr="00844128">
        <w:t>vPro</w:t>
      </w:r>
      <w:proofErr w:type="spellEnd"/>
      <w:r w:rsidRPr="00844128">
        <w:t xml:space="preserve"> </w:t>
      </w:r>
    </w:p>
    <w:p w:rsidR="00844128" w:rsidRPr="00844128" w:rsidRDefault="00844128" w:rsidP="00844128">
      <w:pPr>
        <w:pStyle w:val="Default"/>
      </w:pPr>
      <w:r w:rsidRPr="00844128">
        <w:rPr>
          <w:b/>
          <w:bCs/>
        </w:rPr>
        <w:t xml:space="preserve">Operační systém: </w:t>
      </w:r>
      <w:r w:rsidRPr="00844128">
        <w:t xml:space="preserve">Microsoft Windows 10 Pro, CZ, OEM vč. médií, bez nutnosti aktivace, předinstalovaný na pevném disku </w:t>
      </w:r>
    </w:p>
    <w:p w:rsidR="00844128" w:rsidRPr="00844128" w:rsidRDefault="00844128" w:rsidP="00844128">
      <w:pPr>
        <w:pStyle w:val="Default"/>
      </w:pPr>
      <w:r w:rsidRPr="00844128">
        <w:rPr>
          <w:b/>
          <w:bCs/>
        </w:rPr>
        <w:t xml:space="preserve">Klávesnice: </w:t>
      </w:r>
      <w:r w:rsidRPr="00844128">
        <w:t xml:space="preserve">česká QWERTZ, USB, stejné značky a záruky jako PC </w:t>
      </w:r>
    </w:p>
    <w:p w:rsidR="00844128" w:rsidRPr="00844128" w:rsidRDefault="00844128" w:rsidP="00844128">
      <w:pPr>
        <w:pStyle w:val="Default"/>
      </w:pPr>
      <w:r w:rsidRPr="00844128">
        <w:rPr>
          <w:b/>
          <w:bCs/>
        </w:rPr>
        <w:t xml:space="preserve">Myš: </w:t>
      </w:r>
      <w:r w:rsidRPr="00844128">
        <w:t xml:space="preserve">optická, USB, stejné značky a záruky jako PC </w:t>
      </w:r>
    </w:p>
    <w:p w:rsidR="00BE1E79" w:rsidRPr="00844128" w:rsidRDefault="00844128" w:rsidP="00844128">
      <w:pPr>
        <w:rPr>
          <w:rFonts w:ascii="Arial" w:hAnsi="Arial" w:cs="Arial"/>
        </w:rPr>
      </w:pPr>
      <w:r w:rsidRPr="00844128">
        <w:rPr>
          <w:rFonts w:ascii="Arial" w:hAnsi="Arial" w:cs="Arial"/>
          <w:b/>
          <w:bCs/>
        </w:rPr>
        <w:t xml:space="preserve">Záruka a podpora: </w:t>
      </w:r>
      <w:r w:rsidRPr="00844128">
        <w:rPr>
          <w:rFonts w:ascii="Arial" w:hAnsi="Arial" w:cs="Arial"/>
        </w:rPr>
        <w:t xml:space="preserve">3Yr </w:t>
      </w:r>
      <w:proofErr w:type="spellStart"/>
      <w:r w:rsidRPr="00844128">
        <w:rPr>
          <w:rFonts w:ascii="Arial" w:hAnsi="Arial" w:cs="Arial"/>
        </w:rPr>
        <w:t>ProSupport</w:t>
      </w:r>
      <w:proofErr w:type="spellEnd"/>
      <w:r w:rsidRPr="00844128">
        <w:rPr>
          <w:rFonts w:ascii="Arial" w:hAnsi="Arial" w:cs="Arial"/>
        </w:rPr>
        <w:t xml:space="preserve"> and </w:t>
      </w:r>
      <w:proofErr w:type="spellStart"/>
      <w:r w:rsidRPr="00844128">
        <w:rPr>
          <w:rFonts w:ascii="Arial" w:hAnsi="Arial" w:cs="Arial"/>
        </w:rPr>
        <w:t>Next</w:t>
      </w:r>
      <w:proofErr w:type="spellEnd"/>
      <w:r w:rsidRPr="00844128">
        <w:rPr>
          <w:rFonts w:ascii="Arial" w:hAnsi="Arial" w:cs="Arial"/>
        </w:rPr>
        <w:t xml:space="preserve"> Business </w:t>
      </w:r>
      <w:proofErr w:type="spellStart"/>
      <w:r w:rsidRPr="00844128">
        <w:rPr>
          <w:rFonts w:ascii="Arial" w:hAnsi="Arial" w:cs="Arial"/>
        </w:rPr>
        <w:t>Day</w:t>
      </w:r>
      <w:proofErr w:type="spellEnd"/>
      <w:r w:rsidRPr="00844128">
        <w:rPr>
          <w:rFonts w:ascii="Arial" w:hAnsi="Arial" w:cs="Arial"/>
        </w:rPr>
        <w:t xml:space="preserve"> On-</w:t>
      </w:r>
      <w:proofErr w:type="spellStart"/>
      <w:r w:rsidRPr="00844128">
        <w:rPr>
          <w:rFonts w:ascii="Arial" w:hAnsi="Arial" w:cs="Arial"/>
        </w:rPr>
        <w:t>Site</w:t>
      </w:r>
      <w:proofErr w:type="spellEnd"/>
      <w:r w:rsidRPr="00844128">
        <w:rPr>
          <w:rFonts w:ascii="Arial" w:hAnsi="Arial" w:cs="Arial"/>
        </w:rPr>
        <w:t xml:space="preserve"> </w:t>
      </w:r>
      <w:proofErr w:type="spellStart"/>
      <w:r w:rsidRPr="00844128">
        <w:rPr>
          <w:rFonts w:ascii="Arial" w:hAnsi="Arial" w:cs="Arial"/>
        </w:rPr>
        <w:t>Service</w:t>
      </w:r>
      <w:proofErr w:type="spellEnd"/>
    </w:p>
    <w:sectPr w:rsidR="00BE1E79" w:rsidRPr="00844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0152D"/>
    <w:multiLevelType w:val="hybridMultilevel"/>
    <w:tmpl w:val="BD944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577BA"/>
    <w:multiLevelType w:val="hybridMultilevel"/>
    <w:tmpl w:val="9DDA336E"/>
    <w:lvl w:ilvl="0" w:tplc="5930FD96">
      <w:start w:val="1"/>
      <w:numFmt w:val="decimal"/>
      <w:lvlText w:val="%1."/>
      <w:lvlJc w:val="left"/>
      <w:pPr>
        <w:ind w:left="9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680" w:hanging="360"/>
      </w:pPr>
    </w:lvl>
    <w:lvl w:ilvl="2" w:tplc="0405001B">
      <w:start w:val="1"/>
      <w:numFmt w:val="lowerRoman"/>
      <w:lvlText w:val="%3."/>
      <w:lvlJc w:val="right"/>
      <w:pPr>
        <w:ind w:left="2400" w:hanging="180"/>
      </w:pPr>
    </w:lvl>
    <w:lvl w:ilvl="3" w:tplc="0405000F">
      <w:start w:val="1"/>
      <w:numFmt w:val="decimal"/>
      <w:lvlText w:val="%4."/>
      <w:lvlJc w:val="left"/>
      <w:pPr>
        <w:ind w:left="3120" w:hanging="360"/>
      </w:pPr>
    </w:lvl>
    <w:lvl w:ilvl="4" w:tplc="04050019">
      <w:start w:val="1"/>
      <w:numFmt w:val="lowerLetter"/>
      <w:lvlText w:val="%5."/>
      <w:lvlJc w:val="left"/>
      <w:pPr>
        <w:ind w:left="3840" w:hanging="360"/>
      </w:pPr>
    </w:lvl>
    <w:lvl w:ilvl="5" w:tplc="0405001B">
      <w:start w:val="1"/>
      <w:numFmt w:val="lowerRoman"/>
      <w:lvlText w:val="%6."/>
      <w:lvlJc w:val="right"/>
      <w:pPr>
        <w:ind w:left="4560" w:hanging="180"/>
      </w:pPr>
    </w:lvl>
    <w:lvl w:ilvl="6" w:tplc="0405000F">
      <w:start w:val="1"/>
      <w:numFmt w:val="decimal"/>
      <w:lvlText w:val="%7."/>
      <w:lvlJc w:val="left"/>
      <w:pPr>
        <w:ind w:left="5280" w:hanging="360"/>
      </w:pPr>
    </w:lvl>
    <w:lvl w:ilvl="7" w:tplc="04050019">
      <w:start w:val="1"/>
      <w:numFmt w:val="lowerLetter"/>
      <w:lvlText w:val="%8."/>
      <w:lvlJc w:val="left"/>
      <w:pPr>
        <w:ind w:left="6000" w:hanging="360"/>
      </w:pPr>
    </w:lvl>
    <w:lvl w:ilvl="8" w:tplc="0405001B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3E4F18AF"/>
    <w:multiLevelType w:val="hybridMultilevel"/>
    <w:tmpl w:val="BD944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37FF6"/>
    <w:multiLevelType w:val="hybridMultilevel"/>
    <w:tmpl w:val="BD944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57F2C"/>
    <w:multiLevelType w:val="hybridMultilevel"/>
    <w:tmpl w:val="BD944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E1DC4"/>
    <w:multiLevelType w:val="hybridMultilevel"/>
    <w:tmpl w:val="0B46BF74"/>
    <w:lvl w:ilvl="0" w:tplc="80AA94C0">
      <w:start w:val="1"/>
      <w:numFmt w:val="decimal"/>
      <w:lvlText w:val="%1."/>
      <w:lvlJc w:val="left"/>
      <w:pPr>
        <w:ind w:left="9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680" w:hanging="360"/>
      </w:pPr>
    </w:lvl>
    <w:lvl w:ilvl="2" w:tplc="0405001B">
      <w:start w:val="1"/>
      <w:numFmt w:val="lowerRoman"/>
      <w:lvlText w:val="%3."/>
      <w:lvlJc w:val="right"/>
      <w:pPr>
        <w:ind w:left="2400" w:hanging="180"/>
      </w:pPr>
    </w:lvl>
    <w:lvl w:ilvl="3" w:tplc="0405000F">
      <w:start w:val="1"/>
      <w:numFmt w:val="decimal"/>
      <w:lvlText w:val="%4."/>
      <w:lvlJc w:val="left"/>
      <w:pPr>
        <w:ind w:left="3120" w:hanging="360"/>
      </w:pPr>
    </w:lvl>
    <w:lvl w:ilvl="4" w:tplc="04050019">
      <w:start w:val="1"/>
      <w:numFmt w:val="lowerLetter"/>
      <w:lvlText w:val="%5."/>
      <w:lvlJc w:val="left"/>
      <w:pPr>
        <w:ind w:left="3840" w:hanging="360"/>
      </w:pPr>
    </w:lvl>
    <w:lvl w:ilvl="5" w:tplc="0405001B">
      <w:start w:val="1"/>
      <w:numFmt w:val="lowerRoman"/>
      <w:lvlText w:val="%6."/>
      <w:lvlJc w:val="right"/>
      <w:pPr>
        <w:ind w:left="4560" w:hanging="180"/>
      </w:pPr>
    </w:lvl>
    <w:lvl w:ilvl="6" w:tplc="0405000F">
      <w:start w:val="1"/>
      <w:numFmt w:val="decimal"/>
      <w:lvlText w:val="%7."/>
      <w:lvlJc w:val="left"/>
      <w:pPr>
        <w:ind w:left="5280" w:hanging="360"/>
      </w:pPr>
    </w:lvl>
    <w:lvl w:ilvl="7" w:tplc="04050019">
      <w:start w:val="1"/>
      <w:numFmt w:val="lowerLetter"/>
      <w:lvlText w:val="%8."/>
      <w:lvlJc w:val="left"/>
      <w:pPr>
        <w:ind w:left="6000" w:hanging="360"/>
      </w:pPr>
    </w:lvl>
    <w:lvl w:ilvl="8" w:tplc="0405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28"/>
    <w:rsid w:val="00844128"/>
    <w:rsid w:val="00BE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3424"/>
  <w15:chartTrackingRefBased/>
  <w15:docId w15:val="{85EEFB2B-7C7E-44BE-9689-EF245723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4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441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44128"/>
    <w:pPr>
      <w:ind w:left="708"/>
    </w:pPr>
  </w:style>
  <w:style w:type="paragraph" w:customStyle="1" w:styleId="Prohlen">
    <w:name w:val="Prohlášení"/>
    <w:basedOn w:val="Normln"/>
    <w:rsid w:val="00844128"/>
    <w:pPr>
      <w:widowControl w:val="0"/>
      <w:jc w:val="center"/>
    </w:pPr>
    <w:rPr>
      <w:b/>
      <w:szCs w:val="20"/>
    </w:rPr>
  </w:style>
  <w:style w:type="paragraph" w:customStyle="1" w:styleId="Textnormln">
    <w:name w:val="Text normální"/>
    <w:rsid w:val="00844128"/>
    <w:pPr>
      <w:overflowPunct w:val="0"/>
      <w:autoSpaceDE w:val="0"/>
      <w:autoSpaceDN w:val="0"/>
      <w:adjustRightInd w:val="0"/>
      <w:spacing w:before="60" w:after="80" w:line="240" w:lineRule="auto"/>
      <w:ind w:left="170"/>
    </w:pPr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SmlouvaUvod">
    <w:name w:val="SmlouvaUvod"/>
    <w:basedOn w:val="Normln"/>
    <w:rsid w:val="00844128"/>
    <w:pPr>
      <w:tabs>
        <w:tab w:val="left" w:pos="3402"/>
      </w:tabs>
      <w:spacing w:after="60"/>
      <w:ind w:left="3403" w:hanging="2552"/>
    </w:pPr>
    <w:rPr>
      <w:rFonts w:ascii="Tahoma" w:hAnsi="Tahoma" w:cs="Tahoma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1098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Hilmar Tomáš (ÚMČ Praha 3)</dc:creator>
  <cp:keywords/>
  <dc:description/>
  <cp:lastModifiedBy>Hilmar Tomáš (ÚMČ Praha 3)</cp:lastModifiedBy>
  <cp:revision>2</cp:revision>
  <dcterms:created xsi:type="dcterms:W3CDTF">2016-10-14T05:47:00Z</dcterms:created>
  <dcterms:modified xsi:type="dcterms:W3CDTF">2016-10-14T05:57:00Z</dcterms:modified>
</cp:coreProperties>
</file>