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37BE1" w:rsidP="00A37BE1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A37BE1" w:rsidRDefault="00A37BE1" w:rsidP="00A37BE1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982307-0882/2016</w:t>
      </w:r>
    </w:p>
    <w:p w:rsidR="00A37BE1" w:rsidRDefault="00A37BE1" w:rsidP="00A37BE1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A37BE1" w:rsidRDefault="00A37BE1" w:rsidP="00A37BE1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37BE1" w:rsidRDefault="00A37BE1" w:rsidP="00A37BE1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37BE1" w:rsidRDefault="00A37BE1" w:rsidP="00A37BE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37BE1" w:rsidRDefault="00A37BE1" w:rsidP="00A37BE1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Radek Spousta, obchodní ředitel regionu Západní Čechy</w:t>
      </w:r>
    </w:p>
    <w:p w:rsidR="00A37BE1" w:rsidRDefault="00A37BE1" w:rsidP="00A37BE1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A37BE1" w:rsidRDefault="00A37BE1" w:rsidP="00A37BE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37BE1" w:rsidRDefault="00A37BE1" w:rsidP="00A37BE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A37BE1" w:rsidRDefault="00A37BE1" w:rsidP="00A37BE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ČP,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Odbor obchodu, Solní 260/20, 301 99 Plzeň</w:t>
      </w:r>
    </w:p>
    <w:p w:rsidR="00A37BE1" w:rsidRDefault="00A37BE1" w:rsidP="00A37BE1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37BE1" w:rsidRDefault="00A37BE1" w:rsidP="00A37BE1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A37BE1" w:rsidRDefault="00A37BE1" w:rsidP="00A37BE1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37BE1" w:rsidRDefault="00A37BE1" w:rsidP="00A37BE1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37BE1" w:rsidRDefault="00583EAD" w:rsidP="00A37BE1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A37BE1" w:rsidRDefault="00A37BE1" w:rsidP="00A37BE1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583EAD">
        <w:t>x</w:t>
      </w:r>
      <w:r>
        <w:t xml:space="preserve"> </w:t>
      </w:r>
    </w:p>
    <w:p w:rsidR="00A37BE1" w:rsidRDefault="00583EAD" w:rsidP="00A37BE1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</w:p>
    <w:p w:rsidR="00A37BE1" w:rsidRDefault="00583EAD" w:rsidP="00A37BE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</w:p>
    <w:p w:rsidR="00A37BE1" w:rsidRDefault="00583EAD" w:rsidP="00A37BE1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</w:p>
    <w:p w:rsidR="00A37BE1" w:rsidRDefault="00A37BE1" w:rsidP="00A37BE1">
      <w:pPr>
        <w:numPr>
          <w:ilvl w:val="0"/>
          <w:numId w:val="0"/>
        </w:numPr>
        <w:spacing w:before="50" w:after="70" w:line="240" w:lineRule="auto"/>
        <w:ind w:left="142"/>
      </w:pPr>
      <w:r>
        <w:t>za</w:t>
      </w:r>
      <w:r w:rsidR="00583EAD">
        <w:t>psán/a v obchodním rejstříku:</w:t>
      </w:r>
      <w:r w:rsidR="00583EAD">
        <w:tab/>
      </w:r>
      <w:r w:rsidR="00583EAD">
        <w:tab/>
        <w:t>x</w:t>
      </w:r>
    </w:p>
    <w:p w:rsidR="00A37BE1" w:rsidRDefault="00583EAD" w:rsidP="00A37BE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</w:t>
      </w:r>
    </w:p>
    <w:p w:rsidR="00A37BE1" w:rsidRDefault="00A37BE1" w:rsidP="00A37BE1">
      <w:pPr>
        <w:numPr>
          <w:ilvl w:val="0"/>
          <w:numId w:val="0"/>
        </w:numPr>
        <w:spacing w:before="50" w:after="70" w:line="240" w:lineRule="auto"/>
        <w:ind w:left="142"/>
      </w:pPr>
      <w:r>
        <w:t>číslo</w:t>
      </w:r>
      <w:r w:rsidR="00583EAD">
        <w:t xml:space="preserve"> účtu:</w:t>
      </w:r>
      <w:r w:rsidR="00583EAD">
        <w:tab/>
      </w:r>
      <w:r w:rsidR="00583EAD">
        <w:tab/>
      </w:r>
      <w:r w:rsidR="00583EAD">
        <w:tab/>
      </w:r>
      <w:r w:rsidR="00583EAD">
        <w:tab/>
      </w:r>
      <w:r w:rsidR="00583EAD">
        <w:tab/>
      </w:r>
      <w:r w:rsidR="00583EAD">
        <w:tab/>
      </w:r>
      <w:r w:rsidR="00583EAD">
        <w:tab/>
        <w:t>x</w:t>
      </w:r>
    </w:p>
    <w:p w:rsidR="00A37BE1" w:rsidRDefault="00583EAD" w:rsidP="00A37BE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</w:t>
      </w:r>
    </w:p>
    <w:p w:rsidR="00A37BE1" w:rsidRDefault="00583EAD" w:rsidP="00A37BE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</w:t>
      </w:r>
    </w:p>
    <w:p w:rsidR="00A37BE1" w:rsidRDefault="00A37BE1" w:rsidP="00A37BE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583EAD">
        <w:rPr>
          <w:b/>
        </w:rPr>
        <w:t>x</w:t>
      </w:r>
    </w:p>
    <w:p w:rsidR="00A37BE1" w:rsidRDefault="00A37BE1" w:rsidP="00A37BE1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A37BE1" w:rsidRDefault="00A37BE1" w:rsidP="00A37BE1">
      <w:pPr>
        <w:numPr>
          <w:ilvl w:val="0"/>
          <w:numId w:val="0"/>
        </w:numPr>
        <w:spacing w:before="50" w:after="70" w:line="240" w:lineRule="auto"/>
        <w:ind w:left="142"/>
      </w:pPr>
    </w:p>
    <w:p w:rsidR="00A37BE1" w:rsidRDefault="00A37BE1" w:rsidP="00A37BE1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a Balík Na poštu (dále jen "Dohoda").</w:t>
      </w:r>
    </w:p>
    <w:p w:rsidR="00A37BE1" w:rsidRDefault="00A37BE1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37BE1" w:rsidRPr="00A37BE1" w:rsidRDefault="00A37BE1" w:rsidP="00A37BE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A37BE1" w:rsidRDefault="00A37BE1" w:rsidP="00A37BE1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a Balík Na poštu (dále jen "zásilka"). Není-li v Dohodě výslovně sjednáno jinak, práva a povinnosti z uzavřené Dohody vyplývají z Poštovních podmínek služby Balík Do ruky a Poštovních podmínek služby Balík Na poštu platných v den podání zásilky (dále jen "poštovní podmínky").</w:t>
      </w:r>
    </w:p>
    <w:p w:rsidR="00A37BE1" w:rsidRDefault="00A37BE1" w:rsidP="00A37BE1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A37BE1" w:rsidRPr="00A37BE1" w:rsidRDefault="00A37BE1" w:rsidP="00A37BE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A37BE1" w:rsidRDefault="00A37BE1" w:rsidP="00A37BE1">
      <w:pPr>
        <w:numPr>
          <w:ilvl w:val="1"/>
          <w:numId w:val="50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A37BE1" w:rsidRDefault="00A37BE1" w:rsidP="00A37BE1">
      <w:pPr>
        <w:numPr>
          <w:ilvl w:val="3"/>
          <w:numId w:val="50"/>
        </w:numPr>
        <w:spacing w:after="120"/>
        <w:jc w:val="both"/>
      </w:pPr>
      <w:r>
        <w:t>Adresním štítkem vydávaným ČP, který Odesílatel vyplní podle předtisku;</w:t>
      </w:r>
    </w:p>
    <w:p w:rsidR="00A37BE1" w:rsidRDefault="00A37BE1" w:rsidP="00A37BE1">
      <w:pPr>
        <w:numPr>
          <w:ilvl w:val="3"/>
          <w:numId w:val="50"/>
        </w:numPr>
        <w:spacing w:after="120"/>
        <w:jc w:val="both"/>
      </w:pPr>
      <w:r>
        <w:t>Adresním štítkem, jehož potisk je generován ze softwaru ČP.</w:t>
      </w:r>
    </w:p>
    <w:p w:rsidR="00A37BE1" w:rsidRDefault="00A37BE1" w:rsidP="00A37BE1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A37BE1" w:rsidRDefault="00A37BE1" w:rsidP="00A37BE1">
      <w:pPr>
        <w:numPr>
          <w:ilvl w:val="1"/>
          <w:numId w:val="50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A37BE1" w:rsidRDefault="00A37BE1" w:rsidP="00A37BE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</w:t>
      </w:r>
      <w:r w:rsidR="00583EAD">
        <w:t>x</w:t>
      </w:r>
      <w:r>
        <w:t xml:space="preserve"> prostřednictvím objednávkového formuláře, kde je zvolen způsob jejich převzetí. </w:t>
      </w:r>
    </w:p>
    <w:p w:rsidR="00A37BE1" w:rsidRPr="008738AD" w:rsidRDefault="00A37BE1" w:rsidP="00A37BE1">
      <w:pPr>
        <w:numPr>
          <w:ilvl w:val="2"/>
          <w:numId w:val="50"/>
        </w:numPr>
        <w:spacing w:after="120"/>
        <w:ind w:left="624" w:hanging="624"/>
        <w:jc w:val="both"/>
      </w:pPr>
      <w:r w:rsidRPr="008738AD">
        <w:t>Nepotištěné (zcela bílé) adresní štítky objednává Odesílatel v předstihu 10 pracovních dnů na podací</w:t>
      </w:r>
      <w:r w:rsidR="008738AD">
        <w:t xml:space="preserve"> poště</w:t>
      </w:r>
      <w:r w:rsidR="008738AD" w:rsidRPr="008738AD">
        <w:t>.</w:t>
      </w:r>
    </w:p>
    <w:p w:rsidR="00A37BE1" w:rsidRDefault="00A37BE1" w:rsidP="00A37BE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A37BE1" w:rsidRDefault="00A37BE1" w:rsidP="00A37BE1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A37BE1" w:rsidRDefault="00A37BE1" w:rsidP="00A37BE1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8738AD" w:rsidRDefault="008738AD" w:rsidP="008738AD">
      <w:pPr>
        <w:numPr>
          <w:ilvl w:val="0"/>
          <w:numId w:val="0"/>
        </w:numPr>
        <w:spacing w:after="120"/>
        <w:ind w:left="624"/>
        <w:jc w:val="both"/>
      </w:pPr>
    </w:p>
    <w:p w:rsidR="00A37BE1" w:rsidRPr="00A37BE1" w:rsidRDefault="00A37BE1" w:rsidP="00A37BE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Podání</w:t>
      </w:r>
    </w:p>
    <w:p w:rsidR="00A37BE1" w:rsidRDefault="00A37BE1" w:rsidP="00A37BE1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A37BE1" w:rsidRPr="008738AD" w:rsidRDefault="00A37BE1" w:rsidP="00A37BE1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="00583EAD">
        <w:t>x</w:t>
      </w:r>
    </w:p>
    <w:p w:rsidR="00A37BE1" w:rsidRDefault="00A37BE1" w:rsidP="00A37BE1">
      <w:pPr>
        <w:numPr>
          <w:ilvl w:val="4"/>
          <w:numId w:val="50"/>
        </w:numPr>
        <w:spacing w:after="120"/>
        <w:jc w:val="both"/>
      </w:pPr>
      <w:r>
        <w:t>ve dnech Po - Pá   od 8:00 do 18:00 hod.</w:t>
      </w:r>
    </w:p>
    <w:p w:rsidR="00A37BE1" w:rsidRDefault="00A37BE1" w:rsidP="00A37BE1">
      <w:pPr>
        <w:numPr>
          <w:ilvl w:val="4"/>
          <w:numId w:val="50"/>
        </w:numPr>
        <w:spacing w:after="120"/>
        <w:jc w:val="both"/>
      </w:pPr>
      <w:r>
        <w:t>mezní doba pro podání na poště je 1</w:t>
      </w:r>
      <w:r w:rsidR="008738AD">
        <w:t>7</w:t>
      </w:r>
      <w:r>
        <w:t>:00 hod.</w:t>
      </w:r>
    </w:p>
    <w:p w:rsidR="00A37BE1" w:rsidRDefault="00A37BE1" w:rsidP="00A37BE1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A37BE1" w:rsidRDefault="00A37BE1" w:rsidP="00A37BE1">
      <w:pPr>
        <w:numPr>
          <w:ilvl w:val="1"/>
          <w:numId w:val="50"/>
        </w:numPr>
        <w:spacing w:after="120"/>
        <w:jc w:val="both"/>
      </w:pPr>
      <w:r>
        <w:t>Potvrzený podací arch nebo tiskovou sestavu vyhotovenou prostřednictvím příslušného programu ČP vrátí Odesílateli:</w:t>
      </w:r>
    </w:p>
    <w:p w:rsidR="00A37BE1" w:rsidRDefault="00A37BE1" w:rsidP="00A37BE1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  <w:r w:rsidR="00583EAD">
        <w:t>x</w:t>
      </w:r>
    </w:p>
    <w:p w:rsidR="00A37BE1" w:rsidRPr="00A37BE1" w:rsidRDefault="00A37BE1" w:rsidP="00A37BE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A37BE1" w:rsidRDefault="00A37BE1" w:rsidP="00A37BE1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sjednán:</w:t>
      </w:r>
    </w:p>
    <w:p w:rsidR="00A37BE1" w:rsidRPr="00A37BE1" w:rsidRDefault="00A37BE1" w:rsidP="00A37BE1">
      <w:pPr>
        <w:numPr>
          <w:ilvl w:val="3"/>
          <w:numId w:val="50"/>
        </w:numPr>
        <w:spacing w:after="120"/>
        <w:jc w:val="both"/>
      </w:pPr>
      <w:r>
        <w:rPr>
          <w:b/>
        </w:rPr>
        <w:t>na základě faktury</w:t>
      </w:r>
    </w:p>
    <w:p w:rsidR="00A37BE1" w:rsidRDefault="00A37BE1" w:rsidP="00A37BE1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A37BE1" w:rsidRDefault="00A37BE1" w:rsidP="00A37BE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Na poštu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připočítanou DPH v zákonné výši. Ceník je dostupný na všech poštách v ČR a na Internetové adrese http://www.ceskaposta.cz/. ČP si vyhrazuje právo tento Ceník jednostranně změnit.</w:t>
      </w:r>
    </w:p>
    <w:p w:rsidR="00A37BE1" w:rsidRDefault="00A37BE1" w:rsidP="00A37BE1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A37BE1" w:rsidRDefault="00A37BE1" w:rsidP="00A37BE1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do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A37BE1" w:rsidRDefault="00A37BE1" w:rsidP="00A37BE1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A37BE1" w:rsidRDefault="00A37BE1" w:rsidP="00A37BE1">
      <w:pPr>
        <w:numPr>
          <w:ilvl w:val="1"/>
          <w:numId w:val="50"/>
        </w:numPr>
        <w:spacing w:after="120"/>
        <w:ind w:left="624" w:hanging="624"/>
        <w:jc w:val="both"/>
      </w:pPr>
      <w:r w:rsidRPr="008738AD">
        <w:rPr>
          <w:b/>
        </w:rPr>
        <w:t>Fakturu</w:t>
      </w:r>
      <w:r>
        <w:t xml:space="preserve"> - daňový doklad bude ČP vystavovat </w:t>
      </w:r>
      <w:r w:rsidRPr="008738AD">
        <w:rPr>
          <w:b/>
        </w:rPr>
        <w:t xml:space="preserve">Měsíčně s lhůtou splatnost </w:t>
      </w:r>
      <w:r w:rsidR="00583EAD">
        <w:rPr>
          <w:b/>
        </w:rPr>
        <w:t>x</w:t>
      </w:r>
      <w:r w:rsidRPr="008738AD">
        <w:rPr>
          <w:b/>
        </w:rPr>
        <w:t xml:space="preserve"> dní</w:t>
      </w:r>
      <w:r>
        <w:t xml:space="preserve"> od data jejího vystavení.</w:t>
      </w:r>
    </w:p>
    <w:p w:rsidR="00A37BE1" w:rsidRDefault="00A37BE1" w:rsidP="00A37BE1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</w:t>
      </w:r>
      <w:r>
        <w:lastRenderedPageBreak/>
        <w:t>právnických a fyzických osob, věstníku a veřejných rejstříků právnických a fyzických osob, ve znění pozdějších předpisů.</w:t>
      </w:r>
    </w:p>
    <w:p w:rsidR="00A37BE1" w:rsidRDefault="00A37BE1" w:rsidP="00A37BE1">
      <w:pPr>
        <w:numPr>
          <w:ilvl w:val="2"/>
          <w:numId w:val="50"/>
        </w:numPr>
        <w:spacing w:after="120"/>
        <w:ind w:left="624" w:hanging="624"/>
        <w:jc w:val="both"/>
      </w:pPr>
      <w:r w:rsidRPr="008738AD">
        <w:rPr>
          <w:b/>
        </w:rPr>
        <w:t>Faktury</w:t>
      </w:r>
      <w:r>
        <w:t xml:space="preserve"> - daňové doklady budou zasílány na adresu: </w:t>
      </w:r>
    </w:p>
    <w:p w:rsidR="00A37BE1" w:rsidRPr="00A37BE1" w:rsidRDefault="00583EAD" w:rsidP="00A37BE1">
      <w:pPr>
        <w:numPr>
          <w:ilvl w:val="2"/>
          <w:numId w:val="50"/>
        </w:numPr>
        <w:spacing w:after="120"/>
        <w:ind w:left="624" w:hanging="624"/>
        <w:jc w:val="both"/>
      </w:pPr>
      <w:r>
        <w:t>x</w:t>
      </w:r>
    </w:p>
    <w:p w:rsidR="00A37BE1" w:rsidRDefault="00583EAD" w:rsidP="00A37BE1">
      <w:pPr>
        <w:numPr>
          <w:ilvl w:val="2"/>
          <w:numId w:val="50"/>
        </w:numPr>
        <w:spacing w:after="120"/>
        <w:ind w:left="624" w:hanging="624"/>
        <w:jc w:val="both"/>
      </w:pPr>
      <w:r>
        <w:t>x</w:t>
      </w:r>
    </w:p>
    <w:p w:rsidR="00A37BE1" w:rsidRDefault="00A37BE1" w:rsidP="00A37BE1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A37BE1" w:rsidRPr="00A37BE1" w:rsidRDefault="00A37BE1" w:rsidP="00A37BE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A37BE1" w:rsidRDefault="00A37BE1" w:rsidP="00A37BE1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A37BE1" w:rsidRDefault="00A37BE1" w:rsidP="00A37BE1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A37BE1" w:rsidRDefault="00A37BE1" w:rsidP="00A37BE1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A37BE1" w:rsidRDefault="00A37BE1" w:rsidP="00A37BE1">
      <w:pPr>
        <w:numPr>
          <w:ilvl w:val="2"/>
          <w:numId w:val="50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A37BE1" w:rsidRDefault="00A37BE1" w:rsidP="00A37BE1">
      <w:pPr>
        <w:numPr>
          <w:ilvl w:val="1"/>
          <w:numId w:val="50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A37BE1" w:rsidRDefault="00A37BE1" w:rsidP="00A37BE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je po dobu zpracování uvedenou v bodu 5.1 na požádání ČP povinen </w:t>
      </w:r>
      <w:proofErr w:type="spellStart"/>
      <w:r>
        <w:t>ČPa</w:t>
      </w:r>
      <w:proofErr w:type="spellEnd"/>
      <w:r>
        <w:t xml:space="preserve">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A37BE1" w:rsidRDefault="00A37BE1" w:rsidP="00A37BE1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A37BE1" w:rsidRDefault="00A37BE1" w:rsidP="00A37BE1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A37BE1" w:rsidRDefault="00A37BE1" w:rsidP="00A37BE1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A37BE1" w:rsidRDefault="00A37BE1" w:rsidP="00A37BE1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A37BE1" w:rsidRDefault="00A37BE1" w:rsidP="00A37BE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</w:t>
      </w:r>
      <w:r>
        <w:lastRenderedPageBreak/>
        <w:t xml:space="preserve">osobním údajům, jejich změně, zničení či ztrátě, neoprávněným přenosům, zpracování, jakož i jinému zneužití. </w:t>
      </w:r>
    </w:p>
    <w:p w:rsidR="00A37BE1" w:rsidRDefault="00A37BE1" w:rsidP="00A37BE1">
      <w:pPr>
        <w:numPr>
          <w:ilvl w:val="1"/>
          <w:numId w:val="50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A37BE1" w:rsidRDefault="00A37BE1" w:rsidP="00A37BE1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A37BE1" w:rsidRPr="00A37BE1" w:rsidRDefault="00A37BE1" w:rsidP="00A37BE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A37BE1" w:rsidRDefault="00A37BE1" w:rsidP="00A37BE1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A37BE1" w:rsidRDefault="00583EAD" w:rsidP="00A37BE1">
      <w:pPr>
        <w:numPr>
          <w:ilvl w:val="5"/>
          <w:numId w:val="50"/>
        </w:numPr>
        <w:spacing w:after="120"/>
        <w:jc w:val="both"/>
      </w:pPr>
      <w:r>
        <w:t>x</w:t>
      </w:r>
      <w:r w:rsidR="00A37BE1">
        <w:t xml:space="preserve"> </w:t>
      </w:r>
    </w:p>
    <w:p w:rsidR="00A37BE1" w:rsidRDefault="00A37BE1" w:rsidP="00A37BE1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A37BE1" w:rsidRDefault="00583EAD" w:rsidP="00A37BE1">
      <w:pPr>
        <w:numPr>
          <w:ilvl w:val="5"/>
          <w:numId w:val="50"/>
        </w:numPr>
        <w:spacing w:after="120"/>
        <w:jc w:val="both"/>
      </w:pPr>
      <w:r>
        <w:t>x</w:t>
      </w:r>
    </w:p>
    <w:p w:rsidR="00A37BE1" w:rsidRDefault="00583EAD" w:rsidP="00A37BE1">
      <w:pPr>
        <w:numPr>
          <w:ilvl w:val="5"/>
          <w:numId w:val="50"/>
        </w:numPr>
        <w:spacing w:after="120"/>
        <w:jc w:val="both"/>
      </w:pPr>
      <w:r>
        <w:t>x</w:t>
      </w:r>
    </w:p>
    <w:p w:rsidR="00A37BE1" w:rsidRDefault="00A37BE1" w:rsidP="00A37BE1">
      <w:pPr>
        <w:numPr>
          <w:ilvl w:val="2"/>
          <w:numId w:val="50"/>
        </w:numPr>
        <w:spacing w:after="120"/>
        <w:ind w:left="1077" w:hanging="510"/>
        <w:jc w:val="both"/>
      </w:pPr>
    </w:p>
    <w:p w:rsidR="00A37BE1" w:rsidRDefault="00A37BE1" w:rsidP="00A37BE1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Čl. 4, bod 4.3 a v bodu 6.1 tohoto článku, se budou strany Dohody neprodleně písemně informovat. Tyto změny nejsou důvodem k sepsání Dodatku.</w:t>
      </w:r>
    </w:p>
    <w:p w:rsidR="00A37BE1" w:rsidRPr="00A37BE1" w:rsidRDefault="00A37BE1" w:rsidP="00A37BE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37BE1" w:rsidRDefault="00A37BE1" w:rsidP="00A37BE1">
      <w:pPr>
        <w:numPr>
          <w:ilvl w:val="1"/>
          <w:numId w:val="50"/>
        </w:numPr>
        <w:spacing w:after="120"/>
        <w:ind w:left="624" w:hanging="624"/>
        <w:jc w:val="both"/>
      </w:pPr>
      <w:r w:rsidRPr="008738AD">
        <w:rPr>
          <w:b/>
        </w:rPr>
        <w:t xml:space="preserve">Tato Dohoda se uzavírá na dobu určitou do </w:t>
      </w:r>
      <w:r w:rsidR="00583EAD">
        <w:rPr>
          <w:b/>
        </w:rPr>
        <w:t>x</w:t>
      </w:r>
      <w:r>
        <w:t>.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A37BE1" w:rsidRDefault="00A37BE1" w:rsidP="00A37BE1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A37BE1" w:rsidRDefault="00A37BE1" w:rsidP="00A37BE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A37BE1" w:rsidRDefault="00A37BE1" w:rsidP="00A37BE1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A37BE1" w:rsidRDefault="00A37BE1" w:rsidP="00A37BE1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A37BE1" w:rsidRDefault="00A37BE1" w:rsidP="00A37BE1">
      <w:pPr>
        <w:numPr>
          <w:ilvl w:val="1"/>
          <w:numId w:val="50"/>
        </w:numPr>
        <w:spacing w:after="120"/>
        <w:ind w:left="624" w:hanging="624"/>
        <w:jc w:val="both"/>
      </w:pPr>
      <w:r>
        <w:t>Pokud není stanoveno jinak, může být tato Dohoda měněna pouze vzestupně očíslovanými písemnými dodatky k Dohodě podepsanými oběma Stranami Dohody, pokud není v Dohodě stanoveno jinak.</w:t>
      </w:r>
    </w:p>
    <w:p w:rsidR="00A37BE1" w:rsidRDefault="00A37BE1" w:rsidP="00A37BE1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Pokud by bylo kterékoli ustanovení této Dohody zcela nebo zčásti neplatné nebo jestliže některá otázka není touto Dohodou upravována, zbývající ustanovení Dohody nejsou tímto dotčena.</w:t>
      </w:r>
    </w:p>
    <w:p w:rsidR="00A37BE1" w:rsidRDefault="00A37BE1" w:rsidP="00A37BE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sepsána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 </w:t>
      </w:r>
    </w:p>
    <w:p w:rsidR="00A37BE1" w:rsidRDefault="00A37BE1" w:rsidP="00A37BE1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A37BE1" w:rsidRDefault="00A37BE1" w:rsidP="00A37BE1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A37BE1" w:rsidRDefault="00A37BE1" w:rsidP="00A37BE1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A37BE1" w:rsidRDefault="00A37BE1" w:rsidP="00A37BE1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A37BE1" w:rsidRDefault="00A37BE1" w:rsidP="00A37BE1">
      <w:pPr>
        <w:numPr>
          <w:ilvl w:val="0"/>
          <w:numId w:val="0"/>
        </w:numPr>
        <w:spacing w:after="120"/>
        <w:jc w:val="both"/>
      </w:pPr>
    </w:p>
    <w:p w:rsidR="00A37BE1" w:rsidRDefault="00A37BE1" w:rsidP="00A37BE1">
      <w:pPr>
        <w:numPr>
          <w:ilvl w:val="0"/>
          <w:numId w:val="0"/>
        </w:numPr>
        <w:spacing w:after="120"/>
        <w:jc w:val="both"/>
      </w:pPr>
    </w:p>
    <w:p w:rsidR="00A37BE1" w:rsidRDefault="00A37BE1" w:rsidP="00A37BE1">
      <w:pPr>
        <w:numPr>
          <w:ilvl w:val="0"/>
          <w:numId w:val="0"/>
        </w:numPr>
        <w:spacing w:after="120"/>
        <w:jc w:val="both"/>
        <w:sectPr w:rsidR="00A37BE1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37BE1" w:rsidRDefault="00A37BE1" w:rsidP="00A37BE1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8738AD">
        <w:t>Plzni</w:t>
      </w:r>
      <w:r>
        <w:t xml:space="preserve"> dne </w:t>
      </w:r>
      <w:r w:rsidR="008738AD">
        <w:t>……………………….</w:t>
      </w:r>
    </w:p>
    <w:p w:rsidR="00A37BE1" w:rsidRDefault="00A37BE1" w:rsidP="00A37BE1">
      <w:pPr>
        <w:numPr>
          <w:ilvl w:val="0"/>
          <w:numId w:val="0"/>
        </w:numPr>
        <w:spacing w:after="120"/>
        <w:jc w:val="both"/>
      </w:pPr>
    </w:p>
    <w:p w:rsidR="00A37BE1" w:rsidRDefault="00A37BE1" w:rsidP="00A37BE1">
      <w:pPr>
        <w:numPr>
          <w:ilvl w:val="0"/>
          <w:numId w:val="0"/>
        </w:numPr>
        <w:spacing w:after="120"/>
        <w:jc w:val="both"/>
      </w:pPr>
      <w:r>
        <w:t>Za ČP:</w:t>
      </w:r>
    </w:p>
    <w:p w:rsidR="00A37BE1" w:rsidRDefault="00A37BE1" w:rsidP="00A37BE1">
      <w:pPr>
        <w:numPr>
          <w:ilvl w:val="0"/>
          <w:numId w:val="0"/>
        </w:numPr>
        <w:spacing w:after="120"/>
        <w:jc w:val="both"/>
      </w:pPr>
    </w:p>
    <w:p w:rsidR="008738AD" w:rsidRDefault="008738AD" w:rsidP="00A37BE1">
      <w:pPr>
        <w:numPr>
          <w:ilvl w:val="0"/>
          <w:numId w:val="0"/>
        </w:numPr>
        <w:spacing w:after="120"/>
        <w:jc w:val="both"/>
      </w:pPr>
    </w:p>
    <w:p w:rsidR="008738AD" w:rsidRDefault="008738AD" w:rsidP="00A37BE1">
      <w:pPr>
        <w:numPr>
          <w:ilvl w:val="0"/>
          <w:numId w:val="0"/>
        </w:numPr>
        <w:spacing w:after="120"/>
        <w:jc w:val="both"/>
      </w:pPr>
    </w:p>
    <w:p w:rsidR="00A37BE1" w:rsidRDefault="00A37BE1" w:rsidP="00A37BE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37BE1" w:rsidRDefault="00A37BE1" w:rsidP="00A37BE1">
      <w:pPr>
        <w:numPr>
          <w:ilvl w:val="0"/>
          <w:numId w:val="0"/>
        </w:numPr>
        <w:spacing w:after="120"/>
        <w:jc w:val="center"/>
      </w:pPr>
    </w:p>
    <w:p w:rsidR="00A37BE1" w:rsidRDefault="00A37BE1" w:rsidP="00A37BE1">
      <w:pPr>
        <w:numPr>
          <w:ilvl w:val="0"/>
          <w:numId w:val="0"/>
        </w:numPr>
        <w:spacing w:after="120"/>
        <w:jc w:val="center"/>
      </w:pPr>
      <w:r>
        <w:t>Ing. Radek Spousta</w:t>
      </w:r>
    </w:p>
    <w:p w:rsidR="00A37BE1" w:rsidRDefault="00A37BE1" w:rsidP="00A37BE1">
      <w:pPr>
        <w:numPr>
          <w:ilvl w:val="0"/>
          <w:numId w:val="0"/>
        </w:numPr>
        <w:spacing w:after="120"/>
        <w:jc w:val="center"/>
      </w:pPr>
      <w:r>
        <w:t>obchodní ředitel regionu Západní Čechy</w:t>
      </w:r>
    </w:p>
    <w:p w:rsidR="00A37BE1" w:rsidRDefault="00A37BE1" w:rsidP="00A37BE1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8738AD">
        <w:t xml:space="preserve">Plzni </w:t>
      </w:r>
      <w:r>
        <w:t xml:space="preserve">dne </w:t>
      </w:r>
      <w:r w:rsidR="008738AD">
        <w:t>………………………</w:t>
      </w:r>
    </w:p>
    <w:p w:rsidR="00A37BE1" w:rsidRDefault="00A37BE1" w:rsidP="00A37BE1">
      <w:pPr>
        <w:numPr>
          <w:ilvl w:val="0"/>
          <w:numId w:val="0"/>
        </w:numPr>
        <w:spacing w:after="120"/>
      </w:pPr>
    </w:p>
    <w:p w:rsidR="00A37BE1" w:rsidRDefault="00A37BE1" w:rsidP="00A37BE1">
      <w:pPr>
        <w:numPr>
          <w:ilvl w:val="0"/>
          <w:numId w:val="0"/>
        </w:numPr>
        <w:spacing w:after="120"/>
      </w:pPr>
      <w:r>
        <w:t>Za Odesílatele:</w:t>
      </w:r>
    </w:p>
    <w:p w:rsidR="00A37BE1" w:rsidRDefault="00A37BE1" w:rsidP="00A37BE1">
      <w:pPr>
        <w:numPr>
          <w:ilvl w:val="0"/>
          <w:numId w:val="0"/>
        </w:numPr>
        <w:spacing w:after="120"/>
      </w:pPr>
    </w:p>
    <w:p w:rsidR="008738AD" w:rsidRDefault="008738AD" w:rsidP="00A37BE1">
      <w:pPr>
        <w:numPr>
          <w:ilvl w:val="0"/>
          <w:numId w:val="0"/>
        </w:numPr>
        <w:spacing w:after="120"/>
      </w:pPr>
    </w:p>
    <w:p w:rsidR="008738AD" w:rsidRDefault="008738AD" w:rsidP="00A37BE1">
      <w:pPr>
        <w:numPr>
          <w:ilvl w:val="0"/>
          <w:numId w:val="0"/>
        </w:numPr>
        <w:spacing w:after="120"/>
      </w:pPr>
    </w:p>
    <w:p w:rsidR="00A37BE1" w:rsidRDefault="00A37BE1" w:rsidP="00A37BE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37BE1" w:rsidRDefault="00A37BE1" w:rsidP="00A37BE1">
      <w:pPr>
        <w:numPr>
          <w:ilvl w:val="0"/>
          <w:numId w:val="0"/>
        </w:numPr>
        <w:spacing w:after="120"/>
        <w:jc w:val="center"/>
      </w:pPr>
    </w:p>
    <w:p w:rsidR="00A37BE1" w:rsidRDefault="00583EAD" w:rsidP="00A37BE1">
      <w:pPr>
        <w:numPr>
          <w:ilvl w:val="0"/>
          <w:numId w:val="0"/>
        </w:numPr>
        <w:spacing w:after="120"/>
        <w:jc w:val="center"/>
      </w:pPr>
      <w:r>
        <w:t>x</w:t>
      </w:r>
    </w:p>
    <w:p w:rsidR="00A37BE1" w:rsidRPr="00A37BE1" w:rsidRDefault="00583EAD" w:rsidP="00A37BE1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A37BE1" w:rsidRPr="00A37BE1" w:rsidSect="00A37BE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1D3" w:rsidRDefault="008461D3">
      <w:r>
        <w:separator/>
      </w:r>
    </w:p>
  </w:endnote>
  <w:endnote w:type="continuationSeparator" w:id="0">
    <w:p w:rsidR="008461D3" w:rsidRDefault="0084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583EAD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583EAD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1D3" w:rsidRDefault="008461D3">
      <w:r>
        <w:separator/>
      </w:r>
    </w:p>
  </w:footnote>
  <w:footnote w:type="continuationSeparator" w:id="0">
    <w:p w:rsidR="008461D3" w:rsidRDefault="00846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A448D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335D3E" wp14:editId="3B8CF06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37BE1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8F0B528" wp14:editId="3562896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37BE1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982307-0882/2016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03E5EBB" wp14:editId="13C500C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5945961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8"/>
  </w:num>
  <w:num w:numId="49">
    <w:abstractNumId w:val="20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8753E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83EAD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61D3"/>
    <w:rsid w:val="00860203"/>
    <w:rsid w:val="00865D4C"/>
    <w:rsid w:val="008738AD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37BE1"/>
    <w:rsid w:val="00A448D7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3F86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91CF3"/>
    <w:rsid w:val="00EA4519"/>
    <w:rsid w:val="00EA770B"/>
    <w:rsid w:val="00EB1DB9"/>
    <w:rsid w:val="00EB2707"/>
    <w:rsid w:val="00EC2BC2"/>
    <w:rsid w:val="00EE4A15"/>
    <w:rsid w:val="00EE7D4F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96EFF-A5F5-451A-BD9D-94FF742B2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11</TotalTime>
  <Pages>6</Pages>
  <Words>1992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Smitková Miroslava</cp:lastModifiedBy>
  <cp:revision>3</cp:revision>
  <cp:lastPrinted>2016-06-10T10:21:00Z</cp:lastPrinted>
  <dcterms:created xsi:type="dcterms:W3CDTF">2016-08-03T14:00:00Z</dcterms:created>
  <dcterms:modified xsi:type="dcterms:W3CDTF">2016-08-03T14:10:00Z</dcterms:modified>
</cp:coreProperties>
</file>