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AA" w:rsidRPr="00D35DB3" w:rsidRDefault="00D648AA" w:rsidP="00D648AA">
      <w:pPr>
        <w:jc w:val="center"/>
        <w:rPr>
          <w:b/>
          <w:sz w:val="36"/>
          <w:szCs w:val="36"/>
        </w:rPr>
      </w:pPr>
      <w:proofErr w:type="gramStart"/>
      <w:r w:rsidRPr="00D35DB3">
        <w:rPr>
          <w:b/>
          <w:sz w:val="36"/>
          <w:szCs w:val="36"/>
        </w:rPr>
        <w:t>SMLOUVA  O  NÁJMU</w:t>
      </w:r>
      <w:proofErr w:type="gramEnd"/>
      <w:r w:rsidRPr="00D35DB3">
        <w:rPr>
          <w:b/>
          <w:sz w:val="36"/>
          <w:szCs w:val="36"/>
        </w:rPr>
        <w:t xml:space="preserve">  VĚCI  MOVITÉ</w:t>
      </w:r>
    </w:p>
    <w:p w:rsidR="00D648AA" w:rsidRPr="00D35DB3" w:rsidRDefault="00D648AA" w:rsidP="00D648AA">
      <w:pPr>
        <w:pStyle w:val="Bezmezer"/>
        <w:rPr>
          <w:b/>
        </w:rPr>
      </w:pPr>
    </w:p>
    <w:p w:rsidR="00D648AA" w:rsidRPr="00D35DB3" w:rsidRDefault="00D648AA" w:rsidP="00D648AA">
      <w:pPr>
        <w:pStyle w:val="Bezmezer"/>
        <w:rPr>
          <w:b/>
        </w:rPr>
      </w:pPr>
      <w:r w:rsidRPr="00D35DB3">
        <w:rPr>
          <w:b/>
        </w:rPr>
        <w:t>MVE PLUS s.r.o.</w:t>
      </w:r>
    </w:p>
    <w:p w:rsidR="00D648AA" w:rsidRPr="00D35DB3" w:rsidRDefault="00D648AA" w:rsidP="00D648AA">
      <w:pPr>
        <w:pStyle w:val="Bezmezer"/>
        <w:rPr>
          <w:b/>
        </w:rPr>
      </w:pPr>
      <w:r w:rsidRPr="00D35DB3">
        <w:rPr>
          <w:b/>
        </w:rPr>
        <w:t xml:space="preserve">Se sídlem </w:t>
      </w:r>
      <w:proofErr w:type="spellStart"/>
      <w:r w:rsidRPr="00D35DB3">
        <w:rPr>
          <w:b/>
        </w:rPr>
        <w:t>Hejdof</w:t>
      </w:r>
      <w:proofErr w:type="spellEnd"/>
      <w:r w:rsidRPr="00D35DB3">
        <w:rPr>
          <w:b/>
        </w:rPr>
        <w:t xml:space="preserve"> </w:t>
      </w:r>
      <w:proofErr w:type="gramStart"/>
      <w:r w:rsidRPr="00D35DB3">
        <w:rPr>
          <w:b/>
        </w:rPr>
        <w:t>1666 , 286 01</w:t>
      </w:r>
      <w:proofErr w:type="gramEnd"/>
      <w:r w:rsidRPr="00D35DB3">
        <w:rPr>
          <w:b/>
        </w:rPr>
        <w:t xml:space="preserve"> Čáslav</w:t>
      </w:r>
    </w:p>
    <w:p w:rsidR="00D648AA" w:rsidRPr="00D35DB3" w:rsidRDefault="00D648AA" w:rsidP="00D648AA">
      <w:pPr>
        <w:pStyle w:val="Bezmezer"/>
      </w:pPr>
      <w:r w:rsidRPr="00D35DB3">
        <w:t>IČ 25102214</w:t>
      </w:r>
    </w:p>
    <w:p w:rsidR="00D648AA" w:rsidRPr="00D35DB3" w:rsidRDefault="00D648AA" w:rsidP="00D648AA">
      <w:pPr>
        <w:pStyle w:val="Bezmezer"/>
      </w:pPr>
      <w:r w:rsidRPr="00D35DB3">
        <w:t>DIČ CZ25102214</w:t>
      </w:r>
    </w:p>
    <w:p w:rsidR="00D648AA" w:rsidRPr="00D35DB3" w:rsidRDefault="00D648AA" w:rsidP="00D648AA">
      <w:pPr>
        <w:pStyle w:val="Bezmezer"/>
      </w:pPr>
      <w:r w:rsidRPr="00D35DB3">
        <w:t xml:space="preserve">Bankovní </w:t>
      </w:r>
      <w:proofErr w:type="gramStart"/>
      <w:r w:rsidRPr="00D35DB3">
        <w:t>spojení : Komerční</w:t>
      </w:r>
      <w:proofErr w:type="gramEnd"/>
      <w:r w:rsidRPr="00D35DB3">
        <w:t xml:space="preserve"> banka a.s.</w:t>
      </w:r>
    </w:p>
    <w:p w:rsidR="00D648AA" w:rsidRPr="00D35DB3" w:rsidRDefault="00BE6034" w:rsidP="00D648AA">
      <w:pPr>
        <w:pStyle w:val="Bezmezer"/>
      </w:pPr>
      <w:proofErr w:type="spellStart"/>
      <w:proofErr w:type="gramStart"/>
      <w:r>
        <w:t>Č.účtu</w:t>
      </w:r>
      <w:proofErr w:type="spellEnd"/>
      <w:proofErr w:type="gramEnd"/>
      <w:r>
        <w:t xml:space="preserve"> : </w:t>
      </w:r>
      <w:proofErr w:type="spellStart"/>
      <w:r>
        <w:t>xxx</w:t>
      </w:r>
      <w:proofErr w:type="spellEnd"/>
    </w:p>
    <w:p w:rsidR="00D648AA" w:rsidRPr="00D35DB3" w:rsidRDefault="00D648AA" w:rsidP="00D648AA">
      <w:pPr>
        <w:pStyle w:val="Bezmezer"/>
      </w:pPr>
      <w:r w:rsidRPr="00D35DB3">
        <w:t>Zastoupený jednatelem ing. Jindřichem Bartoněm</w:t>
      </w:r>
    </w:p>
    <w:p w:rsidR="00D648AA" w:rsidRPr="00D35DB3" w:rsidRDefault="00D648AA" w:rsidP="00D648AA">
      <w:pPr>
        <w:pStyle w:val="Bezmezer"/>
      </w:pPr>
      <w:r w:rsidRPr="00D35DB3">
        <w:t>(dále jen „pronajímatel“)</w:t>
      </w:r>
    </w:p>
    <w:p w:rsidR="00D648AA" w:rsidRPr="00D35DB3" w:rsidRDefault="00D648AA" w:rsidP="00D648AA">
      <w:pPr>
        <w:pStyle w:val="Bezmezer"/>
      </w:pPr>
      <w:r w:rsidRPr="00D35DB3">
        <w:t>a</w:t>
      </w:r>
    </w:p>
    <w:p w:rsidR="00D648AA" w:rsidRPr="00D35DB3" w:rsidRDefault="00D648AA" w:rsidP="00D648AA">
      <w:pPr>
        <w:pStyle w:val="Bezmezer"/>
        <w:rPr>
          <w:b/>
        </w:rPr>
      </w:pPr>
      <w:r w:rsidRPr="00D35DB3">
        <w:rPr>
          <w:b/>
        </w:rPr>
        <w:t>Město Kutná Hora</w:t>
      </w:r>
    </w:p>
    <w:p w:rsidR="00D648AA" w:rsidRPr="00D35DB3" w:rsidRDefault="00D648AA" w:rsidP="00D648AA">
      <w:pPr>
        <w:pStyle w:val="Bezmezer"/>
        <w:rPr>
          <w:b/>
        </w:rPr>
      </w:pPr>
      <w:r w:rsidRPr="00D35DB3">
        <w:rPr>
          <w:b/>
        </w:rPr>
        <w:t xml:space="preserve">Havlíčkovo nám. </w:t>
      </w:r>
      <w:proofErr w:type="gramStart"/>
      <w:r w:rsidRPr="00D35DB3">
        <w:rPr>
          <w:b/>
        </w:rPr>
        <w:t>552 , 284 01</w:t>
      </w:r>
      <w:proofErr w:type="gramEnd"/>
      <w:r w:rsidRPr="00D35DB3">
        <w:rPr>
          <w:b/>
        </w:rPr>
        <w:t xml:space="preserve"> Kutná Hora</w:t>
      </w:r>
    </w:p>
    <w:p w:rsidR="00D648AA" w:rsidRPr="00D35DB3" w:rsidRDefault="00D648AA" w:rsidP="00D648AA">
      <w:pPr>
        <w:pStyle w:val="Bezmezer"/>
      </w:pPr>
      <w:r w:rsidRPr="00D35DB3">
        <w:t>IČ 00236195</w:t>
      </w:r>
    </w:p>
    <w:p w:rsidR="00D648AA" w:rsidRPr="00D35DB3" w:rsidRDefault="00D648AA" w:rsidP="00D648AA">
      <w:pPr>
        <w:pStyle w:val="Bezmezer"/>
      </w:pPr>
      <w:r w:rsidRPr="00D35DB3">
        <w:t>DIČ CZ236195</w:t>
      </w:r>
    </w:p>
    <w:p w:rsidR="00D648AA" w:rsidRPr="00D35DB3" w:rsidRDefault="00D648AA" w:rsidP="00D648AA">
      <w:pPr>
        <w:pStyle w:val="Bezmezer"/>
      </w:pPr>
      <w:r w:rsidRPr="00D35DB3">
        <w:t xml:space="preserve">Bankovní </w:t>
      </w:r>
      <w:proofErr w:type="gramStart"/>
      <w:r w:rsidRPr="00D35DB3">
        <w:t>spojení : Česká</w:t>
      </w:r>
      <w:proofErr w:type="gramEnd"/>
      <w:r w:rsidRPr="00D35DB3">
        <w:t xml:space="preserve"> spořitelna</w:t>
      </w:r>
    </w:p>
    <w:p w:rsidR="00D648AA" w:rsidRPr="00D35DB3" w:rsidRDefault="00D648AA" w:rsidP="00D648AA">
      <w:pPr>
        <w:pStyle w:val="Bezmezer"/>
      </w:pPr>
      <w:proofErr w:type="spellStart"/>
      <w:r w:rsidRPr="00D35DB3">
        <w:t>Č.účtu</w:t>
      </w:r>
      <w:proofErr w:type="spellEnd"/>
      <w:r w:rsidRPr="00D35DB3">
        <w:t xml:space="preserve"> : </w:t>
      </w:r>
      <w:proofErr w:type="spellStart"/>
      <w:r w:rsidR="00BE6034">
        <w:t>xxx</w:t>
      </w:r>
      <w:proofErr w:type="spellEnd"/>
    </w:p>
    <w:p w:rsidR="00D648AA" w:rsidRPr="00D35DB3" w:rsidRDefault="00D648AA" w:rsidP="00D648AA">
      <w:pPr>
        <w:pStyle w:val="Bezmezer"/>
      </w:pPr>
      <w:r w:rsidRPr="00D35DB3">
        <w:t>Zastoupený</w:t>
      </w:r>
    </w:p>
    <w:p w:rsidR="00D648AA" w:rsidRPr="00D35DB3" w:rsidRDefault="00D648AA" w:rsidP="00D648AA">
      <w:pPr>
        <w:pStyle w:val="Bezmezer"/>
      </w:pPr>
      <w:r w:rsidRPr="00D35DB3">
        <w:t>(dále jen „nájemce“)</w:t>
      </w:r>
    </w:p>
    <w:p w:rsidR="00D648AA" w:rsidRPr="00D35DB3" w:rsidRDefault="00D648AA" w:rsidP="00D648AA">
      <w:pPr>
        <w:pStyle w:val="Bezmezer"/>
      </w:pPr>
      <w:r w:rsidRPr="00D35DB3">
        <w:t xml:space="preserve">                               </w:t>
      </w:r>
    </w:p>
    <w:p w:rsidR="00D648AA" w:rsidRPr="00D35DB3" w:rsidRDefault="00D648AA" w:rsidP="00D648AA">
      <w:pPr>
        <w:pStyle w:val="Bezmezer"/>
        <w:jc w:val="center"/>
      </w:pPr>
      <w:r w:rsidRPr="00D35DB3">
        <w:t xml:space="preserve">uzavírají dle </w:t>
      </w:r>
      <w:proofErr w:type="spellStart"/>
      <w:r w:rsidRPr="00D35DB3">
        <w:t>ust</w:t>
      </w:r>
      <w:proofErr w:type="spellEnd"/>
      <w:r w:rsidRPr="00D35DB3">
        <w:t xml:space="preserve">. § 2201 a násl. občanského zákoníku( </w:t>
      </w:r>
      <w:proofErr w:type="spellStart"/>
      <w:proofErr w:type="gramStart"/>
      <w:r w:rsidRPr="00D35DB3">
        <w:t>zák.č</w:t>
      </w:r>
      <w:proofErr w:type="spellEnd"/>
      <w:r w:rsidRPr="00D35DB3">
        <w:t>.</w:t>
      </w:r>
      <w:proofErr w:type="gramEnd"/>
      <w:r w:rsidRPr="00D35DB3">
        <w:t xml:space="preserve"> 89/2012 Sb.) tuto smlouvu</w:t>
      </w: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  <w:jc w:val="center"/>
        <w:rPr>
          <w:b/>
          <w:sz w:val="28"/>
          <w:szCs w:val="28"/>
        </w:rPr>
      </w:pPr>
      <w:r w:rsidRPr="00D35DB3">
        <w:rPr>
          <w:b/>
          <w:sz w:val="28"/>
          <w:szCs w:val="28"/>
        </w:rPr>
        <w:t>O NÁJMU MOVITÉ VĚCI</w:t>
      </w:r>
    </w:p>
    <w:p w:rsidR="00D648AA" w:rsidRPr="00D35DB3" w:rsidRDefault="00D648AA" w:rsidP="00D648AA">
      <w:pPr>
        <w:pStyle w:val="Bezmezer"/>
        <w:rPr>
          <w:b/>
        </w:rPr>
      </w:pPr>
      <w:r w:rsidRPr="00D35DB3">
        <w:rPr>
          <w:b/>
          <w:sz w:val="28"/>
          <w:szCs w:val="28"/>
        </w:rPr>
        <w:t xml:space="preserve">                                               </w:t>
      </w:r>
      <w:r w:rsidRPr="00D35DB3">
        <w:rPr>
          <w:b/>
        </w:rPr>
        <w:t xml:space="preserve"> </w:t>
      </w: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t>I. Předmět nájmu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</w:pPr>
      <w:r w:rsidRPr="00D35DB3">
        <w:t xml:space="preserve">Tato smlouva zakládá vztah mezi pronajímatelem a nájemcem. Pronajímatel níže uvedené věci přenechává za úplatu nájemci a tento je přijímá do nájmu. </w:t>
      </w:r>
    </w:p>
    <w:p w:rsidR="00D648AA" w:rsidRPr="00D35DB3" w:rsidRDefault="00D648AA" w:rsidP="00D648AA">
      <w:pPr>
        <w:pStyle w:val="Bezmezer"/>
        <w:jc w:val="both"/>
        <w:rPr>
          <w:b/>
        </w:rPr>
      </w:pPr>
    </w:p>
    <w:p w:rsidR="00D648AA" w:rsidRPr="00D35DB3" w:rsidRDefault="00D648AA" w:rsidP="00D648AA">
      <w:pPr>
        <w:pStyle w:val="Bezmezer"/>
        <w:jc w:val="both"/>
      </w:pPr>
      <w:r w:rsidRPr="00D35DB3">
        <w:rPr>
          <w:b/>
        </w:rPr>
        <w:t>P</w:t>
      </w:r>
      <w:r w:rsidRPr="00D35DB3">
        <w:t>ředmětem nájmu jsou nádoby na uložení odpadů:</w:t>
      </w:r>
    </w:p>
    <w:p w:rsidR="00D648AA" w:rsidRPr="00D35DB3" w:rsidRDefault="00D648AA" w:rsidP="00D648AA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3"/>
        <w:gridCol w:w="975"/>
        <w:gridCol w:w="3252"/>
        <w:gridCol w:w="1299"/>
        <w:gridCol w:w="1345"/>
      </w:tblGrid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>Druh nádoby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>počet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>umístění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>roční nájem</w:t>
            </w:r>
          </w:p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>za 1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 xml:space="preserve">Roční nájem </w:t>
            </w:r>
          </w:p>
          <w:p w:rsidR="00D648AA" w:rsidRPr="00D35DB3" w:rsidRDefault="00D648AA">
            <w:pPr>
              <w:pStyle w:val="Bezmezer"/>
              <w:jc w:val="both"/>
              <w:rPr>
                <w:b/>
              </w:rPr>
            </w:pPr>
            <w:r w:rsidRPr="00D35DB3">
              <w:rPr>
                <w:b/>
              </w:rPr>
              <w:t xml:space="preserve"> celkem</w:t>
            </w:r>
          </w:p>
        </w:tc>
      </w:tr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TKO 120 litrů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Havlíčkovo. Nám. 87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Komenského </w:t>
            </w:r>
            <w:proofErr w:type="spellStart"/>
            <w:proofErr w:type="gramStart"/>
            <w:r w:rsidRPr="00D35DB3">
              <w:t>nám.Dačického</w:t>
            </w:r>
            <w:proofErr w:type="spellEnd"/>
            <w:proofErr w:type="gramEnd"/>
            <w:r w:rsidRPr="00D35DB3">
              <w:t xml:space="preserve"> dům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Hlavní nádraží </w:t>
            </w:r>
            <w:proofErr w:type="spellStart"/>
            <w:r w:rsidRPr="00D35DB3">
              <w:t>informač</w:t>
            </w:r>
            <w:proofErr w:type="spellEnd"/>
            <w:r w:rsidRPr="00D35DB3">
              <w:t>. Střed.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118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472 Kč</w:t>
            </w:r>
          </w:p>
        </w:tc>
      </w:tr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TKO 240 litrů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Václavské nám. 182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160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320 Kč</w:t>
            </w:r>
          </w:p>
        </w:tc>
      </w:tr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TKO 1.100 litrů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Havlíčkovo </w:t>
            </w:r>
            <w:proofErr w:type="gramStart"/>
            <w:r w:rsidRPr="00D35DB3">
              <w:t>nám.552</w:t>
            </w:r>
            <w:proofErr w:type="gramEnd"/>
          </w:p>
          <w:p w:rsidR="00D648AA" w:rsidRPr="00D35DB3" w:rsidRDefault="00D648AA">
            <w:pPr>
              <w:pStyle w:val="Bezmezer"/>
              <w:jc w:val="both"/>
            </w:pPr>
            <w:r w:rsidRPr="00D35DB3">
              <w:t>Sokolovna Malín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>Stadion Olympia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1.040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5.200 Kč</w:t>
            </w:r>
          </w:p>
        </w:tc>
      </w:tr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Papír 1.100 litrů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1.100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2.200 Kč</w:t>
            </w:r>
          </w:p>
        </w:tc>
      </w:tr>
      <w:tr w:rsidR="00D35DB3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Plasty 1.100 litrů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Radnická 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 1.100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1.100 Kč</w:t>
            </w:r>
          </w:p>
        </w:tc>
      </w:tr>
      <w:tr w:rsidR="00D648AA" w:rsidRPr="00D35DB3" w:rsidTr="00D648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AA" w:rsidRPr="00D35DB3" w:rsidRDefault="00D648AA">
            <w:pPr>
              <w:pStyle w:val="Bezmezer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AA" w:rsidRPr="00D35DB3" w:rsidRDefault="00D648AA">
            <w:pPr>
              <w:pStyle w:val="Bezmezer"/>
              <w:jc w:val="both"/>
            </w:pPr>
            <w:r w:rsidRPr="00D35DB3">
              <w:t xml:space="preserve">   9.292 Kč</w:t>
            </w:r>
          </w:p>
        </w:tc>
      </w:tr>
    </w:tbl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lastRenderedPageBreak/>
        <w:t>II</w:t>
      </w:r>
      <w:r w:rsidRPr="00D35DB3">
        <w:t>.  D</w:t>
      </w:r>
      <w:r w:rsidRPr="00D35DB3">
        <w:rPr>
          <w:b/>
        </w:rPr>
        <w:t>oba nájmu</w:t>
      </w:r>
    </w:p>
    <w:p w:rsidR="00D648AA" w:rsidRPr="00D35DB3" w:rsidRDefault="00D648AA" w:rsidP="00D648AA">
      <w:pPr>
        <w:pStyle w:val="Bezmezer"/>
        <w:jc w:val="both"/>
      </w:pPr>
      <w:r w:rsidRPr="00D35DB3">
        <w:t xml:space="preserve">Doba nájmu movitých věcí se sjednává na dobu trvání platnosti smlouvy  </w:t>
      </w:r>
      <w:r w:rsidRPr="00D35DB3">
        <w:rPr>
          <w:b/>
        </w:rPr>
        <w:t xml:space="preserve">o sběru, přepravě a odstraňování odpadu č. 2018/1/ba , </w:t>
      </w:r>
      <w:r w:rsidRPr="00D35DB3">
        <w:t xml:space="preserve">uzavřené mezi oběma smluvními stranami , která tvoří přílohu </w:t>
      </w:r>
      <w:proofErr w:type="gramStart"/>
      <w:r w:rsidRPr="00D35DB3">
        <w:t>č.1 této</w:t>
      </w:r>
      <w:proofErr w:type="gramEnd"/>
      <w:r w:rsidRPr="00D35DB3">
        <w:t xml:space="preserve"> smlouvy. 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t>III. Povinnosti pronajímatele a nájemce</w:t>
      </w:r>
    </w:p>
    <w:p w:rsidR="00D648AA" w:rsidRPr="00D35DB3" w:rsidRDefault="00D648AA" w:rsidP="00D648AA">
      <w:pPr>
        <w:pStyle w:val="Bezmezer"/>
        <w:jc w:val="both"/>
      </w:pPr>
      <w:r w:rsidRPr="00D35DB3">
        <w:t>Pronajímatel je povinen předat movité věci do nájmu v takovém stavu, který nebude bránit jeho bezproblémovému užívání a funkčnosti.</w:t>
      </w: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  <w:r w:rsidRPr="00D35DB3">
        <w:t>Nájemce se zavazuje, že movité věci bude používat výhradně v souladu s pokyny pronajímatele a dále v souladu s touto smlouvou, čímž vzniká i závazek nájemce vrátit movité věci pronajímateli nejpozději v den skončení sjednaného nájmu a to v řádném stavu. Nájemce neodpovídá za opotřebení movitých věcí požíváním, která vyplývají z běžného časového opotřebení, byla-li najatá věc používaná dle pokynů pronajímatele a provozních nařízení daných výrobcem.</w:t>
      </w:r>
    </w:p>
    <w:p w:rsidR="00D648AA" w:rsidRPr="00D35DB3" w:rsidRDefault="00D648AA" w:rsidP="00D648AA">
      <w:pPr>
        <w:pStyle w:val="Bezmezer"/>
        <w:jc w:val="both"/>
      </w:pPr>
      <w:r w:rsidRPr="00D35DB3">
        <w:t xml:space="preserve">Nájemce nesmí zařízení v nájmu zcizit, prodat nebo dát do podnájmu, nesmí jej používat k jiným účelům, než k jakým jsou určeny. 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  <w:rPr>
          <w:b/>
        </w:rPr>
      </w:pPr>
      <w:r w:rsidRPr="00D35DB3">
        <w:rPr>
          <w:b/>
        </w:rPr>
        <w:t xml:space="preserve">                                                        </w:t>
      </w: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t>III.    Úplata za poskytnutí nájmu</w:t>
      </w:r>
    </w:p>
    <w:p w:rsidR="00D648AA" w:rsidRPr="00D35DB3" w:rsidRDefault="00D648AA" w:rsidP="00D648AA">
      <w:pPr>
        <w:pStyle w:val="Bezmezer"/>
        <w:jc w:val="both"/>
      </w:pPr>
      <w:r w:rsidRPr="00D35DB3">
        <w:t xml:space="preserve">Smluvní strany se dohodly, že celková doba nájmu za movité věci je vypočítána na dobu jednoho roku a činí 9.292 Kč bez DPH a je splatná jednorázově na základě faktury vystavené zhotovitelem do </w:t>
      </w:r>
      <w:r w:rsidR="00C32ED3" w:rsidRPr="00D35DB3">
        <w:t>15</w:t>
      </w:r>
      <w:r w:rsidRPr="00D35DB3">
        <w:t xml:space="preserve">. </w:t>
      </w:r>
      <w:r w:rsidR="00C32ED3" w:rsidRPr="00D35DB3">
        <w:t>6</w:t>
      </w:r>
      <w:r w:rsidRPr="00D35DB3">
        <w:t>. běžného roku.</w:t>
      </w:r>
    </w:p>
    <w:p w:rsidR="00D648AA" w:rsidRPr="00D35DB3" w:rsidRDefault="00D648AA" w:rsidP="00D648AA">
      <w:pPr>
        <w:pStyle w:val="Bezmezer"/>
        <w:jc w:val="both"/>
      </w:pPr>
      <w:r w:rsidRPr="00D35DB3">
        <w:t>Pro rok 2018 je cena nájmu 6.969 Kč bez DPH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t>IV.    Odstoupení od smlouvy a skončení platnosti</w:t>
      </w:r>
    </w:p>
    <w:p w:rsidR="00D648AA" w:rsidRPr="00D35DB3" w:rsidRDefault="00D648AA" w:rsidP="00D648AA">
      <w:pPr>
        <w:pStyle w:val="Bezmezer"/>
        <w:jc w:val="both"/>
      </w:pPr>
      <w:r w:rsidRPr="00D35DB3">
        <w:t>Pronajímatel může odstoupit od této smlouvy před uplynutím doby nájmu v následujících případech:</w:t>
      </w:r>
    </w:p>
    <w:p w:rsidR="00D648AA" w:rsidRPr="00D35DB3" w:rsidRDefault="00D648AA" w:rsidP="00D648AA">
      <w:pPr>
        <w:pStyle w:val="Bezmezer"/>
        <w:numPr>
          <w:ilvl w:val="0"/>
          <w:numId w:val="18"/>
        </w:numPr>
        <w:jc w:val="both"/>
      </w:pPr>
      <w:r w:rsidRPr="00D35DB3">
        <w:t xml:space="preserve">Pokud se nájemce stane neschopným platit úplatu za nájem </w:t>
      </w:r>
    </w:p>
    <w:p w:rsidR="00D648AA" w:rsidRPr="00D35DB3" w:rsidRDefault="00D648AA" w:rsidP="00D648AA">
      <w:pPr>
        <w:pStyle w:val="Bezmezer"/>
        <w:numPr>
          <w:ilvl w:val="0"/>
          <w:numId w:val="18"/>
        </w:numPr>
        <w:jc w:val="both"/>
      </w:pPr>
      <w:r w:rsidRPr="00D35DB3">
        <w:t>Pokud nájemce používá zařízení k jiným než dohodnutým účelům</w:t>
      </w:r>
    </w:p>
    <w:p w:rsidR="00D648AA" w:rsidRPr="00D35DB3" w:rsidRDefault="00D648AA" w:rsidP="00D648AA">
      <w:pPr>
        <w:pStyle w:val="Bezmezer"/>
        <w:jc w:val="both"/>
      </w:pPr>
      <w:r w:rsidRPr="00D35DB3">
        <w:t>Smluvní strany souhlasí s ukončením platnosti smlouvy, pokud</w:t>
      </w:r>
    </w:p>
    <w:p w:rsidR="00D648AA" w:rsidRPr="00D35DB3" w:rsidRDefault="00D648AA" w:rsidP="00D648AA">
      <w:pPr>
        <w:pStyle w:val="Bezmezer"/>
        <w:numPr>
          <w:ilvl w:val="0"/>
          <w:numId w:val="19"/>
        </w:numPr>
        <w:jc w:val="both"/>
      </w:pPr>
      <w:r w:rsidRPr="00D35DB3">
        <w:t>Uplyne doba trvání smlouvy o sběru, přepravě a odstraňování odpadu</w:t>
      </w:r>
    </w:p>
    <w:p w:rsidR="00D648AA" w:rsidRPr="00D35DB3" w:rsidRDefault="00D648AA" w:rsidP="00D648AA">
      <w:pPr>
        <w:pStyle w:val="Bezmezer"/>
        <w:numPr>
          <w:ilvl w:val="0"/>
          <w:numId w:val="19"/>
        </w:numPr>
        <w:jc w:val="both"/>
      </w:pPr>
      <w:r w:rsidRPr="00D35DB3">
        <w:t>Najaté věci budou zničeny</w:t>
      </w:r>
    </w:p>
    <w:p w:rsidR="00D648AA" w:rsidRPr="00D35DB3" w:rsidRDefault="00D648AA" w:rsidP="00D648AA">
      <w:pPr>
        <w:pStyle w:val="Bezmezer"/>
        <w:numPr>
          <w:ilvl w:val="0"/>
          <w:numId w:val="19"/>
        </w:numPr>
        <w:jc w:val="both"/>
      </w:pPr>
      <w:r w:rsidRPr="00D35DB3">
        <w:t>V ostatních případech, kdy budou porušena ustanovení této smlouvy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  <w:rPr>
          <w:b/>
        </w:rPr>
      </w:pPr>
      <w:r w:rsidRPr="00D35DB3">
        <w:rPr>
          <w:b/>
        </w:rPr>
        <w:t xml:space="preserve">                                        </w:t>
      </w:r>
    </w:p>
    <w:p w:rsidR="00D648AA" w:rsidRPr="00D35DB3" w:rsidRDefault="00D648AA" w:rsidP="00D648AA">
      <w:pPr>
        <w:pStyle w:val="Bezmezer"/>
        <w:jc w:val="center"/>
        <w:rPr>
          <w:b/>
        </w:rPr>
      </w:pPr>
      <w:r w:rsidRPr="00D35DB3">
        <w:rPr>
          <w:b/>
        </w:rPr>
        <w:t>VI.    Závěrečná a konečná ujednání</w:t>
      </w:r>
    </w:p>
    <w:p w:rsidR="00D648AA" w:rsidRPr="00D35DB3" w:rsidRDefault="00D648AA" w:rsidP="00D648AA">
      <w:pPr>
        <w:pStyle w:val="Bezmezer"/>
        <w:jc w:val="both"/>
      </w:pPr>
      <w:r w:rsidRPr="00D35DB3">
        <w:t xml:space="preserve">Smlouva byla sepsána ve čtyřech vyhotoveních, každá ze smluvních stran obdrží 2 vyhotovení. Dodatky a změny k této smlouvě budou uzavírány pouze písemnou formou. Smlouva nabývá účinnosti dnem nabytí účinnosti Smlouvy č. 2018/1/ba, která tvoří její přílohu </w:t>
      </w:r>
      <w:proofErr w:type="gramStart"/>
      <w:r w:rsidRPr="00D35DB3">
        <w:t>č.1.</w:t>
      </w:r>
      <w:proofErr w:type="gramEnd"/>
      <w:r w:rsidRPr="00D35DB3">
        <w:t xml:space="preserve"> Pronajímatel i nájemce si obsah smlouvy přečetli, s jejím obsahem bezvýhradně souhlasí a na důkaz svého zájmu, opravdu a vážně, nikoliv za nápadně nevýhodných podmínek či v tísni připojují své vlastnoruční podpisy.</w:t>
      </w:r>
    </w:p>
    <w:p w:rsidR="00D648AA" w:rsidRPr="00D35DB3" w:rsidRDefault="00D648AA" w:rsidP="00D648AA">
      <w:pPr>
        <w:pStyle w:val="Bezmezer"/>
        <w:jc w:val="both"/>
      </w:pPr>
    </w:p>
    <w:p w:rsidR="00D648AA" w:rsidRPr="00D35DB3" w:rsidRDefault="00D648AA" w:rsidP="00D648AA">
      <w:pPr>
        <w:pStyle w:val="Bezmezer"/>
        <w:jc w:val="both"/>
      </w:pPr>
      <w:r w:rsidRPr="00D35DB3">
        <w:t>V Kutné Hoře dne</w:t>
      </w: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  <w:r w:rsidRPr="00D35DB3">
        <w:t>……………………………………………………….                                                       …………………………………………</w:t>
      </w:r>
    </w:p>
    <w:p w:rsidR="00D648AA" w:rsidRPr="00D35DB3" w:rsidRDefault="00D648AA" w:rsidP="00D648AA">
      <w:pPr>
        <w:pStyle w:val="Bezmezer"/>
      </w:pPr>
      <w:r w:rsidRPr="00D35DB3">
        <w:t xml:space="preserve">             </w:t>
      </w:r>
      <w:proofErr w:type="gramStart"/>
      <w:r w:rsidRPr="00D35DB3">
        <w:t>pronajímatel                                                                                                nájemce</w:t>
      </w:r>
      <w:proofErr w:type="gramEnd"/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</w:p>
    <w:p w:rsidR="00D648AA" w:rsidRPr="00D35DB3" w:rsidRDefault="00D648AA" w:rsidP="00D648AA">
      <w:pPr>
        <w:pStyle w:val="Bezmezer"/>
      </w:pPr>
      <w:r w:rsidRPr="00D35DB3">
        <w:t>Příloha č. 1:   Smlouva č. 2018/1/ba</w:t>
      </w:r>
    </w:p>
    <w:p w:rsidR="00D648AA" w:rsidRPr="00D35DB3" w:rsidRDefault="00D648AA" w:rsidP="00D648AA">
      <w:pPr>
        <w:pStyle w:val="Bezmezer"/>
        <w:jc w:val="center"/>
        <w:rPr>
          <w:b/>
          <w:sz w:val="32"/>
          <w:szCs w:val="32"/>
        </w:rPr>
      </w:pPr>
      <w:r w:rsidRPr="00D35DB3">
        <w:rPr>
          <w:b/>
          <w:sz w:val="32"/>
          <w:szCs w:val="32"/>
        </w:rPr>
        <w:lastRenderedPageBreak/>
        <w:t>Smlouva č. 2018/1/ba</w:t>
      </w:r>
    </w:p>
    <w:p w:rsidR="00D648AA" w:rsidRPr="00D35DB3" w:rsidRDefault="00D648AA" w:rsidP="00D648AA">
      <w:pPr>
        <w:jc w:val="center"/>
        <w:rPr>
          <w:bCs/>
        </w:rPr>
      </w:pPr>
      <w:r w:rsidRPr="00D35DB3">
        <w:rPr>
          <w:bCs/>
        </w:rPr>
        <w:t>o sběru, přepravě a odstraňování odpadu</w:t>
      </w:r>
    </w:p>
    <w:p w:rsidR="00D648AA" w:rsidRPr="00D35DB3" w:rsidRDefault="00D648AA" w:rsidP="00D648AA">
      <w:pPr>
        <w:jc w:val="center"/>
      </w:pPr>
      <w:r w:rsidRPr="00D35DB3">
        <w:t xml:space="preserve">dle § 1746 </w:t>
      </w:r>
      <w:proofErr w:type="gramStart"/>
      <w:r w:rsidRPr="00D35DB3">
        <w:t>odst.2 občanského</w:t>
      </w:r>
      <w:proofErr w:type="gramEnd"/>
      <w:r w:rsidRPr="00D35DB3">
        <w:t xml:space="preserve"> zákoníku ( zák.č.89/2012 Sb.) a zákona č. 185/2001 Sb., </w:t>
      </w:r>
    </w:p>
    <w:p w:rsidR="00D648AA" w:rsidRPr="00D35DB3" w:rsidRDefault="00D648AA" w:rsidP="00D648AA">
      <w:pPr>
        <w:jc w:val="center"/>
        <w:rPr>
          <w:b/>
          <w:i/>
        </w:rPr>
      </w:pPr>
      <w:r w:rsidRPr="00D35DB3">
        <w:t>o odpadech</w:t>
      </w:r>
    </w:p>
    <w:p w:rsidR="00D648AA" w:rsidRPr="00D35DB3" w:rsidRDefault="00D648AA" w:rsidP="00D648AA">
      <w:pPr>
        <w:pStyle w:val="Nadpis2"/>
        <w:ind w:right="-426"/>
        <w:jc w:val="center"/>
        <w:rPr>
          <w:b/>
        </w:rPr>
      </w:pPr>
    </w:p>
    <w:p w:rsidR="00D648AA" w:rsidRPr="00D35DB3" w:rsidRDefault="00D648AA" w:rsidP="00D648AA">
      <w:pPr>
        <w:pStyle w:val="Nadpis2"/>
        <w:ind w:right="-426"/>
        <w:jc w:val="center"/>
        <w:rPr>
          <w:b/>
          <w:szCs w:val="24"/>
        </w:rPr>
      </w:pPr>
      <w:r w:rsidRPr="00D35DB3">
        <w:rPr>
          <w:b/>
        </w:rPr>
        <w:t>Zhotovitel:</w:t>
      </w:r>
    </w:p>
    <w:p w:rsidR="00D648AA" w:rsidRPr="00D35DB3" w:rsidRDefault="00D648AA" w:rsidP="00D648AA">
      <w:pPr>
        <w:jc w:val="center"/>
      </w:pPr>
    </w:p>
    <w:p w:rsidR="00D648AA" w:rsidRPr="00D35DB3" w:rsidRDefault="00D648AA" w:rsidP="00D648AA">
      <w:pPr>
        <w:pStyle w:val="Nadpis4"/>
      </w:pPr>
      <w:r w:rsidRPr="00D35DB3">
        <w:t xml:space="preserve">                                                     </w:t>
      </w:r>
      <w:r w:rsidRPr="00D35DB3">
        <w:rPr>
          <w:b/>
        </w:rPr>
        <w:t xml:space="preserve">MVE PLUS s.r.o.  </w:t>
      </w:r>
      <w:proofErr w:type="spellStart"/>
      <w:r w:rsidRPr="00D35DB3">
        <w:rPr>
          <w:b/>
        </w:rPr>
        <w:t>Hejdof</w:t>
      </w:r>
      <w:proofErr w:type="spellEnd"/>
      <w:r w:rsidRPr="00D35DB3">
        <w:t xml:space="preserve"> 1666</w:t>
      </w:r>
    </w:p>
    <w:p w:rsidR="00D648AA" w:rsidRPr="00D35DB3" w:rsidRDefault="00D648AA" w:rsidP="00D648AA">
      <w:pPr>
        <w:jc w:val="center"/>
        <w:rPr>
          <w:b/>
        </w:rPr>
      </w:pPr>
      <w:r w:rsidRPr="00D35DB3">
        <w:rPr>
          <w:b/>
        </w:rPr>
        <w:t>286 01 Čáslav</w:t>
      </w:r>
    </w:p>
    <w:p w:rsidR="00D648AA" w:rsidRPr="00D35DB3" w:rsidRDefault="00D648AA" w:rsidP="00D648AA">
      <w:pPr>
        <w:pStyle w:val="Nadpis1"/>
        <w:jc w:val="left"/>
      </w:pPr>
      <w:r w:rsidRPr="00D35DB3">
        <w:t xml:space="preserve">Zastoupená: </w:t>
      </w:r>
      <w:proofErr w:type="spellStart"/>
      <w:r w:rsidR="00ED6018">
        <w:rPr>
          <w:b/>
        </w:rPr>
        <w:t>xxx</w:t>
      </w:r>
      <w:proofErr w:type="spellEnd"/>
      <w:r w:rsidRPr="00D35DB3">
        <w:rPr>
          <w:b/>
        </w:rPr>
        <w:t>, jednatelem společnosti</w:t>
      </w:r>
    </w:p>
    <w:p w:rsidR="00D648AA" w:rsidRPr="00D35DB3" w:rsidRDefault="00D648AA" w:rsidP="00D648AA">
      <w:pPr>
        <w:jc w:val="both"/>
      </w:pPr>
      <w:r w:rsidRPr="00D35DB3">
        <w:t>IČO: 25102214</w:t>
      </w:r>
    </w:p>
    <w:p w:rsidR="00D648AA" w:rsidRPr="00D35DB3" w:rsidRDefault="00D648AA" w:rsidP="00D648AA">
      <w:pPr>
        <w:jc w:val="both"/>
      </w:pPr>
      <w:r w:rsidRPr="00D35DB3">
        <w:t>DIČ: CZ 25012214</w:t>
      </w:r>
    </w:p>
    <w:p w:rsidR="00D648AA" w:rsidRPr="00D35DB3" w:rsidRDefault="00D648AA" w:rsidP="00D648AA">
      <w:pPr>
        <w:jc w:val="both"/>
      </w:pPr>
      <w:r w:rsidRPr="00D35DB3">
        <w:t>Bankovní spojení: Komerční banka, a. s.</w:t>
      </w:r>
    </w:p>
    <w:p w:rsidR="00D648AA" w:rsidRPr="00D35DB3" w:rsidRDefault="00D648AA" w:rsidP="00D648AA">
      <w:pPr>
        <w:jc w:val="both"/>
      </w:pPr>
      <w:r w:rsidRPr="00D35DB3">
        <w:t xml:space="preserve">Číslo účtu: </w:t>
      </w:r>
      <w:proofErr w:type="spellStart"/>
      <w:r w:rsidR="00ED6018">
        <w:t>xxx</w:t>
      </w:r>
      <w:proofErr w:type="spellEnd"/>
    </w:p>
    <w:p w:rsidR="00D648AA" w:rsidRPr="00D35DB3" w:rsidRDefault="00D648AA" w:rsidP="00D648AA">
      <w:pPr>
        <w:jc w:val="center"/>
        <w:rPr>
          <w:b/>
        </w:rPr>
      </w:pPr>
      <w:r w:rsidRPr="00D35DB3">
        <w:rPr>
          <w:b/>
        </w:rPr>
        <w:t>Objednatel:</w:t>
      </w:r>
    </w:p>
    <w:p w:rsidR="00D648AA" w:rsidRPr="00D35DB3" w:rsidRDefault="00D648AA" w:rsidP="00D648AA">
      <w:pPr>
        <w:rPr>
          <w:b/>
        </w:rPr>
      </w:pPr>
    </w:p>
    <w:p w:rsidR="00D648AA" w:rsidRPr="00D35DB3" w:rsidRDefault="00D648AA" w:rsidP="00D648AA">
      <w:pPr>
        <w:ind w:left="1416" w:firstLine="708"/>
        <w:rPr>
          <w:b/>
        </w:rPr>
      </w:pPr>
      <w:r w:rsidRPr="00D35DB3">
        <w:rPr>
          <w:b/>
        </w:rPr>
        <w:t>MĚSTO KUTNÁ HORA, Havlíčkovo nám 552</w:t>
      </w:r>
    </w:p>
    <w:p w:rsidR="00D648AA" w:rsidRPr="00D35DB3" w:rsidRDefault="00D648AA" w:rsidP="00D648AA">
      <w:pPr>
        <w:jc w:val="center"/>
      </w:pPr>
      <w:r w:rsidRPr="00D35DB3">
        <w:rPr>
          <w:b/>
        </w:rPr>
        <w:t xml:space="preserve">      284 01 Kutná Hora</w:t>
      </w:r>
    </w:p>
    <w:p w:rsidR="00D648AA" w:rsidRPr="00D35DB3" w:rsidRDefault="00D648AA" w:rsidP="00D648AA">
      <w:pPr>
        <w:jc w:val="both"/>
        <w:rPr>
          <w:b/>
        </w:rPr>
      </w:pPr>
      <w:r w:rsidRPr="00D35DB3">
        <w:t xml:space="preserve">Zastoupené: </w:t>
      </w:r>
      <w:proofErr w:type="spellStart"/>
      <w:r w:rsidR="00ED6018">
        <w:rPr>
          <w:b/>
        </w:rPr>
        <w:t>xxx</w:t>
      </w:r>
      <w:proofErr w:type="spellEnd"/>
      <w:r w:rsidRPr="00D35DB3">
        <w:rPr>
          <w:b/>
        </w:rPr>
        <w:t xml:space="preserve">, starostou města </w:t>
      </w:r>
    </w:p>
    <w:p w:rsidR="00D648AA" w:rsidRPr="00D35DB3" w:rsidRDefault="00D648AA" w:rsidP="00D648AA">
      <w:r w:rsidRPr="00D35DB3">
        <w:t>IČO:  00236195</w:t>
      </w:r>
    </w:p>
    <w:p w:rsidR="00D648AA" w:rsidRPr="00D35DB3" w:rsidRDefault="00D648AA" w:rsidP="00D648AA">
      <w:pPr>
        <w:rPr>
          <w:b/>
        </w:rPr>
      </w:pPr>
      <w:r w:rsidRPr="00D35DB3">
        <w:rPr>
          <w:b/>
        </w:rPr>
        <w:t>DIČ:  CZ00236195</w:t>
      </w:r>
    </w:p>
    <w:p w:rsidR="00D648AA" w:rsidRPr="00D35DB3" w:rsidRDefault="00D648AA" w:rsidP="00D648AA">
      <w:r w:rsidRPr="00D35DB3">
        <w:t>Bankovní spojení :</w:t>
      </w:r>
      <w:bookmarkStart w:id="0" w:name="_GoBack"/>
      <w:bookmarkEnd w:id="0"/>
    </w:p>
    <w:p w:rsidR="00D648AA" w:rsidRPr="00D35DB3" w:rsidRDefault="00D648AA" w:rsidP="00D648AA">
      <w:r w:rsidRPr="00D35DB3">
        <w:t xml:space="preserve">Číslo </w:t>
      </w:r>
      <w:proofErr w:type="gramStart"/>
      <w:r w:rsidRPr="00D35DB3">
        <w:t>účtu :</w:t>
      </w:r>
      <w:proofErr w:type="gramEnd"/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center"/>
        <w:rPr>
          <w:b/>
          <w:i/>
        </w:rPr>
      </w:pPr>
      <w:r w:rsidRPr="00D35DB3">
        <w:rPr>
          <w:b/>
          <w:bCs/>
          <w:i/>
        </w:rPr>
        <w:t>I.</w:t>
      </w:r>
      <w:r w:rsidRPr="00D35DB3">
        <w:rPr>
          <w:b/>
          <w:i/>
        </w:rPr>
        <w:t xml:space="preserve"> Úvodní ustanovení</w:t>
      </w:r>
    </w:p>
    <w:p w:rsidR="00D648AA" w:rsidRPr="00D35DB3" w:rsidRDefault="00D648AA" w:rsidP="00D648AA"/>
    <w:p w:rsidR="00D648AA" w:rsidRPr="00D35DB3" w:rsidRDefault="00D648AA" w:rsidP="00D648AA">
      <w:pPr>
        <w:ind w:left="360" w:hanging="360"/>
      </w:pPr>
      <w:r w:rsidRPr="00D35DB3">
        <w:rPr>
          <w:bCs/>
        </w:rPr>
        <w:t xml:space="preserve">Zhotovitel </w:t>
      </w:r>
      <w:r w:rsidRPr="00D35DB3">
        <w:t xml:space="preserve">je osoba oprávněná k podnikání v oblasti nakládání s odpady a oprávněným provozovatelem zařízení k nakládání s odpady  ve smyslu </w:t>
      </w:r>
      <w:proofErr w:type="spellStart"/>
      <w:proofErr w:type="gramStart"/>
      <w:r w:rsidRPr="00D35DB3">
        <w:t>zák.č</w:t>
      </w:r>
      <w:proofErr w:type="spellEnd"/>
      <w:r w:rsidRPr="00D35DB3">
        <w:t>.</w:t>
      </w:r>
      <w:proofErr w:type="gramEnd"/>
      <w:r w:rsidRPr="00D35DB3">
        <w:t xml:space="preserve"> 185/2001 Sb.</w:t>
      </w:r>
    </w:p>
    <w:p w:rsidR="00D648AA" w:rsidRPr="00D35DB3" w:rsidRDefault="00D648AA" w:rsidP="00D648AA">
      <w:pPr>
        <w:pStyle w:val="Zkladntextodsazen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D35DB3">
        <w:rPr>
          <w:bCs/>
          <w:sz w:val="24"/>
          <w:szCs w:val="24"/>
        </w:rPr>
        <w:t xml:space="preserve">Objednatel </w:t>
      </w:r>
      <w:r w:rsidRPr="00D35DB3">
        <w:rPr>
          <w:sz w:val="24"/>
          <w:szCs w:val="24"/>
        </w:rPr>
        <w:t xml:space="preserve">je ve smyslu § 4 písm. x) </w:t>
      </w:r>
      <w:proofErr w:type="spellStart"/>
      <w:proofErr w:type="gramStart"/>
      <w:r w:rsidRPr="00D35DB3">
        <w:rPr>
          <w:sz w:val="24"/>
          <w:szCs w:val="24"/>
        </w:rPr>
        <w:t>zák.č</w:t>
      </w:r>
      <w:proofErr w:type="spellEnd"/>
      <w:r w:rsidRPr="00D35DB3">
        <w:rPr>
          <w:sz w:val="24"/>
          <w:szCs w:val="24"/>
        </w:rPr>
        <w:t>.</w:t>
      </w:r>
      <w:proofErr w:type="gramEnd"/>
      <w:r w:rsidRPr="00D35DB3">
        <w:rPr>
          <w:sz w:val="24"/>
          <w:szCs w:val="24"/>
        </w:rPr>
        <w:t xml:space="preserve"> 185/2001 Sb.  původcem odpadu, neboť při jeho podnikatelské činnosti vznikají odpady. </w:t>
      </w:r>
    </w:p>
    <w:p w:rsidR="00D648AA" w:rsidRPr="00D35DB3" w:rsidRDefault="00D648AA" w:rsidP="00D648AA">
      <w:pPr>
        <w:tabs>
          <w:tab w:val="num" w:pos="360"/>
        </w:tabs>
        <w:ind w:left="360" w:hanging="360"/>
        <w:jc w:val="both"/>
      </w:pPr>
      <w:r w:rsidRPr="00D35DB3">
        <w:rPr>
          <w:bCs/>
        </w:rPr>
        <w:t>Odpad podobný odpadu komunálnímu</w:t>
      </w:r>
      <w:r w:rsidRPr="00D35DB3">
        <w:t xml:space="preserve"> je odpad vznikající u právnických nebo fyzických osob oprávněných k podnikání. Jedná se o odpad, který zůstane po vytřídění využitelného odpadu, objemného odpadu, odpadu ze zeleně a nebezpečných složek odpadu</w:t>
      </w:r>
      <w:r w:rsidRPr="00D35DB3">
        <w:rPr>
          <w:bCs/>
        </w:rPr>
        <w:t>.</w:t>
      </w:r>
    </w:p>
    <w:p w:rsidR="00D648AA" w:rsidRPr="00D35DB3" w:rsidRDefault="00D648AA" w:rsidP="00D648AA">
      <w:pPr>
        <w:tabs>
          <w:tab w:val="num" w:pos="360"/>
        </w:tabs>
        <w:ind w:left="360" w:hanging="360"/>
        <w:jc w:val="both"/>
      </w:pPr>
      <w:r w:rsidRPr="00D35DB3">
        <w:rPr>
          <w:bCs/>
        </w:rPr>
        <w:t xml:space="preserve">Separované složky odpadu jsou vytříděné složky odpadu vhodné k dalšímu využití (např. sklo, papír, plast). </w:t>
      </w:r>
    </w:p>
    <w:p w:rsidR="00D648AA" w:rsidRPr="00D35DB3" w:rsidRDefault="00D648AA" w:rsidP="00D648AA">
      <w:pPr>
        <w:pStyle w:val="Zkladntext2"/>
        <w:tabs>
          <w:tab w:val="num" w:pos="360"/>
        </w:tabs>
        <w:spacing w:after="0" w:line="240" w:lineRule="auto"/>
        <w:ind w:left="360" w:hanging="360"/>
      </w:pPr>
      <w:r w:rsidRPr="00D35DB3">
        <w:rPr>
          <w:bCs/>
        </w:rPr>
        <w:t>Svozové místo</w:t>
      </w:r>
      <w:r w:rsidRPr="00D35DB3">
        <w:t xml:space="preserve"> je místo dohodnuté smluvními stranami, kde bude připravena sběrná nádoba, určená ke svozu.</w:t>
      </w:r>
    </w:p>
    <w:p w:rsidR="00D648AA" w:rsidRPr="00D35DB3" w:rsidRDefault="00D648AA" w:rsidP="00D648AA">
      <w:pPr>
        <w:pStyle w:val="Zkladntext2"/>
        <w:tabs>
          <w:tab w:val="num" w:pos="360"/>
        </w:tabs>
        <w:spacing w:after="0" w:line="240" w:lineRule="auto"/>
        <w:ind w:left="360" w:hanging="360"/>
      </w:pPr>
      <w:r w:rsidRPr="00D35DB3">
        <w:rPr>
          <w:bCs/>
        </w:rPr>
        <w:t>Sběrné nádoby</w:t>
      </w:r>
      <w:r w:rsidRPr="00D35DB3">
        <w:t xml:space="preserve"> jsou nádoby, do nichž původce shromažďuje odpad. Velikost a počet sběrných nádob, jejich umístění a četnost pravidelného svozu upravuje čl. III </w:t>
      </w:r>
      <w:proofErr w:type="gramStart"/>
      <w:r w:rsidRPr="00D35DB3">
        <w:t>této</w:t>
      </w:r>
      <w:proofErr w:type="gramEnd"/>
      <w:r w:rsidRPr="00D35DB3">
        <w:t xml:space="preserve"> smlouvy. </w:t>
      </w:r>
    </w:p>
    <w:p w:rsidR="00D648AA" w:rsidRPr="00D35DB3" w:rsidRDefault="00D648AA" w:rsidP="00D648AA">
      <w:pPr>
        <w:pStyle w:val="Zkladntext2"/>
        <w:spacing w:after="0" w:line="240" w:lineRule="auto"/>
      </w:pPr>
      <w:r w:rsidRPr="00D35DB3">
        <w:t xml:space="preserve">  </w:t>
      </w:r>
    </w:p>
    <w:p w:rsidR="00D648AA" w:rsidRPr="00D35DB3" w:rsidRDefault="00D648AA" w:rsidP="00D648AA">
      <w:pPr>
        <w:jc w:val="center"/>
        <w:rPr>
          <w:b/>
          <w:bCs/>
          <w:i/>
        </w:rPr>
      </w:pPr>
      <w:r w:rsidRPr="00D35DB3">
        <w:rPr>
          <w:b/>
          <w:bCs/>
          <w:i/>
        </w:rPr>
        <w:t>II. Předmět smlouvy</w:t>
      </w:r>
    </w:p>
    <w:p w:rsidR="00D648AA" w:rsidRPr="00D35DB3" w:rsidRDefault="00D648AA" w:rsidP="00D648AA">
      <w:pPr>
        <w:jc w:val="center"/>
        <w:rPr>
          <w:b/>
          <w:i/>
        </w:rPr>
      </w:pPr>
    </w:p>
    <w:p w:rsidR="00D648AA" w:rsidRPr="00D35DB3" w:rsidRDefault="00D648AA" w:rsidP="00D648AA">
      <w:pPr>
        <w:numPr>
          <w:ilvl w:val="0"/>
          <w:numId w:val="20"/>
        </w:numPr>
        <w:tabs>
          <w:tab w:val="clear" w:pos="720"/>
        </w:tabs>
        <w:ind w:left="360"/>
        <w:jc w:val="both"/>
      </w:pPr>
      <w:r w:rsidRPr="00D35DB3">
        <w:t xml:space="preserve">Touto smlouvou se zhotovitel zavazuje po dobu trvání této smlouvy přebírat veškerý níže specifikovaný odpad objednatele, tento přijmout do svého vlastnictví a v souladu se zákonem o odpadech, zajistit jeho využití nebo odstranění. Objednatel se zavazuje sjednaným způsobem předávat po dobu trvání této smlouvy odpad zhotoviteli, převést vlastnické právo k odpadu na zhotovitele a zaplatit zhotoviteli za převzetí odpadu sjednanou úplatu (cenu).  </w:t>
      </w:r>
    </w:p>
    <w:p w:rsidR="00D648AA" w:rsidRPr="00D35DB3" w:rsidRDefault="00D648AA" w:rsidP="00D648AA">
      <w:pPr>
        <w:jc w:val="both"/>
      </w:pPr>
      <w:r w:rsidRPr="00D35DB3">
        <w:t xml:space="preserve">                                   </w:t>
      </w:r>
    </w:p>
    <w:p w:rsidR="00D648AA" w:rsidRPr="00D35DB3" w:rsidRDefault="00D648AA" w:rsidP="004F6322">
      <w:pPr>
        <w:ind w:left="360"/>
        <w:jc w:val="center"/>
        <w:rPr>
          <w:b/>
          <w:i/>
        </w:rPr>
      </w:pPr>
      <w:r w:rsidRPr="00D35DB3">
        <w:rPr>
          <w:b/>
          <w:bCs/>
          <w:i/>
        </w:rPr>
        <w:lastRenderedPageBreak/>
        <w:t>II</w:t>
      </w:r>
      <w:r w:rsidR="004F6322" w:rsidRPr="00D35DB3">
        <w:rPr>
          <w:b/>
          <w:bCs/>
          <w:i/>
        </w:rPr>
        <w:t>I</w:t>
      </w:r>
      <w:r w:rsidRPr="00D35DB3">
        <w:rPr>
          <w:b/>
          <w:bCs/>
          <w:i/>
        </w:rPr>
        <w:t>.</w:t>
      </w:r>
      <w:r w:rsidRPr="00D35DB3">
        <w:rPr>
          <w:i/>
        </w:rPr>
        <w:t xml:space="preserve">  </w:t>
      </w:r>
      <w:r w:rsidRPr="00D35DB3">
        <w:rPr>
          <w:b/>
          <w:i/>
        </w:rPr>
        <w:t>Způsob plnění</w:t>
      </w:r>
    </w:p>
    <w:p w:rsidR="00D648AA" w:rsidRPr="00D35DB3" w:rsidRDefault="00D648AA" w:rsidP="00D648AA"/>
    <w:p w:rsidR="00D648AA" w:rsidRPr="00D35DB3" w:rsidRDefault="00D648AA" w:rsidP="00D648AA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D35DB3">
        <w:t>Objednatel se zavazuje zajistit shromažďování směsného odpadu v uzavíratelných nádobách o</w:t>
      </w:r>
      <w:r w:rsidR="004F1768" w:rsidRPr="00D35DB3">
        <w:t xml:space="preserve"> </w:t>
      </w:r>
      <w:r w:rsidRPr="00D35DB3">
        <w:t xml:space="preserve">obsahu  </w:t>
      </w:r>
      <w:proofErr w:type="gramStart"/>
      <w:r w:rsidRPr="00D35DB3">
        <w:t>120</w:t>
      </w:r>
      <w:proofErr w:type="gramEnd"/>
      <w:r w:rsidRPr="00D35DB3">
        <w:t xml:space="preserve"> ,</w:t>
      </w:r>
      <w:proofErr w:type="gramStart"/>
      <w:r w:rsidRPr="00D35DB3">
        <w:t>240</w:t>
      </w:r>
      <w:proofErr w:type="gramEnd"/>
      <w:r w:rsidRPr="00D35DB3">
        <w:t xml:space="preserve"> a 1.100   litrů .</w:t>
      </w:r>
    </w:p>
    <w:p w:rsidR="00D648AA" w:rsidRPr="00D35DB3" w:rsidRDefault="00D648AA" w:rsidP="00D648AA">
      <w:pPr>
        <w:ind w:left="360"/>
        <w:jc w:val="both"/>
      </w:pPr>
      <w:r w:rsidRPr="00D35DB3">
        <w:t>Zhotovitel se zavazuje obsah těchto nádob odvážet z níže uvedených svozových míst v dohodnuté frekvenci a za dohodnuté ceny (bez DPH)</w:t>
      </w:r>
    </w:p>
    <w:p w:rsidR="00D648AA" w:rsidRPr="00D35DB3" w:rsidRDefault="00D648AA" w:rsidP="00D648AA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476"/>
        <w:gridCol w:w="1370"/>
        <w:gridCol w:w="1023"/>
        <w:gridCol w:w="1836"/>
        <w:gridCol w:w="876"/>
      </w:tblGrid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Místo svozu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Druh odpadu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Typ nádoby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Počet ks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Frekvence svozů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 xml:space="preserve">Cena </w:t>
            </w:r>
          </w:p>
        </w:tc>
      </w:tr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Havlíčkovo nám. 552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1.100 l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2 x týdně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18.720</w:t>
            </w:r>
          </w:p>
        </w:tc>
      </w:tr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Václavské nám. 182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 xml:space="preserve">   240 l 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 xml:space="preserve">  3.120</w:t>
            </w:r>
          </w:p>
        </w:tc>
      </w:tr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Havlíčkovo nám. 87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 xml:space="preserve">   120 l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 xml:space="preserve">  1.872</w:t>
            </w:r>
          </w:p>
        </w:tc>
      </w:tr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Radnická 187</w:t>
            </w:r>
          </w:p>
          <w:p w:rsidR="00D648AA" w:rsidRPr="00D35DB3" w:rsidRDefault="00D648AA" w:rsidP="00D648AA">
            <w:pPr>
              <w:jc w:val="both"/>
            </w:pPr>
          </w:p>
          <w:p w:rsidR="00D648AA" w:rsidRPr="00D35DB3" w:rsidRDefault="00D648AA" w:rsidP="00D648AA">
            <w:pPr>
              <w:jc w:val="both"/>
            </w:pPr>
          </w:p>
          <w:p w:rsidR="00D648AA" w:rsidRPr="00D35DB3" w:rsidRDefault="00D648AA" w:rsidP="00D648AA">
            <w:pPr>
              <w:jc w:val="both"/>
            </w:pPr>
          </w:p>
          <w:p w:rsidR="00D648AA" w:rsidRPr="00D35DB3" w:rsidRDefault="00D648AA" w:rsidP="00D648AA">
            <w:pPr>
              <w:jc w:val="both"/>
            </w:pPr>
          </w:p>
          <w:p w:rsidR="00D648AA" w:rsidRPr="00D35DB3" w:rsidRDefault="00D648AA" w:rsidP="00D648AA">
            <w:pPr>
              <w:jc w:val="both"/>
            </w:pPr>
            <w:r w:rsidRPr="00D35DB3">
              <w:t>Celkem Radnická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  <w:p w:rsidR="00D648AA" w:rsidRPr="00D35DB3" w:rsidRDefault="00D648AA" w:rsidP="00D648AA">
            <w:pPr>
              <w:jc w:val="both"/>
            </w:pPr>
            <w:r w:rsidRPr="00D35DB3">
              <w:t>TKO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Papír </w:t>
            </w:r>
          </w:p>
          <w:p w:rsidR="00D648AA" w:rsidRPr="00D35DB3" w:rsidRDefault="00D648AA" w:rsidP="00D648AA">
            <w:pPr>
              <w:jc w:val="both"/>
            </w:pPr>
            <w:r w:rsidRPr="00D35DB3">
              <w:t>plast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1.100 l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 120 l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 240 l</w:t>
            </w:r>
          </w:p>
          <w:p w:rsidR="00D648AA" w:rsidRPr="00D35DB3" w:rsidRDefault="00D648AA" w:rsidP="00D648AA">
            <w:pPr>
              <w:jc w:val="both"/>
            </w:pPr>
            <w:r w:rsidRPr="00D35DB3">
              <w:t>1.100 l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1.100 l 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2</w:t>
            </w:r>
          </w:p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  <w:p w:rsidR="00D648AA" w:rsidRPr="00D35DB3" w:rsidRDefault="00D648AA" w:rsidP="00D648AA">
            <w:pPr>
              <w:jc w:val="both"/>
            </w:pPr>
            <w:r w:rsidRPr="00D35DB3">
              <w:t>1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  <w:p w:rsidR="00D648AA" w:rsidRPr="00D35DB3" w:rsidRDefault="00D648AA" w:rsidP="00D648AA">
            <w:pPr>
              <w:jc w:val="both"/>
            </w:pPr>
            <w:r w:rsidRPr="00D35DB3">
              <w:t>1 x za 2 týdny</w:t>
            </w:r>
          </w:p>
          <w:p w:rsidR="00D648AA" w:rsidRPr="00D35DB3" w:rsidRDefault="00D648AA" w:rsidP="00D648AA">
            <w:pPr>
              <w:jc w:val="both"/>
            </w:pPr>
            <w:r w:rsidRPr="00D35DB3">
              <w:t>1 x týdně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  <w:r w:rsidRPr="00D35DB3">
              <w:t>18.720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1.872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3.120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8.840</w:t>
            </w:r>
          </w:p>
          <w:p w:rsidR="00D648AA" w:rsidRPr="00D35DB3" w:rsidRDefault="00D648AA" w:rsidP="00D648AA">
            <w:pPr>
              <w:jc w:val="both"/>
            </w:pPr>
            <w:r w:rsidRPr="00D35DB3">
              <w:t xml:space="preserve">  8.840</w:t>
            </w:r>
          </w:p>
          <w:p w:rsidR="00D648AA" w:rsidRPr="00D35DB3" w:rsidRDefault="00D648AA" w:rsidP="00D648AA">
            <w:pPr>
              <w:jc w:val="both"/>
            </w:pPr>
            <w:r w:rsidRPr="00D35DB3">
              <w:t>41.392</w:t>
            </w:r>
          </w:p>
        </w:tc>
      </w:tr>
      <w:tr w:rsidR="00D35DB3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  <w:rPr>
                <w:b/>
              </w:rPr>
            </w:pPr>
            <w:r w:rsidRPr="00D35DB3">
              <w:rPr>
                <w:b/>
              </w:rPr>
              <w:t>celkem</w:t>
            </w: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  <w:rPr>
                <w:b/>
              </w:rPr>
            </w:pPr>
            <w:r w:rsidRPr="00D35DB3">
              <w:rPr>
                <w:b/>
              </w:rPr>
              <w:t>65.104</w:t>
            </w:r>
          </w:p>
        </w:tc>
      </w:tr>
      <w:tr w:rsidR="00D648AA" w:rsidRPr="00D35DB3" w:rsidTr="003609F3"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648AA" w:rsidRPr="00D35DB3" w:rsidRDefault="00D648AA" w:rsidP="00D648AA">
            <w:pPr>
              <w:jc w:val="both"/>
            </w:pPr>
          </w:p>
        </w:tc>
      </w:tr>
    </w:tbl>
    <w:p w:rsidR="00D648AA" w:rsidRPr="00D35DB3" w:rsidRDefault="00D648AA" w:rsidP="00D648AA">
      <w:pPr>
        <w:ind w:left="360"/>
        <w:jc w:val="both"/>
      </w:pP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center"/>
        <w:rPr>
          <w:b/>
          <w:bCs/>
          <w:i/>
        </w:rPr>
      </w:pPr>
      <w:r w:rsidRPr="00D35DB3">
        <w:rPr>
          <w:b/>
          <w:bCs/>
          <w:i/>
        </w:rPr>
        <w:t>IV</w:t>
      </w:r>
      <w:r w:rsidRPr="00D35DB3">
        <w:rPr>
          <w:b/>
          <w:bCs/>
        </w:rPr>
        <w:t>.</w:t>
      </w:r>
      <w:r w:rsidR="004F1768" w:rsidRPr="00D35DB3">
        <w:rPr>
          <w:b/>
          <w:bCs/>
        </w:rPr>
        <w:t xml:space="preserve"> </w:t>
      </w:r>
      <w:r w:rsidRPr="00D35DB3">
        <w:rPr>
          <w:b/>
          <w:bCs/>
          <w:i/>
        </w:rPr>
        <w:t>Cena plnění a platební podmínky</w:t>
      </w:r>
    </w:p>
    <w:p w:rsidR="00D648AA" w:rsidRPr="00D35DB3" w:rsidRDefault="00D648AA" w:rsidP="00D648AA">
      <w:pPr>
        <w:jc w:val="center"/>
        <w:rPr>
          <w:b/>
          <w:bCs/>
          <w:i/>
        </w:rPr>
      </w:pPr>
    </w:p>
    <w:p w:rsidR="00D648AA" w:rsidRPr="00D35DB3" w:rsidRDefault="00D648AA" w:rsidP="00D648A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D35DB3">
        <w:t>Cena za poskytované služby dle této smlouvy je stanovena dohodou stran a její výše pro rok 2018</w:t>
      </w:r>
      <w:r w:rsidR="00B75FCC" w:rsidRPr="00D35DB3">
        <w:t xml:space="preserve"> </w:t>
      </w:r>
      <w:r w:rsidRPr="00D35DB3">
        <w:t>(</w:t>
      </w:r>
      <w:r w:rsidR="00C32ED3" w:rsidRPr="00D35DB3">
        <w:t>červen</w:t>
      </w:r>
      <w:r w:rsidRPr="00D35DB3">
        <w:t xml:space="preserve">-prosinec)  je 48.828 </w:t>
      </w:r>
      <w:proofErr w:type="gramStart"/>
      <w:r w:rsidRPr="00D35DB3">
        <w:t>Kč +  DPH</w:t>
      </w:r>
      <w:proofErr w:type="gramEnd"/>
      <w:r w:rsidRPr="00D35DB3">
        <w:t xml:space="preserve"> ve výši 21%.</w:t>
      </w:r>
    </w:p>
    <w:p w:rsidR="00D648AA" w:rsidRPr="00D35DB3" w:rsidRDefault="00D648AA" w:rsidP="00D648AA">
      <w:pPr>
        <w:ind w:left="360"/>
        <w:jc w:val="both"/>
      </w:pPr>
      <w:r w:rsidRPr="00D35DB3">
        <w:t>Pro další roky je cena bez DPH 65.104 Kč.</w:t>
      </w:r>
    </w:p>
    <w:p w:rsidR="00D648AA" w:rsidRPr="00D35DB3" w:rsidRDefault="00D648AA" w:rsidP="00D648AA">
      <w:pPr>
        <w:ind w:left="360"/>
        <w:jc w:val="both"/>
      </w:pPr>
      <w:r w:rsidRPr="00D35DB3">
        <w:t xml:space="preserve">Služba bude vyúčtována jednorázově, daňový doklad bude vystaven do </w:t>
      </w:r>
      <w:proofErr w:type="gramStart"/>
      <w:r w:rsidR="004F1768" w:rsidRPr="00D35DB3">
        <w:t>15.06</w:t>
      </w:r>
      <w:r w:rsidRPr="00D35DB3">
        <w:t>.2018</w:t>
      </w:r>
      <w:proofErr w:type="gramEnd"/>
      <w:r w:rsidR="004F1768" w:rsidRPr="00D35DB3">
        <w:t xml:space="preserve"> </w:t>
      </w:r>
      <w:r w:rsidRPr="00D35DB3">
        <w:t>se splatností 15 dnů.</w:t>
      </w:r>
    </w:p>
    <w:p w:rsidR="00D648AA" w:rsidRPr="00D35DB3" w:rsidRDefault="00D648AA" w:rsidP="00D648A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D35DB3">
        <w:t>Pokud se objednatel dostane do prodlení s placením ceny za službu dle této smlouvy, zhotovitel má právo požadovat zaplacení úroku z prodlení ve výši 0,1% z dlužné částky za každý den prodlení.</w:t>
      </w:r>
    </w:p>
    <w:p w:rsidR="00D648AA" w:rsidRPr="00D35DB3" w:rsidRDefault="00D648AA" w:rsidP="00D648AA">
      <w:pPr>
        <w:ind w:left="360"/>
        <w:jc w:val="both"/>
      </w:pP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center"/>
        <w:rPr>
          <w:b/>
          <w:bCs/>
          <w:i/>
        </w:rPr>
      </w:pPr>
    </w:p>
    <w:p w:rsidR="00D648AA" w:rsidRPr="00D35DB3" w:rsidRDefault="00D648AA" w:rsidP="00D648AA">
      <w:pPr>
        <w:jc w:val="center"/>
        <w:rPr>
          <w:b/>
          <w:bCs/>
          <w:i/>
        </w:rPr>
      </w:pPr>
    </w:p>
    <w:p w:rsidR="00D648AA" w:rsidRPr="00D35DB3" w:rsidRDefault="00D648AA" w:rsidP="00D648AA">
      <w:pPr>
        <w:jc w:val="center"/>
        <w:rPr>
          <w:b/>
          <w:bCs/>
          <w:i/>
        </w:rPr>
      </w:pPr>
      <w:proofErr w:type="gramStart"/>
      <w:r w:rsidRPr="00D35DB3">
        <w:rPr>
          <w:b/>
          <w:bCs/>
          <w:i/>
        </w:rPr>
        <w:t>V .</w:t>
      </w:r>
      <w:proofErr w:type="gramEnd"/>
    </w:p>
    <w:p w:rsidR="00D648AA" w:rsidRPr="00D35DB3" w:rsidRDefault="00D648AA" w:rsidP="00D648AA">
      <w:pPr>
        <w:jc w:val="center"/>
        <w:rPr>
          <w:b/>
          <w:bCs/>
          <w:i/>
        </w:rPr>
      </w:pPr>
      <w:r w:rsidRPr="00D35DB3">
        <w:rPr>
          <w:b/>
          <w:bCs/>
          <w:i/>
        </w:rPr>
        <w:t>Povinnosti smluvních stran</w:t>
      </w:r>
    </w:p>
    <w:p w:rsidR="00D648AA" w:rsidRPr="00D35DB3" w:rsidRDefault="00D648AA" w:rsidP="00D648AA">
      <w:pPr>
        <w:jc w:val="center"/>
        <w:rPr>
          <w:b/>
          <w:bCs/>
          <w:i/>
        </w:rPr>
      </w:pPr>
    </w:p>
    <w:p w:rsidR="00D648AA" w:rsidRPr="00D35DB3" w:rsidRDefault="00D648AA" w:rsidP="00D648AA">
      <w:pPr>
        <w:pStyle w:val="Zkladntext3"/>
        <w:numPr>
          <w:ilvl w:val="0"/>
          <w:numId w:val="23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D35DB3">
        <w:rPr>
          <w:bCs/>
          <w:sz w:val="24"/>
          <w:szCs w:val="24"/>
        </w:rPr>
        <w:t>Zhotovitel se zavazuje</w:t>
      </w:r>
      <w:r w:rsidRPr="00D35DB3">
        <w:rPr>
          <w:sz w:val="24"/>
          <w:szCs w:val="24"/>
        </w:rPr>
        <w:t>:</w:t>
      </w:r>
    </w:p>
    <w:p w:rsidR="00D648AA" w:rsidRPr="00D35DB3" w:rsidRDefault="00D648AA" w:rsidP="00D648AA">
      <w:pPr>
        <w:ind w:left="720" w:hanging="258"/>
        <w:jc w:val="both"/>
      </w:pPr>
      <w:r w:rsidRPr="00D35DB3">
        <w:t>a)</w:t>
      </w:r>
      <w:r w:rsidRPr="00D35DB3">
        <w:tab/>
        <w:t xml:space="preserve">zajistit svoz řádně a včas dle podmínek stanovených touto smlouvou </w:t>
      </w:r>
    </w:p>
    <w:p w:rsidR="004F1768" w:rsidRPr="00D35DB3" w:rsidRDefault="00D648AA" w:rsidP="00D648AA">
      <w:pPr>
        <w:jc w:val="both"/>
      </w:pPr>
      <w:r w:rsidRPr="00D35DB3">
        <w:t xml:space="preserve">        b)</w:t>
      </w:r>
      <w:r w:rsidRPr="00D35DB3">
        <w:tab/>
        <w:t xml:space="preserve">zajistit náhradní svoz odpadu v případě havárie či poruchy na sběrném zařízení </w:t>
      </w:r>
    </w:p>
    <w:p w:rsidR="00D648AA" w:rsidRPr="00D35DB3" w:rsidRDefault="004F1768" w:rsidP="00D648AA">
      <w:pPr>
        <w:jc w:val="both"/>
      </w:pPr>
      <w:r w:rsidRPr="00D35DB3">
        <w:t xml:space="preserve">            </w:t>
      </w:r>
      <w:r w:rsidR="00D648AA" w:rsidRPr="00D35DB3">
        <w:t>(</w:t>
      </w:r>
      <w:proofErr w:type="gramStart"/>
      <w:r w:rsidR="00D648AA" w:rsidRPr="00D35DB3">
        <w:t>vozidle</w:t>
      </w:r>
      <w:proofErr w:type="gramEnd"/>
      <w:r w:rsidR="00D648AA" w:rsidRPr="00D35DB3">
        <w:t>)</w:t>
      </w:r>
      <w:r w:rsidRPr="00D35DB3">
        <w:t xml:space="preserve"> </w:t>
      </w:r>
      <w:r w:rsidR="00D648AA" w:rsidRPr="00D35DB3">
        <w:t>nejpozději následující den.</w:t>
      </w:r>
    </w:p>
    <w:p w:rsidR="00D648AA" w:rsidRPr="00D35DB3" w:rsidRDefault="00D648AA" w:rsidP="00D648AA">
      <w:pPr>
        <w:ind w:left="720" w:hanging="258"/>
        <w:jc w:val="both"/>
      </w:pPr>
    </w:p>
    <w:p w:rsidR="00D648AA" w:rsidRPr="00D35DB3" w:rsidRDefault="00D648AA" w:rsidP="00D648AA">
      <w:pPr>
        <w:pStyle w:val="Zkladntext3"/>
        <w:numPr>
          <w:ilvl w:val="0"/>
          <w:numId w:val="23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  <w:sz w:val="24"/>
          <w:szCs w:val="24"/>
        </w:rPr>
      </w:pPr>
      <w:r w:rsidRPr="00D35DB3">
        <w:rPr>
          <w:bCs/>
          <w:sz w:val="24"/>
          <w:szCs w:val="24"/>
        </w:rPr>
        <w:t>Objednatel je povinen z</w:t>
      </w:r>
      <w:r w:rsidRPr="00D35DB3">
        <w:rPr>
          <w:sz w:val="24"/>
          <w:szCs w:val="24"/>
        </w:rPr>
        <w:t>ajistit volný přístup k odpadu v souladu se svozovým kalendářem;</w:t>
      </w:r>
    </w:p>
    <w:p w:rsidR="00D648AA" w:rsidRPr="00D35DB3" w:rsidRDefault="00D648AA" w:rsidP="00D648AA">
      <w:pPr>
        <w:ind w:left="720" w:hanging="258"/>
        <w:jc w:val="both"/>
      </w:pPr>
    </w:p>
    <w:p w:rsidR="00D648AA" w:rsidRPr="00D35DB3" w:rsidRDefault="00D648AA" w:rsidP="00D648AA">
      <w:pPr>
        <w:pStyle w:val="Zkladntext3"/>
        <w:numPr>
          <w:ilvl w:val="0"/>
          <w:numId w:val="23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D35DB3">
        <w:rPr>
          <w:bCs/>
          <w:sz w:val="24"/>
          <w:szCs w:val="24"/>
        </w:rPr>
        <w:t>Zhotovitel</w:t>
      </w:r>
      <w:r w:rsidRPr="00D35DB3">
        <w:rPr>
          <w:sz w:val="24"/>
          <w:szCs w:val="24"/>
        </w:rPr>
        <w:t xml:space="preserve"> </w:t>
      </w:r>
      <w:r w:rsidRPr="00D35DB3">
        <w:rPr>
          <w:bCs/>
          <w:sz w:val="24"/>
          <w:szCs w:val="24"/>
        </w:rPr>
        <w:t>je oprávněn</w:t>
      </w:r>
      <w:r w:rsidRPr="00D35DB3">
        <w:rPr>
          <w:sz w:val="24"/>
          <w:szCs w:val="24"/>
        </w:rPr>
        <w:t xml:space="preserve"> odmítnout svoz odpadu v případě, že objednatel nesplnil touto smlouvou sjednané povinnosti.</w:t>
      </w: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  <w:r w:rsidRPr="00D35DB3">
        <w:tab/>
      </w:r>
    </w:p>
    <w:p w:rsidR="004F1768" w:rsidRPr="00D35DB3" w:rsidRDefault="004F1768" w:rsidP="00D648AA">
      <w:pPr>
        <w:jc w:val="both"/>
      </w:pPr>
    </w:p>
    <w:p w:rsidR="00D648AA" w:rsidRPr="00D35DB3" w:rsidRDefault="00D648AA" w:rsidP="004F1768">
      <w:pPr>
        <w:jc w:val="center"/>
        <w:rPr>
          <w:b/>
          <w:i/>
        </w:rPr>
      </w:pPr>
      <w:r w:rsidRPr="00D35DB3">
        <w:rPr>
          <w:b/>
          <w:bCs/>
          <w:i/>
        </w:rPr>
        <w:lastRenderedPageBreak/>
        <w:t>VI.</w:t>
      </w:r>
      <w:r w:rsidR="004F1768" w:rsidRPr="00D35DB3">
        <w:rPr>
          <w:b/>
          <w:bCs/>
          <w:i/>
        </w:rPr>
        <w:t xml:space="preserve"> </w:t>
      </w:r>
      <w:r w:rsidRPr="00D35DB3">
        <w:rPr>
          <w:b/>
          <w:i/>
        </w:rPr>
        <w:t xml:space="preserve">Doba trvání smlouvy a její zánik </w:t>
      </w:r>
    </w:p>
    <w:p w:rsidR="00D648AA" w:rsidRPr="00D35DB3" w:rsidRDefault="00D648AA" w:rsidP="00D648AA"/>
    <w:p w:rsidR="00D648AA" w:rsidRPr="00D35DB3" w:rsidRDefault="00D648AA" w:rsidP="00D648AA">
      <w:pPr>
        <w:ind w:left="360"/>
        <w:jc w:val="both"/>
      </w:pPr>
      <w:r w:rsidRPr="00D35DB3">
        <w:t xml:space="preserve">Smlouva se uzavírá na dobu určitou od </w:t>
      </w:r>
      <w:proofErr w:type="gramStart"/>
      <w:r w:rsidRPr="00D35DB3">
        <w:t>1.</w:t>
      </w:r>
      <w:r w:rsidR="00B75FCC" w:rsidRPr="00D35DB3">
        <w:t>6</w:t>
      </w:r>
      <w:r w:rsidRPr="00D35DB3">
        <w:t>.2018</w:t>
      </w:r>
      <w:proofErr w:type="gramEnd"/>
      <w:r w:rsidRPr="00D35DB3">
        <w:t xml:space="preserve"> do 31.12.2018. Smlouva nabývá platnosti dnem podpisu oběma smluvními stranami. </w:t>
      </w:r>
    </w:p>
    <w:p w:rsidR="00D648AA" w:rsidRPr="00D35DB3" w:rsidRDefault="00D648AA" w:rsidP="00D648AA">
      <w:pPr>
        <w:ind w:left="360"/>
        <w:jc w:val="both"/>
      </w:pPr>
      <w:r w:rsidRPr="00D35DB3">
        <w:t>Smlouva se automaticky prodlužuje vždy o další rok v případě, že zhotovitel nebo objednatel smlouvu nevypoví do 30. září.</w:t>
      </w:r>
    </w:p>
    <w:p w:rsidR="00D648AA" w:rsidRPr="00D35DB3" w:rsidRDefault="00D648AA" w:rsidP="00D648AA">
      <w:pPr>
        <w:ind w:left="360"/>
        <w:jc w:val="both"/>
        <w:rPr>
          <w:i/>
        </w:rPr>
      </w:pPr>
    </w:p>
    <w:p w:rsidR="00D648AA" w:rsidRPr="00D35DB3" w:rsidRDefault="00D648AA" w:rsidP="00D648AA">
      <w:pPr>
        <w:ind w:left="360"/>
        <w:jc w:val="center"/>
        <w:rPr>
          <w:i/>
        </w:rPr>
      </w:pPr>
    </w:p>
    <w:p w:rsidR="00D648AA" w:rsidRPr="00D35DB3" w:rsidRDefault="00D648AA" w:rsidP="00D648AA">
      <w:pPr>
        <w:ind w:left="360"/>
        <w:jc w:val="center"/>
        <w:rPr>
          <w:b/>
          <w:i/>
        </w:rPr>
      </w:pPr>
      <w:r w:rsidRPr="00D35DB3">
        <w:rPr>
          <w:b/>
          <w:i/>
        </w:rPr>
        <w:t xml:space="preserve">VII. Ostatní ustanovení </w:t>
      </w:r>
    </w:p>
    <w:p w:rsidR="00D648AA" w:rsidRPr="00D35DB3" w:rsidRDefault="00D648AA" w:rsidP="00D648AA">
      <w:pPr>
        <w:ind w:left="360"/>
        <w:rPr>
          <w:b/>
          <w:i/>
        </w:rPr>
      </w:pPr>
    </w:p>
    <w:p w:rsidR="004F1768" w:rsidRPr="00D35DB3" w:rsidRDefault="00D648AA" w:rsidP="00D648AA">
      <w:pPr>
        <w:ind w:left="360"/>
      </w:pPr>
      <w:r w:rsidRPr="00D35DB3">
        <w:rPr>
          <w:b/>
        </w:rPr>
        <w:t>1</w:t>
      </w:r>
      <w:r w:rsidRPr="00D35DB3">
        <w:t>.</w:t>
      </w:r>
      <w:r w:rsidRPr="00D35DB3">
        <w:tab/>
        <w:t xml:space="preserve">Smlouva je vyhotovena v počtu dvou stejnopisů, přičemž každá strana obdrží </w:t>
      </w:r>
      <w:proofErr w:type="gramStart"/>
      <w:r w:rsidRPr="00D35DB3">
        <w:t>po</w:t>
      </w:r>
      <w:proofErr w:type="gramEnd"/>
      <w:r w:rsidR="004F1768" w:rsidRPr="00D35DB3">
        <w:t xml:space="preserve"> </w:t>
      </w:r>
    </w:p>
    <w:p w:rsidR="00D648AA" w:rsidRPr="00D35DB3" w:rsidRDefault="004F1768" w:rsidP="00D648AA">
      <w:pPr>
        <w:ind w:left="360"/>
        <w:rPr>
          <w:b/>
          <w:i/>
        </w:rPr>
      </w:pPr>
      <w:r w:rsidRPr="00D35DB3">
        <w:t xml:space="preserve">     </w:t>
      </w:r>
      <w:r w:rsidR="00D648AA" w:rsidRPr="00D35DB3">
        <w:t xml:space="preserve"> </w:t>
      </w:r>
      <w:proofErr w:type="gramStart"/>
      <w:r w:rsidR="00D648AA" w:rsidRPr="00D35DB3">
        <w:t>jednom</w:t>
      </w:r>
      <w:proofErr w:type="gramEnd"/>
      <w:r w:rsidR="00D648AA" w:rsidRPr="00D35DB3">
        <w:t xml:space="preserve"> z nich. </w:t>
      </w:r>
    </w:p>
    <w:p w:rsidR="00D648AA" w:rsidRPr="00D35DB3" w:rsidRDefault="00D648AA" w:rsidP="00D648AA">
      <w:pPr>
        <w:ind w:left="360"/>
        <w:rPr>
          <w:b/>
        </w:rPr>
      </w:pPr>
    </w:p>
    <w:p w:rsidR="004F1768" w:rsidRPr="00D35DB3" w:rsidRDefault="00D648AA" w:rsidP="00D648AA">
      <w:pPr>
        <w:ind w:left="360"/>
      </w:pPr>
      <w:r w:rsidRPr="00D35DB3">
        <w:rPr>
          <w:b/>
        </w:rPr>
        <w:t>2.</w:t>
      </w:r>
      <w:r w:rsidRPr="00D35DB3">
        <w:tab/>
        <w:t>Tato smlouva byla schválena usnesením rady města Kutná Hora č.</w:t>
      </w:r>
      <w:r w:rsidR="004F1768" w:rsidRPr="00D35DB3">
        <w:t xml:space="preserve">    /</w:t>
      </w:r>
      <w:proofErr w:type="gramStart"/>
      <w:r w:rsidR="004F1768" w:rsidRPr="00D35DB3">
        <w:t>18</w:t>
      </w:r>
      <w:r w:rsidRPr="00D35DB3">
        <w:t>.ze</w:t>
      </w:r>
      <w:proofErr w:type="gramEnd"/>
      <w:r w:rsidRPr="00D35DB3">
        <w:t xml:space="preserve"> dne </w:t>
      </w:r>
    </w:p>
    <w:p w:rsidR="00D648AA" w:rsidRPr="00D35DB3" w:rsidRDefault="004F1768" w:rsidP="00D648AA">
      <w:pPr>
        <w:ind w:left="360"/>
        <w:rPr>
          <w:b/>
        </w:rPr>
      </w:pPr>
      <w:r w:rsidRPr="00D35DB3">
        <w:rPr>
          <w:b/>
        </w:rPr>
        <w:t xml:space="preserve">      </w:t>
      </w:r>
      <w:proofErr w:type="gramStart"/>
      <w:r w:rsidRPr="00D35DB3">
        <w:t>30.5.2018</w:t>
      </w:r>
      <w:proofErr w:type="gramEnd"/>
      <w:r w:rsidRPr="00D35DB3">
        <w:t>.</w:t>
      </w:r>
      <w:r w:rsidRPr="00D35DB3">
        <w:rPr>
          <w:b/>
        </w:rPr>
        <w:t xml:space="preserve">       </w:t>
      </w:r>
    </w:p>
    <w:p w:rsidR="004F1768" w:rsidRPr="00D35DB3" w:rsidRDefault="004F1768" w:rsidP="00D648AA">
      <w:pPr>
        <w:ind w:left="360"/>
      </w:pPr>
    </w:p>
    <w:p w:rsidR="004F1768" w:rsidRPr="00D35DB3" w:rsidRDefault="00D648AA" w:rsidP="00D648AA">
      <w:pPr>
        <w:ind w:left="360"/>
        <w:rPr>
          <w:iCs/>
        </w:rPr>
      </w:pPr>
      <w:r w:rsidRPr="00D35DB3">
        <w:rPr>
          <w:b/>
        </w:rPr>
        <w:t xml:space="preserve">3. </w:t>
      </w:r>
      <w:r w:rsidRPr="00D35DB3">
        <w:rPr>
          <w:b/>
        </w:rPr>
        <w:tab/>
      </w:r>
      <w:r w:rsidRPr="00D35DB3">
        <w:rPr>
          <w:iCs/>
        </w:rPr>
        <w:t>Smluvní strany berou na vědomí, že tato smlouva bude zveřejněna v registru smluv</w:t>
      </w:r>
    </w:p>
    <w:p w:rsidR="004F1768" w:rsidRPr="00D35DB3" w:rsidRDefault="004F1768" w:rsidP="00D648AA">
      <w:pPr>
        <w:ind w:left="360"/>
        <w:rPr>
          <w:iCs/>
        </w:rPr>
      </w:pPr>
      <w:r w:rsidRPr="00D35DB3">
        <w:rPr>
          <w:iCs/>
        </w:rPr>
        <w:t xml:space="preserve">     </w:t>
      </w:r>
      <w:r w:rsidR="00D648AA" w:rsidRPr="00D35DB3">
        <w:rPr>
          <w:iCs/>
        </w:rPr>
        <w:t xml:space="preserve"> podle </w:t>
      </w:r>
      <w:r w:rsidR="00D648AA" w:rsidRPr="00D35DB3">
        <w:rPr>
          <w:iCs/>
        </w:rPr>
        <w:tab/>
        <w:t>zákona č. 340/2015 Sb., o zvláštních podmínkách účinnosti některých smluv,</w:t>
      </w:r>
    </w:p>
    <w:p w:rsidR="00D648AA" w:rsidRPr="00D35DB3" w:rsidRDefault="004F1768" w:rsidP="00D648AA">
      <w:pPr>
        <w:ind w:left="360"/>
        <w:rPr>
          <w:b/>
          <w:i/>
        </w:rPr>
      </w:pPr>
      <w:r w:rsidRPr="00D35DB3">
        <w:rPr>
          <w:iCs/>
        </w:rPr>
        <w:t xml:space="preserve">  </w:t>
      </w:r>
      <w:r w:rsidR="00D648AA" w:rsidRPr="00D35DB3">
        <w:rPr>
          <w:iCs/>
        </w:rPr>
        <w:t xml:space="preserve"> </w:t>
      </w:r>
      <w:r w:rsidRPr="00D35DB3">
        <w:rPr>
          <w:iCs/>
        </w:rPr>
        <w:t xml:space="preserve">   </w:t>
      </w:r>
      <w:r w:rsidR="00D648AA" w:rsidRPr="00D35DB3">
        <w:rPr>
          <w:iCs/>
        </w:rPr>
        <w:t xml:space="preserve">uveřejňování </w:t>
      </w:r>
      <w:r w:rsidR="00D648AA" w:rsidRPr="00D35DB3">
        <w:rPr>
          <w:iCs/>
        </w:rPr>
        <w:tab/>
        <w:t xml:space="preserve">těchto smluv a o registru smluv (zákon o registru smluv). </w:t>
      </w:r>
    </w:p>
    <w:p w:rsidR="004F1768" w:rsidRPr="00D35DB3" w:rsidRDefault="00D648AA" w:rsidP="00D648AA">
      <w:pPr>
        <w:pStyle w:val="Default"/>
        <w:rPr>
          <w:iCs/>
          <w:color w:val="auto"/>
        </w:rPr>
      </w:pPr>
      <w:r w:rsidRPr="00D35DB3">
        <w:rPr>
          <w:iCs/>
          <w:color w:val="auto"/>
        </w:rPr>
        <w:tab/>
        <w:t xml:space="preserve">Smluvní strany berou na vědomí, že jsou povinny označit údaje ve smlouvě, které jsou </w:t>
      </w:r>
      <w:r w:rsidRPr="00D35DB3">
        <w:rPr>
          <w:iCs/>
          <w:color w:val="auto"/>
        </w:rPr>
        <w:tab/>
        <w:t xml:space="preserve">chráněny zvláštními zákony (obchodní, bankovní tajemství, osobní údaje, …) a </w:t>
      </w:r>
    </w:p>
    <w:p w:rsidR="004F1768" w:rsidRPr="00D35DB3" w:rsidRDefault="004F1768" w:rsidP="00D648AA">
      <w:pPr>
        <w:pStyle w:val="Default"/>
        <w:rPr>
          <w:iCs/>
          <w:color w:val="auto"/>
        </w:rPr>
      </w:pPr>
      <w:r w:rsidRPr="00D35DB3">
        <w:rPr>
          <w:iCs/>
          <w:color w:val="auto"/>
        </w:rPr>
        <w:t xml:space="preserve">            </w:t>
      </w:r>
      <w:r w:rsidR="00D648AA" w:rsidRPr="00D35DB3">
        <w:rPr>
          <w:iCs/>
          <w:color w:val="auto"/>
        </w:rPr>
        <w:t xml:space="preserve">nemohou být poskytnuty, a to šedou barvou zvýraznění textu. </w:t>
      </w:r>
      <w:proofErr w:type="gramStart"/>
      <w:r w:rsidR="00D648AA" w:rsidRPr="00D35DB3">
        <w:rPr>
          <w:iCs/>
          <w:color w:val="auto"/>
        </w:rPr>
        <w:t>Smluvní</w:t>
      </w:r>
      <w:proofErr w:type="gramEnd"/>
      <w:r w:rsidR="00D648AA" w:rsidRPr="00D35DB3">
        <w:rPr>
          <w:iCs/>
          <w:color w:val="auto"/>
        </w:rPr>
        <w:t xml:space="preserve"> strana, </w:t>
      </w:r>
      <w:proofErr w:type="gramStart"/>
      <w:r w:rsidR="00D648AA" w:rsidRPr="00D35DB3">
        <w:rPr>
          <w:iCs/>
          <w:color w:val="auto"/>
        </w:rPr>
        <w:t>která</w:t>
      </w:r>
      <w:proofErr w:type="gramEnd"/>
    </w:p>
    <w:p w:rsidR="004F1768" w:rsidRPr="00D35DB3" w:rsidRDefault="004F1768" w:rsidP="00D648AA">
      <w:pPr>
        <w:pStyle w:val="Default"/>
        <w:rPr>
          <w:iCs/>
          <w:color w:val="auto"/>
        </w:rPr>
      </w:pPr>
      <w:r w:rsidRPr="00D35DB3">
        <w:rPr>
          <w:iCs/>
          <w:color w:val="auto"/>
        </w:rPr>
        <w:t xml:space="preserve">            s</w:t>
      </w:r>
      <w:r w:rsidR="00D648AA" w:rsidRPr="00D35DB3">
        <w:rPr>
          <w:iCs/>
          <w:color w:val="auto"/>
        </w:rPr>
        <w:t>mlouvu zveřejní, za zveřejnění neoznačených údajů podle předešlé věty nenese</w:t>
      </w:r>
    </w:p>
    <w:p w:rsidR="00D648AA" w:rsidRPr="00D35DB3" w:rsidRDefault="004F1768" w:rsidP="00D648AA">
      <w:pPr>
        <w:pStyle w:val="Default"/>
        <w:rPr>
          <w:color w:val="auto"/>
        </w:rPr>
      </w:pPr>
      <w:r w:rsidRPr="00D35DB3">
        <w:rPr>
          <w:iCs/>
          <w:color w:val="auto"/>
        </w:rPr>
        <w:t xml:space="preserve">           </w:t>
      </w:r>
      <w:r w:rsidR="00D648AA" w:rsidRPr="00D35DB3">
        <w:rPr>
          <w:iCs/>
          <w:color w:val="auto"/>
        </w:rPr>
        <w:t xml:space="preserve"> žádnou odpovědnost. </w:t>
      </w:r>
    </w:p>
    <w:p w:rsidR="00D648AA" w:rsidRPr="00D35DB3" w:rsidRDefault="00D648AA" w:rsidP="00D648AA">
      <w:pPr>
        <w:rPr>
          <w:iCs/>
        </w:rPr>
      </w:pPr>
      <w:r w:rsidRPr="00D35DB3">
        <w:rPr>
          <w:iCs/>
        </w:rPr>
        <w:tab/>
      </w:r>
    </w:p>
    <w:p w:rsidR="004F1768" w:rsidRPr="00D35DB3" w:rsidRDefault="00D648AA" w:rsidP="00D648AA">
      <w:pPr>
        <w:rPr>
          <w:iCs/>
        </w:rPr>
      </w:pPr>
      <w:r w:rsidRPr="00D35DB3">
        <w:rPr>
          <w:iCs/>
        </w:rPr>
        <w:tab/>
        <w:t xml:space="preserve">Smlouva nabývá účinnosti dne </w:t>
      </w:r>
      <w:proofErr w:type="gramStart"/>
      <w:r w:rsidRPr="00D35DB3">
        <w:rPr>
          <w:iCs/>
        </w:rPr>
        <w:t>1.</w:t>
      </w:r>
      <w:r w:rsidR="00C32ED3" w:rsidRPr="00D35DB3">
        <w:rPr>
          <w:iCs/>
        </w:rPr>
        <w:t>6</w:t>
      </w:r>
      <w:r w:rsidRPr="00D35DB3">
        <w:rPr>
          <w:iCs/>
        </w:rPr>
        <w:t>.2018</w:t>
      </w:r>
      <w:proofErr w:type="gramEnd"/>
      <w:r w:rsidRPr="00D35DB3">
        <w:rPr>
          <w:iCs/>
        </w:rPr>
        <w:t>, s tím, že předpokladem její účinnosti je její</w:t>
      </w:r>
    </w:p>
    <w:p w:rsidR="004F1768" w:rsidRPr="00D35DB3" w:rsidRDefault="00D648AA" w:rsidP="00D648AA">
      <w:pPr>
        <w:rPr>
          <w:iCs/>
        </w:rPr>
      </w:pPr>
      <w:r w:rsidRPr="00D35DB3">
        <w:rPr>
          <w:iCs/>
        </w:rPr>
        <w:t xml:space="preserve"> </w:t>
      </w:r>
      <w:r w:rsidRPr="00D35DB3">
        <w:rPr>
          <w:iCs/>
        </w:rPr>
        <w:tab/>
        <w:t xml:space="preserve">uveřejnění v registru smluv v souladu s § 6 odst. 1 zákona č. 340/2015 Sb., o </w:t>
      </w:r>
    </w:p>
    <w:p w:rsidR="004F1768" w:rsidRPr="00D35DB3" w:rsidRDefault="004F1768" w:rsidP="00D648AA">
      <w:pPr>
        <w:rPr>
          <w:iCs/>
        </w:rPr>
      </w:pPr>
      <w:r w:rsidRPr="00D35DB3">
        <w:rPr>
          <w:iCs/>
        </w:rPr>
        <w:t xml:space="preserve">            </w:t>
      </w:r>
      <w:r w:rsidR="00D648AA" w:rsidRPr="00D35DB3">
        <w:rPr>
          <w:iCs/>
        </w:rPr>
        <w:t xml:space="preserve">zvláštních podmínkách účinnosti některých smluv, uveřejňování těchto smluv a o </w:t>
      </w:r>
    </w:p>
    <w:p w:rsidR="00D648AA" w:rsidRPr="00D35DB3" w:rsidRDefault="004F1768" w:rsidP="00D648AA">
      <w:r w:rsidRPr="00D35DB3">
        <w:rPr>
          <w:iCs/>
        </w:rPr>
        <w:t xml:space="preserve">            </w:t>
      </w:r>
      <w:r w:rsidR="00D648AA" w:rsidRPr="00D35DB3">
        <w:rPr>
          <w:iCs/>
        </w:rPr>
        <w:t>registru smluv (zákon o registru smluv).</w:t>
      </w:r>
    </w:p>
    <w:p w:rsidR="00D648AA" w:rsidRPr="00D35DB3" w:rsidRDefault="00D648AA" w:rsidP="00D648AA"/>
    <w:p w:rsidR="00D648AA" w:rsidRPr="00D35DB3" w:rsidRDefault="00D648AA" w:rsidP="00D648AA"/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  <w:r w:rsidRPr="00D35DB3">
        <w:t xml:space="preserve">V Čáslavi </w:t>
      </w:r>
      <w:proofErr w:type="gramStart"/>
      <w:r w:rsidRPr="00D35DB3">
        <w:t xml:space="preserve">dne                                                      </w:t>
      </w:r>
      <w:r w:rsidR="00C32ED3" w:rsidRPr="00D35DB3">
        <w:t xml:space="preserve"> </w:t>
      </w:r>
      <w:r w:rsidRPr="00D35DB3">
        <w:t xml:space="preserve">   V Kutné</w:t>
      </w:r>
      <w:proofErr w:type="gramEnd"/>
      <w:r w:rsidRPr="00D35DB3">
        <w:t xml:space="preserve"> Hoře dne</w:t>
      </w: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jc w:val="both"/>
      </w:pPr>
      <w:r w:rsidRPr="00D35DB3">
        <w:tab/>
      </w:r>
      <w:r w:rsidRPr="00D35DB3">
        <w:tab/>
      </w:r>
    </w:p>
    <w:p w:rsidR="00D648AA" w:rsidRPr="00D35DB3" w:rsidRDefault="00D648AA" w:rsidP="00D648AA">
      <w:r w:rsidRPr="00D35DB3">
        <w:t>Zhotovitel:</w:t>
      </w:r>
      <w:r w:rsidRPr="00D35DB3">
        <w:tab/>
      </w:r>
      <w:r w:rsidRPr="00D35DB3">
        <w:tab/>
      </w:r>
      <w:r w:rsidRPr="00D35DB3">
        <w:tab/>
      </w:r>
      <w:r w:rsidRPr="00D35DB3">
        <w:tab/>
      </w:r>
      <w:r w:rsidRPr="00D35DB3">
        <w:tab/>
      </w:r>
      <w:r w:rsidRPr="00D35DB3">
        <w:tab/>
        <w:t>Objednatel:</w:t>
      </w:r>
    </w:p>
    <w:p w:rsidR="00D648AA" w:rsidRPr="00D35DB3" w:rsidRDefault="00D648AA" w:rsidP="00D648AA">
      <w:pPr>
        <w:jc w:val="both"/>
      </w:pPr>
    </w:p>
    <w:p w:rsidR="00D648AA" w:rsidRPr="00D35DB3" w:rsidRDefault="00D648AA" w:rsidP="00D648AA">
      <w:pPr>
        <w:rPr>
          <w:rFonts w:ascii="Verdana" w:hAnsi="Verdana"/>
          <w:sz w:val="20"/>
          <w:szCs w:val="20"/>
        </w:rPr>
      </w:pPr>
    </w:p>
    <w:sectPr w:rsidR="00D648AA" w:rsidRPr="00D3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C7A"/>
    <w:multiLevelType w:val="hybridMultilevel"/>
    <w:tmpl w:val="95CAD796"/>
    <w:lvl w:ilvl="0" w:tplc="B32C0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754"/>
    <w:multiLevelType w:val="hybridMultilevel"/>
    <w:tmpl w:val="5E88FFB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7452A"/>
    <w:multiLevelType w:val="hybridMultilevel"/>
    <w:tmpl w:val="2BFCC10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B68CE"/>
    <w:multiLevelType w:val="hybridMultilevel"/>
    <w:tmpl w:val="3EE415C0"/>
    <w:lvl w:ilvl="0" w:tplc="DC5E8F8A">
      <w:start w:val="2"/>
      <w:numFmt w:val="bullet"/>
      <w:lvlText w:val="-"/>
      <w:lvlJc w:val="left"/>
      <w:pPr>
        <w:ind w:left="16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BAB3285"/>
    <w:multiLevelType w:val="hybridMultilevel"/>
    <w:tmpl w:val="E664494C"/>
    <w:lvl w:ilvl="0" w:tplc="59C07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46BAC"/>
    <w:multiLevelType w:val="hybridMultilevel"/>
    <w:tmpl w:val="C21C4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40B08"/>
    <w:multiLevelType w:val="hybridMultilevel"/>
    <w:tmpl w:val="DCBEDF4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B3D64"/>
    <w:multiLevelType w:val="hybridMultilevel"/>
    <w:tmpl w:val="BDF025AE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093F53"/>
    <w:multiLevelType w:val="hybridMultilevel"/>
    <w:tmpl w:val="357E91AA"/>
    <w:lvl w:ilvl="0" w:tplc="AA18FA12">
      <w:start w:val="1"/>
      <w:numFmt w:val="lowerLetter"/>
      <w:lvlText w:val="%1)"/>
      <w:lvlJc w:val="left"/>
      <w:pPr>
        <w:ind w:left="504" w:hanging="360"/>
      </w:pPr>
    </w:lvl>
    <w:lvl w:ilvl="1" w:tplc="04050019">
      <w:start w:val="1"/>
      <w:numFmt w:val="lowerLetter"/>
      <w:lvlText w:val="%2."/>
      <w:lvlJc w:val="left"/>
      <w:pPr>
        <w:ind w:left="1224" w:hanging="360"/>
      </w:pPr>
    </w:lvl>
    <w:lvl w:ilvl="2" w:tplc="0405001B">
      <w:start w:val="1"/>
      <w:numFmt w:val="lowerRoman"/>
      <w:lvlText w:val="%3."/>
      <w:lvlJc w:val="right"/>
      <w:pPr>
        <w:ind w:left="1944" w:hanging="180"/>
      </w:pPr>
    </w:lvl>
    <w:lvl w:ilvl="3" w:tplc="0405000F">
      <w:start w:val="1"/>
      <w:numFmt w:val="decimal"/>
      <w:lvlText w:val="%4."/>
      <w:lvlJc w:val="left"/>
      <w:pPr>
        <w:ind w:left="2664" w:hanging="360"/>
      </w:pPr>
    </w:lvl>
    <w:lvl w:ilvl="4" w:tplc="04050019">
      <w:start w:val="1"/>
      <w:numFmt w:val="lowerLetter"/>
      <w:lvlText w:val="%5."/>
      <w:lvlJc w:val="left"/>
      <w:pPr>
        <w:ind w:left="3384" w:hanging="360"/>
      </w:pPr>
    </w:lvl>
    <w:lvl w:ilvl="5" w:tplc="0405001B">
      <w:start w:val="1"/>
      <w:numFmt w:val="lowerRoman"/>
      <w:lvlText w:val="%6."/>
      <w:lvlJc w:val="right"/>
      <w:pPr>
        <w:ind w:left="4104" w:hanging="180"/>
      </w:pPr>
    </w:lvl>
    <w:lvl w:ilvl="6" w:tplc="0405000F">
      <w:start w:val="1"/>
      <w:numFmt w:val="decimal"/>
      <w:lvlText w:val="%7."/>
      <w:lvlJc w:val="left"/>
      <w:pPr>
        <w:ind w:left="4824" w:hanging="360"/>
      </w:pPr>
    </w:lvl>
    <w:lvl w:ilvl="7" w:tplc="04050019">
      <w:start w:val="1"/>
      <w:numFmt w:val="lowerLetter"/>
      <w:lvlText w:val="%8."/>
      <w:lvlJc w:val="left"/>
      <w:pPr>
        <w:ind w:left="5544" w:hanging="360"/>
      </w:pPr>
    </w:lvl>
    <w:lvl w:ilvl="8" w:tplc="0405001B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2F0E59F4"/>
    <w:multiLevelType w:val="multilevel"/>
    <w:tmpl w:val="B3B4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0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C00BDE"/>
    <w:multiLevelType w:val="hybridMultilevel"/>
    <w:tmpl w:val="F1EA3530"/>
    <w:lvl w:ilvl="0" w:tplc="D2E89594">
      <w:numFmt w:val="bullet"/>
      <w:lvlText w:val="-"/>
      <w:lvlJc w:val="left"/>
      <w:pPr>
        <w:ind w:left="183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3E5D427C"/>
    <w:multiLevelType w:val="hybridMultilevel"/>
    <w:tmpl w:val="BC4E7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B4C48"/>
    <w:multiLevelType w:val="hybridMultilevel"/>
    <w:tmpl w:val="C248FF1C"/>
    <w:lvl w:ilvl="0" w:tplc="4346305C">
      <w:numFmt w:val="bullet"/>
      <w:lvlText w:val="-"/>
      <w:lvlJc w:val="left"/>
      <w:pPr>
        <w:ind w:left="190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>
    <w:nsid w:val="548A7499"/>
    <w:multiLevelType w:val="hybridMultilevel"/>
    <w:tmpl w:val="4BDA4948"/>
    <w:lvl w:ilvl="0" w:tplc="C8B414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F5FA9"/>
    <w:multiLevelType w:val="hybridMultilevel"/>
    <w:tmpl w:val="335A8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D4265"/>
    <w:multiLevelType w:val="hybridMultilevel"/>
    <w:tmpl w:val="A4167F88"/>
    <w:lvl w:ilvl="0" w:tplc="DB12E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F1175"/>
    <w:multiLevelType w:val="hybridMultilevel"/>
    <w:tmpl w:val="D99E27D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B040F2"/>
    <w:multiLevelType w:val="hybridMultilevel"/>
    <w:tmpl w:val="960605C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F9147A"/>
    <w:multiLevelType w:val="hybridMultilevel"/>
    <w:tmpl w:val="C2AE4232"/>
    <w:lvl w:ilvl="0" w:tplc="960CED50">
      <w:numFmt w:val="bullet"/>
      <w:lvlText w:val="-"/>
      <w:lvlJc w:val="left"/>
      <w:pPr>
        <w:ind w:left="183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7561653C"/>
    <w:multiLevelType w:val="hybridMultilevel"/>
    <w:tmpl w:val="D5DE2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721BD"/>
    <w:multiLevelType w:val="hybridMultilevel"/>
    <w:tmpl w:val="946A19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D44401"/>
    <w:multiLevelType w:val="hybridMultilevel"/>
    <w:tmpl w:val="3CF02502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20"/>
  </w:num>
  <w:num w:numId="6">
    <w:abstractNumId w:val="21"/>
  </w:num>
  <w:num w:numId="7">
    <w:abstractNumId w:val="1"/>
  </w:num>
  <w:num w:numId="8">
    <w:abstractNumId w:val="17"/>
  </w:num>
  <w:num w:numId="9">
    <w:abstractNumId w:val="4"/>
  </w:num>
  <w:num w:numId="10">
    <w:abstractNumId w:val="16"/>
  </w:num>
  <w:num w:numId="11">
    <w:abstractNumId w:val="22"/>
  </w:num>
  <w:num w:numId="12">
    <w:abstractNumId w:val="2"/>
  </w:num>
  <w:num w:numId="13">
    <w:abstractNumId w:val="15"/>
  </w:num>
  <w:num w:numId="14">
    <w:abstractNumId w:val="0"/>
  </w:num>
  <w:num w:numId="15">
    <w:abstractNumId w:val="19"/>
  </w:num>
  <w:num w:numId="16">
    <w:abstractNumId w:val="11"/>
  </w:num>
  <w:num w:numId="17">
    <w:abstractNumId w:val="1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13"/>
    <w:rsid w:val="00005764"/>
    <w:rsid w:val="00063E1E"/>
    <w:rsid w:val="000D31A0"/>
    <w:rsid w:val="000E090B"/>
    <w:rsid w:val="00131D13"/>
    <w:rsid w:val="001370F1"/>
    <w:rsid w:val="00145B26"/>
    <w:rsid w:val="0025447D"/>
    <w:rsid w:val="002B7A43"/>
    <w:rsid w:val="002D5683"/>
    <w:rsid w:val="002D56B1"/>
    <w:rsid w:val="003312A5"/>
    <w:rsid w:val="004305CB"/>
    <w:rsid w:val="00442D67"/>
    <w:rsid w:val="004B42C2"/>
    <w:rsid w:val="004D78A0"/>
    <w:rsid w:val="004F1768"/>
    <w:rsid w:val="004F6322"/>
    <w:rsid w:val="005B63FD"/>
    <w:rsid w:val="0070574C"/>
    <w:rsid w:val="00732749"/>
    <w:rsid w:val="00757868"/>
    <w:rsid w:val="00767B19"/>
    <w:rsid w:val="00776521"/>
    <w:rsid w:val="007A7AD0"/>
    <w:rsid w:val="00811FA9"/>
    <w:rsid w:val="00853E64"/>
    <w:rsid w:val="008A56F0"/>
    <w:rsid w:val="008B2F85"/>
    <w:rsid w:val="008E7BE3"/>
    <w:rsid w:val="008F0D2F"/>
    <w:rsid w:val="00904E6E"/>
    <w:rsid w:val="00A274AF"/>
    <w:rsid w:val="00A7409D"/>
    <w:rsid w:val="00AB1F65"/>
    <w:rsid w:val="00AF2AB9"/>
    <w:rsid w:val="00B07A5D"/>
    <w:rsid w:val="00B27BF7"/>
    <w:rsid w:val="00B75FCC"/>
    <w:rsid w:val="00BE6034"/>
    <w:rsid w:val="00C24CAE"/>
    <w:rsid w:val="00C32ED3"/>
    <w:rsid w:val="00C96E14"/>
    <w:rsid w:val="00CD1C61"/>
    <w:rsid w:val="00D25BDA"/>
    <w:rsid w:val="00D35DB3"/>
    <w:rsid w:val="00D648AA"/>
    <w:rsid w:val="00D65E9B"/>
    <w:rsid w:val="00DE6B02"/>
    <w:rsid w:val="00E80334"/>
    <w:rsid w:val="00E83A64"/>
    <w:rsid w:val="00E96468"/>
    <w:rsid w:val="00EA236B"/>
    <w:rsid w:val="00ED6018"/>
    <w:rsid w:val="00EF16ED"/>
    <w:rsid w:val="00EF74A0"/>
    <w:rsid w:val="00F00730"/>
    <w:rsid w:val="00F13DE8"/>
    <w:rsid w:val="00FF2ADA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1D13"/>
    <w:pPr>
      <w:keepNext/>
      <w:jc w:val="right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31D13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31D13"/>
    <w:pPr>
      <w:keepNext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1D13"/>
    <w:pPr>
      <w:jc w:val="center"/>
    </w:pPr>
    <w:rPr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31D13"/>
    <w:rPr>
      <w:rFonts w:ascii="Times New Roman" w:eastAsia="Times New Roman" w:hAnsi="Times New Roman" w:cs="Times New Roman"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131D13"/>
    <w:pPr>
      <w:jc w:val="center"/>
    </w:pPr>
    <w:rPr>
      <w:sz w:val="40"/>
      <w:szCs w:val="20"/>
    </w:rPr>
  </w:style>
  <w:style w:type="character" w:customStyle="1" w:styleId="PodtitulChar">
    <w:name w:val="Podtitul Char"/>
    <w:basedOn w:val="Standardnpsmoodstavce"/>
    <w:link w:val="Podtitul"/>
    <w:rsid w:val="00131D13"/>
    <w:rPr>
      <w:rFonts w:ascii="Times New Roman" w:eastAsia="Times New Roman" w:hAnsi="Times New Roman" w:cs="Times New Roman"/>
      <w:sz w:val="40"/>
      <w:szCs w:val="20"/>
      <w:lang w:eastAsia="cs-CZ"/>
    </w:rPr>
  </w:style>
  <w:style w:type="table" w:styleId="Mkatabulky">
    <w:name w:val="Table Grid"/>
    <w:basedOn w:val="Normlntabulka"/>
    <w:uiPriority w:val="59"/>
    <w:rsid w:val="0043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0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D65E9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65E9B"/>
    <w:pPr>
      <w:spacing w:before="100" w:beforeAutospacing="1" w:after="100" w:afterAutospacing="1"/>
    </w:pPr>
    <w:rPr>
      <w:rFonts w:eastAsiaTheme="minorHAnsi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D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42D67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442D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42D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2D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D1C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1C61"/>
    <w:rPr>
      <w:rFonts w:ascii="Calibri" w:hAnsi="Calibri"/>
      <w:szCs w:val="21"/>
    </w:rPr>
  </w:style>
  <w:style w:type="paragraph" w:styleId="Bezmezer">
    <w:name w:val="No Spacing"/>
    <w:uiPriority w:val="1"/>
    <w:qFormat/>
    <w:rsid w:val="00D648AA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648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648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648AA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648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648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648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D64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1D13"/>
    <w:pPr>
      <w:keepNext/>
      <w:jc w:val="right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31D13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31D13"/>
    <w:pPr>
      <w:keepNext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31D1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1D13"/>
    <w:pPr>
      <w:jc w:val="center"/>
    </w:pPr>
    <w:rPr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31D13"/>
    <w:rPr>
      <w:rFonts w:ascii="Times New Roman" w:eastAsia="Times New Roman" w:hAnsi="Times New Roman" w:cs="Times New Roman"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131D13"/>
    <w:pPr>
      <w:jc w:val="center"/>
    </w:pPr>
    <w:rPr>
      <w:sz w:val="40"/>
      <w:szCs w:val="20"/>
    </w:rPr>
  </w:style>
  <w:style w:type="character" w:customStyle="1" w:styleId="PodtitulChar">
    <w:name w:val="Podtitul Char"/>
    <w:basedOn w:val="Standardnpsmoodstavce"/>
    <w:link w:val="Podtitul"/>
    <w:rsid w:val="00131D13"/>
    <w:rPr>
      <w:rFonts w:ascii="Times New Roman" w:eastAsia="Times New Roman" w:hAnsi="Times New Roman" w:cs="Times New Roman"/>
      <w:sz w:val="40"/>
      <w:szCs w:val="20"/>
      <w:lang w:eastAsia="cs-CZ"/>
    </w:rPr>
  </w:style>
  <w:style w:type="table" w:styleId="Mkatabulky">
    <w:name w:val="Table Grid"/>
    <w:basedOn w:val="Normlntabulka"/>
    <w:uiPriority w:val="59"/>
    <w:rsid w:val="0043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0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D65E9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65E9B"/>
    <w:pPr>
      <w:spacing w:before="100" w:beforeAutospacing="1" w:after="100" w:afterAutospacing="1"/>
    </w:pPr>
    <w:rPr>
      <w:rFonts w:eastAsiaTheme="minorHAnsi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D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42D67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442D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42D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2D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D1C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1C61"/>
    <w:rPr>
      <w:rFonts w:ascii="Calibri" w:hAnsi="Calibri"/>
      <w:szCs w:val="21"/>
    </w:rPr>
  </w:style>
  <w:style w:type="paragraph" w:styleId="Bezmezer">
    <w:name w:val="No Spacing"/>
    <w:uiPriority w:val="1"/>
    <w:qFormat/>
    <w:rsid w:val="00D648AA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648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648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648AA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648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648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648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D64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1367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Hnátková Eva</dc:creator>
  <cp:lastModifiedBy>Sovová Stanislava</cp:lastModifiedBy>
  <cp:revision>7</cp:revision>
  <cp:lastPrinted>2018-05-25T06:20:00Z</cp:lastPrinted>
  <dcterms:created xsi:type="dcterms:W3CDTF">2018-06-06T05:41:00Z</dcterms:created>
  <dcterms:modified xsi:type="dcterms:W3CDTF">2018-06-06T13:50:00Z</dcterms:modified>
</cp:coreProperties>
</file>