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26"/>
          <w:szCs w:val="26"/>
        </w:rPr>
      </w:pPr>
      <w:r>
        <w:rPr>
          <w:rFonts w:ascii="font0000000020c6ca0d" w:hAnsi="font0000000020c6ca0d" w:cs="font0000000020c6ca0d"/>
          <w:color w:val="000000"/>
          <w:sz w:val="26"/>
          <w:szCs w:val="26"/>
        </w:rPr>
        <w:t>Smlouva o poskytování služby elektronických komunikací č. 495</w:t>
      </w:r>
    </w:p>
    <w:p w:rsidR="001331F5" w:rsidRDefault="001331F5" w:rsidP="009B285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Poskytovatel: 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Účastník: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Jméno: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Dragon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Internet, a. s. 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Knihovna města Mladá Boleslav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Sídlo/bydliště: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Pod Loretou 883, 293 06 Kosmonosy 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tř. Václava Klementa 1229, 29301 Mladá Boleslav -</w:t>
      </w:r>
    </w:p>
    <w:p w:rsidR="001331F5" w:rsidRDefault="001331F5" w:rsidP="009B285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Mladá Boleslav II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Poštovní adresa: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Pod Loretou 883, 293 06 Kosmonosy 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tř. Václava Klementa 1229, 29301 Mladá Boleslav -</w:t>
      </w:r>
    </w:p>
    <w:p w:rsidR="001331F5" w:rsidRDefault="001331F5" w:rsidP="009B285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Mladá Boleslav II</w:t>
      </w:r>
    </w:p>
    <w:p w:rsidR="001331F5" w:rsidRDefault="009B285F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Telefon: </w:t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xxxxxxxxxxxxx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xxxxxxxxxxxxxx</w:t>
      </w:r>
      <w:proofErr w:type="spellEnd"/>
    </w:p>
    <w:p w:rsidR="001331F5" w:rsidRDefault="009B285F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E-mail: </w:t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xxxxxxxxxxxxx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xxxxxxxxxxxxxx</w:t>
      </w:r>
      <w:proofErr w:type="spellEnd"/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IČ/RČ: 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27237800 </w:t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9B285F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70565872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DIČ: </w:t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CZ27237800 </w:t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Bankovní úč</w:t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 xml:space="preserve">et: </w:t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proofErr w:type="spellStart"/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>xxxxxxxxxxxxx</w:t>
      </w:r>
      <w:proofErr w:type="spellEnd"/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Zapsán v OR: </w:t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Oddíl B, vložka 9923 v O. R. vedeném Městským soudem</w:t>
      </w:r>
    </w:p>
    <w:p w:rsidR="001331F5" w:rsidRDefault="001331F5" w:rsidP="00F7149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v Praze ze dne 20. 4. 2005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Číslo zákazníka: </w:t>
      </w:r>
      <w:r w:rsidR="00F7149B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36</w:t>
      </w:r>
    </w:p>
    <w:p w:rsidR="00652196" w:rsidRDefault="00652196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I. Služba elektronických komunikací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1.1. Na základě této smlouvy se Poskytovatel zavazuje Účastníkovi poskytovat službu elektronických komunikací (dále jen „služba“) v rozsahu a </w:t>
      </w:r>
      <w:proofErr w:type="gramStart"/>
      <w:r>
        <w:rPr>
          <w:rFonts w:ascii="font0000000020c6ca0d" w:hAnsi="font0000000020c6ca0d" w:cs="font0000000020c6ca0d"/>
          <w:color w:val="000000"/>
          <w:sz w:val="16"/>
          <w:szCs w:val="16"/>
        </w:rPr>
        <w:t>za</w:t>
      </w:r>
      <w:proofErr w:type="gramEnd"/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technických podmínek </w:t>
      </w:r>
      <w:proofErr w:type="gramStart"/>
      <w:r>
        <w:rPr>
          <w:rFonts w:ascii="font0000000020c6ca0d" w:hAnsi="font0000000020c6ca0d" w:cs="font0000000020c6ca0d"/>
          <w:color w:val="000000"/>
          <w:sz w:val="16"/>
          <w:szCs w:val="16"/>
        </w:rPr>
        <w:t>dle</w:t>
      </w:r>
      <w:proofErr w:type="gramEnd"/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odstavce „specifikace služby“, a Účastník se zavazuje Poskytovateli za tuto službu platit.</w:t>
      </w:r>
    </w:p>
    <w:p w:rsidR="00652196" w:rsidRDefault="00652196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II. Trvání smlouvy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2.1. Tato smlouva je uzavřena na dobu neurčitou s minimálním úvazkem 36 měsíců od zprovoznění služby.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2.2. Možnosti výpovědi této smlouvy stejně jako délka výpovědní lhůty jsou uvedeny ve Všeobecných obchodních podmínkách společnosti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Dragon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Internet,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a. s. (dále jen „VOP“).</w:t>
      </w:r>
    </w:p>
    <w:p w:rsidR="00652196" w:rsidRDefault="00652196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III. Cena za poskytovanou službu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3.1. Za službu poskytovanou na základě této smlouvy je Účastník povinen platit cenu ve výši sjednané v odstavci „specifikace služby“.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3.2. Termín a způsob účtování ceny jakož i platební podmínky jsou stanoveny ve VOP.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3.3. Aktuální informace o nabídce a cenách veškerých služeb provozovaných Poskytovatelem jsou k dispozici na www stránkách Poskytovatele a v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proofErr w:type="gramStart"/>
      <w:r>
        <w:rPr>
          <w:rFonts w:ascii="font0000000020c6ca0d" w:hAnsi="font0000000020c6ca0d" w:cs="font0000000020c6ca0d"/>
          <w:color w:val="000000"/>
          <w:sz w:val="16"/>
          <w:szCs w:val="16"/>
        </w:rPr>
        <w:t>provozovnách</w:t>
      </w:r>
      <w:proofErr w:type="gram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Poskytovatele.</w:t>
      </w:r>
    </w:p>
    <w:p w:rsidR="00652196" w:rsidRDefault="00652196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</w:p>
    <w:p w:rsidR="00652196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IV. Umístění služby – spoje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Adresa: tř. Václava Klementa 1229, 29301 Mladá Boleslav - Mladá Boleslav II</w:t>
      </w:r>
    </w:p>
    <w:p w:rsidR="001331F5" w:rsidRDefault="00AE597D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Zásuvka: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xxxx</w:t>
      </w:r>
      <w:proofErr w:type="spellEnd"/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Zař</w:t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 xml:space="preserve">ízení/port: </w:t>
      </w:r>
      <w:proofErr w:type="spellStart"/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>xxxxxxxxx</w:t>
      </w:r>
      <w:proofErr w:type="spellEnd"/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V. Technické parametry/protokol o předání služby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Protokol o předání služby je předmětem separátního dokumentu.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proofErr w:type="spellStart"/>
      <w:r>
        <w:rPr>
          <w:rFonts w:ascii="Helvetica" w:hAnsi="Helvetica" w:cs="Helvetica"/>
          <w:color w:val="000000"/>
          <w:sz w:val="16"/>
          <w:szCs w:val="16"/>
        </w:rPr>
        <w:t>Ip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 xml:space="preserve"> adresa Brána Maska DNS</w:t>
      </w:r>
    </w:p>
    <w:p w:rsidR="001331F5" w:rsidRDefault="00652196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8"/>
          <w:szCs w:val="18"/>
        </w:rPr>
      </w:pPr>
      <w:proofErr w:type="spellStart"/>
      <w:r>
        <w:rPr>
          <w:rFonts w:ascii="font0000000020c6ca0d" w:hAnsi="font0000000020c6ca0d" w:cs="font0000000020c6ca0d"/>
          <w:color w:val="000000"/>
          <w:sz w:val="18"/>
          <w:szCs w:val="18"/>
        </w:rPr>
        <w:t>xxxxxxxxxxxxxxxxxxxxxxxxxxxxxxxxx</w:t>
      </w:r>
      <w:proofErr w:type="spellEnd"/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SMTP server</w:t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 xml:space="preserve"> (odchozí pošta): </w:t>
      </w:r>
      <w:proofErr w:type="spellStart"/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>xxxxxxxxxxxx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,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Time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server (syn</w:t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 xml:space="preserve">chronizace času): </w:t>
      </w:r>
      <w:proofErr w:type="spellStart"/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>xxxxxxxxxxxxxxx</w:t>
      </w:r>
      <w:proofErr w:type="spellEnd"/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4"/>
          <w:szCs w:val="14"/>
        </w:rPr>
      </w:pPr>
      <w:r>
        <w:rPr>
          <w:rFonts w:ascii="font0000000020c6ca0d" w:hAnsi="font0000000020c6ca0d" w:cs="font0000000020c6ca0d"/>
          <w:color w:val="000000"/>
          <w:sz w:val="14"/>
          <w:szCs w:val="14"/>
        </w:rPr>
        <w:t xml:space="preserve">Položka (název, kód/part </w:t>
      </w:r>
      <w:proofErr w:type="spellStart"/>
      <w:r>
        <w:rPr>
          <w:rFonts w:ascii="font0000000020c6ca0d" w:hAnsi="font0000000020c6ca0d" w:cs="font0000000020c6ca0d"/>
          <w:color w:val="000000"/>
          <w:sz w:val="14"/>
          <w:szCs w:val="14"/>
        </w:rPr>
        <w:t>nr</w:t>
      </w:r>
      <w:proofErr w:type="spellEnd"/>
      <w:r>
        <w:rPr>
          <w:rFonts w:ascii="font0000000020c6ca0d" w:hAnsi="font0000000020c6ca0d" w:cs="font0000000020c6ca0d"/>
          <w:color w:val="000000"/>
          <w:sz w:val="14"/>
          <w:szCs w:val="14"/>
        </w:rPr>
        <w:t>.)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Přehled použitého zboží a materiálu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4"/>
          <w:szCs w:val="14"/>
        </w:rPr>
      </w:pPr>
      <w:r>
        <w:rPr>
          <w:rFonts w:ascii="font0000000020c6ca0d" w:hAnsi="font0000000020c6ca0d" w:cs="font0000000020c6ca0d"/>
          <w:color w:val="000000"/>
          <w:sz w:val="14"/>
          <w:szCs w:val="14"/>
        </w:rPr>
        <w:t xml:space="preserve">Množství Cena za jednotku Cena celkem </w:t>
      </w:r>
      <w:proofErr w:type="spellStart"/>
      <w:r>
        <w:rPr>
          <w:rFonts w:ascii="font0000000020c6ca0d" w:hAnsi="font0000000020c6ca0d" w:cs="font0000000020c6ca0d"/>
          <w:color w:val="000000"/>
          <w:sz w:val="14"/>
          <w:szCs w:val="14"/>
        </w:rPr>
        <w:t>Celkem</w:t>
      </w:r>
      <w:proofErr w:type="spellEnd"/>
      <w:r>
        <w:rPr>
          <w:rFonts w:ascii="font0000000020c6ca0d" w:hAnsi="font0000000020c6ca0d" w:cs="font0000000020c6ca0d"/>
          <w:color w:val="000000"/>
          <w:sz w:val="14"/>
          <w:szCs w:val="14"/>
        </w:rPr>
        <w:t xml:space="preserve"> vč. DPH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CDCDCD"/>
          <w:sz w:val="20"/>
          <w:szCs w:val="20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26"/>
          <w:szCs w:val="26"/>
        </w:rPr>
      </w:pPr>
      <w:r>
        <w:rPr>
          <w:rFonts w:ascii="font0000000020c6ca0d" w:hAnsi="font0000000020c6ca0d" w:cs="font0000000020c6ca0d"/>
          <w:color w:val="000000"/>
          <w:sz w:val="26"/>
          <w:szCs w:val="26"/>
        </w:rPr>
        <w:t>Smlouva o poskytování služby elektronických komunikací č. 495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4"/>
          <w:szCs w:val="14"/>
        </w:rPr>
      </w:pPr>
      <w:r>
        <w:rPr>
          <w:rFonts w:ascii="font0000000020c6ca0d" w:hAnsi="font0000000020c6ca0d" w:cs="font0000000020c6ca0d"/>
          <w:color w:val="000000"/>
          <w:sz w:val="14"/>
          <w:szCs w:val="14"/>
        </w:rPr>
        <w:t xml:space="preserve">Položka (název, kód/part </w:t>
      </w:r>
      <w:proofErr w:type="spellStart"/>
      <w:r>
        <w:rPr>
          <w:rFonts w:ascii="font0000000020c6ca0d" w:hAnsi="font0000000020c6ca0d" w:cs="font0000000020c6ca0d"/>
          <w:color w:val="000000"/>
          <w:sz w:val="14"/>
          <w:szCs w:val="14"/>
        </w:rPr>
        <w:t>nr</w:t>
      </w:r>
      <w:proofErr w:type="spellEnd"/>
      <w:r>
        <w:rPr>
          <w:rFonts w:ascii="font0000000020c6ca0d" w:hAnsi="font0000000020c6ca0d" w:cs="font0000000020c6ca0d"/>
          <w:color w:val="000000"/>
          <w:sz w:val="14"/>
          <w:szCs w:val="14"/>
        </w:rPr>
        <w:t>.)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Přehled zapůjčeného/pronajatého vybavení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4"/>
          <w:szCs w:val="14"/>
        </w:rPr>
      </w:pPr>
      <w:r>
        <w:rPr>
          <w:rFonts w:ascii="font0000000020c6ca0d" w:hAnsi="font0000000020c6ca0d" w:cs="font0000000020c6ca0d"/>
          <w:color w:val="000000"/>
          <w:sz w:val="14"/>
          <w:szCs w:val="14"/>
        </w:rPr>
        <w:t>Množství</w:t>
      </w:r>
    </w:p>
    <w:p w:rsidR="00652196" w:rsidRDefault="00652196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4"/>
          <w:szCs w:val="14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VI. Specifikace služby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Tarif "30 Mbps Professional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Fiber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>"</w:t>
      </w:r>
    </w:p>
    <w:p w:rsidR="00C469E4" w:rsidRDefault="00C469E4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Symetrické </w:t>
      </w:r>
      <w:r w:rsidR="001331F5">
        <w:rPr>
          <w:rFonts w:ascii="font0000000020c6ca0d" w:hAnsi="font0000000020c6ca0d" w:cs="font0000000020c6ca0d"/>
          <w:color w:val="000000"/>
          <w:sz w:val="16"/>
          <w:szCs w:val="16"/>
        </w:rPr>
        <w:t xml:space="preserve">připojení do sítě Internet; </w:t>
      </w:r>
    </w:p>
    <w:p w:rsidR="00C469E4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technologie optické vlákno; </w:t>
      </w:r>
    </w:p>
    <w:p w:rsidR="00C469E4" w:rsidRDefault="00C469E4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download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30000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kb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>/s</w:t>
      </w:r>
    </w:p>
    <w:p w:rsidR="00C469E4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upload</w:t>
      </w:r>
      <w:proofErr w:type="spellEnd"/>
      <w:r w:rsidR="00C469E4">
        <w:rPr>
          <w:rFonts w:ascii="font0000000020c6ca0d" w:hAnsi="font0000000020c6ca0d" w:cs="font0000000020c6ca0d"/>
          <w:color w:val="000000"/>
          <w:sz w:val="16"/>
          <w:szCs w:val="16"/>
        </w:rPr>
        <w:t xml:space="preserve"> 30000 </w:t>
      </w:r>
      <w:proofErr w:type="spellStart"/>
      <w:r w:rsidR="00C469E4">
        <w:rPr>
          <w:rFonts w:ascii="font0000000020c6ca0d" w:hAnsi="font0000000020c6ca0d" w:cs="font0000000020c6ca0d"/>
          <w:color w:val="000000"/>
          <w:sz w:val="16"/>
          <w:szCs w:val="16"/>
        </w:rPr>
        <w:t>kb</w:t>
      </w:r>
      <w:proofErr w:type="spellEnd"/>
      <w:r w:rsidR="00C469E4">
        <w:rPr>
          <w:rFonts w:ascii="font0000000020c6ca0d" w:hAnsi="font0000000020c6ca0d" w:cs="font0000000020c6ca0d"/>
          <w:color w:val="000000"/>
          <w:sz w:val="16"/>
          <w:szCs w:val="16"/>
        </w:rPr>
        <w:t>/s</w:t>
      </w:r>
    </w:p>
    <w:p w:rsidR="00C469E4" w:rsidRDefault="00C469E4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agregace 1:1</w:t>
      </w:r>
    </w:p>
    <w:p w:rsidR="00C469E4" w:rsidRDefault="00C469E4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přidělení veřejné IP adresy</w:t>
      </w:r>
    </w:p>
    <w:p w:rsidR="00C469E4" w:rsidRDefault="00C469E4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neomezené množství přenesených dat</w:t>
      </w:r>
    </w:p>
    <w:p w:rsidR="00C469E4" w:rsidRDefault="00C469E4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rozhraní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Ethernet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s konektorem RJ45</w:t>
      </w: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1x Paušál tarifu "30 Mbps Professional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Fiber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" </w:t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  <w:t xml:space="preserve">   </w:t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C469E4">
        <w:rPr>
          <w:rFonts w:ascii="font0000000020c6ca0d" w:hAnsi="font0000000020c6ca0d" w:cs="font0000000020c6ca0d"/>
          <w:color w:val="000000"/>
          <w:sz w:val="16"/>
          <w:szCs w:val="16"/>
        </w:rPr>
        <w:t>7620</w:t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Kč/měsíc</w:t>
      </w:r>
    </w:p>
    <w:p w:rsidR="001331F5" w:rsidRDefault="00C469E4" w:rsidP="00C469E4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39</w:t>
      </w:r>
      <w:r w:rsidR="001331F5">
        <w:rPr>
          <w:rFonts w:ascii="font0000000020c6ca0d" w:hAnsi="font0000000020c6ca0d" w:cs="font0000000020c6ca0d"/>
          <w:color w:val="000000"/>
          <w:sz w:val="16"/>
          <w:szCs w:val="16"/>
        </w:rPr>
        <w:t xml:space="preserve">% </w:t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sleva z paušálu (sleva za umístění demonstračního zařízení služeb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FiberCall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a IPTV v prostorách knihovny dle dohody obou stran</w:t>
      </w:r>
      <w:r w:rsidR="001331F5">
        <w:rPr>
          <w:rFonts w:ascii="font0000000020c6ca0d" w:hAnsi="font0000000020c6ca0d" w:cs="font0000000020c6ca0d"/>
          <w:color w:val="000000"/>
          <w:sz w:val="16"/>
          <w:szCs w:val="16"/>
        </w:rPr>
        <w:t xml:space="preserve">) </w:t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 xml:space="preserve">           </w:t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  <w:t>-971,8</w:t>
      </w:r>
      <w:r w:rsidR="001331F5">
        <w:rPr>
          <w:rFonts w:ascii="font0000000020c6ca0d" w:hAnsi="font0000000020c6ca0d" w:cs="font0000000020c6ca0d"/>
          <w:color w:val="000000"/>
          <w:sz w:val="16"/>
          <w:szCs w:val="16"/>
        </w:rPr>
        <w:t xml:space="preserve"> Kč/měsíc</w:t>
      </w:r>
    </w:p>
    <w:p w:rsidR="00C469E4" w:rsidRDefault="00C469E4" w:rsidP="00C469E4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27% sleva z paušálu (30Mbps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profesional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Fiber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>)</w:t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  <w:t>-1241,01 Kč/měsíc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1x Paušál tarifu "30 Mbps Professional </w:t>
      </w: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Fiber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" po aplikaci slev </w:t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AE597D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C469E4">
        <w:rPr>
          <w:rFonts w:ascii="font0000000020c6ca0d" w:hAnsi="font0000000020c6ca0d" w:cs="font0000000020c6ca0d"/>
          <w:color w:val="000000"/>
          <w:sz w:val="16"/>
          <w:szCs w:val="16"/>
        </w:rPr>
        <w:t>3407,13</w:t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Kč/měsíc</w:t>
      </w:r>
    </w:p>
    <w:p w:rsidR="00AE597D" w:rsidRDefault="00AE597D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8"/>
          <w:szCs w:val="18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8"/>
          <w:szCs w:val="18"/>
        </w:rPr>
      </w:pPr>
      <w:r>
        <w:rPr>
          <w:rFonts w:ascii="font0000000020c6ca0d" w:hAnsi="font0000000020c6ca0d" w:cs="font0000000020c6ca0d"/>
          <w:color w:val="000000"/>
          <w:sz w:val="18"/>
          <w:szCs w:val="18"/>
        </w:rPr>
        <w:t xml:space="preserve">Celkem – všechny paušály bez zohlednění časově omezených slev </w:t>
      </w:r>
      <w:r w:rsidR="00AE597D">
        <w:rPr>
          <w:rFonts w:ascii="font0000000020c6ca0d" w:hAnsi="font0000000020c6ca0d" w:cs="font0000000020c6ca0d"/>
          <w:color w:val="000000"/>
          <w:sz w:val="18"/>
          <w:szCs w:val="18"/>
        </w:rPr>
        <w:tab/>
      </w:r>
      <w:r w:rsidR="00AE597D">
        <w:rPr>
          <w:rFonts w:ascii="font0000000020c6ca0d" w:hAnsi="font0000000020c6ca0d" w:cs="font0000000020c6ca0d"/>
          <w:color w:val="000000"/>
          <w:sz w:val="18"/>
          <w:szCs w:val="18"/>
        </w:rPr>
        <w:tab/>
      </w:r>
      <w:r w:rsidR="00AE597D">
        <w:rPr>
          <w:rFonts w:ascii="font0000000020c6ca0d" w:hAnsi="font0000000020c6ca0d" w:cs="font0000000020c6ca0d"/>
          <w:color w:val="000000"/>
          <w:sz w:val="18"/>
          <w:szCs w:val="18"/>
        </w:rPr>
        <w:tab/>
      </w:r>
      <w:r w:rsidR="00C469E4">
        <w:rPr>
          <w:rFonts w:ascii="font0000000020c6ca0d" w:hAnsi="font0000000020c6ca0d" w:cs="font0000000020c6ca0d"/>
          <w:color w:val="000000"/>
          <w:sz w:val="18"/>
          <w:szCs w:val="18"/>
        </w:rPr>
        <w:t>3407,13</w:t>
      </w:r>
      <w:r>
        <w:rPr>
          <w:rFonts w:ascii="font0000000020c6ca0d" w:hAnsi="font0000000020c6ca0d" w:cs="font0000000020c6ca0d"/>
          <w:color w:val="000000"/>
          <w:sz w:val="18"/>
          <w:szCs w:val="18"/>
        </w:rPr>
        <w:t xml:space="preserve"> Kč/měsíc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4"/>
          <w:szCs w:val="14"/>
        </w:rPr>
      </w:pPr>
      <w:r>
        <w:rPr>
          <w:rFonts w:ascii="font0000000020c6ca0d" w:hAnsi="font0000000020c6ca0d" w:cs="font0000000020c6ca0d"/>
          <w:color w:val="000000"/>
          <w:sz w:val="14"/>
          <w:szCs w:val="14"/>
        </w:rPr>
        <w:t>Upozornění: Ceny nezahrnují DPH</w:t>
      </w:r>
    </w:p>
    <w:p w:rsidR="00C469E4" w:rsidRDefault="00C469E4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VII. Ostatní ujednání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4"/>
          <w:szCs w:val="14"/>
        </w:rPr>
      </w:pPr>
      <w:r>
        <w:rPr>
          <w:rFonts w:ascii="font0000000020c6ca0d" w:hAnsi="font0000000020c6ca0d" w:cs="font0000000020c6ca0d"/>
          <w:color w:val="000000"/>
          <w:sz w:val="14"/>
          <w:szCs w:val="14"/>
        </w:rPr>
        <w:t>Tato smlouva nezahrnuje žádná ostatní ujednání.</w:t>
      </w:r>
    </w:p>
    <w:p w:rsidR="00C469E4" w:rsidRDefault="00C469E4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VIII. Závěrečná ustanovení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8.1. Podpisem této smlouvy Účastník potvrzuje, že mu byla služba předána v plně funkčním stavu a s parametry odpovídajícími obsahu odstavce „Technické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parametry/protokol o předání služby“ této smlouvy. Je-li protokol o předání služby od smlouvy separovaný, ustanovení tohoto odstavce neplatí a předání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služby Účastník potvrzuje až podpisem samotného protokolu.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8.2. Tato smlouva se řídí platným právním řádem České Republiky.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8.3. Nedílnou součástí této smlouvy jsou VOP.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8.4. Podmínky pro přerušení, obnovení a ukončení poskytování služby jsou obsaženy ve VOP.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8.5. Způsob uplatnění reklamace vad služby či vyúčtování ceny včetně lhůt se řídí VOP.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8.6. Smluvní pokuty za nedodržení či porušení smluvních povinností stejně jako ujednání o náhradě škody a vrácení peněz se řídí VOP.</w:t>
      </w:r>
    </w:p>
    <w:p w:rsidR="001331F5" w:rsidRDefault="00C469E4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8.7</w:t>
      </w:r>
      <w:r w:rsidR="001331F5">
        <w:rPr>
          <w:rFonts w:ascii="font0000000020c6ca0d" w:hAnsi="font0000000020c6ca0d" w:cs="font0000000020c6ca0d"/>
          <w:color w:val="000000"/>
          <w:sz w:val="16"/>
          <w:szCs w:val="16"/>
        </w:rPr>
        <w:t>. Tato smlouva je platná a účinná ode dne svého podpisu oběma smluvními stranami a je vyhotovena ve dvou stejnopisech s platností originálu; Jedna</w:t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</w:t>
      </w:r>
      <w:r w:rsidR="001331F5">
        <w:rPr>
          <w:rFonts w:ascii="font0000000020c6ca0d" w:hAnsi="font0000000020c6ca0d" w:cs="font0000000020c6ca0d"/>
          <w:color w:val="000000"/>
          <w:sz w:val="16"/>
          <w:szCs w:val="16"/>
        </w:rPr>
        <w:t>každá smluvní strana obdrží jeden stejnopis.</w:t>
      </w:r>
    </w:p>
    <w:p w:rsidR="001331F5" w:rsidRDefault="00C469E4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8.8</w:t>
      </w:r>
      <w:r w:rsidR="001331F5">
        <w:rPr>
          <w:rFonts w:ascii="font0000000020c6ca0d" w:hAnsi="font0000000020c6ca0d" w:cs="font0000000020c6ca0d"/>
          <w:color w:val="000000"/>
          <w:sz w:val="16"/>
          <w:szCs w:val="16"/>
        </w:rPr>
        <w:t>. Tuto smlouvu je možno doplňovat či měnit pouze písemně.</w:t>
      </w:r>
    </w:p>
    <w:p w:rsidR="001331F5" w:rsidRDefault="00C469E4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8.9</w:t>
      </w:r>
      <w:r w:rsidR="001331F5">
        <w:rPr>
          <w:rFonts w:ascii="font0000000020c6ca0d" w:hAnsi="font0000000020c6ca0d" w:cs="font0000000020c6ca0d"/>
          <w:color w:val="000000"/>
          <w:sz w:val="16"/>
          <w:szCs w:val="16"/>
        </w:rPr>
        <w:t>. Podpisem této smlouvy Účastník potvrzuje, že se seznámil s jejím obsahem a taktéž s obsahem VOP, rozumí jim, souhlasí s nimi, akceptuje jejich</w:t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</w:t>
      </w:r>
      <w:r w:rsidR="001331F5">
        <w:rPr>
          <w:rFonts w:ascii="font0000000020c6ca0d" w:hAnsi="font0000000020c6ca0d" w:cs="font0000000020c6ca0d"/>
          <w:color w:val="000000"/>
          <w:sz w:val="16"/>
          <w:szCs w:val="16"/>
        </w:rPr>
        <w:t>závaznost pro daný právní vztah a že tuto smlouvu uzavírá svobodně a vážně, nikoli v tísni za nápadně nevýhodných podmínek.</w:t>
      </w:r>
    </w:p>
    <w:p w:rsidR="001331F5" w:rsidRDefault="00C469E4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8.10</w:t>
      </w:r>
      <w:r w:rsidR="001331F5">
        <w:rPr>
          <w:rFonts w:ascii="font0000000020c6ca0d" w:hAnsi="font0000000020c6ca0d" w:cs="font0000000020c6ca0d"/>
          <w:color w:val="000000"/>
          <w:sz w:val="16"/>
          <w:szCs w:val="16"/>
        </w:rPr>
        <w:t>. Tato smlouva ruší platnost všech smluv označených stejným číslem uzavřených před datem uzavření této smlouvy.</w:t>
      </w:r>
    </w:p>
    <w:p w:rsidR="00652196" w:rsidRDefault="00652196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proofErr w:type="spellStart"/>
      <w:r>
        <w:rPr>
          <w:rFonts w:ascii="font0000000020c6ca0d" w:hAnsi="font0000000020c6ca0d" w:cs="font0000000020c6ca0d"/>
          <w:color w:val="000000"/>
          <w:sz w:val="16"/>
          <w:szCs w:val="16"/>
        </w:rPr>
        <w:t>Dragon</w:t>
      </w:r>
      <w:proofErr w:type="spellEnd"/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 Internet a.s. </w:t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Knihovna města Mladá Boleslav</w:t>
      </w:r>
    </w:p>
    <w:p w:rsidR="001331F5" w:rsidRDefault="00652196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podpis: </w:t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1331F5">
        <w:rPr>
          <w:rFonts w:ascii="font0000000020c6ca0d" w:hAnsi="font0000000020c6ca0d" w:cs="font0000000020c6ca0d"/>
          <w:color w:val="000000"/>
          <w:sz w:val="16"/>
          <w:szCs w:val="16"/>
        </w:rPr>
        <w:t>podpi</w:t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s: </w:t>
      </w:r>
    </w:p>
    <w:p w:rsidR="001331F5" w:rsidRDefault="001331F5" w:rsidP="001331F5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místo: Mladá Boleslav, datum: míst</w:t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 xml:space="preserve">o: </w:t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datum:</w:t>
      </w:r>
    </w:p>
    <w:p w:rsidR="002B664D" w:rsidRDefault="001331F5" w:rsidP="00652196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 xml:space="preserve">(odpovědný zástupce Poskytovatele) </w:t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>(odpovědný zástupce Úč</w:t>
      </w:r>
      <w:r w:rsidR="00652196">
        <w:rPr>
          <w:rFonts w:ascii="font0000000020c6ca0d" w:hAnsi="font0000000020c6ca0d" w:cs="font0000000020c6ca0d"/>
          <w:color w:val="000000"/>
          <w:sz w:val="16"/>
          <w:szCs w:val="16"/>
        </w:rPr>
        <w:t>astníka)</w:t>
      </w:r>
    </w:p>
    <w:p w:rsidR="00C469E4" w:rsidRPr="00652196" w:rsidRDefault="00C469E4" w:rsidP="00652196">
      <w:pPr>
        <w:autoSpaceDE w:val="0"/>
        <w:autoSpaceDN w:val="0"/>
        <w:adjustRightInd w:val="0"/>
        <w:spacing w:after="0" w:line="240" w:lineRule="auto"/>
        <w:rPr>
          <w:rFonts w:ascii="font0000000020c6ca0d" w:hAnsi="font0000000020c6ca0d" w:cs="font0000000020c6ca0d"/>
          <w:color w:val="000000"/>
          <w:sz w:val="16"/>
          <w:szCs w:val="16"/>
        </w:rPr>
      </w:pPr>
      <w:r>
        <w:rPr>
          <w:rFonts w:ascii="font0000000020c6ca0d" w:hAnsi="font0000000020c6ca0d" w:cs="font0000000020c6ca0d"/>
          <w:color w:val="000000"/>
          <w:sz w:val="16"/>
          <w:szCs w:val="16"/>
        </w:rPr>
        <w:t>17.10.1997</w:t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  <w:r>
        <w:rPr>
          <w:rFonts w:ascii="font0000000020c6ca0d" w:hAnsi="font0000000020c6ca0d" w:cs="font0000000020c6ca0d"/>
          <w:color w:val="000000"/>
          <w:sz w:val="16"/>
          <w:szCs w:val="16"/>
        </w:rPr>
        <w:tab/>
        <w:t>17.10.1997</w:t>
      </w:r>
      <w:bookmarkStart w:id="0" w:name="_GoBack"/>
      <w:bookmarkEnd w:id="0"/>
      <w:r>
        <w:rPr>
          <w:rFonts w:ascii="font0000000020c6ca0d" w:hAnsi="font0000000020c6ca0d" w:cs="font0000000020c6ca0d"/>
          <w:color w:val="000000"/>
          <w:sz w:val="16"/>
          <w:szCs w:val="16"/>
        </w:rPr>
        <w:tab/>
      </w:r>
    </w:p>
    <w:sectPr w:rsidR="00C469E4" w:rsidRPr="0065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0000000020c6ca0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F5"/>
    <w:rsid w:val="001331F5"/>
    <w:rsid w:val="002B664D"/>
    <w:rsid w:val="00652196"/>
    <w:rsid w:val="009B285F"/>
    <w:rsid w:val="00AE597D"/>
    <w:rsid w:val="00C469E4"/>
    <w:rsid w:val="00F7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B444"/>
  <w15:chartTrackingRefBased/>
  <w15:docId w15:val="{DE0BD6AB-7EAA-4947-BE1E-53353C55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kmmb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Kubelková Andrea</dc:creator>
  <cp:keywords/>
  <dc:description/>
  <cp:lastModifiedBy>Kubelková Andrea</cp:lastModifiedBy>
  <cp:revision>2</cp:revision>
  <dcterms:created xsi:type="dcterms:W3CDTF">2018-06-06T08:34:00Z</dcterms:created>
  <dcterms:modified xsi:type="dcterms:W3CDTF">2018-06-06T08:34:00Z</dcterms:modified>
</cp:coreProperties>
</file>