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4F2DFE">
              <w:rPr>
                <w:rFonts w:ascii="Arial" w:hAnsi="Arial"/>
                <w:sz w:val="20"/>
              </w:rPr>
              <w:t>9-175/P7800/18/RS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4F2DF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4F2DFE">
              <w:rPr>
                <w:rFonts w:cs="Arial"/>
                <w:b w:val="0"/>
                <w:sz w:val="20"/>
              </w:rPr>
              <w:t>KO-KA s.</w:t>
            </w:r>
            <w:proofErr w:type="gramStart"/>
            <w:r w:rsidR="004F2DFE">
              <w:rPr>
                <w:rFonts w:cs="Arial"/>
                <w:b w:val="0"/>
                <w:sz w:val="20"/>
              </w:rPr>
              <w:t>r.o.</w:t>
            </w:r>
            <w:r w:rsidR="00843CED">
              <w:rPr>
                <w:rFonts w:cs="Arial"/>
                <w:b w:val="0"/>
                <w:sz w:val="20"/>
              </w:rPr>
              <w:t>.</w:t>
            </w:r>
            <w:proofErr w:type="gram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4F2DFE">
              <w:rPr>
                <w:rFonts w:cs="Arial"/>
                <w:b w:val="0"/>
                <w:sz w:val="20"/>
              </w:rPr>
              <w:t>Na Výšinách 16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4F2DFE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 00 Praha 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4F2DF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F2DFE">
              <w:rPr>
                <w:rFonts w:ascii="Arial" w:hAnsi="Arial" w:cs="Arial"/>
                <w:sz w:val="20"/>
              </w:rPr>
              <w:t>30. 6.</w:t>
            </w:r>
            <w:r w:rsidR="00936AD0">
              <w:rPr>
                <w:rFonts w:ascii="Arial" w:hAnsi="Arial" w:cs="Arial"/>
                <w:sz w:val="20"/>
              </w:rPr>
              <w:t xml:space="preserve">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F2DF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4F2DFE">
              <w:rPr>
                <w:rFonts w:ascii="Arial" w:hAnsi="Arial" w:cs="Arial"/>
                <w:sz w:val="20"/>
              </w:rPr>
              <w:t>10. 5. 2018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U Vás jednostupňovou projektovou dokumentaci, včetně kontrolního rozpočtu, zpracovaného dle pravidel PVS, a vyjádření správců IS v rámci akce PVS:</w:t>
            </w: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36AD0" w:rsidRDefault="004F2DFE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11P7800 „Rekonstrukce vstupních šachet, ul. Legerova, Praha 2“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4F2DFE">
              <w:rPr>
                <w:rFonts w:ascii="Arial" w:hAnsi="Arial"/>
                <w:sz w:val="20"/>
              </w:rPr>
              <w:t>296 636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37207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F2DFE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7423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3CED"/>
    <w:rsid w:val="00863FB3"/>
    <w:rsid w:val="008A2FC6"/>
    <w:rsid w:val="008B6BBC"/>
    <w:rsid w:val="008C05F2"/>
    <w:rsid w:val="008D2ACB"/>
    <w:rsid w:val="008E6C5B"/>
    <w:rsid w:val="008F7037"/>
    <w:rsid w:val="00912CEC"/>
    <w:rsid w:val="00915FD8"/>
    <w:rsid w:val="00936AD0"/>
    <w:rsid w:val="009407BA"/>
    <w:rsid w:val="00944D6A"/>
    <w:rsid w:val="00960CB1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205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2018-05-10T05:18:00Z</cp:lastPrinted>
  <dcterms:created xsi:type="dcterms:W3CDTF">2018-06-06T08:10:00Z</dcterms:created>
  <dcterms:modified xsi:type="dcterms:W3CDTF">2018-06-06T08:10:00Z</dcterms:modified>
</cp:coreProperties>
</file>