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1E8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Papež, ředitel Krajského pozemkového úřadu pro Plzeňský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Generála Píky 8, 32600 Plzeň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1006951674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01036" w:rsidRDefault="00901036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Farkašová Marie, Mgr.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1006951674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Plzeňský kraj se sídlem v Plzni, Katastrální pracoviště Plzeň-jih  na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Blovice</w:t>
      </w:r>
      <w:r>
        <w:rPr>
          <w:sz w:val="20"/>
          <w:szCs w:val="20"/>
        </w:rPr>
        <w:tab/>
        <w:t>Vlčice u Blovic</w:t>
      </w:r>
      <w:r>
        <w:rPr>
          <w:sz w:val="20"/>
          <w:szCs w:val="20"/>
        </w:rPr>
        <w:tab/>
        <w:t>32/1</w:t>
      </w:r>
      <w:r>
        <w:rPr>
          <w:sz w:val="20"/>
          <w:szCs w:val="20"/>
        </w:rPr>
        <w:tab/>
        <w:t>zastavěná plocha a nádvoří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="00B93398" w:rsidRPr="00C70A46">
        <w:rPr>
          <w:sz w:val="24"/>
          <w:szCs w:val="24"/>
        </w:rPr>
        <w:t>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901036" w:rsidRDefault="0090103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Vlčice u Blovic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32/1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301 840,00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30 184,00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271 656,00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301 840,00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30 184,00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271 656,00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30 184,00 Kč (slovy: </w:t>
      </w:r>
      <w:proofErr w:type="spellStart"/>
      <w:r>
        <w:rPr>
          <w:sz w:val="24"/>
          <w:szCs w:val="24"/>
        </w:rPr>
        <w:t>třicettisícjednostoosmdesátčtyři</w:t>
      </w:r>
      <w:proofErr w:type="spellEnd"/>
      <w:r>
        <w:rPr>
          <w:sz w:val="24"/>
          <w:szCs w:val="24"/>
        </w:rPr>
        <w:t xml:space="preserve"> koruny české) kupující zaplatil prodávajícímu před podpisem této smlouvy formou zálohy na úhradu kupní ceny, zbývající část, to jest částka ve výši 271 656,00 Kč (slovy: </w:t>
      </w:r>
      <w:proofErr w:type="spellStart"/>
      <w:r>
        <w:rPr>
          <w:sz w:val="24"/>
          <w:szCs w:val="24"/>
        </w:rPr>
        <w:t>dvěstěsedmdesátjedentisícšestsetpadesátšest</w:t>
      </w:r>
      <w:proofErr w:type="spellEnd"/>
      <w:r>
        <w:rPr>
          <w:sz w:val="24"/>
          <w:szCs w:val="24"/>
        </w:rPr>
        <w:t xml:space="preserve"> korun českých) bude uhrazena do </w:t>
      </w:r>
      <w:r w:rsidR="00C85D36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A0721C" w:rsidRDefault="00A0721C">
      <w:pPr>
        <w:widowControl/>
      </w:pPr>
    </w:p>
    <w:p w:rsidR="00A0721C" w:rsidRDefault="00A0721C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prodávaný pozemek prodávajícímu neprodleně, nejpozději do 30 dnů ode dne odstoupení od smlouvy, nedohodnou - li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Kupující bere na vědomí, že je při odstoupení od této smlouvy povinen zaplatit prodávajícímu (ze zákona) náhradu za celou dobu trvání vlastnického práva k prodávanému pozemku. Výše náhrady činí ročně 1% z ceny </w:t>
      </w:r>
      <w:proofErr w:type="gramStart"/>
      <w:r>
        <w:rPr>
          <w:sz w:val="24"/>
          <w:szCs w:val="24"/>
        </w:rPr>
        <w:t>pozemku za</w:t>
      </w:r>
      <w:proofErr w:type="gramEnd"/>
      <w:r>
        <w:rPr>
          <w:sz w:val="24"/>
          <w:szCs w:val="24"/>
        </w:rPr>
        <w:t xml:space="preserve"> kterou jej kupující získal od 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</w:t>
      </w:r>
      <w:r w:rsidRPr="00DB1C52">
        <w:rPr>
          <w:bCs/>
          <w:sz w:val="24"/>
          <w:szCs w:val="24"/>
        </w:rPr>
        <w:lastRenderedPageBreak/>
        <w:t>evidence nemovitostí, ani katastru nemovitostí. Tato omezení a oprávnění přecházejí na nabyvatele pozemku.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prodávanému pozemku je řešen: nájemní smlouvou č.  25N13/74, kterou s SPÚ, resp. dříve PF ČR uzavřel Mgr. Farkašová Marie, jakožto nájemce. S obsahem nájemní smlouvy  byl kupující seznámen před podpisem této smlouvy, což stvrzuje svým podpisem.</w:t>
      </w:r>
    </w:p>
    <w:p w:rsidR="00901036" w:rsidRDefault="00901036" w:rsidP="00850368">
      <w:pPr>
        <w:pStyle w:val="vnitrniText"/>
        <w:widowControl/>
        <w:ind w:firstLine="0"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 w:rsidP="00850368">
      <w:pPr>
        <w:pStyle w:val="para"/>
        <w:widowControl/>
      </w:pPr>
      <w:r>
        <w:t>VII.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>podá návrh na vklad</w:t>
      </w:r>
      <w:r>
        <w:rPr>
          <w:sz w:val="24"/>
          <w:szCs w:val="24"/>
        </w:rPr>
        <w:t xml:space="preserve">  zástavního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F07257" w:rsidRPr="00653CD0">
        <w:t>Smluvní strany se ve smyslu zákona č. 89/2012 Sb., občanský zákoník, dohodly, že poplatníkem daně z nabytí převáděn</w:t>
      </w:r>
      <w:r w:rsidR="00F07257">
        <w:t>é</w:t>
      </w:r>
      <w:r w:rsidR="00F07257" w:rsidRPr="00653CD0">
        <w:t xml:space="preserve"> nemovitost</w:t>
      </w:r>
      <w:r w:rsidR="00F07257">
        <w:t>i</w:t>
      </w:r>
      <w:r w:rsidR="00F07257" w:rsidRPr="00653CD0">
        <w:t xml:space="preserve"> vyplývající ze zákonného opatření senátu č.</w:t>
      </w:r>
      <w:r w:rsidR="00F07257">
        <w:t> </w:t>
      </w:r>
      <w:r w:rsidR="00F07257" w:rsidRPr="00653CD0">
        <w:t>340/2013 Sb., o dani z nabytí nemovitých věcí,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</w:t>
      </w:r>
      <w:r w:rsidR="00850368">
        <w:rPr>
          <w:sz w:val="24"/>
          <w:szCs w:val="24"/>
        </w:rPr>
        <w:t>u.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362E" w:rsidRDefault="00CD362E" w:rsidP="00CD362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IX.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>o Státním pozemkovém úřadu a o změně některých souvisejících zákonů, ve znění pozdějších předpisů</w:t>
      </w:r>
      <w:r>
        <w:t>, převeden.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7F21F1" w:rsidRDefault="00E45019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AB633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234120" w:rsidRDefault="00234120" w:rsidP="00D63A44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850368" w:rsidRDefault="00850368">
      <w:pPr>
        <w:widowControl/>
        <w:jc w:val="center"/>
        <w:rPr>
          <w:b/>
          <w:bCs/>
          <w:sz w:val="24"/>
          <w:szCs w:val="24"/>
        </w:rPr>
      </w:pPr>
    </w:p>
    <w:p w:rsidR="00850368" w:rsidRDefault="00850368">
      <w:pPr>
        <w:widowControl/>
        <w:jc w:val="center"/>
        <w:rPr>
          <w:b/>
          <w:bCs/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X.</w:t>
      </w:r>
    </w:p>
    <w:p w:rsidR="00901036" w:rsidRDefault="005F50E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center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Plzni dne</w:t>
      </w:r>
      <w:r>
        <w:rPr>
          <w:sz w:val="24"/>
          <w:szCs w:val="24"/>
        </w:rPr>
        <w:tab/>
      </w:r>
      <w:r w:rsidR="00850368">
        <w:rPr>
          <w:sz w:val="24"/>
          <w:szCs w:val="24"/>
        </w:rPr>
        <w:t xml:space="preserve">V Plzni dne </w:t>
      </w:r>
      <w:proofErr w:type="gramStart"/>
      <w:r w:rsidR="00850368">
        <w:rPr>
          <w:sz w:val="24"/>
          <w:szCs w:val="24"/>
        </w:rPr>
        <w:t>25.7.2016</w:t>
      </w:r>
      <w:proofErr w:type="gramEnd"/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Farkašová Marie, Mgr.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Plzeňský kraj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Papež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708074</w:t>
      </w:r>
      <w:r>
        <w:rPr>
          <w:color w:val="000000"/>
          <w:sz w:val="24"/>
          <w:szCs w:val="24"/>
        </w:rPr>
        <w:br/>
      </w:r>
    </w:p>
    <w:p w:rsidR="00901036" w:rsidRDefault="00901036">
      <w:pPr>
        <w:widowControl/>
        <w:rPr>
          <w:sz w:val="24"/>
          <w:szCs w:val="24"/>
        </w:rPr>
      </w:pP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Plzeňský kraj</w:t>
      </w:r>
    </w:p>
    <w:p w:rsidR="002E4A70" w:rsidRPr="00C9419D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Ing. Michal Dolejší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Mrázková Miloslava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901036" w:rsidRDefault="00901036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CD362E" w:rsidRDefault="00CD362E" w:rsidP="00CD362E">
      <w:pPr>
        <w:widowControl/>
        <w:rPr>
          <w:sz w:val="24"/>
          <w:szCs w:val="24"/>
        </w:rPr>
      </w:pPr>
    </w:p>
    <w:p w:rsidR="00850368" w:rsidRDefault="00850368" w:rsidP="00CD362E">
      <w:pPr>
        <w:widowControl/>
        <w:rPr>
          <w:sz w:val="24"/>
          <w:szCs w:val="24"/>
        </w:rPr>
      </w:pPr>
    </w:p>
    <w:p w:rsidR="00850368" w:rsidRDefault="00850368" w:rsidP="00CD362E">
      <w:pPr>
        <w:widowControl/>
        <w:rPr>
          <w:sz w:val="24"/>
          <w:szCs w:val="24"/>
        </w:rPr>
      </w:pPr>
    </w:p>
    <w:p w:rsidR="00850368" w:rsidRDefault="00850368" w:rsidP="00CD362E">
      <w:pPr>
        <w:widowControl/>
        <w:rPr>
          <w:sz w:val="24"/>
          <w:szCs w:val="24"/>
        </w:rPr>
      </w:pPr>
    </w:p>
    <w:p w:rsidR="00850368" w:rsidRDefault="00850368" w:rsidP="00CD362E">
      <w:pPr>
        <w:widowControl/>
        <w:rPr>
          <w:sz w:val="24"/>
          <w:szCs w:val="24"/>
        </w:rPr>
      </w:pPr>
    </w:p>
    <w:p w:rsidR="00850368" w:rsidRDefault="00850368" w:rsidP="00CD362E">
      <w:pPr>
        <w:widowControl/>
        <w:rPr>
          <w:sz w:val="24"/>
          <w:szCs w:val="24"/>
        </w:rPr>
      </w:pPr>
    </w:p>
    <w:p w:rsidR="00CD362E" w:rsidRPr="00A31C3B" w:rsidRDefault="00CD362E" w:rsidP="00CD362E">
      <w:pPr>
        <w:widowControl/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 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C2142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p w:rsidR="00850368" w:rsidRDefault="00850368">
      <w:pPr>
        <w:widowControl/>
        <w:rPr>
          <w:sz w:val="24"/>
          <w:szCs w:val="24"/>
        </w:rPr>
      </w:pPr>
    </w:p>
    <w:p w:rsidR="00850368" w:rsidRDefault="00850368">
      <w:pPr>
        <w:widowControl/>
        <w:rPr>
          <w:sz w:val="24"/>
          <w:szCs w:val="24"/>
        </w:rPr>
      </w:pPr>
    </w:p>
    <w:p w:rsidR="00850368" w:rsidRDefault="00850368" w:rsidP="00850368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Zbývající část kupní ceny, to </w:t>
      </w: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částka ve výši 271 656,00 Kč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uhrazena do 60 dnů ode </w:t>
      </w:r>
    </w:p>
    <w:p w:rsidR="00850368" w:rsidRDefault="00850368" w:rsidP="00850368">
      <w:pPr>
        <w:widowControl/>
        <w:tabs>
          <w:tab w:val="left" w:pos="426"/>
        </w:tabs>
        <w:jc w:val="both"/>
        <w:rPr>
          <w:sz w:val="24"/>
          <w:szCs w:val="24"/>
        </w:rPr>
      </w:pPr>
    </w:p>
    <w:p w:rsidR="00850368" w:rsidRDefault="00850368" w:rsidP="00850368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účinnosti této smlouvy, tj. ……………………...</w:t>
      </w:r>
    </w:p>
    <w:p w:rsidR="00850368" w:rsidRDefault="00850368" w:rsidP="00850368">
      <w:pPr>
        <w:widowControl/>
        <w:rPr>
          <w:sz w:val="24"/>
          <w:szCs w:val="24"/>
        </w:rPr>
      </w:pPr>
    </w:p>
    <w:p w:rsidR="00850368" w:rsidRDefault="00850368">
      <w:pPr>
        <w:widowControl/>
        <w:rPr>
          <w:sz w:val="24"/>
          <w:szCs w:val="24"/>
        </w:rPr>
      </w:pPr>
    </w:p>
    <w:sectPr w:rsidR="0085036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68" w:rsidRDefault="00850368">
      <w:r>
        <w:separator/>
      </w:r>
    </w:p>
  </w:endnote>
  <w:endnote w:type="continuationSeparator" w:id="0">
    <w:p w:rsidR="00850368" w:rsidRDefault="008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68" w:rsidRDefault="00850368">
      <w:r>
        <w:separator/>
      </w:r>
    </w:p>
  </w:footnote>
  <w:footnote w:type="continuationSeparator" w:id="0">
    <w:p w:rsidR="00850368" w:rsidRDefault="0085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036"/>
    <w:rsid w:val="00092497"/>
    <w:rsid w:val="000D49FB"/>
    <w:rsid w:val="000E3E64"/>
    <w:rsid w:val="00133BB4"/>
    <w:rsid w:val="0014681B"/>
    <w:rsid w:val="00187A18"/>
    <w:rsid w:val="001A095D"/>
    <w:rsid w:val="002055A2"/>
    <w:rsid w:val="00214032"/>
    <w:rsid w:val="00234120"/>
    <w:rsid w:val="0026048A"/>
    <w:rsid w:val="002750DE"/>
    <w:rsid w:val="002C2142"/>
    <w:rsid w:val="002E4A70"/>
    <w:rsid w:val="00374E10"/>
    <w:rsid w:val="00401E8B"/>
    <w:rsid w:val="0043604A"/>
    <w:rsid w:val="00454FF0"/>
    <w:rsid w:val="004856BB"/>
    <w:rsid w:val="00570209"/>
    <w:rsid w:val="005F50E5"/>
    <w:rsid w:val="00625710"/>
    <w:rsid w:val="00653CD0"/>
    <w:rsid w:val="006D10CE"/>
    <w:rsid w:val="007E3A0A"/>
    <w:rsid w:val="007F21F1"/>
    <w:rsid w:val="00820F0C"/>
    <w:rsid w:val="00827E96"/>
    <w:rsid w:val="00850368"/>
    <w:rsid w:val="00881E28"/>
    <w:rsid w:val="00901036"/>
    <w:rsid w:val="00950EE3"/>
    <w:rsid w:val="009A1307"/>
    <w:rsid w:val="00A0721C"/>
    <w:rsid w:val="00A11D07"/>
    <w:rsid w:val="00A31C3B"/>
    <w:rsid w:val="00A765F5"/>
    <w:rsid w:val="00AB6339"/>
    <w:rsid w:val="00AE01D2"/>
    <w:rsid w:val="00B271DE"/>
    <w:rsid w:val="00B56780"/>
    <w:rsid w:val="00B93398"/>
    <w:rsid w:val="00BD2820"/>
    <w:rsid w:val="00C451F3"/>
    <w:rsid w:val="00C70A46"/>
    <w:rsid w:val="00C85D36"/>
    <w:rsid w:val="00C9419D"/>
    <w:rsid w:val="00CD362E"/>
    <w:rsid w:val="00D01C6E"/>
    <w:rsid w:val="00D63A44"/>
    <w:rsid w:val="00DB1C52"/>
    <w:rsid w:val="00DB5054"/>
    <w:rsid w:val="00DC285B"/>
    <w:rsid w:val="00E45019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730401-7C62-4085-893A-364AA7C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mrazkovam</dc:creator>
  <cp:lastModifiedBy>Mrázková Miloslava</cp:lastModifiedBy>
  <cp:revision>2</cp:revision>
  <cp:lastPrinted>2016-07-25T05:04:00Z</cp:lastPrinted>
  <dcterms:created xsi:type="dcterms:W3CDTF">2016-08-03T08:33:00Z</dcterms:created>
  <dcterms:modified xsi:type="dcterms:W3CDTF">2016-08-03T08:33:00Z</dcterms:modified>
</cp:coreProperties>
</file>