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7F" w:rsidRDefault="003521DE">
      <w:pPr>
        <w:spacing w:line="360" w:lineRule="exact"/>
      </w:pPr>
      <w:r>
        <w:rPr>
          <w:noProof/>
          <w:lang w:bidi="ar-SA"/>
        </w:rPr>
        <mc:AlternateContent>
          <mc:Choice Requires="wps">
            <w:drawing>
              <wp:anchor distT="0" distB="0" distL="63500" distR="63500" simplePos="0" relativeHeight="251649024" behindDoc="0" locked="0" layoutInCell="1" allowOverlap="1">
                <wp:simplePos x="0" y="0"/>
                <wp:positionH relativeFrom="margin">
                  <wp:posOffset>635</wp:posOffset>
                </wp:positionH>
                <wp:positionV relativeFrom="paragraph">
                  <wp:posOffset>1270</wp:posOffset>
                </wp:positionV>
                <wp:extent cx="2115185" cy="1079500"/>
                <wp:effectExtent l="635" t="127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Nadpis1"/>
                              <w:keepNext/>
                              <w:keepLines/>
                              <w:shd w:val="clear" w:color="auto" w:fill="auto"/>
                              <w:spacing w:after="0" w:line="1460" w:lineRule="exact"/>
                            </w:pPr>
                            <w:bookmarkStart w:id="0" w:name="bookmark0"/>
                            <w:r>
                              <w:t>DEK</w:t>
                            </w:r>
                            <w:bookmarkEnd w:id="0"/>
                          </w:p>
                          <w:p w:rsidR="00CA567F" w:rsidRDefault="003521DE">
                            <w:pPr>
                              <w:pStyle w:val="Nadpis20"/>
                              <w:keepNext/>
                              <w:keepLines/>
                              <w:shd w:val="clear" w:color="auto" w:fill="auto"/>
                              <w:spacing w:before="0" w:line="240" w:lineRule="exact"/>
                            </w:pPr>
                            <w:bookmarkStart w:id="1" w:name="bookmark1"/>
                            <w:r>
                              <w:rPr>
                                <w:rStyle w:val="Nadpis2Exact"/>
                                <w:b/>
                                <w:bCs/>
                              </w:rPr>
                              <w:t>prodávající-pronajímatel</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1pt;width:166.55pt;height:85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3htrQIAAKs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" filled="f" stroked="f">
                <v:textbox style="mso-fit-shape-to-text:t" inset="0,0,0,0">
                  <w:txbxContent>
                    <w:p w:rsidR="00CA567F" w:rsidRDefault="003521DE">
                      <w:pPr>
                        <w:pStyle w:val="Nadpis1"/>
                        <w:keepNext/>
                        <w:keepLines/>
                        <w:shd w:val="clear" w:color="auto" w:fill="auto"/>
                        <w:spacing w:after="0" w:line="1460" w:lineRule="exact"/>
                      </w:pPr>
                      <w:bookmarkStart w:id="2" w:name="bookmark0"/>
                      <w:r>
                        <w:t>DEK</w:t>
                      </w:r>
                      <w:bookmarkEnd w:id="2"/>
                    </w:p>
                    <w:p w:rsidR="00CA567F" w:rsidRDefault="003521DE">
                      <w:pPr>
                        <w:pStyle w:val="Nadpis20"/>
                        <w:keepNext/>
                        <w:keepLines/>
                        <w:shd w:val="clear" w:color="auto" w:fill="auto"/>
                        <w:spacing w:before="0" w:line="240" w:lineRule="exact"/>
                      </w:pPr>
                      <w:bookmarkStart w:id="3" w:name="bookmark1"/>
                      <w:r>
                        <w:rPr>
                          <w:rStyle w:val="Nadpis2Exact"/>
                          <w:b/>
                          <w:bCs/>
                        </w:rPr>
                        <w:t>prodávající-pronajímatel</w:t>
                      </w:r>
                      <w:bookmarkEnd w:id="3"/>
                    </w:p>
                  </w:txbxContent>
                </v:textbox>
                <w10:wrap anchorx="margin"/>
              </v:shape>
            </w:pict>
          </mc:Fallback>
        </mc:AlternateContent>
      </w:r>
      <w:r>
        <w:rPr>
          <w:noProof/>
          <w:lang w:bidi="ar-SA"/>
        </w:rPr>
        <mc:AlternateContent>
          <mc:Choice Requires="wps">
            <w:drawing>
              <wp:anchor distT="0" distB="0" distL="63500" distR="63500" simplePos="0" relativeHeight="251650048" behindDoc="0" locked="0" layoutInCell="1" allowOverlap="1">
                <wp:simplePos x="0" y="0"/>
                <wp:positionH relativeFrom="margin">
                  <wp:posOffset>2980690</wp:posOffset>
                </wp:positionH>
                <wp:positionV relativeFrom="paragraph">
                  <wp:posOffset>131445</wp:posOffset>
                </wp:positionV>
                <wp:extent cx="3102610" cy="570865"/>
                <wp:effectExtent l="0" t="0" r="3175" b="254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61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Zkladntext3"/>
                              <w:shd w:val="clear" w:color="auto" w:fill="auto"/>
                              <w:spacing w:after="22" w:line="360" w:lineRule="exact"/>
                            </w:pPr>
                            <w:r>
                              <w:t>rámcová k</w:t>
                            </w:r>
                            <w:r>
                              <w:rPr>
                                <w:rStyle w:val="Zkladntext3Exact0"/>
                                <w:b/>
                                <w:bCs/>
                              </w:rPr>
                              <w:t>upní smlouva</w:t>
                            </w:r>
                          </w:p>
                          <w:p w:rsidR="00CA567F" w:rsidRDefault="003521DE">
                            <w:pPr>
                              <w:pStyle w:val="Zkladntext4"/>
                              <w:shd w:val="clear" w:color="auto" w:fill="auto"/>
                              <w:spacing w:before="0" w:after="27" w:line="150" w:lineRule="exact"/>
                            </w:pPr>
                            <w:r>
                              <w:t>KRA</w:t>
                            </w:r>
                            <w:r>
                              <w:rPr>
                                <w:rStyle w:val="Zkladntext4Arial75ptdkovn0ptExact"/>
                                <w:vertAlign w:val="superscript"/>
                              </w:rPr>
                              <w:t>1</w:t>
                            </w:r>
                            <w:r>
                              <w:t xml:space="preserve"> SKÁ SPRÁVA A ÚDRŽBA Sil NIC VYSC</w:t>
                            </w:r>
                          </w:p>
                          <w:p w:rsidR="00CA567F" w:rsidRDefault="003521DE">
                            <w:pPr>
                              <w:pStyle w:val="Zkladntext5"/>
                              <w:shd w:val="clear" w:color="auto" w:fill="auto"/>
                              <w:spacing w:before="0" w:line="340" w:lineRule="exact"/>
                            </w:pPr>
                            <w:r>
                              <w:t>43029/2018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34.7pt;margin-top:10.35pt;width:244.3pt;height:44.9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DIrg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" filled="f" stroked="f">
                <v:textbox style="mso-fit-shape-to-text:t" inset="0,0,0,0">
                  <w:txbxContent>
                    <w:p w:rsidR="00CA567F" w:rsidRDefault="003521DE">
                      <w:pPr>
                        <w:pStyle w:val="Zkladntext3"/>
                        <w:shd w:val="clear" w:color="auto" w:fill="auto"/>
                        <w:spacing w:after="22" w:line="360" w:lineRule="exact"/>
                      </w:pPr>
                      <w:r>
                        <w:t>rámcová k</w:t>
                      </w:r>
                      <w:r>
                        <w:rPr>
                          <w:rStyle w:val="Zkladntext3Exact0"/>
                          <w:b/>
                          <w:bCs/>
                        </w:rPr>
                        <w:t>upní smlouva</w:t>
                      </w:r>
                    </w:p>
                    <w:p w:rsidR="00CA567F" w:rsidRDefault="003521DE">
                      <w:pPr>
                        <w:pStyle w:val="Zkladntext4"/>
                        <w:shd w:val="clear" w:color="auto" w:fill="auto"/>
                        <w:spacing w:before="0" w:after="27" w:line="150" w:lineRule="exact"/>
                      </w:pPr>
                      <w:r>
                        <w:t>KRA</w:t>
                      </w:r>
                      <w:r>
                        <w:rPr>
                          <w:rStyle w:val="Zkladntext4Arial75ptdkovn0ptExact"/>
                          <w:vertAlign w:val="superscript"/>
                        </w:rPr>
                        <w:t>1</w:t>
                      </w:r>
                      <w:r>
                        <w:t xml:space="preserve"> SKÁ SPRÁVA A ÚDRŽBA Sil NIC VYSC</w:t>
                      </w:r>
                    </w:p>
                    <w:p w:rsidR="00CA567F" w:rsidRDefault="003521DE">
                      <w:pPr>
                        <w:pStyle w:val="Zkladntext5"/>
                        <w:shd w:val="clear" w:color="auto" w:fill="auto"/>
                        <w:spacing w:before="0" w:line="340" w:lineRule="exact"/>
                      </w:pPr>
                      <w:r>
                        <w:t>43029/2018</w:t>
                      </w:r>
                    </w:p>
                  </w:txbxContent>
                </v:textbox>
                <w10:wrap anchorx="margin"/>
              </v:shape>
            </w:pict>
          </mc:Fallback>
        </mc:AlternateContent>
      </w:r>
      <w:r>
        <w:rPr>
          <w:noProof/>
          <w:lang w:bidi="ar-SA"/>
        </w:rPr>
        <mc:AlternateContent>
          <mc:Choice Requires="wps">
            <w:drawing>
              <wp:anchor distT="0" distB="0" distL="63500" distR="63500" simplePos="0" relativeHeight="251652096" behindDoc="0" locked="0" layoutInCell="1" allowOverlap="1">
                <wp:simplePos x="0" y="0"/>
                <wp:positionH relativeFrom="margin">
                  <wp:posOffset>4309745</wp:posOffset>
                </wp:positionH>
                <wp:positionV relativeFrom="paragraph">
                  <wp:posOffset>514985</wp:posOffset>
                </wp:positionV>
                <wp:extent cx="1225550" cy="274320"/>
                <wp:effectExtent l="4445" t="635" r="0" b="127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Zkladntext6"/>
                              <w:shd w:val="clear" w:color="auto" w:fill="auto"/>
                            </w:pPr>
                            <w:r>
                              <w:t xml:space="preserve">příspěvková orgíini/oce </w:t>
                            </w:r>
                            <w:r>
                              <w:rPr>
                                <w:rStyle w:val="Zkladntext6MicrosoftSansSerif65ptExact"/>
                              </w:rPr>
                              <w:t>SMLOUVA REGISTROVÁNA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39.35pt;margin-top:40.55pt;width:96.5pt;height:21.6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3oQsAIAALE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" filled="f" stroked="f">
                <v:textbox style="mso-fit-shape-to-text:t" inset="0,0,0,0">
                  <w:txbxContent>
                    <w:p w:rsidR="00CA567F" w:rsidRDefault="003521DE">
                      <w:pPr>
                        <w:pStyle w:val="Zkladntext6"/>
                        <w:shd w:val="clear" w:color="auto" w:fill="auto"/>
                      </w:pPr>
                      <w:r>
                        <w:t xml:space="preserve">příspěvková orgíini/oce </w:t>
                      </w:r>
                      <w:r>
                        <w:rPr>
                          <w:rStyle w:val="Zkladntext6MicrosoftSansSerif65ptExact"/>
                        </w:rPr>
                        <w:t>SMLOUVA REGISTROVÁNA</w:t>
                      </w:r>
                    </w:p>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4321810</wp:posOffset>
                </wp:positionH>
                <wp:positionV relativeFrom="paragraph">
                  <wp:posOffset>980440</wp:posOffset>
                </wp:positionV>
                <wp:extent cx="548640" cy="8890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Zkladntext4"/>
                              <w:shd w:val="clear" w:color="auto" w:fill="auto"/>
                              <w:spacing w:before="0" w:after="0" w:line="140" w:lineRule="exact"/>
                              <w:jc w:val="left"/>
                            </w:pPr>
                            <w:r>
                              <w:rPr>
                                <w:rStyle w:val="Zkladntext4MalpsmenaExact"/>
                              </w:rPr>
                              <w:t>dog</w:t>
                            </w:r>
                            <w:r>
                              <w:t xml:space="preserve"> ovom: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40.3pt;margin-top:77.2pt;width:43.2pt;height:7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vkrwIAAK8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" filled="f" stroked="f">
                <v:textbox style="mso-fit-shape-to-text:t" inset="0,0,0,0">
                  <w:txbxContent>
                    <w:p w:rsidR="00CA567F" w:rsidRDefault="003521DE">
                      <w:pPr>
                        <w:pStyle w:val="Zkladntext4"/>
                        <w:shd w:val="clear" w:color="auto" w:fill="auto"/>
                        <w:spacing w:before="0" w:after="0" w:line="140" w:lineRule="exact"/>
                        <w:jc w:val="left"/>
                      </w:pPr>
                      <w:r>
                        <w:rPr>
                          <w:rStyle w:val="Zkladntext4MalpsmenaExact"/>
                        </w:rPr>
                        <w:t>dog</w:t>
                      </w:r>
                      <w:r>
                        <w:t xml:space="preserve"> ovom:</w:t>
                      </w:r>
                    </w:p>
                  </w:txbxContent>
                </v:textbox>
                <w10:wrap anchorx="margin"/>
              </v:shape>
            </w:pict>
          </mc:Fallback>
        </mc:AlternateContent>
      </w:r>
    </w:p>
    <w:p w:rsidR="00CA567F" w:rsidRDefault="00CA567F">
      <w:pPr>
        <w:spacing w:line="360" w:lineRule="exact"/>
      </w:pPr>
    </w:p>
    <w:p w:rsidR="00CA567F" w:rsidRDefault="00CA567F">
      <w:pPr>
        <w:spacing w:line="360" w:lineRule="exact"/>
      </w:pPr>
    </w:p>
    <w:p w:rsidR="00CA567F" w:rsidRDefault="00CA567F">
      <w:pPr>
        <w:spacing w:line="707" w:lineRule="exact"/>
      </w:pPr>
    </w:p>
    <w:p w:rsidR="00CA567F" w:rsidRDefault="00CA567F">
      <w:pPr>
        <w:rPr>
          <w:sz w:val="2"/>
          <w:szCs w:val="2"/>
        </w:rPr>
        <w:sectPr w:rsidR="00CA567F">
          <w:headerReference w:type="default" r:id="rId8"/>
          <w:type w:val="continuous"/>
          <w:pgSz w:w="12240" w:h="20160"/>
          <w:pgMar w:top="270" w:right="1128" w:bottom="3913" w:left="585" w:header="0" w:footer="3" w:gutter="0"/>
          <w:cols w:space="720"/>
          <w:noEndnote/>
          <w:titlePg/>
          <w:docGrid w:linePitch="360"/>
        </w:sectPr>
      </w:pPr>
    </w:p>
    <w:p w:rsidR="00CA567F" w:rsidRDefault="00CA567F">
      <w:pPr>
        <w:spacing w:line="188" w:lineRule="exact"/>
        <w:rPr>
          <w:sz w:val="15"/>
          <w:szCs w:val="15"/>
        </w:rPr>
      </w:pPr>
    </w:p>
    <w:p w:rsidR="00CA567F" w:rsidRDefault="00CA567F">
      <w:pPr>
        <w:rPr>
          <w:sz w:val="2"/>
          <w:szCs w:val="2"/>
        </w:rPr>
        <w:sectPr w:rsidR="00CA567F">
          <w:type w:val="continuous"/>
          <w:pgSz w:w="12240" w:h="20160"/>
          <w:pgMar w:top="8833" w:right="0" w:bottom="8439" w:left="0" w:header="0" w:footer="3" w:gutter="0"/>
          <w:cols w:space="720"/>
          <w:noEndnote/>
          <w:docGrid w:linePitch="360"/>
        </w:sectPr>
      </w:pPr>
    </w:p>
    <w:p w:rsidR="00CA567F" w:rsidRDefault="003521DE">
      <w:pPr>
        <w:pStyle w:val="Zkladntext70"/>
        <w:shd w:val="clear" w:color="auto" w:fill="auto"/>
        <w:spacing w:after="203" w:line="160" w:lineRule="exact"/>
      </w:pPr>
      <w:r>
        <w:rPr>
          <w:noProof/>
          <w:lang w:bidi="ar-SA"/>
        </w:rPr>
        <mc:AlternateContent>
          <mc:Choice Requires="wps">
            <w:drawing>
              <wp:anchor distT="0" distB="0" distL="63500" distR="63500" simplePos="0" relativeHeight="251661312" behindDoc="1" locked="0" layoutInCell="1" allowOverlap="1">
                <wp:simplePos x="0" y="0"/>
                <wp:positionH relativeFrom="margin">
                  <wp:posOffset>635</wp:posOffset>
                </wp:positionH>
                <wp:positionV relativeFrom="paragraph">
                  <wp:posOffset>-4194175</wp:posOffset>
                </wp:positionV>
                <wp:extent cx="3581400" cy="4074795"/>
                <wp:effectExtent l="2540" t="0" r="0" b="1905"/>
                <wp:wrapTopAndBottom/>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407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67"/>
                              <w:gridCol w:w="3773"/>
                            </w:tblGrid>
                            <w:tr w:rsidR="00CA567F">
                              <w:tblPrEx>
                                <w:tblCellMar>
                                  <w:top w:w="0" w:type="dxa"/>
                                  <w:bottom w:w="0" w:type="dxa"/>
                                </w:tblCellMar>
                              </w:tblPrEx>
                              <w:trPr>
                                <w:trHeight w:hRule="exact" w:val="278"/>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název subjektu:</w:t>
                                  </w:r>
                                </w:p>
                              </w:tc>
                              <w:tc>
                                <w:tcPr>
                                  <w:tcW w:w="3773"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8pt"/>
                                      <w:b/>
                                      <w:bCs/>
                                    </w:rPr>
                                    <w:t>Stavebniny DEK a.s.</w:t>
                                  </w:r>
                                </w:p>
                              </w:tc>
                            </w:tr>
                            <w:tr w:rsidR="00CA567F">
                              <w:tblPrEx>
                                <w:tblCellMar>
                                  <w:top w:w="0" w:type="dxa"/>
                                  <w:bottom w:w="0" w:type="dxa"/>
                                </w:tblCellMar>
                              </w:tblPrEx>
                              <w:trPr>
                                <w:trHeight w:hRule="exact" w:val="312"/>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IČ:</w:t>
                                  </w:r>
                                </w:p>
                              </w:tc>
                              <w:tc>
                                <w:tcPr>
                                  <w:tcW w:w="3773"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8pt"/>
                                      <w:b/>
                                      <w:bCs/>
                                    </w:rPr>
                                    <w:t>03748600</w:t>
                                  </w:r>
                                </w:p>
                              </w:tc>
                            </w:tr>
                            <w:tr w:rsidR="00CA567F">
                              <w:tblPrEx>
                                <w:tblCellMar>
                                  <w:top w:w="0" w:type="dxa"/>
                                  <w:bottom w:w="0" w:type="dxa"/>
                                </w:tblCellMar>
                              </w:tblPrEx>
                              <w:trPr>
                                <w:trHeight w:hRule="exact" w:val="346"/>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spisová značka :</w:t>
                                  </w:r>
                                </w:p>
                              </w:tc>
                              <w:tc>
                                <w:tcPr>
                                  <w:tcW w:w="3773" w:type="dxa"/>
                                  <w:tcBorders>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r>
                                    <w:rPr>
                                      <w:rStyle w:val="Zkladntext28pt"/>
                                      <w:b/>
                                      <w:bCs/>
                                    </w:rPr>
                                    <w:t>1 - Městský soud v Praze, B 20412</w:t>
                                  </w:r>
                                </w:p>
                              </w:tc>
                            </w:tr>
                            <w:tr w:rsidR="00CA567F">
                              <w:tblPrEx>
                                <w:tblCellMar>
                                  <w:top w:w="0" w:type="dxa"/>
                                  <w:bottom w:w="0" w:type="dxa"/>
                                </w:tblCellMar>
                              </w:tblPrEx>
                              <w:trPr>
                                <w:trHeight w:hRule="exact" w:val="322"/>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DIČ:</w:t>
                                  </w:r>
                                </w:p>
                              </w:tc>
                              <w:tc>
                                <w:tcPr>
                                  <w:tcW w:w="3773"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8pt"/>
                                      <w:b/>
                                      <w:bCs/>
                                    </w:rPr>
                                    <w:t>CZ699000797</w:t>
                                  </w:r>
                                </w:p>
                              </w:tc>
                            </w:tr>
                            <w:tr w:rsidR="00CA567F">
                              <w:tblPrEx>
                                <w:tblCellMar>
                                  <w:top w:w="0" w:type="dxa"/>
                                  <w:bottom w:w="0" w:type="dxa"/>
                                </w:tblCellMar>
                              </w:tblPrEx>
                              <w:trPr>
                                <w:trHeight w:hRule="exact" w:val="331"/>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pověřená osoba :</w:t>
                                  </w:r>
                                </w:p>
                              </w:tc>
                              <w:tc>
                                <w:tcPr>
                                  <w:tcW w:w="3773" w:type="dxa"/>
                                  <w:tcBorders>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r>
                                    <w:rPr>
                                      <w:rStyle w:val="Zkladntext28pt"/>
                                      <w:b/>
                                      <w:bCs/>
                                    </w:rPr>
                                    <w:t>Fnoučková Jana</w:t>
                                  </w:r>
                                </w:p>
                              </w:tc>
                            </w:tr>
                            <w:tr w:rsidR="00CA567F">
                              <w:tblPrEx>
                                <w:tblCellMar>
                                  <w:top w:w="0" w:type="dxa"/>
                                  <w:bottom w:w="0" w:type="dxa"/>
                                </w:tblCellMar>
                              </w:tblPrEx>
                              <w:trPr>
                                <w:trHeight w:hRule="exact" w:val="317"/>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sídlo:</w:t>
                                  </w:r>
                                </w:p>
                              </w:tc>
                              <w:tc>
                                <w:tcPr>
                                  <w:tcW w:w="3773"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8pt"/>
                                      <w:b/>
                                      <w:bCs/>
                                    </w:rPr>
                                    <w:t xml:space="preserve">Tiskařská </w:t>
                                  </w:r>
                                  <w:r>
                                    <w:rPr>
                                      <w:rStyle w:val="Zkladntext28ptdkovn1pt"/>
                                      <w:b/>
                                      <w:bCs/>
                                    </w:rPr>
                                    <w:t>257/10</w:t>
                                  </w:r>
                                  <w:r>
                                    <w:rPr>
                                      <w:rStyle w:val="Zkladntext28pt"/>
                                      <w:b/>
                                      <w:bCs/>
                                    </w:rPr>
                                    <w:t xml:space="preserve"> , PSČ: 108 00 , Praha 10</w:t>
                                  </w:r>
                                </w:p>
                              </w:tc>
                            </w:tr>
                            <w:tr w:rsidR="00CA567F">
                              <w:tblPrEx>
                                <w:tblCellMar>
                                  <w:top w:w="0" w:type="dxa"/>
                                  <w:bottom w:w="0" w:type="dxa"/>
                                </w:tblCellMar>
                              </w:tblPrEx>
                              <w:trPr>
                                <w:trHeight w:hRule="exact" w:val="331"/>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bankovní spojení:</w:t>
                                  </w:r>
                                </w:p>
                              </w:tc>
                              <w:tc>
                                <w:tcPr>
                                  <w:tcW w:w="3773" w:type="dxa"/>
                                  <w:tcBorders>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r>
                                    <w:rPr>
                                      <w:rStyle w:val="Zkladntext28pt"/>
                                      <w:b/>
                                      <w:bCs/>
                                    </w:rPr>
                                    <w:t>uvedeno na faktuře</w:t>
                                  </w:r>
                                </w:p>
                              </w:tc>
                            </w:tr>
                            <w:tr w:rsidR="00CA567F">
                              <w:tblPrEx>
                                <w:tblCellMar>
                                  <w:top w:w="0" w:type="dxa"/>
                                  <w:bottom w:w="0" w:type="dxa"/>
                                </w:tblCellMar>
                              </w:tblPrEx>
                              <w:trPr>
                                <w:trHeight w:hRule="exact" w:val="288"/>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adresa pro</w:t>
                                  </w:r>
                                </w:p>
                              </w:tc>
                              <w:tc>
                                <w:tcPr>
                                  <w:tcW w:w="3773" w:type="dxa"/>
                                  <w:tcBorders>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hyperlink r:id="rId9" w:history="1">
                                    <w:r>
                                      <w:rPr>
                                        <w:rStyle w:val="Hypertextovodkaz"/>
                                        <w:lang w:val="en-US" w:eastAsia="en-US" w:bidi="en-US"/>
                                      </w:rPr>
                                      <w:t>info@dek.cz</w:t>
                                    </w:r>
                                  </w:hyperlink>
                                </w:p>
                              </w:tc>
                            </w:tr>
                            <w:tr w:rsidR="00CA567F">
                              <w:tblPrEx>
                                <w:tblCellMar>
                                  <w:top w:w="0" w:type="dxa"/>
                                  <w:bottom w:w="0" w:type="dxa"/>
                                </w:tblCellMar>
                              </w:tblPrEx>
                              <w:trPr>
                                <w:trHeight w:hRule="exact" w:val="264"/>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el. doručení:</w:t>
                                  </w:r>
                                </w:p>
                              </w:tc>
                              <w:tc>
                                <w:tcPr>
                                  <w:tcW w:w="3773" w:type="dxa"/>
                                  <w:tcBorders>
                                    <w:left w:val="single" w:sz="4" w:space="0" w:color="auto"/>
                                  </w:tcBorders>
                                  <w:shd w:val="clear" w:color="auto" w:fill="FFFFFF"/>
                                </w:tcPr>
                                <w:p w:rsidR="00CA567F" w:rsidRDefault="00CA567F">
                                  <w:pPr>
                                    <w:rPr>
                                      <w:sz w:val="10"/>
                                      <w:szCs w:val="10"/>
                                    </w:rPr>
                                  </w:pPr>
                                </w:p>
                              </w:tc>
                            </w:tr>
                            <w:tr w:rsidR="00CA567F">
                              <w:tblPrEx>
                                <w:tblCellMar>
                                  <w:top w:w="0" w:type="dxa"/>
                                  <w:bottom w:w="0" w:type="dxa"/>
                                </w:tblCellMar>
                              </w:tblPrEx>
                              <w:trPr>
                                <w:trHeight w:hRule="exact" w:val="398"/>
                                <w:jc w:val="center"/>
                              </w:trPr>
                              <w:tc>
                                <w:tcPr>
                                  <w:tcW w:w="5640" w:type="dxa"/>
                                  <w:gridSpan w:val="2"/>
                                  <w:shd w:val="clear" w:color="auto" w:fill="FFFFFF"/>
                                  <w:vAlign w:val="bottom"/>
                                </w:tcPr>
                                <w:p w:rsidR="00CA567F" w:rsidRDefault="003521DE">
                                  <w:pPr>
                                    <w:pStyle w:val="Zkladntext20"/>
                                    <w:shd w:val="clear" w:color="auto" w:fill="auto"/>
                                    <w:spacing w:before="0" w:line="240" w:lineRule="exact"/>
                                    <w:ind w:firstLine="0"/>
                                  </w:pPr>
                                  <w:r>
                                    <w:rPr>
                                      <w:rStyle w:val="Zkladntext212pt"/>
                                      <w:b/>
                                      <w:bCs/>
                                    </w:rPr>
                                    <w:t>kupující-nájemce</w:t>
                                  </w:r>
                                </w:p>
                              </w:tc>
                            </w:tr>
                            <w:tr w:rsidR="00CA567F">
                              <w:tblPrEx>
                                <w:tblCellMar>
                                  <w:top w:w="0" w:type="dxa"/>
                                  <w:bottom w:w="0" w:type="dxa"/>
                                </w:tblCellMar>
                              </w:tblPrEx>
                              <w:trPr>
                                <w:trHeight w:hRule="exact" w:val="427"/>
                                <w:jc w:val="center"/>
                              </w:trPr>
                              <w:tc>
                                <w:tcPr>
                                  <w:tcW w:w="1867" w:type="dxa"/>
                                  <w:tcBorders>
                                    <w:top w:val="single" w:sz="4" w:space="0" w:color="auto"/>
                                  </w:tcBorders>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název subjektu:</w:t>
                                  </w:r>
                                </w:p>
                              </w:tc>
                              <w:tc>
                                <w:tcPr>
                                  <w:tcW w:w="3773" w:type="dxa"/>
                                  <w:tcBorders>
                                    <w:top w:val="single" w:sz="4" w:space="0" w:color="auto"/>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r>
                                    <w:rPr>
                                      <w:rStyle w:val="Zkladntext28pt"/>
                                      <w:b/>
                                      <w:bCs/>
                                    </w:rPr>
                                    <w:t>Krajská správa a údržba silnic Vysočiny, přís</w:t>
                                  </w:r>
                                </w:p>
                              </w:tc>
                            </w:tr>
                            <w:tr w:rsidR="00CA567F">
                              <w:tblPrEx>
                                <w:tblCellMar>
                                  <w:top w:w="0" w:type="dxa"/>
                                  <w:bottom w:w="0" w:type="dxa"/>
                                </w:tblCellMar>
                              </w:tblPrEx>
                              <w:trPr>
                                <w:trHeight w:hRule="exact" w:val="317"/>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IČ:</w:t>
                                  </w:r>
                                </w:p>
                              </w:tc>
                              <w:tc>
                                <w:tcPr>
                                  <w:tcW w:w="3773"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8pt"/>
                                      <w:b/>
                                      <w:bCs/>
                                    </w:rPr>
                                    <w:t>00090450</w:t>
                                  </w:r>
                                </w:p>
                              </w:tc>
                            </w:tr>
                            <w:tr w:rsidR="00CA567F">
                              <w:tblPrEx>
                                <w:tblCellMar>
                                  <w:top w:w="0" w:type="dxa"/>
                                  <w:bottom w:w="0" w:type="dxa"/>
                                </w:tblCellMar>
                              </w:tblPrEx>
                              <w:trPr>
                                <w:trHeight w:hRule="exact" w:val="336"/>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spisová značka :</w:t>
                                  </w:r>
                                </w:p>
                              </w:tc>
                              <w:tc>
                                <w:tcPr>
                                  <w:tcW w:w="3773" w:type="dxa"/>
                                  <w:tcBorders>
                                    <w:left w:val="single" w:sz="4" w:space="0" w:color="auto"/>
                                  </w:tcBorders>
                                  <w:shd w:val="clear" w:color="auto" w:fill="FFFFFF"/>
                                </w:tcPr>
                                <w:p w:rsidR="00CA567F" w:rsidRDefault="00CA567F">
                                  <w:pPr>
                                    <w:rPr>
                                      <w:sz w:val="10"/>
                                      <w:szCs w:val="10"/>
                                    </w:rPr>
                                  </w:pPr>
                                </w:p>
                              </w:tc>
                            </w:tr>
                            <w:tr w:rsidR="00CA567F">
                              <w:tblPrEx>
                                <w:tblCellMar>
                                  <w:top w:w="0" w:type="dxa"/>
                                  <w:bottom w:w="0" w:type="dxa"/>
                                </w:tblCellMar>
                              </w:tblPrEx>
                              <w:trPr>
                                <w:trHeight w:hRule="exact" w:val="317"/>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DIČ:</w:t>
                                  </w:r>
                                </w:p>
                              </w:tc>
                              <w:tc>
                                <w:tcPr>
                                  <w:tcW w:w="3773"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8pt"/>
                                      <w:b/>
                                      <w:bCs/>
                                    </w:rPr>
                                    <w:t>CZ00090450</w:t>
                                  </w:r>
                                </w:p>
                              </w:tc>
                            </w:tr>
                            <w:tr w:rsidR="00CA567F">
                              <w:tblPrEx>
                                <w:tblCellMar>
                                  <w:top w:w="0" w:type="dxa"/>
                                  <w:bottom w:w="0" w:type="dxa"/>
                                </w:tblCellMar>
                              </w:tblPrEx>
                              <w:trPr>
                                <w:trHeight w:hRule="exact" w:val="336"/>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pověřená osoba :</w:t>
                                  </w:r>
                                </w:p>
                              </w:tc>
                              <w:tc>
                                <w:tcPr>
                                  <w:tcW w:w="3773" w:type="dxa"/>
                                  <w:tcBorders>
                                    <w:left w:val="single" w:sz="4" w:space="0" w:color="auto"/>
                                  </w:tcBorders>
                                  <w:shd w:val="clear" w:color="auto" w:fill="FFFFFF"/>
                                </w:tcPr>
                                <w:p w:rsidR="00CA567F" w:rsidRDefault="00CA567F">
                                  <w:pPr>
                                    <w:rPr>
                                      <w:sz w:val="10"/>
                                      <w:szCs w:val="10"/>
                                    </w:rPr>
                                  </w:pPr>
                                </w:p>
                              </w:tc>
                            </w:tr>
                            <w:tr w:rsidR="00CA567F">
                              <w:tblPrEx>
                                <w:tblCellMar>
                                  <w:top w:w="0" w:type="dxa"/>
                                  <w:bottom w:w="0" w:type="dxa"/>
                                </w:tblCellMar>
                              </w:tblPrEx>
                              <w:trPr>
                                <w:trHeight w:hRule="exact" w:val="317"/>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sídlo:</w:t>
                                  </w:r>
                                </w:p>
                              </w:tc>
                              <w:tc>
                                <w:tcPr>
                                  <w:tcW w:w="3773"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8pt"/>
                                      <w:b/>
                                      <w:bCs/>
                                    </w:rPr>
                                    <w:t>Kosovská 1122/16 , PSČ: 58601 , Jihlava</w:t>
                                  </w:r>
                                </w:p>
                              </w:tc>
                            </w:tr>
                            <w:tr w:rsidR="00CA567F">
                              <w:tblPrEx>
                                <w:tblCellMar>
                                  <w:top w:w="0" w:type="dxa"/>
                                  <w:bottom w:w="0" w:type="dxa"/>
                                </w:tblCellMar>
                              </w:tblPrEx>
                              <w:trPr>
                                <w:trHeight w:hRule="exact" w:val="336"/>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bankovní spojení:</w:t>
                                  </w:r>
                                </w:p>
                              </w:tc>
                              <w:tc>
                                <w:tcPr>
                                  <w:tcW w:w="3773" w:type="dxa"/>
                                  <w:tcBorders>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r>
                                    <w:rPr>
                                      <w:rStyle w:val="Zkladntext28pt"/>
                                      <w:b/>
                                      <w:bCs/>
                                    </w:rPr>
                                    <w:t>uvedeno na faktuře</w:t>
                                  </w:r>
                                </w:p>
                              </w:tc>
                            </w:tr>
                            <w:tr w:rsidR="00CA567F">
                              <w:tblPrEx>
                                <w:tblCellMar>
                                  <w:top w:w="0" w:type="dxa"/>
                                  <w:bottom w:w="0" w:type="dxa"/>
                                </w:tblCellMar>
                              </w:tblPrEx>
                              <w:trPr>
                                <w:trHeight w:hRule="exact" w:val="278"/>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adresa pro</w:t>
                                  </w:r>
                                </w:p>
                              </w:tc>
                              <w:tc>
                                <w:tcPr>
                                  <w:tcW w:w="3773" w:type="dxa"/>
                                  <w:tcBorders>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hyperlink r:id="rId10" w:history="1">
                                    <w:r>
                                      <w:rPr>
                                        <w:rStyle w:val="Hypertextovodkaz"/>
                                        <w:lang w:val="en-US" w:eastAsia="en-US" w:bidi="en-US"/>
                                      </w:rPr>
                                      <w:t>kovar.r@ksusv.cz</w:t>
                                    </w:r>
                                  </w:hyperlink>
                                </w:p>
                              </w:tc>
                            </w:tr>
                            <w:tr w:rsidR="00CA567F">
                              <w:tblPrEx>
                                <w:tblCellMar>
                                  <w:top w:w="0" w:type="dxa"/>
                                  <w:bottom w:w="0" w:type="dxa"/>
                                </w:tblCellMar>
                              </w:tblPrEx>
                              <w:trPr>
                                <w:trHeight w:hRule="exact" w:val="221"/>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el. doručení:</w:t>
                                  </w:r>
                                </w:p>
                              </w:tc>
                              <w:tc>
                                <w:tcPr>
                                  <w:tcW w:w="3773" w:type="dxa"/>
                                  <w:tcBorders>
                                    <w:left w:val="single" w:sz="4" w:space="0" w:color="auto"/>
                                  </w:tcBorders>
                                  <w:shd w:val="clear" w:color="auto" w:fill="FFFFFF"/>
                                </w:tcPr>
                                <w:p w:rsidR="00CA567F" w:rsidRDefault="00CA567F">
                                  <w:pPr>
                                    <w:rPr>
                                      <w:sz w:val="10"/>
                                      <w:szCs w:val="10"/>
                                    </w:rPr>
                                  </w:pPr>
                                </w:p>
                              </w:tc>
                            </w:tr>
                            <w:tr w:rsidR="00CA567F">
                              <w:tblPrEx>
                                <w:tblCellMar>
                                  <w:top w:w="0" w:type="dxa"/>
                                  <w:bottom w:w="0" w:type="dxa"/>
                                </w:tblCellMar>
                              </w:tblPrEx>
                              <w:trPr>
                                <w:trHeight w:hRule="exact" w:val="312"/>
                                <w:jc w:val="center"/>
                              </w:trPr>
                              <w:tc>
                                <w:tcPr>
                                  <w:tcW w:w="5640" w:type="dxa"/>
                                  <w:gridSpan w:val="2"/>
                                  <w:tcBorders>
                                    <w:bottom w:val="single" w:sz="4" w:space="0" w:color="auto"/>
                                  </w:tcBorders>
                                  <w:shd w:val="clear" w:color="auto" w:fill="FFFFFF"/>
                                  <w:vAlign w:val="bottom"/>
                                </w:tcPr>
                                <w:p w:rsidR="00CA567F" w:rsidRDefault="003521DE">
                                  <w:pPr>
                                    <w:pStyle w:val="Zkladntext20"/>
                                    <w:shd w:val="clear" w:color="auto" w:fill="auto"/>
                                    <w:spacing w:before="0" w:line="240" w:lineRule="exact"/>
                                    <w:ind w:firstLine="0"/>
                                  </w:pPr>
                                  <w:r>
                                    <w:rPr>
                                      <w:rStyle w:val="Zkladntext212pt"/>
                                      <w:b/>
                                      <w:bCs/>
                                    </w:rPr>
                                    <w:t>předmět smlouvy</w:t>
                                  </w:r>
                                </w:p>
                              </w:tc>
                            </w:tr>
                          </w:tbl>
                          <w:p w:rsidR="00CA567F" w:rsidRDefault="00CA567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05pt;margin-top:-330.25pt;width:282pt;height:320.8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HSrwIAALI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67"/>
                        <w:gridCol w:w="3773"/>
                      </w:tblGrid>
                      <w:tr w:rsidR="00CA567F">
                        <w:tblPrEx>
                          <w:tblCellMar>
                            <w:top w:w="0" w:type="dxa"/>
                            <w:bottom w:w="0" w:type="dxa"/>
                          </w:tblCellMar>
                        </w:tblPrEx>
                        <w:trPr>
                          <w:trHeight w:hRule="exact" w:val="278"/>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název subjektu:</w:t>
                            </w:r>
                          </w:p>
                        </w:tc>
                        <w:tc>
                          <w:tcPr>
                            <w:tcW w:w="3773"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8pt"/>
                                <w:b/>
                                <w:bCs/>
                              </w:rPr>
                              <w:t>Stavebniny DEK a.s.</w:t>
                            </w:r>
                          </w:p>
                        </w:tc>
                      </w:tr>
                      <w:tr w:rsidR="00CA567F">
                        <w:tblPrEx>
                          <w:tblCellMar>
                            <w:top w:w="0" w:type="dxa"/>
                            <w:bottom w:w="0" w:type="dxa"/>
                          </w:tblCellMar>
                        </w:tblPrEx>
                        <w:trPr>
                          <w:trHeight w:hRule="exact" w:val="312"/>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IČ:</w:t>
                            </w:r>
                          </w:p>
                        </w:tc>
                        <w:tc>
                          <w:tcPr>
                            <w:tcW w:w="3773"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8pt"/>
                                <w:b/>
                                <w:bCs/>
                              </w:rPr>
                              <w:t>03748600</w:t>
                            </w:r>
                          </w:p>
                        </w:tc>
                      </w:tr>
                      <w:tr w:rsidR="00CA567F">
                        <w:tblPrEx>
                          <w:tblCellMar>
                            <w:top w:w="0" w:type="dxa"/>
                            <w:bottom w:w="0" w:type="dxa"/>
                          </w:tblCellMar>
                        </w:tblPrEx>
                        <w:trPr>
                          <w:trHeight w:hRule="exact" w:val="346"/>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spisová značka :</w:t>
                            </w:r>
                          </w:p>
                        </w:tc>
                        <w:tc>
                          <w:tcPr>
                            <w:tcW w:w="3773" w:type="dxa"/>
                            <w:tcBorders>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r>
                              <w:rPr>
                                <w:rStyle w:val="Zkladntext28pt"/>
                                <w:b/>
                                <w:bCs/>
                              </w:rPr>
                              <w:t>1 - Městský soud v Praze, B 20412</w:t>
                            </w:r>
                          </w:p>
                        </w:tc>
                      </w:tr>
                      <w:tr w:rsidR="00CA567F">
                        <w:tblPrEx>
                          <w:tblCellMar>
                            <w:top w:w="0" w:type="dxa"/>
                            <w:bottom w:w="0" w:type="dxa"/>
                          </w:tblCellMar>
                        </w:tblPrEx>
                        <w:trPr>
                          <w:trHeight w:hRule="exact" w:val="322"/>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DIČ:</w:t>
                            </w:r>
                          </w:p>
                        </w:tc>
                        <w:tc>
                          <w:tcPr>
                            <w:tcW w:w="3773"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8pt"/>
                                <w:b/>
                                <w:bCs/>
                              </w:rPr>
                              <w:t>CZ699000797</w:t>
                            </w:r>
                          </w:p>
                        </w:tc>
                      </w:tr>
                      <w:tr w:rsidR="00CA567F">
                        <w:tblPrEx>
                          <w:tblCellMar>
                            <w:top w:w="0" w:type="dxa"/>
                            <w:bottom w:w="0" w:type="dxa"/>
                          </w:tblCellMar>
                        </w:tblPrEx>
                        <w:trPr>
                          <w:trHeight w:hRule="exact" w:val="331"/>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pověřená osoba :</w:t>
                            </w:r>
                          </w:p>
                        </w:tc>
                        <w:tc>
                          <w:tcPr>
                            <w:tcW w:w="3773" w:type="dxa"/>
                            <w:tcBorders>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r>
                              <w:rPr>
                                <w:rStyle w:val="Zkladntext28pt"/>
                                <w:b/>
                                <w:bCs/>
                              </w:rPr>
                              <w:t>Fnoučková Jana</w:t>
                            </w:r>
                          </w:p>
                        </w:tc>
                      </w:tr>
                      <w:tr w:rsidR="00CA567F">
                        <w:tblPrEx>
                          <w:tblCellMar>
                            <w:top w:w="0" w:type="dxa"/>
                            <w:bottom w:w="0" w:type="dxa"/>
                          </w:tblCellMar>
                        </w:tblPrEx>
                        <w:trPr>
                          <w:trHeight w:hRule="exact" w:val="317"/>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sídlo:</w:t>
                            </w:r>
                          </w:p>
                        </w:tc>
                        <w:tc>
                          <w:tcPr>
                            <w:tcW w:w="3773"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8pt"/>
                                <w:b/>
                                <w:bCs/>
                              </w:rPr>
                              <w:t xml:space="preserve">Tiskařská </w:t>
                            </w:r>
                            <w:r>
                              <w:rPr>
                                <w:rStyle w:val="Zkladntext28ptdkovn1pt"/>
                                <w:b/>
                                <w:bCs/>
                              </w:rPr>
                              <w:t>257/10</w:t>
                            </w:r>
                            <w:r>
                              <w:rPr>
                                <w:rStyle w:val="Zkladntext28pt"/>
                                <w:b/>
                                <w:bCs/>
                              </w:rPr>
                              <w:t xml:space="preserve"> , PSČ: 108 00 , Praha 10</w:t>
                            </w:r>
                          </w:p>
                        </w:tc>
                      </w:tr>
                      <w:tr w:rsidR="00CA567F">
                        <w:tblPrEx>
                          <w:tblCellMar>
                            <w:top w:w="0" w:type="dxa"/>
                            <w:bottom w:w="0" w:type="dxa"/>
                          </w:tblCellMar>
                        </w:tblPrEx>
                        <w:trPr>
                          <w:trHeight w:hRule="exact" w:val="331"/>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bankovní spojení:</w:t>
                            </w:r>
                          </w:p>
                        </w:tc>
                        <w:tc>
                          <w:tcPr>
                            <w:tcW w:w="3773" w:type="dxa"/>
                            <w:tcBorders>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r>
                              <w:rPr>
                                <w:rStyle w:val="Zkladntext28pt"/>
                                <w:b/>
                                <w:bCs/>
                              </w:rPr>
                              <w:t>uvedeno na faktuře</w:t>
                            </w:r>
                          </w:p>
                        </w:tc>
                      </w:tr>
                      <w:tr w:rsidR="00CA567F">
                        <w:tblPrEx>
                          <w:tblCellMar>
                            <w:top w:w="0" w:type="dxa"/>
                            <w:bottom w:w="0" w:type="dxa"/>
                          </w:tblCellMar>
                        </w:tblPrEx>
                        <w:trPr>
                          <w:trHeight w:hRule="exact" w:val="288"/>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adresa pro</w:t>
                            </w:r>
                          </w:p>
                        </w:tc>
                        <w:tc>
                          <w:tcPr>
                            <w:tcW w:w="3773" w:type="dxa"/>
                            <w:tcBorders>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hyperlink r:id="rId11" w:history="1">
                              <w:r>
                                <w:rPr>
                                  <w:rStyle w:val="Hypertextovodkaz"/>
                                  <w:lang w:val="en-US" w:eastAsia="en-US" w:bidi="en-US"/>
                                </w:rPr>
                                <w:t>info@dek.cz</w:t>
                              </w:r>
                            </w:hyperlink>
                          </w:p>
                        </w:tc>
                      </w:tr>
                      <w:tr w:rsidR="00CA567F">
                        <w:tblPrEx>
                          <w:tblCellMar>
                            <w:top w:w="0" w:type="dxa"/>
                            <w:bottom w:w="0" w:type="dxa"/>
                          </w:tblCellMar>
                        </w:tblPrEx>
                        <w:trPr>
                          <w:trHeight w:hRule="exact" w:val="264"/>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el. doručení:</w:t>
                            </w:r>
                          </w:p>
                        </w:tc>
                        <w:tc>
                          <w:tcPr>
                            <w:tcW w:w="3773" w:type="dxa"/>
                            <w:tcBorders>
                              <w:left w:val="single" w:sz="4" w:space="0" w:color="auto"/>
                            </w:tcBorders>
                            <w:shd w:val="clear" w:color="auto" w:fill="FFFFFF"/>
                          </w:tcPr>
                          <w:p w:rsidR="00CA567F" w:rsidRDefault="00CA567F">
                            <w:pPr>
                              <w:rPr>
                                <w:sz w:val="10"/>
                                <w:szCs w:val="10"/>
                              </w:rPr>
                            </w:pPr>
                          </w:p>
                        </w:tc>
                      </w:tr>
                      <w:tr w:rsidR="00CA567F">
                        <w:tblPrEx>
                          <w:tblCellMar>
                            <w:top w:w="0" w:type="dxa"/>
                            <w:bottom w:w="0" w:type="dxa"/>
                          </w:tblCellMar>
                        </w:tblPrEx>
                        <w:trPr>
                          <w:trHeight w:hRule="exact" w:val="398"/>
                          <w:jc w:val="center"/>
                        </w:trPr>
                        <w:tc>
                          <w:tcPr>
                            <w:tcW w:w="5640" w:type="dxa"/>
                            <w:gridSpan w:val="2"/>
                            <w:shd w:val="clear" w:color="auto" w:fill="FFFFFF"/>
                            <w:vAlign w:val="bottom"/>
                          </w:tcPr>
                          <w:p w:rsidR="00CA567F" w:rsidRDefault="003521DE">
                            <w:pPr>
                              <w:pStyle w:val="Zkladntext20"/>
                              <w:shd w:val="clear" w:color="auto" w:fill="auto"/>
                              <w:spacing w:before="0" w:line="240" w:lineRule="exact"/>
                              <w:ind w:firstLine="0"/>
                            </w:pPr>
                            <w:r>
                              <w:rPr>
                                <w:rStyle w:val="Zkladntext212pt"/>
                                <w:b/>
                                <w:bCs/>
                              </w:rPr>
                              <w:t>kupující-nájemce</w:t>
                            </w:r>
                          </w:p>
                        </w:tc>
                      </w:tr>
                      <w:tr w:rsidR="00CA567F">
                        <w:tblPrEx>
                          <w:tblCellMar>
                            <w:top w:w="0" w:type="dxa"/>
                            <w:bottom w:w="0" w:type="dxa"/>
                          </w:tblCellMar>
                        </w:tblPrEx>
                        <w:trPr>
                          <w:trHeight w:hRule="exact" w:val="427"/>
                          <w:jc w:val="center"/>
                        </w:trPr>
                        <w:tc>
                          <w:tcPr>
                            <w:tcW w:w="1867" w:type="dxa"/>
                            <w:tcBorders>
                              <w:top w:val="single" w:sz="4" w:space="0" w:color="auto"/>
                            </w:tcBorders>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název subjektu:</w:t>
                            </w:r>
                          </w:p>
                        </w:tc>
                        <w:tc>
                          <w:tcPr>
                            <w:tcW w:w="3773" w:type="dxa"/>
                            <w:tcBorders>
                              <w:top w:val="single" w:sz="4" w:space="0" w:color="auto"/>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r>
                              <w:rPr>
                                <w:rStyle w:val="Zkladntext28pt"/>
                                <w:b/>
                                <w:bCs/>
                              </w:rPr>
                              <w:t>Krajská správa a údržba silnic Vysočiny, přís</w:t>
                            </w:r>
                          </w:p>
                        </w:tc>
                      </w:tr>
                      <w:tr w:rsidR="00CA567F">
                        <w:tblPrEx>
                          <w:tblCellMar>
                            <w:top w:w="0" w:type="dxa"/>
                            <w:bottom w:w="0" w:type="dxa"/>
                          </w:tblCellMar>
                        </w:tblPrEx>
                        <w:trPr>
                          <w:trHeight w:hRule="exact" w:val="317"/>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IČ:</w:t>
                            </w:r>
                          </w:p>
                        </w:tc>
                        <w:tc>
                          <w:tcPr>
                            <w:tcW w:w="3773"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8pt"/>
                                <w:b/>
                                <w:bCs/>
                              </w:rPr>
                              <w:t>00090450</w:t>
                            </w:r>
                          </w:p>
                        </w:tc>
                      </w:tr>
                      <w:tr w:rsidR="00CA567F">
                        <w:tblPrEx>
                          <w:tblCellMar>
                            <w:top w:w="0" w:type="dxa"/>
                            <w:bottom w:w="0" w:type="dxa"/>
                          </w:tblCellMar>
                        </w:tblPrEx>
                        <w:trPr>
                          <w:trHeight w:hRule="exact" w:val="336"/>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spisová značka :</w:t>
                            </w:r>
                          </w:p>
                        </w:tc>
                        <w:tc>
                          <w:tcPr>
                            <w:tcW w:w="3773" w:type="dxa"/>
                            <w:tcBorders>
                              <w:left w:val="single" w:sz="4" w:space="0" w:color="auto"/>
                            </w:tcBorders>
                            <w:shd w:val="clear" w:color="auto" w:fill="FFFFFF"/>
                          </w:tcPr>
                          <w:p w:rsidR="00CA567F" w:rsidRDefault="00CA567F">
                            <w:pPr>
                              <w:rPr>
                                <w:sz w:val="10"/>
                                <w:szCs w:val="10"/>
                              </w:rPr>
                            </w:pPr>
                          </w:p>
                        </w:tc>
                      </w:tr>
                      <w:tr w:rsidR="00CA567F">
                        <w:tblPrEx>
                          <w:tblCellMar>
                            <w:top w:w="0" w:type="dxa"/>
                            <w:bottom w:w="0" w:type="dxa"/>
                          </w:tblCellMar>
                        </w:tblPrEx>
                        <w:trPr>
                          <w:trHeight w:hRule="exact" w:val="317"/>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DIČ:</w:t>
                            </w:r>
                          </w:p>
                        </w:tc>
                        <w:tc>
                          <w:tcPr>
                            <w:tcW w:w="3773"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8pt"/>
                                <w:b/>
                                <w:bCs/>
                              </w:rPr>
                              <w:t>CZ00090450</w:t>
                            </w:r>
                          </w:p>
                        </w:tc>
                      </w:tr>
                      <w:tr w:rsidR="00CA567F">
                        <w:tblPrEx>
                          <w:tblCellMar>
                            <w:top w:w="0" w:type="dxa"/>
                            <w:bottom w:w="0" w:type="dxa"/>
                          </w:tblCellMar>
                        </w:tblPrEx>
                        <w:trPr>
                          <w:trHeight w:hRule="exact" w:val="336"/>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pověřená osoba :</w:t>
                            </w:r>
                          </w:p>
                        </w:tc>
                        <w:tc>
                          <w:tcPr>
                            <w:tcW w:w="3773" w:type="dxa"/>
                            <w:tcBorders>
                              <w:left w:val="single" w:sz="4" w:space="0" w:color="auto"/>
                            </w:tcBorders>
                            <w:shd w:val="clear" w:color="auto" w:fill="FFFFFF"/>
                          </w:tcPr>
                          <w:p w:rsidR="00CA567F" w:rsidRDefault="00CA567F">
                            <w:pPr>
                              <w:rPr>
                                <w:sz w:val="10"/>
                                <w:szCs w:val="10"/>
                              </w:rPr>
                            </w:pPr>
                          </w:p>
                        </w:tc>
                      </w:tr>
                      <w:tr w:rsidR="00CA567F">
                        <w:tblPrEx>
                          <w:tblCellMar>
                            <w:top w:w="0" w:type="dxa"/>
                            <w:bottom w:w="0" w:type="dxa"/>
                          </w:tblCellMar>
                        </w:tblPrEx>
                        <w:trPr>
                          <w:trHeight w:hRule="exact" w:val="317"/>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sídlo:</w:t>
                            </w:r>
                          </w:p>
                        </w:tc>
                        <w:tc>
                          <w:tcPr>
                            <w:tcW w:w="3773"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8pt"/>
                                <w:b/>
                                <w:bCs/>
                              </w:rPr>
                              <w:t>Kosovská 1122/16 , PSČ: 58601 , Jihlava</w:t>
                            </w:r>
                          </w:p>
                        </w:tc>
                      </w:tr>
                      <w:tr w:rsidR="00CA567F">
                        <w:tblPrEx>
                          <w:tblCellMar>
                            <w:top w:w="0" w:type="dxa"/>
                            <w:bottom w:w="0" w:type="dxa"/>
                          </w:tblCellMar>
                        </w:tblPrEx>
                        <w:trPr>
                          <w:trHeight w:hRule="exact" w:val="336"/>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bankovní spojení:</w:t>
                            </w:r>
                          </w:p>
                        </w:tc>
                        <w:tc>
                          <w:tcPr>
                            <w:tcW w:w="3773" w:type="dxa"/>
                            <w:tcBorders>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r>
                              <w:rPr>
                                <w:rStyle w:val="Zkladntext28pt"/>
                                <w:b/>
                                <w:bCs/>
                              </w:rPr>
                              <w:t>uvedeno na faktuře</w:t>
                            </w:r>
                          </w:p>
                        </w:tc>
                      </w:tr>
                      <w:tr w:rsidR="00CA567F">
                        <w:tblPrEx>
                          <w:tblCellMar>
                            <w:top w:w="0" w:type="dxa"/>
                            <w:bottom w:w="0" w:type="dxa"/>
                          </w:tblCellMar>
                        </w:tblPrEx>
                        <w:trPr>
                          <w:trHeight w:hRule="exact" w:val="278"/>
                          <w:jc w:val="center"/>
                        </w:trPr>
                        <w:tc>
                          <w:tcPr>
                            <w:tcW w:w="1867" w:type="dxa"/>
                            <w:shd w:val="clear" w:color="auto" w:fill="FFFFFF"/>
                            <w:vAlign w:val="bottom"/>
                          </w:tcPr>
                          <w:p w:rsidR="00CA567F" w:rsidRDefault="003521DE">
                            <w:pPr>
                              <w:pStyle w:val="Zkladntext20"/>
                              <w:shd w:val="clear" w:color="auto" w:fill="auto"/>
                              <w:spacing w:before="0" w:line="180" w:lineRule="exact"/>
                              <w:ind w:firstLine="0"/>
                            </w:pPr>
                            <w:r>
                              <w:rPr>
                                <w:rStyle w:val="Zkladntext29pt"/>
                                <w:b/>
                                <w:bCs/>
                              </w:rPr>
                              <w:t>adresa pro</w:t>
                            </w:r>
                          </w:p>
                        </w:tc>
                        <w:tc>
                          <w:tcPr>
                            <w:tcW w:w="3773" w:type="dxa"/>
                            <w:tcBorders>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hyperlink r:id="rId12" w:history="1">
                              <w:r>
                                <w:rPr>
                                  <w:rStyle w:val="Hypertextovodkaz"/>
                                  <w:lang w:val="en-US" w:eastAsia="en-US" w:bidi="en-US"/>
                                </w:rPr>
                                <w:t>kovar.r@ksusv.cz</w:t>
                              </w:r>
                            </w:hyperlink>
                          </w:p>
                        </w:tc>
                      </w:tr>
                      <w:tr w:rsidR="00CA567F">
                        <w:tblPrEx>
                          <w:tblCellMar>
                            <w:top w:w="0" w:type="dxa"/>
                            <w:bottom w:w="0" w:type="dxa"/>
                          </w:tblCellMar>
                        </w:tblPrEx>
                        <w:trPr>
                          <w:trHeight w:hRule="exact" w:val="221"/>
                          <w:jc w:val="center"/>
                        </w:trPr>
                        <w:tc>
                          <w:tcPr>
                            <w:tcW w:w="1867" w:type="dxa"/>
                            <w:shd w:val="clear" w:color="auto" w:fill="FFFFFF"/>
                          </w:tcPr>
                          <w:p w:rsidR="00CA567F" w:rsidRDefault="003521DE">
                            <w:pPr>
                              <w:pStyle w:val="Zkladntext20"/>
                              <w:shd w:val="clear" w:color="auto" w:fill="auto"/>
                              <w:spacing w:before="0" w:line="180" w:lineRule="exact"/>
                              <w:ind w:firstLine="0"/>
                            </w:pPr>
                            <w:r>
                              <w:rPr>
                                <w:rStyle w:val="Zkladntext29pt"/>
                                <w:b/>
                                <w:bCs/>
                              </w:rPr>
                              <w:t>el. doručení:</w:t>
                            </w:r>
                          </w:p>
                        </w:tc>
                        <w:tc>
                          <w:tcPr>
                            <w:tcW w:w="3773" w:type="dxa"/>
                            <w:tcBorders>
                              <w:left w:val="single" w:sz="4" w:space="0" w:color="auto"/>
                            </w:tcBorders>
                            <w:shd w:val="clear" w:color="auto" w:fill="FFFFFF"/>
                          </w:tcPr>
                          <w:p w:rsidR="00CA567F" w:rsidRDefault="00CA567F">
                            <w:pPr>
                              <w:rPr>
                                <w:sz w:val="10"/>
                                <w:szCs w:val="10"/>
                              </w:rPr>
                            </w:pPr>
                          </w:p>
                        </w:tc>
                      </w:tr>
                      <w:tr w:rsidR="00CA567F">
                        <w:tblPrEx>
                          <w:tblCellMar>
                            <w:top w:w="0" w:type="dxa"/>
                            <w:bottom w:w="0" w:type="dxa"/>
                          </w:tblCellMar>
                        </w:tblPrEx>
                        <w:trPr>
                          <w:trHeight w:hRule="exact" w:val="312"/>
                          <w:jc w:val="center"/>
                        </w:trPr>
                        <w:tc>
                          <w:tcPr>
                            <w:tcW w:w="5640" w:type="dxa"/>
                            <w:gridSpan w:val="2"/>
                            <w:tcBorders>
                              <w:bottom w:val="single" w:sz="4" w:space="0" w:color="auto"/>
                            </w:tcBorders>
                            <w:shd w:val="clear" w:color="auto" w:fill="FFFFFF"/>
                            <w:vAlign w:val="bottom"/>
                          </w:tcPr>
                          <w:p w:rsidR="00CA567F" w:rsidRDefault="003521DE">
                            <w:pPr>
                              <w:pStyle w:val="Zkladntext20"/>
                              <w:shd w:val="clear" w:color="auto" w:fill="auto"/>
                              <w:spacing w:before="0" w:line="240" w:lineRule="exact"/>
                              <w:ind w:firstLine="0"/>
                            </w:pPr>
                            <w:r>
                              <w:rPr>
                                <w:rStyle w:val="Zkladntext212pt"/>
                                <w:b/>
                                <w:bCs/>
                              </w:rPr>
                              <w:t>předmět smlouvy</w:t>
                            </w:r>
                          </w:p>
                        </w:tc>
                      </w:tr>
                    </w:tbl>
                    <w:p w:rsidR="00CA567F" w:rsidRDefault="00CA567F">
                      <w:pPr>
                        <w:rPr>
                          <w:sz w:val="2"/>
                          <w:szCs w:val="2"/>
                        </w:rPr>
                      </w:pPr>
                    </w:p>
                  </w:txbxContent>
                </v:textbox>
                <w10:wrap type="topAndBottom" anchorx="margin"/>
              </v:shape>
            </w:pict>
          </mc:Fallback>
        </mc:AlternateContent>
      </w:r>
      <w:r>
        <w:t xml:space="preserve">Předmětem smlouvyjsou dodávky </w:t>
      </w:r>
      <w:r>
        <w:t>zboží (materiálů a služeb) z nabídky prodávajícího.</w:t>
      </w:r>
    </w:p>
    <w:p w:rsidR="00CA567F" w:rsidRDefault="003521DE">
      <w:pPr>
        <w:pStyle w:val="Nadpis20"/>
        <w:keepNext/>
        <w:keepLines/>
        <w:shd w:val="clear" w:color="auto" w:fill="auto"/>
        <w:spacing w:before="0" w:after="70" w:line="240" w:lineRule="exact"/>
      </w:pPr>
      <w:bookmarkStart w:id="4" w:name="bookmark2"/>
      <w:r>
        <w:t>kupní cena, doba splatnosti, fakturace</w:t>
      </w:r>
      <w:bookmarkEnd w:id="4"/>
    </w:p>
    <w:p w:rsidR="00CA567F" w:rsidRDefault="003521DE">
      <w:pPr>
        <w:pStyle w:val="Zkladntext70"/>
        <w:shd w:val="clear" w:color="auto" w:fill="auto"/>
        <w:spacing w:after="0" w:line="326" w:lineRule="exact"/>
      </w:pPr>
      <w:r>
        <w:rPr>
          <w:noProof/>
          <w:lang w:bidi="ar-SA"/>
        </w:rPr>
        <mc:AlternateContent>
          <mc:Choice Requires="wps">
            <w:drawing>
              <wp:anchor distT="0" distB="0" distL="63500" distR="289560" simplePos="0" relativeHeight="251662336" behindDoc="1" locked="0" layoutInCell="1" allowOverlap="1">
                <wp:simplePos x="0" y="0"/>
                <wp:positionH relativeFrom="margin">
                  <wp:posOffset>-8890</wp:posOffset>
                </wp:positionH>
                <wp:positionV relativeFrom="paragraph">
                  <wp:posOffset>-83185</wp:posOffset>
                </wp:positionV>
                <wp:extent cx="966470" cy="630555"/>
                <wp:effectExtent l="2540" t="0" r="2540" b="0"/>
                <wp:wrapSquare wrapText="right"/>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Zkladntext80"/>
                              <w:shd w:val="clear" w:color="auto" w:fill="auto"/>
                              <w:spacing w:before="0" w:line="331" w:lineRule="exact"/>
                              <w:jc w:val="left"/>
                            </w:pPr>
                            <w:r>
                              <w:rPr>
                                <w:rStyle w:val="Zkladntext8Exact"/>
                                <w:b/>
                                <w:bCs/>
                              </w:rPr>
                              <w:t>kupní cena: splatnost: frekvence faktur: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7pt;margin-top:-6.55pt;width:76.1pt;height:49.65pt;z-index:-251654144;visibility:visible;mso-wrap-style:square;mso-width-percent:0;mso-height-percent:0;mso-wrap-distance-left:5pt;mso-wrap-distance-top:0;mso-wrap-distance-right:2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" filled="f" stroked="f">
                <v:textbox style="mso-fit-shape-to-text:t" inset="0,0,0,0">
                  <w:txbxContent>
                    <w:p w:rsidR="00CA567F" w:rsidRDefault="003521DE">
                      <w:pPr>
                        <w:pStyle w:val="Zkladntext80"/>
                        <w:shd w:val="clear" w:color="auto" w:fill="auto"/>
                        <w:spacing w:before="0" w:line="331" w:lineRule="exact"/>
                        <w:jc w:val="left"/>
                      </w:pPr>
                      <w:r>
                        <w:rPr>
                          <w:rStyle w:val="Zkladntext8Exact"/>
                          <w:b/>
                          <w:bCs/>
                        </w:rPr>
                        <w:t>kupní cena: splatnost: frekvence faktur:</w:t>
                      </w:r>
                    </w:p>
                  </w:txbxContent>
                </v:textbox>
                <w10:wrap type="square" side="right" anchorx="margin"/>
              </v:shape>
            </w:pict>
          </mc:Fallback>
        </mc:AlternateContent>
      </w:r>
      <w:r>
        <w:t>viz. bod VI. Smluvních podmínek prodávajícího (dále jen SPP)</w:t>
      </w:r>
    </w:p>
    <w:p w:rsidR="00CA567F" w:rsidRDefault="003521DE">
      <w:pPr>
        <w:pStyle w:val="Zkladntext70"/>
        <w:shd w:val="clear" w:color="auto" w:fill="auto"/>
        <w:spacing w:after="561" w:line="326" w:lineRule="exact"/>
        <w:ind w:right="2060"/>
      </w:pPr>
      <w:r>
        <w:t xml:space="preserve">30 dnů ode dne dodání (uskutečnění zdanitelného plnění) </w:t>
      </w:r>
      <w:r>
        <w:t>(viz. bod VII. SPP) Každý den - Po dokladech</w:t>
      </w:r>
    </w:p>
    <w:p w:rsidR="00CA567F" w:rsidRDefault="003521DE">
      <w:pPr>
        <w:pStyle w:val="Zkladntext80"/>
        <w:shd w:val="clear" w:color="auto" w:fill="auto"/>
        <w:spacing w:before="0"/>
        <w:sectPr w:rsidR="00CA567F">
          <w:type w:val="continuous"/>
          <w:pgSz w:w="12240" w:h="20160"/>
          <w:pgMar w:top="8833" w:right="1181" w:bottom="8439" w:left="633" w:header="0" w:footer="3" w:gutter="0"/>
          <w:cols w:space="720"/>
          <w:noEndnote/>
          <w:docGrid w:linePitch="360"/>
        </w:sectPr>
      </w:pPr>
      <w:r>
        <w:t>Nedílnou součástí této smlouvyjsou Smluvní podmínky, Reklamační řád a Základní podmínky podnikatelského pronájmu stavební mechanizace a příslušenství prodávajícího. Kupující tímto prohlašuj</w:t>
      </w:r>
      <w:r>
        <w:t>e, že je četl a že s nimi souhlasí.</w:t>
      </w:r>
    </w:p>
    <w:p w:rsidR="00CA567F" w:rsidRDefault="00CA567F">
      <w:pPr>
        <w:spacing w:line="240" w:lineRule="exact"/>
        <w:rPr>
          <w:sz w:val="19"/>
          <w:szCs w:val="19"/>
        </w:rPr>
      </w:pPr>
    </w:p>
    <w:p w:rsidR="00CA567F" w:rsidRDefault="00CA567F">
      <w:pPr>
        <w:spacing w:line="240" w:lineRule="exact"/>
        <w:rPr>
          <w:sz w:val="19"/>
          <w:szCs w:val="19"/>
        </w:rPr>
      </w:pPr>
    </w:p>
    <w:p w:rsidR="00CA567F" w:rsidRDefault="00CA567F">
      <w:pPr>
        <w:spacing w:line="240" w:lineRule="exact"/>
        <w:rPr>
          <w:sz w:val="19"/>
          <w:szCs w:val="19"/>
        </w:rPr>
      </w:pPr>
    </w:p>
    <w:p w:rsidR="00CA567F" w:rsidRDefault="00CA567F">
      <w:pPr>
        <w:spacing w:line="240" w:lineRule="exact"/>
        <w:rPr>
          <w:sz w:val="19"/>
          <w:szCs w:val="19"/>
        </w:rPr>
      </w:pPr>
    </w:p>
    <w:p w:rsidR="00CA567F" w:rsidRDefault="00CA567F">
      <w:pPr>
        <w:spacing w:line="240" w:lineRule="exact"/>
        <w:rPr>
          <w:sz w:val="19"/>
          <w:szCs w:val="19"/>
        </w:rPr>
      </w:pPr>
    </w:p>
    <w:p w:rsidR="00CA567F" w:rsidRDefault="00CA567F">
      <w:pPr>
        <w:spacing w:before="60" w:after="60" w:line="240" w:lineRule="exact"/>
        <w:rPr>
          <w:sz w:val="19"/>
          <w:szCs w:val="19"/>
        </w:rPr>
      </w:pPr>
    </w:p>
    <w:p w:rsidR="00CA567F" w:rsidRDefault="00CA567F">
      <w:pPr>
        <w:rPr>
          <w:sz w:val="2"/>
          <w:szCs w:val="2"/>
        </w:rPr>
        <w:sectPr w:rsidR="00CA567F">
          <w:type w:val="continuous"/>
          <w:pgSz w:w="12240" w:h="20160"/>
          <w:pgMar w:top="255" w:right="0" w:bottom="255" w:left="0" w:header="0" w:footer="3" w:gutter="0"/>
          <w:cols w:space="720"/>
          <w:noEndnote/>
          <w:docGrid w:linePitch="360"/>
        </w:sectPr>
      </w:pPr>
    </w:p>
    <w:p w:rsidR="00CA567F" w:rsidRDefault="003521DE">
      <w:pPr>
        <w:spacing w:line="360" w:lineRule="exact"/>
      </w:pPr>
      <w:r>
        <w:rPr>
          <w:noProof/>
          <w:lang w:bidi="ar-SA"/>
        </w:rPr>
        <mc:AlternateContent>
          <mc:Choice Requires="wps">
            <w:drawing>
              <wp:anchor distT="0" distB="0" distL="63500" distR="63500" simplePos="0" relativeHeight="251654144" behindDoc="0" locked="0" layoutInCell="1" allowOverlap="1">
                <wp:simplePos x="0" y="0"/>
                <wp:positionH relativeFrom="margin">
                  <wp:posOffset>301625</wp:posOffset>
                </wp:positionH>
                <wp:positionV relativeFrom="paragraph">
                  <wp:posOffset>0</wp:posOffset>
                </wp:positionV>
                <wp:extent cx="2075815" cy="779780"/>
                <wp:effectExtent l="0" t="0" r="3810" b="127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2491"/>
                            </w:tblGrid>
                            <w:tr w:rsidR="00CA567F">
                              <w:tblPrEx>
                                <w:tblCellMar>
                                  <w:top w:w="0" w:type="dxa"/>
                                  <w:bottom w:w="0" w:type="dxa"/>
                                </w:tblCellMar>
                              </w:tblPrEx>
                              <w:trPr>
                                <w:trHeight w:hRule="exact" w:val="360"/>
                                <w:jc w:val="center"/>
                              </w:trPr>
                              <w:tc>
                                <w:tcPr>
                                  <w:tcW w:w="778" w:type="dxa"/>
                                  <w:tcBorders>
                                    <w:top w:val="single" w:sz="4" w:space="0" w:color="auto"/>
                                    <w:left w:val="single" w:sz="4" w:space="0" w:color="auto"/>
                                  </w:tcBorders>
                                  <w:shd w:val="clear" w:color="auto" w:fill="FFFFFF"/>
                                  <w:vAlign w:val="bottom"/>
                                </w:tcPr>
                                <w:p w:rsidR="00CA567F" w:rsidRDefault="003521DE">
                                  <w:pPr>
                                    <w:pStyle w:val="Zkladntext20"/>
                                    <w:shd w:val="clear" w:color="auto" w:fill="auto"/>
                                    <w:spacing w:before="0" w:line="360" w:lineRule="exact"/>
                                    <w:ind w:firstLine="0"/>
                                  </w:pPr>
                                  <w:r>
                                    <w:rPr>
                                      <w:rStyle w:val="Zkladntext218pt"/>
                                      <w:b/>
                                      <w:bCs/>
                                    </w:rPr>
                                    <w:t>£</w:t>
                                  </w:r>
                                </w:p>
                              </w:tc>
                              <w:tc>
                                <w:tcPr>
                                  <w:tcW w:w="2491" w:type="dxa"/>
                                  <w:tcBorders>
                                    <w:top w:val="single" w:sz="4" w:space="0" w:color="auto"/>
                                    <w:left w:val="single" w:sz="4" w:space="0" w:color="auto"/>
                                    <w:right w:val="single" w:sz="4" w:space="0" w:color="auto"/>
                                  </w:tcBorders>
                                  <w:shd w:val="clear" w:color="auto" w:fill="FFFFFF"/>
                                  <w:vAlign w:val="bottom"/>
                                </w:tcPr>
                                <w:p w:rsidR="00CA567F" w:rsidRDefault="003521DE">
                                  <w:pPr>
                                    <w:pStyle w:val="Zkladntext20"/>
                                    <w:shd w:val="clear" w:color="auto" w:fill="auto"/>
                                    <w:spacing w:before="0" w:line="180" w:lineRule="exact"/>
                                    <w:ind w:left="180" w:firstLine="0"/>
                                  </w:pPr>
                                  <w:r>
                                    <w:rPr>
                                      <w:rStyle w:val="Zkladntext29pt"/>
                                      <w:b/>
                                      <w:bCs/>
                                    </w:rPr>
                                    <w:t>STAVEBNINY DEK | §</w:t>
                                  </w:r>
                                </w:p>
                              </w:tc>
                            </w:tr>
                            <w:tr w:rsidR="00CA567F">
                              <w:tblPrEx>
                                <w:tblCellMar>
                                  <w:top w:w="0" w:type="dxa"/>
                                  <w:bottom w:w="0" w:type="dxa"/>
                                </w:tblCellMar>
                              </w:tblPrEx>
                              <w:trPr>
                                <w:trHeight w:hRule="exact" w:val="178"/>
                                <w:jc w:val="center"/>
                              </w:trPr>
                              <w:tc>
                                <w:tcPr>
                                  <w:tcW w:w="778" w:type="dxa"/>
                                  <w:tcBorders>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r>
                                    <w:rPr>
                                      <w:rStyle w:val="Zkladntext28pt"/>
                                      <w:b/>
                                      <w:bCs/>
                                    </w:rPr>
                                    <w:t>lil</w:t>
                                  </w:r>
                                </w:p>
                              </w:tc>
                              <w:tc>
                                <w:tcPr>
                                  <w:tcW w:w="2491" w:type="dxa"/>
                                  <w:tcBorders>
                                    <w:left w:val="single" w:sz="4" w:space="0" w:color="auto"/>
                                    <w:right w:val="single" w:sz="4" w:space="0" w:color="auto"/>
                                  </w:tcBorders>
                                  <w:shd w:val="clear" w:color="auto" w:fill="FFFFFF"/>
                                  <w:vAlign w:val="bottom"/>
                                </w:tcPr>
                                <w:p w:rsidR="00CA567F" w:rsidRDefault="003521DE">
                                  <w:pPr>
                                    <w:pStyle w:val="Zkladntext20"/>
                                    <w:shd w:val="clear" w:color="auto" w:fill="auto"/>
                                    <w:spacing w:before="0" w:line="160" w:lineRule="exact"/>
                                    <w:ind w:left="180" w:firstLine="0"/>
                                  </w:pPr>
                                  <w:r>
                                    <w:rPr>
                                      <w:rStyle w:val="Zkladntext28pt"/>
                                      <w:b/>
                                      <w:bCs/>
                                    </w:rPr>
                                    <w:t>STAVEBNINY DEK a.s.</w:t>
                                  </w:r>
                                </w:p>
                              </w:tc>
                            </w:tr>
                            <w:tr w:rsidR="00CA567F">
                              <w:tblPrEx>
                                <w:tblCellMar>
                                  <w:top w:w="0" w:type="dxa"/>
                                  <w:bottom w:w="0" w:type="dxa"/>
                                </w:tblCellMar>
                              </w:tblPrEx>
                              <w:trPr>
                                <w:trHeight w:hRule="exact" w:val="187"/>
                                <w:jc w:val="center"/>
                              </w:trPr>
                              <w:tc>
                                <w:tcPr>
                                  <w:tcW w:w="778"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Tahoma8ptNetunKurzva"/>
                                    </w:rPr>
                                    <w:t>m</w:t>
                                  </w:r>
                                </w:p>
                              </w:tc>
                              <w:tc>
                                <w:tcPr>
                                  <w:tcW w:w="2491" w:type="dxa"/>
                                  <w:tcBorders>
                                    <w:left w:val="single" w:sz="4" w:space="0" w:color="auto"/>
                                    <w:right w:val="single" w:sz="4" w:space="0" w:color="auto"/>
                                  </w:tcBorders>
                                  <w:shd w:val="clear" w:color="auto" w:fill="FFFFFF"/>
                                </w:tcPr>
                                <w:p w:rsidR="00CA567F" w:rsidRDefault="003521DE">
                                  <w:pPr>
                                    <w:pStyle w:val="Zkladntext20"/>
                                    <w:shd w:val="clear" w:color="auto" w:fill="auto"/>
                                    <w:spacing w:before="0" w:line="160" w:lineRule="exact"/>
                                    <w:ind w:left="180" w:firstLine="0"/>
                                  </w:pPr>
                                  <w:r>
                                    <w:rPr>
                                      <w:rStyle w:val="Zkladntext28pt"/>
                                      <w:b/>
                                      <w:bCs/>
                                    </w:rPr>
                                    <w:t>Tiskařská 10/257</w:t>
                                  </w:r>
                                </w:p>
                              </w:tc>
                            </w:tr>
                            <w:tr w:rsidR="00CA567F">
                              <w:tblPrEx>
                                <w:tblCellMar>
                                  <w:top w:w="0" w:type="dxa"/>
                                  <w:bottom w:w="0" w:type="dxa"/>
                                </w:tblCellMar>
                              </w:tblPrEx>
                              <w:trPr>
                                <w:trHeight w:hRule="exact" w:val="187"/>
                                <w:jc w:val="center"/>
                              </w:trPr>
                              <w:tc>
                                <w:tcPr>
                                  <w:tcW w:w="778" w:type="dxa"/>
                                  <w:tcBorders>
                                    <w:left w:val="single" w:sz="4" w:space="0" w:color="auto"/>
                                  </w:tcBorders>
                                  <w:shd w:val="clear" w:color="auto" w:fill="FFFFFF"/>
                                </w:tcPr>
                                <w:p w:rsidR="00CA567F" w:rsidRDefault="00CA567F">
                                  <w:pPr>
                                    <w:rPr>
                                      <w:sz w:val="10"/>
                                      <w:szCs w:val="10"/>
                                    </w:rPr>
                                  </w:pPr>
                                </w:p>
                              </w:tc>
                              <w:tc>
                                <w:tcPr>
                                  <w:tcW w:w="2491" w:type="dxa"/>
                                  <w:tcBorders>
                                    <w:left w:val="single" w:sz="4" w:space="0" w:color="auto"/>
                                    <w:right w:val="single" w:sz="4" w:space="0" w:color="auto"/>
                                  </w:tcBorders>
                                  <w:shd w:val="clear" w:color="auto" w:fill="FFFFFF"/>
                                  <w:vAlign w:val="bottom"/>
                                </w:tcPr>
                                <w:p w:rsidR="00CA567F" w:rsidRDefault="003521DE">
                                  <w:pPr>
                                    <w:pStyle w:val="Zkladntext20"/>
                                    <w:shd w:val="clear" w:color="auto" w:fill="auto"/>
                                    <w:spacing w:before="0" w:line="160" w:lineRule="exact"/>
                                    <w:ind w:left="180" w:firstLine="0"/>
                                  </w:pPr>
                                  <w:r>
                                    <w:rPr>
                                      <w:rStyle w:val="Zkladntext28pt"/>
                                      <w:b/>
                                      <w:bCs/>
                                    </w:rPr>
                                    <w:t>108 00 Praha 10-Malaiice</w:t>
                                  </w:r>
                                </w:p>
                              </w:tc>
                            </w:tr>
                            <w:tr w:rsidR="00CA567F">
                              <w:tblPrEx>
                                <w:tblCellMar>
                                  <w:top w:w="0" w:type="dxa"/>
                                  <w:bottom w:w="0" w:type="dxa"/>
                                </w:tblCellMar>
                              </w:tblPrEx>
                              <w:trPr>
                                <w:trHeight w:hRule="exact" w:val="283"/>
                                <w:jc w:val="center"/>
                              </w:trPr>
                              <w:tc>
                                <w:tcPr>
                                  <w:tcW w:w="778" w:type="dxa"/>
                                  <w:tcBorders>
                                    <w:left w:val="single" w:sz="4" w:space="0" w:color="auto"/>
                                    <w:bottom w:val="single" w:sz="4" w:space="0" w:color="auto"/>
                                  </w:tcBorders>
                                  <w:shd w:val="clear" w:color="auto" w:fill="FFFFFF"/>
                                </w:tcPr>
                                <w:p w:rsidR="00CA567F" w:rsidRDefault="00CA567F">
                                  <w:pPr>
                                    <w:rPr>
                                      <w:sz w:val="10"/>
                                      <w:szCs w:val="10"/>
                                    </w:rPr>
                                  </w:pPr>
                                </w:p>
                              </w:tc>
                              <w:tc>
                                <w:tcPr>
                                  <w:tcW w:w="2491" w:type="dxa"/>
                                  <w:tcBorders>
                                    <w:left w:val="single" w:sz="4" w:space="0" w:color="auto"/>
                                    <w:bottom w:val="single" w:sz="4" w:space="0" w:color="auto"/>
                                    <w:right w:val="single" w:sz="4" w:space="0" w:color="auto"/>
                                  </w:tcBorders>
                                  <w:shd w:val="clear" w:color="auto" w:fill="FFFFFF"/>
                                </w:tcPr>
                                <w:p w:rsidR="00CA567F" w:rsidRDefault="003521DE">
                                  <w:pPr>
                                    <w:pStyle w:val="Zkladntext20"/>
                                    <w:shd w:val="clear" w:color="auto" w:fill="auto"/>
                                    <w:spacing w:before="0" w:line="160" w:lineRule="exact"/>
                                    <w:ind w:left="180" w:firstLine="0"/>
                                  </w:pPr>
                                  <w:r>
                                    <w:rPr>
                                      <w:rStyle w:val="Zkladntext28pt"/>
                                      <w:b/>
                                      <w:bCs/>
                                    </w:rPr>
                                    <w:t>DIČ: CZ699000797</w:t>
                                  </w:r>
                                </w:p>
                              </w:tc>
                            </w:tr>
                          </w:tbl>
                          <w:p w:rsidR="00CA567F" w:rsidRDefault="00CA567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23.75pt;margin-top:0;width:163.45pt;height:61.4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2491"/>
                      </w:tblGrid>
                      <w:tr w:rsidR="00CA567F">
                        <w:tblPrEx>
                          <w:tblCellMar>
                            <w:top w:w="0" w:type="dxa"/>
                            <w:bottom w:w="0" w:type="dxa"/>
                          </w:tblCellMar>
                        </w:tblPrEx>
                        <w:trPr>
                          <w:trHeight w:hRule="exact" w:val="360"/>
                          <w:jc w:val="center"/>
                        </w:trPr>
                        <w:tc>
                          <w:tcPr>
                            <w:tcW w:w="778" w:type="dxa"/>
                            <w:tcBorders>
                              <w:top w:val="single" w:sz="4" w:space="0" w:color="auto"/>
                              <w:left w:val="single" w:sz="4" w:space="0" w:color="auto"/>
                            </w:tcBorders>
                            <w:shd w:val="clear" w:color="auto" w:fill="FFFFFF"/>
                            <w:vAlign w:val="bottom"/>
                          </w:tcPr>
                          <w:p w:rsidR="00CA567F" w:rsidRDefault="003521DE">
                            <w:pPr>
                              <w:pStyle w:val="Zkladntext20"/>
                              <w:shd w:val="clear" w:color="auto" w:fill="auto"/>
                              <w:spacing w:before="0" w:line="360" w:lineRule="exact"/>
                              <w:ind w:firstLine="0"/>
                            </w:pPr>
                            <w:r>
                              <w:rPr>
                                <w:rStyle w:val="Zkladntext218pt"/>
                                <w:b/>
                                <w:bCs/>
                              </w:rPr>
                              <w:t>£</w:t>
                            </w:r>
                          </w:p>
                        </w:tc>
                        <w:tc>
                          <w:tcPr>
                            <w:tcW w:w="2491" w:type="dxa"/>
                            <w:tcBorders>
                              <w:top w:val="single" w:sz="4" w:space="0" w:color="auto"/>
                              <w:left w:val="single" w:sz="4" w:space="0" w:color="auto"/>
                              <w:right w:val="single" w:sz="4" w:space="0" w:color="auto"/>
                            </w:tcBorders>
                            <w:shd w:val="clear" w:color="auto" w:fill="FFFFFF"/>
                            <w:vAlign w:val="bottom"/>
                          </w:tcPr>
                          <w:p w:rsidR="00CA567F" w:rsidRDefault="003521DE">
                            <w:pPr>
                              <w:pStyle w:val="Zkladntext20"/>
                              <w:shd w:val="clear" w:color="auto" w:fill="auto"/>
                              <w:spacing w:before="0" w:line="180" w:lineRule="exact"/>
                              <w:ind w:left="180" w:firstLine="0"/>
                            </w:pPr>
                            <w:r>
                              <w:rPr>
                                <w:rStyle w:val="Zkladntext29pt"/>
                                <w:b/>
                                <w:bCs/>
                              </w:rPr>
                              <w:t>STAVEBNINY DEK | §</w:t>
                            </w:r>
                          </w:p>
                        </w:tc>
                      </w:tr>
                      <w:tr w:rsidR="00CA567F">
                        <w:tblPrEx>
                          <w:tblCellMar>
                            <w:top w:w="0" w:type="dxa"/>
                            <w:bottom w:w="0" w:type="dxa"/>
                          </w:tblCellMar>
                        </w:tblPrEx>
                        <w:trPr>
                          <w:trHeight w:hRule="exact" w:val="178"/>
                          <w:jc w:val="center"/>
                        </w:trPr>
                        <w:tc>
                          <w:tcPr>
                            <w:tcW w:w="778" w:type="dxa"/>
                            <w:tcBorders>
                              <w:left w:val="single" w:sz="4" w:space="0" w:color="auto"/>
                            </w:tcBorders>
                            <w:shd w:val="clear" w:color="auto" w:fill="FFFFFF"/>
                            <w:vAlign w:val="bottom"/>
                          </w:tcPr>
                          <w:p w:rsidR="00CA567F" w:rsidRDefault="003521DE">
                            <w:pPr>
                              <w:pStyle w:val="Zkladntext20"/>
                              <w:shd w:val="clear" w:color="auto" w:fill="auto"/>
                              <w:spacing w:before="0" w:line="160" w:lineRule="exact"/>
                              <w:ind w:firstLine="0"/>
                            </w:pPr>
                            <w:r>
                              <w:rPr>
                                <w:rStyle w:val="Zkladntext28pt"/>
                                <w:b/>
                                <w:bCs/>
                              </w:rPr>
                              <w:t>lil</w:t>
                            </w:r>
                          </w:p>
                        </w:tc>
                        <w:tc>
                          <w:tcPr>
                            <w:tcW w:w="2491" w:type="dxa"/>
                            <w:tcBorders>
                              <w:left w:val="single" w:sz="4" w:space="0" w:color="auto"/>
                              <w:right w:val="single" w:sz="4" w:space="0" w:color="auto"/>
                            </w:tcBorders>
                            <w:shd w:val="clear" w:color="auto" w:fill="FFFFFF"/>
                            <w:vAlign w:val="bottom"/>
                          </w:tcPr>
                          <w:p w:rsidR="00CA567F" w:rsidRDefault="003521DE">
                            <w:pPr>
                              <w:pStyle w:val="Zkladntext20"/>
                              <w:shd w:val="clear" w:color="auto" w:fill="auto"/>
                              <w:spacing w:before="0" w:line="160" w:lineRule="exact"/>
                              <w:ind w:left="180" w:firstLine="0"/>
                            </w:pPr>
                            <w:r>
                              <w:rPr>
                                <w:rStyle w:val="Zkladntext28pt"/>
                                <w:b/>
                                <w:bCs/>
                              </w:rPr>
                              <w:t>STAVEBNINY DEK a.s.</w:t>
                            </w:r>
                          </w:p>
                        </w:tc>
                      </w:tr>
                      <w:tr w:rsidR="00CA567F">
                        <w:tblPrEx>
                          <w:tblCellMar>
                            <w:top w:w="0" w:type="dxa"/>
                            <w:bottom w:w="0" w:type="dxa"/>
                          </w:tblCellMar>
                        </w:tblPrEx>
                        <w:trPr>
                          <w:trHeight w:hRule="exact" w:val="187"/>
                          <w:jc w:val="center"/>
                        </w:trPr>
                        <w:tc>
                          <w:tcPr>
                            <w:tcW w:w="778" w:type="dxa"/>
                            <w:tcBorders>
                              <w:left w:val="single" w:sz="4" w:space="0" w:color="auto"/>
                            </w:tcBorders>
                            <w:shd w:val="clear" w:color="auto" w:fill="FFFFFF"/>
                          </w:tcPr>
                          <w:p w:rsidR="00CA567F" w:rsidRDefault="003521DE">
                            <w:pPr>
                              <w:pStyle w:val="Zkladntext20"/>
                              <w:shd w:val="clear" w:color="auto" w:fill="auto"/>
                              <w:spacing w:before="0" w:line="160" w:lineRule="exact"/>
                              <w:ind w:firstLine="0"/>
                            </w:pPr>
                            <w:r>
                              <w:rPr>
                                <w:rStyle w:val="Zkladntext2Tahoma8ptNetunKurzva"/>
                              </w:rPr>
                              <w:t>m</w:t>
                            </w:r>
                          </w:p>
                        </w:tc>
                        <w:tc>
                          <w:tcPr>
                            <w:tcW w:w="2491" w:type="dxa"/>
                            <w:tcBorders>
                              <w:left w:val="single" w:sz="4" w:space="0" w:color="auto"/>
                              <w:right w:val="single" w:sz="4" w:space="0" w:color="auto"/>
                            </w:tcBorders>
                            <w:shd w:val="clear" w:color="auto" w:fill="FFFFFF"/>
                          </w:tcPr>
                          <w:p w:rsidR="00CA567F" w:rsidRDefault="003521DE">
                            <w:pPr>
                              <w:pStyle w:val="Zkladntext20"/>
                              <w:shd w:val="clear" w:color="auto" w:fill="auto"/>
                              <w:spacing w:before="0" w:line="160" w:lineRule="exact"/>
                              <w:ind w:left="180" w:firstLine="0"/>
                            </w:pPr>
                            <w:r>
                              <w:rPr>
                                <w:rStyle w:val="Zkladntext28pt"/>
                                <w:b/>
                                <w:bCs/>
                              </w:rPr>
                              <w:t>Tiskařská 10/257</w:t>
                            </w:r>
                          </w:p>
                        </w:tc>
                      </w:tr>
                      <w:tr w:rsidR="00CA567F">
                        <w:tblPrEx>
                          <w:tblCellMar>
                            <w:top w:w="0" w:type="dxa"/>
                            <w:bottom w:w="0" w:type="dxa"/>
                          </w:tblCellMar>
                        </w:tblPrEx>
                        <w:trPr>
                          <w:trHeight w:hRule="exact" w:val="187"/>
                          <w:jc w:val="center"/>
                        </w:trPr>
                        <w:tc>
                          <w:tcPr>
                            <w:tcW w:w="778" w:type="dxa"/>
                            <w:tcBorders>
                              <w:left w:val="single" w:sz="4" w:space="0" w:color="auto"/>
                            </w:tcBorders>
                            <w:shd w:val="clear" w:color="auto" w:fill="FFFFFF"/>
                          </w:tcPr>
                          <w:p w:rsidR="00CA567F" w:rsidRDefault="00CA567F">
                            <w:pPr>
                              <w:rPr>
                                <w:sz w:val="10"/>
                                <w:szCs w:val="10"/>
                              </w:rPr>
                            </w:pPr>
                          </w:p>
                        </w:tc>
                        <w:tc>
                          <w:tcPr>
                            <w:tcW w:w="2491" w:type="dxa"/>
                            <w:tcBorders>
                              <w:left w:val="single" w:sz="4" w:space="0" w:color="auto"/>
                              <w:right w:val="single" w:sz="4" w:space="0" w:color="auto"/>
                            </w:tcBorders>
                            <w:shd w:val="clear" w:color="auto" w:fill="FFFFFF"/>
                            <w:vAlign w:val="bottom"/>
                          </w:tcPr>
                          <w:p w:rsidR="00CA567F" w:rsidRDefault="003521DE">
                            <w:pPr>
                              <w:pStyle w:val="Zkladntext20"/>
                              <w:shd w:val="clear" w:color="auto" w:fill="auto"/>
                              <w:spacing w:before="0" w:line="160" w:lineRule="exact"/>
                              <w:ind w:left="180" w:firstLine="0"/>
                            </w:pPr>
                            <w:r>
                              <w:rPr>
                                <w:rStyle w:val="Zkladntext28pt"/>
                                <w:b/>
                                <w:bCs/>
                              </w:rPr>
                              <w:t>108 00 Praha 10-Malaiice</w:t>
                            </w:r>
                          </w:p>
                        </w:tc>
                      </w:tr>
                      <w:tr w:rsidR="00CA567F">
                        <w:tblPrEx>
                          <w:tblCellMar>
                            <w:top w:w="0" w:type="dxa"/>
                            <w:bottom w:w="0" w:type="dxa"/>
                          </w:tblCellMar>
                        </w:tblPrEx>
                        <w:trPr>
                          <w:trHeight w:hRule="exact" w:val="283"/>
                          <w:jc w:val="center"/>
                        </w:trPr>
                        <w:tc>
                          <w:tcPr>
                            <w:tcW w:w="778" w:type="dxa"/>
                            <w:tcBorders>
                              <w:left w:val="single" w:sz="4" w:space="0" w:color="auto"/>
                              <w:bottom w:val="single" w:sz="4" w:space="0" w:color="auto"/>
                            </w:tcBorders>
                            <w:shd w:val="clear" w:color="auto" w:fill="FFFFFF"/>
                          </w:tcPr>
                          <w:p w:rsidR="00CA567F" w:rsidRDefault="00CA567F">
                            <w:pPr>
                              <w:rPr>
                                <w:sz w:val="10"/>
                                <w:szCs w:val="10"/>
                              </w:rPr>
                            </w:pPr>
                          </w:p>
                        </w:tc>
                        <w:tc>
                          <w:tcPr>
                            <w:tcW w:w="2491" w:type="dxa"/>
                            <w:tcBorders>
                              <w:left w:val="single" w:sz="4" w:space="0" w:color="auto"/>
                              <w:bottom w:val="single" w:sz="4" w:space="0" w:color="auto"/>
                              <w:right w:val="single" w:sz="4" w:space="0" w:color="auto"/>
                            </w:tcBorders>
                            <w:shd w:val="clear" w:color="auto" w:fill="FFFFFF"/>
                          </w:tcPr>
                          <w:p w:rsidR="00CA567F" w:rsidRDefault="003521DE">
                            <w:pPr>
                              <w:pStyle w:val="Zkladntext20"/>
                              <w:shd w:val="clear" w:color="auto" w:fill="auto"/>
                              <w:spacing w:before="0" w:line="160" w:lineRule="exact"/>
                              <w:ind w:left="180" w:firstLine="0"/>
                            </w:pPr>
                            <w:r>
                              <w:rPr>
                                <w:rStyle w:val="Zkladntext28pt"/>
                                <w:b/>
                                <w:bCs/>
                              </w:rPr>
                              <w:t>DIČ: CZ699000797</w:t>
                            </w:r>
                          </w:p>
                        </w:tc>
                      </w:tr>
                    </w:tbl>
                    <w:p w:rsidR="00CA567F" w:rsidRDefault="00CA567F">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5168" behindDoc="0" locked="0" layoutInCell="1" allowOverlap="1">
                <wp:simplePos x="0" y="0"/>
                <wp:positionH relativeFrom="margin">
                  <wp:posOffset>4514215</wp:posOffset>
                </wp:positionH>
                <wp:positionV relativeFrom="paragraph">
                  <wp:posOffset>108585</wp:posOffset>
                </wp:positionV>
                <wp:extent cx="1676400" cy="654050"/>
                <wp:effectExtent l="0" t="3810" r="63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Zkladntext6"/>
                              <w:shd w:val="clear" w:color="auto" w:fill="auto"/>
                              <w:spacing w:line="206" w:lineRule="exact"/>
                              <w:ind w:right="40"/>
                              <w:jc w:val="center"/>
                            </w:pPr>
                            <w:r>
                              <w:rPr>
                                <w:rStyle w:val="Zkladntext685ptExact"/>
                              </w:rPr>
                              <w:t xml:space="preserve">Krajská správa a </w:t>
                            </w:r>
                            <w:r>
                              <w:rPr>
                                <w:rStyle w:val="Zkladntext695ptTundkovn0ptExact"/>
                              </w:rPr>
                              <w:t>údržba,</w:t>
                            </w:r>
                            <w:r>
                              <w:rPr>
                                <w:rStyle w:val="Zkladntext695ptTundkovn0ptExact"/>
                              </w:rPr>
                              <w:br/>
                            </w:r>
                            <w:r>
                              <w:rPr>
                                <w:rStyle w:val="Zkladntext685ptExact"/>
                              </w:rPr>
                              <w:t>siinií. Vysočiny</w:t>
                            </w:r>
                            <w:r>
                              <w:rPr>
                                <w:rStyle w:val="Zkladntext685ptExact"/>
                              </w:rPr>
                              <w:br/>
                            </w:r>
                            <w:r>
                              <w:t>I iříspěvková ii</w:t>
                            </w:r>
                            <w:r>
                              <w:rPr>
                                <w:vertAlign w:val="superscript"/>
                              </w:rPr>
                              <w:t>r</w:t>
                            </w:r>
                            <w:r>
                              <w:t>ganizare</w:t>
                            </w:r>
                            <w:r>
                              <w:br/>
                            </w:r>
                            <w:r>
                              <w:t>Xosovská 1122/16, 586 01 Jihlava</w:t>
                            </w:r>
                          </w:p>
                          <w:p w:rsidR="00CA567F" w:rsidRDefault="003521DE">
                            <w:pPr>
                              <w:pStyle w:val="Zkladntext6"/>
                              <w:shd w:val="clear" w:color="auto" w:fill="auto"/>
                              <w:spacing w:line="206" w:lineRule="exact"/>
                            </w:pPr>
                            <w:r>
                              <w:t>IČO: uúi R&gt;i5u. 5Í.Z 117 111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355.45pt;margin-top:8.55pt;width:132pt;height:51.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" filled="f" stroked="f">
                <v:textbox style="mso-fit-shape-to-text:t" inset="0,0,0,0">
                  <w:txbxContent>
                    <w:p w:rsidR="00CA567F" w:rsidRDefault="003521DE">
                      <w:pPr>
                        <w:pStyle w:val="Zkladntext6"/>
                        <w:shd w:val="clear" w:color="auto" w:fill="auto"/>
                        <w:spacing w:line="206" w:lineRule="exact"/>
                        <w:ind w:right="40"/>
                        <w:jc w:val="center"/>
                      </w:pPr>
                      <w:r>
                        <w:rPr>
                          <w:rStyle w:val="Zkladntext685ptExact"/>
                        </w:rPr>
                        <w:t xml:space="preserve">Krajská správa a </w:t>
                      </w:r>
                      <w:r>
                        <w:rPr>
                          <w:rStyle w:val="Zkladntext695ptTundkovn0ptExact"/>
                        </w:rPr>
                        <w:t>údržba,</w:t>
                      </w:r>
                      <w:r>
                        <w:rPr>
                          <w:rStyle w:val="Zkladntext695ptTundkovn0ptExact"/>
                        </w:rPr>
                        <w:br/>
                      </w:r>
                      <w:r>
                        <w:rPr>
                          <w:rStyle w:val="Zkladntext685ptExact"/>
                        </w:rPr>
                        <w:t>siinií. Vysočiny</w:t>
                      </w:r>
                      <w:r>
                        <w:rPr>
                          <w:rStyle w:val="Zkladntext685ptExact"/>
                        </w:rPr>
                        <w:br/>
                      </w:r>
                      <w:r>
                        <w:t>I iříspěvková ii</w:t>
                      </w:r>
                      <w:r>
                        <w:rPr>
                          <w:vertAlign w:val="superscript"/>
                        </w:rPr>
                        <w:t>r</w:t>
                      </w:r>
                      <w:r>
                        <w:t>ganizare</w:t>
                      </w:r>
                      <w:r>
                        <w:br/>
                      </w:r>
                      <w:r>
                        <w:t>Xosovská 1122/16, 586 01 Jihlava</w:t>
                      </w:r>
                    </w:p>
                    <w:p w:rsidR="00CA567F" w:rsidRDefault="003521DE">
                      <w:pPr>
                        <w:pStyle w:val="Zkladntext6"/>
                        <w:shd w:val="clear" w:color="auto" w:fill="auto"/>
                        <w:spacing w:line="206" w:lineRule="exact"/>
                      </w:pPr>
                      <w:r>
                        <w:t>IČO: uúi R&gt;i5u. 5Í.Z 117 111</w:t>
                      </w:r>
                    </w:p>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simplePos x="0" y="0"/>
                <wp:positionH relativeFrom="margin">
                  <wp:posOffset>3794760</wp:posOffset>
                </wp:positionH>
                <wp:positionV relativeFrom="paragraph">
                  <wp:posOffset>895985</wp:posOffset>
                </wp:positionV>
                <wp:extent cx="890270" cy="101600"/>
                <wp:effectExtent l="3810" t="635" r="1270"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Zkladntext70"/>
                              <w:shd w:val="clear" w:color="auto" w:fill="auto"/>
                              <w:spacing w:after="0" w:line="160" w:lineRule="exact"/>
                            </w:pPr>
                            <w:r>
                              <w:rPr>
                                <w:rStyle w:val="Zkladntext7Exact"/>
                                <w:b/>
                                <w:bCs/>
                              </w:rPr>
                              <w:t>datum: 2.5.2018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298.8pt;margin-top:70.55pt;width:70.1pt;height:8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" filled="f" stroked="f">
                <v:textbox style="mso-fit-shape-to-text:t" inset="0,0,0,0">
                  <w:txbxContent>
                    <w:p w:rsidR="00CA567F" w:rsidRDefault="003521DE">
                      <w:pPr>
                        <w:pStyle w:val="Zkladntext70"/>
                        <w:shd w:val="clear" w:color="auto" w:fill="auto"/>
                        <w:spacing w:after="0" w:line="160" w:lineRule="exact"/>
                      </w:pPr>
                      <w:r>
                        <w:rPr>
                          <w:rStyle w:val="Zkladntext7Exact"/>
                          <w:b/>
                          <w:bCs/>
                        </w:rPr>
                        <w:t>datum: 2.5.2018</w:t>
                      </w:r>
                    </w:p>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simplePos x="0" y="0"/>
                <wp:positionH relativeFrom="margin">
                  <wp:posOffset>91440</wp:posOffset>
                </wp:positionH>
                <wp:positionV relativeFrom="paragraph">
                  <wp:posOffset>911225</wp:posOffset>
                </wp:positionV>
                <wp:extent cx="890270" cy="10160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Titulekobrzku"/>
                              <w:shd w:val="clear" w:color="auto" w:fill="auto"/>
                              <w:spacing w:line="160" w:lineRule="exact"/>
                            </w:pPr>
                            <w:r>
                              <w:t>datum: 2.5.2018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7.2pt;margin-top:71.75pt;width:70.1pt;height:8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glrwIAALA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" filled="f" stroked="f">
                <v:textbox style="mso-fit-shape-to-text:t" inset="0,0,0,0">
                  <w:txbxContent>
                    <w:p w:rsidR="00CA567F" w:rsidRDefault="003521DE">
                      <w:pPr>
                        <w:pStyle w:val="Titulekobrzku"/>
                        <w:shd w:val="clear" w:color="auto" w:fill="auto"/>
                        <w:spacing w:line="160" w:lineRule="exact"/>
                      </w:pPr>
                      <w:r>
                        <w:t>datum: 2.5.2018</w:t>
                      </w:r>
                    </w:p>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simplePos x="0" y="0"/>
                <wp:positionH relativeFrom="margin">
                  <wp:posOffset>1036320</wp:posOffset>
                </wp:positionH>
                <wp:positionV relativeFrom="paragraph">
                  <wp:posOffset>1678940</wp:posOffset>
                </wp:positionV>
                <wp:extent cx="1078865" cy="101600"/>
                <wp:effectExtent l="0" t="2540" r="0" b="63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Titulekobrzku"/>
                              <w:shd w:val="clear" w:color="auto" w:fill="auto"/>
                              <w:spacing w:line="160" w:lineRule="exact"/>
                            </w:pPr>
                            <w:r>
                              <w:t>Stavebniny DEK 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81.6pt;margin-top:132.2pt;width:84.95pt;height:8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" filled="f" stroked="f">
                <v:textbox style="mso-fit-shape-to-text:t" inset="0,0,0,0">
                  <w:txbxContent>
                    <w:p w:rsidR="00CA567F" w:rsidRDefault="003521DE">
                      <w:pPr>
                        <w:pStyle w:val="Titulekobrzku"/>
                        <w:shd w:val="clear" w:color="auto" w:fill="auto"/>
                        <w:spacing w:line="160" w:lineRule="exact"/>
                      </w:pPr>
                      <w:r>
                        <w:t>Stavebniny DEK a.s</w:t>
                      </w:r>
                    </w:p>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simplePos x="0" y="0"/>
                <wp:positionH relativeFrom="margin">
                  <wp:posOffset>3889375</wp:posOffset>
                </wp:positionH>
                <wp:positionV relativeFrom="paragraph">
                  <wp:posOffset>1642745</wp:posOffset>
                </wp:positionV>
                <wp:extent cx="1286510" cy="101600"/>
                <wp:effectExtent l="3175" t="4445"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Zkladntext70"/>
                              <w:shd w:val="clear" w:color="auto" w:fill="auto"/>
                              <w:spacing w:after="0" w:line="160" w:lineRule="exact"/>
                            </w:pPr>
                            <w:r>
                              <w:rPr>
                                <w:rStyle w:val="Zkladntext7Exact"/>
                                <w:b/>
                                <w:bCs/>
                              </w:rPr>
                              <w:t>Krajská správa a údržba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306.25pt;margin-top:129.35pt;width:101.3pt;height:8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elsQIAALI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" filled="f" stroked="f">
                <v:textbox style="mso-fit-shape-to-text:t" inset="0,0,0,0">
                  <w:txbxContent>
                    <w:p w:rsidR="00CA567F" w:rsidRDefault="003521DE">
                      <w:pPr>
                        <w:pStyle w:val="Zkladntext70"/>
                        <w:shd w:val="clear" w:color="auto" w:fill="auto"/>
                        <w:spacing w:after="0" w:line="160" w:lineRule="exact"/>
                      </w:pPr>
                      <w:r>
                        <w:rPr>
                          <w:rStyle w:val="Zkladntext7Exact"/>
                          <w:b/>
                          <w:bCs/>
                        </w:rPr>
                        <w:t>Krajská správa a údržba</w:t>
                      </w:r>
                    </w:p>
                  </w:txbxContent>
                </v:textbox>
                <w10:wrap anchorx="margin"/>
              </v:shape>
            </w:pict>
          </mc:Fallback>
        </mc:AlternateContent>
      </w:r>
      <w:r>
        <w:rPr>
          <w:noProof/>
          <w:lang w:bidi="ar-SA"/>
        </w:rPr>
        <mc:AlternateContent>
          <mc:Choice Requires="wps">
            <w:drawing>
              <wp:anchor distT="0" distB="0" distL="63500" distR="63500" simplePos="0" relativeHeight="251660288" behindDoc="0" locked="0" layoutInCell="1" allowOverlap="1">
                <wp:simplePos x="0" y="0"/>
                <wp:positionH relativeFrom="margin">
                  <wp:posOffset>5212080</wp:posOffset>
                </wp:positionH>
                <wp:positionV relativeFrom="paragraph">
                  <wp:posOffset>990600</wp:posOffset>
                </wp:positionV>
                <wp:extent cx="838200" cy="217805"/>
                <wp:effectExtent l="1905" t="0" r="0" b="127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CA567F">
                            <w:pPr>
                              <w:jc w:val="center"/>
                              <w:rPr>
                                <w:sz w:val="2"/>
                                <w:szCs w:val="2"/>
                              </w:rPr>
                            </w:pPr>
                          </w:p>
                          <w:p w:rsidR="00CA567F" w:rsidRDefault="003521DE">
                            <w:pPr>
                              <w:pStyle w:val="Titulekobrzku"/>
                              <w:shd w:val="clear" w:color="auto" w:fill="auto"/>
                              <w:spacing w:line="160" w:lineRule="exact"/>
                            </w:pPr>
                            <w:r>
                              <w:t>silnic Výsočiny, příspěvková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410.4pt;margin-top:78pt;width:66pt;height:17.1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zj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" filled="f" stroked="f">
                <v:textbox style="mso-fit-shape-to-text:t" inset="0,0,0,0">
                  <w:txbxContent>
                    <w:p w:rsidR="00CA567F" w:rsidRDefault="00CA567F">
                      <w:pPr>
                        <w:jc w:val="center"/>
                        <w:rPr>
                          <w:sz w:val="2"/>
                          <w:szCs w:val="2"/>
                        </w:rPr>
                      </w:pPr>
                    </w:p>
                    <w:p w:rsidR="00CA567F" w:rsidRDefault="003521DE">
                      <w:pPr>
                        <w:pStyle w:val="Titulekobrzku"/>
                        <w:shd w:val="clear" w:color="auto" w:fill="auto"/>
                        <w:spacing w:line="160" w:lineRule="exact"/>
                      </w:pPr>
                      <w:r>
                        <w:t>silnic Výsočiny, příspěvková</w:t>
                      </w:r>
                    </w:p>
                  </w:txbxContent>
                </v:textbox>
                <w10:wrap anchorx="margin"/>
              </v:shape>
            </w:pict>
          </mc:Fallback>
        </mc:AlternateContent>
      </w:r>
    </w:p>
    <w:p w:rsidR="00CA567F" w:rsidRDefault="00CA567F">
      <w:pPr>
        <w:spacing w:line="360" w:lineRule="exact"/>
      </w:pPr>
    </w:p>
    <w:p w:rsidR="00CA567F" w:rsidRDefault="00CA567F">
      <w:pPr>
        <w:spacing w:line="360" w:lineRule="exact"/>
      </w:pPr>
    </w:p>
    <w:p w:rsidR="00CA567F" w:rsidRDefault="00CA567F">
      <w:pPr>
        <w:spacing w:line="360" w:lineRule="exact"/>
      </w:pPr>
    </w:p>
    <w:p w:rsidR="00CA567F" w:rsidRDefault="00CA567F">
      <w:pPr>
        <w:spacing w:line="360" w:lineRule="exact"/>
      </w:pPr>
    </w:p>
    <w:p w:rsidR="00CA567F" w:rsidRDefault="00CA567F">
      <w:pPr>
        <w:spacing w:line="360" w:lineRule="exact"/>
      </w:pPr>
    </w:p>
    <w:p w:rsidR="00CA567F" w:rsidRDefault="00CA567F">
      <w:pPr>
        <w:spacing w:line="360" w:lineRule="exact"/>
      </w:pPr>
    </w:p>
    <w:p w:rsidR="00CA567F" w:rsidRDefault="00CA567F">
      <w:pPr>
        <w:spacing w:line="434" w:lineRule="exact"/>
      </w:pPr>
    </w:p>
    <w:p w:rsidR="00CA567F" w:rsidRDefault="00CA567F">
      <w:pPr>
        <w:rPr>
          <w:sz w:val="2"/>
          <w:szCs w:val="2"/>
        </w:rPr>
        <w:sectPr w:rsidR="00CA567F">
          <w:type w:val="continuous"/>
          <w:pgSz w:w="12240" w:h="20160"/>
          <w:pgMar w:top="255" w:right="1128" w:bottom="255" w:left="585" w:header="0" w:footer="3" w:gutter="0"/>
          <w:cols w:space="720"/>
          <w:noEndnote/>
          <w:docGrid w:linePitch="360"/>
        </w:sectPr>
      </w:pPr>
    </w:p>
    <w:p w:rsidR="00CA567F" w:rsidRDefault="003521DE">
      <w:pPr>
        <w:pStyle w:val="Nadpis40"/>
        <w:keepNext/>
        <w:keepLines/>
        <w:numPr>
          <w:ilvl w:val="0"/>
          <w:numId w:val="1"/>
        </w:numPr>
        <w:shd w:val="clear" w:color="auto" w:fill="auto"/>
        <w:tabs>
          <w:tab w:val="left" w:pos="253"/>
        </w:tabs>
        <w:spacing w:after="129" w:line="170" w:lineRule="exact"/>
        <w:ind w:firstLine="0"/>
      </w:pPr>
      <w:bookmarkStart w:id="5" w:name="bookmark3"/>
      <w:r>
        <w:lastRenderedPageBreak/>
        <w:t>Úvodní ustanovení</w:t>
      </w:r>
      <w:bookmarkEnd w:id="5"/>
    </w:p>
    <w:p w:rsidR="00CA567F" w:rsidRDefault="003521DE">
      <w:pPr>
        <w:pStyle w:val="Zkladntext20"/>
        <w:shd w:val="clear" w:color="auto" w:fill="auto"/>
        <w:spacing w:before="0"/>
        <w:ind w:firstLine="0"/>
      </w:pPr>
      <w:r>
        <w:t xml:space="preserve">Smluvní podmínky </w:t>
      </w:r>
      <w:r>
        <w:t>prodávajícího Stavebniny DEK a.s. (dále jen smluvní podmínky) tvoří nedílnou součást rámcové kupní smlouvy uzavřené prodávajícím a kupujícím jako podnikateli při podnikatelské činnosti (tato smlouva dále jen smlouva). Platí pro veškeré dodávky zboží kupují</w:t>
      </w:r>
      <w:r>
        <w:t>címu. Kde se dále hovoří o smlouvě, rozumí se tato smlouva včetně smluvních podmínek. Odchylná ujednání potvrzených objednávek mají vždy přednost před smlouvou.</w:t>
      </w:r>
    </w:p>
    <w:p w:rsidR="00CA567F" w:rsidRDefault="003521DE">
      <w:pPr>
        <w:pStyle w:val="Zkladntext20"/>
        <w:shd w:val="clear" w:color="auto" w:fill="auto"/>
        <w:spacing w:before="0"/>
        <w:ind w:firstLine="0"/>
      </w:pPr>
      <w:r>
        <w:t>Kupující prohlašuje ohledně svého majetku, že je bez omezení schopen plnit své splatné dluhy, z</w:t>
      </w:r>
      <w:r>
        <w:t xml:space="preserve">ejména není v likvidaci, platební neschopnosti nebo v situaci, pro kterou zvláštní zákon stanoví povinnost podat insolvenční návrh (bez ohledu na to, zda byl takový návrh podán nebo bylo zahájeno insolvenční či obdobné řízení), není úpadcem nebo dlužníkem </w:t>
      </w:r>
      <w:r>
        <w:t>v insolvenčním řízení a rovněž na jeho majetek není vedena exekuce nebo není jinak nucené postižen nebo omezen (výkon rozhodnutí atd.). Kupující je povinen po dobu trvání smlouvy neprodleně písemně informovat prodávajícího o vzniku některé z uvedených skut</w:t>
      </w:r>
      <w:r>
        <w:t>ečností nebo jiných podstatných pro uzavření a plnění smlouvy, o změně svých údajů, jinak nese nepříznivé následky (zmaření doručení atd.). Prodávající považuje nesplnění uvedené informační povinnosti za hrubé porušení této smlouvy a vyhrazuje si právo oka</w:t>
      </w:r>
      <w:r>
        <w:t>mžitého odstoupení od této smlouvy, jakož i od již existujících a budoucích dílčích smluv, které jsou této smlouvě podřízené a to jednotlivě i společně s touto smlouvou.</w:t>
      </w:r>
    </w:p>
    <w:p w:rsidR="00CA567F" w:rsidRDefault="003521DE">
      <w:pPr>
        <w:pStyle w:val="Zkladntext20"/>
        <w:shd w:val="clear" w:color="auto" w:fill="auto"/>
        <w:spacing w:before="0"/>
        <w:ind w:firstLine="0"/>
      </w:pPr>
      <w:r>
        <w:t>Kupující prohlašuje, že má právní osobnost a je svéprávný, dále že osoby jeho zastupuj</w:t>
      </w:r>
      <w:r>
        <w:t>ící jsou k tomu dle platných předpisů oprávněny. Kupující odpovídá za škodu a jinou újmu, kterou by způsobila případná nepravdivost či nepřesnost prohlášení učiněných v tomto odstavci nebo porušení zde uvedených či jakýchkoli jiných smluvních nebo zákonnýc</w:t>
      </w:r>
      <w:r>
        <w:t>h povinností, případně jeho nepoctivé jednání.</w:t>
      </w:r>
    </w:p>
    <w:p w:rsidR="00CA567F" w:rsidRDefault="003521DE">
      <w:pPr>
        <w:pStyle w:val="Zkladntext20"/>
        <w:shd w:val="clear" w:color="auto" w:fill="auto"/>
        <w:spacing w:before="0" w:after="186"/>
        <w:ind w:firstLine="0"/>
      </w:pPr>
      <w:r>
        <w:t>Strany se dohodly, že veškeré jejich spory vzniklé z této rámcové smlouvy či v souvislosti s ní anebo spory vzniklé z jednotlivých závazků na základě této rámcové smlouvy či v souvislosti s nimi budou řešeny v</w:t>
      </w:r>
      <w:r>
        <w:t>ěcně a místně příslušným soudem prodávajícího, pokud nebude samostatným ujednáním dohodnuto jinak.</w:t>
      </w:r>
    </w:p>
    <w:p w:rsidR="00CA567F" w:rsidRDefault="003521DE">
      <w:pPr>
        <w:pStyle w:val="Nadpis40"/>
        <w:keepNext/>
        <w:keepLines/>
        <w:numPr>
          <w:ilvl w:val="0"/>
          <w:numId w:val="1"/>
        </w:numPr>
        <w:shd w:val="clear" w:color="auto" w:fill="auto"/>
        <w:tabs>
          <w:tab w:val="left" w:pos="318"/>
        </w:tabs>
        <w:spacing w:after="138" w:line="170" w:lineRule="exact"/>
        <w:ind w:firstLine="0"/>
      </w:pPr>
      <w:bookmarkStart w:id="6" w:name="bookmark4"/>
      <w:r>
        <w:t>Předmět smlouvy</w:t>
      </w:r>
      <w:bookmarkEnd w:id="6"/>
    </w:p>
    <w:p w:rsidR="00CA567F" w:rsidRDefault="003521DE">
      <w:pPr>
        <w:pStyle w:val="Zkladntext20"/>
        <w:shd w:val="clear" w:color="auto" w:fill="auto"/>
        <w:spacing w:before="0"/>
        <w:ind w:firstLine="0"/>
      </w:pPr>
      <w:r>
        <w:t>Předmětem závazků ze smluv uzavřených na základě této smlouvy jsou dodávky zboží, zejména stavebních materiálů a služeb z nabídky prodávající</w:t>
      </w:r>
      <w:r>
        <w:t>ho (dále jen zboží) kupujícímu za zvýhodněnou kupní cenu v termínech a množství na základě objednávek kupujícího.</w:t>
      </w:r>
    </w:p>
    <w:p w:rsidR="00CA567F" w:rsidRDefault="003521DE">
      <w:pPr>
        <w:pStyle w:val="Zkladntext20"/>
        <w:shd w:val="clear" w:color="auto" w:fill="auto"/>
        <w:spacing w:before="0"/>
        <w:ind w:firstLine="0"/>
      </w:pPr>
      <w:r>
        <w:t>Prodávající je zejména povinen zboží odevzdat kupujícímu a umožnit mu nabýt vlastnické právo a kupující je povinen zboží převzít a zaplatit za</w:t>
      </w:r>
      <w:r>
        <w:t xml:space="preserve"> něj prodávajícímu kupní cenu. Určení kupní ceny je dále popsáno v odstavci VI. těchto smluvních podmínek.</w:t>
      </w:r>
    </w:p>
    <w:p w:rsidR="00CA567F" w:rsidRDefault="003521DE">
      <w:pPr>
        <w:pStyle w:val="Zkladntext20"/>
        <w:shd w:val="clear" w:color="auto" w:fill="auto"/>
        <w:spacing w:before="0" w:after="186"/>
        <w:ind w:firstLine="0"/>
      </w:pPr>
      <w:r>
        <w:t>Smluvní strany jednají dle platných předpisů a zásad soukromého práva; neplyne-li z jejich ujednání nebo platných předpisů něco jiného, plní své povi</w:t>
      </w:r>
      <w:r>
        <w:t>nnosti současně. Kupující na sebe přebírá nebezpečí změny okolností.</w:t>
      </w:r>
    </w:p>
    <w:p w:rsidR="00CA567F" w:rsidRDefault="003521DE">
      <w:pPr>
        <w:pStyle w:val="Nadpis40"/>
        <w:keepNext/>
        <w:keepLines/>
        <w:numPr>
          <w:ilvl w:val="0"/>
          <w:numId w:val="1"/>
        </w:numPr>
        <w:shd w:val="clear" w:color="auto" w:fill="auto"/>
        <w:tabs>
          <w:tab w:val="left" w:pos="385"/>
        </w:tabs>
        <w:spacing w:after="138" w:line="170" w:lineRule="exact"/>
        <w:ind w:firstLine="0"/>
      </w:pPr>
      <w:bookmarkStart w:id="7" w:name="bookmark5"/>
      <w:r>
        <w:t>Trvání smlouvy</w:t>
      </w:r>
      <w:bookmarkEnd w:id="7"/>
    </w:p>
    <w:p w:rsidR="00CA567F" w:rsidRDefault="003521DE">
      <w:pPr>
        <w:pStyle w:val="Zkladntext20"/>
        <w:shd w:val="clear" w:color="auto" w:fill="auto"/>
        <w:spacing w:before="0"/>
        <w:ind w:firstLine="0"/>
      </w:pPr>
      <w:r>
        <w:t>Smlouva se uzavírá na dobu určitou do konce kalendářního roku, v němž byla podepsána. Pokud není uzavřena smlouva nová, prodlužuje se doba trvání této smlouvy automaticky v</w:t>
      </w:r>
      <w:r>
        <w:t>ždy o jeden rok, ledaže prodávající kupujícímu předem písemně oznámí, že trvá na ukončení smlouvy.</w:t>
      </w:r>
    </w:p>
    <w:p w:rsidR="00CA567F" w:rsidRDefault="003521DE">
      <w:pPr>
        <w:pStyle w:val="Zkladntext20"/>
        <w:shd w:val="clear" w:color="auto" w:fill="auto"/>
        <w:spacing w:before="0" w:after="170"/>
        <w:ind w:firstLine="0"/>
        <w:jc w:val="both"/>
      </w:pPr>
      <w:r>
        <w:t>Smluvní strany sjednávají promlčecí lhůtu v trvání 4 roků ode dne, kdy právo mohlo být uplatněno poprvé.</w:t>
      </w:r>
    </w:p>
    <w:p w:rsidR="00CA567F" w:rsidRDefault="003521DE">
      <w:pPr>
        <w:pStyle w:val="Nadpis30"/>
        <w:keepNext/>
        <w:keepLines/>
        <w:shd w:val="clear" w:color="auto" w:fill="auto"/>
        <w:spacing w:before="0" w:after="126" w:line="190" w:lineRule="exact"/>
      </w:pPr>
      <w:bookmarkStart w:id="8" w:name="bookmark6"/>
      <w:r>
        <w:t>IV. Termíny a množství plnění</w:t>
      </w:r>
      <w:bookmarkEnd w:id="8"/>
    </w:p>
    <w:p w:rsidR="00CA567F" w:rsidRDefault="003521DE">
      <w:pPr>
        <w:pStyle w:val="Zkladntext20"/>
        <w:shd w:val="clear" w:color="auto" w:fill="auto"/>
        <w:spacing w:before="0" w:after="190" w:line="182" w:lineRule="exact"/>
        <w:ind w:firstLine="0"/>
      </w:pPr>
      <w:r>
        <w:t xml:space="preserve">Prodávající dodává </w:t>
      </w:r>
      <w:r>
        <w:t>kupujícímu zboží v množstvích, termínech a za podmínek stanovených ve smlouvě a potvrzené objednávce podle ustanovení odstavce V.</w:t>
      </w:r>
    </w:p>
    <w:p w:rsidR="00CA567F" w:rsidRDefault="003521DE">
      <w:pPr>
        <w:pStyle w:val="Nadpis40"/>
        <w:keepNext/>
        <w:keepLines/>
        <w:shd w:val="clear" w:color="auto" w:fill="auto"/>
        <w:spacing w:after="134" w:line="170" w:lineRule="exact"/>
        <w:ind w:firstLine="0"/>
      </w:pPr>
      <w:bookmarkStart w:id="9" w:name="bookmark7"/>
      <w:r>
        <w:t>V. Náležitosti objednávky</w:t>
      </w:r>
      <w:bookmarkEnd w:id="9"/>
    </w:p>
    <w:p w:rsidR="00CA567F" w:rsidRDefault="003521DE">
      <w:pPr>
        <w:pStyle w:val="Zkladntext20"/>
        <w:shd w:val="clear" w:color="auto" w:fill="auto"/>
        <w:spacing w:before="0"/>
        <w:ind w:firstLine="0"/>
      </w:pPr>
      <w:r>
        <w:t>Objednávku je možné učinit písemně (poštovní zásilkou, telefaxem, E-mailem atd.), ústně či telefonic</w:t>
      </w:r>
      <w:r>
        <w:t>ky. Měla by obsahovat zejména evidenční číslo smlouvy, datum, termín a místo požadovaného dodáni, návrh splatnosti, druh a množství zboží, případně jeho jednotkovou nákupní cenu, liší-li se od ceníkových cen. Chyby v psaní nebo počtech nejsou objednávce na</w:t>
      </w:r>
      <w:r>
        <w:t xml:space="preserve"> újmu, je-li její význam nepochybný.</w:t>
      </w:r>
    </w:p>
    <w:p w:rsidR="00CA567F" w:rsidRDefault="003521DE">
      <w:pPr>
        <w:pStyle w:val="Zkladntext20"/>
        <w:shd w:val="clear" w:color="auto" w:fill="auto"/>
        <w:spacing w:before="0" w:after="186"/>
        <w:ind w:firstLine="0"/>
      </w:pPr>
      <w:r>
        <w:t>Do doby potvrzení objednávky není tato pro prodávajícího závazná, zavazuje pouze kupujícího jako jeho nabídka (návrh na uzavření kupní smlouvy). Potvrzením objednávky se vznikem koupě se rozumí její následné písemné ods</w:t>
      </w:r>
      <w:r>
        <w:t>ouhlasení prodávajícím, nikoliv její obdržení a potvrzení o něm. U objednávek a jejich potvrzení v jiné než písemné nebo elektronické formě je pro prodávajícího závazný pouze druh a množství zboží. Vyloučeny jsou dodatky, výhrady, omezení nebo jiné změny k</w:t>
      </w:r>
      <w:r>
        <w:t>upujícím, byť by šlo o nepodstatnou změnu potvrzené objednávky, užití a platnost obchodních podmínek kupujícího a jejich části včetně určení obsahu smlouvy odkazem v rozsahu, v jakém nejsou v rozporu obchodní podmínky smluvních stran. Písemné potvrzení kup</w:t>
      </w:r>
      <w:r>
        <w:t xml:space="preserve">ujícího o obsahu závazku v jiné než písemné formě nemůže vyvolat </w:t>
      </w:r>
      <w:r>
        <w:t>platnost zde zachycených odchylek od skutečně ujednané smlouvy. Obsah potvrzené objednávky platí za rozhodující okolnosti dodávky. Vady formy lze oboustranně dodatečně zhojit.</w:t>
      </w:r>
    </w:p>
    <w:p w:rsidR="00CA567F" w:rsidRDefault="003521DE">
      <w:pPr>
        <w:pStyle w:val="Nadpis40"/>
        <w:keepNext/>
        <w:keepLines/>
        <w:shd w:val="clear" w:color="auto" w:fill="auto"/>
        <w:spacing w:after="138" w:line="170" w:lineRule="exact"/>
        <w:ind w:firstLine="0"/>
        <w:jc w:val="left"/>
      </w:pPr>
      <w:bookmarkStart w:id="10" w:name="bookmark8"/>
      <w:r>
        <w:t>VI. Kupní cena</w:t>
      </w:r>
      <w:bookmarkEnd w:id="10"/>
    </w:p>
    <w:p w:rsidR="00CA567F" w:rsidRDefault="003521DE">
      <w:pPr>
        <w:pStyle w:val="Zkladntext20"/>
        <w:shd w:val="clear" w:color="auto" w:fill="auto"/>
        <w:spacing w:before="0"/>
        <w:ind w:firstLine="0"/>
      </w:pPr>
      <w:r>
        <w:t xml:space="preserve">Sjednaná kupní cena odpovídá platnému ceníku nebo nabídce zaslané kupujícímu prodávajícím. Aktuálně platný ceník je k dispozici na </w:t>
      </w:r>
      <w:hyperlink r:id="rId13" w:history="1">
        <w:r>
          <w:rPr>
            <w:rStyle w:val="Hypertextovodkaz"/>
            <w:lang w:val="en-US" w:eastAsia="en-US" w:bidi="en-US"/>
          </w:rPr>
          <w:t>www.dek.cz</w:t>
        </w:r>
      </w:hyperlink>
      <w:r>
        <w:rPr>
          <w:lang w:val="en-US" w:eastAsia="en-US" w:bidi="en-US"/>
        </w:rPr>
        <w:t xml:space="preserve">. </w:t>
      </w:r>
      <w:r>
        <w:t>V případě, že se strany dohodnou na ceně odlišné od ceny určené dle tohoto odstav</w:t>
      </w:r>
      <w:r>
        <w:t>ce, musí být dohoda o odlišné ceně písemná.</w:t>
      </w:r>
    </w:p>
    <w:p w:rsidR="00CA567F" w:rsidRDefault="003521DE">
      <w:pPr>
        <w:pStyle w:val="Zkladntext20"/>
        <w:shd w:val="clear" w:color="auto" w:fill="auto"/>
        <w:spacing w:before="0"/>
        <w:ind w:firstLine="0"/>
      </w:pPr>
      <w:r>
        <w:t>Kupující je povinen hradit cenu zvýšenou o DPH dle platných právních předpisů.</w:t>
      </w:r>
    </w:p>
    <w:p w:rsidR="00CA567F" w:rsidRDefault="003521DE">
      <w:pPr>
        <w:pStyle w:val="Zkladntext20"/>
        <w:shd w:val="clear" w:color="auto" w:fill="auto"/>
        <w:spacing w:before="0" w:after="186"/>
        <w:ind w:firstLine="0"/>
      </w:pPr>
      <w:r>
        <w:t>V případě, že Kupující požaduje vystavení a zaslání daňového dokladu Prodávajícím v listinné podobě, souhlasí s tím, že mu bude účtov</w:t>
      </w:r>
      <w:r>
        <w:t>án poplatek ve výši 19 Kč včetně DPH jako náklad za poskytnutí služby spojené s vystavením a odesláním daňového dokladu.</w:t>
      </w:r>
    </w:p>
    <w:p w:rsidR="00CA567F" w:rsidRDefault="003521DE">
      <w:pPr>
        <w:pStyle w:val="Nadpis40"/>
        <w:keepNext/>
        <w:keepLines/>
        <w:shd w:val="clear" w:color="auto" w:fill="auto"/>
        <w:spacing w:after="138" w:line="170" w:lineRule="exact"/>
        <w:ind w:firstLine="0"/>
        <w:jc w:val="left"/>
      </w:pPr>
      <w:bookmarkStart w:id="11" w:name="bookmark9"/>
      <w:r>
        <w:t>Vil. Platební podmínky</w:t>
      </w:r>
      <w:bookmarkEnd w:id="11"/>
    </w:p>
    <w:p w:rsidR="00CA567F" w:rsidRDefault="003521DE">
      <w:pPr>
        <w:pStyle w:val="Zkladntext20"/>
        <w:shd w:val="clear" w:color="auto" w:fill="auto"/>
        <w:spacing w:before="0"/>
        <w:ind w:firstLine="0"/>
      </w:pPr>
      <w:r>
        <w:t>Kupující uhradí cenu ze zboží s DPH do lhůty stanovené splatností uvedené ve smlouvě (nesjednají-li strany samos</w:t>
      </w:r>
      <w:r>
        <w:t>tatnou dohodou jinak), přičemž počátek této lhůty je dán dnem dodání zboží. Formou úhrady je bezhotovostní převod na účet prodávajícího uvedený na příslušné faktuře nebo hotovostní platba na jakékoliv provozovně prodávajícího. Za okamžik úhrady se přitom p</w:t>
      </w:r>
      <w:r>
        <w:t>okládá připsání odpovídající částky na účet prodávajícího, nebo vložení odpovídající částky hotovosti do pokladny prodávajícího. Prodávající je povinen po dodání zboží vystavit daňový doklad a tento odeslat nebo předat kupujícímu. V případě částečného plně</w:t>
      </w:r>
      <w:r>
        <w:t>ní dodávek z objednávky vystaví prodávající daňový doklad o zaplacení pouze na dodanou část zboží. Kupující není oprávněn kupní cenu, nebo její část jakkoli krátit či zadržet, bez ohledu na vady nebo možnost prohlídky.</w:t>
      </w:r>
    </w:p>
    <w:p w:rsidR="00CA567F" w:rsidRDefault="003521DE">
      <w:pPr>
        <w:pStyle w:val="Zkladntext20"/>
        <w:shd w:val="clear" w:color="auto" w:fill="auto"/>
        <w:spacing w:before="0"/>
        <w:ind w:firstLine="0"/>
      </w:pPr>
      <w:r>
        <w:t>Neplní-li kupující své peněžité povin</w:t>
      </w:r>
      <w:r>
        <w:t>nosti, je prodávající bez dalších podmínek oprávněn své plnění ze smlouvy a ze všech kupních smluv s kupujícím uzavřených okamžitě odepřít do doby plné úhrady dluhu a do doby splnění nebo dostatečného zajištění dosud nesplněných (i doposud nesplatných) pov</w:t>
      </w:r>
      <w:r>
        <w:t>inností kupujícího. Navíc je oprávněn v takovém případě okamžitě od smlouvy odstoupit, přičemž takové odstoupení se týká smlouvy, jakož i všech kupních smluv s kupujícím uzavřených, z nichž prodávající doposud neposkytl kupujícímu plnění, a v případě, že p</w:t>
      </w:r>
      <w:r>
        <w:t>lnění poskytl jen částečně, týká se odstoupení takové smlouvy v rozsahu, v němž plnění prodávajícím doposud nebylo poskytnuto. Toto právo mu náleží i v případě skutečností týkajících se majetku kupujícího, které jsou uvedeny v čl. I.</w:t>
      </w:r>
    </w:p>
    <w:p w:rsidR="00CA567F" w:rsidRDefault="003521DE">
      <w:pPr>
        <w:pStyle w:val="Zkladntext20"/>
        <w:shd w:val="clear" w:color="auto" w:fill="auto"/>
        <w:spacing w:before="0"/>
        <w:ind w:firstLine="0"/>
      </w:pPr>
      <w:r>
        <w:t>Je-li kupující v prodl</w:t>
      </w:r>
      <w:r>
        <w:t>ení se splněním peněžitého dluhu, je povinen platit úroky z prodlení ve výši 0,05% z nezaplacené částky za každý den prodlení. Smluvní strany potvrzují a prohlašují, že tato dohoda o výši úroků z prodlení plně odpovídá konkrétním okolnostem případu, zvyklo</w:t>
      </w:r>
      <w:r>
        <w:t>stem v daném oboru a zavedené praxi stran, není vůči nikomu nespravedlivá.</w:t>
      </w:r>
    </w:p>
    <w:p w:rsidR="00CA567F" w:rsidRDefault="003521DE">
      <w:pPr>
        <w:pStyle w:val="Zkladntext20"/>
        <w:shd w:val="clear" w:color="auto" w:fill="auto"/>
        <w:spacing w:before="0"/>
        <w:ind w:firstLine="0"/>
      </w:pPr>
      <w:r>
        <w:t xml:space="preserve">Prodávající je oprávněn v souvislosti s upomínáním nebo vymáháním splatných pohledávek monitorovat telefonické rozhovory s kupujícím, za účelem zlepšování komunikace se zákazníky a </w:t>
      </w:r>
      <w:r>
        <w:t>případně dokumentace jednání o řešení těchto pohledávek, s čímž kupující vyjadřuje výslovný souhlas.</w:t>
      </w:r>
    </w:p>
    <w:p w:rsidR="00CA567F" w:rsidRDefault="003521DE">
      <w:pPr>
        <w:pStyle w:val="Zkladntext20"/>
        <w:shd w:val="clear" w:color="auto" w:fill="auto"/>
        <w:spacing w:before="0" w:after="186"/>
        <w:ind w:firstLine="0"/>
      </w:pPr>
      <w:r>
        <w:t>V případě hromadné fakturace více dodávek začíná splatnost běžet od data první dodávky.</w:t>
      </w:r>
    </w:p>
    <w:p w:rsidR="00CA567F" w:rsidRDefault="003521DE">
      <w:pPr>
        <w:pStyle w:val="Nadpis40"/>
        <w:keepNext/>
        <w:keepLines/>
        <w:shd w:val="clear" w:color="auto" w:fill="auto"/>
        <w:spacing w:after="134" w:line="170" w:lineRule="exact"/>
        <w:ind w:firstLine="0"/>
        <w:jc w:val="left"/>
      </w:pPr>
      <w:bookmarkStart w:id="12" w:name="bookmark10"/>
      <w:r>
        <w:t>Vlil. Dodací podmínky a převod vlastnických práv</w:t>
      </w:r>
      <w:bookmarkEnd w:id="12"/>
    </w:p>
    <w:p w:rsidR="00CA567F" w:rsidRDefault="003521DE">
      <w:pPr>
        <w:pStyle w:val="Zkladntext20"/>
        <w:shd w:val="clear" w:color="auto" w:fill="auto"/>
        <w:spacing w:before="0"/>
        <w:ind w:firstLine="0"/>
        <w:sectPr w:rsidR="00CA567F">
          <w:pgSz w:w="12240" w:h="20160"/>
          <w:pgMar w:top="2298" w:right="859" w:bottom="2298" w:left="725" w:header="0" w:footer="3" w:gutter="0"/>
          <w:cols w:num="2" w:space="311"/>
          <w:noEndnote/>
          <w:docGrid w:linePitch="360"/>
        </w:sectPr>
      </w:pPr>
      <w:r>
        <w:t>Místem dodání zboží jsou sklady prodávajícího. Sjednají-li tak strany, může být místem dodání jiné místo na území ČR. Součástí dohody (potvrzené objednávky) musí být v takovémto případě cena dopravy</w:t>
      </w:r>
    </w:p>
    <w:p w:rsidR="00CA567F" w:rsidRDefault="003521DE">
      <w:pPr>
        <w:pStyle w:val="Zkladntext20"/>
        <w:shd w:val="clear" w:color="auto" w:fill="auto"/>
        <w:spacing w:before="0"/>
        <w:ind w:firstLine="0"/>
      </w:pPr>
      <w:r>
        <w:lastRenderedPageBreak/>
        <w:t>do místa určení.</w:t>
      </w:r>
    </w:p>
    <w:p w:rsidR="00CA567F" w:rsidRDefault="003521DE">
      <w:pPr>
        <w:pStyle w:val="Zkladntext20"/>
        <w:shd w:val="clear" w:color="auto" w:fill="auto"/>
        <w:spacing w:before="0"/>
        <w:ind w:firstLine="0"/>
      </w:pPr>
      <w:r>
        <w:t>Prodávající je p</w:t>
      </w:r>
      <w:r>
        <w:t>ovinen dodat zboží spolu s dodacím listem, příp. dalšími doklady. Prodávající není povinen ověřovat osoby, které přebírají zboží za kupujícího, zejména pokud tak činí opakovaně. Kupující je povinen dodávky zboží dle dodacích listů a účetních dokladů průběž</w:t>
      </w:r>
      <w:r>
        <w:t>ně kontrolovat.</w:t>
      </w:r>
    </w:p>
    <w:p w:rsidR="00CA567F" w:rsidRDefault="003521DE">
      <w:pPr>
        <w:pStyle w:val="Zkladntext20"/>
        <w:shd w:val="clear" w:color="auto" w:fill="auto"/>
        <w:spacing w:before="0"/>
        <w:ind w:firstLine="0"/>
      </w:pPr>
      <w:r>
        <w:t xml:space="preserve">Kupující se stane vlastníkem zboží teprve úplným zaplacením kupní ceny. Kupující může se zbožím od jeho dodání nakládat v rozsahu svého podnikatelského oprávnění, když sjednaná výhrada vlastnictví prodávajícího se vztahuje kromě zboží také </w:t>
      </w:r>
      <w:r>
        <w:t>na peníze nebo jiné za něj získané hodnoty, případně vznikne povinnost kupujícího nahradit prodávajícímu škodu.</w:t>
      </w:r>
    </w:p>
    <w:p w:rsidR="00CA567F" w:rsidRDefault="003521DE">
      <w:pPr>
        <w:pStyle w:val="Zkladntext20"/>
        <w:shd w:val="clear" w:color="auto" w:fill="auto"/>
        <w:spacing w:before="0"/>
        <w:ind w:firstLine="0"/>
      </w:pPr>
      <w:r>
        <w:t>Prodávající do doby úplné úhrady převzatého zboží Kupujícím svěřuje toto zboží do správy Kupujícímu.</w:t>
      </w:r>
    </w:p>
    <w:p w:rsidR="00CA567F" w:rsidRDefault="003521DE">
      <w:pPr>
        <w:pStyle w:val="Zkladntext20"/>
        <w:shd w:val="clear" w:color="auto" w:fill="auto"/>
        <w:spacing w:before="0"/>
        <w:ind w:firstLine="0"/>
      </w:pPr>
      <w:r>
        <w:t>Kupující je povinen od okamžiku převzetí zb</w:t>
      </w:r>
      <w:r>
        <w:t>oží do okamžiku nabytí vlastnických práv nakládat se zbožím, které přebere v režimu svěřené věci s péčí řádného hospodáře, zejména zajistit, aby svěřené zboží nepoškodil nebo neznehodnotil.</w:t>
      </w:r>
    </w:p>
    <w:p w:rsidR="00CA567F" w:rsidRDefault="003521DE">
      <w:pPr>
        <w:pStyle w:val="Zkladntext20"/>
        <w:shd w:val="clear" w:color="auto" w:fill="auto"/>
        <w:spacing w:before="0"/>
        <w:ind w:firstLine="0"/>
      </w:pPr>
      <w:r>
        <w:t>Dodání zboží je možno potvrdit rovněž biometrickým podpisem osoby,</w:t>
      </w:r>
      <w:r>
        <w:t xml:space="preserve"> která přebírá zboží za kupujícího, zaznamenaným informačním systémem prodávajícího.</w:t>
      </w:r>
    </w:p>
    <w:p w:rsidR="00CA567F" w:rsidRDefault="003521DE">
      <w:pPr>
        <w:pStyle w:val="Zkladntext20"/>
        <w:numPr>
          <w:ilvl w:val="0"/>
          <w:numId w:val="2"/>
        </w:numPr>
        <w:shd w:val="clear" w:color="auto" w:fill="auto"/>
        <w:tabs>
          <w:tab w:val="left" w:pos="236"/>
        </w:tabs>
        <w:spacing w:before="0"/>
        <w:ind w:firstLine="0"/>
      </w:pPr>
      <w:r>
        <w:t>případě porušení povinnosti kupujícího převzít od prodávajícího objednané zboží může prodávající požadovat od kupujícího smluvní pokutu ve výši kupní ceny nepřevzatého zbo</w:t>
      </w:r>
      <w:r>
        <w:t>ží (její uplatnění nebo zaplacení nemá vliv na současný nárok na náhradu způsobené škody). Toto právo nevzniká v případě zboží, které prodávající běžně drží skladem.</w:t>
      </w:r>
    </w:p>
    <w:p w:rsidR="00CA567F" w:rsidRDefault="003521DE">
      <w:pPr>
        <w:pStyle w:val="Zkladntext20"/>
        <w:numPr>
          <w:ilvl w:val="0"/>
          <w:numId w:val="2"/>
        </w:numPr>
        <w:shd w:val="clear" w:color="auto" w:fill="auto"/>
        <w:tabs>
          <w:tab w:val="left" w:pos="236"/>
        </w:tabs>
        <w:spacing w:before="0" w:after="186"/>
        <w:ind w:firstLine="0"/>
      </w:pPr>
      <w:r>
        <w:t>případě požadavku Kupujícího na vrácení zakoupeného zboží nebo jeho části, zváží prodávají</w:t>
      </w:r>
      <w:r>
        <w:t>cí na základě typu zboží a jeho kvality, zda toto zboží přijme zpět a s Kupujícím se dohodne na výši manipulačního poplatku. Toto ustanovení se nevztahuje na zboží, které bylo uznáno vadným v rámci reklamace.</w:t>
      </w:r>
    </w:p>
    <w:p w:rsidR="00CA567F" w:rsidRDefault="003521DE">
      <w:pPr>
        <w:pStyle w:val="Nadpis40"/>
        <w:keepNext/>
        <w:keepLines/>
        <w:numPr>
          <w:ilvl w:val="0"/>
          <w:numId w:val="3"/>
        </w:numPr>
        <w:shd w:val="clear" w:color="auto" w:fill="auto"/>
        <w:tabs>
          <w:tab w:val="left" w:pos="380"/>
        </w:tabs>
        <w:spacing w:after="138" w:line="170" w:lineRule="exact"/>
        <w:ind w:firstLine="0"/>
      </w:pPr>
      <w:bookmarkStart w:id="13" w:name="bookmark11"/>
      <w:r>
        <w:t>Záruční a reklamační podmínky</w:t>
      </w:r>
      <w:bookmarkEnd w:id="13"/>
    </w:p>
    <w:p w:rsidR="00CA567F" w:rsidRDefault="003521DE">
      <w:pPr>
        <w:pStyle w:val="Zkladntext20"/>
        <w:shd w:val="clear" w:color="auto" w:fill="auto"/>
        <w:spacing w:before="0"/>
        <w:ind w:firstLine="0"/>
      </w:pPr>
      <w:r>
        <w:t>Prodávající posky</w:t>
      </w:r>
      <w:r>
        <w:t>tuje záruku na zboží v závislosti na záruční době a podmínkách výrobce, nejméně však v rozsahu daném právními předpisy.</w:t>
      </w:r>
    </w:p>
    <w:p w:rsidR="00CA567F" w:rsidRDefault="003521DE">
      <w:pPr>
        <w:pStyle w:val="Zkladntext20"/>
        <w:shd w:val="clear" w:color="auto" w:fill="auto"/>
        <w:spacing w:before="0" w:after="186"/>
        <w:ind w:firstLine="0"/>
      </w:pPr>
      <w:r>
        <w:t>Při reklamaci zboží je kupující povinen předložit fakturu nebo potvrzený záruční list a řídit se Reklamačním řádem.</w:t>
      </w:r>
    </w:p>
    <w:p w:rsidR="00CA567F" w:rsidRDefault="003521DE">
      <w:pPr>
        <w:pStyle w:val="Nadpis40"/>
        <w:keepNext/>
        <w:keepLines/>
        <w:numPr>
          <w:ilvl w:val="0"/>
          <w:numId w:val="3"/>
        </w:numPr>
        <w:shd w:val="clear" w:color="auto" w:fill="auto"/>
        <w:tabs>
          <w:tab w:val="left" w:pos="327"/>
        </w:tabs>
        <w:spacing w:after="138" w:line="170" w:lineRule="exact"/>
        <w:ind w:firstLine="0"/>
      </w:pPr>
      <w:bookmarkStart w:id="14" w:name="bookmark12"/>
      <w:r>
        <w:t>Závěrečná ustanovení</w:t>
      </w:r>
      <w:bookmarkEnd w:id="14"/>
    </w:p>
    <w:p w:rsidR="00CA567F" w:rsidRDefault="003521DE">
      <w:pPr>
        <w:pStyle w:val="Zkladntext70"/>
        <w:shd w:val="clear" w:color="auto" w:fill="auto"/>
        <w:spacing w:after="0" w:line="178" w:lineRule="exact"/>
      </w:pPr>
      <w:r>
        <w:t>Kupující nesmí bez předchozího písemného souhlasu prodávajícího přenechat, převést či postoupit na žádnou třetí osobu jakoukoliv svojí povinnost nebo právo vyplývající ze smlouvy nebo její části; u postoupení totéž platí ohledně souboru pohledávek nebo ce</w:t>
      </w:r>
      <w:r>
        <w:t xml:space="preserve">lé smlouvy. Kupující nesmí bez předchozího písemného souhlasu prodávajícího dále započíst jakoukoliv svoji </w:t>
      </w:r>
      <w:r>
        <w:t xml:space="preserve">pohledávku vůči </w:t>
      </w:r>
      <w:r>
        <w:rPr>
          <w:rStyle w:val="Zkladntext2"/>
          <w:b/>
          <w:bCs/>
        </w:rPr>
        <w:t xml:space="preserve">prodávajícímu proti jakékoliv jeho pohledávce. Kupující výslovně prohlašuje, že elektronická e-mailová adresa uvedená v této smlouvě </w:t>
      </w:r>
      <w:r>
        <w:rPr>
          <w:rStyle w:val="Zkladntext2"/>
          <w:b/>
          <w:bCs/>
        </w:rPr>
        <w:t>je jeho další řádnou doručovací adresou. Kupující souhlasí se zasíláním aktuálních obchodních nabídek prostřednictvím e-mailu, případně prostřednictvím SMS textových zpráv. Kupující je oprávněn tento souhlas dle zvláštního právního předpisu kdykoliv odvola</w:t>
      </w:r>
      <w:r>
        <w:rPr>
          <w:rStyle w:val="Zkladntext2"/>
          <w:b/>
          <w:bCs/>
        </w:rPr>
        <w:t xml:space="preserve">t zasláním požadavku na adresu uvedenou na </w:t>
      </w:r>
      <w:hyperlink r:id="rId14" w:history="1">
        <w:r>
          <w:rPr>
            <w:rStyle w:val="Hypertextovodkaz"/>
            <w:lang w:val="en-US" w:eastAsia="en-US" w:bidi="en-US"/>
          </w:rPr>
          <w:t>www.dek.cz</w:t>
        </w:r>
      </w:hyperlink>
      <w:r>
        <w:rPr>
          <w:rStyle w:val="Zkladntext2"/>
          <w:b/>
          <w:bCs/>
          <w:lang w:val="en-US" w:eastAsia="en-US" w:bidi="en-US"/>
        </w:rPr>
        <w:t>.</w:t>
      </w:r>
    </w:p>
    <w:p w:rsidR="00CA567F" w:rsidRDefault="003521DE">
      <w:pPr>
        <w:pStyle w:val="Zkladntext20"/>
        <w:shd w:val="clear" w:color="auto" w:fill="auto"/>
        <w:spacing w:before="0"/>
        <w:ind w:firstLine="0"/>
      </w:pPr>
      <w:r>
        <w:t>Získá-li kupující v souvislosti s touto smlouvou a dodávkami zboží o prodávajícím důvěrný údaj nebo sdělení, dbá, aby nebyly zneužity, nebo aby nedošlo k jejich prozraze</w:t>
      </w:r>
      <w:r>
        <w:t>ní bez zákonného důvodu.</w:t>
      </w:r>
    </w:p>
    <w:p w:rsidR="00CA567F" w:rsidRDefault="003521DE">
      <w:pPr>
        <w:pStyle w:val="Zkladntext20"/>
        <w:shd w:val="clear" w:color="auto" w:fill="auto"/>
        <w:spacing w:before="0"/>
        <w:ind w:firstLine="0"/>
      </w:pPr>
      <w:r>
        <w:t xml:space="preserve">Kupující jako osoba, pro kterou se uskutečňuje zdanitelné plnění nebo plnění osvobozené od daně s nárokem na odpočet daně, tímto souhlasí s použitím daňového dokladu (vystavením faktur) v elektronické podobě dle zákona č. 235/2004 </w:t>
      </w:r>
      <w:r>
        <w:t>Sb., o dani z přidané hodnoty, ve znění pozdějších předpisů.</w:t>
      </w:r>
    </w:p>
    <w:p w:rsidR="00CA567F" w:rsidRDefault="003521DE">
      <w:pPr>
        <w:pStyle w:val="Zkladntext20"/>
        <w:shd w:val="clear" w:color="auto" w:fill="auto"/>
        <w:spacing w:before="0"/>
        <w:ind w:firstLine="0"/>
      </w:pPr>
      <w:r>
        <w:t xml:space="preserve">Pro kupujícího, který na základě této smlouvy provede svoji registraci na </w:t>
      </w:r>
      <w:hyperlink r:id="rId15" w:history="1">
        <w:r>
          <w:rPr>
            <w:rStyle w:val="Hypertextovodkaz"/>
            <w:lang w:val="en-US" w:eastAsia="en-US" w:bidi="en-US"/>
          </w:rPr>
          <w:t>www.dek.cz</w:t>
        </w:r>
      </w:hyperlink>
      <w:r>
        <w:rPr>
          <w:lang w:val="en-US" w:eastAsia="en-US" w:bidi="en-US"/>
        </w:rPr>
        <w:t xml:space="preserve">, </w:t>
      </w:r>
      <w:r>
        <w:t>bude na zde uvedené adrese (odkazu) v chráněném uživatelském prostředí trvale</w:t>
      </w:r>
      <w:r>
        <w:t xml:space="preserve"> dostupný (bezplatně po zadání obdržených přístupových údajů) stav jeho zákaznického účtu jako aktuální stav pohledávek a vybrané dokumenty (ceníky a jejich změny, potvrzené dodací listy, daňové doklady, případně další) v textové podobě (PDF nebo obdobný f</w:t>
      </w:r>
      <w:r>
        <w:t>ormát). Zákaznický účet tak zaznamenává v elektronickém systému údaje o právních jednáních smluvních stran. Kupující bere na vědomí a souhlasí s tím, že bude-li zde údaj nebo dokument prodávajícím umístěn, platí, že o něm kupující věděl a vědět mohl.</w:t>
      </w:r>
    </w:p>
    <w:p w:rsidR="00CA567F" w:rsidRDefault="003521DE">
      <w:pPr>
        <w:pStyle w:val="Zkladntext20"/>
        <w:shd w:val="clear" w:color="auto" w:fill="auto"/>
        <w:spacing w:before="0"/>
        <w:ind w:firstLine="0"/>
      </w:pPr>
      <w:r>
        <w:t>Stran</w:t>
      </w:r>
      <w:r>
        <w:t>y si výslovně sjednávají, že veškeré neuhrazené závazky kupujícího, bez ohledu na sjednanou splatnost, se stávají splatnými dnem podání insolvenčního návrhu, nebo vstupem kupujícího do likvidace.</w:t>
      </w:r>
    </w:p>
    <w:p w:rsidR="00CA567F" w:rsidRDefault="003521DE">
      <w:pPr>
        <w:pStyle w:val="Zkladntext20"/>
        <w:shd w:val="clear" w:color="auto" w:fill="auto"/>
        <w:spacing w:before="0"/>
        <w:ind w:firstLine="0"/>
        <w:sectPr w:rsidR="00CA567F">
          <w:headerReference w:type="default" r:id="rId16"/>
          <w:pgSz w:w="12240" w:h="20160"/>
          <w:pgMar w:top="682" w:right="869" w:bottom="6907" w:left="754" w:header="0" w:footer="3" w:gutter="0"/>
          <w:cols w:num="2" w:space="339"/>
          <w:noEndnote/>
          <w:docGrid w:linePitch="360"/>
        </w:sectPr>
      </w:pPr>
      <w:r>
        <w:t>Pro případ, že dojde k potvrzení obj</w:t>
      </w:r>
      <w:r>
        <w:t xml:space="preserve">ednávky místo kupujícímu po jednání s ním, dle dohody s ním nebo na základě jeho pokynu či doporučení třetí osobě, zejména jinému členovi koncernu kupujícího, zavazuje se kupující, že tato třetí osoba splní, co bylo ujednáno. Smlouva může být změněna nebo </w:t>
      </w:r>
      <w:r>
        <w:t xml:space="preserve">doplněna pouze písemně pouze s výjimkami uvedenými v ČI. VI. Smlouva je vyhotovena ve dvou stejnopisech, z nichž po jednom obdrží každá ze smluvních stran. Otázky smlouvou neupravené se řídí českým právem (u zahraničních kupujících neoddělitelně s </w:t>
      </w:r>
      <w:r>
        <w:rPr>
          <w:rStyle w:val="Zkladntext2TahomaNetunKurzva"/>
        </w:rPr>
        <w:t>vyloučen</w:t>
      </w:r>
      <w:r>
        <w:rPr>
          <w:rStyle w:val="Zkladntext2TahomaNetunKurzva"/>
        </w:rPr>
        <w:t>ím</w:t>
      </w:r>
      <w:r>
        <w:t xml:space="preserve"> užití práva OSN ohledně kupních smluv), a to především zákonem č. 89/2012 Sb., občanským zákoníkem, v platném znění, neexistuje-li výslovná smluvní úprava nebo je-li odchylka zakázána. Kupující potvrzuje svým podpisem ve smlouvě, že se smluvními podmínk</w:t>
      </w:r>
      <w:r>
        <w:t xml:space="preserve">ami souhlasí a tyto podmínky jsou mu jako příloha smlouvy v plném rozsahu známé. Smluvní podmínky neobsahují dle obsahu ani způsobu vyjádření podmínky, které nelze rozumně očekávat, ani zvláštní požadavky. Závazky vzniklé dle smlouvy budou rovněž projevem </w:t>
      </w:r>
      <w:r>
        <w:t>pravé a svobodné vůle stran, s možností kupujícího při jednání ovlivnit jejich znění.</w:t>
      </w:r>
    </w:p>
    <w:p w:rsidR="00CA567F" w:rsidRDefault="00CA567F">
      <w:pPr>
        <w:spacing w:line="240" w:lineRule="exact"/>
        <w:rPr>
          <w:sz w:val="19"/>
          <w:szCs w:val="19"/>
        </w:rPr>
      </w:pPr>
    </w:p>
    <w:p w:rsidR="00CA567F" w:rsidRDefault="00CA567F">
      <w:pPr>
        <w:spacing w:line="240" w:lineRule="exact"/>
        <w:rPr>
          <w:sz w:val="19"/>
          <w:szCs w:val="19"/>
        </w:rPr>
      </w:pPr>
    </w:p>
    <w:p w:rsidR="00CA567F" w:rsidRDefault="00CA567F">
      <w:pPr>
        <w:spacing w:before="14" w:after="14" w:line="240" w:lineRule="exact"/>
        <w:rPr>
          <w:sz w:val="19"/>
          <w:szCs w:val="19"/>
        </w:rPr>
      </w:pPr>
    </w:p>
    <w:p w:rsidR="00CA567F" w:rsidRDefault="00CA567F">
      <w:pPr>
        <w:rPr>
          <w:sz w:val="2"/>
          <w:szCs w:val="2"/>
        </w:rPr>
        <w:sectPr w:rsidR="00CA567F">
          <w:type w:val="continuous"/>
          <w:pgSz w:w="12240" w:h="20160"/>
          <w:pgMar w:top="643" w:right="0" w:bottom="4030" w:left="0" w:header="0" w:footer="3" w:gutter="0"/>
          <w:cols w:space="720"/>
          <w:noEndnote/>
          <w:docGrid w:linePitch="360"/>
        </w:sectPr>
      </w:pPr>
    </w:p>
    <w:tbl>
      <w:tblPr>
        <w:tblOverlap w:val="never"/>
        <w:tblW w:w="0" w:type="auto"/>
        <w:jc w:val="right"/>
        <w:tblLayout w:type="fixed"/>
        <w:tblCellMar>
          <w:left w:w="10" w:type="dxa"/>
          <w:right w:w="10" w:type="dxa"/>
        </w:tblCellMar>
        <w:tblLook w:val="04A0" w:firstRow="1" w:lastRow="0" w:firstColumn="1" w:lastColumn="0" w:noHBand="0" w:noVBand="1"/>
      </w:tblPr>
      <w:tblGrid>
        <w:gridCol w:w="3178"/>
        <w:gridCol w:w="2179"/>
      </w:tblGrid>
      <w:tr w:rsidR="00CA567F">
        <w:tblPrEx>
          <w:tblCellMar>
            <w:top w:w="0" w:type="dxa"/>
            <w:bottom w:w="0" w:type="dxa"/>
          </w:tblCellMar>
        </w:tblPrEx>
        <w:trPr>
          <w:trHeight w:hRule="exact" w:val="821"/>
          <w:jc w:val="right"/>
        </w:trPr>
        <w:tc>
          <w:tcPr>
            <w:tcW w:w="3178" w:type="dxa"/>
            <w:shd w:val="clear" w:color="auto" w:fill="FFFFFF"/>
          </w:tcPr>
          <w:p w:rsidR="00CA567F" w:rsidRDefault="003521DE">
            <w:pPr>
              <w:pStyle w:val="Zkladntext20"/>
              <w:framePr w:w="5357" w:wrap="notBeside" w:vAnchor="text" w:hAnchor="text" w:xAlign="right" w:y="1"/>
              <w:shd w:val="clear" w:color="auto" w:fill="auto"/>
              <w:spacing w:before="0" w:line="200" w:lineRule="exact"/>
              <w:ind w:firstLine="0"/>
              <w:jc w:val="right"/>
            </w:pPr>
            <w:r>
              <w:rPr>
                <w:rStyle w:val="Zkladntext210ptNetun"/>
              </w:rPr>
              <w:t>/</w:t>
            </w:r>
          </w:p>
          <w:p w:rsidR="00CA567F" w:rsidRDefault="003521DE">
            <w:pPr>
              <w:pStyle w:val="Zkladntext20"/>
              <w:framePr w:w="5357" w:wrap="notBeside" w:vAnchor="text" w:hAnchor="text" w:xAlign="right" w:y="1"/>
              <w:shd w:val="clear" w:color="auto" w:fill="auto"/>
              <w:spacing w:before="0" w:line="160" w:lineRule="exact"/>
              <w:ind w:left="1820" w:firstLine="0"/>
            </w:pPr>
            <w:r>
              <w:rPr>
                <w:rStyle w:val="Zkladntext28pt"/>
                <w:b/>
                <w:bCs/>
              </w:rPr>
              <w:t>v-i</w:t>
            </w:r>
          </w:p>
        </w:tc>
        <w:tc>
          <w:tcPr>
            <w:tcW w:w="2179" w:type="dxa"/>
            <w:tcBorders>
              <w:left w:val="single" w:sz="4" w:space="0" w:color="auto"/>
            </w:tcBorders>
            <w:shd w:val="clear" w:color="auto" w:fill="FFFFFF"/>
          </w:tcPr>
          <w:p w:rsidR="00CA567F" w:rsidRDefault="00CA567F">
            <w:pPr>
              <w:framePr w:w="5357" w:wrap="notBeside" w:vAnchor="text" w:hAnchor="text" w:xAlign="right" w:y="1"/>
              <w:rPr>
                <w:sz w:val="10"/>
                <w:szCs w:val="10"/>
              </w:rPr>
            </w:pPr>
          </w:p>
        </w:tc>
      </w:tr>
      <w:tr w:rsidR="00CA567F">
        <w:tblPrEx>
          <w:tblCellMar>
            <w:top w:w="0" w:type="dxa"/>
            <w:bottom w:w="0" w:type="dxa"/>
          </w:tblCellMar>
        </w:tblPrEx>
        <w:trPr>
          <w:trHeight w:hRule="exact" w:val="446"/>
          <w:jc w:val="right"/>
        </w:trPr>
        <w:tc>
          <w:tcPr>
            <w:tcW w:w="3178" w:type="dxa"/>
            <w:tcBorders>
              <w:top w:val="single" w:sz="4" w:space="0" w:color="auto"/>
            </w:tcBorders>
            <w:shd w:val="clear" w:color="auto" w:fill="FFFFFF"/>
          </w:tcPr>
          <w:p w:rsidR="00CA567F" w:rsidRDefault="003521DE">
            <w:pPr>
              <w:pStyle w:val="Zkladntext20"/>
              <w:framePr w:w="5357" w:wrap="notBeside" w:vAnchor="text" w:hAnchor="text" w:xAlign="right" w:y="1"/>
              <w:shd w:val="clear" w:color="auto" w:fill="auto"/>
              <w:spacing w:before="0" w:line="160" w:lineRule="exact"/>
              <w:ind w:firstLine="0"/>
              <w:jc w:val="right"/>
            </w:pPr>
            <w:r>
              <w:rPr>
                <w:rStyle w:val="Zkladntext28pt"/>
                <w:b/>
                <w:bCs/>
              </w:rPr>
              <w:t>Četl a souhlasí se smluvními podr</w:t>
            </w:r>
          </w:p>
          <w:p w:rsidR="00CA567F" w:rsidRDefault="003521DE">
            <w:pPr>
              <w:pStyle w:val="Zkladntext20"/>
              <w:framePr w:w="5357" w:wrap="notBeside" w:vAnchor="text" w:hAnchor="text" w:xAlign="right" w:y="1"/>
              <w:shd w:val="clear" w:color="auto" w:fill="auto"/>
              <w:spacing w:before="0" w:line="160" w:lineRule="exact"/>
              <w:ind w:left="2420" w:firstLine="0"/>
            </w:pPr>
            <w:r>
              <w:rPr>
                <w:rStyle w:val="Zkladntext28pt"/>
                <w:b/>
                <w:bCs/>
              </w:rPr>
              <w:t>\</w:t>
            </w:r>
          </w:p>
        </w:tc>
        <w:tc>
          <w:tcPr>
            <w:tcW w:w="2179" w:type="dxa"/>
            <w:tcBorders>
              <w:top w:val="single" w:sz="4" w:space="0" w:color="auto"/>
              <w:left w:val="single" w:sz="4" w:space="0" w:color="auto"/>
            </w:tcBorders>
            <w:shd w:val="clear" w:color="auto" w:fill="FFFFFF"/>
            <w:vAlign w:val="center"/>
          </w:tcPr>
          <w:p w:rsidR="00CA567F" w:rsidRDefault="003521DE">
            <w:pPr>
              <w:pStyle w:val="Zkladntext20"/>
              <w:framePr w:w="5357" w:wrap="notBeside" w:vAnchor="text" w:hAnchor="text" w:xAlign="right" w:y="1"/>
              <w:shd w:val="clear" w:color="auto" w:fill="auto"/>
              <w:spacing w:before="0" w:line="160" w:lineRule="exact"/>
              <w:ind w:firstLine="0"/>
            </w:pPr>
            <w:r>
              <w:rPr>
                <w:rStyle w:val="Zkladntext28pt"/>
                <w:b/>
                <w:bCs/>
              </w:rPr>
              <w:t xml:space="preserve">linkami v </w:t>
            </w:r>
            <w:r>
              <w:rPr>
                <w:rStyle w:val="Zkladntext2Tahoma8ptNetunKurzva"/>
              </w:rPr>
              <w:t>plném</w:t>
            </w:r>
            <w:r>
              <w:rPr>
                <w:rStyle w:val="Zkladntext28pt"/>
                <w:b/>
                <w:bCs/>
              </w:rPr>
              <w:t xml:space="preserve"> rozsahu</w:t>
            </w:r>
          </w:p>
        </w:tc>
      </w:tr>
    </w:tbl>
    <w:p w:rsidR="00CA567F" w:rsidRDefault="00CA567F">
      <w:pPr>
        <w:framePr w:w="5357" w:wrap="notBeside" w:vAnchor="text" w:hAnchor="text" w:xAlign="right" w:y="1"/>
        <w:rPr>
          <w:sz w:val="2"/>
          <w:szCs w:val="2"/>
        </w:rPr>
      </w:pPr>
    </w:p>
    <w:p w:rsidR="00CA567F" w:rsidRDefault="00CA567F">
      <w:pPr>
        <w:rPr>
          <w:sz w:val="2"/>
          <w:szCs w:val="2"/>
        </w:rPr>
      </w:pPr>
    </w:p>
    <w:p w:rsidR="00CA567F" w:rsidRDefault="003521DE">
      <w:pPr>
        <w:pStyle w:val="Zkladntext90"/>
        <w:shd w:val="clear" w:color="auto" w:fill="auto"/>
        <w:spacing w:before="608" w:line="170" w:lineRule="exact"/>
        <w:ind w:left="7760"/>
      </w:pPr>
      <w:r>
        <w:t xml:space="preserve">Krajská správa </w:t>
      </w:r>
      <w:r>
        <w:rPr>
          <w:rStyle w:val="Zkladntext9MicrosoftSansSerif45ptKurzvadkovn0pt"/>
        </w:rPr>
        <w:t>i.</w:t>
      </w:r>
      <w:r>
        <w:t xml:space="preserve"> únrží&gt;;</w:t>
      </w:r>
    </w:p>
    <w:p w:rsidR="00CA567F" w:rsidRDefault="003521DE">
      <w:pPr>
        <w:pStyle w:val="Zkladntext100"/>
        <w:shd w:val="clear" w:color="auto" w:fill="auto"/>
        <w:ind w:left="7500"/>
      </w:pPr>
      <w:r>
        <w:t>ÍBH silnic Vysočiny</w:t>
      </w:r>
    </w:p>
    <w:p w:rsidR="00CA567F" w:rsidRDefault="003521DE">
      <w:pPr>
        <w:pStyle w:val="Zkladntext90"/>
        <w:shd w:val="clear" w:color="auto" w:fill="auto"/>
        <w:spacing w:before="0" w:line="202" w:lineRule="exact"/>
        <w:ind w:left="7500" w:right="560" w:firstLine="420"/>
      </w:pPr>
      <w:r>
        <w:t xml:space="preserve">příspěvková organizace </w:t>
      </w:r>
      <w:r>
        <w:t>Kosovská 1122/16.586 01 ) !hí?v</w:t>
      </w:r>
      <w:r>
        <w:rPr>
          <w:vertAlign w:val="subscript"/>
        </w:rPr>
        <w:t xml:space="preserve">c </w:t>
      </w:r>
      <w:r>
        <w:t xml:space="preserve">IČO: 0úv.9'J's5ú, </w:t>
      </w:r>
      <w:r>
        <w:rPr>
          <w:rStyle w:val="Zkladntext9Malpsmena"/>
        </w:rPr>
        <w:t xml:space="preserve">'pí.- 582 </w:t>
      </w:r>
      <w:r>
        <w:rPr>
          <w:rStyle w:val="Zkladntext9MicrosoftSansSerif45ptKurzvadkovn0pt"/>
        </w:rPr>
        <w:t>'</w:t>
      </w:r>
      <w:r>
        <w:t xml:space="preserve"> </w:t>
      </w:r>
      <w:r>
        <w:rPr>
          <w:vertAlign w:val="superscript"/>
        </w:rPr>
        <w:t>V7 1</w:t>
      </w:r>
      <w:r>
        <w:t xml:space="preserve"> 1</w:t>
      </w:r>
      <w:r>
        <w:rPr>
          <w:vertAlign w:val="superscript"/>
        </w:rPr>
        <w:t>1</w:t>
      </w:r>
      <w:r>
        <w:br w:type="page"/>
      </w:r>
    </w:p>
    <w:p w:rsidR="00CA567F" w:rsidRDefault="003521DE">
      <w:pPr>
        <w:pStyle w:val="Zkladntext110"/>
        <w:shd w:val="clear" w:color="auto" w:fill="auto"/>
        <w:sectPr w:rsidR="00CA567F">
          <w:type w:val="continuous"/>
          <w:pgSz w:w="12240" w:h="20160"/>
          <w:pgMar w:top="643" w:right="836" w:bottom="4030" w:left="758" w:header="0" w:footer="3" w:gutter="0"/>
          <w:cols w:space="720"/>
          <w:noEndnote/>
          <w:docGrid w:linePitch="360"/>
        </w:sectPr>
      </w:pPr>
      <w:r>
        <w:rPr>
          <w:noProof/>
          <w:lang w:bidi="ar-SA"/>
        </w:rPr>
        <w:lastRenderedPageBreak/>
        <mc:AlternateContent>
          <mc:Choice Requires="wps">
            <w:drawing>
              <wp:anchor distT="0" distB="0" distL="1182370" distR="63500" simplePos="0" relativeHeight="251663360" behindDoc="1" locked="0" layoutInCell="1" allowOverlap="1">
                <wp:simplePos x="0" y="0"/>
                <wp:positionH relativeFrom="margin">
                  <wp:posOffset>5763895</wp:posOffset>
                </wp:positionH>
                <wp:positionV relativeFrom="paragraph">
                  <wp:posOffset>-66675</wp:posOffset>
                </wp:positionV>
                <wp:extent cx="1027430" cy="457200"/>
                <wp:effectExtent l="0" t="0" r="4445" b="1270"/>
                <wp:wrapSquare wrapText="left"/>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Zkladntext12"/>
                              <w:shd w:val="clear" w:color="auto" w:fill="auto"/>
                              <w:spacing w:line="720" w:lineRule="exact"/>
                            </w:pPr>
                            <w:r>
                              <w:t>DEK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453.85pt;margin-top:-5.25pt;width:80.9pt;height:36pt;z-index:-251653120;visibility:visible;mso-wrap-style:square;mso-width-percent:0;mso-height-percent:0;mso-wrap-distance-left:93.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aCrw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" filled="f" stroked="f">
                <v:textbox style="mso-fit-shape-to-text:t" inset="0,0,0,0">
                  <w:txbxContent>
                    <w:p w:rsidR="00CA567F" w:rsidRDefault="003521DE">
                      <w:pPr>
                        <w:pStyle w:val="Zkladntext12"/>
                        <w:shd w:val="clear" w:color="auto" w:fill="auto"/>
                        <w:spacing w:line="720" w:lineRule="exact"/>
                      </w:pPr>
                      <w:r>
                        <w:t>DEK</w:t>
                      </w:r>
                    </w:p>
                  </w:txbxContent>
                </v:textbox>
                <w10:wrap type="square" side="left" anchorx="margin"/>
              </v:shape>
            </w:pict>
          </mc:Fallback>
        </mc:AlternateContent>
      </w:r>
      <w:r>
        <w:t>Základní podmínky podnikatelského pronájmu stavební mechanizace a příslušenství</w:t>
      </w:r>
    </w:p>
    <w:p w:rsidR="00CA567F" w:rsidRDefault="00CA567F">
      <w:pPr>
        <w:spacing w:line="240" w:lineRule="exact"/>
        <w:rPr>
          <w:sz w:val="19"/>
          <w:szCs w:val="19"/>
        </w:rPr>
      </w:pPr>
    </w:p>
    <w:p w:rsidR="00CA567F" w:rsidRDefault="00CA567F">
      <w:pPr>
        <w:spacing w:before="75" w:after="75" w:line="240" w:lineRule="exact"/>
        <w:rPr>
          <w:sz w:val="19"/>
          <w:szCs w:val="19"/>
        </w:rPr>
      </w:pPr>
    </w:p>
    <w:p w:rsidR="00CA567F" w:rsidRDefault="00CA567F">
      <w:pPr>
        <w:rPr>
          <w:sz w:val="2"/>
          <w:szCs w:val="2"/>
        </w:rPr>
        <w:sectPr w:rsidR="00CA567F">
          <w:type w:val="continuous"/>
          <w:pgSz w:w="12240" w:h="20160"/>
          <w:pgMar w:top="656" w:right="0" w:bottom="656" w:left="0" w:header="0" w:footer="3" w:gutter="0"/>
          <w:cols w:space="720"/>
          <w:noEndnote/>
          <w:docGrid w:linePitch="360"/>
        </w:sectPr>
      </w:pPr>
    </w:p>
    <w:p w:rsidR="00CA567F" w:rsidRDefault="003521DE">
      <w:pPr>
        <w:pStyle w:val="Nadpis40"/>
        <w:keepNext/>
        <w:keepLines/>
        <w:shd w:val="clear" w:color="auto" w:fill="auto"/>
        <w:spacing w:after="134" w:line="170" w:lineRule="exact"/>
        <w:ind w:firstLine="0"/>
        <w:jc w:val="left"/>
      </w:pPr>
      <w:bookmarkStart w:id="15" w:name="bookmark13"/>
      <w:r>
        <w:t>I. Všeobecné podmínky pronájmu</w:t>
      </w:r>
      <w:bookmarkEnd w:id="15"/>
    </w:p>
    <w:p w:rsidR="00CA567F" w:rsidRDefault="003521DE">
      <w:pPr>
        <w:pStyle w:val="Zkladntext20"/>
        <w:shd w:val="clear" w:color="auto" w:fill="auto"/>
        <w:spacing w:before="0"/>
        <w:ind w:firstLine="0"/>
      </w:pPr>
      <w:r>
        <w:t xml:space="preserve">Tyto Základní </w:t>
      </w:r>
      <w:r>
        <w:t>podmínky podnikatelského pronájmu stavební mechanizace a příslušenství (dále jen „ZPNMP") určují část obsahu Smlouvy o podnikatelském pronájmu věcí movitých mezí pronajímatelem a nájemcem (dále jen „Smlouva”), k jejich přijeti v aktuálním znění dochází sam</w:t>
      </w:r>
      <w:r>
        <w:t>ostatně, v rámcové smlouvě (pronajímatel jako „prodávající" a nájemce jako „kupující"), Smlouvě nebo jiném ujednání o nájmu: písemně sjednaná odchylná úprava má přednost před zněním ZPNMR</w:t>
      </w:r>
    </w:p>
    <w:p w:rsidR="00CA567F" w:rsidRDefault="003521DE">
      <w:pPr>
        <w:pStyle w:val="Zkladntext20"/>
        <w:shd w:val="clear" w:color="auto" w:fill="auto"/>
        <w:spacing w:before="0"/>
        <w:ind w:firstLine="0"/>
      </w:pPr>
      <w:r>
        <w:t xml:space="preserve">Pronajímatel přenechává nájemci na určitou dobu užívání movité věci </w:t>
      </w:r>
      <w:r>
        <w:t>(stavební mechanizace a příslušenství) jako předmětu nájmu (dále jen „předmět nájmu"). Věc může být majetkem jiné osoby, kde má pronajímatel užívací právo, pak se jednání majitele věcí při nájmu (sjednání a uzavření Smlouvy, předání, součinnost při užívání</w:t>
      </w:r>
      <w:r>
        <w:t>, převzetí) má za jednání pronajímatele. Nájemce se zavazuje platit vždy přímo pronajímateli nájemné (sazby jsou uváděny bez DPH, pokud nebylo stanoveno jinak). Pronajímatel může požadovat od nájemce předem peněžitou jistotu (dále „kauci"), že zaplatí náje</w:t>
      </w:r>
      <w:r>
        <w:t>mné a splní jiné povinnosti vyplývající z nájmu i v důsledku poškození, ztráty nebo zničení předmětu nájmu. Jestliže dojde k vrácení předmětu nájmu do 08.00 hodin ráno, nájemné se již za tento den neúčtuje.</w:t>
      </w:r>
    </w:p>
    <w:p w:rsidR="00CA567F" w:rsidRDefault="003521DE">
      <w:pPr>
        <w:pStyle w:val="Zkladntext20"/>
        <w:shd w:val="clear" w:color="auto" w:fill="auto"/>
        <w:spacing w:before="0" w:after="186"/>
        <w:ind w:firstLine="0"/>
      </w:pPr>
      <w:r>
        <w:t>Nájemce se zavazuje používat předmět nájmu jen pr</w:t>
      </w:r>
      <w:r>
        <w:t>o vlastní potřebu, tj. nesmí je v době trvání nájemního vztahu dát do užívání třetí osobě za úplatu ani bezúplatně. Pokud nájemce tuto povinnost poruší, je pronajímatel oprávněn od Smlouvy odstoupit a všechny vzniklé náklady s tím spojené ponese nájemce. B</w:t>
      </w:r>
      <w:r>
        <w:t>ěhem pronájmu nesmí nájemce odstranit, poškodit, smazat nebo zakrýt logo firmy pronajímatele, jinak mu bude účtována smluvní pokuta ve výši 2.500. - Kč za každý předmět nájmu.</w:t>
      </w:r>
    </w:p>
    <w:p w:rsidR="00CA567F" w:rsidRDefault="003521DE">
      <w:pPr>
        <w:pStyle w:val="Nadpis40"/>
        <w:keepNext/>
        <w:keepLines/>
        <w:numPr>
          <w:ilvl w:val="0"/>
          <w:numId w:val="4"/>
        </w:numPr>
        <w:shd w:val="clear" w:color="auto" w:fill="auto"/>
        <w:tabs>
          <w:tab w:val="left" w:pos="313"/>
        </w:tabs>
        <w:spacing w:after="162" w:line="170" w:lineRule="exact"/>
        <w:ind w:firstLine="0"/>
      </w:pPr>
      <w:bookmarkStart w:id="16" w:name="bookmark14"/>
      <w:r>
        <w:t>Časový fond a vznik pronájmu</w:t>
      </w:r>
      <w:bookmarkEnd w:id="16"/>
    </w:p>
    <w:p w:rsidR="00CA567F" w:rsidRDefault="003521DE">
      <w:pPr>
        <w:pStyle w:val="Zkladntext20"/>
        <w:shd w:val="clear" w:color="auto" w:fill="auto"/>
        <w:spacing w:before="0"/>
        <w:ind w:firstLine="0"/>
      </w:pPr>
      <w:r>
        <w:t xml:space="preserve">Časový fond a údaje pro vznik a uzavření předmětu </w:t>
      </w:r>
      <w:r>
        <w:t>nájmu, jako datum a čas vzniku nájmu, datum a čas vrácení předmětu nájmu, sjednaná doba trvání nájmu, skutečná doba trvání nájmu a platební podmínky jsou definovány ve Smlouvě nebo jiném ujednání o nájmu. Nájemní vztah vzniká momentem převzetí předmětu náj</w:t>
      </w:r>
      <w:r>
        <w:t>mu, pokud nebylo dohodnuto jinak. Stavební mechanizace a příslušenství se pronajímá ve smyslu zákona č. 89/2012 Sb., občanský zákoník, v platném znění (ustanovení § 2316-2320 a § 2201 a násl.. případně §2215 a §2216).</w:t>
      </w:r>
    </w:p>
    <w:p w:rsidR="00CA567F" w:rsidRDefault="003521DE">
      <w:pPr>
        <w:pStyle w:val="Zkladntext20"/>
        <w:shd w:val="clear" w:color="auto" w:fill="auto"/>
        <w:spacing w:before="0" w:after="170"/>
        <w:ind w:firstLine="0"/>
      </w:pPr>
      <w:r>
        <w:t>Nájemce je oprávněn užívat předmět náj</w:t>
      </w:r>
      <w:r>
        <w:t>mu během doby stanovené ve Smlouvě. Jeho nevrácení ke dni i předčasného skončení nájmu je považováno za neoprávněné užívání předmětu nájmu. Pronajímatel za čas neoprávněného užívání má vůči nájemci právo na nájemné stanovené ve Smlouvě a navíc smluvní poku</w:t>
      </w:r>
      <w:r>
        <w:t>tu ve výši 15% z tohoto nájemného, dále na náhradu škody tím způsobené. Nájemce se může s pronajímatelem dohodnout na prodloužení sjednané doby nájmu. Žádost o prodloužení sjednané doby nájmu je povinen nájemce doručit pronajímateli minimálně 2 dny před uk</w:t>
      </w:r>
      <w:r>
        <w:t>ončením platnosti Smlouvy a to v písemné formě. Dohoda o prodloužení je platná po odsouhlasení pronajímatelem. Pokud sí nájemce nepřevezme předmět nájmu ve lhůtě do 48 hodin ode dne dohodnutého termínu počátku nájmu a písemné objednávky, je pronajímatel op</w:t>
      </w:r>
      <w:r>
        <w:t xml:space="preserve">rávněn od smlouvy odstoupit a/nebo uplatnit vůči nájemci právo na smluvní pokutu 5.000,- Kč a náhradu škody, která mu vznikla v důsledku nepřevzetí předmětu nájmu nájemcem (hlídání a skladování předmětu nájmu, ušlý zisk, ušlé nájemné, které měl nájemce po </w:t>
      </w:r>
      <w:r>
        <w:t>celou dobu nájmu platit atd.). V případě, že přepravu nebo montáž předmětu nájmu zajišťuje po dohodě s nájemcem pronajímatel, je nájemce povinen uhradit mu všechny náklady s tím spojené ve lhůtě splatností faktur.</w:t>
      </w:r>
    </w:p>
    <w:p w:rsidR="00CA567F" w:rsidRDefault="003521DE">
      <w:pPr>
        <w:pStyle w:val="Nadpis30"/>
        <w:keepNext/>
        <w:keepLines/>
        <w:numPr>
          <w:ilvl w:val="0"/>
          <w:numId w:val="4"/>
        </w:numPr>
        <w:shd w:val="clear" w:color="auto" w:fill="auto"/>
        <w:tabs>
          <w:tab w:val="left" w:pos="385"/>
        </w:tabs>
        <w:spacing w:before="0" w:after="130" w:line="190" w:lineRule="exact"/>
      </w:pPr>
      <w:bookmarkStart w:id="17" w:name="bookmark15"/>
      <w:r>
        <w:t>Místo používání</w:t>
      </w:r>
      <w:bookmarkEnd w:id="17"/>
    </w:p>
    <w:p w:rsidR="00CA567F" w:rsidRDefault="003521DE">
      <w:pPr>
        <w:pStyle w:val="Zkladntext20"/>
        <w:shd w:val="clear" w:color="auto" w:fill="auto"/>
        <w:spacing w:before="0" w:after="186"/>
        <w:ind w:firstLine="0"/>
      </w:pPr>
      <w:r>
        <w:t>Přesné místo používání pře</w:t>
      </w:r>
      <w:r>
        <w:t>dmětu nájmu je definováno ve Smlouvě nebo jiném ujednání o nájmu. Nájemce svým podpisem potvrzuje převzetí předmětu nájmu, zároveň se ho zavazuje použít jen k účelu, pro který je určen, a na sjednaném místě používání, a to osobně nebo prostřednictvím svých</w:t>
      </w:r>
      <w:r>
        <w:t xml:space="preserve"> pověřených a technicky i odborně způsobilých zaměstnanců.</w:t>
      </w:r>
    </w:p>
    <w:p w:rsidR="00CA567F" w:rsidRDefault="003521DE">
      <w:pPr>
        <w:pStyle w:val="Nadpis40"/>
        <w:keepNext/>
        <w:keepLines/>
        <w:numPr>
          <w:ilvl w:val="0"/>
          <w:numId w:val="4"/>
        </w:numPr>
        <w:shd w:val="clear" w:color="auto" w:fill="auto"/>
        <w:tabs>
          <w:tab w:val="left" w:pos="356"/>
        </w:tabs>
        <w:spacing w:after="138" w:line="170" w:lineRule="exact"/>
        <w:ind w:firstLine="0"/>
      </w:pPr>
      <w:bookmarkStart w:id="18" w:name="bookmark16"/>
      <w:r>
        <w:t>Platby</w:t>
      </w:r>
      <w:bookmarkEnd w:id="18"/>
    </w:p>
    <w:p w:rsidR="00CA567F" w:rsidRDefault="003521DE">
      <w:pPr>
        <w:pStyle w:val="Zkladntext20"/>
        <w:shd w:val="clear" w:color="auto" w:fill="auto"/>
        <w:spacing w:before="0"/>
        <w:ind w:firstLine="0"/>
      </w:pPr>
      <w:r>
        <w:t>Pronajímatel požaduje platby za nájemné dle Smlouvy fakturací ve smyslu platných předpisů. Nájemce se zavazuje provádět úhradu nájemného v dohodnutých termínech a stanovených sazbách.</w:t>
      </w:r>
    </w:p>
    <w:p w:rsidR="00CA567F" w:rsidRDefault="003521DE">
      <w:pPr>
        <w:pStyle w:val="Zkladntext20"/>
        <w:shd w:val="clear" w:color="auto" w:fill="auto"/>
        <w:spacing w:before="0"/>
        <w:ind w:firstLine="0"/>
      </w:pPr>
      <w:r>
        <w:br w:type="column"/>
      </w:r>
      <w:r>
        <w:t>Nájem</w:t>
      </w:r>
      <w:r>
        <w:t>ce je povinen platit nájemné i tehdy, jestliže v průběhu doby trvání nájmu dojde k poškození či nadměrnému opotřebení (nad rámec běžný při řádném užívání) předmětu nájmu v důsledku nakládání způsobem, který odporuje ustanovením Smlouvy. ZPNMP nebo příslušn</w:t>
      </w:r>
      <w:r>
        <w:t>ých předpisů, jakož i jeho hospodářské nebo technické použitelnosti, ze strany nájemce nebo třetích osob. V případě prodlení nájemce se zaplacením nájemného se tento zavazuje zaplatit smluvní pokutu ve výši 0,05% denně z nezaplacené částky. Tím však jako u</w:t>
      </w:r>
      <w:r>
        <w:t xml:space="preserve"> všech ostatních smluvních pokut dle těchto podmínek není dotčeno právo pronajímatele na náhradu škody, která mu vznikla v souvislosti s prodlením s placením nájemného. Při prodlení nájemce s placením nájemného je pronajímatel oprávněn od této Smlouvy odst</w:t>
      </w:r>
      <w:r>
        <w:t>oupit, přičemž po doručení projevu vůle pronajímatele o odstoupení od Smlouvy nájemci, může pronajímatel předmět nájmu na náklady nájemce odebrat z místa jeho použití, a to i bez předchozího souhlasu nájemce (s výjimkou případu, kdy nájemce dobrovolně vydá</w:t>
      </w:r>
      <w:r>
        <w:t xml:space="preserve"> předmět nájmu). V případě odstoupení od Smlouvy má pronajímatel dále nárok na vydání bezdůvodného obohacení sestávajícího se z ušlého nájemného, na které měl podle Smlouvy právo a které by nájemce byl jinak povinen platit, pokud by pronajímatel nevyužil p</w:t>
      </w:r>
      <w:r>
        <w:t>rávo od Smlouvy odstoupit. Tím není dotčeno právo pronajímatele na náhradu jiné škody nebo úhradu smluvní pokuty dle těchto podmínek.</w:t>
      </w:r>
    </w:p>
    <w:p w:rsidR="00CA567F" w:rsidRDefault="003521DE">
      <w:pPr>
        <w:pStyle w:val="Zkladntext20"/>
        <w:shd w:val="clear" w:color="auto" w:fill="auto"/>
        <w:spacing w:before="0" w:after="126"/>
        <w:ind w:firstLine="0"/>
      </w:pPr>
      <w:r>
        <w:t>V případě, že byla ze strany nájemce složena kauce, považuje se tato za vrácenou i v případě, že byla vrácena osobě, jež z</w:t>
      </w:r>
      <w:r>
        <w:t>a nájemce předmět nájmu předala zpět pronajímateli. Pronajímatel je oprávněn jednostranně započíst své pohledávky dle této Smlouvy na kauci složenou nájemcem.</w:t>
      </w:r>
    </w:p>
    <w:p w:rsidR="00CA567F" w:rsidRDefault="003521DE">
      <w:pPr>
        <w:pStyle w:val="Nadpis40"/>
        <w:keepNext/>
        <w:keepLines/>
        <w:numPr>
          <w:ilvl w:val="0"/>
          <w:numId w:val="4"/>
        </w:numPr>
        <w:shd w:val="clear" w:color="auto" w:fill="auto"/>
        <w:tabs>
          <w:tab w:val="left" w:pos="315"/>
        </w:tabs>
        <w:spacing w:after="69" w:line="170" w:lineRule="exact"/>
        <w:ind w:firstLine="0"/>
      </w:pPr>
      <w:bookmarkStart w:id="19" w:name="bookmark17"/>
      <w:r>
        <w:t>Předání a převzetí předmětu pronájmu</w:t>
      </w:r>
      <w:bookmarkEnd w:id="19"/>
    </w:p>
    <w:p w:rsidR="00CA567F" w:rsidRDefault="003521DE">
      <w:pPr>
        <w:pStyle w:val="Zkladntext20"/>
        <w:shd w:val="clear" w:color="auto" w:fill="auto"/>
        <w:spacing w:before="0" w:after="126"/>
        <w:ind w:firstLine="0"/>
      </w:pPr>
      <w:r>
        <w:t xml:space="preserve">Předmět nájmu může být předán do pronájmu jen po dohodě o </w:t>
      </w:r>
      <w:r>
        <w:t xml:space="preserve">platnosti těchto ZPNMR Předání a převzetí předmětu nájmu provádí servisní mechanik za přítomnosti nájemce či osoby k tomu nájemcem určené, v prostorách pronajímatele, jiného majitele věcí nebo další osoby jím určené, a to při předání i převzetí ve stejném </w:t>
      </w:r>
      <w:r>
        <w:t>středisku, pokud není písemné dohodnuto oběma smluvními stranami jinak. Za vrácení předmětu nájmu se nepovažuje jeho odstavení před půjčovnou nebo v prostorách půjčovny bez toho, aby došlo k řádnému protokolárnímu převzetí. Pokud nájemce užívá předmět nájm</w:t>
      </w:r>
      <w:r>
        <w:t>u po skončení nájmu, může mu ho pronajímatel svépomocí odebrat z místa, na kterém se nachází, přičemž veškeré náklady spojené s úkonem odebrání předmětu nájmu nese nájemce.</w:t>
      </w:r>
    </w:p>
    <w:p w:rsidR="00CA567F" w:rsidRDefault="003521DE">
      <w:pPr>
        <w:pStyle w:val="Nadpis40"/>
        <w:keepNext/>
        <w:keepLines/>
        <w:numPr>
          <w:ilvl w:val="0"/>
          <w:numId w:val="4"/>
        </w:numPr>
        <w:shd w:val="clear" w:color="auto" w:fill="auto"/>
        <w:tabs>
          <w:tab w:val="left" w:pos="390"/>
        </w:tabs>
        <w:spacing w:after="69" w:line="170" w:lineRule="exact"/>
        <w:ind w:firstLine="0"/>
      </w:pPr>
      <w:bookmarkStart w:id="20" w:name="bookmark18"/>
      <w:r>
        <w:t>Přeprava</w:t>
      </w:r>
      <w:bookmarkEnd w:id="20"/>
    </w:p>
    <w:p w:rsidR="00CA567F" w:rsidRDefault="003521DE">
      <w:pPr>
        <w:pStyle w:val="Zkladntext20"/>
        <w:shd w:val="clear" w:color="auto" w:fill="auto"/>
        <w:spacing w:before="0" w:after="113"/>
        <w:ind w:firstLine="0"/>
      </w:pPr>
      <w:r>
        <w:t>Přepravu předmětu nájmu z půjčovny a zpět, jakož í přesuny v rámci staveni</w:t>
      </w:r>
      <w:r>
        <w:t>ště zajišťuje nájemce na vlastní náklady, pokud ve Smlouvě není dohodnuto jinak. Nájemce je povinen přepravovaný předmět nájmu zabezpečit a chránit tak, aby nedošlo k jeho ztrátě, odcizení, poškození nebo zničení.</w:t>
      </w:r>
    </w:p>
    <w:p w:rsidR="00CA567F" w:rsidRDefault="003521DE">
      <w:pPr>
        <w:pStyle w:val="Nadpis40"/>
        <w:keepNext/>
        <w:keepLines/>
        <w:numPr>
          <w:ilvl w:val="0"/>
          <w:numId w:val="4"/>
        </w:numPr>
        <w:shd w:val="clear" w:color="auto" w:fill="auto"/>
        <w:tabs>
          <w:tab w:val="left" w:pos="442"/>
        </w:tabs>
        <w:spacing w:after="128" w:line="187" w:lineRule="exact"/>
        <w:ind w:firstLine="0"/>
        <w:jc w:val="left"/>
      </w:pPr>
      <w:bookmarkStart w:id="21" w:name="bookmark19"/>
      <w:r>
        <w:t>Práva a povinnosti nájemce a způsob užíván</w:t>
      </w:r>
      <w:r>
        <w:t>í předmětu pronájmu</w:t>
      </w:r>
      <w:bookmarkEnd w:id="21"/>
    </w:p>
    <w:p w:rsidR="00CA567F" w:rsidRDefault="003521DE">
      <w:pPr>
        <w:pStyle w:val="Zkladntext20"/>
        <w:shd w:val="clear" w:color="auto" w:fill="auto"/>
        <w:spacing w:before="0"/>
        <w:ind w:firstLine="0"/>
        <w:sectPr w:rsidR="00CA567F">
          <w:type w:val="continuous"/>
          <w:pgSz w:w="12240" w:h="20160"/>
          <w:pgMar w:top="656" w:right="816" w:bottom="656" w:left="777" w:header="0" w:footer="3" w:gutter="0"/>
          <w:cols w:num="2" w:space="301"/>
          <w:noEndnote/>
          <w:docGrid w:linePitch="360"/>
        </w:sectPr>
      </w:pPr>
      <w:r>
        <w:t>Nájemce odpovídá za to, že pronajatou stavební mechanizaci a příslušenství používá v souladu s účelem, pro který je určena. Nájemce užívá předmět nájmu jako řádný hospodář, zejména musí zajistit a provádět všechn</w:t>
      </w:r>
      <w:r>
        <w:t>a účinná opatření, aby nedošlo k jeho poškození, zničení, ztrátě, odcizení nebo zneužití třetími osobami. Nájemce odpovídá za dodržování příslušných předpisů včetně bezpečnosti a ochrany zdraví při práci. Nájemce odpovídá za to, že předmět nájmu je provozo</w:t>
      </w:r>
      <w:r>
        <w:t>ván odbornou obsluhou a v souladu s návodem na obsluhu a údržbu, technickými podmínkami a platnými normami na provoz, které nájemce převzal při podpisu Smlouvy. Nájemce prohlašuje, že byl při přebírání předmětu nájmu řádně zaškolen a seznámen s jeho obsluh</w:t>
      </w:r>
      <w:r>
        <w:t xml:space="preserve">ou a údržbou. Nájemce je povinen umožnit kdykoliv kontrolním orgánům pronajímatele přístup k předmětu nájmu za účelem provedení kontroly, a to bez zbytečného odkladu a dodatečných nákladů. Pokud nějaké vzniknou, nájemce je povinen tyto v plné výši uhradit </w:t>
      </w:r>
      <w:r>
        <w:t>pronajímateli. Nájemce zajišťuje na své náklady pohonné hmoty, resp. jiný druh energie a mazadla ve smyslu technické dokumentace a doporučení pronajímatele, kvalifikovanou a odborně způsobilou obsluhu, pravidelnou technickou údržbu. Nájemce je povinen přiv</w:t>
      </w:r>
      <w:r>
        <w:t>ézt na vyzvání pronajímatele předmět nájmu do prostor půjčovny na technické prohlídky a revize, pokud není dohodnuto jinak. Dovoz a odvoz hradí nájemce, pokud nebylo dohodnuto jinak. Nájemce je povinen uchovávat dokumentaci, tj. tuto Smlouvu, jejíž součást</w:t>
      </w:r>
      <w:r>
        <w:t>í je i předávací protokol. Za ztrátu</w:t>
      </w:r>
    </w:p>
    <w:p w:rsidR="00CA567F" w:rsidRDefault="003521DE">
      <w:pPr>
        <w:pStyle w:val="Zkladntext20"/>
        <w:shd w:val="clear" w:color="auto" w:fill="auto"/>
        <w:spacing w:before="0" w:after="186"/>
        <w:ind w:firstLine="0"/>
      </w:pPr>
      <w:r>
        <w:lastRenderedPageBreak/>
        <w:t>technické dokumentace nájemcem, jako návod k obsluze, revizní kniha atd., během trvání nájemního vztahu je pronajímatel oprávněn nájemci účtovat jako sankci částku 2,500,- Kč za každou jednotlivou dokumentaci. Nájemce j</w:t>
      </w:r>
      <w:r>
        <w:t>e povinen neprodleně oznámit pronajímateli poškození, poruchu, havárii, ztrátu nebo odcizení předmětu nájmu a technické dokumentace. Pokud nájemce užívá předmět nájmu nebo trpí jeho užívání v rozporu se Smlouvou, platnými předpisy nebo takovým způsobem, kt</w:t>
      </w:r>
      <w:r>
        <w:t>erým se opotřebovává nad míru přiměřenou okolnostem nebo hrozí jeho zničení, pronajímateli vzniká škoda nebo mu hrozí škoda, je pronajímatel oprávněn od Smlouvy s okamžitou účinností odstoupit, V případě, kdy nájemce předmět nájmu nevydá pronajímateli do 1</w:t>
      </w:r>
      <w:r>
        <w:t xml:space="preserve">4 dnů od skončení nájmu, je potom povinen zaplatit pronajímateli smluvní pokutu ve výši pořizovací ceny předmětu nájmu. Pořizovací cena je cena, za kterou je možné zakoupit nové zařízení odpovídající svým výkonem, kvalitou, výbavou a druhem práce předmětu </w:t>
      </w:r>
      <w:r>
        <w:t xml:space="preserve">nájmu. Nájemce je povinen zdržet se užívání předmětu nájmu způsobem, který je v rozporu s bezpečnostními, požárními, ekologickými, hygienickými a jinými předpisy. Pokud v důsledku porušení povinnosti ze </w:t>
      </w:r>
      <w:r>
        <w:rPr>
          <w:rStyle w:val="Zkladntext2TahomaNetunKurzva"/>
        </w:rPr>
        <w:t>strany nájemce</w:t>
      </w:r>
      <w:r>
        <w:t xml:space="preserve"> vznikne na předmětu nájmu škoda, odpov</w:t>
      </w:r>
      <w:r>
        <w:t>ídá za ni nájemce v plném rozsahu, tím není dotčeno právo pronajímatele odstoupit od Smlouvy. Nájemce je povinen zdržet se bez předchozího písemného souhlasu pronajímatele provedení jakýchkoli změn nebo technických úprav na předmětu nájmu. Úhradu nákladů s</w:t>
      </w:r>
      <w:r>
        <w:t xml:space="preserve"> tím spojených může nájemce požadovat jen tehdy, pokud se pronajímatel na takovou úhradu písemně zavázal. Pokud však nájemce zavinil poškození předmětu nájmu, nebo potřebu provedení běžných oprav, je povinen je provést na vlastní náklady v plné výši. Nájem</w:t>
      </w:r>
      <w:r>
        <w:t xml:space="preserve">ce je povinen oznámit pronajímateli bez zbytečného odkladu potřeby oprav, které má provést pronajímatel. Při porušení této povinnosti odpovídá nájemce za škodu tím způsobenou. Pokud došlo k poškození nebo nadměrnému opotřebení pronajaté věci v době nájmu, </w:t>
      </w:r>
      <w:r>
        <w:t xml:space="preserve">odpovídá nájemce i za škody způsobené osobami, kterým umožnil k pronajaté véci přístup. Nájemce je povinen snášet omezení v užívání předmětu nájmu v rozsahu nutném pro provedení oprav pronajímatelem. Jestliže nájemce vynaložil na předmět nájmu náklady při </w:t>
      </w:r>
      <w:r>
        <w:t>opravě, ke které je povinen pronajímatel, má nárok na jejich náhradu v obvyklé (přiměřené) výši, jestliže oprava byla provedena se souhlasem pronajímatele nebo jestliže pronajímatel bez zbytečného odkladu opravu neobstaral, ačkoli mu byla oznámena její pot</w:t>
      </w:r>
      <w:r>
        <w:t>řeba. Nájemce je povinen zdržet se jakéhokoli jednání, které by směřovalo k právní dispozici s předmětem nájmu. Právo na prominutí, slevu čí snížení nájemného musí nájemce uplatnit u pronajímatele bez zbytečného odkladu, nejpozději však do konce ujednané d</w:t>
      </w:r>
      <w:r>
        <w:t>oby nájmu nebo do 1 měsíce ode dne, kdy došlo ke skutečnostem toto právo zakládajícím (podle toho. co nastane dříve). Nájemce je povinen platit nájemné v plném rozsahu i tehdy, pokud předmět nájmu nemohl užívat v důsledku vad, jeho poškození, vyřazení z či</w:t>
      </w:r>
      <w:r>
        <w:t>nnosti, za které pronajímatel neodpovídá nebo které zavinil nájemce (zejména porušením svých povinností), jeho zaměstnanci nebo třetí osoby, které mély k předmětu nájmu přístup (či už s povolením nebo bez povolení nájemce) nebo pokud taková škoda vznikla z</w:t>
      </w:r>
      <w:r>
        <w:t xml:space="preserve">působem, při kterém nájemce mohl nebo měl možnost ji odvrátit nebo jí zabránit. Nájemce je povinen pří skončení nájmu vrátit pronajatý předmět nájmu pronajímateli ve stavu odpovídajícím sjednanému způsobu užívání věci. vyčištěn, s veškerým příslušenstvím, </w:t>
      </w:r>
      <w:r>
        <w:t>doklady, klíči a podklady podle pokynů určených pronajímatelem a na místo jím určené. Pokud nájemce tuto povinnost poruší a neodevzdá předmět nájmu spolu s příslušenstvím řádné a včas pronajímateli, odpovídá za škodu tím vzniklou. Pokud nájemce poruší povi</w:t>
      </w:r>
      <w:r>
        <w:t>nnost odevzdat pronajatý předmět vyčištěný, zaplatí smluvní pokutu ve výší jedné poloviny denní sazby nájemného za předmět nájmu. Tím není dotčeno právo pronajímatele na zaplacení pořizovací ceny předmětu nájmu vůči nájemci za ztracený nebo zničený předmět</w:t>
      </w:r>
      <w:r>
        <w:t xml:space="preserve"> nájmu. V rámci řádného užívání předmětu nájmu v souladu s jeho technickým určením a účelem nájmu se nájemce zavazuje dodržet tyto technické zásady, pokud je předmět nájmu stavební kontejner, platí pro tento předmět nájmu ještě následující povinnosti pro n</w:t>
      </w:r>
      <w:r>
        <w:t>ájemce, a to, že musí být uložen na rovné zpevněné ploše, připojení předmětu nájmu na elektrickou síť může provést pouze pracovník oprávněný na tento výkon práce v souladu s předpisy o bezpečnosti a ochraně zdraví při práci. Při napojení musí být zohledněn</w:t>
      </w:r>
      <w:r>
        <w:t xml:space="preserve">a celková požadovaná kapacita </w:t>
      </w:r>
      <w:r>
        <w:rPr>
          <w:rStyle w:val="Zkladntext28ptNetun"/>
        </w:rPr>
        <w:t xml:space="preserve">odběru elektrické energie, např. konvektor, bojler atd., připojení </w:t>
      </w:r>
      <w:r>
        <w:t>na rozvody vody a kanalizaci musí být provedeno podle ČSN tak, aby nedošlo k porušení rozvodů a spotřebičů uvnitř předmětu nájmu (použití regulátoru tlaku, vst</w:t>
      </w:r>
      <w:r>
        <w:t>upního zachycovače nečistot vody apod.). uzemnění předmětu nájmu je třeba provést v souladu s příslušnou ČSN, zapínání a zvedání kontejnerové buňky může být jen za všechny čtyři rohy horní části kontejneru (ISO kostky) lany téže délky bez prudkých trhů a n</w:t>
      </w:r>
      <w:r>
        <w:t>árazů v souladu s příslušnou ČSN a na střeše kontejneru nesmí být skladován jakýkoliv materiál.</w:t>
      </w:r>
    </w:p>
    <w:p w:rsidR="00CA567F" w:rsidRDefault="003521DE">
      <w:pPr>
        <w:pStyle w:val="Nadpis40"/>
        <w:keepNext/>
        <w:keepLines/>
        <w:shd w:val="clear" w:color="auto" w:fill="auto"/>
        <w:spacing w:after="134" w:line="170" w:lineRule="exact"/>
        <w:ind w:firstLine="0"/>
        <w:jc w:val="left"/>
      </w:pPr>
      <w:bookmarkStart w:id="22" w:name="bookmark20"/>
      <w:r>
        <w:t>Vlil. Práva a povinnosti pronajímatele</w:t>
      </w:r>
      <w:bookmarkEnd w:id="22"/>
    </w:p>
    <w:p w:rsidR="00CA567F" w:rsidRDefault="003521DE">
      <w:pPr>
        <w:pStyle w:val="Zkladntext20"/>
        <w:shd w:val="clear" w:color="auto" w:fill="auto"/>
        <w:spacing w:before="0" w:after="113"/>
        <w:ind w:firstLine="0"/>
      </w:pPr>
      <w:r>
        <w:t>Pronajímatel zajišťuje na své náklady revíze a kontroly předmětu nájmu, nejde-li o povinnost nájemce. Pronajímatel oznámí</w:t>
      </w:r>
      <w:r>
        <w:t xml:space="preserve"> min. 2 dny před provedením technické prohlídky čí revíze nájemci, že je povinen přivézt předmět nájmu do prostor půjčovny, pokud není dohodnuto jinak.</w:t>
      </w:r>
    </w:p>
    <w:p w:rsidR="00CA567F" w:rsidRDefault="003521DE">
      <w:pPr>
        <w:pStyle w:val="Nadpis40"/>
        <w:keepNext/>
        <w:keepLines/>
        <w:numPr>
          <w:ilvl w:val="0"/>
          <w:numId w:val="5"/>
        </w:numPr>
        <w:shd w:val="clear" w:color="auto" w:fill="auto"/>
        <w:tabs>
          <w:tab w:val="left" w:pos="385"/>
        </w:tabs>
        <w:spacing w:after="128" w:line="187" w:lineRule="exact"/>
        <w:ind w:firstLine="0"/>
        <w:jc w:val="left"/>
      </w:pPr>
      <w:bookmarkStart w:id="23" w:name="bookmark21"/>
      <w:r>
        <w:t>Pojištění zařízení, zabezpečení a ochrana předmětu pronájmu</w:t>
      </w:r>
      <w:bookmarkEnd w:id="23"/>
    </w:p>
    <w:p w:rsidR="00CA567F" w:rsidRDefault="003521DE">
      <w:pPr>
        <w:pStyle w:val="Zkladntext20"/>
        <w:shd w:val="clear" w:color="auto" w:fill="auto"/>
        <w:spacing w:before="0"/>
        <w:ind w:firstLine="0"/>
      </w:pPr>
      <w:r>
        <w:t>Pronajímatel prohlašuje, že předmět nájmu je</w:t>
      </w:r>
      <w:r>
        <w:t xml:space="preserve"> pro jeho potřeby pojištěn, což zahrnuje zejména zákonné pojištění odpovědností z provozu vozidla. Pojištění se nevztahuje na škody způsobené nedodržením technických podmínek a provozních norem zařízení nájemcem, porušením zákazu manipulace se zařízením ne</w:t>
      </w:r>
      <w:r>
        <w:t>oprávněnými osobami a na vzniklé ztráty všeho druhu, včetně ušlého zisku, pokut, mank, ztrát a nákladů vzniklých prodlením, vyřazením předmětu nájmu z provozu nebo jeho omezením v důsledku poškození, poruchy, vady zařízení apod., nedodržením sjednaného výk</w:t>
      </w:r>
      <w:r>
        <w:t>onu a ztrátou trhu nebo smlouvy. Za všechny takové škody, náklady a ztráty odpovídá v plné míře nájemce, nikoli pronajímatel, tedy dle vůle a dohody stran nájemci nároky a práva z nich proti pronajímateli nevznikají, jinak je nájemce v plném rozsahu předem</w:t>
      </w:r>
      <w:r>
        <w:t xml:space="preserve"> vylučuje a vzdává se jich. Další druhy pojištění nebo připojištění nad rámec výše uvedeného pojištění pronajímatele, včetně havarijního pojištění, zajišťuje a hradí nájemce. V průběhu nájmu je nájemce povinen oznámit pronajímateli jakoukoliv nehodu, poško</w:t>
      </w:r>
      <w:r>
        <w:t xml:space="preserve">zení, ztrátu, </w:t>
      </w:r>
      <w:r>
        <w:t xml:space="preserve">zničení předmětu nájmu nebo škodu, která nastala v souvislosti nebo následkem užívání předmětu nájmu nebo z jiné příčiny, a to neprodleně po jejich zjištění písemnou formou. V případě pronájmu mechanizace je nájemce povinen zajistit zařízení </w:t>
      </w:r>
      <w:r>
        <w:t>následujícím způsobem tak, že pokud je umístěno v uzavřeném a uzamčeném prostoru i během přestávek při pracovní činnosti, musí být řádně uzamčené zapalování, aktivované zabezpečovací zařízení dodané výrobcem, mechanické zabezpečení (např. zabezpečení uzamč</w:t>
      </w:r>
      <w:r>
        <w:t>eným řetězem, pevné spojení se základem apod.) přičemž vstupní dveře musí mít bezpečnostní cylindrickou vložku zabraňující vytlačení a bezpečnostní štít zabraňující rozlomení a vylomení vložky a přidán další zámek nebo bezpečnostní závoru a musí být oplech</w:t>
      </w:r>
      <w:r>
        <w:t>ované. Prosklené otvory musí být zajištěny bezpečnostní fólií nebo funkčními mřížemi. Pokud je umístěno na otevřeném prostranství i během přestávek při pracovní činnosti musí být řádné uzamčené zapalování, aktivované zabezpečovací zařízení dodané výrobcem,</w:t>
      </w:r>
      <w:r>
        <w:t xml:space="preserve"> mechanické zabezpečení (např. zabezpečení uzamčené řetězem, pevné spojení se základem, apod.), plocha s odstavenými stroji a zařízeními musí být oplocená s uzamčenou bránou s trvalou strážní fyzickou ochranou nebo strážní službou. Za oplocení se považuje </w:t>
      </w:r>
      <w:r>
        <w:t>stavba vysoká min.</w:t>
      </w:r>
    </w:p>
    <w:p w:rsidR="00CA567F" w:rsidRDefault="003521DE">
      <w:pPr>
        <w:pStyle w:val="Zkladntext20"/>
        <w:shd w:val="clear" w:color="auto" w:fill="auto"/>
        <w:spacing w:before="0" w:after="116"/>
        <w:ind w:firstLine="0"/>
      </w:pPr>
      <w:r>
        <w:t>1,80 m ze dřeva, betonu, cihel, keramických tvárnic, ocelí nebo jejích kombinace, prefabrikovaných prvků, která slouží k ohraničení a zabezpečení odstavné plochy. V případě pronájmu stroje musí být navíc uzamčená kabina. V případě pronáj</w:t>
      </w:r>
      <w:r>
        <w:t>mu příslušenství (např. hydraulická kladiva, lopaty, frézy, zametači zařízení apod.) je nájemce povinen zajistit předmět nájmu proti odcizení mechanicky (např. zabezpečení uzamčené řetězem spojené s pevným bodem apod.) v uzavřeném a uzamčeném prostoru a to</w:t>
      </w:r>
      <w:r>
        <w:t xml:space="preserve"> i během přestávek při pracovní činnosti.</w:t>
      </w:r>
    </w:p>
    <w:p w:rsidR="00CA567F" w:rsidRDefault="003521DE">
      <w:pPr>
        <w:pStyle w:val="Nadpis40"/>
        <w:keepNext/>
        <w:keepLines/>
        <w:numPr>
          <w:ilvl w:val="0"/>
          <w:numId w:val="5"/>
        </w:numPr>
        <w:shd w:val="clear" w:color="auto" w:fill="auto"/>
        <w:tabs>
          <w:tab w:val="left" w:pos="390"/>
        </w:tabs>
        <w:spacing w:after="124" w:line="182" w:lineRule="exact"/>
        <w:ind w:firstLine="0"/>
        <w:jc w:val="left"/>
      </w:pPr>
      <w:bookmarkStart w:id="24" w:name="bookmark22"/>
      <w:r>
        <w:t>Poškození, poruchy, havárie a s tím spojené sankce</w:t>
      </w:r>
      <w:bookmarkEnd w:id="24"/>
    </w:p>
    <w:p w:rsidR="00CA567F" w:rsidRDefault="003521DE">
      <w:pPr>
        <w:pStyle w:val="Zkladntext20"/>
        <w:shd w:val="clear" w:color="auto" w:fill="auto"/>
        <w:spacing w:before="0" w:after="126"/>
        <w:ind w:firstLine="0"/>
      </w:pPr>
      <w:r>
        <w:t>V případě nejasnosti příčiny vyřazení předmětu nájmu z provozu z titulu poškození, poruchy nebo havárie, přezkoumá okolnosti a míru zavinění přebírající technik. V</w:t>
      </w:r>
      <w:r>
        <w:t>e sporných případech objedná pronajímatel vyhotovení znaleckého posudku. Náklady na jeho vyhotovení hradí nájemce. Pronajímatel až do skončení sporu není povinen převzít stavební mechanizaci, takže nájemce hradí dále nájemné, pokud nebude sjednáno jinak. V</w:t>
      </w:r>
      <w:r>
        <w:t xml:space="preserve"> případě poškození, poruchy nebo havárie pronajaté stavební mechanizace a příslušenství, které bylo zaviněné nájemcem, tento hradí veškeré náklady vzniklé z odstranění závady. Při větších poškozeních, poruchách a haváriích pronajatých stavebních mechanizac</w:t>
      </w:r>
      <w:r>
        <w:t>í a příslušenství, které byly zaviněny nájemcem, tento hradí veškeré náklady vzniklé z odstranění závady a zároveň hradí nájemné pronajímateli během celé doby opravy, pokud nebylo sjednáno jinak. Za opožděné vrácení stavební mechanizace a zařízení bude pro</w:t>
      </w:r>
      <w:r>
        <w:t>najímatel účtovat nájemci vedle již uvedeného v článku II. zároveň veškeré náklady, které z tohoto důvodu vznikly v důsledku zanedbání údržby, prohlídek a revizí. Nájemce odpovídá za škodu na předmětu nájmu nebo jinou v souvislosti se Smlouvou a nájmem zás</w:t>
      </w:r>
      <w:r>
        <w:t xml:space="preserve">adně bez omezení a bez ohledu na zavinění; takovou škodou je také vznik dluhu. Pokud uplatní majitel véci nebo jiné subjekty u pronajímatele škody, nároky nebo sankce vyplývající z porušení povinností nájemcem nebo okolností, za něž nájemce odpovídá, musí </w:t>
      </w:r>
      <w:r>
        <w:t>nájemce pronajímatele takových dluhů zprostit nebo mu poskytnout plnou náhradu.</w:t>
      </w:r>
    </w:p>
    <w:p w:rsidR="00CA567F" w:rsidRDefault="003521DE">
      <w:pPr>
        <w:pStyle w:val="Nadpis40"/>
        <w:keepNext/>
        <w:keepLines/>
        <w:numPr>
          <w:ilvl w:val="0"/>
          <w:numId w:val="5"/>
        </w:numPr>
        <w:shd w:val="clear" w:color="auto" w:fill="auto"/>
        <w:tabs>
          <w:tab w:val="left" w:pos="385"/>
        </w:tabs>
        <w:spacing w:after="105" w:line="170" w:lineRule="exact"/>
        <w:ind w:firstLine="0"/>
      </w:pPr>
      <w:bookmarkStart w:id="25" w:name="bookmark23"/>
      <w:r>
        <w:t>Údržba</w:t>
      </w:r>
      <w:bookmarkEnd w:id="25"/>
    </w:p>
    <w:p w:rsidR="00CA567F" w:rsidRDefault="003521DE">
      <w:pPr>
        <w:pStyle w:val="Zkladntext20"/>
        <w:shd w:val="clear" w:color="auto" w:fill="auto"/>
        <w:spacing w:before="0" w:line="150" w:lineRule="exact"/>
        <w:ind w:firstLine="0"/>
        <w:jc w:val="both"/>
        <w:sectPr w:rsidR="00CA567F">
          <w:pgSz w:w="12240" w:h="20160"/>
          <w:pgMar w:top="693" w:right="842" w:bottom="693" w:left="728" w:header="0" w:footer="3" w:gutter="0"/>
          <w:cols w:num="2" w:space="321"/>
          <w:noEndnote/>
          <w:docGrid w:linePitch="360"/>
        </w:sectPr>
      </w:pPr>
      <w:r>
        <w:t>Pří poškození nebo nadměrném znečištění interiéru zařízení, které</w:t>
      </w:r>
    </w:p>
    <w:p w:rsidR="00CA567F" w:rsidRDefault="003521DE">
      <w:pPr>
        <w:pStyle w:val="Zkladntext20"/>
        <w:shd w:val="clear" w:color="auto" w:fill="auto"/>
        <w:spacing w:before="0" w:after="186"/>
        <w:ind w:firstLine="0"/>
      </w:pPr>
      <w:r>
        <w:lastRenderedPageBreak/>
        <w:t xml:space="preserve">neodpovídá běžnému užívání, bude pronajímatel požadovat úhradu </w:t>
      </w:r>
      <w:r>
        <w:rPr>
          <w:rStyle w:val="Zkladntext2TahomaNetunKurzva"/>
        </w:rPr>
        <w:t>nákladů</w:t>
      </w:r>
      <w:r>
        <w:t xml:space="preserve"> spojených s opravou, </w:t>
      </w:r>
      <w:r>
        <w:rPr>
          <w:rStyle w:val="Zkladntext2TahomaNetunKurzva"/>
        </w:rPr>
        <w:t>čištěním</w:t>
      </w:r>
      <w:r>
        <w:t xml:space="preserve"> nebo </w:t>
      </w:r>
      <w:r>
        <w:rPr>
          <w:rStyle w:val="Zkladntext2TahomaNetunKurzva"/>
        </w:rPr>
        <w:t>desin</w:t>
      </w:r>
      <w:r>
        <w:t xml:space="preserve">fekcí, </w:t>
      </w:r>
      <w:r>
        <w:rPr>
          <w:rStyle w:val="Zkladntext2TahomaNetunKurzva"/>
        </w:rPr>
        <w:t xml:space="preserve">a to v plném </w:t>
      </w:r>
      <w:r>
        <w:t>rozsahu. Během nájmu je nájemce povinen provádět všechny běžné úkony údržby zejména stanovené v návodu k obsluze a údržbě zařízeni a přesně dodržovat jejich stanovené lhůty. V případě, že nájemce</w:t>
      </w:r>
      <w:r>
        <w:t xml:space="preserve"> nedodrží předepsané úkony pravidelné údržby a obsluhy zařízeni, pronajímatel může před uplynutím dohodnuté doby užívání zařízení odstoupit od Smlouvy.</w:t>
      </w:r>
    </w:p>
    <w:p w:rsidR="00CA567F" w:rsidRDefault="003521DE">
      <w:pPr>
        <w:pStyle w:val="Nadpis40"/>
        <w:keepNext/>
        <w:keepLines/>
        <w:numPr>
          <w:ilvl w:val="0"/>
          <w:numId w:val="5"/>
        </w:numPr>
        <w:shd w:val="clear" w:color="auto" w:fill="auto"/>
        <w:tabs>
          <w:tab w:val="left" w:pos="457"/>
        </w:tabs>
        <w:spacing w:after="124" w:line="170" w:lineRule="exact"/>
        <w:ind w:firstLine="0"/>
      </w:pPr>
      <w:bookmarkStart w:id="26" w:name="bookmark24"/>
      <w:r>
        <w:t>Jiná ustanovení</w:t>
      </w:r>
      <w:bookmarkEnd w:id="26"/>
    </w:p>
    <w:p w:rsidR="00CA567F" w:rsidRDefault="003521DE">
      <w:pPr>
        <w:pStyle w:val="Zkladntext20"/>
        <w:shd w:val="clear" w:color="auto" w:fill="auto"/>
        <w:spacing w:before="0" w:after="126"/>
        <w:ind w:firstLine="0"/>
      </w:pPr>
      <w:r>
        <w:t>Pokud během platností Smlouvy dojde k nedorozumění při výkladu jednotlivých článků Smlou</w:t>
      </w:r>
      <w:r>
        <w:t>vy a těchto ZPNMR budou sporné otázky řešeny mezí pronajímatelem a nájemcem především vzájemnou dohodou. Pokud nedojde k dohodě a vzájemnému vypořádání, bude pronajímatel s nájemcem řešit spor soudní cestou. Je-li to možné, k řešení případných sporů vznikl</w:t>
      </w:r>
      <w:r>
        <w:t>ých z tohoto závazkového vztahu určují účastníci jako příslušný věcně příslušný soud dle sídla pronajímatele. Odstoupení od Smlouvy z důvodu v ní stanoveném (tj. i v těchto ZPNMP) nebo v zákoně provede pronajímatel doručením písemného oznámení o odstoupení</w:t>
      </w:r>
      <w:r>
        <w:t xml:space="preserve"> zaslaného na adresu nájemce. Účinnost odstoupení od Smlouvy nastává dnem doručení písemnosti nájemci, tímto dnem současně Smlouva zaniká. V případě pochybností platí, že odstoupení bylo nájemci doručeno 5. dne poté, co bylo podáno doporučeně na poště. Tyt</w:t>
      </w:r>
      <w:r>
        <w:t>o ZPNMP nabývají platnosti</w:t>
      </w:r>
      <w:r>
        <w:br w:type="column"/>
      </w:r>
      <w:r>
        <w:t>od 01.01.2014 a jejich účinky se vážou ke dni podpisu smlouvy na rubu tohoto listu.</w:t>
      </w:r>
    </w:p>
    <w:p w:rsidR="00CA567F" w:rsidRDefault="003521DE">
      <w:pPr>
        <w:pStyle w:val="Nadpis40"/>
        <w:keepNext/>
        <w:keepLines/>
        <w:numPr>
          <w:ilvl w:val="0"/>
          <w:numId w:val="5"/>
        </w:numPr>
        <w:shd w:val="clear" w:color="auto" w:fill="auto"/>
        <w:tabs>
          <w:tab w:val="left" w:pos="524"/>
        </w:tabs>
        <w:spacing w:after="78" w:line="170" w:lineRule="exact"/>
        <w:ind w:firstLine="0"/>
      </w:pPr>
      <w:bookmarkStart w:id="27" w:name="bookmark25"/>
      <w:r>
        <w:t>Zvláštní ustanovení</w:t>
      </w:r>
      <w:bookmarkEnd w:id="27"/>
    </w:p>
    <w:p w:rsidR="00CA567F" w:rsidRDefault="003521DE">
      <w:pPr>
        <w:pStyle w:val="Zkladntext20"/>
        <w:shd w:val="clear" w:color="auto" w:fill="auto"/>
        <w:spacing w:before="0"/>
        <w:ind w:firstLine="0"/>
        <w:sectPr w:rsidR="00CA567F">
          <w:pgSz w:w="12240" w:h="20160"/>
          <w:pgMar w:top="738" w:right="787" w:bottom="11084" w:left="849" w:header="0" w:footer="3" w:gutter="0"/>
          <w:cols w:num="2" w:space="389"/>
          <w:noEndnote/>
          <w:docGrid w:linePitch="360"/>
        </w:sectPr>
      </w:pPr>
      <w:r>
        <w:t>Nájemce výslovně podle zákona § 11 zákona č. 101/2000 Sb. o ochraně osobních údajů, ve znění pozdějšíc</w:t>
      </w:r>
      <w:r>
        <w:t>h právních předpisů, uděluje pronajímateli souhlas se zpracováním jeho osobních údajů uvedených ve Smlouvě, jakož i všech dalších osobních údajů, které mu nájemce poskytne během trvání nájemního vztahu a v souvislosti s ním. Nájemce souhlasí s tím, že pron</w:t>
      </w:r>
      <w:r>
        <w:t>ajímatel bude jeho osobní údaje zpracovávat pro účely vedení agendy nájemců pronajímatele, výkonu práv a povinností pronajímatele a pro ochranu práv a oprávněných zájmů pronajímatele, a to po dobu trvání nájemního vztahu i po skončení tohoto nájemního vzta</w:t>
      </w:r>
      <w:r>
        <w:t>hu. Nájemce prohlašuje, že je bez omezení schopen plnit své splatné dluhy, není v likvidaci, platební neschopností nebo insolvencí, není na něj vedena exekuce nebo obdobné řízení, jinak pronajímatel může od Smlouvy odstoupit: nájemce bude o změnách neprodl</w:t>
      </w:r>
      <w:r>
        <w:t xml:space="preserve">eně </w:t>
      </w:r>
      <w:r>
        <w:rPr>
          <w:rStyle w:val="Zkladntext2TahomaNetunKurzva"/>
        </w:rPr>
        <w:t xml:space="preserve">informovat. Nájemce svým </w:t>
      </w:r>
      <w:r>
        <w:t>podpisem potvrzuje, že uvedené podmínky přečetl, jejich obsahu porozuměl, jsou mu známé, a na znak souhlasu to potvrzuje svým podpisem. Potvrzuje dále, že podmínky neobsahují dle obsahu ani způsobu vyjádření podmínky, které nel</w:t>
      </w:r>
      <w:r>
        <w:t>ze rozumně očekávat, ani zvláštní požadavky: užití obchodních podmínek nájemce je vyloučeno.</w:t>
      </w:r>
    </w:p>
    <w:p w:rsidR="00CA567F" w:rsidRDefault="00CA567F">
      <w:pPr>
        <w:spacing w:line="240" w:lineRule="exact"/>
        <w:rPr>
          <w:sz w:val="19"/>
          <w:szCs w:val="19"/>
        </w:rPr>
      </w:pPr>
    </w:p>
    <w:p w:rsidR="00CA567F" w:rsidRDefault="00CA567F">
      <w:pPr>
        <w:spacing w:line="240" w:lineRule="exact"/>
        <w:rPr>
          <w:sz w:val="19"/>
          <w:szCs w:val="19"/>
        </w:rPr>
      </w:pPr>
    </w:p>
    <w:p w:rsidR="00CA567F" w:rsidRDefault="00CA567F">
      <w:pPr>
        <w:spacing w:before="24" w:after="24" w:line="240" w:lineRule="exact"/>
        <w:rPr>
          <w:sz w:val="19"/>
          <w:szCs w:val="19"/>
        </w:rPr>
      </w:pPr>
    </w:p>
    <w:p w:rsidR="00CA567F" w:rsidRDefault="00CA567F">
      <w:pPr>
        <w:rPr>
          <w:sz w:val="2"/>
          <w:szCs w:val="2"/>
        </w:rPr>
        <w:sectPr w:rsidR="00CA567F">
          <w:type w:val="continuous"/>
          <w:pgSz w:w="12240" w:h="20160"/>
          <w:pgMar w:top="693" w:right="0" w:bottom="693" w:left="0" w:header="0" w:footer="3" w:gutter="0"/>
          <w:cols w:space="720"/>
          <w:noEndnote/>
          <w:docGrid w:linePitch="360"/>
        </w:sectPr>
      </w:pPr>
    </w:p>
    <w:p w:rsidR="00CA567F" w:rsidRDefault="003521DE">
      <w:pPr>
        <w:rPr>
          <w:sz w:val="2"/>
          <w:szCs w:val="2"/>
        </w:rPr>
      </w:pPr>
      <w:bookmarkStart w:id="28" w:name="_GoBack"/>
      <w:bookmarkEnd w:id="28"/>
      <w:r>
        <w:rPr>
          <w:noProof/>
          <w:lang w:bidi="ar-SA"/>
        </w:rPr>
        <mc:AlternateContent>
          <mc:Choice Requires="wps">
            <w:drawing>
              <wp:anchor distT="276860" distB="0" distL="63500" distR="63500" simplePos="0" relativeHeight="251665408" behindDoc="1" locked="0" layoutInCell="1" allowOverlap="1">
                <wp:simplePos x="0" y="0"/>
                <wp:positionH relativeFrom="margin">
                  <wp:posOffset>2185670</wp:posOffset>
                </wp:positionH>
                <wp:positionV relativeFrom="paragraph">
                  <wp:posOffset>276860</wp:posOffset>
                </wp:positionV>
                <wp:extent cx="1158240" cy="285750"/>
                <wp:effectExtent l="2540" t="0" r="1270" b="4445"/>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Zkladntext15"/>
                              <w:shd w:val="clear" w:color="auto" w:fill="auto"/>
                              <w:spacing w:after="140" w:line="150" w:lineRule="exact"/>
                              <w:ind w:left="280"/>
                            </w:pPr>
                            <w:r>
                              <w:t>\r</w:t>
                            </w:r>
                          </w:p>
                          <w:p w:rsidR="00CA567F" w:rsidRDefault="003521DE">
                            <w:pPr>
                              <w:pStyle w:val="Zkladntext70"/>
                              <w:shd w:val="clear" w:color="auto" w:fill="auto"/>
                              <w:spacing w:after="0" w:line="160" w:lineRule="exact"/>
                            </w:pPr>
                            <w:r>
                              <w:rPr>
                                <w:rStyle w:val="Zkladntext7Exact"/>
                                <w:b/>
                                <w:bCs/>
                              </w:rPr>
                              <w:t>podpis nájemce: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margin-left:172.1pt;margin-top:21.8pt;width:91.2pt;height:22.5pt;z-index:-251651072;visibility:visible;mso-wrap-style:square;mso-width-percent:0;mso-height-percent:0;mso-wrap-distance-left:5pt;mso-wrap-distance-top:21.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6hSsgIAALI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" filled="f" stroked="f">
                <v:textbox style="mso-fit-shape-to-text:t" inset="0,0,0,0">
                  <w:txbxContent>
                    <w:p w:rsidR="00CA567F" w:rsidRDefault="003521DE">
                      <w:pPr>
                        <w:pStyle w:val="Zkladntext15"/>
                        <w:shd w:val="clear" w:color="auto" w:fill="auto"/>
                        <w:spacing w:after="140" w:line="150" w:lineRule="exact"/>
                        <w:ind w:left="280"/>
                      </w:pPr>
                      <w:r>
                        <w:t>\r</w:t>
                      </w:r>
                    </w:p>
                    <w:p w:rsidR="00CA567F" w:rsidRDefault="003521DE">
                      <w:pPr>
                        <w:pStyle w:val="Zkladntext70"/>
                        <w:shd w:val="clear" w:color="auto" w:fill="auto"/>
                        <w:spacing w:after="0" w:line="160" w:lineRule="exact"/>
                      </w:pPr>
                      <w:r>
                        <w:rPr>
                          <w:rStyle w:val="Zkladntext7Exact"/>
                          <w:b/>
                          <w:bCs/>
                        </w:rPr>
                        <w:t>podpis nájemce:</w:t>
                      </w:r>
                    </w:p>
                  </w:txbxContent>
                </v:textbox>
                <w10:wrap type="square" anchorx="margin"/>
              </v:shape>
            </w:pict>
          </mc:Fallback>
        </mc:AlternateContent>
      </w:r>
    </w:p>
    <w:p w:rsidR="00CA567F" w:rsidRDefault="003521DE">
      <w:pPr>
        <w:pStyle w:val="Zkladntext70"/>
        <w:shd w:val="clear" w:color="auto" w:fill="auto"/>
        <w:spacing w:after="688" w:line="160" w:lineRule="exact"/>
        <w:ind w:left="180"/>
      </w:pPr>
      <w:r>
        <w:t>podpis pronajímatele: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87"/>
        <w:gridCol w:w="2491"/>
      </w:tblGrid>
      <w:tr w:rsidR="00CA567F">
        <w:tblPrEx>
          <w:tblCellMar>
            <w:top w:w="0" w:type="dxa"/>
            <w:bottom w:w="0" w:type="dxa"/>
          </w:tblCellMar>
        </w:tblPrEx>
        <w:trPr>
          <w:trHeight w:hRule="exact" w:val="437"/>
        </w:trPr>
        <w:tc>
          <w:tcPr>
            <w:tcW w:w="787" w:type="dxa"/>
            <w:vMerge w:val="restart"/>
            <w:tcBorders>
              <w:top w:val="single" w:sz="4" w:space="0" w:color="auto"/>
              <w:left w:val="single" w:sz="4" w:space="0" w:color="auto"/>
            </w:tcBorders>
            <w:shd w:val="clear" w:color="auto" w:fill="FFFFFF"/>
            <w:vAlign w:val="bottom"/>
          </w:tcPr>
          <w:p w:rsidR="00CA567F" w:rsidRDefault="003521DE">
            <w:pPr>
              <w:pStyle w:val="Zkladntext20"/>
              <w:framePr w:w="3278" w:wrap="notBeside" w:vAnchor="text" w:hAnchor="text" w:y="1"/>
              <w:shd w:val="clear" w:color="auto" w:fill="auto"/>
              <w:spacing w:before="0" w:line="360" w:lineRule="exact"/>
              <w:ind w:firstLine="0"/>
            </w:pPr>
            <w:r>
              <w:rPr>
                <w:rStyle w:val="Zkladntext218pt"/>
                <w:b/>
                <w:bCs/>
              </w:rPr>
              <w:t>*</w:t>
            </w:r>
          </w:p>
          <w:p w:rsidR="00CA567F" w:rsidRDefault="003521DE">
            <w:pPr>
              <w:pStyle w:val="Zkladntext20"/>
              <w:framePr w:w="3278" w:wrap="notBeside" w:vAnchor="text" w:hAnchor="text" w:y="1"/>
              <w:shd w:val="clear" w:color="auto" w:fill="auto"/>
              <w:spacing w:before="0" w:line="120" w:lineRule="exact"/>
              <w:ind w:firstLine="0"/>
            </w:pPr>
            <w:r>
              <w:rPr>
                <w:rStyle w:val="Zkladntext2TimesNewRoman6ptNetunMtko300"/>
                <w:rFonts w:eastAsia="Arial"/>
              </w:rPr>
              <w:t>lil</w:t>
            </w:r>
          </w:p>
        </w:tc>
        <w:tc>
          <w:tcPr>
            <w:tcW w:w="2491" w:type="dxa"/>
            <w:tcBorders>
              <w:top w:val="single" w:sz="4" w:space="0" w:color="auto"/>
              <w:left w:val="single" w:sz="4" w:space="0" w:color="auto"/>
              <w:right w:val="single" w:sz="4" w:space="0" w:color="auto"/>
            </w:tcBorders>
            <w:shd w:val="clear" w:color="auto" w:fill="FFFFFF"/>
            <w:vAlign w:val="bottom"/>
          </w:tcPr>
          <w:p w:rsidR="00CA567F" w:rsidRDefault="003521DE">
            <w:pPr>
              <w:pStyle w:val="Zkladntext20"/>
              <w:framePr w:w="3278" w:wrap="notBeside" w:vAnchor="text" w:hAnchor="text" w:y="1"/>
              <w:shd w:val="clear" w:color="auto" w:fill="auto"/>
              <w:spacing w:before="0" w:line="190" w:lineRule="exact"/>
              <w:ind w:left="180" w:firstLine="0"/>
            </w:pPr>
            <w:r>
              <w:rPr>
                <w:rStyle w:val="Zkladntext295ptdkovn0pt"/>
                <w:b/>
                <w:bCs/>
              </w:rPr>
              <w:t xml:space="preserve">STAVEBNINY </w:t>
            </w:r>
            <w:r>
              <w:rPr>
                <w:rStyle w:val="Zkladntext28pt"/>
                <w:b/>
                <w:bCs/>
              </w:rPr>
              <w:t xml:space="preserve">BSšft </w:t>
            </w:r>
            <w:r>
              <w:rPr>
                <w:rStyle w:val="Zkladntext295ptdkovn0pt"/>
                <w:b/>
                <w:bCs/>
              </w:rPr>
              <w:t>j §</w:t>
            </w:r>
          </w:p>
        </w:tc>
      </w:tr>
      <w:tr w:rsidR="00CA567F">
        <w:tblPrEx>
          <w:tblCellMar>
            <w:top w:w="0" w:type="dxa"/>
            <w:bottom w:w="0" w:type="dxa"/>
          </w:tblCellMar>
        </w:tblPrEx>
        <w:trPr>
          <w:trHeight w:hRule="exact" w:val="173"/>
        </w:trPr>
        <w:tc>
          <w:tcPr>
            <w:tcW w:w="787" w:type="dxa"/>
            <w:vMerge/>
            <w:tcBorders>
              <w:left w:val="single" w:sz="4" w:space="0" w:color="auto"/>
            </w:tcBorders>
            <w:shd w:val="clear" w:color="auto" w:fill="FFFFFF"/>
            <w:vAlign w:val="bottom"/>
          </w:tcPr>
          <w:p w:rsidR="00CA567F" w:rsidRDefault="00CA567F">
            <w:pPr>
              <w:framePr w:w="3278" w:wrap="notBeside" w:vAnchor="text" w:hAnchor="text" w:y="1"/>
            </w:pPr>
          </w:p>
        </w:tc>
        <w:tc>
          <w:tcPr>
            <w:tcW w:w="2491" w:type="dxa"/>
            <w:tcBorders>
              <w:left w:val="single" w:sz="4" w:space="0" w:color="auto"/>
              <w:right w:val="single" w:sz="4" w:space="0" w:color="auto"/>
            </w:tcBorders>
            <w:shd w:val="clear" w:color="auto" w:fill="FFFFFF"/>
          </w:tcPr>
          <w:p w:rsidR="00CA567F" w:rsidRDefault="003521DE">
            <w:pPr>
              <w:pStyle w:val="Zkladntext20"/>
              <w:framePr w:w="3278" w:wrap="notBeside" w:vAnchor="text" w:hAnchor="text" w:y="1"/>
              <w:shd w:val="clear" w:color="auto" w:fill="auto"/>
              <w:spacing w:before="0" w:line="190" w:lineRule="exact"/>
              <w:ind w:left="180" w:firstLine="0"/>
            </w:pPr>
            <w:r>
              <w:rPr>
                <w:rStyle w:val="Zkladntext295ptdkovn0pt"/>
                <w:b/>
                <w:bCs/>
              </w:rPr>
              <w:t xml:space="preserve">STAVEBNINY </w:t>
            </w:r>
            <w:r>
              <w:rPr>
                <w:rStyle w:val="Zkladntext28pt"/>
                <w:b/>
                <w:bCs/>
              </w:rPr>
              <w:t>DÍK a s.</w:t>
            </w:r>
          </w:p>
        </w:tc>
      </w:tr>
      <w:tr w:rsidR="00CA567F">
        <w:tblPrEx>
          <w:tblCellMar>
            <w:top w:w="0" w:type="dxa"/>
            <w:bottom w:w="0" w:type="dxa"/>
          </w:tblCellMar>
        </w:tblPrEx>
        <w:trPr>
          <w:trHeight w:hRule="exact" w:val="178"/>
        </w:trPr>
        <w:tc>
          <w:tcPr>
            <w:tcW w:w="787" w:type="dxa"/>
            <w:tcBorders>
              <w:left w:val="single" w:sz="4" w:space="0" w:color="auto"/>
            </w:tcBorders>
            <w:shd w:val="clear" w:color="auto" w:fill="FFFFFF"/>
            <w:vAlign w:val="bottom"/>
          </w:tcPr>
          <w:p w:rsidR="00CA567F" w:rsidRDefault="003521DE">
            <w:pPr>
              <w:pStyle w:val="Zkladntext20"/>
              <w:framePr w:w="3278" w:wrap="notBeside" w:vAnchor="text" w:hAnchor="text" w:y="1"/>
              <w:shd w:val="clear" w:color="auto" w:fill="auto"/>
              <w:spacing w:before="0" w:line="240" w:lineRule="exact"/>
              <w:ind w:firstLine="0"/>
            </w:pPr>
            <w:r>
              <w:rPr>
                <w:rStyle w:val="Zkladntext2TimesNewRoman12pt"/>
                <w:rFonts w:eastAsia="Arial"/>
                <w:b/>
                <w:bCs/>
              </w:rPr>
              <w:t>Hra</w:t>
            </w:r>
          </w:p>
        </w:tc>
        <w:tc>
          <w:tcPr>
            <w:tcW w:w="2491" w:type="dxa"/>
            <w:tcBorders>
              <w:left w:val="single" w:sz="4" w:space="0" w:color="auto"/>
              <w:right w:val="single" w:sz="4" w:space="0" w:color="auto"/>
            </w:tcBorders>
            <w:shd w:val="clear" w:color="auto" w:fill="FFFFFF"/>
            <w:vAlign w:val="bottom"/>
          </w:tcPr>
          <w:p w:rsidR="00CA567F" w:rsidRDefault="003521DE">
            <w:pPr>
              <w:pStyle w:val="Zkladntext20"/>
              <w:framePr w:w="3278" w:wrap="notBeside" w:vAnchor="text" w:hAnchor="text" w:y="1"/>
              <w:shd w:val="clear" w:color="auto" w:fill="auto"/>
              <w:spacing w:before="0" w:line="160" w:lineRule="exact"/>
              <w:ind w:left="180" w:firstLine="0"/>
            </w:pPr>
            <w:r>
              <w:rPr>
                <w:rStyle w:val="Zkladntext28pt"/>
                <w:b/>
                <w:bCs/>
              </w:rPr>
              <w:t>Tiskařská 1Q/257</w:t>
            </w:r>
          </w:p>
        </w:tc>
      </w:tr>
      <w:tr w:rsidR="00CA567F">
        <w:tblPrEx>
          <w:tblCellMar>
            <w:top w:w="0" w:type="dxa"/>
            <w:bottom w:w="0" w:type="dxa"/>
          </w:tblCellMar>
        </w:tblPrEx>
        <w:trPr>
          <w:trHeight w:hRule="exact" w:val="163"/>
        </w:trPr>
        <w:tc>
          <w:tcPr>
            <w:tcW w:w="787" w:type="dxa"/>
            <w:tcBorders>
              <w:left w:val="single" w:sz="4" w:space="0" w:color="auto"/>
            </w:tcBorders>
            <w:shd w:val="clear" w:color="auto" w:fill="FFFFFF"/>
          </w:tcPr>
          <w:p w:rsidR="00CA567F" w:rsidRDefault="00CA567F">
            <w:pPr>
              <w:framePr w:w="3278" w:wrap="notBeside" w:vAnchor="text" w:hAnchor="text" w:y="1"/>
              <w:rPr>
                <w:sz w:val="10"/>
                <w:szCs w:val="10"/>
              </w:rPr>
            </w:pPr>
          </w:p>
        </w:tc>
        <w:tc>
          <w:tcPr>
            <w:tcW w:w="2491" w:type="dxa"/>
            <w:tcBorders>
              <w:left w:val="single" w:sz="4" w:space="0" w:color="auto"/>
              <w:right w:val="single" w:sz="4" w:space="0" w:color="auto"/>
            </w:tcBorders>
            <w:shd w:val="clear" w:color="auto" w:fill="FFFFFF"/>
          </w:tcPr>
          <w:p w:rsidR="00CA567F" w:rsidRDefault="003521DE">
            <w:pPr>
              <w:pStyle w:val="Zkladntext20"/>
              <w:framePr w:w="3278" w:wrap="notBeside" w:vAnchor="text" w:hAnchor="text" w:y="1"/>
              <w:shd w:val="clear" w:color="auto" w:fill="auto"/>
              <w:spacing w:before="0" w:line="160" w:lineRule="exact"/>
              <w:ind w:left="180" w:firstLine="0"/>
            </w:pPr>
            <w:r>
              <w:rPr>
                <w:rStyle w:val="Zkladntext28pt"/>
                <w:b/>
                <w:bCs/>
              </w:rPr>
              <w:t xml:space="preserve">108 00 Praha </w:t>
            </w:r>
            <w:r>
              <w:rPr>
                <w:rStyle w:val="Zkladntext28pt"/>
                <w:b/>
                <w:bCs/>
              </w:rPr>
              <w:t>10-Malešice</w:t>
            </w:r>
          </w:p>
        </w:tc>
      </w:tr>
      <w:tr w:rsidR="00CA567F">
        <w:tblPrEx>
          <w:tblCellMar>
            <w:top w:w="0" w:type="dxa"/>
            <w:bottom w:w="0" w:type="dxa"/>
          </w:tblCellMar>
        </w:tblPrEx>
        <w:trPr>
          <w:trHeight w:hRule="exact" w:val="298"/>
        </w:trPr>
        <w:tc>
          <w:tcPr>
            <w:tcW w:w="787" w:type="dxa"/>
            <w:tcBorders>
              <w:left w:val="single" w:sz="4" w:space="0" w:color="auto"/>
              <w:bottom w:val="single" w:sz="4" w:space="0" w:color="auto"/>
            </w:tcBorders>
            <w:shd w:val="clear" w:color="auto" w:fill="FFFFFF"/>
          </w:tcPr>
          <w:p w:rsidR="00CA567F" w:rsidRDefault="003521DE">
            <w:pPr>
              <w:pStyle w:val="Zkladntext20"/>
              <w:framePr w:w="3278" w:wrap="notBeside" w:vAnchor="text" w:hAnchor="text" w:y="1"/>
              <w:shd w:val="clear" w:color="auto" w:fill="auto"/>
              <w:spacing w:before="0" w:line="360" w:lineRule="exact"/>
              <w:ind w:firstLine="0"/>
            </w:pPr>
            <w:r>
              <w:rPr>
                <w:rStyle w:val="Zkladntext218pt"/>
                <w:b/>
                <w:bCs/>
              </w:rPr>
              <w:t>G</w:t>
            </w:r>
          </w:p>
        </w:tc>
        <w:tc>
          <w:tcPr>
            <w:tcW w:w="2491" w:type="dxa"/>
            <w:tcBorders>
              <w:left w:val="single" w:sz="4" w:space="0" w:color="auto"/>
              <w:bottom w:val="single" w:sz="4" w:space="0" w:color="auto"/>
              <w:right w:val="single" w:sz="4" w:space="0" w:color="auto"/>
            </w:tcBorders>
            <w:shd w:val="clear" w:color="auto" w:fill="FFFFFF"/>
          </w:tcPr>
          <w:p w:rsidR="00CA567F" w:rsidRDefault="003521DE">
            <w:pPr>
              <w:pStyle w:val="Zkladntext20"/>
              <w:framePr w:w="3278" w:wrap="notBeside" w:vAnchor="text" w:hAnchor="text" w:y="1"/>
              <w:shd w:val="clear" w:color="auto" w:fill="auto"/>
              <w:spacing w:before="0" w:line="160" w:lineRule="exact"/>
              <w:ind w:left="180" w:firstLine="0"/>
            </w:pPr>
            <w:r>
              <w:rPr>
                <w:rStyle w:val="Zkladntext28pt"/>
                <w:b/>
                <w:bCs/>
              </w:rPr>
              <w:t>D!č: CZ699000797</w:t>
            </w:r>
          </w:p>
        </w:tc>
      </w:tr>
    </w:tbl>
    <w:p w:rsidR="00CA567F" w:rsidRDefault="00CA567F">
      <w:pPr>
        <w:framePr w:w="3278" w:wrap="notBeside" w:vAnchor="text" w:hAnchor="text" w:y="1"/>
        <w:rPr>
          <w:sz w:val="2"/>
          <w:szCs w:val="2"/>
        </w:rPr>
      </w:pPr>
    </w:p>
    <w:p w:rsidR="00CA567F" w:rsidRDefault="00CA567F">
      <w:pPr>
        <w:rPr>
          <w:sz w:val="2"/>
          <w:szCs w:val="2"/>
        </w:rPr>
      </w:pPr>
    </w:p>
    <w:p w:rsidR="00CA567F" w:rsidRDefault="003521DE">
      <w:pPr>
        <w:pStyle w:val="Zkladntext90"/>
        <w:shd w:val="clear" w:color="auto" w:fill="auto"/>
        <w:spacing w:before="0" w:line="170" w:lineRule="exact"/>
        <w:ind w:left="860"/>
      </w:pPr>
      <w:r>
        <w:t>Krajská správa c. MítrMio</w:t>
      </w:r>
    </w:p>
    <w:p w:rsidR="00CA567F" w:rsidRDefault="003521DE">
      <w:pPr>
        <w:pStyle w:val="Zkladntext130"/>
        <w:shd w:val="clear" w:color="auto" w:fill="auto"/>
        <w:spacing w:line="190" w:lineRule="exact"/>
        <w:ind w:left="620"/>
      </w:pPr>
      <w:r>
        <w:t xml:space="preserve">ÍE3 </w:t>
      </w:r>
      <w:r>
        <w:rPr>
          <w:rStyle w:val="Zkladntext13Tundkovn0pt"/>
        </w:rPr>
        <w:t xml:space="preserve">silnic </w:t>
      </w:r>
      <w:r>
        <w:t>Vysočiny</w:t>
      </w:r>
    </w:p>
    <w:p w:rsidR="00CA567F" w:rsidRDefault="003521DE">
      <w:pPr>
        <w:pStyle w:val="Zkladntext140"/>
        <w:shd w:val="clear" w:color="auto" w:fill="auto"/>
        <w:tabs>
          <w:tab w:val="left" w:pos="2953"/>
        </w:tabs>
        <w:ind w:left="620" w:right="2100"/>
        <w:sectPr w:rsidR="00CA567F">
          <w:type w:val="continuous"/>
          <w:pgSz w:w="12240" w:h="20160"/>
          <w:pgMar w:top="693" w:right="778" w:bottom="693" w:left="792" w:header="0" w:footer="3" w:gutter="0"/>
          <w:cols w:num="2" w:space="322"/>
          <w:noEndnote/>
          <w:docGrid w:linePitch="360"/>
        </w:sectPr>
      </w:pPr>
      <w:r>
        <w:rPr>
          <w:rStyle w:val="Zkladntext1475ptdkovn0pt"/>
        </w:rPr>
        <w:t xml:space="preserve">(.'•říspévková organizace </w:t>
      </w:r>
      <w:r>
        <w:rPr>
          <w:rStyle w:val="Zkladntext148ptTundkovn0pt"/>
        </w:rPr>
        <w:t xml:space="preserve">Kosovská 1122/16, 586 01 Jírttav </w:t>
      </w:r>
      <w:r>
        <w:t>V'" - *tr#ť.^}/&gt;*&gt;0 ‘'■‘</w:t>
      </w:r>
      <w:r>
        <w:rPr>
          <w:vertAlign w:val="superscript"/>
        </w:rPr>
        <w:t>í</w:t>
      </w:r>
      <w:r>
        <w:t xml:space="preserve"> ■ </w:t>
      </w:r>
      <w:r>
        <w:rPr>
          <w:vertAlign w:val="superscript"/>
        </w:rPr>
        <w:t>c/</w:t>
      </w:r>
      <w:r>
        <w:t xml:space="preserve">" </w:t>
      </w:r>
      <w:r>
        <w:rPr>
          <w:vertAlign w:val="superscript"/>
        </w:rPr>
        <w:t>:</w:t>
      </w:r>
      <w:r>
        <w:t>' *'</w:t>
      </w:r>
      <w:r>
        <w:tab/>
      </w:r>
      <w:r>
        <w:rPr>
          <w:vertAlign w:val="superscript"/>
        </w:rPr>
        <w:t>:</w:t>
      </w:r>
    </w:p>
    <w:p w:rsidR="00CA567F" w:rsidRDefault="003521DE">
      <w:pPr>
        <w:pStyle w:val="Zkladntext20"/>
        <w:shd w:val="clear" w:color="auto" w:fill="auto"/>
        <w:spacing w:before="0" w:after="154" w:line="192" w:lineRule="exact"/>
        <w:ind w:firstLine="0"/>
      </w:pPr>
      <w:r>
        <w:lastRenderedPageBreak/>
        <w:t xml:space="preserve">Tento reklamační řád se vztahuje na všechny dodávky </w:t>
      </w:r>
      <w:r>
        <w:t>výrobků společností Stavebniny DEK a.s. jejím zákazníkům a je nedílnou součástí každé kupní smlouvy uzavřené společností Stavebniny DEK a.s.</w:t>
      </w:r>
    </w:p>
    <w:p w:rsidR="00CA567F" w:rsidRDefault="003521DE">
      <w:pPr>
        <w:pStyle w:val="Zkladntext20"/>
        <w:shd w:val="clear" w:color="auto" w:fill="auto"/>
        <w:spacing w:before="0" w:after="78" w:line="150" w:lineRule="exact"/>
        <w:ind w:left="780"/>
      </w:pPr>
      <w:r>
        <w:t>Platnost: od 1.1.2016</w:t>
      </w:r>
    </w:p>
    <w:p w:rsidR="00CA567F" w:rsidRDefault="003521DE">
      <w:pPr>
        <w:pStyle w:val="Zkladntext20"/>
        <w:shd w:val="clear" w:color="auto" w:fill="auto"/>
        <w:spacing w:before="0" w:after="310" w:line="182" w:lineRule="exact"/>
        <w:ind w:left="780"/>
      </w:pPr>
      <w:r>
        <w:t>Schválila: Ing. Petra Kutnarová správní ředitel</w:t>
      </w:r>
    </w:p>
    <w:p w:rsidR="00CA567F" w:rsidRDefault="003521DE">
      <w:pPr>
        <w:pStyle w:val="Nadpis40"/>
        <w:keepNext/>
        <w:keepLines/>
        <w:shd w:val="clear" w:color="auto" w:fill="auto"/>
        <w:spacing w:after="0" w:line="170" w:lineRule="exact"/>
        <w:ind w:left="780"/>
        <w:jc w:val="left"/>
        <w:sectPr w:rsidR="00CA567F">
          <w:headerReference w:type="default" r:id="rId17"/>
          <w:pgSz w:w="12240" w:h="20160"/>
          <w:pgMar w:top="1940" w:right="883" w:bottom="9314" w:left="753" w:header="0" w:footer="3" w:gutter="0"/>
          <w:cols w:space="720"/>
          <w:noEndnote/>
          <w:docGrid w:linePitch="360"/>
        </w:sectPr>
      </w:pPr>
      <w:r>
        <w:rPr>
          <w:noProof/>
          <w:lang w:bidi="ar-SA"/>
        </w:rPr>
        <mc:AlternateContent>
          <mc:Choice Requires="wps">
            <w:drawing>
              <wp:anchor distT="0" distB="0" distL="1633855" distR="63500" simplePos="0" relativeHeight="251666432" behindDoc="1" locked="0" layoutInCell="1" allowOverlap="1">
                <wp:simplePos x="0" y="0"/>
                <wp:positionH relativeFrom="margin">
                  <wp:posOffset>3520440</wp:posOffset>
                </wp:positionH>
                <wp:positionV relativeFrom="paragraph">
                  <wp:posOffset>-45720</wp:posOffset>
                </wp:positionV>
                <wp:extent cx="1167130" cy="107950"/>
                <wp:effectExtent l="0" t="3810" r="0" b="2540"/>
                <wp:wrapSquare wrapText="left"/>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Zkladntext16"/>
                              <w:shd w:val="clear" w:color="auto" w:fill="auto"/>
                              <w:spacing w:line="170" w:lineRule="exact"/>
                            </w:pPr>
                            <w:r>
                              <w:t>Řešení reklamace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left:0;text-align:left;margin-left:277.2pt;margin-top:-3.6pt;width:91.9pt;height:8.5pt;z-index:-251650048;visibility:visible;mso-wrap-style:square;mso-width-percent:0;mso-height-percent:0;mso-wrap-distance-left:128.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SSsg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" filled="f" stroked="f">
                <v:textbox style="mso-fit-shape-to-text:t" inset="0,0,0,0">
                  <w:txbxContent>
                    <w:p w:rsidR="00CA567F" w:rsidRDefault="003521DE">
                      <w:pPr>
                        <w:pStyle w:val="Zkladntext16"/>
                        <w:shd w:val="clear" w:color="auto" w:fill="auto"/>
                        <w:spacing w:line="170" w:lineRule="exact"/>
                      </w:pPr>
                      <w:r>
                        <w:t>Řešení reklamace</w:t>
                      </w:r>
                    </w:p>
                  </w:txbxContent>
                </v:textbox>
                <w10:wrap type="square" side="left" anchorx="margin"/>
              </v:shape>
            </w:pict>
          </mc:Fallback>
        </mc:AlternateContent>
      </w:r>
      <w:bookmarkStart w:id="29" w:name="bookmark26"/>
      <w:r>
        <w:t>Práva a povinnosti zákazníka</w:t>
      </w:r>
      <w:bookmarkEnd w:id="29"/>
    </w:p>
    <w:p w:rsidR="00CA567F" w:rsidRDefault="00CA567F">
      <w:pPr>
        <w:spacing w:line="90" w:lineRule="exact"/>
        <w:rPr>
          <w:sz w:val="7"/>
          <w:szCs w:val="7"/>
        </w:rPr>
      </w:pPr>
    </w:p>
    <w:p w:rsidR="00CA567F" w:rsidRDefault="00CA567F">
      <w:pPr>
        <w:rPr>
          <w:sz w:val="2"/>
          <w:szCs w:val="2"/>
        </w:rPr>
        <w:sectPr w:rsidR="00CA567F">
          <w:type w:val="continuous"/>
          <w:pgSz w:w="12240" w:h="20160"/>
          <w:pgMar w:top="1940" w:right="0" w:bottom="1940" w:left="0" w:header="0" w:footer="3" w:gutter="0"/>
          <w:cols w:space="720"/>
          <w:noEndnote/>
          <w:docGrid w:linePitch="360"/>
        </w:sectPr>
      </w:pPr>
    </w:p>
    <w:p w:rsidR="00CA567F" w:rsidRDefault="003521DE">
      <w:pPr>
        <w:pStyle w:val="Zkladntext20"/>
        <w:shd w:val="clear" w:color="auto" w:fill="auto"/>
        <w:spacing w:before="0"/>
        <w:ind w:firstLine="0"/>
      </w:pPr>
      <w:r>
        <w:t>Zákazník je povinen při převzetí zkontrolovat správnost, množství a neporušenost balení dodaného zboží a takto zjistitelné zjevné vady ihned reklamovat.</w:t>
      </w:r>
    </w:p>
    <w:p w:rsidR="00CA567F" w:rsidRDefault="003521DE">
      <w:pPr>
        <w:pStyle w:val="Zkladntext20"/>
        <w:shd w:val="clear" w:color="auto" w:fill="auto"/>
        <w:spacing w:before="0"/>
        <w:ind w:firstLine="0"/>
      </w:pPr>
      <w:r>
        <w:t xml:space="preserve">Manipulace a skladování </w:t>
      </w:r>
      <w:r>
        <w:t>odebraného zboží musí být v souladu s pokyny (návody) výrobce a platnými předpisy.</w:t>
      </w:r>
    </w:p>
    <w:p w:rsidR="00CA567F" w:rsidRDefault="003521DE">
      <w:pPr>
        <w:pStyle w:val="Zkladntext20"/>
        <w:shd w:val="clear" w:color="auto" w:fill="auto"/>
        <w:spacing w:before="0"/>
        <w:ind w:right="140" w:firstLine="0"/>
        <w:jc w:val="both"/>
      </w:pPr>
      <w:r>
        <w:t>Zjevné vady výrobků musí být zákazníkem uplatněny u prodávajícího před zapracováním do stavby a nejpozději do 7 dní ode dne převzetí dodávky.</w:t>
      </w:r>
    </w:p>
    <w:p w:rsidR="00CA567F" w:rsidRDefault="003521DE">
      <w:pPr>
        <w:pStyle w:val="Zkladntext20"/>
        <w:shd w:val="clear" w:color="auto" w:fill="auto"/>
        <w:spacing w:before="0"/>
        <w:ind w:firstLine="0"/>
      </w:pPr>
      <w:r>
        <w:t>Skryté vady musí zákazník rekla</w:t>
      </w:r>
      <w:r>
        <w:t>movat bezodkladně po jejich zjištění, a to v rámci záruční doby.</w:t>
      </w:r>
    </w:p>
    <w:p w:rsidR="00CA567F" w:rsidRDefault="003521DE">
      <w:pPr>
        <w:pStyle w:val="Zkladntext20"/>
        <w:shd w:val="clear" w:color="auto" w:fill="auto"/>
        <w:spacing w:before="0"/>
        <w:ind w:firstLine="0"/>
      </w:pPr>
      <w:r>
        <w:t>Zákazník je povinen uplatňovat reklamace písemně nebo osobně. Při reklamaci je zákazník povinen předložit fakturu, prodejku nebo záruční list.</w:t>
      </w:r>
    </w:p>
    <w:p w:rsidR="00CA567F" w:rsidRDefault="003521DE">
      <w:pPr>
        <w:pStyle w:val="Zkladntext20"/>
        <w:shd w:val="clear" w:color="auto" w:fill="auto"/>
        <w:spacing w:before="0"/>
        <w:ind w:firstLine="0"/>
      </w:pPr>
      <w:r>
        <w:t>Reklamované zboží musí zákazník skladovat odděle</w:t>
      </w:r>
      <w:r>
        <w:t>ně až do rozhodnutí o reklamaci nebo s ním jinak naložit dle pokynů Stavebnin DEK a.s., aby bylo možné objektivně zjistit stav reklamovaných výrobků. Pro posouzení reklamace je nutné umožnit přístup k reklamovanému zboží Stavebninám DEK a.s., zástupcům výr</w:t>
      </w:r>
      <w:r>
        <w:t>obce a případně nezávislým posuzovatelům.</w:t>
      </w:r>
    </w:p>
    <w:p w:rsidR="00CA567F" w:rsidRDefault="003521DE">
      <w:pPr>
        <w:pStyle w:val="Zkladntext20"/>
        <w:shd w:val="clear" w:color="auto" w:fill="auto"/>
        <w:spacing w:before="0" w:after="186"/>
        <w:ind w:firstLine="0"/>
      </w:pPr>
      <w:r>
        <w:t>Provedení reklamace nemá vliv na povinnost zákazníka zaplatit kupní cenu ve sjednané výši a době.</w:t>
      </w:r>
    </w:p>
    <w:p w:rsidR="00CA567F" w:rsidRDefault="003521DE">
      <w:pPr>
        <w:pStyle w:val="Nadpis40"/>
        <w:keepNext/>
        <w:keepLines/>
        <w:shd w:val="clear" w:color="auto" w:fill="auto"/>
        <w:spacing w:after="129" w:line="170" w:lineRule="exact"/>
        <w:ind w:firstLine="0"/>
        <w:jc w:val="left"/>
      </w:pPr>
      <w:bookmarkStart w:id="30" w:name="bookmark27"/>
      <w:r>
        <w:t>Práva a povinnosti Stavebnin DEK a.s.</w:t>
      </w:r>
      <w:bookmarkEnd w:id="30"/>
    </w:p>
    <w:p w:rsidR="00CA567F" w:rsidRDefault="003521DE">
      <w:pPr>
        <w:pStyle w:val="Zkladntext20"/>
        <w:shd w:val="clear" w:color="auto" w:fill="auto"/>
        <w:spacing w:before="0"/>
        <w:ind w:firstLine="0"/>
      </w:pPr>
      <w:r>
        <w:t xml:space="preserve">Stavebniny DEK a.s. poskytují záruku na zboží a výrobky dle určení ve smlouvě </w:t>
      </w:r>
      <w:r>
        <w:t>nebo v záručním listu, nejméně však v rozsahu povinném dle platných předpisů.</w:t>
      </w:r>
    </w:p>
    <w:p w:rsidR="00CA567F" w:rsidRDefault="003521DE">
      <w:pPr>
        <w:pStyle w:val="Zkladntext20"/>
        <w:shd w:val="clear" w:color="auto" w:fill="auto"/>
        <w:spacing w:before="0"/>
        <w:ind w:firstLine="0"/>
      </w:pPr>
      <w:r>
        <w:t>Odpovědnost Stavebnin DEK a.s. za škodu je vždy limitovaná hodnotou dodaného zboží. Stavebniny DEK a.s. neodpovídají za jakékoli související následné nebo nepřímé škody.</w:t>
      </w:r>
    </w:p>
    <w:p w:rsidR="00CA567F" w:rsidRDefault="003521DE">
      <w:pPr>
        <w:pStyle w:val="Zkladntext20"/>
        <w:shd w:val="clear" w:color="auto" w:fill="auto"/>
        <w:spacing w:before="0"/>
        <w:ind w:firstLine="0"/>
      </w:pPr>
      <w:r>
        <w:t>Stavebni</w:t>
      </w:r>
      <w:r>
        <w:t>ny DEK a.s. nenesou odpovědnost za škody a znehodnocení zboží po převzetí nebo umožnění s ním nakládat (dodání), zejména způsobené zákazníkem, jeho dopravcem, nesprávným používáním či skladováním výrobku, nevhodnou manipulací, živelnou pohromou apod.</w:t>
      </w:r>
    </w:p>
    <w:p w:rsidR="00CA567F" w:rsidRDefault="003521DE">
      <w:pPr>
        <w:pStyle w:val="Zkladntext20"/>
        <w:shd w:val="clear" w:color="auto" w:fill="auto"/>
        <w:spacing w:before="0"/>
        <w:ind w:firstLine="0"/>
      </w:pPr>
      <w:r>
        <w:t>Vadam</w:t>
      </w:r>
      <w:r>
        <w:t>i zboží ani předmětem záruky nejsou nepatrné odchylky výrobků, které neovlivňují účel použití (rozdíly v odstínech barvy, nerovnoměrné vysychání po dešti apod.).</w:t>
      </w:r>
    </w:p>
    <w:p w:rsidR="00CA567F" w:rsidRDefault="003521DE">
      <w:pPr>
        <w:pStyle w:val="Zkladntext20"/>
        <w:shd w:val="clear" w:color="auto" w:fill="auto"/>
        <w:spacing w:before="0"/>
        <w:ind w:firstLine="0"/>
      </w:pPr>
      <w:r>
        <w:br w:type="column"/>
      </w:r>
      <w:r>
        <w:t>Záruční doba počíná běžet dnem odevzdání zboží zákazníkovi, při sjednaném odeslání zboží od j</w:t>
      </w:r>
      <w:r>
        <w:t>eho doručení do místa určení. Výjimkou jsou výrobky, které má z pověření Stavebnin DEK a.s. uvést do provozu třetí osoba. V tom případě počíná záruční doba běžet ode dne uvedení do provozu, za podmínky uvedení do provozu nejpozději do tří týdnů ode dne pře</w:t>
      </w:r>
      <w:r>
        <w:t>vzetí dodávky od Stavebnin DEK a.s. a poskytnutí veškeré potřebné součinnosti k tomu zákazníkem. Všichni pracovníci poboček Stavebnin DEK a.s. jsou povinni evidovat všechny reklamace, stížnosti nebo výhrady zákazníků Stavebnin DEK a.s. (včetně reklamací kv</w:t>
      </w:r>
      <w:r>
        <w:t>alitativních, množstevních a týkajících se výměny materiálu). Každá reklamace je vedena pod evidenčním číslem, které se automaticky vygeneruje po založení příslušné reklamace do centrální databáze reklamací.</w:t>
      </w:r>
    </w:p>
    <w:p w:rsidR="00CA567F" w:rsidRDefault="003521DE">
      <w:pPr>
        <w:pStyle w:val="Zkladntext20"/>
        <w:shd w:val="clear" w:color="auto" w:fill="auto"/>
        <w:spacing w:before="0"/>
        <w:ind w:firstLine="0"/>
      </w:pPr>
      <w:r>
        <w:t>Za řádné vedení systému reklamací na každé poboč</w:t>
      </w:r>
      <w:r>
        <w:t>ce odpovídá ředitel dané pobočky. Pobočka řeší reklamace se zákazníkem samostatně, v případě, že se jedná o množstevní reklamaci, lhůtu dodání materiálu nebo záměnu materiálu. V případě, že se jedná o kvalitativní selhání materiálu, předává oblastní zástup</w:t>
      </w:r>
      <w:r>
        <w:t>ce řešení reklamace produkt manažerovi.</w:t>
      </w:r>
    </w:p>
    <w:p w:rsidR="00CA567F" w:rsidRDefault="003521DE">
      <w:pPr>
        <w:pStyle w:val="Zkladntext20"/>
        <w:shd w:val="clear" w:color="auto" w:fill="auto"/>
        <w:spacing w:before="0"/>
        <w:ind w:firstLine="0"/>
      </w:pPr>
      <w:r>
        <w:t xml:space="preserve">Za den zahájení reklamačního řízení je považován den následující po </w:t>
      </w:r>
      <w:r>
        <w:rPr>
          <w:rStyle w:val="Zkladntext2TahomaNetunKurzva"/>
        </w:rPr>
        <w:t>dnu</w:t>
      </w:r>
      <w:r>
        <w:t xml:space="preserve"> uplatnění reklamace.</w:t>
      </w:r>
    </w:p>
    <w:p w:rsidR="00CA567F" w:rsidRDefault="003521DE">
      <w:pPr>
        <w:pStyle w:val="Zkladntext20"/>
        <w:shd w:val="clear" w:color="auto" w:fill="auto"/>
        <w:spacing w:before="0"/>
        <w:ind w:firstLine="0"/>
      </w:pPr>
      <w:r>
        <w:t xml:space="preserve">Celková maximální délka trvání reklamačního řízení je 30 kalendářních dnů. Dnem ukončení je den, kdy je zákazníkovi </w:t>
      </w:r>
      <w:r>
        <w:t>odevzdáno nebo odesláno rozhodnutí o způsobu vyřešení reklamace.</w:t>
      </w:r>
    </w:p>
    <w:p w:rsidR="00CA567F" w:rsidRDefault="003521DE">
      <w:pPr>
        <w:pStyle w:val="Zkladntext20"/>
        <w:shd w:val="clear" w:color="auto" w:fill="auto"/>
        <w:spacing w:before="0"/>
        <w:ind w:firstLine="0"/>
      </w:pPr>
      <w:r>
        <w:t xml:space="preserve">Kupující - spotřebitel má právo na mimosoudní řešení spotřebitelského sporu. Subjektem mimosoudního řešení spotřebitelských sporů je Česká obchodní inspekce (stránky: </w:t>
      </w:r>
      <w:hyperlink r:id="rId18" w:history="1">
        <w:r>
          <w:rPr>
            <w:rStyle w:val="Hypertextovodkaz"/>
            <w:lang w:val="en-US" w:eastAsia="en-US" w:bidi="en-US"/>
          </w:rPr>
          <w:t>www.coi.cz</w:t>
        </w:r>
      </w:hyperlink>
      <w:r>
        <w:rPr>
          <w:lang w:val="en-US" w:eastAsia="en-US" w:bidi="en-US"/>
        </w:rPr>
        <w:t xml:space="preserve">, </w:t>
      </w:r>
      <w:r>
        <w:t xml:space="preserve">e-mail: </w:t>
      </w:r>
      <w:hyperlink r:id="rId19" w:history="1">
        <w:r>
          <w:rPr>
            <w:rStyle w:val="Hypertextovodkaz"/>
            <w:lang w:val="en-US" w:eastAsia="en-US" w:bidi="en-US"/>
          </w:rPr>
          <w:t>adr@coi.cz</w:t>
        </w:r>
      </w:hyperlink>
      <w:r>
        <w:rPr>
          <w:lang w:val="en-US" w:eastAsia="en-US" w:bidi="en-US"/>
        </w:rPr>
        <w:t xml:space="preserve">, </w:t>
      </w:r>
      <w:r>
        <w:t xml:space="preserve">web: </w:t>
      </w:r>
      <w:hyperlink r:id="rId20" w:history="1">
        <w:r>
          <w:rPr>
            <w:rStyle w:val="Hypertextovodkaz"/>
            <w:lang w:val="en-US" w:eastAsia="en-US" w:bidi="en-US"/>
          </w:rPr>
          <w:t>https://adr.coi.cz</w:t>
        </w:r>
      </w:hyperlink>
      <w:r>
        <w:rPr>
          <w:lang w:val="en-US" w:eastAsia="en-US" w:bidi="en-US"/>
        </w:rPr>
        <w:t xml:space="preserve">). </w:t>
      </w:r>
      <w:r>
        <w:t>Kvalita výrobků je dána normami, které jsou uvedeny v „Prohlášení o shodě výrobku". Oprávněné reklamační nároky zákazníka bud</w:t>
      </w:r>
      <w:r>
        <w:t>ou řešeny náhradní dodávkou nebo poskytnutím slevy na dané zboží. Při náhradní dodávce vrátí zákazník původně dodané zboží, nedohodnou-li se strany jinak.</w:t>
      </w:r>
    </w:p>
    <w:p w:rsidR="00CA567F" w:rsidRDefault="003521DE">
      <w:pPr>
        <w:pStyle w:val="Zkladntext20"/>
        <w:shd w:val="clear" w:color="auto" w:fill="auto"/>
        <w:spacing w:before="0"/>
        <w:ind w:firstLine="0"/>
      </w:pPr>
      <w:r>
        <w:t>V případě, že v tomto řádu není stanoveno jinak, platí ustanovení občanského zákoníku. U zákazníka sp</w:t>
      </w:r>
      <w:r>
        <w:t>otřebitele platí vždy ustanovení občanského zákoníku nebo jiných předpisů stanovená k ochraně spotřebitele.</w:t>
      </w:r>
    </w:p>
    <w:sectPr w:rsidR="00CA567F">
      <w:type w:val="continuous"/>
      <w:pgSz w:w="12240" w:h="20160"/>
      <w:pgMar w:top="1940" w:right="883" w:bottom="1940" w:left="753" w:header="0" w:footer="3" w:gutter="0"/>
      <w:cols w:num="2" w:space="32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1DE" w:rsidRDefault="003521DE">
      <w:r>
        <w:separator/>
      </w:r>
    </w:p>
  </w:endnote>
  <w:endnote w:type="continuationSeparator" w:id="0">
    <w:p w:rsidR="003521DE" w:rsidRDefault="0035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1DE" w:rsidRDefault="003521DE"/>
  </w:footnote>
  <w:footnote w:type="continuationSeparator" w:id="0">
    <w:p w:rsidR="003521DE" w:rsidRDefault="003521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67F" w:rsidRDefault="003521DE">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518160</wp:posOffset>
              </wp:positionH>
              <wp:positionV relativeFrom="page">
                <wp:posOffset>414020</wp:posOffset>
              </wp:positionV>
              <wp:extent cx="6717665" cy="540385"/>
              <wp:effectExtent l="3810" t="444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ZhlavneboZpat0"/>
                            <w:shd w:val="clear" w:color="auto" w:fill="auto"/>
                            <w:tabs>
                              <w:tab w:val="right" w:pos="10579"/>
                            </w:tabs>
                            <w:spacing w:line="240" w:lineRule="auto"/>
                          </w:pPr>
                          <w:r>
                            <w:rPr>
                              <w:rStyle w:val="ZhlavneboZpat1"/>
                              <w:b/>
                              <w:bCs/>
                            </w:rPr>
                            <w:t xml:space="preserve">Smluvní </w:t>
                          </w:r>
                          <w:r>
                            <w:rPr>
                              <w:rStyle w:val="ZhlavneboZpat1"/>
                              <w:b/>
                              <w:bCs/>
                            </w:rPr>
                            <w:t>podmínky prodávajícího</w:t>
                          </w:r>
                          <w:r>
                            <w:rPr>
                              <w:rStyle w:val="ZhlavneboZpat1"/>
                              <w:b/>
                              <w:bCs/>
                            </w:rPr>
                            <w:tab/>
                          </w:r>
                          <w:r>
                            <w:rPr>
                              <w:rStyle w:val="ZhlavneboZpat37ptdkovn-1pt"/>
                              <w:b/>
                              <w:bCs/>
                            </w:rPr>
                            <w:t>DEK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40.8pt;margin-top:32.6pt;width:528.95pt;height:42.5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4BrAIAAKk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" filled="f" stroked="f">
              <v:textbox style="mso-fit-shape-to-text:t" inset="0,0,0,0">
                <w:txbxContent>
                  <w:p w:rsidR="00CA567F" w:rsidRDefault="003521DE">
                    <w:pPr>
                      <w:pStyle w:val="ZhlavneboZpat0"/>
                      <w:shd w:val="clear" w:color="auto" w:fill="auto"/>
                      <w:tabs>
                        <w:tab w:val="right" w:pos="10579"/>
                      </w:tabs>
                      <w:spacing w:line="240" w:lineRule="auto"/>
                    </w:pPr>
                    <w:r>
                      <w:rPr>
                        <w:rStyle w:val="ZhlavneboZpat1"/>
                        <w:b/>
                        <w:bCs/>
                      </w:rPr>
                      <w:t xml:space="preserve">Smluvní </w:t>
                    </w:r>
                    <w:r>
                      <w:rPr>
                        <w:rStyle w:val="ZhlavneboZpat1"/>
                        <w:b/>
                        <w:bCs/>
                      </w:rPr>
                      <w:t>podmínky prodávajícího</w:t>
                    </w:r>
                    <w:r>
                      <w:rPr>
                        <w:rStyle w:val="ZhlavneboZpat1"/>
                        <w:b/>
                        <w:bCs/>
                      </w:rPr>
                      <w:tab/>
                    </w:r>
                    <w:r>
                      <w:rPr>
                        <w:rStyle w:val="ZhlavneboZpat37ptdkovn-1pt"/>
                        <w:b/>
                        <w:bCs/>
                      </w:rPr>
                      <w:t>DEK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67F" w:rsidRDefault="00CA567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67F" w:rsidRDefault="003521DE">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527050</wp:posOffset>
              </wp:positionH>
              <wp:positionV relativeFrom="page">
                <wp:posOffset>415290</wp:posOffset>
              </wp:positionV>
              <wp:extent cx="6711950" cy="54038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7F" w:rsidRDefault="003521DE">
                          <w:pPr>
                            <w:pStyle w:val="ZhlavneboZpat0"/>
                            <w:shd w:val="clear" w:color="auto" w:fill="auto"/>
                            <w:tabs>
                              <w:tab w:val="right" w:pos="10570"/>
                            </w:tabs>
                            <w:spacing w:line="240" w:lineRule="auto"/>
                          </w:pPr>
                          <w:r>
                            <w:rPr>
                              <w:rStyle w:val="ZhlavneboZpat1"/>
                              <w:b/>
                              <w:bCs/>
                            </w:rPr>
                            <w:t>Reklamační řád</w:t>
                          </w:r>
                          <w:r>
                            <w:rPr>
                              <w:rStyle w:val="ZhlavneboZpat1"/>
                              <w:b/>
                              <w:bCs/>
                            </w:rPr>
                            <w:tab/>
                          </w:r>
                          <w:r>
                            <w:rPr>
                              <w:rStyle w:val="ZhlavneboZpat37ptdkovn-1pt"/>
                              <w:b/>
                              <w:bCs/>
                            </w:rPr>
                            <w:t>DEK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41.5pt;margin-top:32.7pt;width:528.5pt;height:42.5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" filled="f" stroked="f">
              <v:textbox style="mso-fit-shape-to-text:t" inset="0,0,0,0">
                <w:txbxContent>
                  <w:p w:rsidR="00CA567F" w:rsidRDefault="003521DE">
                    <w:pPr>
                      <w:pStyle w:val="ZhlavneboZpat0"/>
                      <w:shd w:val="clear" w:color="auto" w:fill="auto"/>
                      <w:tabs>
                        <w:tab w:val="right" w:pos="10570"/>
                      </w:tabs>
                      <w:spacing w:line="240" w:lineRule="auto"/>
                    </w:pPr>
                    <w:r>
                      <w:rPr>
                        <w:rStyle w:val="ZhlavneboZpat1"/>
                        <w:b/>
                        <w:bCs/>
                      </w:rPr>
                      <w:t>Reklamační řád</w:t>
                    </w:r>
                    <w:r>
                      <w:rPr>
                        <w:rStyle w:val="ZhlavneboZpat1"/>
                        <w:b/>
                        <w:bCs/>
                      </w:rPr>
                      <w:tab/>
                    </w:r>
                    <w:r>
                      <w:rPr>
                        <w:rStyle w:val="ZhlavneboZpat37ptdkovn-1pt"/>
                        <w:b/>
                        <w:bCs/>
                      </w:rPr>
                      <w:t>DEK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8CC"/>
    <w:multiLevelType w:val="multilevel"/>
    <w:tmpl w:val="DFB6CDCE"/>
    <w:lvl w:ilvl="0">
      <w:start w:val="9"/>
      <w:numFmt w:val="upperRoman"/>
      <w:lvlText w:val="%1."/>
      <w:lvlJc w:val="left"/>
      <w:rPr>
        <w:rFonts w:ascii="Tahoma" w:eastAsia="Tahoma" w:hAnsi="Tahoma" w:cs="Tahom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94DA9"/>
    <w:multiLevelType w:val="multilevel"/>
    <w:tmpl w:val="064840BE"/>
    <w:lvl w:ilvl="0">
      <w:start w:val="1"/>
      <w:numFmt w:val="bullet"/>
      <w:lvlText w:val="V"/>
      <w:lvlJc w:val="left"/>
      <w:rPr>
        <w:rFonts w:ascii="Arial" w:eastAsia="Arial" w:hAnsi="Arial" w:cs="Arial"/>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16192B"/>
    <w:multiLevelType w:val="multilevel"/>
    <w:tmpl w:val="90DCBD3C"/>
    <w:lvl w:ilvl="0">
      <w:start w:val="1"/>
      <w:numFmt w:val="upperRoman"/>
      <w:lvlText w:val="%1."/>
      <w:lvlJc w:val="left"/>
      <w:rPr>
        <w:rFonts w:ascii="Tahoma" w:eastAsia="Tahoma" w:hAnsi="Tahoma" w:cs="Tahom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7618BA"/>
    <w:multiLevelType w:val="multilevel"/>
    <w:tmpl w:val="9D56673E"/>
    <w:lvl w:ilvl="0">
      <w:start w:val="9"/>
      <w:numFmt w:val="upperRoman"/>
      <w:lvlText w:val="%1."/>
      <w:lvlJc w:val="left"/>
      <w:rPr>
        <w:rFonts w:ascii="Tahoma" w:eastAsia="Tahoma" w:hAnsi="Tahoma" w:cs="Tahom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D856B8"/>
    <w:multiLevelType w:val="multilevel"/>
    <w:tmpl w:val="37E2203A"/>
    <w:lvl w:ilvl="0">
      <w:start w:val="2"/>
      <w:numFmt w:val="upperRoman"/>
      <w:lvlText w:val="%1."/>
      <w:lvlJc w:val="left"/>
      <w:rPr>
        <w:rFonts w:ascii="Tahoma" w:eastAsia="Tahoma" w:hAnsi="Tahoma" w:cs="Tahom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7F"/>
    <w:rsid w:val="003521DE"/>
    <w:rsid w:val="00CA56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106901B-FE75-40ED-867F-6156ABE5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Exact">
    <w:name w:val="Nadpis #1 Exact"/>
    <w:basedOn w:val="Standardnpsmoodstavce"/>
    <w:link w:val="Nadpis1"/>
    <w:rPr>
      <w:rFonts w:ascii="Arial" w:eastAsia="Arial" w:hAnsi="Arial" w:cs="Arial"/>
      <w:b/>
      <w:bCs/>
      <w:i w:val="0"/>
      <w:iCs w:val="0"/>
      <w:smallCaps w:val="0"/>
      <w:strike w:val="0"/>
      <w:spacing w:val="-80"/>
      <w:sz w:val="146"/>
      <w:szCs w:val="146"/>
      <w:u w:val="none"/>
    </w:rPr>
  </w:style>
  <w:style w:type="character" w:customStyle="1" w:styleId="Nadpis2Exact">
    <w:name w:val="Nadpis #2 Exact"/>
    <w:basedOn w:val="Standardnpsmoodstavce"/>
    <w:rPr>
      <w:rFonts w:ascii="Arial" w:eastAsia="Arial" w:hAnsi="Arial" w:cs="Arial"/>
      <w:b/>
      <w:bCs/>
      <w:i w:val="0"/>
      <w:iCs w:val="0"/>
      <w:smallCaps w:val="0"/>
      <w:strike w:val="0"/>
      <w:u w:val="none"/>
    </w:rPr>
  </w:style>
  <w:style w:type="character" w:customStyle="1" w:styleId="Zkladntext3Exact">
    <w:name w:val="Základní text (3) Exact"/>
    <w:basedOn w:val="Standardnpsmoodstavce"/>
    <w:link w:val="Zkladntext3"/>
    <w:rPr>
      <w:rFonts w:ascii="Arial" w:eastAsia="Arial" w:hAnsi="Arial" w:cs="Arial"/>
      <w:b/>
      <w:bCs/>
      <w:i w:val="0"/>
      <w:iCs w:val="0"/>
      <w:smallCaps w:val="0"/>
      <w:strike w:val="0"/>
      <w:sz w:val="36"/>
      <w:szCs w:val="36"/>
      <w:u w:val="none"/>
    </w:rPr>
  </w:style>
  <w:style w:type="character" w:customStyle="1" w:styleId="Zkladntext3Exact0">
    <w:name w:val="Základní text (3) Exact"/>
    <w:basedOn w:val="Zkladntext3Exact"/>
    <w:rPr>
      <w:rFonts w:ascii="Arial" w:eastAsia="Arial" w:hAnsi="Arial" w:cs="Arial"/>
      <w:b/>
      <w:bCs/>
      <w:i w:val="0"/>
      <w:iCs w:val="0"/>
      <w:smallCaps w:val="0"/>
      <w:strike w:val="0"/>
      <w:color w:val="000000"/>
      <w:spacing w:val="0"/>
      <w:w w:val="100"/>
      <w:position w:val="0"/>
      <w:sz w:val="36"/>
      <w:szCs w:val="36"/>
      <w:u w:val="single"/>
      <w:lang w:val="cs-CZ" w:eastAsia="cs-CZ" w:bidi="cs-CZ"/>
    </w:rPr>
  </w:style>
  <w:style w:type="character" w:customStyle="1" w:styleId="Zkladntext4Exact">
    <w:name w:val="Základní text (4) Exact"/>
    <w:basedOn w:val="Standardnpsmoodstavce"/>
    <w:link w:val="Zkladntext4"/>
    <w:rPr>
      <w:rFonts w:ascii="Tahoma" w:eastAsia="Tahoma" w:hAnsi="Tahoma" w:cs="Tahoma"/>
      <w:b w:val="0"/>
      <w:bCs w:val="0"/>
      <w:i w:val="0"/>
      <w:iCs w:val="0"/>
      <w:smallCaps w:val="0"/>
      <w:strike w:val="0"/>
      <w:spacing w:val="10"/>
      <w:sz w:val="14"/>
      <w:szCs w:val="14"/>
      <w:u w:val="none"/>
    </w:rPr>
  </w:style>
  <w:style w:type="character" w:customStyle="1" w:styleId="Zkladntext4Arial75ptdkovn0ptExact">
    <w:name w:val="Základní text (4) + Arial;7;5 pt;Řádkování 0 pt Exact"/>
    <w:basedOn w:val="Zkladntext4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5Exact">
    <w:name w:val="Základní text (5) Exact"/>
    <w:basedOn w:val="Standardnpsmoodstavce"/>
    <w:link w:val="Zkladntext5"/>
    <w:rPr>
      <w:rFonts w:ascii="Arial" w:eastAsia="Arial" w:hAnsi="Arial" w:cs="Arial"/>
      <w:b/>
      <w:bCs/>
      <w:i w:val="0"/>
      <w:iCs w:val="0"/>
      <w:smallCaps w:val="0"/>
      <w:strike w:val="0"/>
      <w:sz w:val="34"/>
      <w:szCs w:val="34"/>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15"/>
      <w:szCs w:val="15"/>
      <w:u w:val="none"/>
    </w:rPr>
  </w:style>
  <w:style w:type="character" w:customStyle="1" w:styleId="Zkladntext6MicrosoftSansSerif65ptExact">
    <w:name w:val="Základní text (6) + Microsoft Sans Serif;6;5 pt Exact"/>
    <w:basedOn w:val="Zkladntext6Exac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style>
  <w:style w:type="character" w:customStyle="1" w:styleId="Zkladntext4MalpsmenaExact">
    <w:name w:val="Základní text (4) + Malá písmena Exact"/>
    <w:basedOn w:val="Zkladntext4Exact"/>
    <w:rPr>
      <w:rFonts w:ascii="Tahoma" w:eastAsia="Tahoma" w:hAnsi="Tahoma" w:cs="Tahoma"/>
      <w:b w:val="0"/>
      <w:bCs w:val="0"/>
      <w:i w:val="0"/>
      <w:iCs w:val="0"/>
      <w:smallCaps/>
      <w:strike w:val="0"/>
      <w:color w:val="000000"/>
      <w:spacing w:val="10"/>
      <w:w w:val="100"/>
      <w:position w:val="0"/>
      <w:sz w:val="14"/>
      <w:szCs w:val="14"/>
      <w:u w:val="none"/>
      <w:lang w:val="cs-CZ" w:eastAsia="cs-CZ" w:bidi="cs-CZ"/>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5"/>
      <w:szCs w:val="15"/>
      <w:u w:val="none"/>
    </w:rPr>
  </w:style>
  <w:style w:type="character" w:customStyle="1" w:styleId="Zkladntext29pt">
    <w:name w:val="Základní text (2) + 9 pt"/>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8pt">
    <w:name w:val="Základní text (2) + 8 pt"/>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8ptdkovn1pt">
    <w:name w:val="Základní text (2) + 8 pt;Řádkování 1 pt"/>
    <w:basedOn w:val="Zkladntext2"/>
    <w:rPr>
      <w:rFonts w:ascii="Arial" w:eastAsia="Arial" w:hAnsi="Arial" w:cs="Arial"/>
      <w:b/>
      <w:bCs/>
      <w:i w:val="0"/>
      <w:iCs w:val="0"/>
      <w:smallCaps w:val="0"/>
      <w:strike w:val="0"/>
      <w:color w:val="000000"/>
      <w:spacing w:val="20"/>
      <w:w w:val="100"/>
      <w:position w:val="0"/>
      <w:sz w:val="16"/>
      <w:szCs w:val="16"/>
      <w:u w:val="none"/>
      <w:lang w:val="cs-CZ" w:eastAsia="cs-CZ" w:bidi="cs-CZ"/>
    </w:rPr>
  </w:style>
  <w:style w:type="character" w:customStyle="1" w:styleId="Zkladntext212pt">
    <w:name w:val="Základní text (2) + 12 pt"/>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8Exact">
    <w:name w:val="Základní text (8) Exact"/>
    <w:basedOn w:val="Standardnpsmoodstavce"/>
    <w:rPr>
      <w:rFonts w:ascii="Arial" w:eastAsia="Arial" w:hAnsi="Arial" w:cs="Arial"/>
      <w:b/>
      <w:bCs/>
      <w:i w:val="0"/>
      <w:iCs w:val="0"/>
      <w:smallCaps w:val="0"/>
      <w:strike w:val="0"/>
      <w:sz w:val="18"/>
      <w:szCs w:val="18"/>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18"/>
      <w:szCs w:val="18"/>
      <w:u w:val="none"/>
    </w:rPr>
  </w:style>
  <w:style w:type="character" w:customStyle="1" w:styleId="Zkladntext218pt">
    <w:name w:val="Základní text (2) + 18 pt"/>
    <w:basedOn w:val="Zkladntext2"/>
    <w:rPr>
      <w:rFonts w:ascii="Arial" w:eastAsia="Arial" w:hAnsi="Arial" w:cs="Arial"/>
      <w:b/>
      <w:bCs/>
      <w:i w:val="0"/>
      <w:iCs w:val="0"/>
      <w:smallCaps w:val="0"/>
      <w:strike w:val="0"/>
      <w:color w:val="000000"/>
      <w:spacing w:val="0"/>
      <w:w w:val="100"/>
      <w:position w:val="0"/>
      <w:sz w:val="36"/>
      <w:szCs w:val="36"/>
      <w:u w:val="none"/>
      <w:lang w:val="cs-CZ" w:eastAsia="cs-CZ" w:bidi="cs-CZ"/>
    </w:rPr>
  </w:style>
  <w:style w:type="character" w:customStyle="1" w:styleId="Zkladntext2Tahoma8ptNetunKurzva">
    <w:name w:val="Základní text (2) + Tahoma;8 pt;Ne tučné;Kurzíva"/>
    <w:basedOn w:val="Zkladntext2"/>
    <w:rPr>
      <w:rFonts w:ascii="Tahoma" w:eastAsia="Tahoma" w:hAnsi="Tahoma" w:cs="Tahoma"/>
      <w:b/>
      <w:bCs/>
      <w:i/>
      <w:iCs/>
      <w:smallCaps w:val="0"/>
      <w:strike w:val="0"/>
      <w:color w:val="000000"/>
      <w:spacing w:val="0"/>
      <w:w w:val="100"/>
      <w:position w:val="0"/>
      <w:sz w:val="16"/>
      <w:szCs w:val="16"/>
      <w:u w:val="none"/>
      <w:lang w:val="cs-CZ" w:eastAsia="cs-CZ" w:bidi="cs-CZ"/>
    </w:rPr>
  </w:style>
  <w:style w:type="character" w:customStyle="1" w:styleId="Zkladntext685ptExact">
    <w:name w:val="Základní text (6) + 8;5 pt Exact"/>
    <w:basedOn w:val="Zkladntext6Exac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695ptTundkovn0ptExact">
    <w:name w:val="Základní text (6) + 9;5 pt;Tučné;Řádkování 0 pt Exact"/>
    <w:basedOn w:val="Zkladntext6Exact"/>
    <w:rPr>
      <w:rFonts w:ascii="Arial" w:eastAsia="Arial" w:hAnsi="Arial" w:cs="Arial"/>
      <w:b/>
      <w:bCs/>
      <w:i w:val="0"/>
      <w:iCs w:val="0"/>
      <w:smallCaps w:val="0"/>
      <w:strike w:val="0"/>
      <w:color w:val="000000"/>
      <w:spacing w:val="-10"/>
      <w:w w:val="100"/>
      <w:position w:val="0"/>
      <w:sz w:val="19"/>
      <w:szCs w:val="19"/>
      <w:u w:val="none"/>
      <w:lang w:val="cs-CZ" w:eastAsia="cs-CZ" w:bidi="cs-CZ"/>
    </w:rPr>
  </w:style>
  <w:style w:type="character" w:customStyle="1" w:styleId="Zkladntext7Exact">
    <w:name w:val="Základní text (7) Exact"/>
    <w:basedOn w:val="Standardnpsmoodstavce"/>
    <w:rPr>
      <w:rFonts w:ascii="Arial" w:eastAsia="Arial" w:hAnsi="Arial" w:cs="Arial"/>
      <w:b/>
      <w:bCs/>
      <w:i w:val="0"/>
      <w:iCs w:val="0"/>
      <w:smallCaps w:val="0"/>
      <w:strike w:val="0"/>
      <w:sz w:val="16"/>
      <w:szCs w:val="16"/>
      <w:u w:val="none"/>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16"/>
      <w:szCs w:val="16"/>
      <w:u w:val="none"/>
    </w:rPr>
  </w:style>
  <w:style w:type="character" w:customStyle="1" w:styleId="Nadpis4">
    <w:name w:val="Nadpis #4_"/>
    <w:basedOn w:val="Standardnpsmoodstavce"/>
    <w:link w:val="Nadpis40"/>
    <w:rPr>
      <w:rFonts w:ascii="Tahoma" w:eastAsia="Tahoma" w:hAnsi="Tahoma" w:cs="Tahoma"/>
      <w:b/>
      <w:bCs/>
      <w:i w:val="0"/>
      <w:iCs w:val="0"/>
      <w:smallCaps w:val="0"/>
      <w:strike w:val="0"/>
      <w:sz w:val="17"/>
      <w:szCs w:val="17"/>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28"/>
      <w:szCs w:val="28"/>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ZhlavneboZpat37ptdkovn-1pt">
    <w:name w:val="Záhlaví nebo Zápatí + 37 pt;Řádkování -1 pt"/>
    <w:basedOn w:val="ZhlavneboZpat"/>
    <w:rPr>
      <w:rFonts w:ascii="Arial" w:eastAsia="Arial" w:hAnsi="Arial" w:cs="Arial"/>
      <w:b/>
      <w:bCs/>
      <w:i w:val="0"/>
      <w:iCs w:val="0"/>
      <w:smallCaps w:val="0"/>
      <w:strike w:val="0"/>
      <w:color w:val="000000"/>
      <w:spacing w:val="-30"/>
      <w:w w:val="100"/>
      <w:position w:val="0"/>
      <w:sz w:val="74"/>
      <w:szCs w:val="74"/>
      <w:u w:val="none"/>
      <w:lang w:val="cs-CZ" w:eastAsia="cs-CZ" w:bidi="cs-CZ"/>
    </w:rPr>
  </w:style>
  <w:style w:type="character" w:customStyle="1" w:styleId="Nadpis3">
    <w:name w:val="Nadpis #3_"/>
    <w:basedOn w:val="Standardnpsmoodstavce"/>
    <w:link w:val="Nadpis30"/>
    <w:rPr>
      <w:rFonts w:ascii="Tahoma" w:eastAsia="Tahoma" w:hAnsi="Tahoma" w:cs="Tahoma"/>
      <w:b/>
      <w:bCs/>
      <w:i w:val="0"/>
      <w:iCs w:val="0"/>
      <w:smallCaps w:val="0"/>
      <w:strike w:val="0"/>
      <w:sz w:val="19"/>
      <w:szCs w:val="19"/>
      <w:u w:val="none"/>
    </w:rPr>
  </w:style>
  <w:style w:type="character" w:customStyle="1" w:styleId="Zkladntext2TahomaNetunKurzva">
    <w:name w:val="Základní text (2) + Tahoma;Ne tučné;Kurzíva"/>
    <w:basedOn w:val="Zkladntext2"/>
    <w:rPr>
      <w:rFonts w:ascii="Tahoma" w:eastAsia="Tahoma" w:hAnsi="Tahoma" w:cs="Tahoma"/>
      <w:b/>
      <w:bCs/>
      <w:i/>
      <w:iCs/>
      <w:smallCaps w:val="0"/>
      <w:strike w:val="0"/>
      <w:color w:val="000000"/>
      <w:spacing w:val="0"/>
      <w:w w:val="100"/>
      <w:position w:val="0"/>
      <w:sz w:val="15"/>
      <w:szCs w:val="15"/>
      <w:u w:val="none"/>
      <w:lang w:val="cs-CZ" w:eastAsia="cs-CZ" w:bidi="cs-CZ"/>
    </w:rPr>
  </w:style>
  <w:style w:type="character" w:customStyle="1" w:styleId="Zkladntext12Exact">
    <w:name w:val="Základní text (12) Exact"/>
    <w:basedOn w:val="Standardnpsmoodstavce"/>
    <w:link w:val="Zkladntext12"/>
    <w:rPr>
      <w:rFonts w:ascii="Arial" w:eastAsia="Arial" w:hAnsi="Arial" w:cs="Arial"/>
      <w:b/>
      <w:bCs/>
      <w:i w:val="0"/>
      <w:iCs w:val="0"/>
      <w:smallCaps w:val="0"/>
      <w:strike w:val="0"/>
      <w:spacing w:val="-30"/>
      <w:sz w:val="72"/>
      <w:szCs w:val="72"/>
      <w:u w:val="none"/>
    </w:rPr>
  </w:style>
  <w:style w:type="character" w:customStyle="1" w:styleId="Zkladntext210ptNetun">
    <w:name w:val="Základní text (2) + 10 pt;Ne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7"/>
      <w:szCs w:val="17"/>
      <w:u w:val="none"/>
    </w:rPr>
  </w:style>
  <w:style w:type="character" w:customStyle="1" w:styleId="Zkladntext9MicrosoftSansSerif45ptKurzvadkovn0pt">
    <w:name w:val="Základní text (9) + Microsoft Sans Serif;4;5 pt;Kurzíva;Řádkování 0 pt"/>
    <w:basedOn w:val="Zkladntext9"/>
    <w:rPr>
      <w:rFonts w:ascii="Microsoft Sans Serif" w:eastAsia="Microsoft Sans Serif" w:hAnsi="Microsoft Sans Serif" w:cs="Microsoft Sans Serif"/>
      <w:b w:val="0"/>
      <w:bCs w:val="0"/>
      <w:i/>
      <w:iCs/>
      <w:smallCaps w:val="0"/>
      <w:strike w:val="0"/>
      <w:color w:val="000000"/>
      <w:spacing w:val="-10"/>
      <w:w w:val="100"/>
      <w:position w:val="0"/>
      <w:sz w:val="9"/>
      <w:szCs w:val="9"/>
      <w:u w:val="none"/>
      <w:lang w:val="cs-CZ" w:eastAsia="cs-CZ" w:bidi="cs-CZ"/>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pacing w:val="-10"/>
      <w:sz w:val="19"/>
      <w:szCs w:val="19"/>
      <w:u w:val="none"/>
    </w:rPr>
  </w:style>
  <w:style w:type="character" w:customStyle="1" w:styleId="Zkladntext9Malpsmena">
    <w:name w:val="Základní text (9) + Malá písmena"/>
    <w:basedOn w:val="Zkladntext9"/>
    <w:rPr>
      <w:rFonts w:ascii="Arial" w:eastAsia="Arial" w:hAnsi="Arial" w:cs="Arial"/>
      <w:b w:val="0"/>
      <w:bCs w:val="0"/>
      <w:i w:val="0"/>
      <w:iCs w:val="0"/>
      <w:smallCaps/>
      <w:strike w:val="0"/>
      <w:color w:val="000000"/>
      <w:spacing w:val="0"/>
      <w:w w:val="100"/>
      <w:position w:val="0"/>
      <w:sz w:val="17"/>
      <w:szCs w:val="17"/>
      <w:u w:val="none"/>
      <w:lang w:val="cs-CZ" w:eastAsia="cs-CZ" w:bidi="cs-CZ"/>
    </w:rPr>
  </w:style>
  <w:style w:type="character" w:customStyle="1" w:styleId="Zkladntext11">
    <w:name w:val="Základní text (11)_"/>
    <w:basedOn w:val="Standardnpsmoodstavce"/>
    <w:link w:val="Zkladntext110"/>
    <w:rPr>
      <w:rFonts w:ascii="Franklin Gothic Heavy" w:eastAsia="Franklin Gothic Heavy" w:hAnsi="Franklin Gothic Heavy" w:cs="Franklin Gothic Heavy"/>
      <w:b w:val="0"/>
      <w:bCs w:val="0"/>
      <w:i w:val="0"/>
      <w:iCs w:val="0"/>
      <w:smallCaps w:val="0"/>
      <w:strike w:val="0"/>
      <w:sz w:val="32"/>
      <w:szCs w:val="32"/>
      <w:u w:val="none"/>
    </w:rPr>
  </w:style>
  <w:style w:type="character" w:customStyle="1" w:styleId="Zkladntext28ptNetun">
    <w:name w:val="Základní text (2) + 8 pt;Ne 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15Exact">
    <w:name w:val="Základní text (15) Exact"/>
    <w:basedOn w:val="Standardnpsmoodstavce"/>
    <w:link w:val="Zkladntext15"/>
    <w:rPr>
      <w:rFonts w:ascii="Tahoma" w:eastAsia="Tahoma" w:hAnsi="Tahoma" w:cs="Tahoma"/>
      <w:b w:val="0"/>
      <w:bCs w:val="0"/>
      <w:i/>
      <w:iCs/>
      <w:smallCaps w:val="0"/>
      <w:strike w:val="0"/>
      <w:spacing w:val="0"/>
      <w:sz w:val="15"/>
      <w:szCs w:val="15"/>
      <w:u w:val="none"/>
    </w:rPr>
  </w:style>
  <w:style w:type="character" w:customStyle="1" w:styleId="Zkladntext2TimesNewRoman6ptNetunMtko300">
    <w:name w:val="Základní text (2) + Times New Roman;6 pt;Ne tučné;Měřítko 300%"/>
    <w:basedOn w:val="Zkladntext2"/>
    <w:rPr>
      <w:rFonts w:ascii="Times New Roman" w:eastAsia="Times New Roman" w:hAnsi="Times New Roman" w:cs="Times New Roman"/>
      <w:b/>
      <w:bCs/>
      <w:i w:val="0"/>
      <w:iCs w:val="0"/>
      <w:smallCaps w:val="0"/>
      <w:strike w:val="0"/>
      <w:color w:val="000000"/>
      <w:spacing w:val="0"/>
      <w:w w:val="300"/>
      <w:position w:val="0"/>
      <w:sz w:val="12"/>
      <w:szCs w:val="12"/>
      <w:u w:val="none"/>
      <w:lang w:val="cs-CZ" w:eastAsia="cs-CZ" w:bidi="cs-CZ"/>
    </w:rPr>
  </w:style>
  <w:style w:type="character" w:customStyle="1" w:styleId="Zkladntext295ptdkovn0pt">
    <w:name w:val="Základní text (2) + 9;5 pt;Řádkování 0 pt"/>
    <w:basedOn w:val="Zkladntext2"/>
    <w:rPr>
      <w:rFonts w:ascii="Arial" w:eastAsia="Arial" w:hAnsi="Arial" w:cs="Arial"/>
      <w:b/>
      <w:bCs/>
      <w:i w:val="0"/>
      <w:iCs w:val="0"/>
      <w:smallCaps w:val="0"/>
      <w:strike w:val="0"/>
      <w:color w:val="000000"/>
      <w:spacing w:val="-10"/>
      <w:w w:val="100"/>
      <w:position w:val="0"/>
      <w:sz w:val="19"/>
      <w:szCs w:val="19"/>
      <w:u w:val="none"/>
      <w:lang w:val="cs-CZ" w:eastAsia="cs-CZ" w:bidi="cs-CZ"/>
    </w:rPr>
  </w:style>
  <w:style w:type="character" w:customStyle="1" w:styleId="Zkladntext2TimesNewRoman12pt">
    <w:name w:val="Základní text (2) + Times New Roman;12 pt"/>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pacing w:val="0"/>
      <w:sz w:val="19"/>
      <w:szCs w:val="19"/>
      <w:u w:val="none"/>
    </w:rPr>
  </w:style>
  <w:style w:type="character" w:customStyle="1" w:styleId="Zkladntext13Tundkovn0pt">
    <w:name w:val="Základní text (13) + Tučné;Řádkování 0 pt"/>
    <w:basedOn w:val="Zkladntext13"/>
    <w:rPr>
      <w:rFonts w:ascii="Arial" w:eastAsia="Arial" w:hAnsi="Arial" w:cs="Arial"/>
      <w:b/>
      <w:bCs/>
      <w:i w:val="0"/>
      <w:iCs w:val="0"/>
      <w:smallCaps w:val="0"/>
      <w:strike w:val="0"/>
      <w:color w:val="000000"/>
      <w:spacing w:val="-10"/>
      <w:w w:val="100"/>
      <w:position w:val="0"/>
      <w:sz w:val="19"/>
      <w:szCs w:val="19"/>
      <w:u w:val="none"/>
      <w:lang w:val="cs-CZ" w:eastAsia="cs-CZ" w:bidi="cs-CZ"/>
    </w:rPr>
  </w:style>
  <w:style w:type="character" w:customStyle="1" w:styleId="Zkladntext14">
    <w:name w:val="Základní text (14)_"/>
    <w:basedOn w:val="Standardnpsmoodstavce"/>
    <w:link w:val="Zkladntext140"/>
    <w:rPr>
      <w:rFonts w:ascii="Arial" w:eastAsia="Arial" w:hAnsi="Arial" w:cs="Arial"/>
      <w:b w:val="0"/>
      <w:bCs w:val="0"/>
      <w:i w:val="0"/>
      <w:iCs w:val="0"/>
      <w:smallCaps w:val="0"/>
      <w:strike w:val="0"/>
      <w:spacing w:val="10"/>
      <w:sz w:val="11"/>
      <w:szCs w:val="11"/>
      <w:u w:val="none"/>
    </w:rPr>
  </w:style>
  <w:style w:type="character" w:customStyle="1" w:styleId="Zkladntext1475ptdkovn0pt">
    <w:name w:val="Základní text (14) + 7;5 pt;Řádkování 0 pt"/>
    <w:basedOn w:val="Zkladntext14"/>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148ptTundkovn0pt">
    <w:name w:val="Základní text (14) + 8 pt;Tučné;Řádkování 0 pt"/>
    <w:basedOn w:val="Zkladntext14"/>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16Exact">
    <w:name w:val="Základní text (16) Exact"/>
    <w:basedOn w:val="Standardnpsmoodstavce"/>
    <w:link w:val="Zkladntext16"/>
    <w:rPr>
      <w:rFonts w:ascii="Tahoma" w:eastAsia="Tahoma" w:hAnsi="Tahoma" w:cs="Tahoma"/>
      <w:b/>
      <w:bCs/>
      <w:i w:val="0"/>
      <w:iCs w:val="0"/>
      <w:smallCaps w:val="0"/>
      <w:strike w:val="0"/>
      <w:sz w:val="17"/>
      <w:szCs w:val="17"/>
      <w:u w:val="none"/>
    </w:rPr>
  </w:style>
  <w:style w:type="paragraph" w:customStyle="1" w:styleId="Nadpis1">
    <w:name w:val="Nadpis #1"/>
    <w:basedOn w:val="Normln"/>
    <w:link w:val="Nadpis1Exact"/>
    <w:pPr>
      <w:shd w:val="clear" w:color="auto" w:fill="FFFFFF"/>
      <w:spacing w:after="180" w:line="0" w:lineRule="atLeast"/>
      <w:outlineLvl w:val="0"/>
    </w:pPr>
    <w:rPr>
      <w:rFonts w:ascii="Arial" w:eastAsia="Arial" w:hAnsi="Arial" w:cs="Arial"/>
      <w:b/>
      <w:bCs/>
      <w:spacing w:val="-80"/>
      <w:sz w:val="146"/>
      <w:szCs w:val="146"/>
    </w:rPr>
  </w:style>
  <w:style w:type="paragraph" w:customStyle="1" w:styleId="Nadpis20">
    <w:name w:val="Nadpis #2"/>
    <w:basedOn w:val="Normln"/>
    <w:link w:val="Nadpis2"/>
    <w:pPr>
      <w:shd w:val="clear" w:color="auto" w:fill="FFFFFF"/>
      <w:spacing w:before="180" w:line="0" w:lineRule="atLeast"/>
      <w:outlineLvl w:val="1"/>
    </w:pPr>
    <w:rPr>
      <w:rFonts w:ascii="Arial" w:eastAsia="Arial" w:hAnsi="Arial" w:cs="Arial"/>
      <w:b/>
      <w:bCs/>
    </w:rPr>
  </w:style>
  <w:style w:type="paragraph" w:customStyle="1" w:styleId="Zkladntext3">
    <w:name w:val="Základní text (3)"/>
    <w:basedOn w:val="Normln"/>
    <w:link w:val="Zkladntext3Exact"/>
    <w:pPr>
      <w:shd w:val="clear" w:color="auto" w:fill="FFFFFF"/>
      <w:spacing w:after="60" w:line="0" w:lineRule="atLeast"/>
    </w:pPr>
    <w:rPr>
      <w:rFonts w:ascii="Arial" w:eastAsia="Arial" w:hAnsi="Arial" w:cs="Arial"/>
      <w:b/>
      <w:bCs/>
      <w:sz w:val="36"/>
      <w:szCs w:val="36"/>
    </w:rPr>
  </w:style>
  <w:style w:type="paragraph" w:customStyle="1" w:styleId="Zkladntext4">
    <w:name w:val="Základní text (4)"/>
    <w:basedOn w:val="Normln"/>
    <w:link w:val="Zkladntext4Exact"/>
    <w:pPr>
      <w:shd w:val="clear" w:color="auto" w:fill="FFFFFF"/>
      <w:spacing w:before="60" w:after="60" w:line="0" w:lineRule="atLeast"/>
      <w:jc w:val="right"/>
    </w:pPr>
    <w:rPr>
      <w:rFonts w:ascii="Tahoma" w:eastAsia="Tahoma" w:hAnsi="Tahoma" w:cs="Tahoma"/>
      <w:spacing w:val="10"/>
      <w:sz w:val="14"/>
      <w:szCs w:val="14"/>
    </w:rPr>
  </w:style>
  <w:style w:type="paragraph" w:customStyle="1" w:styleId="Zkladntext5">
    <w:name w:val="Základní text (5)"/>
    <w:basedOn w:val="Normln"/>
    <w:link w:val="Zkladntext5Exact"/>
    <w:pPr>
      <w:shd w:val="clear" w:color="auto" w:fill="FFFFFF"/>
      <w:spacing w:before="60" w:line="0" w:lineRule="atLeast"/>
    </w:pPr>
    <w:rPr>
      <w:rFonts w:ascii="Arial" w:eastAsia="Arial" w:hAnsi="Arial" w:cs="Arial"/>
      <w:b/>
      <w:bCs/>
      <w:sz w:val="34"/>
      <w:szCs w:val="34"/>
    </w:rPr>
  </w:style>
  <w:style w:type="paragraph" w:customStyle="1" w:styleId="Zkladntext6">
    <w:name w:val="Základní text (6)"/>
    <w:basedOn w:val="Normln"/>
    <w:link w:val="Zkladntext6Exact"/>
    <w:pPr>
      <w:shd w:val="clear" w:color="auto" w:fill="FFFFFF"/>
      <w:spacing w:line="216" w:lineRule="exact"/>
    </w:pPr>
    <w:rPr>
      <w:rFonts w:ascii="Arial" w:eastAsia="Arial" w:hAnsi="Arial" w:cs="Arial"/>
      <w:sz w:val="15"/>
      <w:szCs w:val="15"/>
    </w:rPr>
  </w:style>
  <w:style w:type="paragraph" w:customStyle="1" w:styleId="Zkladntext20">
    <w:name w:val="Základní text (2)"/>
    <w:basedOn w:val="Normln"/>
    <w:link w:val="Zkladntext2"/>
    <w:pPr>
      <w:shd w:val="clear" w:color="auto" w:fill="FFFFFF"/>
      <w:spacing w:before="180" w:line="178" w:lineRule="exact"/>
      <w:ind w:hanging="780"/>
    </w:pPr>
    <w:rPr>
      <w:rFonts w:ascii="Arial" w:eastAsia="Arial" w:hAnsi="Arial" w:cs="Arial"/>
      <w:b/>
      <w:bCs/>
      <w:sz w:val="15"/>
      <w:szCs w:val="15"/>
    </w:rPr>
  </w:style>
  <w:style w:type="paragraph" w:customStyle="1" w:styleId="Zkladntext80">
    <w:name w:val="Základní text (8)"/>
    <w:basedOn w:val="Normln"/>
    <w:link w:val="Zkladntext8"/>
    <w:pPr>
      <w:shd w:val="clear" w:color="auto" w:fill="FFFFFF"/>
      <w:spacing w:before="480" w:line="226" w:lineRule="exact"/>
      <w:jc w:val="both"/>
    </w:pPr>
    <w:rPr>
      <w:rFonts w:ascii="Arial" w:eastAsia="Arial" w:hAnsi="Arial" w:cs="Arial"/>
      <w:b/>
      <w:bCs/>
      <w:sz w:val="18"/>
      <w:szCs w:val="18"/>
    </w:rPr>
  </w:style>
  <w:style w:type="paragraph" w:customStyle="1" w:styleId="Zkladntext70">
    <w:name w:val="Základní text (7)"/>
    <w:basedOn w:val="Normln"/>
    <w:link w:val="Zkladntext7"/>
    <w:pPr>
      <w:shd w:val="clear" w:color="auto" w:fill="FFFFFF"/>
      <w:spacing w:after="240" w:line="0" w:lineRule="atLeast"/>
    </w:pPr>
    <w:rPr>
      <w:rFonts w:ascii="Arial" w:eastAsia="Arial" w:hAnsi="Arial" w:cs="Arial"/>
      <w:b/>
      <w:bCs/>
      <w:sz w:val="16"/>
      <w:szCs w:val="16"/>
    </w:rPr>
  </w:style>
  <w:style w:type="paragraph" w:customStyle="1" w:styleId="Titulekobrzku">
    <w:name w:val="Titulek obrázku"/>
    <w:basedOn w:val="Normln"/>
    <w:link w:val="TitulekobrzkuExact"/>
    <w:pPr>
      <w:shd w:val="clear" w:color="auto" w:fill="FFFFFF"/>
      <w:spacing w:line="0" w:lineRule="atLeast"/>
    </w:pPr>
    <w:rPr>
      <w:rFonts w:ascii="Arial" w:eastAsia="Arial" w:hAnsi="Arial" w:cs="Arial"/>
      <w:b/>
      <w:bCs/>
      <w:sz w:val="16"/>
      <w:szCs w:val="16"/>
    </w:rPr>
  </w:style>
  <w:style w:type="paragraph" w:customStyle="1" w:styleId="Nadpis40">
    <w:name w:val="Nadpis #4"/>
    <w:basedOn w:val="Normln"/>
    <w:link w:val="Nadpis4"/>
    <w:pPr>
      <w:shd w:val="clear" w:color="auto" w:fill="FFFFFF"/>
      <w:spacing w:after="180" w:line="0" w:lineRule="atLeast"/>
      <w:ind w:hanging="780"/>
      <w:jc w:val="both"/>
      <w:outlineLvl w:val="3"/>
    </w:pPr>
    <w:rPr>
      <w:rFonts w:ascii="Tahoma" w:eastAsia="Tahoma" w:hAnsi="Tahoma" w:cs="Tahoma"/>
      <w:b/>
      <w:bCs/>
      <w:sz w:val="17"/>
      <w:szCs w:val="17"/>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28"/>
      <w:szCs w:val="28"/>
    </w:rPr>
  </w:style>
  <w:style w:type="paragraph" w:customStyle="1" w:styleId="Nadpis30">
    <w:name w:val="Nadpis #3"/>
    <w:basedOn w:val="Normln"/>
    <w:link w:val="Nadpis3"/>
    <w:pPr>
      <w:shd w:val="clear" w:color="auto" w:fill="FFFFFF"/>
      <w:spacing w:before="180" w:after="180" w:line="0" w:lineRule="atLeast"/>
      <w:jc w:val="both"/>
      <w:outlineLvl w:val="2"/>
    </w:pPr>
    <w:rPr>
      <w:rFonts w:ascii="Tahoma" w:eastAsia="Tahoma" w:hAnsi="Tahoma" w:cs="Tahoma"/>
      <w:b/>
      <w:bCs/>
      <w:sz w:val="19"/>
      <w:szCs w:val="19"/>
    </w:rPr>
  </w:style>
  <w:style w:type="paragraph" w:customStyle="1" w:styleId="Zkladntext12">
    <w:name w:val="Základní text (12)"/>
    <w:basedOn w:val="Normln"/>
    <w:link w:val="Zkladntext12Exact"/>
    <w:pPr>
      <w:shd w:val="clear" w:color="auto" w:fill="FFFFFF"/>
      <w:spacing w:line="0" w:lineRule="atLeast"/>
    </w:pPr>
    <w:rPr>
      <w:rFonts w:ascii="Arial" w:eastAsia="Arial" w:hAnsi="Arial" w:cs="Arial"/>
      <w:b/>
      <w:bCs/>
      <w:spacing w:val="-30"/>
      <w:sz w:val="72"/>
      <w:szCs w:val="72"/>
    </w:rPr>
  </w:style>
  <w:style w:type="paragraph" w:customStyle="1" w:styleId="Zkladntext90">
    <w:name w:val="Základní text (9)"/>
    <w:basedOn w:val="Normln"/>
    <w:link w:val="Zkladntext9"/>
    <w:pPr>
      <w:shd w:val="clear" w:color="auto" w:fill="FFFFFF"/>
      <w:spacing w:before="600" w:line="0" w:lineRule="atLeast"/>
    </w:pPr>
    <w:rPr>
      <w:rFonts w:ascii="Arial" w:eastAsia="Arial" w:hAnsi="Arial" w:cs="Arial"/>
      <w:sz w:val="17"/>
      <w:szCs w:val="17"/>
    </w:rPr>
  </w:style>
  <w:style w:type="paragraph" w:customStyle="1" w:styleId="Zkladntext100">
    <w:name w:val="Základní text (10)"/>
    <w:basedOn w:val="Normln"/>
    <w:link w:val="Zkladntext10"/>
    <w:pPr>
      <w:shd w:val="clear" w:color="auto" w:fill="FFFFFF"/>
      <w:spacing w:line="202" w:lineRule="exact"/>
    </w:pPr>
    <w:rPr>
      <w:rFonts w:ascii="Arial" w:eastAsia="Arial" w:hAnsi="Arial" w:cs="Arial"/>
      <w:b/>
      <w:bCs/>
      <w:spacing w:val="-10"/>
      <w:sz w:val="19"/>
      <w:szCs w:val="19"/>
    </w:rPr>
  </w:style>
  <w:style w:type="paragraph" w:customStyle="1" w:styleId="Zkladntext110">
    <w:name w:val="Základní text (11)"/>
    <w:basedOn w:val="Normln"/>
    <w:link w:val="Zkladntext11"/>
    <w:pPr>
      <w:shd w:val="clear" w:color="auto" w:fill="FFFFFF"/>
      <w:spacing w:line="326" w:lineRule="exact"/>
      <w:jc w:val="both"/>
    </w:pPr>
    <w:rPr>
      <w:rFonts w:ascii="Franklin Gothic Heavy" w:eastAsia="Franklin Gothic Heavy" w:hAnsi="Franklin Gothic Heavy" w:cs="Franklin Gothic Heavy"/>
      <w:sz w:val="32"/>
      <w:szCs w:val="32"/>
    </w:rPr>
  </w:style>
  <w:style w:type="paragraph" w:customStyle="1" w:styleId="Zkladntext15">
    <w:name w:val="Základní text (15)"/>
    <w:basedOn w:val="Normln"/>
    <w:link w:val="Zkladntext15Exact"/>
    <w:pPr>
      <w:shd w:val="clear" w:color="auto" w:fill="FFFFFF"/>
      <w:spacing w:after="120" w:line="0" w:lineRule="atLeast"/>
    </w:pPr>
    <w:rPr>
      <w:rFonts w:ascii="Tahoma" w:eastAsia="Tahoma" w:hAnsi="Tahoma" w:cs="Tahoma"/>
      <w:i/>
      <w:iCs/>
      <w:sz w:val="15"/>
      <w:szCs w:val="15"/>
    </w:rPr>
  </w:style>
  <w:style w:type="paragraph" w:customStyle="1" w:styleId="Zkladntext130">
    <w:name w:val="Základní text (13)"/>
    <w:basedOn w:val="Normln"/>
    <w:link w:val="Zkladntext13"/>
    <w:pPr>
      <w:shd w:val="clear" w:color="auto" w:fill="FFFFFF"/>
      <w:spacing w:line="0" w:lineRule="atLeast"/>
    </w:pPr>
    <w:rPr>
      <w:rFonts w:ascii="Arial" w:eastAsia="Arial" w:hAnsi="Arial" w:cs="Arial"/>
      <w:sz w:val="19"/>
      <w:szCs w:val="19"/>
    </w:rPr>
  </w:style>
  <w:style w:type="paragraph" w:customStyle="1" w:styleId="Zkladntext140">
    <w:name w:val="Základní text (14)"/>
    <w:basedOn w:val="Normln"/>
    <w:link w:val="Zkladntext14"/>
    <w:pPr>
      <w:shd w:val="clear" w:color="auto" w:fill="FFFFFF"/>
      <w:spacing w:line="197" w:lineRule="exact"/>
      <w:ind w:firstLine="420"/>
    </w:pPr>
    <w:rPr>
      <w:rFonts w:ascii="Arial" w:eastAsia="Arial" w:hAnsi="Arial" w:cs="Arial"/>
      <w:spacing w:val="10"/>
      <w:sz w:val="11"/>
      <w:szCs w:val="11"/>
    </w:rPr>
  </w:style>
  <w:style w:type="paragraph" w:customStyle="1" w:styleId="Zkladntext16">
    <w:name w:val="Základní text (16)"/>
    <w:basedOn w:val="Normln"/>
    <w:link w:val="Zkladntext16Exact"/>
    <w:pPr>
      <w:shd w:val="clear" w:color="auto" w:fill="FFFFFF"/>
      <w:spacing w:line="0" w:lineRule="atLeast"/>
    </w:pPr>
    <w:rPr>
      <w:rFonts w:ascii="Tahoma" w:eastAsia="Tahoma" w:hAnsi="Tahoma" w:cs="Tahoma"/>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ek.cz" TargetMode="External"/><Relationship Id="rId18" Type="http://schemas.openxmlformats.org/officeDocument/2006/relationships/hyperlink" Target="http://www.coi.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ovar.r@ksusv.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adr.co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ek.cz" TargetMode="External"/><Relationship Id="rId5" Type="http://schemas.openxmlformats.org/officeDocument/2006/relationships/webSettings" Target="webSettings.xml"/><Relationship Id="rId15" Type="http://schemas.openxmlformats.org/officeDocument/2006/relationships/hyperlink" Target="http://www.dek.cz" TargetMode="External"/><Relationship Id="rId10" Type="http://schemas.openxmlformats.org/officeDocument/2006/relationships/hyperlink" Target="mailto:kovar.r@ksusv.cz" TargetMode="External"/><Relationship Id="rId19" Type="http://schemas.openxmlformats.org/officeDocument/2006/relationships/hyperlink" Target="mailto:adr@coi.cz" TargetMode="External"/><Relationship Id="rId4" Type="http://schemas.openxmlformats.org/officeDocument/2006/relationships/settings" Target="settings.xml"/><Relationship Id="rId9" Type="http://schemas.openxmlformats.org/officeDocument/2006/relationships/hyperlink" Target="mailto:info@dek.cz" TargetMode="External"/><Relationship Id="rId14" Type="http://schemas.openxmlformats.org/officeDocument/2006/relationships/hyperlink" Target="http://www.dek.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BE978-D0AD-411A-BCE1-A99D79F1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5865</Words>
  <Characters>34609</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1</cp:revision>
  <dcterms:created xsi:type="dcterms:W3CDTF">2018-06-05T12:21:00Z</dcterms:created>
  <dcterms:modified xsi:type="dcterms:W3CDTF">2018-06-05T12:22:00Z</dcterms:modified>
</cp:coreProperties>
</file>