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7F" w:rsidRDefault="00E16930">
      <w:pPr>
        <w:spacing w:line="14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81915</wp:posOffset>
            </wp:positionH>
            <wp:positionV relativeFrom="paragraph">
              <wp:posOffset>12700</wp:posOffset>
            </wp:positionV>
            <wp:extent cx="792480" cy="78041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9248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97F" w:rsidRDefault="00E16930">
      <w:pPr>
        <w:pStyle w:val="Zkladntext1"/>
        <w:shd w:val="clear" w:color="auto" w:fill="auto"/>
        <w:spacing w:after="420" w:line="240" w:lineRule="auto"/>
        <w:jc w:val="center"/>
      </w:pPr>
      <w:r>
        <w:t>SMLOUVA O PARTNERSKÉ SPOLUPRÁCI</w:t>
      </w:r>
    </w:p>
    <w:p w:rsidR="00EA497F" w:rsidRDefault="00E16930">
      <w:pPr>
        <w:pStyle w:val="Nadpis10"/>
        <w:keepNext/>
        <w:keepLines/>
        <w:shd w:val="clear" w:color="auto" w:fill="auto"/>
        <w:ind w:left="360" w:right="0" w:hanging="360"/>
        <w:jc w:val="left"/>
      </w:pPr>
      <w:bookmarkStart w:id="0" w:name="bookmark0"/>
      <w:r>
        <w:t xml:space="preserve">Kooperativa pojišťovna, a.s., </w:t>
      </w:r>
      <w:r>
        <w:rPr>
          <w:lang w:val="en-US" w:eastAsia="en-US" w:bidi="en-US"/>
        </w:rPr>
        <w:t xml:space="preserve">Vienna </w:t>
      </w:r>
      <w:proofErr w:type="spellStart"/>
      <w:r>
        <w:t>Insurance</w:t>
      </w:r>
      <w:proofErr w:type="spellEnd"/>
      <w:r>
        <w:t xml:space="preserve"> Group</w:t>
      </w:r>
      <w:bookmarkEnd w:id="0"/>
    </w:p>
    <w:p w:rsidR="00EA497F" w:rsidRDefault="00E16930">
      <w:pPr>
        <w:pStyle w:val="Zkladntext1"/>
        <w:shd w:val="clear" w:color="auto" w:fill="auto"/>
        <w:ind w:left="360" w:hanging="360"/>
        <w:jc w:val="left"/>
      </w:pPr>
      <w:r>
        <w:t>se sídlem Pobřežní 665/21,186 00 Praha 8</w:t>
      </w:r>
    </w:p>
    <w:p w:rsidR="00EA497F" w:rsidRDefault="00E16930">
      <w:pPr>
        <w:pStyle w:val="Zkladntext1"/>
        <w:shd w:val="clear" w:color="auto" w:fill="auto"/>
        <w:ind w:left="360" w:hanging="360"/>
        <w:jc w:val="left"/>
      </w:pPr>
      <w:r>
        <w:t>IČO: 47116617</w:t>
      </w:r>
    </w:p>
    <w:p w:rsidR="00EA497F" w:rsidRDefault="00E16930">
      <w:pPr>
        <w:pStyle w:val="Zkladntext1"/>
        <w:shd w:val="clear" w:color="auto" w:fill="auto"/>
        <w:ind w:left="360" w:hanging="360"/>
        <w:jc w:val="left"/>
      </w:pPr>
      <w:r>
        <w:t>DIČ pro ostatní daně: CZ47116617</w:t>
      </w:r>
    </w:p>
    <w:p w:rsidR="00EA497F" w:rsidRDefault="00E16930">
      <w:pPr>
        <w:pStyle w:val="Zkladntext1"/>
        <w:shd w:val="clear" w:color="auto" w:fill="auto"/>
        <w:ind w:left="360" w:hanging="360"/>
        <w:jc w:val="left"/>
      </w:pPr>
      <w:r>
        <w:t>DIČ pro DPH: CZ699000955</w:t>
      </w:r>
    </w:p>
    <w:p w:rsidR="00CC5D5F" w:rsidRDefault="00E16930">
      <w:pPr>
        <w:pStyle w:val="Zkladntext1"/>
        <w:shd w:val="clear" w:color="auto" w:fill="auto"/>
        <w:ind w:right="680"/>
        <w:jc w:val="left"/>
      </w:pPr>
      <w:r>
        <w:t xml:space="preserve">(zastupující člen skupiny podle zákona o DPH, skupina je měsíční plátce DPH) </w:t>
      </w:r>
    </w:p>
    <w:p w:rsidR="00EA497F" w:rsidRDefault="00E16930">
      <w:pPr>
        <w:pStyle w:val="Zkladntext1"/>
        <w:shd w:val="clear" w:color="auto" w:fill="auto"/>
        <w:ind w:right="680"/>
        <w:jc w:val="left"/>
      </w:pPr>
      <w:r>
        <w:t xml:space="preserve">zapsaná v obchodním rejstříku vedeném Městským soudem v Praze oddíl B, vložka 1897 zastoupená: </w:t>
      </w:r>
      <w:r>
        <w:rPr>
          <w:b/>
          <w:bCs/>
        </w:rPr>
        <w:t xml:space="preserve">Mgr. Martin Laurem, </w:t>
      </w:r>
      <w:r>
        <w:t>ředitelem Právního úseku</w:t>
      </w:r>
    </w:p>
    <w:p w:rsidR="00CC5D5F" w:rsidRDefault="00E16930" w:rsidP="00CC5D5F">
      <w:pPr>
        <w:pStyle w:val="Zkladntext1"/>
        <w:shd w:val="clear" w:color="auto" w:fill="auto"/>
        <w:spacing w:after="120"/>
        <w:ind w:firstLine="1140"/>
        <w:jc w:val="left"/>
      </w:pPr>
      <w:r>
        <w:t xml:space="preserve">a </w:t>
      </w:r>
      <w:r>
        <w:rPr>
          <w:b/>
          <w:bCs/>
        </w:rPr>
        <w:t xml:space="preserve">Ing. Jindřichem </w:t>
      </w:r>
      <w:proofErr w:type="spellStart"/>
      <w:r>
        <w:rPr>
          <w:b/>
          <w:bCs/>
        </w:rPr>
        <w:t>Skripem</w:t>
      </w:r>
      <w:proofErr w:type="spellEnd"/>
      <w:r>
        <w:rPr>
          <w:b/>
          <w:bCs/>
        </w:rPr>
        <w:t xml:space="preserve">, </w:t>
      </w:r>
      <w:r>
        <w:t xml:space="preserve">ředitelem Úseku marketingu a vývoje produktů </w:t>
      </w:r>
    </w:p>
    <w:p w:rsidR="00EA497F" w:rsidRDefault="00E16930" w:rsidP="00CC5D5F">
      <w:pPr>
        <w:pStyle w:val="Zkladntext1"/>
        <w:shd w:val="clear" w:color="auto" w:fill="auto"/>
        <w:spacing w:after="120"/>
        <w:jc w:val="left"/>
      </w:pPr>
      <w:r>
        <w:t xml:space="preserve">bankovní spojení: </w:t>
      </w:r>
      <w:r w:rsidR="00B35B48">
        <w:t>XXXXXXXXX</w:t>
      </w:r>
      <w:r>
        <w:t xml:space="preserve">, č. </w:t>
      </w:r>
      <w:proofErr w:type="spellStart"/>
      <w:r>
        <w:t>ú.</w:t>
      </w:r>
      <w:proofErr w:type="spellEnd"/>
      <w:r>
        <w:t xml:space="preserve">: </w:t>
      </w:r>
      <w:r w:rsidR="00B35B48">
        <w:t>XXXXXXXXXXXXXXXXXX</w:t>
      </w:r>
    </w:p>
    <w:p w:rsidR="00EA497F" w:rsidRDefault="00E16930">
      <w:pPr>
        <w:pStyle w:val="Zkladntext1"/>
        <w:shd w:val="clear" w:color="auto" w:fill="auto"/>
        <w:ind w:left="360" w:hanging="360"/>
        <w:jc w:val="left"/>
      </w:pPr>
      <w:r>
        <w:t>jako partner na straně jedné</w:t>
      </w:r>
    </w:p>
    <w:p w:rsidR="00EA497F" w:rsidRDefault="00E16930" w:rsidP="00CC5D5F">
      <w:pPr>
        <w:pStyle w:val="Zkladntext1"/>
        <w:shd w:val="clear" w:color="auto" w:fill="auto"/>
        <w:ind w:left="357" w:hanging="357"/>
        <w:jc w:val="left"/>
        <w:rPr>
          <w:b/>
          <w:bCs/>
        </w:rPr>
      </w:pPr>
      <w:r>
        <w:t xml:space="preserve">(dále jen </w:t>
      </w:r>
      <w:r>
        <w:rPr>
          <w:b/>
          <w:bCs/>
        </w:rPr>
        <w:t>„Kooperativa“)</w:t>
      </w:r>
    </w:p>
    <w:p w:rsidR="00CC5D5F" w:rsidRDefault="00CC5D5F" w:rsidP="00CC5D5F">
      <w:pPr>
        <w:pStyle w:val="Zkladntext1"/>
        <w:shd w:val="clear" w:color="auto" w:fill="auto"/>
        <w:ind w:left="357" w:hanging="357"/>
        <w:jc w:val="left"/>
        <w:rPr>
          <w:b/>
          <w:bCs/>
        </w:rPr>
      </w:pPr>
    </w:p>
    <w:p w:rsidR="00CC5D5F" w:rsidRDefault="00CC5D5F" w:rsidP="00CC5D5F">
      <w:pPr>
        <w:pStyle w:val="Zkladntext1"/>
        <w:shd w:val="clear" w:color="auto" w:fill="auto"/>
        <w:ind w:left="357" w:hanging="357"/>
        <w:jc w:val="left"/>
        <w:rPr>
          <w:bCs/>
        </w:rPr>
      </w:pPr>
      <w:r>
        <w:rPr>
          <w:bCs/>
        </w:rPr>
        <w:t>a</w:t>
      </w:r>
    </w:p>
    <w:p w:rsidR="00CC5D5F" w:rsidRPr="00CC5D5F" w:rsidRDefault="00CC5D5F" w:rsidP="00CC5D5F">
      <w:pPr>
        <w:pStyle w:val="Zkladntext1"/>
        <w:shd w:val="clear" w:color="auto" w:fill="auto"/>
        <w:ind w:left="357" w:hanging="357"/>
        <w:jc w:val="left"/>
      </w:pPr>
    </w:p>
    <w:p w:rsidR="00EA497F" w:rsidRDefault="00E16930" w:rsidP="00CC5D5F">
      <w:pPr>
        <w:pStyle w:val="Nadpis10"/>
        <w:keepNext/>
        <w:keepLines/>
        <w:shd w:val="clear" w:color="auto" w:fill="auto"/>
        <w:ind w:left="357" w:right="0" w:hanging="357"/>
        <w:jc w:val="left"/>
      </w:pPr>
      <w:bookmarkStart w:id="1" w:name="bookmark1"/>
      <w:r>
        <w:t>Národní galerie v Praze</w:t>
      </w:r>
      <w:bookmarkEnd w:id="1"/>
    </w:p>
    <w:p w:rsidR="00EA497F" w:rsidRDefault="00E16930">
      <w:pPr>
        <w:pStyle w:val="Zkladntext1"/>
        <w:shd w:val="clear" w:color="auto" w:fill="auto"/>
        <w:ind w:left="360" w:hanging="360"/>
        <w:jc w:val="left"/>
      </w:pPr>
      <w:r>
        <w:t>se sídlem: Praha 1, Staroměstské náměstí 12, PSČ 110 15</w:t>
      </w:r>
    </w:p>
    <w:p w:rsidR="00EA497F" w:rsidRDefault="00E16930">
      <w:pPr>
        <w:pStyle w:val="Zkladntext1"/>
        <w:shd w:val="clear" w:color="auto" w:fill="auto"/>
        <w:ind w:left="360" w:hanging="360"/>
        <w:jc w:val="left"/>
      </w:pPr>
      <w:r>
        <w:t>identifikační číslo: 00023281</w:t>
      </w:r>
    </w:p>
    <w:p w:rsidR="00EA497F" w:rsidRDefault="00E16930">
      <w:pPr>
        <w:pStyle w:val="Zkladntext1"/>
        <w:shd w:val="clear" w:color="auto" w:fill="auto"/>
        <w:ind w:left="360" w:hanging="360"/>
        <w:jc w:val="left"/>
      </w:pPr>
      <w:r>
        <w:t>DIČ: CZ00023281</w:t>
      </w:r>
    </w:p>
    <w:p w:rsidR="00EA497F" w:rsidRDefault="00E16930">
      <w:pPr>
        <w:pStyle w:val="Zkladntext1"/>
        <w:shd w:val="clear" w:color="auto" w:fill="auto"/>
        <w:ind w:left="360" w:hanging="360"/>
        <w:jc w:val="left"/>
      </w:pPr>
      <w:r>
        <w:t>státní ústav v postavení státní příspěvkové organizace</w:t>
      </w:r>
    </w:p>
    <w:p w:rsidR="00EA497F" w:rsidRDefault="00E16930">
      <w:pPr>
        <w:pStyle w:val="Zkladntext1"/>
        <w:shd w:val="clear" w:color="auto" w:fill="auto"/>
        <w:spacing w:after="260"/>
        <w:ind w:left="360" w:hanging="360"/>
        <w:jc w:val="left"/>
      </w:pPr>
      <w:r>
        <w:t>zastoupená: Doc. Dr. et Ing. Jiřím</w:t>
      </w:r>
      <w:r w:rsidR="00CC5D5F">
        <w:t xml:space="preserve"> Fajtem, PhD., generálním ředitel</w:t>
      </w:r>
      <w:r>
        <w:t>em</w:t>
      </w:r>
    </w:p>
    <w:p w:rsidR="00EA497F" w:rsidRDefault="00E16930">
      <w:pPr>
        <w:pStyle w:val="Zkladntext1"/>
        <w:shd w:val="clear" w:color="auto" w:fill="auto"/>
        <w:ind w:left="360" w:hanging="360"/>
        <w:jc w:val="left"/>
      </w:pPr>
      <w:r>
        <w:t>jako partner na straně druhé</w:t>
      </w:r>
    </w:p>
    <w:p w:rsidR="00EA497F" w:rsidRDefault="00E16930">
      <w:pPr>
        <w:pStyle w:val="Zkladntext1"/>
        <w:shd w:val="clear" w:color="auto" w:fill="auto"/>
        <w:ind w:left="360" w:hanging="360"/>
        <w:jc w:val="left"/>
      </w:pPr>
      <w:r>
        <w:t>(dále jen „NG")</w:t>
      </w:r>
    </w:p>
    <w:p w:rsidR="00EA497F" w:rsidRDefault="00E16930" w:rsidP="00CC5D5F">
      <w:pPr>
        <w:pStyle w:val="Zkladntext1"/>
        <w:shd w:val="clear" w:color="auto" w:fill="auto"/>
        <w:jc w:val="center"/>
        <w:rPr>
          <w:b/>
          <w:bCs/>
        </w:rPr>
      </w:pPr>
      <w:r>
        <w:t>uzavírají v souladu se zákonem č. 89/2012 Sb., Občanský zákoník, tuto Smlouvu o partnerské</w:t>
      </w:r>
      <w:r>
        <w:br/>
        <w:t xml:space="preserve">spolupráci (dále jen </w:t>
      </w:r>
      <w:r>
        <w:rPr>
          <w:b/>
          <w:bCs/>
        </w:rPr>
        <w:t>„Smlouva"):</w:t>
      </w:r>
    </w:p>
    <w:p w:rsidR="00CC5D5F" w:rsidRDefault="00CC5D5F" w:rsidP="00CC5D5F">
      <w:pPr>
        <w:pStyle w:val="Zkladntext1"/>
        <w:shd w:val="clear" w:color="auto" w:fill="auto"/>
        <w:jc w:val="center"/>
        <w:rPr>
          <w:b/>
          <w:bCs/>
        </w:rPr>
      </w:pPr>
    </w:p>
    <w:p w:rsidR="00CC5D5F" w:rsidRDefault="00CC5D5F" w:rsidP="00CC5D5F">
      <w:pPr>
        <w:pStyle w:val="Zkladntext1"/>
        <w:shd w:val="clear" w:color="auto" w:fill="auto"/>
        <w:jc w:val="center"/>
        <w:rPr>
          <w:b/>
          <w:bCs/>
        </w:rPr>
      </w:pPr>
    </w:p>
    <w:p w:rsidR="00CC5D5F" w:rsidRDefault="00CC5D5F" w:rsidP="00CC5D5F">
      <w:pPr>
        <w:pStyle w:val="Zkladntext1"/>
        <w:shd w:val="clear" w:color="auto" w:fill="auto"/>
        <w:jc w:val="center"/>
        <w:rPr>
          <w:b/>
          <w:bCs/>
        </w:rPr>
      </w:pPr>
    </w:p>
    <w:p w:rsidR="00CC5D5F" w:rsidRDefault="00CC5D5F" w:rsidP="00CC5D5F">
      <w:pPr>
        <w:pStyle w:val="Zkladntext1"/>
        <w:shd w:val="clear" w:color="auto" w:fill="auto"/>
        <w:jc w:val="center"/>
      </w:pPr>
    </w:p>
    <w:p w:rsidR="00EA497F" w:rsidRDefault="00E16930" w:rsidP="00CC5D5F">
      <w:pPr>
        <w:pStyle w:val="Nadpis10"/>
        <w:keepNext/>
        <w:keepLines/>
        <w:shd w:val="clear" w:color="auto" w:fill="auto"/>
        <w:ind w:right="0"/>
      </w:pPr>
      <w:bookmarkStart w:id="2" w:name="bookmark2"/>
      <w:r>
        <w:t>ČI. I.</w:t>
      </w:r>
      <w:bookmarkEnd w:id="2"/>
    </w:p>
    <w:p w:rsidR="00EA497F" w:rsidRDefault="00E16930">
      <w:pPr>
        <w:pStyle w:val="Nadpis10"/>
        <w:keepNext/>
        <w:keepLines/>
        <w:shd w:val="clear" w:color="auto" w:fill="auto"/>
        <w:spacing w:after="240"/>
        <w:ind w:right="0"/>
      </w:pPr>
      <w:bookmarkStart w:id="3" w:name="bookmark3"/>
      <w:r>
        <w:t>PREAMBULE</w:t>
      </w:r>
      <w:bookmarkEnd w:id="3"/>
    </w:p>
    <w:p w:rsidR="00EA497F" w:rsidRDefault="00E16930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after="120"/>
        <w:ind w:left="360" w:hanging="360"/>
      </w:pPr>
      <w:r>
        <w:t>NG proh</w:t>
      </w:r>
      <w:r w:rsidR="00CC5D5F">
        <w:t>l</w:t>
      </w:r>
      <w:r>
        <w:t>ašuje, že je státní příspěvková organizace zřízená mj. pro odborné shromažďování, správu a zpřístupňování sbírek muzejní povahy a vědeckovýzkumnou činnost včetně činnosti kulturně výchovné a metodické s celostátní působností.</w:t>
      </w:r>
    </w:p>
    <w:p w:rsidR="00EA497F" w:rsidRDefault="00E16930">
      <w:pPr>
        <w:pStyle w:val="Zkladntext1"/>
        <w:numPr>
          <w:ilvl w:val="0"/>
          <w:numId w:val="1"/>
        </w:numPr>
        <w:shd w:val="clear" w:color="auto" w:fill="auto"/>
        <w:tabs>
          <w:tab w:val="left" w:pos="376"/>
        </w:tabs>
        <w:spacing w:after="120" w:line="271" w:lineRule="auto"/>
        <w:ind w:left="360" w:hanging="360"/>
      </w:pPr>
      <w:r>
        <w:t>Působnost NG je založena zákonem č. 148/1949 Sb., o Národní galerii v Praze. Její činnost se bezprostředně řídí Statutem Národní galerie v Praze ve znění vydaného Rozhodnutím ministra kultury č. 5/2015 ze dne 15. července 2015 (dále jen Statut NG).</w:t>
      </w:r>
    </w:p>
    <w:p w:rsidR="00EA497F" w:rsidRDefault="00E16930">
      <w:pPr>
        <w:pStyle w:val="Zkladntext1"/>
        <w:numPr>
          <w:ilvl w:val="0"/>
          <w:numId w:val="1"/>
        </w:numPr>
        <w:shd w:val="clear" w:color="auto" w:fill="auto"/>
        <w:tabs>
          <w:tab w:val="left" w:pos="376"/>
        </w:tabs>
        <w:ind w:left="360" w:hanging="360"/>
        <w:jc w:val="left"/>
      </w:pPr>
      <w:r>
        <w:t>NG ve smyslu ustanovení § 3 zákona č. 148/1949 Sb., o Národní galerii v Praze, podléhá Ministerstvu kultury, které plní práva a povinnosti zřizovatele v souladu se zákonem</w:t>
      </w:r>
    </w:p>
    <w:p w:rsidR="00EA497F" w:rsidRDefault="00E16930">
      <w:pPr>
        <w:pStyle w:val="Zkladntext1"/>
        <w:shd w:val="clear" w:color="auto" w:fill="auto"/>
        <w:spacing w:after="120"/>
        <w:ind w:left="360" w:firstLine="20"/>
        <w:jc w:val="left"/>
      </w:pPr>
      <w:r>
        <w:t>č. 219/2000 Sb., o majetku České republiky a jejím vystupování v právních vztazích, ve znění pozdějších předpisů a NG je v tomto smyslu oprávněna uzavřít tuto Smlouvu.</w:t>
      </w:r>
    </w:p>
    <w:p w:rsidR="00CC5D5F" w:rsidRDefault="00CC5D5F">
      <w:pPr>
        <w:pStyle w:val="Zkladntext1"/>
        <w:shd w:val="clear" w:color="auto" w:fill="auto"/>
        <w:spacing w:after="120"/>
        <w:ind w:left="360" w:firstLine="20"/>
        <w:jc w:val="left"/>
      </w:pPr>
    </w:p>
    <w:p w:rsidR="00EA497F" w:rsidRDefault="00E16930">
      <w:pPr>
        <w:pStyle w:val="Nadpis10"/>
        <w:keepNext/>
        <w:keepLines/>
        <w:shd w:val="clear" w:color="auto" w:fill="auto"/>
        <w:spacing w:line="240" w:lineRule="auto"/>
        <w:ind w:right="340"/>
      </w:pPr>
      <w:bookmarkStart w:id="4" w:name="bookmark4"/>
      <w:r>
        <w:t>ČI. II.</w:t>
      </w:r>
      <w:bookmarkEnd w:id="4"/>
    </w:p>
    <w:p w:rsidR="00EA497F" w:rsidRDefault="00E16930">
      <w:pPr>
        <w:pStyle w:val="Nadpis10"/>
        <w:keepNext/>
        <w:keepLines/>
        <w:shd w:val="clear" w:color="auto" w:fill="auto"/>
        <w:spacing w:after="260" w:line="240" w:lineRule="auto"/>
        <w:ind w:right="340"/>
      </w:pPr>
      <w:bookmarkStart w:id="5" w:name="bookmark5"/>
      <w:r>
        <w:t>PŘEDMĚT SMLOUVY</w:t>
      </w:r>
      <w:bookmarkEnd w:id="5"/>
    </w:p>
    <w:p w:rsidR="00EA497F" w:rsidRDefault="00E16930">
      <w:pPr>
        <w:pStyle w:val="Nadpis10"/>
        <w:keepNext/>
        <w:keepLines/>
        <w:shd w:val="clear" w:color="auto" w:fill="auto"/>
        <w:spacing w:after="260"/>
        <w:ind w:left="340" w:right="0" w:firstLine="20"/>
        <w:jc w:val="both"/>
      </w:pPr>
      <w:bookmarkStart w:id="6" w:name="bookmark6"/>
      <w:r>
        <w:t>Předmětem této Smlouvy je:</w:t>
      </w:r>
      <w:bookmarkEnd w:id="6"/>
    </w:p>
    <w:p w:rsidR="00EA497F" w:rsidRDefault="00E16930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100"/>
        <w:ind w:left="340" w:hanging="340"/>
      </w:pPr>
      <w:r>
        <w:t xml:space="preserve">Závazek </w:t>
      </w:r>
      <w:r>
        <w:rPr>
          <w:b/>
          <w:bCs/>
        </w:rPr>
        <w:t xml:space="preserve">NG poskytnout Kooperativě </w:t>
      </w:r>
      <w:r>
        <w:t xml:space="preserve">dále specifikované plnění propagačního charakteru ve smyslu čl. </w:t>
      </w:r>
      <w:r>
        <w:rPr>
          <w:lang w:val="en-US" w:eastAsia="en-US" w:bidi="en-US"/>
        </w:rPr>
        <w:t xml:space="preserve">Ill </w:t>
      </w:r>
      <w:r>
        <w:t>odst. 1) Smlouvy, v souladu se Statutem NG a závazek Kooperativy zaplatit za tyto služby/práva úplatu.</w:t>
      </w:r>
    </w:p>
    <w:p w:rsidR="00EA497F" w:rsidRDefault="00E16930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640"/>
        <w:ind w:left="340" w:hanging="340"/>
      </w:pPr>
      <w:r>
        <w:t xml:space="preserve">Závazek NG </w:t>
      </w:r>
      <w:r>
        <w:rPr>
          <w:b/>
          <w:bCs/>
        </w:rPr>
        <w:t xml:space="preserve">uzavřít separátní dohodu s Kooperativou </w:t>
      </w:r>
      <w:r>
        <w:t>na dále specifikované plnění ve smyslu čl. III odst. 2) Smlouvy, poskytnuté v souladu se Statutem NG a závazek Kooperativy zaplatit za tato plnění úplatu.</w:t>
      </w:r>
    </w:p>
    <w:p w:rsidR="00EA497F" w:rsidRDefault="00E16930">
      <w:pPr>
        <w:pStyle w:val="Nadpis10"/>
        <w:keepNext/>
        <w:keepLines/>
        <w:shd w:val="clear" w:color="auto" w:fill="auto"/>
        <w:ind w:right="340"/>
      </w:pPr>
      <w:bookmarkStart w:id="7" w:name="bookmark7"/>
      <w:r>
        <w:t>Čl. III.</w:t>
      </w:r>
      <w:bookmarkEnd w:id="7"/>
    </w:p>
    <w:p w:rsidR="00EA497F" w:rsidRDefault="00E16930">
      <w:pPr>
        <w:pStyle w:val="Nadpis10"/>
        <w:keepNext/>
        <w:keepLines/>
        <w:shd w:val="clear" w:color="auto" w:fill="auto"/>
        <w:spacing w:after="260"/>
        <w:ind w:right="340"/>
      </w:pPr>
      <w:bookmarkStart w:id="8" w:name="bookmark8"/>
      <w:r>
        <w:t>ZÁVAZKY NG</w:t>
      </w:r>
      <w:bookmarkEnd w:id="8"/>
    </w:p>
    <w:p w:rsidR="00EA497F" w:rsidRDefault="00E16930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ind w:left="340" w:hanging="340"/>
      </w:pPr>
      <w:r>
        <w:t xml:space="preserve">Ve smyslu čl. II, odstavec 1) Smlouvy se NG zavazuje poskytnout </w:t>
      </w:r>
      <w:r>
        <w:rPr>
          <w:b/>
          <w:bCs/>
        </w:rPr>
        <w:t xml:space="preserve">Kooperativě </w:t>
      </w:r>
      <w:r>
        <w:t>následující plnění:</w:t>
      </w:r>
    </w:p>
    <w:p w:rsidR="00EA497F" w:rsidRDefault="00E16930">
      <w:pPr>
        <w:pStyle w:val="Zkladntext1"/>
        <w:numPr>
          <w:ilvl w:val="0"/>
          <w:numId w:val="4"/>
        </w:numPr>
        <w:shd w:val="clear" w:color="auto" w:fill="auto"/>
        <w:tabs>
          <w:tab w:val="left" w:pos="1049"/>
        </w:tabs>
        <w:ind w:left="340" w:firstLine="20"/>
      </w:pPr>
      <w:r>
        <w:t xml:space="preserve">Poskytnout </w:t>
      </w:r>
      <w:r>
        <w:rPr>
          <w:b/>
          <w:bCs/>
        </w:rPr>
        <w:t xml:space="preserve">Kooperativě </w:t>
      </w:r>
      <w:r>
        <w:t xml:space="preserve">právo používat pro její vlastní propagační a marketingové účely název a logo NG a s ním spojené propagační materiály, a to v obrazovém a slovním vyjádření dle povahy daného materiálu. </w:t>
      </w:r>
      <w:r>
        <w:rPr>
          <w:b/>
          <w:bCs/>
        </w:rPr>
        <w:t xml:space="preserve">Kooperativa </w:t>
      </w:r>
      <w:r>
        <w:t>se přitom zavazuje používat je způsobem, který nepoškodí dobré jméno NG. Způsob použití loga NG podléhá předchozímu písemnému schválení NG. Souhlas se způsobem použití loga NG potvrdí odpovědný pracovník NG e-mailem v čase dle dohody, nejpozději do 5 dnů od obdržení materiálů. Vícenáklady vzniklé s takovýmto použitím hradí Kooperativa.</w:t>
      </w:r>
    </w:p>
    <w:p w:rsidR="00EA497F" w:rsidRDefault="00E16930">
      <w:pPr>
        <w:pStyle w:val="Zkladntext1"/>
        <w:numPr>
          <w:ilvl w:val="0"/>
          <w:numId w:val="4"/>
        </w:numPr>
        <w:shd w:val="clear" w:color="auto" w:fill="auto"/>
        <w:tabs>
          <w:tab w:val="left" w:pos="1049"/>
        </w:tabs>
        <w:ind w:left="340" w:firstLine="20"/>
      </w:pPr>
      <w:r>
        <w:t xml:space="preserve">Zajistit </w:t>
      </w:r>
      <w:r>
        <w:rPr>
          <w:b/>
          <w:bCs/>
        </w:rPr>
        <w:t xml:space="preserve">Kooperativě </w:t>
      </w:r>
      <w:r>
        <w:t xml:space="preserve">po dobu trvání účinnosti Smlouvy postavení - partnerský titul </w:t>
      </w:r>
      <w:r>
        <w:rPr>
          <w:b/>
          <w:bCs/>
        </w:rPr>
        <w:t>„Partner NG".</w:t>
      </w:r>
    </w:p>
    <w:p w:rsidR="00EA497F" w:rsidRDefault="00E16930">
      <w:pPr>
        <w:pStyle w:val="Zkladntext1"/>
        <w:shd w:val="clear" w:color="auto" w:fill="auto"/>
        <w:ind w:left="340" w:firstLine="20"/>
      </w:pPr>
      <w:r>
        <w:t xml:space="preserve">Postavení </w:t>
      </w:r>
      <w:r>
        <w:rPr>
          <w:b/>
          <w:bCs/>
        </w:rPr>
        <w:t xml:space="preserve">„Partnera NG" </w:t>
      </w:r>
      <w:r>
        <w:t>se obecně vztahuje na stálé expozice, výstavní projekty NG včetně souvisejících programů.</w:t>
      </w:r>
    </w:p>
    <w:p w:rsidR="00EA497F" w:rsidRDefault="00E16930">
      <w:pPr>
        <w:pStyle w:val="Zkladntext1"/>
        <w:numPr>
          <w:ilvl w:val="0"/>
          <w:numId w:val="4"/>
        </w:numPr>
        <w:shd w:val="clear" w:color="auto" w:fill="auto"/>
        <w:tabs>
          <w:tab w:val="left" w:pos="1049"/>
        </w:tabs>
        <w:spacing w:after="260"/>
        <w:ind w:left="340" w:firstLine="20"/>
      </w:pPr>
      <w:r>
        <w:t xml:space="preserve">NG zajistí prezentaci </w:t>
      </w:r>
      <w:r>
        <w:rPr>
          <w:b/>
          <w:bCs/>
        </w:rPr>
        <w:t xml:space="preserve">Kooperativy </w:t>
      </w:r>
      <w:r>
        <w:t>formou Loga a partnerského titulu na místě a v provedení odpovídajícímu postavení Kooperativy jako partnera. Tento titul bude vždy vytvořen podle pravidel používání loga Kooperativy specifikovaných v aktuálním logo manuálu Kooperativy. Tato prezentace Kooperativy bude zajištěna po dobu účinnosti této Smlouvy na propagačních a informačních materiálech pro veřejnost a nosičích, jejichž formu, výrobu a rozsah určuje, financuje a/nebo zajišťuje NG.</w:t>
      </w:r>
    </w:p>
    <w:p w:rsidR="00EA497F" w:rsidRDefault="00E16930">
      <w:pPr>
        <w:pStyle w:val="Zkladntext1"/>
        <w:shd w:val="clear" w:color="auto" w:fill="auto"/>
        <w:ind w:left="340" w:firstLine="20"/>
      </w:pPr>
      <w:r>
        <w:t>Ve smyslu předchozího odstavce se konkrétně jedná o tuto formu prezentace:</w:t>
      </w:r>
    </w:p>
    <w:p w:rsidR="00EA497F" w:rsidRDefault="00E16930">
      <w:pPr>
        <w:pStyle w:val="Zkladntext1"/>
        <w:numPr>
          <w:ilvl w:val="0"/>
          <w:numId w:val="5"/>
        </w:numPr>
        <w:shd w:val="clear" w:color="auto" w:fill="auto"/>
        <w:tabs>
          <w:tab w:val="left" w:pos="1429"/>
        </w:tabs>
        <w:ind w:left="1440" w:hanging="380"/>
        <w:jc w:val="left"/>
      </w:pPr>
      <w:r>
        <w:t>na všech vstupenkách NG</w:t>
      </w:r>
    </w:p>
    <w:p w:rsidR="00EA497F" w:rsidRDefault="00E16930">
      <w:pPr>
        <w:pStyle w:val="Zkladntext1"/>
        <w:numPr>
          <w:ilvl w:val="0"/>
          <w:numId w:val="5"/>
        </w:numPr>
        <w:shd w:val="clear" w:color="auto" w:fill="auto"/>
        <w:tabs>
          <w:tab w:val="left" w:pos="1462"/>
        </w:tabs>
        <w:ind w:left="1440" w:hanging="380"/>
        <w:jc w:val="left"/>
      </w:pPr>
      <w:r>
        <w:t>na webových stránkách NG - v rámci anonce na probíhající a připravované výstavy a na úvodní straně v banneru s logy partnerů;</w:t>
      </w:r>
    </w:p>
    <w:p w:rsidR="00EA497F" w:rsidRDefault="00E16930">
      <w:pPr>
        <w:pStyle w:val="Zkladntext1"/>
        <w:numPr>
          <w:ilvl w:val="0"/>
          <w:numId w:val="5"/>
        </w:numPr>
        <w:shd w:val="clear" w:color="auto" w:fill="auto"/>
        <w:tabs>
          <w:tab w:val="left" w:pos="1530"/>
        </w:tabs>
        <w:ind w:left="1440" w:hanging="380"/>
        <w:jc w:val="left"/>
      </w:pPr>
      <w:r>
        <w:t>na všech pozvánkách tištěných i elektronických;</w:t>
      </w:r>
    </w:p>
    <w:p w:rsidR="00EA497F" w:rsidRDefault="00E16930">
      <w:pPr>
        <w:pStyle w:val="Zkladntext1"/>
        <w:numPr>
          <w:ilvl w:val="0"/>
          <w:numId w:val="5"/>
        </w:numPr>
        <w:shd w:val="clear" w:color="auto" w:fill="auto"/>
        <w:tabs>
          <w:tab w:val="left" w:pos="1530"/>
        </w:tabs>
        <w:ind w:left="1440" w:hanging="380"/>
        <w:jc w:val="left"/>
      </w:pPr>
      <w:r>
        <w:t xml:space="preserve">na všech </w:t>
      </w:r>
      <w:r>
        <w:rPr>
          <w:lang w:val="en-US" w:eastAsia="en-US" w:bidi="en-US"/>
        </w:rPr>
        <w:t xml:space="preserve">outdoor </w:t>
      </w:r>
      <w:r>
        <w:t xml:space="preserve">nosičích, na kterých se vyskytuje </w:t>
      </w:r>
      <w:proofErr w:type="spellStart"/>
      <w:r>
        <w:t>logomapa</w:t>
      </w:r>
      <w:proofErr w:type="spellEnd"/>
      <w:r>
        <w:t>;</w:t>
      </w:r>
    </w:p>
    <w:p w:rsidR="00EA497F" w:rsidRDefault="00E16930">
      <w:pPr>
        <w:pStyle w:val="Zkladntext1"/>
        <w:numPr>
          <w:ilvl w:val="0"/>
          <w:numId w:val="5"/>
        </w:numPr>
        <w:shd w:val="clear" w:color="auto" w:fill="auto"/>
        <w:tabs>
          <w:tab w:val="left" w:pos="1530"/>
        </w:tabs>
        <w:ind w:left="1440" w:hanging="380"/>
        <w:jc w:val="left"/>
      </w:pPr>
      <w:r>
        <w:t>v katalozích a průvodcích k výstavám.</w:t>
      </w:r>
    </w:p>
    <w:p w:rsidR="00EA497F" w:rsidRDefault="00E16930">
      <w:pPr>
        <w:pStyle w:val="Zkladntext1"/>
        <w:shd w:val="clear" w:color="auto" w:fill="auto"/>
        <w:ind w:left="340" w:firstLine="20"/>
      </w:pPr>
      <w:r>
        <w:t>NG se zavazuje poskytnout vzorek každého průvodce nebo katalogu, nebo jiné doprovodné publikace k výstavě, jehož vydavatelem je NG, a kde bude použito logo Kooperativy v počtu 1 ks v českém jazyce.</w:t>
      </w:r>
    </w:p>
    <w:p w:rsidR="00EA497F" w:rsidRDefault="00E16930">
      <w:pPr>
        <w:pStyle w:val="Zkladntext1"/>
        <w:shd w:val="clear" w:color="auto" w:fill="auto"/>
        <w:spacing w:after="260"/>
        <w:ind w:left="340" w:firstLine="20"/>
      </w:pPr>
      <w:r>
        <w:t xml:space="preserve">Pokud </w:t>
      </w:r>
      <w:r>
        <w:rPr>
          <w:b/>
          <w:bCs/>
        </w:rPr>
        <w:t xml:space="preserve">Kooperativa </w:t>
      </w:r>
      <w:r>
        <w:t>bude chtít zakoupit katalogy a jiné publikace vydané NG pro hosty na svých akcích v NG, má nárok na 10% slevu na každý katalog a/nebo jinou publikaci.</w:t>
      </w:r>
    </w:p>
    <w:p w:rsidR="00CC5D5F" w:rsidRDefault="00E16930">
      <w:pPr>
        <w:pStyle w:val="Zkladntext1"/>
        <w:shd w:val="clear" w:color="auto" w:fill="auto"/>
        <w:spacing w:after="260"/>
        <w:ind w:left="340" w:firstLine="20"/>
      </w:pPr>
      <w:r>
        <w:t xml:space="preserve">NG se zavazuje předložit ke schválení a následné korektuře základní materiály, kde bude uváděno logo, tj. značka a logotyp </w:t>
      </w:r>
      <w:r>
        <w:rPr>
          <w:b/>
          <w:bCs/>
        </w:rPr>
        <w:t xml:space="preserve">Kooperativy. </w:t>
      </w:r>
      <w:r>
        <w:t>Souhlas s grafickým ztvárněním a se způsobem uvedení</w:t>
      </w:r>
    </w:p>
    <w:p w:rsidR="00CC5D5F" w:rsidRDefault="00CC5D5F">
      <w:pPr>
        <w:pStyle w:val="Zkladntext1"/>
        <w:shd w:val="clear" w:color="auto" w:fill="auto"/>
        <w:spacing w:after="260"/>
        <w:ind w:left="340" w:firstLine="20"/>
      </w:pPr>
    </w:p>
    <w:p w:rsidR="00CC5D5F" w:rsidRDefault="00CC5D5F">
      <w:pPr>
        <w:pStyle w:val="Zkladntext1"/>
        <w:shd w:val="clear" w:color="auto" w:fill="auto"/>
        <w:spacing w:after="260"/>
        <w:ind w:left="340" w:firstLine="20"/>
      </w:pPr>
    </w:p>
    <w:p w:rsidR="00EA497F" w:rsidRDefault="00E16930">
      <w:pPr>
        <w:pStyle w:val="Zkladntext1"/>
        <w:shd w:val="clear" w:color="auto" w:fill="auto"/>
        <w:spacing w:after="280" w:line="271" w:lineRule="auto"/>
        <w:ind w:left="360" w:firstLine="20"/>
      </w:pPr>
      <w:r>
        <w:lastRenderedPageBreak/>
        <w:t xml:space="preserve">Loga osvědčí odpovědný pracovník </w:t>
      </w:r>
      <w:r>
        <w:rPr>
          <w:b/>
          <w:bCs/>
        </w:rPr>
        <w:t xml:space="preserve">Kooperativy </w:t>
      </w:r>
      <w:r>
        <w:t>v čase dle dohody č</w:t>
      </w:r>
      <w:r w:rsidR="00CC5D5F">
        <w:t>i</w:t>
      </w:r>
      <w:r>
        <w:t xml:space="preserve"> nejpozději do 7 dnů od obdržení materiálů.</w:t>
      </w:r>
    </w:p>
    <w:p w:rsidR="00EA497F" w:rsidRDefault="00E16930">
      <w:pPr>
        <w:pStyle w:val="Zkladntext1"/>
        <w:shd w:val="clear" w:color="auto" w:fill="auto"/>
        <w:spacing w:after="520"/>
        <w:ind w:left="360" w:firstLine="20"/>
      </w:pPr>
      <w:r>
        <w:t xml:space="preserve">NG </w:t>
      </w:r>
      <w:r>
        <w:rPr>
          <w:b/>
          <w:bCs/>
        </w:rPr>
        <w:t xml:space="preserve">umožní Kooperativě </w:t>
      </w:r>
      <w:r>
        <w:t xml:space="preserve">celoroční účast </w:t>
      </w:r>
      <w:r>
        <w:rPr>
          <w:b/>
          <w:bCs/>
        </w:rPr>
        <w:t xml:space="preserve">dvaceti zástupců </w:t>
      </w:r>
      <w:r>
        <w:t>Objednatele v prostorách NG pro účely marketingové prezentace Objednatele.</w:t>
      </w:r>
    </w:p>
    <w:p w:rsidR="00EA497F" w:rsidRDefault="00E16930">
      <w:pPr>
        <w:pStyle w:val="Zkladntext1"/>
        <w:numPr>
          <w:ilvl w:val="0"/>
          <w:numId w:val="3"/>
        </w:numPr>
        <w:shd w:val="clear" w:color="auto" w:fill="auto"/>
        <w:tabs>
          <w:tab w:val="left" w:pos="736"/>
        </w:tabs>
        <w:ind w:left="760" w:hanging="380"/>
        <w:jc w:val="left"/>
      </w:pPr>
      <w:r>
        <w:t xml:space="preserve">Ve smyslu čl. II odstavec 2) Smlouvy se NG zavazuje zajistit pro </w:t>
      </w:r>
      <w:r>
        <w:rPr>
          <w:b/>
          <w:bCs/>
        </w:rPr>
        <w:t xml:space="preserve">Kooperativu </w:t>
      </w:r>
      <w:r w:rsidR="00CC5D5F">
        <w:t>po dobu účinnosti této sml</w:t>
      </w:r>
      <w:r>
        <w:t>ouvy toto plnění:</w:t>
      </w:r>
    </w:p>
    <w:p w:rsidR="00EA497F" w:rsidRDefault="00E16930">
      <w:pPr>
        <w:pStyle w:val="Zkladntext1"/>
        <w:shd w:val="clear" w:color="auto" w:fill="auto"/>
        <w:ind w:left="760"/>
        <w:jc w:val="left"/>
      </w:pPr>
      <w:r>
        <w:rPr>
          <w:b/>
          <w:bCs/>
        </w:rPr>
        <w:t>Umožnit Kooperativě ve vzájemné spolupráci uspořádat následující akce:</w:t>
      </w:r>
    </w:p>
    <w:p w:rsidR="00EA497F" w:rsidRDefault="00E16930">
      <w:pPr>
        <w:pStyle w:val="Zkladntext1"/>
        <w:numPr>
          <w:ilvl w:val="0"/>
          <w:numId w:val="6"/>
        </w:numPr>
        <w:shd w:val="clear" w:color="auto" w:fill="auto"/>
        <w:tabs>
          <w:tab w:val="left" w:pos="2232"/>
        </w:tabs>
        <w:ind w:left="2180" w:hanging="340"/>
      </w:pPr>
      <w:r>
        <w:rPr>
          <w:b/>
          <w:bCs/>
        </w:rPr>
        <w:t>„VIP akce" formou privátních komentovaných prohlídek vybraných výstav</w:t>
      </w:r>
    </w:p>
    <w:p w:rsidR="00EA497F" w:rsidRDefault="00E16930">
      <w:pPr>
        <w:pStyle w:val="Zkladntext1"/>
        <w:shd w:val="clear" w:color="auto" w:fill="auto"/>
        <w:ind w:left="2180"/>
        <w:jc w:val="left"/>
      </w:pPr>
      <w:r>
        <w:t>- až 4 akce za dobu trvání Smlouvy maximálně pro 50 osob na jednu akci.</w:t>
      </w:r>
    </w:p>
    <w:p w:rsidR="00EA497F" w:rsidRDefault="00E16930">
      <w:pPr>
        <w:pStyle w:val="Zkladntext1"/>
        <w:numPr>
          <w:ilvl w:val="0"/>
          <w:numId w:val="6"/>
        </w:numPr>
        <w:shd w:val="clear" w:color="auto" w:fill="auto"/>
        <w:tabs>
          <w:tab w:val="left" w:pos="2237"/>
        </w:tabs>
        <w:ind w:left="2180" w:hanging="340"/>
      </w:pPr>
      <w:r>
        <w:rPr>
          <w:b/>
          <w:bCs/>
          <w:lang w:val="en-US" w:eastAsia="en-US" w:bidi="en-US"/>
        </w:rPr>
        <w:t xml:space="preserve">„Workshop </w:t>
      </w:r>
      <w:r>
        <w:rPr>
          <w:b/>
          <w:bCs/>
        </w:rPr>
        <w:t xml:space="preserve">pro děti" </w:t>
      </w:r>
      <w:r>
        <w:t>určený klientům a zaměstnancům Kooperativy - až 3 akce za dobu trvání Smlouvy, přičemž optimální počet dětí na jednu akci je do 20 dětí nebo 1 velkou spojenou s výstavou vhodnou pro děti po předchozí dohodě s lektorským oddělením NG.</w:t>
      </w:r>
    </w:p>
    <w:p w:rsidR="00EA497F" w:rsidRDefault="00E16930">
      <w:pPr>
        <w:pStyle w:val="Zkladntext1"/>
        <w:numPr>
          <w:ilvl w:val="0"/>
          <w:numId w:val="6"/>
        </w:numPr>
        <w:shd w:val="clear" w:color="auto" w:fill="auto"/>
        <w:tabs>
          <w:tab w:val="left" w:pos="2237"/>
        </w:tabs>
        <w:ind w:left="2180" w:hanging="340"/>
      </w:pPr>
      <w:r>
        <w:rPr>
          <w:b/>
          <w:bCs/>
        </w:rPr>
        <w:t xml:space="preserve">„Akce pro klienty Kooperativy" - </w:t>
      </w:r>
      <w:r>
        <w:t>až 4 akce za dobu trvání Smlouvy, přičemž optimální počet účastníků, do 70 lidí</w:t>
      </w:r>
    </w:p>
    <w:p w:rsidR="00EA497F" w:rsidRDefault="00E16930">
      <w:pPr>
        <w:pStyle w:val="Zkladntext1"/>
        <w:numPr>
          <w:ilvl w:val="0"/>
          <w:numId w:val="6"/>
        </w:numPr>
        <w:shd w:val="clear" w:color="auto" w:fill="auto"/>
        <w:tabs>
          <w:tab w:val="left" w:pos="2237"/>
        </w:tabs>
        <w:ind w:left="2180" w:hanging="340"/>
      </w:pPr>
      <w:r>
        <w:t>„VIP akci při zahájení TBA v Salmovském paláci</w:t>
      </w:r>
    </w:p>
    <w:p w:rsidR="00EA497F" w:rsidRDefault="00E16930">
      <w:pPr>
        <w:pStyle w:val="Zkladntext1"/>
        <w:numPr>
          <w:ilvl w:val="0"/>
          <w:numId w:val="6"/>
        </w:numPr>
        <w:shd w:val="clear" w:color="auto" w:fill="auto"/>
        <w:tabs>
          <w:tab w:val="left" w:pos="2237"/>
        </w:tabs>
        <w:spacing w:after="260"/>
        <w:ind w:left="2180" w:hanging="340"/>
      </w:pPr>
      <w:r>
        <w:rPr>
          <w:b/>
          <w:bCs/>
        </w:rPr>
        <w:t xml:space="preserve">Poskytnutí odborné podpory NG </w:t>
      </w:r>
      <w:r>
        <w:t>při realizaci výstavy v Kooperativě - oboustranná vůle zapůjčení výtvarných děl, odborné konzultace v oblasti vzdělávání, sdílení fotografií.</w:t>
      </w:r>
    </w:p>
    <w:p w:rsidR="00EA497F" w:rsidRDefault="00E16930">
      <w:pPr>
        <w:pStyle w:val="Zkladntext1"/>
        <w:shd w:val="clear" w:color="auto" w:fill="auto"/>
        <w:spacing w:after="520"/>
        <w:ind w:left="360" w:firstLine="20"/>
      </w:pPr>
      <w:r>
        <w:t xml:space="preserve">U akcí dle výše uvedených bodů a) - d) pořádaných v prostorách NG </w:t>
      </w:r>
      <w:r>
        <w:rPr>
          <w:b/>
          <w:bCs/>
        </w:rPr>
        <w:t xml:space="preserve">se Kooperativa zavazuje </w:t>
      </w:r>
      <w:r>
        <w:t>za každou takovou akci uhradit provozní náklady vzniklé NG v souvislosti s konáním takové akce, přičemž maximální výše takových nákladů nepřesáhne 100 000 Kč vč. DPH za každou akci. Výše ceny se bude odvíjet od velikosti a doby trvání dané akce (např. ostraha, úklid, odborný výk</w:t>
      </w:r>
      <w:r w:rsidR="00CC5D5F">
        <w:t>l</w:t>
      </w:r>
      <w:r>
        <w:t xml:space="preserve">ad, elektro dozor, zlevněné vstupné). Výši nákladů je NG povinna doložit </w:t>
      </w:r>
      <w:r>
        <w:rPr>
          <w:b/>
          <w:bCs/>
        </w:rPr>
        <w:t xml:space="preserve">Kooperativě </w:t>
      </w:r>
      <w:r>
        <w:t>nejpozději do 20 dnů před konáním každé jednotlivé akce dle bodů a) - d) výše. Termín a koncept jednotlivé akce je Kooperativa povinna sdělit NG nejpozději 30 dní před termínem akce, zároveň Kooperativa sdělí, zda je na akci vhodná přítomnost generálního ředitele NG či jeho zástupce.</w:t>
      </w:r>
    </w:p>
    <w:p w:rsidR="00EA497F" w:rsidRDefault="00E16930">
      <w:pPr>
        <w:pStyle w:val="Zkladntext1"/>
        <w:shd w:val="clear" w:color="auto" w:fill="auto"/>
        <w:spacing w:after="780"/>
        <w:ind w:left="360" w:firstLine="20"/>
      </w:pPr>
      <w:r>
        <w:t xml:space="preserve">NG poskytne </w:t>
      </w:r>
      <w:r>
        <w:rPr>
          <w:b/>
          <w:bCs/>
        </w:rPr>
        <w:t xml:space="preserve">Kooperativě </w:t>
      </w:r>
      <w:r>
        <w:t xml:space="preserve">přiměřenou součinnost při realizaci těchto akcí s tím, že konkrétní specifikace akce (termín, přesná místa konání, náklady, doprava účastníků, počty osob, atd.), uvedených výše pod číslem (a),(b), (c) a (d) bude předmětem další dohody Smluvních stran. Kooperativa bere výslovně na vědomí, že NG hospodaří s majetkem České republiky dle přísl. </w:t>
      </w:r>
      <w:proofErr w:type="spellStart"/>
      <w:r>
        <w:t>ust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č. 219/2000 Sb., a že tedy uspořádání těchto akcí bude realizované za podmínek tohoto zákona, případně dalších právních předpisů, kterými se NG musí řídit.</w:t>
      </w:r>
    </w:p>
    <w:p w:rsidR="00EA497F" w:rsidRDefault="00E16930">
      <w:pPr>
        <w:pStyle w:val="Nadpis10"/>
        <w:keepNext/>
        <w:keepLines/>
        <w:shd w:val="clear" w:color="auto" w:fill="auto"/>
      </w:pPr>
      <w:bookmarkStart w:id="9" w:name="bookmark9"/>
      <w:r>
        <w:t>Čl. IV.</w:t>
      </w:r>
      <w:bookmarkEnd w:id="9"/>
    </w:p>
    <w:p w:rsidR="00EA497F" w:rsidRDefault="00E16930">
      <w:pPr>
        <w:pStyle w:val="Nadpis10"/>
        <w:keepNext/>
        <w:keepLines/>
        <w:shd w:val="clear" w:color="auto" w:fill="auto"/>
      </w:pPr>
      <w:bookmarkStart w:id="10" w:name="bookmark10"/>
      <w:r>
        <w:t>ZÁVAZKY Kooperativy</w:t>
      </w:r>
      <w:bookmarkEnd w:id="10"/>
    </w:p>
    <w:p w:rsidR="00EA497F" w:rsidRDefault="00E16930">
      <w:pPr>
        <w:pStyle w:val="Zkladntext1"/>
        <w:numPr>
          <w:ilvl w:val="0"/>
          <w:numId w:val="7"/>
        </w:numPr>
        <w:shd w:val="clear" w:color="auto" w:fill="auto"/>
        <w:tabs>
          <w:tab w:val="left" w:pos="356"/>
        </w:tabs>
        <w:ind w:left="360" w:hanging="360"/>
      </w:pPr>
      <w:r>
        <w:t xml:space="preserve">Ve smyslu čl. II odst. 1) Smlouvy se </w:t>
      </w:r>
      <w:r>
        <w:rPr>
          <w:b/>
          <w:bCs/>
        </w:rPr>
        <w:t xml:space="preserve">Kooperativa </w:t>
      </w:r>
      <w:r>
        <w:t xml:space="preserve">zavazuje uhradit částku </w:t>
      </w:r>
      <w:r>
        <w:rPr>
          <w:b/>
          <w:bCs/>
        </w:rPr>
        <w:t xml:space="preserve">500 000,- Kč (pět set tisíc korun českých). </w:t>
      </w:r>
      <w:r>
        <w:t>Tato částka zahrnuje úplatu za propagaci, služby a práva poskytnuté ve smyslu čl. III odstavec l) Smlouvy.</w:t>
      </w:r>
    </w:p>
    <w:p w:rsidR="00EA497F" w:rsidRDefault="00E16930">
      <w:pPr>
        <w:pStyle w:val="Zkladntext1"/>
        <w:shd w:val="clear" w:color="auto" w:fill="auto"/>
        <w:ind w:left="360" w:firstLine="20"/>
      </w:pPr>
      <w:r>
        <w:t>Částka je uvedena včetně DPH.</w:t>
      </w:r>
    </w:p>
    <w:p w:rsidR="00EA497F" w:rsidRDefault="00E16930">
      <w:pPr>
        <w:pStyle w:val="Zkladntext1"/>
        <w:numPr>
          <w:ilvl w:val="0"/>
          <w:numId w:val="7"/>
        </w:numPr>
        <w:shd w:val="clear" w:color="auto" w:fill="auto"/>
        <w:tabs>
          <w:tab w:val="left" w:pos="356"/>
        </w:tabs>
        <w:spacing w:after="120"/>
        <w:ind w:left="360" w:hanging="360"/>
      </w:pPr>
      <w:r>
        <w:t>Výše uvedená částka bude uhrazena bezhotovostním převodem na bankovní účet NG na základě daňového dokladu vystaveného NG. Daňový doklad bude obsahovat veškeré náležitosti stanovené zákonem č. 235/2004 Sb., o dani z přidané hodnoty (dále jen „Zákon o DPH") a musí</w:t>
      </w:r>
    </w:p>
    <w:p w:rsidR="00CC5D5F" w:rsidRDefault="00CC5D5F" w:rsidP="00CC5D5F">
      <w:pPr>
        <w:pStyle w:val="Zkladntext1"/>
        <w:shd w:val="clear" w:color="auto" w:fill="auto"/>
        <w:tabs>
          <w:tab w:val="left" w:pos="356"/>
        </w:tabs>
        <w:spacing w:after="120"/>
        <w:ind w:left="360"/>
      </w:pPr>
    </w:p>
    <w:p w:rsidR="00EA497F" w:rsidRDefault="00E16930">
      <w:pPr>
        <w:pStyle w:val="Zkladntext1"/>
        <w:shd w:val="clear" w:color="auto" w:fill="auto"/>
        <w:ind w:left="360" w:firstLine="20"/>
      </w:pPr>
      <w:r>
        <w:t xml:space="preserve">být vystaven podle ustanovení 5 11 odst. 1 zák. č. 563/1991 Sb., o účetnictví, v platném znění. Datum uskutečnitelného zdanitelného plnění bude datum vystavení faktury. Ve smyslu čl. II. odst. 2) Smlouvy se </w:t>
      </w:r>
      <w:r>
        <w:rPr>
          <w:b/>
          <w:bCs/>
        </w:rPr>
        <w:t xml:space="preserve">Kooperativa </w:t>
      </w:r>
      <w:r>
        <w:t>zavazuje ohledně specifikace plnění uvedených v čl. III odst. 2) Smlouvy uzavřít s NG objednávky příp. zvláštní smlouvy, ve kterých budou předem specifikované vzájemně odsouhlasené náklady na tyto akce a práva a povinnosti obou stran v souvislosti s akcemi, a tyto se Kooperativa zavazuje uhradit.</w:t>
      </w:r>
    </w:p>
    <w:p w:rsidR="00EA497F" w:rsidRDefault="00E16930">
      <w:pPr>
        <w:pStyle w:val="Zkladntext1"/>
        <w:numPr>
          <w:ilvl w:val="0"/>
          <w:numId w:val="7"/>
        </w:numPr>
        <w:shd w:val="clear" w:color="auto" w:fill="auto"/>
        <w:tabs>
          <w:tab w:val="left" w:pos="361"/>
        </w:tabs>
        <w:ind w:left="360" w:hanging="360"/>
      </w:pPr>
      <w:r>
        <w:rPr>
          <w:b/>
          <w:bCs/>
        </w:rPr>
        <w:t xml:space="preserve">Kooperativa </w:t>
      </w:r>
      <w:r>
        <w:t>se zavazuje poskytnout NG podklady pro výrobu prezentace a potřebné tiskové podklady do deseti dnů od jejich vyžádání.</w:t>
      </w:r>
    </w:p>
    <w:p w:rsidR="00EA497F" w:rsidRDefault="00E16930">
      <w:pPr>
        <w:pStyle w:val="Zkladntext1"/>
        <w:numPr>
          <w:ilvl w:val="0"/>
          <w:numId w:val="7"/>
        </w:numPr>
        <w:shd w:val="clear" w:color="auto" w:fill="auto"/>
        <w:tabs>
          <w:tab w:val="left" w:pos="361"/>
        </w:tabs>
        <w:ind w:left="360" w:hanging="360"/>
      </w:pPr>
      <w:r>
        <w:t xml:space="preserve">Zasílání daňových dokladů Kooperativě ze strany NG bude probíhat elektronicky ve formátu </w:t>
      </w:r>
      <w:proofErr w:type="spellStart"/>
      <w:r>
        <w:t>pdf</w:t>
      </w:r>
      <w:proofErr w:type="spellEnd"/>
      <w:r>
        <w:t xml:space="preserve"> ve verzi 1.4 podepsaného kvalifikovaným elektronickým podpisem na adresu: </w:t>
      </w:r>
      <w:hyperlink r:id="rId8" w:history="1">
        <w:r>
          <w:rPr>
            <w:i/>
            <w:iCs/>
            <w:lang w:val="en-US" w:eastAsia="en-US" w:bidi="en-US"/>
          </w:rPr>
          <w:t>uctarna@koop.cz</w:t>
        </w:r>
      </w:hyperlink>
    </w:p>
    <w:p w:rsidR="00EA497F" w:rsidRDefault="00E16930">
      <w:pPr>
        <w:pStyle w:val="Zkladntext1"/>
        <w:numPr>
          <w:ilvl w:val="0"/>
          <w:numId w:val="7"/>
        </w:numPr>
        <w:shd w:val="clear" w:color="auto" w:fill="auto"/>
        <w:tabs>
          <w:tab w:val="left" w:pos="361"/>
        </w:tabs>
        <w:ind w:left="360" w:hanging="360"/>
      </w:pPr>
      <w:r>
        <w:t>V případě, že daňový doklad nebude obsahovat veškeré právními předpisy nebo touto smlouvou stanovené náležitosti nebo bude obsahovat nesprávné údaje, je Kooperativa oprávněna takový doklad vrátit NG v době původní doby splatnosti k opravě. Lhůta splatnosti takto vráceného daňového dokladu se přerušuje a začne nově běžet až doručením řádně vystaveného dokladu.</w:t>
      </w:r>
    </w:p>
    <w:p w:rsidR="00EA497F" w:rsidRDefault="00E16930">
      <w:pPr>
        <w:pStyle w:val="Zkladntext1"/>
        <w:numPr>
          <w:ilvl w:val="0"/>
          <w:numId w:val="7"/>
        </w:numPr>
        <w:shd w:val="clear" w:color="auto" w:fill="auto"/>
        <w:tabs>
          <w:tab w:val="left" w:pos="361"/>
        </w:tabs>
        <w:ind w:left="360" w:hanging="360"/>
      </w:pPr>
      <w:r>
        <w:t>NG se zavazuje uvádět na daňových dokladech referenční číslo této smlouvy.</w:t>
      </w:r>
    </w:p>
    <w:p w:rsidR="00EA497F" w:rsidRDefault="00E16930">
      <w:pPr>
        <w:pStyle w:val="Zkladntext1"/>
        <w:numPr>
          <w:ilvl w:val="0"/>
          <w:numId w:val="7"/>
        </w:numPr>
        <w:shd w:val="clear" w:color="auto" w:fill="auto"/>
        <w:tabs>
          <w:tab w:val="left" w:pos="733"/>
        </w:tabs>
        <w:spacing w:after="780"/>
        <w:ind w:left="740" w:hanging="360"/>
      </w:pPr>
      <w:r>
        <w:t>V případě, že by byl dán důvod pro vznik ručitelského závazku Kooperativy ve smyslu § 109 Zákona o DPH, je Kooperativa oprávněna uhradit za NG částku stanovené DPH přímo na účet správce daně postupem dle § 109a Zákona o DPH. V případě, že Kooperativa takto uhradí DPH za NG, je Kooperativa povinna za řádně provedené plnění zaplatit NG pouze sjednanou cenu v částce bez DPH a neprodleně o tomto postupu informovat NG.</w:t>
      </w:r>
    </w:p>
    <w:p w:rsidR="00EA497F" w:rsidRDefault="00E16930">
      <w:pPr>
        <w:pStyle w:val="Nadpis10"/>
        <w:keepNext/>
        <w:keepLines/>
        <w:shd w:val="clear" w:color="auto" w:fill="auto"/>
      </w:pPr>
      <w:bookmarkStart w:id="11" w:name="bookmark11"/>
      <w:r>
        <w:t>Čl. V.</w:t>
      </w:r>
      <w:bookmarkEnd w:id="11"/>
    </w:p>
    <w:p w:rsidR="00EA497F" w:rsidRDefault="00E16930">
      <w:pPr>
        <w:pStyle w:val="Nadpis10"/>
        <w:keepNext/>
        <w:keepLines/>
        <w:shd w:val="clear" w:color="auto" w:fill="auto"/>
        <w:spacing w:after="240"/>
      </w:pPr>
      <w:bookmarkStart w:id="12" w:name="bookmark12"/>
      <w:r>
        <w:t>UKONČENÍ Smlouvy</w:t>
      </w:r>
      <w:bookmarkEnd w:id="12"/>
    </w:p>
    <w:p w:rsidR="00EA497F" w:rsidRDefault="00E16930">
      <w:pPr>
        <w:pStyle w:val="Zkladntext1"/>
        <w:numPr>
          <w:ilvl w:val="0"/>
          <w:numId w:val="8"/>
        </w:numPr>
        <w:shd w:val="clear" w:color="auto" w:fill="auto"/>
        <w:tabs>
          <w:tab w:val="left" w:pos="361"/>
        </w:tabs>
        <w:ind w:left="360" w:hanging="360"/>
      </w:pPr>
      <w:r>
        <w:t>Smluvní strany jsou oprávněny od této Smlouvy odstoupit, pokud druhá Smluvní strana poruší kterýkoliv svůj závazek z této Smlouvy a toto porušení neodstraní ani po písemném vyzvání Smluvní strany, která závazek neporušila, do 30 kalendářních dnů od doručení výzvy. Za den doručení se považuje třetí den po prokázaném odeslání výzvy, i když strana, která závazek porušila, tuto výzvu z jakéhokoli důvodu nepřevezme.</w:t>
      </w:r>
    </w:p>
    <w:p w:rsidR="00EA497F" w:rsidRDefault="00E16930">
      <w:pPr>
        <w:pStyle w:val="Zkladntext1"/>
        <w:numPr>
          <w:ilvl w:val="0"/>
          <w:numId w:val="8"/>
        </w:numPr>
        <w:shd w:val="clear" w:color="auto" w:fill="auto"/>
        <w:tabs>
          <w:tab w:val="left" w:pos="361"/>
        </w:tabs>
        <w:ind w:left="360" w:hanging="360"/>
      </w:pPr>
      <w:r>
        <w:t>Smluvní strany jsou k odstoupení od Smlouvy oprávněny také tehdy, jestliže by byly ve sdělovacích prostředcích zveřejněny věrohodné, tj. právně podložené zvlášť negativní zprávy, ve spojitosti s druhou Smluvní stranou, a to např. spojené s trestnou činností, aféry, majetkové spekulace, finanční skandál, dlouhodobá negativní prezentace partnera v mediích (netýká se umělecké činnosti), jež může významně ohrozit pověst nebo dobré jméno druhého smluvního partnera nebo mu způsobit majetkovou újmu.</w:t>
      </w:r>
    </w:p>
    <w:p w:rsidR="00EA497F" w:rsidRDefault="00E16930">
      <w:pPr>
        <w:pStyle w:val="Zkladntext1"/>
        <w:numPr>
          <w:ilvl w:val="0"/>
          <w:numId w:val="8"/>
        </w:numPr>
        <w:shd w:val="clear" w:color="auto" w:fill="auto"/>
        <w:tabs>
          <w:tab w:val="left" w:pos="361"/>
        </w:tabs>
        <w:ind w:left="360" w:hanging="360"/>
      </w:pPr>
      <w:r>
        <w:t>NG je oprávněna okamžitě odstoupit od Smlouvy v případě prokázaného neetického jednání Kooperativy vůči NG mimořádného významu, nebo v případě, že došlo k uvedení ochranné známky NG v rámci činnosti Kooperativy (propagační a marketingové účely) bez písemného schválení NG.</w:t>
      </w:r>
    </w:p>
    <w:p w:rsidR="00EA497F" w:rsidRDefault="00E16930">
      <w:pPr>
        <w:pStyle w:val="Zkladntext1"/>
        <w:numPr>
          <w:ilvl w:val="0"/>
          <w:numId w:val="8"/>
        </w:numPr>
        <w:shd w:val="clear" w:color="auto" w:fill="auto"/>
        <w:tabs>
          <w:tab w:val="left" w:pos="361"/>
        </w:tabs>
        <w:ind w:left="360" w:hanging="360"/>
      </w:pPr>
      <w:r>
        <w:t>Odstoupení od Smlouvy musí být učiněno písemně a je účinné doručením druhé Smluvní straně.</w:t>
      </w:r>
    </w:p>
    <w:p w:rsidR="00EA497F" w:rsidRDefault="00E16930">
      <w:pPr>
        <w:pStyle w:val="Zkladntext1"/>
        <w:numPr>
          <w:ilvl w:val="0"/>
          <w:numId w:val="8"/>
        </w:numPr>
        <w:shd w:val="clear" w:color="auto" w:fill="auto"/>
        <w:tabs>
          <w:tab w:val="left" w:pos="361"/>
        </w:tabs>
        <w:spacing w:after="120"/>
        <w:ind w:left="360" w:hanging="360"/>
      </w:pPr>
      <w:r>
        <w:t>Po ukončení Smlouvy jsou smluvní strany nadále oprávněny disponovat s materiály a tiskovinami, které byly vytvořeny ve smyslu a pro naplnění účelu této Smlouvy.</w:t>
      </w:r>
    </w:p>
    <w:p w:rsidR="00CC5D5F" w:rsidRDefault="00CC5D5F" w:rsidP="00CC5D5F">
      <w:pPr>
        <w:pStyle w:val="Zkladntext1"/>
        <w:shd w:val="clear" w:color="auto" w:fill="auto"/>
        <w:tabs>
          <w:tab w:val="left" w:pos="361"/>
        </w:tabs>
        <w:spacing w:after="120"/>
      </w:pPr>
    </w:p>
    <w:p w:rsidR="00CC5D5F" w:rsidRDefault="00CC5D5F" w:rsidP="00CC5D5F">
      <w:pPr>
        <w:pStyle w:val="Zkladntext1"/>
        <w:shd w:val="clear" w:color="auto" w:fill="auto"/>
        <w:tabs>
          <w:tab w:val="left" w:pos="361"/>
        </w:tabs>
        <w:spacing w:after="120"/>
      </w:pPr>
    </w:p>
    <w:p w:rsidR="00CC5D5F" w:rsidRDefault="00CC5D5F" w:rsidP="00CC5D5F">
      <w:pPr>
        <w:pStyle w:val="Zkladntext1"/>
        <w:shd w:val="clear" w:color="auto" w:fill="auto"/>
        <w:tabs>
          <w:tab w:val="left" w:pos="361"/>
        </w:tabs>
        <w:spacing w:after="120"/>
      </w:pPr>
    </w:p>
    <w:p w:rsidR="00CC5D5F" w:rsidRDefault="00CC5D5F" w:rsidP="00CC5D5F">
      <w:pPr>
        <w:pStyle w:val="Zkladntext1"/>
        <w:shd w:val="clear" w:color="auto" w:fill="auto"/>
        <w:tabs>
          <w:tab w:val="left" w:pos="361"/>
        </w:tabs>
        <w:spacing w:after="120"/>
      </w:pPr>
    </w:p>
    <w:p w:rsidR="00CC5D5F" w:rsidRDefault="00CC5D5F" w:rsidP="00CC5D5F">
      <w:pPr>
        <w:pStyle w:val="Zkladntext1"/>
        <w:shd w:val="clear" w:color="auto" w:fill="auto"/>
        <w:tabs>
          <w:tab w:val="left" w:pos="361"/>
        </w:tabs>
        <w:spacing w:after="120"/>
      </w:pPr>
    </w:p>
    <w:p w:rsidR="00CC5D5F" w:rsidRDefault="00CC5D5F" w:rsidP="00CC5D5F">
      <w:pPr>
        <w:pStyle w:val="Zkladntext1"/>
        <w:shd w:val="clear" w:color="auto" w:fill="auto"/>
        <w:tabs>
          <w:tab w:val="left" w:pos="361"/>
        </w:tabs>
        <w:spacing w:after="120"/>
      </w:pPr>
    </w:p>
    <w:p w:rsidR="00EA497F" w:rsidRDefault="00E16930">
      <w:pPr>
        <w:pStyle w:val="Nadpis10"/>
        <w:keepNext/>
        <w:keepLines/>
        <w:shd w:val="clear" w:color="auto" w:fill="auto"/>
        <w:ind w:right="340"/>
      </w:pPr>
      <w:bookmarkStart w:id="13" w:name="bookmark13"/>
      <w:r>
        <w:lastRenderedPageBreak/>
        <w:t>Čl. VI.</w:t>
      </w:r>
      <w:bookmarkEnd w:id="13"/>
    </w:p>
    <w:p w:rsidR="00EA497F" w:rsidRDefault="00E16930">
      <w:pPr>
        <w:pStyle w:val="Nadpis10"/>
        <w:keepNext/>
        <w:keepLines/>
        <w:shd w:val="clear" w:color="auto" w:fill="auto"/>
      </w:pPr>
      <w:bookmarkStart w:id="14" w:name="bookmark14"/>
      <w:r>
        <w:t>OSTATNÍ UJEDNÁNÍ</w:t>
      </w:r>
      <w:bookmarkEnd w:id="14"/>
    </w:p>
    <w:p w:rsidR="00EA497F" w:rsidRDefault="00E1693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40" w:hanging="340"/>
      </w:pPr>
      <w:r>
        <w:t xml:space="preserve">NG bere na vědomí, že Logo </w:t>
      </w:r>
      <w:r>
        <w:rPr>
          <w:b/>
          <w:bCs/>
        </w:rPr>
        <w:t xml:space="preserve">Kooperativy </w:t>
      </w:r>
      <w:r>
        <w:t>je ochrannou známkou a jeho použití jiným způsobem než dohodnutým v této Smlouvě Kooperativy nepovoluje, pokud nebude výslovně ujednáno jinak. Kooperativa bere na vědomí, že Logo a název NG je ochrannou známkou a nelze je užít jinak než v této smlouvě dohodnutým způsobem.</w:t>
      </w:r>
    </w:p>
    <w:p w:rsidR="00EA497F" w:rsidRDefault="00E1693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40" w:hanging="340"/>
      </w:pPr>
      <w:r>
        <w:t xml:space="preserve">V případě, že se </w:t>
      </w:r>
      <w:r>
        <w:rPr>
          <w:b/>
          <w:bCs/>
        </w:rPr>
        <w:t xml:space="preserve">Kooperativa </w:t>
      </w:r>
      <w:r>
        <w:t>rozhodne během účinnosti této Smlouvy k částečnému navýšení dohodnutého daru nebo navýšení finančního plnění z této s</w:t>
      </w:r>
      <w:r w:rsidR="00CC5D5F">
        <w:t>mlouvy, Smluvní strany se dohodl</w:t>
      </w:r>
      <w:r>
        <w:t>y na tom, že Návrh takové smlouvy, který zašle Kooperativa.</w:t>
      </w:r>
    </w:p>
    <w:p w:rsidR="00EA497F" w:rsidRDefault="00E1693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after="520"/>
        <w:ind w:left="340" w:hanging="340"/>
      </w:pPr>
      <w:r>
        <w:t>NG se zavazuje v případě uzavírání smluv se třetími stranami, tj. dalšími sponzory a partnery po dobu trvání této smlouvy, že tyto sm</w:t>
      </w:r>
      <w:r w:rsidR="00CC5D5F">
        <w:t>l</w:t>
      </w:r>
      <w:r>
        <w:t>ouvy budou uzavřeny v souladu s ustanoveními, předmětem a účelem této Smlouvy tak, aby nepoškozovaly zájmy Kooperativy.</w:t>
      </w:r>
    </w:p>
    <w:p w:rsidR="00EA497F" w:rsidRDefault="00E16930">
      <w:pPr>
        <w:pStyle w:val="Nadpis10"/>
        <w:keepNext/>
        <w:keepLines/>
        <w:shd w:val="clear" w:color="auto" w:fill="auto"/>
        <w:ind w:right="340"/>
      </w:pPr>
      <w:bookmarkStart w:id="15" w:name="bookmark15"/>
      <w:r>
        <w:t>Čl. VII.</w:t>
      </w:r>
      <w:bookmarkEnd w:id="15"/>
    </w:p>
    <w:p w:rsidR="00EA497F" w:rsidRDefault="00E16930">
      <w:pPr>
        <w:pStyle w:val="Nadpis10"/>
        <w:keepNext/>
        <w:keepLines/>
        <w:shd w:val="clear" w:color="auto" w:fill="auto"/>
        <w:spacing w:after="260"/>
      </w:pPr>
      <w:bookmarkStart w:id="16" w:name="bookmark16"/>
      <w:r>
        <w:t>ZÁVĚREČNÁ USTANOVENÍ</w:t>
      </w:r>
      <w:bookmarkEnd w:id="16"/>
    </w:p>
    <w:p w:rsidR="00EA497F" w:rsidRDefault="00E16930">
      <w:pPr>
        <w:pStyle w:val="Zkladntext1"/>
        <w:numPr>
          <w:ilvl w:val="0"/>
          <w:numId w:val="10"/>
        </w:numPr>
        <w:shd w:val="clear" w:color="auto" w:fill="auto"/>
        <w:tabs>
          <w:tab w:val="left" w:pos="361"/>
        </w:tabs>
        <w:ind w:left="340" w:hanging="340"/>
      </w:pPr>
      <w:r>
        <w:t>Smluvní strany se dohodly, že na smluvní vztah uzavřený mezi nimi na základě této smlouvy se neuplatní ustanovení § 1765 a 1766 o změně okolností a § 1793 o neúměrném zkrácení dle občanského zákoníku. Na smluvní vztah založený na základě této Smlouvy se vylučuje uplatnění ustanovení § 1799 a § 1800 občanského zákoníku o adhezních smlouvách. Smluvní strany si v souladu s ustanovením § 558 odst. 2 občanského zákoníku ujednávají, že na smluvní vztah založený touto Smlouvou se vylučuje uplatnění obchodních zvyklostí.</w:t>
      </w:r>
    </w:p>
    <w:p w:rsidR="00EA497F" w:rsidRDefault="00E16930">
      <w:pPr>
        <w:pStyle w:val="Zkladntext1"/>
        <w:numPr>
          <w:ilvl w:val="0"/>
          <w:numId w:val="10"/>
        </w:numPr>
        <w:shd w:val="clear" w:color="auto" w:fill="auto"/>
        <w:tabs>
          <w:tab w:val="left" w:pos="361"/>
        </w:tabs>
        <w:ind w:left="340" w:hanging="340"/>
      </w:pPr>
      <w:r>
        <w:t xml:space="preserve">Smlouva se uzavírá na dobu určitou </w:t>
      </w:r>
      <w:r>
        <w:rPr>
          <w:b/>
          <w:bCs/>
        </w:rPr>
        <w:t xml:space="preserve">do 31. 10. 2018 </w:t>
      </w:r>
      <w:r>
        <w:t>Smlouva nabývá platnosti dnem podpisu oběma Smluvními stranami nebo poslední z nich. Tato smlouva nabývá účinnosti jejím uveřejněním v registru smluv dle zákona č. 340/2012 Sb. NG i Kooperativa deklarují vzájemnou vůli pokračovat i do budoucna ve sjednané spolupráci.</w:t>
      </w:r>
    </w:p>
    <w:p w:rsidR="00EA497F" w:rsidRDefault="00E16930">
      <w:pPr>
        <w:pStyle w:val="Zkladntext1"/>
        <w:numPr>
          <w:ilvl w:val="0"/>
          <w:numId w:val="10"/>
        </w:numPr>
        <w:shd w:val="clear" w:color="auto" w:fill="auto"/>
        <w:tabs>
          <w:tab w:val="left" w:pos="361"/>
        </w:tabs>
        <w:spacing w:after="260"/>
        <w:ind w:left="340" w:hanging="340"/>
      </w:pPr>
      <w:r>
        <w:t>O skutečnostech souvisejících s plněním této Smlouvy, které nesnesou odkladu, se Smluvní strany budou informovat prostřednictvím e-mailu a telefonu. Pro tyto účely uvádějí Smluvní strany následující spojení:</w:t>
      </w:r>
    </w:p>
    <w:p w:rsidR="00EA497F" w:rsidRDefault="00E16930">
      <w:pPr>
        <w:pStyle w:val="Nadpis10"/>
        <w:keepNext/>
        <w:keepLines/>
        <w:shd w:val="clear" w:color="auto" w:fill="auto"/>
        <w:tabs>
          <w:tab w:val="left" w:pos="6043"/>
        </w:tabs>
        <w:ind w:left="780" w:right="0"/>
        <w:jc w:val="both"/>
      </w:pPr>
      <w:bookmarkStart w:id="17" w:name="bookmark17"/>
      <w:r>
        <w:t>Kooperativa:</w:t>
      </w:r>
      <w:r>
        <w:tab/>
        <w:t>NG:</w:t>
      </w:r>
      <w:bookmarkEnd w:id="17"/>
    </w:p>
    <w:p w:rsidR="00EA497F" w:rsidRDefault="00CC5D5F">
      <w:pPr>
        <w:pStyle w:val="Zkladntext1"/>
        <w:shd w:val="clear" w:color="auto" w:fill="auto"/>
        <w:tabs>
          <w:tab w:val="left" w:pos="5260"/>
        </w:tabs>
        <w:ind w:left="780"/>
      </w:pPr>
      <w:r>
        <w:t>XXXXXXXXXXXX</w:t>
      </w:r>
      <w:r>
        <w:tab/>
        <w:t>XXXXXXXXXXXXXX</w:t>
      </w:r>
    </w:p>
    <w:p w:rsidR="00EA497F" w:rsidRDefault="00E16930">
      <w:pPr>
        <w:pStyle w:val="Zkladntext1"/>
        <w:shd w:val="clear" w:color="auto" w:fill="auto"/>
        <w:tabs>
          <w:tab w:val="left" w:pos="1756"/>
          <w:tab w:val="left" w:pos="5260"/>
        </w:tabs>
        <w:ind w:left="780"/>
      </w:pPr>
      <w:r>
        <w:t>e-mail:</w:t>
      </w:r>
      <w:r>
        <w:tab/>
      </w:r>
      <w:r w:rsidR="00CC5D5F">
        <w:t>XXXXXXXXXXXX</w:t>
      </w:r>
      <w:r>
        <w:rPr>
          <w:lang w:val="en-US" w:eastAsia="en-US" w:bidi="en-US"/>
        </w:rPr>
        <w:tab/>
      </w:r>
      <w:r>
        <w:t xml:space="preserve">e-mail: </w:t>
      </w:r>
      <w:r w:rsidR="00CC5D5F">
        <w:t>XXXXXXXXXXXXXXX</w:t>
      </w:r>
    </w:p>
    <w:p w:rsidR="00EA497F" w:rsidRDefault="00E16930">
      <w:pPr>
        <w:pStyle w:val="Zkladntext1"/>
        <w:shd w:val="clear" w:color="auto" w:fill="auto"/>
        <w:tabs>
          <w:tab w:val="left" w:pos="5260"/>
        </w:tabs>
        <w:spacing w:after="260"/>
        <w:ind w:left="780"/>
      </w:pPr>
      <w:proofErr w:type="spellStart"/>
      <w:r>
        <w:t>tel.:</w:t>
      </w:r>
      <w:r w:rsidR="00CC5D5F">
        <w:t>XXXXXXXXXXXX</w:t>
      </w:r>
      <w:proofErr w:type="spellEnd"/>
      <w:r>
        <w:tab/>
        <w:t xml:space="preserve">tel.: </w:t>
      </w:r>
      <w:r w:rsidR="00CC5D5F">
        <w:t>XXXXXXXXXXXX</w:t>
      </w:r>
    </w:p>
    <w:p w:rsidR="00EA497F" w:rsidRDefault="00E16930">
      <w:pPr>
        <w:pStyle w:val="Zkladntext1"/>
        <w:shd w:val="clear" w:color="auto" w:fill="auto"/>
        <w:spacing w:after="260"/>
        <w:ind w:left="340" w:firstLine="20"/>
      </w:pPr>
      <w:r>
        <w:t>Smluvní strana je oprávněna jednostranně změnit osobu zástupce písemným oznámením doručeným druhé Smluvní straně.</w:t>
      </w:r>
    </w:p>
    <w:p w:rsidR="00EA497F" w:rsidRPr="00CC5D5F" w:rsidRDefault="00E16930">
      <w:pPr>
        <w:pStyle w:val="Nadpis10"/>
        <w:keepNext/>
        <w:keepLines/>
        <w:shd w:val="clear" w:color="auto" w:fill="auto"/>
        <w:ind w:left="340" w:right="0" w:firstLine="20"/>
        <w:jc w:val="both"/>
        <w:rPr>
          <w:b w:val="0"/>
        </w:rPr>
      </w:pPr>
      <w:bookmarkStart w:id="18" w:name="bookmark18"/>
      <w:r w:rsidRPr="00CC5D5F">
        <w:rPr>
          <w:b w:val="0"/>
        </w:rPr>
        <w:t>4)</w:t>
      </w:r>
      <w:bookmarkEnd w:id="18"/>
    </w:p>
    <w:p w:rsidR="00EA497F" w:rsidRDefault="00E16930">
      <w:pPr>
        <w:pStyle w:val="Zkladntext1"/>
        <w:shd w:val="clear" w:color="auto" w:fill="auto"/>
        <w:spacing w:after="120"/>
        <w:ind w:left="700"/>
      </w:pPr>
      <w:r>
        <w:t>Veškerá ustanovení této Sm</w:t>
      </w:r>
      <w:r w:rsidR="00CC5D5F">
        <w:t>l</w:t>
      </w:r>
      <w:r>
        <w:t xml:space="preserve">ouvy jsou považována za důvěrná. Smluvní strany se zavazují, že informace o obsahu této Smlouvy neposkytnou žádné třetí osobě, s výjimkou informací nezbytných pro případné zadání zakázky na provedení práce vedoucí ke splnění závazků nebo k výkonu poskytnutých práv některé ze Smluvních stran u produkční či reklamní agentury, a to i po zániku Smlouvy. Smluvní strany se rovněž zavazují, že nepoužijí informace vyplývající z této Smlouvy v rozporu s jejich účelem pro své potřeby, či pro potřeby jakékoli třetí osoby a vynaloží péči k ochraně těchto informací, jako by se jednalo o zacházení s jejími vlastními informacemi podobného charakteru. Toto ustanovení se jakkoliv nedotýká zákonných povinností NG jako státní příspěvkové organizace, zejména není dotčeno oprávnění NG zveřejnit tuto Smlouvu dle zákona č. 340/2015 Sb., o registru smluv, přičemž </w:t>
      </w:r>
      <w:r>
        <w:rPr>
          <w:b/>
          <w:bCs/>
        </w:rPr>
        <w:t xml:space="preserve">Kooperativa </w:t>
      </w:r>
      <w:r>
        <w:t>souhlasí s tím, že text této Smlouvy bude v registru smluv prostřednictvím NG zveřejněn.</w:t>
      </w:r>
      <w:r>
        <w:br w:type="page"/>
      </w:r>
    </w:p>
    <w:p w:rsidR="00EA497F" w:rsidRDefault="00E16930">
      <w:pPr>
        <w:pStyle w:val="Zkladntext1"/>
        <w:shd w:val="clear" w:color="auto" w:fill="auto"/>
        <w:ind w:left="720"/>
      </w:pPr>
      <w:r>
        <w:rPr>
          <w:noProof/>
          <w:lang w:bidi="ar-SA"/>
        </w:rPr>
        <w:lastRenderedPageBreak/>
        <w:drawing>
          <wp:anchor distT="0" distB="0" distL="50800" distR="50800" simplePos="0" relativeHeight="125829379" behindDoc="0" locked="0" layoutInCell="1" allowOverlap="1">
            <wp:simplePos x="0" y="0"/>
            <wp:positionH relativeFrom="page">
              <wp:posOffset>6843395</wp:posOffset>
            </wp:positionH>
            <wp:positionV relativeFrom="margin">
              <wp:posOffset>-941705</wp:posOffset>
            </wp:positionV>
            <wp:extent cx="694690" cy="78613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9469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Má-li Kooperativa za to, že některé konkrétní Informace obsažené v této Smlouvě nemají být zveřejněny v registru smluv, je povinna na to NG současně s uzavřením této Smlouvy s příslušným odůvodněním písemně upozornit. NG se zavazuje uveřejnit tuto smlouvu v registru smluv ve lhůtě stanovené Zákonem o registru smluv a bezodkladně p</w:t>
      </w:r>
      <w:r w:rsidR="00CC5D5F">
        <w:t>ísemně Informovat (postačí e-mai</w:t>
      </w:r>
      <w:r>
        <w:t>lová zpráva) Kooperativu o zaslání smlouvy sp</w:t>
      </w:r>
      <w:r w:rsidR="00CC5D5F">
        <w:t xml:space="preserve">rávci registru smluv. NG je </w:t>
      </w:r>
      <w:proofErr w:type="spellStart"/>
      <w:r w:rsidR="00CC5D5F">
        <w:t>povi</w:t>
      </w:r>
      <w:r>
        <w:t>na</w:t>
      </w:r>
      <w:proofErr w:type="spellEnd"/>
      <w:r>
        <w:t xml:space="preserve"> při zaslání smlouvy správci registru smluv zajistit, aby byly ze zveřejňovaného znění smlouvy odstraněny veškeré Informace, které se dle zákona č. 106/1999 Sb., o svobodném přístupu k Informacím, nezveřejňují.</w:t>
      </w:r>
    </w:p>
    <w:p w:rsidR="00EA497F" w:rsidRDefault="00E16930">
      <w:pPr>
        <w:pStyle w:val="Zkladntext1"/>
        <w:numPr>
          <w:ilvl w:val="0"/>
          <w:numId w:val="11"/>
        </w:numPr>
        <w:shd w:val="clear" w:color="auto" w:fill="auto"/>
        <w:tabs>
          <w:tab w:val="left" w:pos="356"/>
        </w:tabs>
        <w:ind w:left="360" w:hanging="360"/>
      </w:pPr>
      <w:r>
        <w:t>Žádná ze Smluvních stran není oprávněna postoupit třetí straně závazky anebo práva vyplývající jí z této Smlouvy, mohou s</w:t>
      </w:r>
      <w:r w:rsidR="00CC5D5F">
        <w:t>i</w:t>
      </w:r>
      <w:r>
        <w:t xml:space="preserve"> však za účelem splnění svých závazků nebo využití práv třetí stranu sjednat, přičemž za toto p</w:t>
      </w:r>
      <w:r w:rsidR="00CC5D5F">
        <w:t>l</w:t>
      </w:r>
      <w:r>
        <w:t>nění odpovídají tak, jako by je vykonávaly samy.</w:t>
      </w:r>
    </w:p>
    <w:p w:rsidR="00EA497F" w:rsidRDefault="00E16930">
      <w:pPr>
        <w:pStyle w:val="Zkladntext1"/>
        <w:numPr>
          <w:ilvl w:val="0"/>
          <w:numId w:val="11"/>
        </w:numPr>
        <w:shd w:val="clear" w:color="auto" w:fill="auto"/>
        <w:tabs>
          <w:tab w:val="left" w:pos="356"/>
        </w:tabs>
        <w:ind w:left="360" w:hanging="360"/>
      </w:pPr>
      <w:r>
        <w:t>Tato smlouva se řídí ustanoveními zákona č. 89/2012 Sb., občanský zákoník.</w:t>
      </w:r>
    </w:p>
    <w:p w:rsidR="00EA497F" w:rsidRDefault="00E16930">
      <w:pPr>
        <w:pStyle w:val="Zkladntext1"/>
        <w:numPr>
          <w:ilvl w:val="0"/>
          <w:numId w:val="11"/>
        </w:numPr>
        <w:shd w:val="clear" w:color="auto" w:fill="auto"/>
        <w:tabs>
          <w:tab w:val="left" w:pos="356"/>
        </w:tabs>
        <w:ind w:left="360" w:hanging="360"/>
      </w:pPr>
      <w:r>
        <w:t xml:space="preserve">Tuto Smlouvu lze měnit a doplňovat pouze formou písemných vzestupně číslovaných dodatků podepsaných oběma </w:t>
      </w:r>
      <w:r w:rsidR="00B35B48">
        <w:t>Smluvními stranami, nestanoví-li</w:t>
      </w:r>
      <w:bookmarkStart w:id="19" w:name="_GoBack"/>
      <w:bookmarkEnd w:id="19"/>
      <w:r>
        <w:t xml:space="preserve"> tato Smlouva jinak.</w:t>
      </w:r>
    </w:p>
    <w:p w:rsidR="00EA497F" w:rsidRDefault="00E16930">
      <w:pPr>
        <w:pStyle w:val="Zkladntext1"/>
        <w:numPr>
          <w:ilvl w:val="0"/>
          <w:numId w:val="11"/>
        </w:numPr>
        <w:shd w:val="clear" w:color="auto" w:fill="auto"/>
        <w:tabs>
          <w:tab w:val="left" w:pos="356"/>
        </w:tabs>
        <w:ind w:left="360" w:hanging="360"/>
      </w:pPr>
      <w:r>
        <w:t>Účinnost této Smlouvy mohou Smluvní strany ukončit vzájemnou dohodou. Dohoda musí být učiněna písemně a musí být podepsána zástupci obou stran. V dohodě musí být stanoveno, jakým způsobem budou vypořádány vzájemné závazky a již poskytnutá plnění.</w:t>
      </w:r>
    </w:p>
    <w:p w:rsidR="00EA497F" w:rsidRDefault="00E16930">
      <w:pPr>
        <w:pStyle w:val="Zkladntext1"/>
        <w:numPr>
          <w:ilvl w:val="0"/>
          <w:numId w:val="11"/>
        </w:numPr>
        <w:shd w:val="clear" w:color="auto" w:fill="auto"/>
        <w:tabs>
          <w:tab w:val="left" w:pos="356"/>
        </w:tabs>
        <w:spacing w:after="520"/>
        <w:ind w:left="360" w:hanging="360"/>
      </w:pPr>
      <w:r>
        <w:t>Tato Smlouva je sepsána ve třech stejnopisech s platností originálu, přičemž NG obdrží po jednom stejnopise a Kooperativa po dvou stejnopisech.</w:t>
      </w:r>
    </w:p>
    <w:p w:rsidR="00EA497F" w:rsidRDefault="00E16930">
      <w:pPr>
        <w:pStyle w:val="Zkladntext1"/>
        <w:shd w:val="clear" w:color="auto" w:fill="auto"/>
        <w:spacing w:line="240" w:lineRule="auto"/>
        <w:ind w:left="360"/>
        <w:jc w:val="left"/>
        <w:sectPr w:rsidR="00EA497F">
          <w:footerReference w:type="default" r:id="rId10"/>
          <w:pgSz w:w="11900" w:h="16840"/>
          <w:pgMar w:top="1546" w:right="1096" w:bottom="1543" w:left="1096" w:header="1118" w:footer="3" w:gutter="185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4173220</wp:posOffset>
                </wp:positionH>
                <wp:positionV relativeFrom="paragraph">
                  <wp:posOffset>12700</wp:posOffset>
                </wp:positionV>
                <wp:extent cx="734060" cy="17399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97F" w:rsidRDefault="00E1693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8.60000000000002pt;margin-top:1.pt;width:57.799999999999997pt;height:13.699999999999999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 24. dubna 2018</w:t>
      </w:r>
    </w:p>
    <w:p w:rsidR="00EA497F" w:rsidRDefault="00EA497F">
      <w:pPr>
        <w:spacing w:before="113" w:after="113" w:line="240" w:lineRule="exact"/>
        <w:rPr>
          <w:sz w:val="19"/>
          <w:szCs w:val="19"/>
        </w:rPr>
      </w:pPr>
    </w:p>
    <w:p w:rsidR="00EA497F" w:rsidRDefault="00EA497F">
      <w:pPr>
        <w:spacing w:line="14" w:lineRule="exact"/>
        <w:sectPr w:rsidR="00EA497F">
          <w:type w:val="continuous"/>
          <w:pgSz w:w="11900" w:h="16840"/>
          <w:pgMar w:top="61" w:right="0" w:bottom="1325" w:left="0" w:header="0" w:footer="3" w:gutter="0"/>
          <w:cols w:space="720"/>
          <w:noEndnote/>
          <w:docGrid w:linePitch="360"/>
        </w:sectPr>
      </w:pPr>
    </w:p>
    <w:p w:rsidR="00EA497F" w:rsidRDefault="00CC5D5F" w:rsidP="00CC5D5F">
      <w:pPr>
        <w:pStyle w:val="Nadpis10"/>
        <w:keepNext/>
        <w:keepLines/>
        <w:framePr w:w="7405" w:h="549" w:wrap="none" w:vAnchor="text" w:hAnchor="page" w:x="1452" w:y="22"/>
        <w:shd w:val="clear" w:color="auto" w:fill="auto"/>
        <w:spacing w:line="240" w:lineRule="auto"/>
        <w:ind w:right="0"/>
        <w:jc w:val="left"/>
      </w:pPr>
      <w:bookmarkStart w:id="20" w:name="bookmark19"/>
      <w:r>
        <w:t>Kooperativa pojišťovna, a.s.</w:t>
      </w:r>
      <w:r>
        <w:tab/>
      </w:r>
      <w:r>
        <w:tab/>
      </w:r>
      <w:r>
        <w:tab/>
      </w:r>
      <w:r>
        <w:tab/>
        <w:t xml:space="preserve">   </w:t>
      </w:r>
      <w:r w:rsidR="00E16930">
        <w:t>Národní galerie v</w:t>
      </w:r>
      <w:r>
        <w:t> </w:t>
      </w:r>
      <w:r w:rsidR="00E16930">
        <w:t>Praze</w:t>
      </w:r>
      <w:bookmarkEnd w:id="20"/>
    </w:p>
    <w:p w:rsidR="00CC5D5F" w:rsidRPr="00CC5D5F" w:rsidRDefault="00CC5D5F" w:rsidP="00CC5D5F">
      <w:pPr>
        <w:pStyle w:val="Nadpis10"/>
        <w:keepNext/>
        <w:keepLines/>
        <w:framePr w:w="7405" w:h="549" w:wrap="none" w:vAnchor="text" w:hAnchor="page" w:x="1452" w:y="22"/>
        <w:shd w:val="clear" w:color="auto" w:fill="auto"/>
        <w:spacing w:line="240" w:lineRule="auto"/>
        <w:ind w:right="0"/>
        <w:jc w:val="left"/>
        <w:rPr>
          <w:b w:val="0"/>
        </w:rPr>
      </w:pPr>
      <w:proofErr w:type="spellStart"/>
      <w:r>
        <w:rPr>
          <w:b w:val="0"/>
        </w:rPr>
        <w:t>Vienna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Insurance</w:t>
      </w:r>
      <w:proofErr w:type="spellEnd"/>
      <w:r>
        <w:rPr>
          <w:b w:val="0"/>
        </w:rPr>
        <w:t xml:space="preserve"> Group</w:t>
      </w:r>
    </w:p>
    <w:p w:rsidR="00EA497F" w:rsidRDefault="00E16930" w:rsidP="00934865">
      <w:pPr>
        <w:pStyle w:val="Nadpis10"/>
        <w:keepNext/>
        <w:keepLines/>
        <w:framePr w:w="8770" w:h="3901" w:wrap="none" w:vAnchor="text" w:hAnchor="page" w:x="1461" w:y="1645"/>
        <w:shd w:val="clear" w:color="auto" w:fill="auto"/>
        <w:spacing w:line="240" w:lineRule="auto"/>
        <w:ind w:right="0"/>
        <w:jc w:val="left"/>
      </w:pPr>
      <w:bookmarkStart w:id="21" w:name="bookmark20"/>
      <w:r>
        <w:t>Mgr. Martin Laur</w:t>
      </w:r>
      <w:bookmarkEnd w:id="21"/>
      <w:r w:rsidR="00CC5D5F">
        <w:tab/>
      </w:r>
      <w:r w:rsidR="00CC5D5F">
        <w:tab/>
      </w:r>
      <w:r w:rsidR="00CC5D5F">
        <w:tab/>
      </w:r>
      <w:r w:rsidR="00CC5D5F">
        <w:tab/>
        <w:t xml:space="preserve">                Doc. Dr. Jiří Fajt</w:t>
      </w:r>
    </w:p>
    <w:p w:rsidR="00EA497F" w:rsidRDefault="00E16930" w:rsidP="00934865">
      <w:pPr>
        <w:pStyle w:val="Zkladntext1"/>
        <w:framePr w:w="8770" w:h="3901" w:wrap="none" w:vAnchor="text" w:hAnchor="page" w:x="1461" w:y="1645"/>
        <w:shd w:val="clear" w:color="auto" w:fill="auto"/>
        <w:spacing w:line="240" w:lineRule="auto"/>
        <w:jc w:val="left"/>
        <w:rPr>
          <w:lang w:val="en-US" w:eastAsia="en-US" w:bidi="en-US"/>
        </w:rPr>
      </w:pPr>
      <w:r>
        <w:t xml:space="preserve">ředitel Úseku právní </w:t>
      </w:r>
      <w:r>
        <w:rPr>
          <w:lang w:val="en-US" w:eastAsia="en-US" w:bidi="en-US"/>
        </w:rPr>
        <w:t>a compliance</w:t>
      </w:r>
      <w:r w:rsidR="00934865">
        <w:rPr>
          <w:lang w:val="en-US" w:eastAsia="en-US" w:bidi="en-US"/>
        </w:rPr>
        <w:tab/>
      </w:r>
      <w:r w:rsidR="00934865">
        <w:rPr>
          <w:lang w:val="en-US" w:eastAsia="en-US" w:bidi="en-US"/>
        </w:rPr>
        <w:tab/>
      </w:r>
      <w:r w:rsidR="00934865">
        <w:rPr>
          <w:lang w:val="en-US" w:eastAsia="en-US" w:bidi="en-US"/>
        </w:rPr>
        <w:tab/>
        <w:t xml:space="preserve">   </w:t>
      </w:r>
      <w:proofErr w:type="spellStart"/>
      <w:r w:rsidR="00934865">
        <w:rPr>
          <w:lang w:val="en-US" w:eastAsia="en-US" w:bidi="en-US"/>
        </w:rPr>
        <w:t>generální</w:t>
      </w:r>
      <w:proofErr w:type="spellEnd"/>
      <w:r w:rsidR="00934865">
        <w:rPr>
          <w:lang w:val="en-US" w:eastAsia="en-US" w:bidi="en-US"/>
        </w:rPr>
        <w:t xml:space="preserve"> </w:t>
      </w:r>
      <w:proofErr w:type="spellStart"/>
      <w:r w:rsidR="00934865">
        <w:rPr>
          <w:lang w:val="en-US" w:eastAsia="en-US" w:bidi="en-US"/>
        </w:rPr>
        <w:t>ředitel</w:t>
      </w:r>
      <w:proofErr w:type="spellEnd"/>
    </w:p>
    <w:p w:rsidR="00934865" w:rsidRDefault="00934865" w:rsidP="00934865">
      <w:pPr>
        <w:pStyle w:val="Zkladntext1"/>
        <w:framePr w:w="8770" w:h="3901" w:wrap="none" w:vAnchor="text" w:hAnchor="page" w:x="1461" w:y="1645"/>
        <w:shd w:val="clear" w:color="auto" w:fill="auto"/>
        <w:spacing w:line="240" w:lineRule="auto"/>
        <w:jc w:val="left"/>
        <w:rPr>
          <w:lang w:val="en-US" w:eastAsia="en-US" w:bidi="en-US"/>
        </w:rPr>
      </w:pPr>
    </w:p>
    <w:p w:rsidR="00934865" w:rsidRDefault="00934865" w:rsidP="00934865">
      <w:pPr>
        <w:pStyle w:val="Zkladntext1"/>
        <w:framePr w:w="8770" w:h="3901" w:wrap="none" w:vAnchor="text" w:hAnchor="page" w:x="1461" w:y="1645"/>
        <w:shd w:val="clear" w:color="auto" w:fill="auto"/>
        <w:spacing w:line="240" w:lineRule="auto"/>
        <w:jc w:val="left"/>
        <w:rPr>
          <w:lang w:val="en-US" w:eastAsia="en-US" w:bidi="en-US"/>
        </w:rPr>
      </w:pPr>
    </w:p>
    <w:p w:rsidR="00934865" w:rsidRDefault="00934865" w:rsidP="00934865">
      <w:pPr>
        <w:pStyle w:val="Zkladntext1"/>
        <w:framePr w:w="8770" w:h="3901" w:wrap="none" w:vAnchor="text" w:hAnchor="page" w:x="1461" w:y="1645"/>
        <w:shd w:val="clear" w:color="auto" w:fill="auto"/>
        <w:spacing w:line="240" w:lineRule="auto"/>
        <w:jc w:val="left"/>
        <w:rPr>
          <w:lang w:val="en-US" w:eastAsia="en-US" w:bidi="en-US"/>
        </w:rPr>
      </w:pPr>
    </w:p>
    <w:p w:rsidR="00934865" w:rsidRDefault="00934865" w:rsidP="00934865">
      <w:pPr>
        <w:pStyle w:val="Zkladntext1"/>
        <w:framePr w:w="8770" w:h="3901" w:wrap="none" w:vAnchor="text" w:hAnchor="page" w:x="1461" w:y="1645"/>
        <w:shd w:val="clear" w:color="auto" w:fill="auto"/>
        <w:spacing w:line="240" w:lineRule="auto"/>
        <w:jc w:val="left"/>
        <w:rPr>
          <w:lang w:val="en-US" w:eastAsia="en-US" w:bidi="en-US"/>
        </w:rPr>
      </w:pPr>
    </w:p>
    <w:p w:rsidR="00934865" w:rsidRDefault="00934865" w:rsidP="00934865">
      <w:pPr>
        <w:pStyle w:val="Zkladntext1"/>
        <w:framePr w:w="8770" w:h="3901" w:wrap="none" w:vAnchor="text" w:hAnchor="page" w:x="1461" w:y="1645"/>
        <w:shd w:val="clear" w:color="auto" w:fill="auto"/>
        <w:spacing w:line="240" w:lineRule="auto"/>
        <w:jc w:val="left"/>
        <w:rPr>
          <w:lang w:val="en-US" w:eastAsia="en-US" w:bidi="en-US"/>
        </w:rPr>
      </w:pPr>
    </w:p>
    <w:p w:rsidR="00934865" w:rsidRDefault="00934865" w:rsidP="00934865">
      <w:pPr>
        <w:pStyle w:val="Zkladntext1"/>
        <w:framePr w:w="8770" w:h="3901" w:wrap="none" w:vAnchor="text" w:hAnchor="page" w:x="1461" w:y="1645"/>
        <w:shd w:val="clear" w:color="auto" w:fill="auto"/>
        <w:spacing w:line="240" w:lineRule="auto"/>
        <w:jc w:val="left"/>
        <w:rPr>
          <w:lang w:val="en-US" w:eastAsia="en-US" w:bidi="en-US"/>
        </w:rPr>
      </w:pPr>
    </w:p>
    <w:p w:rsidR="00934865" w:rsidRDefault="00934865" w:rsidP="00934865">
      <w:pPr>
        <w:pStyle w:val="Zkladntext1"/>
        <w:framePr w:w="8770" w:h="3901" w:wrap="none" w:vAnchor="text" w:hAnchor="page" w:x="1461" w:y="1645"/>
        <w:shd w:val="clear" w:color="auto" w:fill="auto"/>
        <w:spacing w:line="240" w:lineRule="auto"/>
        <w:jc w:val="left"/>
        <w:rPr>
          <w:lang w:val="en-US" w:eastAsia="en-US" w:bidi="en-US"/>
        </w:rPr>
      </w:pPr>
    </w:p>
    <w:p w:rsidR="00934865" w:rsidRDefault="00934865" w:rsidP="00934865">
      <w:pPr>
        <w:pStyle w:val="Zkladntext1"/>
        <w:framePr w:w="8770" w:h="3901" w:wrap="none" w:vAnchor="text" w:hAnchor="page" w:x="1461" w:y="1645"/>
        <w:shd w:val="clear" w:color="auto" w:fill="auto"/>
        <w:spacing w:line="240" w:lineRule="auto"/>
        <w:jc w:val="left"/>
        <w:rPr>
          <w:lang w:val="en-US" w:eastAsia="en-US" w:bidi="en-US"/>
        </w:rPr>
      </w:pPr>
    </w:p>
    <w:p w:rsidR="00934865" w:rsidRDefault="00934865" w:rsidP="00934865">
      <w:pPr>
        <w:pStyle w:val="Zkladntext1"/>
        <w:framePr w:w="8770" w:h="3901" w:wrap="none" w:vAnchor="text" w:hAnchor="page" w:x="1461" w:y="1645"/>
        <w:shd w:val="clear" w:color="auto" w:fill="auto"/>
        <w:spacing w:line="240" w:lineRule="auto"/>
        <w:jc w:val="left"/>
        <w:rPr>
          <w:b/>
          <w:lang w:val="en-US" w:eastAsia="en-US" w:bidi="en-US"/>
        </w:rPr>
      </w:pPr>
      <w:proofErr w:type="spellStart"/>
      <w:r w:rsidRPr="00934865">
        <w:rPr>
          <w:b/>
          <w:lang w:val="en-US" w:eastAsia="en-US" w:bidi="en-US"/>
        </w:rPr>
        <w:t>Ing</w:t>
      </w:r>
      <w:proofErr w:type="spellEnd"/>
      <w:r w:rsidRPr="00934865">
        <w:rPr>
          <w:b/>
          <w:lang w:val="en-US" w:eastAsia="en-US" w:bidi="en-US"/>
        </w:rPr>
        <w:t xml:space="preserve">. </w:t>
      </w:r>
      <w:proofErr w:type="spellStart"/>
      <w:r w:rsidRPr="00934865">
        <w:rPr>
          <w:b/>
          <w:lang w:val="en-US" w:eastAsia="en-US" w:bidi="en-US"/>
        </w:rPr>
        <w:t>Jindřich</w:t>
      </w:r>
      <w:proofErr w:type="spellEnd"/>
      <w:r w:rsidRPr="00934865">
        <w:rPr>
          <w:b/>
          <w:lang w:val="en-US" w:eastAsia="en-US" w:bidi="en-US"/>
        </w:rPr>
        <w:t xml:space="preserve"> </w:t>
      </w:r>
      <w:proofErr w:type="spellStart"/>
      <w:r w:rsidRPr="00934865">
        <w:rPr>
          <w:b/>
          <w:lang w:val="en-US" w:eastAsia="en-US" w:bidi="en-US"/>
        </w:rPr>
        <w:t>Skrip</w:t>
      </w:r>
      <w:proofErr w:type="spellEnd"/>
    </w:p>
    <w:p w:rsidR="00934865" w:rsidRPr="00934865" w:rsidRDefault="00934865" w:rsidP="00934865">
      <w:pPr>
        <w:pStyle w:val="Zkladntext1"/>
        <w:framePr w:w="8770" w:h="3901" w:wrap="none" w:vAnchor="text" w:hAnchor="page" w:x="1461" w:y="1645"/>
        <w:shd w:val="clear" w:color="auto" w:fill="auto"/>
        <w:spacing w:line="240" w:lineRule="auto"/>
        <w:jc w:val="left"/>
      </w:pPr>
      <w:proofErr w:type="spellStart"/>
      <w:r w:rsidRPr="00934865">
        <w:rPr>
          <w:lang w:val="en-US" w:eastAsia="en-US" w:bidi="en-US"/>
        </w:rPr>
        <w:t>Ředitel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Úseku</w:t>
      </w:r>
      <w:proofErr w:type="spellEnd"/>
      <w:r>
        <w:rPr>
          <w:lang w:val="en-US" w:eastAsia="en-US" w:bidi="en-US"/>
        </w:rPr>
        <w:t xml:space="preserve"> marketing a </w:t>
      </w:r>
      <w:proofErr w:type="spellStart"/>
      <w:r>
        <w:rPr>
          <w:lang w:val="en-US" w:eastAsia="en-US" w:bidi="en-US"/>
        </w:rPr>
        <w:t>vývoje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produktů</w:t>
      </w:r>
      <w:proofErr w:type="spellEnd"/>
    </w:p>
    <w:p w:rsidR="00EA497F" w:rsidRDefault="00EA497F">
      <w:pPr>
        <w:spacing w:line="360" w:lineRule="exact"/>
      </w:pPr>
    </w:p>
    <w:p w:rsidR="00EA497F" w:rsidRDefault="00EA497F">
      <w:pPr>
        <w:spacing w:line="360" w:lineRule="exact"/>
      </w:pPr>
    </w:p>
    <w:p w:rsidR="00EA497F" w:rsidRDefault="00EA497F">
      <w:pPr>
        <w:spacing w:line="360" w:lineRule="exact"/>
      </w:pPr>
    </w:p>
    <w:p w:rsidR="00EA497F" w:rsidRDefault="00EA497F">
      <w:pPr>
        <w:spacing w:line="360" w:lineRule="exact"/>
      </w:pPr>
    </w:p>
    <w:p w:rsidR="00EA497F" w:rsidRDefault="00EA497F">
      <w:pPr>
        <w:spacing w:line="360" w:lineRule="exact"/>
      </w:pPr>
    </w:p>
    <w:p w:rsidR="00EA497F" w:rsidRDefault="00EA497F">
      <w:pPr>
        <w:spacing w:after="378" w:line="14" w:lineRule="exact"/>
      </w:pPr>
    </w:p>
    <w:p w:rsidR="00EA497F" w:rsidRDefault="00EA497F">
      <w:pPr>
        <w:spacing w:line="14" w:lineRule="exact"/>
        <w:sectPr w:rsidR="00EA497F">
          <w:type w:val="continuous"/>
          <w:pgSz w:w="11900" w:h="16840"/>
          <w:pgMar w:top="61" w:right="22" w:bottom="1325" w:left="22" w:header="0" w:footer="3" w:gutter="1111"/>
          <w:cols w:space="720"/>
          <w:noEndnote/>
          <w:rtlGutter/>
          <w:docGrid w:linePitch="360"/>
        </w:sectPr>
      </w:pPr>
    </w:p>
    <w:p w:rsidR="00EA497F" w:rsidRDefault="00EA497F">
      <w:pPr>
        <w:spacing w:line="188" w:lineRule="exact"/>
        <w:rPr>
          <w:sz w:val="15"/>
          <w:szCs w:val="15"/>
        </w:rPr>
      </w:pPr>
    </w:p>
    <w:p w:rsidR="00EA497F" w:rsidRDefault="00EA497F">
      <w:pPr>
        <w:spacing w:line="14" w:lineRule="exact"/>
        <w:sectPr w:rsidR="00EA497F">
          <w:type w:val="continuous"/>
          <w:pgSz w:w="11900" w:h="16840"/>
          <w:pgMar w:top="61" w:right="0" w:bottom="1425" w:left="0" w:header="0" w:footer="3" w:gutter="0"/>
          <w:cols w:space="720"/>
          <w:noEndnote/>
          <w:docGrid w:linePitch="360"/>
        </w:sectPr>
      </w:pPr>
    </w:p>
    <w:p w:rsidR="00EA497F" w:rsidRDefault="00EA497F">
      <w:pPr>
        <w:spacing w:line="14" w:lineRule="exact"/>
      </w:pPr>
    </w:p>
    <w:sectPr w:rsidR="00EA497F">
      <w:type w:val="continuous"/>
      <w:pgSz w:w="11900" w:h="16840"/>
      <w:pgMar w:top="61" w:right="1310" w:bottom="1425" w:left="1310" w:header="0" w:footer="3" w:gutter="6446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4D" w:rsidRDefault="0066254D">
      <w:r>
        <w:separator/>
      </w:r>
    </w:p>
  </w:endnote>
  <w:endnote w:type="continuationSeparator" w:id="0">
    <w:p w:rsidR="0066254D" w:rsidRDefault="0066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97F" w:rsidRDefault="00E1693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6919595</wp:posOffset>
              </wp:positionH>
              <wp:positionV relativeFrom="page">
                <wp:posOffset>9892665</wp:posOffset>
              </wp:positionV>
              <wp:extent cx="157480" cy="939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497F" w:rsidRDefault="00E16930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5B48" w:rsidRPr="00B35B48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44.85pt;margin-top:778.95pt;width:12.4pt;height:7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" filled="f" stroked="f">
              <v:textbox style="mso-fit-shape-to-text:t" inset="0,0,0,0">
                <w:txbxContent>
                  <w:p w:rsidR="00EA497F" w:rsidRDefault="00E16930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5B48" w:rsidRPr="00B35B48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4D" w:rsidRDefault="0066254D"/>
  </w:footnote>
  <w:footnote w:type="continuationSeparator" w:id="0">
    <w:p w:rsidR="0066254D" w:rsidRDefault="006625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D23"/>
    <w:multiLevelType w:val="multilevel"/>
    <w:tmpl w:val="00B0CC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B0501"/>
    <w:multiLevelType w:val="multilevel"/>
    <w:tmpl w:val="6CC680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7B7896"/>
    <w:multiLevelType w:val="multilevel"/>
    <w:tmpl w:val="DDD021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503D63"/>
    <w:multiLevelType w:val="multilevel"/>
    <w:tmpl w:val="786E78E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D1149"/>
    <w:multiLevelType w:val="multilevel"/>
    <w:tmpl w:val="9BD4836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4F4DDC"/>
    <w:multiLevelType w:val="multilevel"/>
    <w:tmpl w:val="58646E5E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CD25FA"/>
    <w:multiLevelType w:val="multilevel"/>
    <w:tmpl w:val="420AC40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7469DC"/>
    <w:multiLevelType w:val="multilevel"/>
    <w:tmpl w:val="F962D29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0845E1"/>
    <w:multiLevelType w:val="multilevel"/>
    <w:tmpl w:val="05283B18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753990"/>
    <w:multiLevelType w:val="multilevel"/>
    <w:tmpl w:val="3080EDBA"/>
    <w:lvl w:ilvl="0">
      <w:start w:val="1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4C28A4"/>
    <w:multiLevelType w:val="multilevel"/>
    <w:tmpl w:val="CC6CED8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0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7F"/>
    <w:rsid w:val="0066254D"/>
    <w:rsid w:val="00934865"/>
    <w:rsid w:val="00B35B48"/>
    <w:rsid w:val="00CC5D5F"/>
    <w:rsid w:val="00E16930"/>
    <w:rsid w:val="00E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676D"/>
  <w15:docId w15:val="{0D4B49A2-0F2D-49DF-8662-28BB7B69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6" w:lineRule="auto"/>
      <w:ind w:right="32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2" w:lineRule="auto"/>
      <w:ind w:right="100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koo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2286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kopirka1.PK-20180524100938</vt:lpstr>
    </vt:vector>
  </TitlesOfParts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kopirka1.PK-20180524100938</dc:title>
  <dc:subject/>
  <dc:creator/>
  <cp:keywords/>
  <cp:lastModifiedBy>Zdenka Šímová</cp:lastModifiedBy>
  <cp:revision>3</cp:revision>
  <dcterms:created xsi:type="dcterms:W3CDTF">2018-05-25T11:38:00Z</dcterms:created>
  <dcterms:modified xsi:type="dcterms:W3CDTF">2018-06-05T08:13:00Z</dcterms:modified>
</cp:coreProperties>
</file>