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CAF" w:rsidRDefault="00796CAF" w:rsidP="00F02A61">
      <w:pPr>
        <w:pStyle w:val="Default"/>
        <w:pBdr>
          <w:bottom w:val="single" w:sz="4" w:space="0" w:color="auto"/>
        </w:pBdr>
      </w:pPr>
    </w:p>
    <w:p w:rsidR="0003098B" w:rsidRPr="0003098B" w:rsidRDefault="0003098B" w:rsidP="0003098B">
      <w:pPr>
        <w:pStyle w:val="Default"/>
        <w:rPr>
          <w:bCs/>
          <w:sz w:val="16"/>
          <w:szCs w:val="16"/>
        </w:rPr>
      </w:pPr>
    </w:p>
    <w:p w:rsidR="0003098B" w:rsidRDefault="0003098B" w:rsidP="00504D20">
      <w:pPr>
        <w:pStyle w:val="Default"/>
        <w:jc w:val="right"/>
        <w:rPr>
          <w:b/>
          <w:bCs/>
          <w:sz w:val="22"/>
          <w:szCs w:val="22"/>
        </w:rPr>
      </w:pPr>
      <w:r w:rsidRPr="00504D20">
        <w:rPr>
          <w:b/>
          <w:bCs/>
          <w:sz w:val="22"/>
          <w:szCs w:val="22"/>
        </w:rPr>
        <w:t xml:space="preserve">Příloha č. </w:t>
      </w:r>
      <w:r w:rsidR="00504D20" w:rsidRPr="00504D20">
        <w:rPr>
          <w:b/>
          <w:bCs/>
          <w:sz w:val="22"/>
          <w:szCs w:val="22"/>
        </w:rPr>
        <w:t>3</w:t>
      </w:r>
    </w:p>
    <w:p w:rsidR="00504D20" w:rsidRPr="00950A80" w:rsidRDefault="00504D20" w:rsidP="00504D20">
      <w:pPr>
        <w:pStyle w:val="Default"/>
        <w:jc w:val="right"/>
        <w:rPr>
          <w:b/>
          <w:bCs/>
          <w:sz w:val="22"/>
          <w:szCs w:val="22"/>
        </w:rPr>
      </w:pPr>
    </w:p>
    <w:p w:rsidR="0003098B" w:rsidRDefault="00895622" w:rsidP="0003098B">
      <w:pPr>
        <w:pStyle w:val="Default"/>
        <w:jc w:val="both"/>
        <w:rPr>
          <w:bCs/>
          <w:sz w:val="22"/>
          <w:szCs w:val="22"/>
        </w:rPr>
      </w:pPr>
      <w:r>
        <w:rPr>
          <w:bCs/>
          <w:sz w:val="22"/>
          <w:szCs w:val="22"/>
        </w:rPr>
        <w:t>Účastník</w:t>
      </w:r>
      <w:r w:rsidR="0003098B">
        <w:rPr>
          <w:bCs/>
          <w:sz w:val="22"/>
          <w:szCs w:val="22"/>
        </w:rPr>
        <w:t xml:space="preserve"> je povinen předložit ve své nabídce jako její nedílnou součást tento návrh kupní smlouvy podepsaný osobou oprávněnou jednat jménem či za </w:t>
      </w:r>
      <w:r>
        <w:rPr>
          <w:bCs/>
          <w:sz w:val="22"/>
          <w:szCs w:val="22"/>
        </w:rPr>
        <w:t>účastníka</w:t>
      </w:r>
      <w:r w:rsidR="0003098B">
        <w:rPr>
          <w:bCs/>
          <w:sz w:val="22"/>
          <w:szCs w:val="22"/>
        </w:rPr>
        <w:t>.</w:t>
      </w:r>
    </w:p>
    <w:p w:rsidR="0003098B" w:rsidRDefault="0003098B" w:rsidP="0003098B">
      <w:pPr>
        <w:pStyle w:val="Default"/>
        <w:rPr>
          <w:bCs/>
          <w:sz w:val="22"/>
          <w:szCs w:val="22"/>
        </w:rPr>
      </w:pPr>
    </w:p>
    <w:p w:rsidR="0003098B" w:rsidRDefault="0003098B" w:rsidP="0003098B">
      <w:pPr>
        <w:pStyle w:val="Default"/>
        <w:rPr>
          <w:bCs/>
          <w:sz w:val="22"/>
          <w:szCs w:val="22"/>
        </w:rPr>
      </w:pPr>
    </w:p>
    <w:p w:rsidR="00796CAF" w:rsidRDefault="00796CAF" w:rsidP="00796CAF">
      <w:pPr>
        <w:pStyle w:val="Default"/>
        <w:jc w:val="center"/>
        <w:rPr>
          <w:sz w:val="32"/>
          <w:szCs w:val="32"/>
        </w:rPr>
      </w:pPr>
      <w:r>
        <w:rPr>
          <w:b/>
          <w:bCs/>
          <w:sz w:val="32"/>
          <w:szCs w:val="32"/>
        </w:rPr>
        <w:t>KUPNÍ SMLOUVA</w:t>
      </w:r>
    </w:p>
    <w:p w:rsidR="00A14219" w:rsidRDefault="00A14219" w:rsidP="00796CAF">
      <w:pPr>
        <w:pStyle w:val="Default"/>
        <w:rPr>
          <w:sz w:val="22"/>
          <w:szCs w:val="22"/>
        </w:rPr>
      </w:pPr>
    </w:p>
    <w:p w:rsidR="008271C5" w:rsidRDefault="008271C5" w:rsidP="008271C5">
      <w:pPr>
        <w:pStyle w:val="Default"/>
        <w:jc w:val="center"/>
        <w:rPr>
          <w:b/>
          <w:bCs/>
          <w:sz w:val="23"/>
          <w:szCs w:val="23"/>
        </w:rPr>
      </w:pPr>
      <w:r>
        <w:rPr>
          <w:b/>
          <w:bCs/>
          <w:sz w:val="23"/>
          <w:szCs w:val="23"/>
        </w:rPr>
        <w:t>I.</w:t>
      </w:r>
    </w:p>
    <w:p w:rsidR="00796CAF" w:rsidRDefault="008271C5" w:rsidP="008271C5">
      <w:pPr>
        <w:pStyle w:val="Default"/>
        <w:jc w:val="center"/>
        <w:rPr>
          <w:sz w:val="23"/>
          <w:szCs w:val="23"/>
        </w:rPr>
      </w:pPr>
      <w:r>
        <w:rPr>
          <w:b/>
          <w:bCs/>
          <w:sz w:val="23"/>
          <w:szCs w:val="23"/>
        </w:rPr>
        <w:t>Smluvní strany</w:t>
      </w:r>
    </w:p>
    <w:p w:rsidR="00C126B5" w:rsidRPr="008271C5" w:rsidRDefault="00C126B5" w:rsidP="00796CAF">
      <w:pPr>
        <w:pStyle w:val="Default"/>
        <w:rPr>
          <w:sz w:val="23"/>
          <w:szCs w:val="23"/>
        </w:rPr>
      </w:pPr>
    </w:p>
    <w:p w:rsidR="00C126B5" w:rsidRPr="003B4DB8" w:rsidRDefault="00C126B5" w:rsidP="00504D20">
      <w:pPr>
        <w:pStyle w:val="Default"/>
        <w:ind w:left="3544" w:hanging="3544"/>
        <w:jc w:val="both"/>
        <w:rPr>
          <w:b/>
          <w:sz w:val="28"/>
          <w:szCs w:val="28"/>
        </w:rPr>
      </w:pPr>
      <w:r>
        <w:rPr>
          <w:b/>
          <w:bCs/>
          <w:sz w:val="22"/>
          <w:szCs w:val="22"/>
        </w:rPr>
        <w:t>K</w:t>
      </w:r>
      <w:r w:rsidR="0003098B">
        <w:rPr>
          <w:b/>
          <w:bCs/>
          <w:sz w:val="22"/>
          <w:szCs w:val="22"/>
        </w:rPr>
        <w:t>UPUJÍCÍ</w:t>
      </w:r>
      <w:r w:rsidR="003B4DB8">
        <w:rPr>
          <w:sz w:val="22"/>
          <w:szCs w:val="22"/>
        </w:rPr>
        <w:t>:</w:t>
      </w:r>
      <w:r w:rsidR="00504D20">
        <w:rPr>
          <w:sz w:val="22"/>
          <w:szCs w:val="22"/>
        </w:rPr>
        <w:tab/>
      </w:r>
      <w:r w:rsidR="00504D20">
        <w:rPr>
          <w:b/>
          <w:sz w:val="22"/>
          <w:szCs w:val="22"/>
        </w:rPr>
        <w:t>Střední odborná škola veterinární, mechanizační a zahradnická a Jazyková škola s právem státní jazykové zkoušky, České Budějovice, Rudolfovská 92</w:t>
      </w:r>
    </w:p>
    <w:p w:rsidR="00504D20" w:rsidRDefault="008271C5" w:rsidP="00C126B5">
      <w:pPr>
        <w:pStyle w:val="Default"/>
        <w:rPr>
          <w:sz w:val="22"/>
          <w:szCs w:val="22"/>
        </w:rPr>
      </w:pPr>
      <w:r>
        <w:rPr>
          <w:sz w:val="22"/>
          <w:szCs w:val="22"/>
        </w:rPr>
        <w:t>se sídlem:</w:t>
      </w:r>
      <w:r>
        <w:rPr>
          <w:sz w:val="22"/>
          <w:szCs w:val="22"/>
        </w:rPr>
        <w:tab/>
      </w:r>
      <w:r>
        <w:rPr>
          <w:sz w:val="22"/>
          <w:szCs w:val="22"/>
        </w:rPr>
        <w:tab/>
      </w:r>
      <w:r>
        <w:rPr>
          <w:sz w:val="22"/>
          <w:szCs w:val="22"/>
        </w:rPr>
        <w:tab/>
      </w:r>
      <w:r>
        <w:rPr>
          <w:sz w:val="22"/>
          <w:szCs w:val="22"/>
        </w:rPr>
        <w:tab/>
      </w:r>
      <w:r w:rsidR="00504D20">
        <w:rPr>
          <w:sz w:val="22"/>
          <w:szCs w:val="22"/>
        </w:rPr>
        <w:t>Rudolfovská 458/92, 372 16  České Budějovice</w:t>
      </w:r>
    </w:p>
    <w:p w:rsidR="00C126B5" w:rsidRDefault="008271C5" w:rsidP="00C126B5">
      <w:pPr>
        <w:pStyle w:val="Default"/>
        <w:rPr>
          <w:sz w:val="22"/>
          <w:szCs w:val="22"/>
        </w:rPr>
      </w:pPr>
      <w:r>
        <w:rPr>
          <w:sz w:val="22"/>
          <w:szCs w:val="22"/>
        </w:rPr>
        <w:t>IČO:</w:t>
      </w:r>
      <w:r>
        <w:rPr>
          <w:sz w:val="22"/>
          <w:szCs w:val="22"/>
        </w:rPr>
        <w:tab/>
      </w:r>
      <w:r>
        <w:rPr>
          <w:sz w:val="22"/>
          <w:szCs w:val="22"/>
        </w:rPr>
        <w:tab/>
      </w:r>
      <w:r>
        <w:rPr>
          <w:sz w:val="22"/>
          <w:szCs w:val="22"/>
        </w:rPr>
        <w:tab/>
      </w:r>
      <w:r>
        <w:rPr>
          <w:sz w:val="22"/>
          <w:szCs w:val="22"/>
        </w:rPr>
        <w:tab/>
      </w:r>
      <w:r>
        <w:rPr>
          <w:sz w:val="22"/>
          <w:szCs w:val="22"/>
        </w:rPr>
        <w:tab/>
      </w:r>
      <w:r w:rsidR="00504D20">
        <w:rPr>
          <w:sz w:val="22"/>
          <w:szCs w:val="22"/>
        </w:rPr>
        <w:t>60075911</w:t>
      </w:r>
    </w:p>
    <w:p w:rsidR="00C126B5" w:rsidRDefault="008271C5" w:rsidP="00C126B5">
      <w:pPr>
        <w:pStyle w:val="Default"/>
        <w:rPr>
          <w:sz w:val="22"/>
          <w:szCs w:val="22"/>
        </w:rPr>
      </w:pPr>
      <w:r>
        <w:rPr>
          <w:sz w:val="22"/>
          <w:szCs w:val="22"/>
        </w:rPr>
        <w:t>DIČ:</w:t>
      </w:r>
      <w:r>
        <w:rPr>
          <w:sz w:val="22"/>
          <w:szCs w:val="22"/>
        </w:rPr>
        <w:tab/>
      </w:r>
      <w:r>
        <w:rPr>
          <w:sz w:val="22"/>
          <w:szCs w:val="22"/>
        </w:rPr>
        <w:tab/>
      </w:r>
      <w:r>
        <w:rPr>
          <w:sz w:val="22"/>
          <w:szCs w:val="22"/>
        </w:rPr>
        <w:tab/>
      </w:r>
      <w:r>
        <w:rPr>
          <w:sz w:val="22"/>
          <w:szCs w:val="22"/>
        </w:rPr>
        <w:tab/>
      </w:r>
      <w:r>
        <w:rPr>
          <w:sz w:val="22"/>
          <w:szCs w:val="22"/>
        </w:rPr>
        <w:tab/>
      </w:r>
      <w:r w:rsidR="00504D20" w:rsidRPr="00504D20">
        <w:rPr>
          <w:sz w:val="22"/>
          <w:szCs w:val="22"/>
        </w:rPr>
        <w:t>CZ60075911</w:t>
      </w:r>
    </w:p>
    <w:p w:rsidR="008271C5" w:rsidRDefault="0057666D" w:rsidP="00C126B5">
      <w:pPr>
        <w:pStyle w:val="Default"/>
        <w:rPr>
          <w:sz w:val="22"/>
          <w:szCs w:val="22"/>
        </w:rPr>
      </w:pPr>
      <w:r>
        <w:rPr>
          <w:sz w:val="22"/>
          <w:szCs w:val="22"/>
        </w:rPr>
        <w:t>zastoupený</w:t>
      </w:r>
      <w:r w:rsidR="008271C5">
        <w:rPr>
          <w:sz w:val="22"/>
          <w:szCs w:val="22"/>
        </w:rPr>
        <w:t>:</w:t>
      </w:r>
      <w:r w:rsidR="008271C5">
        <w:rPr>
          <w:sz w:val="22"/>
          <w:szCs w:val="22"/>
        </w:rPr>
        <w:tab/>
      </w:r>
      <w:r w:rsidR="008271C5">
        <w:rPr>
          <w:sz w:val="22"/>
          <w:szCs w:val="22"/>
        </w:rPr>
        <w:tab/>
      </w:r>
      <w:r w:rsidR="008271C5">
        <w:rPr>
          <w:sz w:val="22"/>
          <w:szCs w:val="22"/>
        </w:rPr>
        <w:tab/>
      </w:r>
      <w:r w:rsidR="00207B97">
        <w:rPr>
          <w:sz w:val="22"/>
          <w:szCs w:val="22"/>
        </w:rPr>
        <w:tab/>
      </w:r>
      <w:r w:rsidR="00504D20" w:rsidRPr="00504D20">
        <w:rPr>
          <w:sz w:val="22"/>
          <w:szCs w:val="22"/>
        </w:rPr>
        <w:t>Ing. Bc. Břetislavem Kábelem, ředitelem</w:t>
      </w:r>
    </w:p>
    <w:p w:rsidR="008271C5" w:rsidRPr="00504D20" w:rsidRDefault="008271C5" w:rsidP="00C126B5">
      <w:pPr>
        <w:pStyle w:val="Default"/>
        <w:rPr>
          <w:sz w:val="22"/>
          <w:szCs w:val="22"/>
        </w:rPr>
      </w:pPr>
      <w:r>
        <w:rPr>
          <w:sz w:val="22"/>
          <w:szCs w:val="22"/>
        </w:rPr>
        <w:t>bankovní spojení:</w:t>
      </w:r>
      <w:r>
        <w:rPr>
          <w:sz w:val="22"/>
          <w:szCs w:val="22"/>
        </w:rPr>
        <w:tab/>
      </w:r>
      <w:r>
        <w:rPr>
          <w:sz w:val="22"/>
          <w:szCs w:val="22"/>
        </w:rPr>
        <w:tab/>
      </w:r>
      <w:r w:rsidRPr="00504D20">
        <w:rPr>
          <w:sz w:val="22"/>
          <w:szCs w:val="22"/>
        </w:rPr>
        <w:tab/>
      </w:r>
      <w:r w:rsidR="00504D20" w:rsidRPr="00504D20">
        <w:rPr>
          <w:sz w:val="22"/>
          <w:szCs w:val="22"/>
        </w:rPr>
        <w:t xml:space="preserve"> </w:t>
      </w:r>
    </w:p>
    <w:p w:rsidR="00C126B5" w:rsidRDefault="008271C5" w:rsidP="00C126B5">
      <w:pPr>
        <w:pStyle w:val="Default"/>
        <w:rPr>
          <w:sz w:val="22"/>
          <w:szCs w:val="22"/>
        </w:rPr>
      </w:pPr>
      <w:r w:rsidRPr="005321FD">
        <w:rPr>
          <w:sz w:val="22"/>
          <w:szCs w:val="22"/>
        </w:rPr>
        <w:t>č. účtu:</w:t>
      </w:r>
      <w:r w:rsidRPr="005321FD">
        <w:rPr>
          <w:sz w:val="22"/>
          <w:szCs w:val="22"/>
        </w:rPr>
        <w:tab/>
      </w:r>
      <w:r w:rsidRPr="005321FD">
        <w:rPr>
          <w:sz w:val="22"/>
          <w:szCs w:val="22"/>
        </w:rPr>
        <w:tab/>
      </w:r>
      <w:r w:rsidRPr="005321FD">
        <w:rPr>
          <w:sz w:val="22"/>
          <w:szCs w:val="22"/>
        </w:rPr>
        <w:tab/>
      </w:r>
      <w:r w:rsidRPr="005321FD">
        <w:rPr>
          <w:sz w:val="22"/>
          <w:szCs w:val="22"/>
        </w:rPr>
        <w:tab/>
      </w:r>
      <w:r w:rsidRPr="005321FD">
        <w:rPr>
          <w:sz w:val="22"/>
          <w:szCs w:val="22"/>
        </w:rPr>
        <w:tab/>
      </w:r>
    </w:p>
    <w:p w:rsidR="00C126B5" w:rsidRDefault="008271C5" w:rsidP="00C126B5">
      <w:pPr>
        <w:pStyle w:val="Default"/>
        <w:rPr>
          <w:b/>
          <w:sz w:val="22"/>
          <w:szCs w:val="22"/>
        </w:rPr>
      </w:pPr>
      <w:r>
        <w:rPr>
          <w:sz w:val="22"/>
          <w:szCs w:val="22"/>
        </w:rPr>
        <w:t>telefon</w:t>
      </w:r>
      <w:r w:rsidR="00C126B5" w:rsidRPr="00C126B5">
        <w:rPr>
          <w:sz w:val="22"/>
          <w:szCs w:val="22"/>
        </w:rPr>
        <w:t xml:space="preserve">, </w:t>
      </w:r>
      <w:r w:rsidR="00C126B5">
        <w:rPr>
          <w:sz w:val="22"/>
          <w:szCs w:val="22"/>
        </w:rPr>
        <w:t>e-mail:</w:t>
      </w:r>
      <w:r>
        <w:tab/>
      </w:r>
      <w:r>
        <w:tab/>
      </w:r>
      <w:r>
        <w:tab/>
      </w:r>
      <w:r>
        <w:tab/>
      </w:r>
      <w:r w:rsidR="00504D20" w:rsidRPr="00504D20">
        <w:rPr>
          <w:sz w:val="22"/>
          <w:szCs w:val="22"/>
        </w:rPr>
        <w:t>387 924 111, skola@soscb.cz</w:t>
      </w:r>
    </w:p>
    <w:p w:rsidR="00E0383D" w:rsidRDefault="00E0383D" w:rsidP="00E0383D">
      <w:pPr>
        <w:pStyle w:val="Default"/>
        <w:rPr>
          <w:b/>
          <w:sz w:val="22"/>
          <w:szCs w:val="22"/>
        </w:rPr>
      </w:pPr>
      <w:r>
        <w:rPr>
          <w:sz w:val="22"/>
          <w:szCs w:val="22"/>
        </w:rPr>
        <w:t>datová schránka:</w:t>
      </w:r>
      <w:r>
        <w:rPr>
          <w:sz w:val="22"/>
          <w:szCs w:val="22"/>
        </w:rPr>
        <w:tab/>
      </w:r>
      <w:r>
        <w:rPr>
          <w:sz w:val="22"/>
          <w:szCs w:val="22"/>
        </w:rPr>
        <w:tab/>
      </w:r>
      <w:r>
        <w:rPr>
          <w:sz w:val="22"/>
          <w:szCs w:val="22"/>
        </w:rPr>
        <w:tab/>
      </w:r>
      <w:r w:rsidR="00504D20">
        <w:rPr>
          <w:rFonts w:ascii="Verdana" w:hAnsi="Verdana"/>
          <w:sz w:val="19"/>
          <w:szCs w:val="19"/>
        </w:rPr>
        <w:t>hvvhumj</w:t>
      </w:r>
    </w:p>
    <w:p w:rsidR="00C126B5" w:rsidRPr="00504D20" w:rsidRDefault="008271C5" w:rsidP="003923BC">
      <w:pPr>
        <w:pStyle w:val="Default"/>
        <w:spacing w:after="240"/>
      </w:pPr>
      <w:r>
        <w:rPr>
          <w:sz w:val="22"/>
          <w:szCs w:val="22"/>
        </w:rPr>
        <w:t>zástupce ve věcech</w:t>
      </w:r>
      <w:r w:rsidR="00C126B5">
        <w:t xml:space="preserve"> technických: </w:t>
      </w:r>
      <w:r>
        <w:tab/>
      </w:r>
      <w:r w:rsidR="00504D20" w:rsidRPr="00504D20">
        <w:rPr>
          <w:sz w:val="22"/>
          <w:szCs w:val="22"/>
        </w:rPr>
        <w:t>Ing. Jana Vávrovská, zástupce ředitele</w:t>
      </w:r>
    </w:p>
    <w:p w:rsidR="003923BC" w:rsidRPr="003923BC" w:rsidRDefault="003923BC" w:rsidP="003923BC">
      <w:pPr>
        <w:pStyle w:val="Default"/>
        <w:spacing w:after="240"/>
        <w:rPr>
          <w:b/>
        </w:rPr>
      </w:pPr>
      <w:r w:rsidRPr="003923BC">
        <w:rPr>
          <w:b/>
        </w:rPr>
        <w:t>(dále jen „kupující“) na straně jedné</w:t>
      </w:r>
    </w:p>
    <w:p w:rsidR="00C126B5" w:rsidRPr="003923BC" w:rsidRDefault="003923BC" w:rsidP="003923BC">
      <w:pPr>
        <w:spacing w:after="240"/>
        <w:rPr>
          <w:b/>
        </w:rPr>
      </w:pPr>
      <w:r>
        <w:rPr>
          <w:b/>
        </w:rPr>
        <w:t>a</w:t>
      </w:r>
    </w:p>
    <w:p w:rsidR="00796CAF" w:rsidRPr="00C126B5"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E943B7">
        <w:rPr>
          <w:b/>
          <w:sz w:val="22"/>
          <w:szCs w:val="22"/>
        </w:rPr>
        <w:t>Zahradnictví – ANTIARIS s.r.o.</w:t>
      </w:r>
    </w:p>
    <w:p w:rsidR="00796CAF" w:rsidRDefault="008271C5" w:rsidP="00796CAF">
      <w:pPr>
        <w:pStyle w:val="Default"/>
        <w:rPr>
          <w:sz w:val="23"/>
          <w:szCs w:val="23"/>
        </w:rPr>
      </w:pPr>
      <w:r>
        <w:rPr>
          <w:sz w:val="23"/>
          <w:szCs w:val="23"/>
        </w:rPr>
        <w:t>Se sídlem:</w:t>
      </w:r>
      <w:r>
        <w:rPr>
          <w:sz w:val="23"/>
          <w:szCs w:val="23"/>
        </w:rPr>
        <w:tab/>
      </w:r>
      <w:r>
        <w:rPr>
          <w:sz w:val="23"/>
          <w:szCs w:val="23"/>
        </w:rPr>
        <w:tab/>
      </w:r>
      <w:r>
        <w:rPr>
          <w:sz w:val="23"/>
          <w:szCs w:val="23"/>
        </w:rPr>
        <w:tab/>
      </w:r>
      <w:r>
        <w:rPr>
          <w:sz w:val="23"/>
          <w:szCs w:val="23"/>
        </w:rPr>
        <w:tab/>
      </w:r>
      <w:r w:rsidR="00E943B7">
        <w:rPr>
          <w:sz w:val="22"/>
          <w:szCs w:val="22"/>
        </w:rPr>
        <w:t>Voříškův Dvůr 548, České Budějovice</w:t>
      </w:r>
    </w:p>
    <w:p w:rsidR="00796CAF" w:rsidRDefault="008271C5" w:rsidP="00796CAF">
      <w:pPr>
        <w:pStyle w:val="Default"/>
        <w:rPr>
          <w:sz w:val="23"/>
          <w:szCs w:val="23"/>
        </w:rPr>
      </w:pPr>
      <w:r>
        <w:rPr>
          <w:sz w:val="23"/>
          <w:szCs w:val="23"/>
        </w:rPr>
        <w:t>IČO:</w:t>
      </w:r>
      <w:r>
        <w:rPr>
          <w:sz w:val="23"/>
          <w:szCs w:val="23"/>
        </w:rPr>
        <w:tab/>
      </w:r>
      <w:r>
        <w:rPr>
          <w:sz w:val="23"/>
          <w:szCs w:val="23"/>
        </w:rPr>
        <w:tab/>
      </w:r>
      <w:r>
        <w:rPr>
          <w:sz w:val="23"/>
          <w:szCs w:val="23"/>
        </w:rPr>
        <w:tab/>
      </w:r>
      <w:r>
        <w:rPr>
          <w:sz w:val="23"/>
          <w:szCs w:val="23"/>
        </w:rPr>
        <w:tab/>
      </w:r>
      <w:r>
        <w:rPr>
          <w:sz w:val="23"/>
          <w:szCs w:val="23"/>
        </w:rPr>
        <w:tab/>
      </w:r>
      <w:r w:rsidR="00E943B7">
        <w:rPr>
          <w:sz w:val="22"/>
          <w:szCs w:val="22"/>
        </w:rPr>
        <w:t>26015676</w:t>
      </w:r>
    </w:p>
    <w:p w:rsidR="00796CAF" w:rsidRDefault="008271C5" w:rsidP="00796CAF">
      <w:pPr>
        <w:pStyle w:val="Default"/>
        <w:rPr>
          <w:sz w:val="23"/>
          <w:szCs w:val="23"/>
        </w:rPr>
      </w:pPr>
      <w:r>
        <w:rPr>
          <w:sz w:val="23"/>
          <w:szCs w:val="23"/>
        </w:rPr>
        <w:t>DIČ:</w:t>
      </w:r>
      <w:r>
        <w:rPr>
          <w:sz w:val="23"/>
          <w:szCs w:val="23"/>
        </w:rPr>
        <w:tab/>
      </w:r>
      <w:r>
        <w:rPr>
          <w:sz w:val="23"/>
          <w:szCs w:val="23"/>
        </w:rPr>
        <w:tab/>
      </w:r>
      <w:r>
        <w:rPr>
          <w:sz w:val="23"/>
          <w:szCs w:val="23"/>
        </w:rPr>
        <w:tab/>
      </w:r>
      <w:r>
        <w:rPr>
          <w:sz w:val="23"/>
          <w:szCs w:val="23"/>
        </w:rPr>
        <w:tab/>
      </w:r>
      <w:r>
        <w:rPr>
          <w:sz w:val="23"/>
          <w:szCs w:val="23"/>
        </w:rPr>
        <w:tab/>
      </w:r>
      <w:r w:rsidR="00E943B7">
        <w:rPr>
          <w:sz w:val="22"/>
          <w:szCs w:val="22"/>
        </w:rPr>
        <w:t>CZ26015676</w:t>
      </w:r>
    </w:p>
    <w:p w:rsidR="00796CAF" w:rsidRPr="00E943B7" w:rsidRDefault="008271C5" w:rsidP="00796CAF">
      <w:pPr>
        <w:pStyle w:val="Default"/>
        <w:rPr>
          <w:sz w:val="23"/>
          <w:szCs w:val="23"/>
        </w:rPr>
      </w:pPr>
      <w:r>
        <w:rPr>
          <w:sz w:val="23"/>
          <w:szCs w:val="23"/>
        </w:rPr>
        <w:t>zápis v obchodním rejstříku:</w:t>
      </w:r>
      <w:r>
        <w:rPr>
          <w:sz w:val="23"/>
          <w:szCs w:val="23"/>
        </w:rPr>
        <w:tab/>
      </w:r>
      <w:r>
        <w:rPr>
          <w:sz w:val="23"/>
          <w:szCs w:val="23"/>
        </w:rPr>
        <w:tab/>
      </w:r>
      <w:r w:rsidR="00E943B7">
        <w:rPr>
          <w:sz w:val="22"/>
          <w:szCs w:val="22"/>
        </w:rPr>
        <w:t>4. 10. 1999</w:t>
      </w:r>
    </w:p>
    <w:p w:rsidR="008271C5" w:rsidRPr="00E943B7" w:rsidRDefault="008271C5" w:rsidP="00796CAF">
      <w:pPr>
        <w:pStyle w:val="Default"/>
        <w:rPr>
          <w:sz w:val="22"/>
          <w:szCs w:val="22"/>
        </w:rPr>
      </w:pPr>
      <w:r w:rsidRPr="00E943B7">
        <w:rPr>
          <w:sz w:val="22"/>
          <w:szCs w:val="22"/>
        </w:rPr>
        <w:t>statutární orgán:</w:t>
      </w:r>
      <w:r w:rsidRPr="00E943B7">
        <w:rPr>
          <w:sz w:val="22"/>
          <w:szCs w:val="22"/>
        </w:rPr>
        <w:tab/>
      </w:r>
      <w:r w:rsidRPr="00E943B7">
        <w:rPr>
          <w:sz w:val="22"/>
          <w:szCs w:val="22"/>
        </w:rPr>
        <w:tab/>
      </w:r>
      <w:r w:rsidRPr="00E943B7">
        <w:rPr>
          <w:sz w:val="22"/>
          <w:szCs w:val="22"/>
        </w:rPr>
        <w:tab/>
      </w:r>
      <w:r w:rsidR="00E943B7">
        <w:rPr>
          <w:sz w:val="22"/>
          <w:szCs w:val="22"/>
        </w:rPr>
        <w:t>Ing. Stýblo Tomáš – jednatel, Vladimír Fejfar - jednatel</w:t>
      </w:r>
    </w:p>
    <w:p w:rsidR="008271C5" w:rsidRPr="00E943B7" w:rsidRDefault="008271C5" w:rsidP="00796CAF">
      <w:pPr>
        <w:pStyle w:val="Default"/>
        <w:rPr>
          <w:sz w:val="22"/>
          <w:szCs w:val="22"/>
        </w:rPr>
      </w:pPr>
      <w:r w:rsidRPr="00E943B7">
        <w:rPr>
          <w:sz w:val="22"/>
          <w:szCs w:val="22"/>
        </w:rPr>
        <w:t>bankovní spojení:</w:t>
      </w:r>
      <w:r w:rsidRPr="00E943B7">
        <w:rPr>
          <w:sz w:val="22"/>
          <w:szCs w:val="22"/>
        </w:rPr>
        <w:tab/>
      </w:r>
      <w:r w:rsidRPr="00E943B7">
        <w:rPr>
          <w:sz w:val="22"/>
          <w:szCs w:val="22"/>
        </w:rPr>
        <w:tab/>
      </w:r>
      <w:r w:rsidRPr="00E943B7">
        <w:rPr>
          <w:sz w:val="22"/>
          <w:szCs w:val="22"/>
        </w:rPr>
        <w:tab/>
      </w:r>
      <w:bookmarkStart w:id="0" w:name="_GoBack"/>
      <w:bookmarkEnd w:id="0"/>
      <w:r w:rsidR="00E943B7">
        <w:rPr>
          <w:sz w:val="22"/>
          <w:szCs w:val="22"/>
        </w:rPr>
        <w:t xml:space="preserve"> </w:t>
      </w:r>
    </w:p>
    <w:p w:rsidR="00796CAF" w:rsidRPr="00E943B7" w:rsidRDefault="008271C5" w:rsidP="00796CAF">
      <w:pPr>
        <w:pStyle w:val="Default"/>
        <w:rPr>
          <w:sz w:val="22"/>
          <w:szCs w:val="22"/>
        </w:rPr>
      </w:pPr>
      <w:r w:rsidRPr="00E943B7">
        <w:rPr>
          <w:sz w:val="22"/>
          <w:szCs w:val="22"/>
        </w:rPr>
        <w:t>č. účtu:</w:t>
      </w:r>
      <w:r w:rsidRPr="00E943B7">
        <w:rPr>
          <w:sz w:val="22"/>
          <w:szCs w:val="22"/>
        </w:rPr>
        <w:tab/>
      </w:r>
      <w:r w:rsidRPr="00E943B7">
        <w:rPr>
          <w:sz w:val="22"/>
          <w:szCs w:val="22"/>
        </w:rPr>
        <w:tab/>
      </w:r>
      <w:r w:rsidRPr="00E943B7">
        <w:rPr>
          <w:sz w:val="22"/>
          <w:szCs w:val="22"/>
        </w:rPr>
        <w:tab/>
      </w:r>
      <w:r w:rsidRPr="00E943B7">
        <w:rPr>
          <w:sz w:val="22"/>
          <w:szCs w:val="22"/>
        </w:rPr>
        <w:tab/>
      </w:r>
      <w:r w:rsidRPr="00E943B7">
        <w:rPr>
          <w:sz w:val="22"/>
          <w:szCs w:val="22"/>
        </w:rPr>
        <w:tab/>
      </w:r>
    </w:p>
    <w:p w:rsidR="00796CAF" w:rsidRPr="00E943B7" w:rsidRDefault="008271C5" w:rsidP="00796CAF">
      <w:pPr>
        <w:pStyle w:val="Default"/>
        <w:rPr>
          <w:sz w:val="22"/>
          <w:szCs w:val="22"/>
        </w:rPr>
      </w:pPr>
      <w:r w:rsidRPr="00E943B7">
        <w:rPr>
          <w:sz w:val="22"/>
          <w:szCs w:val="22"/>
        </w:rPr>
        <w:t>t</w:t>
      </w:r>
      <w:r w:rsidR="00796CAF" w:rsidRPr="00E943B7">
        <w:rPr>
          <w:sz w:val="22"/>
          <w:szCs w:val="22"/>
        </w:rPr>
        <w:t>elefon</w:t>
      </w:r>
      <w:r w:rsidRPr="00E943B7">
        <w:rPr>
          <w:sz w:val="22"/>
          <w:szCs w:val="22"/>
        </w:rPr>
        <w:t>, e-mail:</w:t>
      </w:r>
      <w:r w:rsidRPr="00E943B7">
        <w:rPr>
          <w:sz w:val="22"/>
          <w:szCs w:val="22"/>
        </w:rPr>
        <w:tab/>
      </w:r>
      <w:r w:rsidRPr="00E943B7">
        <w:rPr>
          <w:sz w:val="22"/>
          <w:szCs w:val="22"/>
        </w:rPr>
        <w:tab/>
      </w:r>
      <w:r w:rsidRPr="00E943B7">
        <w:rPr>
          <w:sz w:val="22"/>
          <w:szCs w:val="22"/>
        </w:rPr>
        <w:tab/>
      </w:r>
      <w:r w:rsidRPr="00E943B7">
        <w:rPr>
          <w:sz w:val="22"/>
          <w:szCs w:val="22"/>
        </w:rPr>
        <w:tab/>
      </w:r>
      <w:r w:rsidR="00171F65">
        <w:rPr>
          <w:sz w:val="22"/>
          <w:szCs w:val="22"/>
        </w:rPr>
        <w:t>777 235 288, styblo.antiaris@seznam.cz</w:t>
      </w:r>
    </w:p>
    <w:p w:rsidR="00E0383D" w:rsidRPr="00E943B7" w:rsidRDefault="00E0383D" w:rsidP="00E0383D">
      <w:pPr>
        <w:pStyle w:val="Default"/>
        <w:rPr>
          <w:sz w:val="22"/>
          <w:szCs w:val="22"/>
        </w:rPr>
      </w:pPr>
      <w:r w:rsidRPr="00E943B7">
        <w:rPr>
          <w:sz w:val="22"/>
          <w:szCs w:val="22"/>
        </w:rPr>
        <w:t>datová schránka:</w:t>
      </w:r>
      <w:r w:rsidRPr="00E943B7">
        <w:rPr>
          <w:sz w:val="22"/>
          <w:szCs w:val="22"/>
        </w:rPr>
        <w:tab/>
      </w:r>
      <w:r w:rsidRPr="00E943B7">
        <w:rPr>
          <w:sz w:val="22"/>
          <w:szCs w:val="22"/>
        </w:rPr>
        <w:tab/>
      </w:r>
      <w:r w:rsidRPr="00E943B7">
        <w:rPr>
          <w:sz w:val="22"/>
          <w:szCs w:val="22"/>
        </w:rPr>
        <w:tab/>
      </w:r>
      <w:proofErr w:type="gramStart"/>
      <w:r w:rsidR="00171F65">
        <w:rPr>
          <w:sz w:val="22"/>
          <w:szCs w:val="22"/>
        </w:rPr>
        <w:t>Zahradnictví</w:t>
      </w:r>
      <w:proofErr w:type="gramEnd"/>
      <w:r w:rsidR="00171F65">
        <w:rPr>
          <w:sz w:val="22"/>
          <w:szCs w:val="22"/>
        </w:rPr>
        <w:t>–</w:t>
      </w:r>
      <w:proofErr w:type="gramStart"/>
      <w:r w:rsidR="00171F65">
        <w:rPr>
          <w:sz w:val="22"/>
          <w:szCs w:val="22"/>
        </w:rPr>
        <w:t>ANTIARIS</w:t>
      </w:r>
      <w:proofErr w:type="gramEnd"/>
      <w:r w:rsidR="00171F65">
        <w:rPr>
          <w:sz w:val="22"/>
          <w:szCs w:val="22"/>
        </w:rPr>
        <w:t xml:space="preserve"> s.r.o.</w:t>
      </w:r>
    </w:p>
    <w:p w:rsidR="00796CAF" w:rsidRPr="00E943B7" w:rsidRDefault="008271C5" w:rsidP="00796CAF">
      <w:pPr>
        <w:pStyle w:val="Default"/>
        <w:rPr>
          <w:sz w:val="22"/>
          <w:szCs w:val="22"/>
        </w:rPr>
      </w:pPr>
      <w:r w:rsidRPr="00E943B7">
        <w:rPr>
          <w:sz w:val="22"/>
          <w:szCs w:val="22"/>
        </w:rPr>
        <w:t>zástupce ve věcech technických:</w:t>
      </w:r>
      <w:r w:rsidRPr="00E943B7">
        <w:rPr>
          <w:sz w:val="22"/>
          <w:szCs w:val="22"/>
        </w:rPr>
        <w:tab/>
      </w:r>
      <w:r w:rsidR="00171F65">
        <w:rPr>
          <w:sz w:val="22"/>
          <w:szCs w:val="22"/>
        </w:rPr>
        <w:t>Ing. Stýblo Tomáš</w:t>
      </w:r>
    </w:p>
    <w:p w:rsidR="00796CAF" w:rsidRPr="00E943B7" w:rsidRDefault="00796CAF" w:rsidP="008271C5">
      <w:pPr>
        <w:spacing w:after="0"/>
      </w:pPr>
    </w:p>
    <w:p w:rsidR="003923BC" w:rsidRPr="003923BC" w:rsidRDefault="003923BC" w:rsidP="008271C5">
      <w:pPr>
        <w:spacing w:after="0"/>
        <w:rPr>
          <w:b/>
        </w:rPr>
      </w:pPr>
      <w:r w:rsidRPr="003923BC">
        <w:rPr>
          <w:b/>
        </w:rPr>
        <w:t>(dále jen „prodávající“) na straně druhé</w:t>
      </w:r>
    </w:p>
    <w:p w:rsidR="003923BC" w:rsidRDefault="003923BC" w:rsidP="008271C5">
      <w:pPr>
        <w:spacing w:after="0"/>
      </w:pPr>
    </w:p>
    <w:p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pl. znění (dále jen „občanský zákoník“).</w:t>
      </w:r>
    </w:p>
    <w:p w:rsidR="00F02A61" w:rsidRDefault="00F02A61" w:rsidP="008271C5">
      <w:pPr>
        <w:spacing w:after="0"/>
        <w:jc w:val="both"/>
      </w:pPr>
    </w:p>
    <w:p w:rsidR="00A83103" w:rsidRPr="00A83103" w:rsidRDefault="00A83103" w:rsidP="00A83103">
      <w:pPr>
        <w:spacing w:after="0"/>
        <w:jc w:val="center"/>
        <w:rPr>
          <w:b/>
        </w:rPr>
      </w:pPr>
      <w:r w:rsidRPr="00A83103">
        <w:rPr>
          <w:b/>
        </w:rPr>
        <w:t>II.</w:t>
      </w:r>
    </w:p>
    <w:p w:rsidR="00A83103" w:rsidRPr="00A83103" w:rsidRDefault="00A83103" w:rsidP="00A83103">
      <w:pPr>
        <w:spacing w:after="0"/>
        <w:jc w:val="center"/>
        <w:rPr>
          <w:b/>
        </w:rPr>
      </w:pPr>
      <w:r w:rsidRPr="00A83103">
        <w:rPr>
          <w:b/>
        </w:rPr>
        <w:t>Úvodní ustanovení</w:t>
      </w:r>
    </w:p>
    <w:p w:rsidR="008271C5" w:rsidRDefault="008271C5" w:rsidP="00A83103">
      <w:pPr>
        <w:pStyle w:val="Odstavecseseznamem"/>
        <w:numPr>
          <w:ilvl w:val="0"/>
          <w:numId w:val="10"/>
        </w:numPr>
        <w:spacing w:after="0"/>
        <w:jc w:val="both"/>
      </w:pPr>
      <w:r w:rsidRPr="008271C5">
        <w:t>Tato smlouva je uzavírána na základě výsledků veřejné zakázky na</w:t>
      </w:r>
      <w:r w:rsidR="00484396">
        <w:t> </w:t>
      </w:r>
      <w:r>
        <w:t>dodávky</w:t>
      </w:r>
      <w:r w:rsidRPr="008271C5">
        <w:t xml:space="preserve"> vyhlášené </w:t>
      </w:r>
      <w:r w:rsidR="00A14219">
        <w:t>kupujícím</w:t>
      </w:r>
      <w:r w:rsidR="00870CDB">
        <w:t xml:space="preserve"> </w:t>
      </w:r>
      <w:r w:rsidRPr="008271C5">
        <w:t>pod názvem „</w:t>
      </w:r>
      <w:r w:rsidR="00870CDB">
        <w:rPr>
          <w:b/>
          <w:iCs/>
        </w:rPr>
        <w:t>Úprava venkovních prostranství</w:t>
      </w:r>
      <w:r w:rsidRPr="008271C5">
        <w:t xml:space="preserve">“,(dále jen „veřejná zakázka“), dle kterých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 veřejné zakázky</w:t>
      </w:r>
      <w:r w:rsidR="00A14219">
        <w:t>.</w:t>
      </w:r>
    </w:p>
    <w:p w:rsidR="008271C5" w:rsidRDefault="00A83103" w:rsidP="00A83103">
      <w:pPr>
        <w:pStyle w:val="Odstavecseseznamem"/>
        <w:numPr>
          <w:ilvl w:val="0"/>
          <w:numId w:val="10"/>
        </w:numPr>
        <w:spacing w:after="0"/>
        <w:jc w:val="both"/>
      </w:pPr>
      <w:r w:rsidRPr="004B2AFA">
        <w:t>Projekt „</w:t>
      </w:r>
      <w:r w:rsidR="00870CDB">
        <w:rPr>
          <w:b/>
        </w:rPr>
        <w:t>Modernizace odborných učeben</w:t>
      </w:r>
      <w:r w:rsidRPr="004B2AFA">
        <w:t>“</w:t>
      </w:r>
      <w:r w:rsidRPr="00A83103">
        <w:t xml:space="preserve"> je spolufinancován ze zdrojů EU, z Evropského fondu pro regionální rozvoj a Integrovaného regionálního operačního programu</w:t>
      </w:r>
      <w:r>
        <w:t xml:space="preserve"> (IROP)</w:t>
      </w:r>
      <w:r w:rsidRPr="00A83103">
        <w:t>, r</w:t>
      </w:r>
      <w:r>
        <w:t xml:space="preserve">egistrační číslo projektu </w:t>
      </w:r>
      <w:r w:rsidR="00870CDB">
        <w:rPr>
          <w:b/>
        </w:rPr>
        <w:t>CZ.06.2.67/0.0./0.0/16_050</w:t>
      </w:r>
      <w:r w:rsidR="004B2AFA">
        <w:rPr>
          <w:b/>
        </w:rPr>
        <w:t>/000</w:t>
      </w:r>
      <w:r w:rsidR="00870CDB">
        <w:rPr>
          <w:b/>
        </w:rPr>
        <w:t>1505</w:t>
      </w:r>
      <w:r w:rsidR="004B2AFA">
        <w:rPr>
          <w:b/>
        </w:rPr>
        <w:t>.</w:t>
      </w:r>
    </w:p>
    <w:p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rsidR="0016079E" w:rsidRDefault="0016079E" w:rsidP="00A83103">
      <w:pPr>
        <w:pStyle w:val="Odstavecseseznamem"/>
        <w:numPr>
          <w:ilvl w:val="0"/>
          <w:numId w:val="10"/>
        </w:numPr>
        <w:spacing w:after="0"/>
        <w:jc w:val="both"/>
      </w:pPr>
      <w:r>
        <w:t>Prodávající je odborně způsobilý k zajištění předmětu plnění dle této smlouvy.</w:t>
      </w:r>
    </w:p>
    <w:p w:rsidR="00A83103" w:rsidRDefault="00A83103" w:rsidP="008271C5">
      <w:pPr>
        <w:spacing w:after="0"/>
      </w:pPr>
    </w:p>
    <w:p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v rozsahu </w:t>
      </w:r>
      <w:r w:rsidR="00B82E80" w:rsidRPr="005321FD">
        <w:rPr>
          <w:color w:val="auto"/>
          <w:sz w:val="22"/>
          <w:szCs w:val="22"/>
          <w:u w:val="single"/>
        </w:rPr>
        <w:t>P</w:t>
      </w:r>
      <w:r w:rsidR="0062056D">
        <w:rPr>
          <w:color w:val="auto"/>
          <w:sz w:val="22"/>
          <w:szCs w:val="22"/>
          <w:u w:val="single"/>
        </w:rPr>
        <w:t>řílohy č. 1</w:t>
      </w:r>
      <w:r w:rsidR="0062056D" w:rsidRPr="0062056D">
        <w:rPr>
          <w:color w:val="auto"/>
          <w:sz w:val="22"/>
          <w:szCs w:val="22"/>
        </w:rPr>
        <w:t xml:space="preserve"> (</w:t>
      </w:r>
      <w:r w:rsidR="002A0DFF">
        <w:rPr>
          <w:color w:val="auto"/>
          <w:sz w:val="22"/>
          <w:szCs w:val="22"/>
        </w:rPr>
        <w:t>Technická specifikace</w:t>
      </w:r>
      <w:r w:rsidR="0062056D" w:rsidRPr="0062056D">
        <w:rPr>
          <w:color w:val="auto"/>
          <w:sz w:val="22"/>
          <w:szCs w:val="22"/>
        </w:rPr>
        <w:t>)</w:t>
      </w:r>
      <w:r w:rsidRPr="005321FD">
        <w:rPr>
          <w:color w:val="auto"/>
          <w:sz w:val="22"/>
          <w:szCs w:val="22"/>
        </w:rPr>
        <w:t xml:space="preserve"> této smlouvy (dále jen „zboží“), vč. </w:t>
      </w:r>
      <w:r w:rsidR="00870CDB">
        <w:rPr>
          <w:color w:val="auto"/>
          <w:sz w:val="22"/>
          <w:szCs w:val="22"/>
        </w:rPr>
        <w:t xml:space="preserve">souvisejících prací, </w:t>
      </w:r>
      <w:r w:rsidRPr="005321FD">
        <w:rPr>
          <w:color w:val="auto"/>
          <w:sz w:val="22"/>
          <w:szCs w:val="22"/>
        </w:rPr>
        <w:t>jeho dopravy do níže sjednaného místa plnění, a převést na kupujícího vlastnické právo ke zboží podle této smlouvy.</w:t>
      </w:r>
    </w:p>
    <w:p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207B97">
        <w:rPr>
          <w:color w:val="auto"/>
          <w:sz w:val="22"/>
          <w:szCs w:val="22"/>
        </w:rPr>
        <w:t xml:space="preserve"> uvedeným v Příloze č. </w:t>
      </w:r>
      <w:r w:rsidR="00B846E7">
        <w:rPr>
          <w:color w:val="auto"/>
          <w:sz w:val="22"/>
          <w:szCs w:val="22"/>
        </w:rPr>
        <w:t>1</w:t>
      </w:r>
      <w:r w:rsidR="00207B97">
        <w:rPr>
          <w:color w:val="auto"/>
          <w:sz w:val="22"/>
          <w:szCs w:val="22"/>
        </w:rPr>
        <w:t xml:space="preserve"> smlouvy – Technick</w:t>
      </w:r>
      <w:r w:rsidR="00B846E7">
        <w:rPr>
          <w:color w:val="auto"/>
          <w:sz w:val="22"/>
          <w:szCs w:val="22"/>
        </w:rPr>
        <w:t>á</w:t>
      </w:r>
      <w:r w:rsidR="00207B97" w:rsidRPr="00207B97">
        <w:rPr>
          <w:color w:val="auto"/>
          <w:sz w:val="22"/>
          <w:szCs w:val="22"/>
        </w:rPr>
        <w:t xml:space="preserve"> </w:t>
      </w:r>
      <w:r w:rsidR="00B846E7">
        <w:rPr>
          <w:color w:val="auto"/>
          <w:sz w:val="22"/>
          <w:szCs w:val="22"/>
        </w:rPr>
        <w:t>specifikace</w:t>
      </w:r>
      <w:r w:rsidR="00C126B5" w:rsidRPr="005321FD">
        <w:rPr>
          <w:color w:val="auto"/>
          <w:sz w:val="22"/>
          <w:szCs w:val="22"/>
        </w:rPr>
        <w:t>.</w:t>
      </w:r>
    </w:p>
    <w:p w:rsidR="00BA3BAD" w:rsidRPr="005321FD" w:rsidRDefault="00BA3BAD" w:rsidP="0057666D">
      <w:pPr>
        <w:pStyle w:val="Default"/>
        <w:numPr>
          <w:ilvl w:val="0"/>
          <w:numId w:val="11"/>
        </w:numPr>
        <w:jc w:val="both"/>
        <w:rPr>
          <w:color w:val="auto"/>
          <w:sz w:val="22"/>
          <w:szCs w:val="22"/>
        </w:rPr>
      </w:pPr>
      <w:r w:rsidRPr="005321FD">
        <w:rPr>
          <w:color w:val="auto"/>
          <w:sz w:val="22"/>
          <w:szCs w:val="22"/>
        </w:rPr>
        <w:t xml:space="preserve">Prodávající se zavazuje, že </w:t>
      </w:r>
      <w:r w:rsidR="00207B97">
        <w:rPr>
          <w:color w:val="auto"/>
          <w:sz w:val="22"/>
          <w:szCs w:val="22"/>
        </w:rPr>
        <w:t xml:space="preserve">v případě potřeby </w:t>
      </w:r>
      <w:r w:rsidRPr="005321FD">
        <w:rPr>
          <w:color w:val="auto"/>
          <w:sz w:val="22"/>
          <w:szCs w:val="22"/>
        </w:rPr>
        <w:t>umožní kupujícímu závěrečnou kontrolu</w:t>
      </w:r>
      <w:r w:rsidR="001E332E" w:rsidRPr="005321FD">
        <w:rPr>
          <w:color w:val="auto"/>
          <w:sz w:val="22"/>
          <w:szCs w:val="22"/>
        </w:rPr>
        <w:t xml:space="preserve"> předmětu smlouvy </w:t>
      </w:r>
      <w:r w:rsidR="00207B97">
        <w:rPr>
          <w:color w:val="auto"/>
          <w:sz w:val="22"/>
          <w:szCs w:val="22"/>
        </w:rPr>
        <w:t>v sídle prodávajícího či v místě určeném</w:t>
      </w:r>
      <w:r w:rsidR="001E332E" w:rsidRPr="005321FD">
        <w:rPr>
          <w:color w:val="auto"/>
          <w:sz w:val="22"/>
          <w:szCs w:val="22"/>
        </w:rPr>
        <w:t> prodávající</w:t>
      </w:r>
      <w:r w:rsidR="00207B97">
        <w:rPr>
          <w:color w:val="auto"/>
          <w:sz w:val="22"/>
          <w:szCs w:val="22"/>
        </w:rPr>
        <w:t>m</w:t>
      </w:r>
      <w:r w:rsidR="001E332E" w:rsidRPr="005321FD">
        <w:rPr>
          <w:color w:val="auto"/>
          <w:sz w:val="22"/>
          <w:szCs w:val="22"/>
        </w:rPr>
        <w:t xml:space="preserve"> před vlastním převzetím</w:t>
      </w:r>
      <w:r w:rsidR="0057666D">
        <w:rPr>
          <w:color w:val="auto"/>
          <w:sz w:val="22"/>
          <w:szCs w:val="22"/>
        </w:rPr>
        <w:t xml:space="preserve"> zboží</w:t>
      </w:r>
      <w:r w:rsidR="001E332E" w:rsidRPr="005321FD">
        <w:rPr>
          <w:color w:val="auto"/>
          <w:sz w:val="22"/>
          <w:szCs w:val="22"/>
        </w:rPr>
        <w:t xml:space="preserve"> v místě plnění.</w:t>
      </w:r>
    </w:p>
    <w:p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rsidR="00796CAF" w:rsidRDefault="00796CAF" w:rsidP="00A83103">
      <w:pPr>
        <w:spacing w:after="0"/>
      </w:pPr>
    </w:p>
    <w:p w:rsidR="00A83103" w:rsidRPr="00A83103" w:rsidRDefault="00A83103" w:rsidP="00A83103">
      <w:pPr>
        <w:spacing w:after="0"/>
        <w:jc w:val="center"/>
        <w:rPr>
          <w:b/>
        </w:rPr>
      </w:pPr>
      <w:r w:rsidRPr="00A83103">
        <w:rPr>
          <w:b/>
        </w:rPr>
        <w:t>IV.</w:t>
      </w:r>
    </w:p>
    <w:p w:rsidR="00A83103" w:rsidRPr="00A83103" w:rsidRDefault="00A83103" w:rsidP="00A83103">
      <w:pPr>
        <w:spacing w:after="0"/>
        <w:jc w:val="center"/>
        <w:rPr>
          <w:b/>
        </w:rPr>
      </w:pPr>
      <w:r w:rsidRPr="00A83103">
        <w:rPr>
          <w:b/>
        </w:rPr>
        <w:t>Místo plnění</w:t>
      </w:r>
    </w:p>
    <w:p w:rsidR="002A0DFF" w:rsidRDefault="00A83103" w:rsidP="002A0DFF">
      <w:pPr>
        <w:pStyle w:val="Odstavecseseznamem"/>
        <w:numPr>
          <w:ilvl w:val="0"/>
          <w:numId w:val="33"/>
        </w:numPr>
        <w:spacing w:after="0"/>
        <w:jc w:val="both"/>
      </w:pPr>
      <w:r>
        <w:t xml:space="preserve">Smluvní strany si ujednaly, že místem plnění je </w:t>
      </w:r>
      <w:r w:rsidR="002A0DFF" w:rsidRPr="00840805">
        <w:rPr>
          <w:rFonts w:eastAsia="Calibri"/>
          <w:b/>
        </w:rPr>
        <w:t>Střední odborná škola veterinární, mechaniz</w:t>
      </w:r>
      <w:r w:rsidR="002A0DFF" w:rsidRPr="00840805">
        <w:rPr>
          <w:rFonts w:ascii="Calibri" w:hAnsi="Calibri" w:cs="Calibri"/>
          <w:b/>
        </w:rPr>
        <w:t xml:space="preserve">ační a </w:t>
      </w:r>
      <w:r w:rsidR="002A0DFF" w:rsidRPr="00840805">
        <w:rPr>
          <w:rFonts w:eastAsia="Calibri"/>
          <w:b/>
        </w:rPr>
        <w:t>zahradnická a Jazyková škola s právem státní jazykové zkoušky, České Budějovice, Rudolfovská 92</w:t>
      </w:r>
      <w:r w:rsidR="002A0DFF">
        <w:rPr>
          <w:rFonts w:eastAsia="Calibri"/>
          <w:b/>
        </w:rPr>
        <w:t xml:space="preserve"> </w:t>
      </w:r>
      <w:r w:rsidR="002A0DFF" w:rsidRPr="00840805">
        <w:rPr>
          <w:rFonts w:eastAsia="Calibri"/>
        </w:rPr>
        <w:t>na adrese</w:t>
      </w:r>
      <w:r w:rsidR="002A0DFF">
        <w:rPr>
          <w:rFonts w:eastAsia="Calibri"/>
        </w:rPr>
        <w:t xml:space="preserve"> </w:t>
      </w:r>
      <w:r w:rsidR="002A0DFF" w:rsidRPr="00840805">
        <w:rPr>
          <w:rFonts w:eastAsia="Calibri"/>
        </w:rPr>
        <w:t xml:space="preserve">Rudolfovská tř. 458/92, </w:t>
      </w:r>
      <w:r w:rsidR="002A0DFF">
        <w:rPr>
          <w:rFonts w:eastAsia="Calibri"/>
        </w:rPr>
        <w:t>372 16</w:t>
      </w:r>
      <w:r w:rsidR="002A0DFF" w:rsidRPr="00840805">
        <w:rPr>
          <w:rFonts w:eastAsia="Calibri"/>
        </w:rPr>
        <w:t xml:space="preserve"> České Budějovice</w:t>
      </w:r>
      <w:r w:rsidR="002A0DFF">
        <w:rPr>
          <w:rFonts w:eastAsia="Calibri"/>
        </w:rPr>
        <w:t>.</w:t>
      </w:r>
    </w:p>
    <w:p w:rsidR="002A0DFF" w:rsidRDefault="002A0DFF" w:rsidP="002A0DFF">
      <w:pPr>
        <w:pStyle w:val="Odstavecseseznamem"/>
        <w:spacing w:after="0"/>
        <w:jc w:val="both"/>
      </w:pPr>
    </w:p>
    <w:p w:rsidR="00A83103" w:rsidRPr="00A83103" w:rsidRDefault="00A83103" w:rsidP="00A83103">
      <w:pPr>
        <w:spacing w:after="0"/>
        <w:jc w:val="center"/>
        <w:rPr>
          <w:b/>
        </w:rPr>
      </w:pPr>
      <w:r w:rsidRPr="00A83103">
        <w:rPr>
          <w:b/>
        </w:rPr>
        <w:t>V.</w:t>
      </w:r>
    </w:p>
    <w:p w:rsidR="00A83103" w:rsidRPr="00A83103" w:rsidRDefault="00A83103" w:rsidP="00A83103">
      <w:pPr>
        <w:spacing w:after="0"/>
        <w:jc w:val="center"/>
        <w:rPr>
          <w:b/>
        </w:rPr>
      </w:pPr>
      <w:r w:rsidRPr="00A83103">
        <w:rPr>
          <w:b/>
        </w:rPr>
        <w:t>Doba plnění</w:t>
      </w:r>
    </w:p>
    <w:p w:rsidR="002A0DFF" w:rsidRPr="002A0DFF" w:rsidRDefault="00B82E80" w:rsidP="00FD2072">
      <w:pPr>
        <w:pStyle w:val="Odstavecseseznamem"/>
        <w:numPr>
          <w:ilvl w:val="0"/>
          <w:numId w:val="14"/>
        </w:numPr>
        <w:spacing w:after="0"/>
        <w:jc w:val="both"/>
      </w:pPr>
      <w:r>
        <w:t xml:space="preserve">Prodávající se zavazuje dodat zboží </w:t>
      </w:r>
      <w:r w:rsidR="0062056D">
        <w:t xml:space="preserve">v množství </w:t>
      </w:r>
      <w:r w:rsidR="002A0DFF">
        <w:t xml:space="preserve">a s technickými parametry </w:t>
      </w:r>
      <w:r w:rsidR="0062056D">
        <w:t xml:space="preserve">dle </w:t>
      </w:r>
      <w:r w:rsidR="0062056D" w:rsidRPr="002A0DFF">
        <w:rPr>
          <w:u w:val="single"/>
        </w:rPr>
        <w:t xml:space="preserve">Přílohy č. 1 </w:t>
      </w:r>
      <w:r w:rsidR="0062056D" w:rsidRPr="0062056D">
        <w:t>(</w:t>
      </w:r>
      <w:r w:rsidR="002A0DFF">
        <w:t>Technická specifikace</w:t>
      </w:r>
      <w:r w:rsidR="0062056D" w:rsidRPr="0062056D">
        <w:t>)</w:t>
      </w:r>
      <w:r w:rsidR="0062056D" w:rsidRPr="005321FD">
        <w:t xml:space="preserve"> </w:t>
      </w:r>
      <w:r>
        <w:t xml:space="preserve">a </w:t>
      </w:r>
      <w:r w:rsidR="000F2B70">
        <w:t xml:space="preserve">provést související práce, </w:t>
      </w:r>
      <w:r>
        <w:t xml:space="preserve">splnit veškeré své smluvní povinnosti, vztahující se podle </w:t>
      </w:r>
      <w:r w:rsidRPr="005321FD">
        <w:t xml:space="preserve">této smlouvy </w:t>
      </w:r>
      <w:r w:rsidR="002A0DFF" w:rsidRPr="00BA6270">
        <w:rPr>
          <w:b/>
        </w:rPr>
        <w:t>k dodání zboží</w:t>
      </w:r>
      <w:r w:rsidR="002A0DFF" w:rsidRPr="00BA6270">
        <w:t xml:space="preserve"> </w:t>
      </w:r>
      <w:r w:rsidR="000F2B70">
        <w:t xml:space="preserve">a provedení souvisejících prací </w:t>
      </w:r>
      <w:r w:rsidR="002A0DFF" w:rsidRPr="00BA6270">
        <w:rPr>
          <w:b/>
        </w:rPr>
        <w:t xml:space="preserve">v maximálním termínu do </w:t>
      </w:r>
      <w:r w:rsidR="00F60CDC">
        <w:rPr>
          <w:b/>
        </w:rPr>
        <w:t>11</w:t>
      </w:r>
      <w:r w:rsidR="002A0DFF" w:rsidRPr="00BA6270">
        <w:rPr>
          <w:b/>
        </w:rPr>
        <w:t>0 kalendářních dní ode dne nabytí účinnosti smlouvy.</w:t>
      </w:r>
    </w:p>
    <w:p w:rsidR="00B82E80" w:rsidRPr="005321FD" w:rsidRDefault="00B82E80" w:rsidP="00FD2072">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rsidR="00A83103" w:rsidRDefault="00A83103" w:rsidP="00A83103">
      <w:pPr>
        <w:spacing w:after="0"/>
      </w:pPr>
    </w:p>
    <w:p w:rsidR="003B4DB8" w:rsidRPr="000F2B70" w:rsidRDefault="00B82E80" w:rsidP="000F2B70">
      <w:pPr>
        <w:spacing w:after="0"/>
        <w:jc w:val="center"/>
        <w:rPr>
          <w:b/>
        </w:rPr>
      </w:pPr>
      <w:r w:rsidRPr="00B82E80">
        <w:rPr>
          <w:b/>
        </w:rPr>
        <w:t>VI.</w:t>
      </w:r>
    </w:p>
    <w:p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rsidTr="0057666D">
        <w:tc>
          <w:tcPr>
            <w:tcW w:w="8360" w:type="dxa"/>
          </w:tcPr>
          <w:p w:rsidR="00C954FD" w:rsidRPr="005732E3" w:rsidRDefault="00C954FD" w:rsidP="00171F65">
            <w:pPr>
              <w:pStyle w:val="Nzev"/>
              <w:tabs>
                <w:tab w:val="right" w:pos="6192"/>
              </w:tabs>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bez DPH </w:t>
            </w:r>
            <w:r w:rsidR="00171F65">
              <w:rPr>
                <w:rFonts w:ascii="Verdana" w:hAnsi="Verdana"/>
                <w:b/>
                <w:bCs/>
                <w:i w:val="0"/>
                <w:iCs w:val="0"/>
                <w:sz w:val="17"/>
                <w:szCs w:val="17"/>
                <w:lang w:eastAsia="cs-CZ"/>
              </w:rPr>
              <w:t xml:space="preserve">                                157 114,53 Kč</w:t>
            </w:r>
          </w:p>
        </w:tc>
      </w:tr>
      <w:tr w:rsidR="00C954FD" w:rsidRPr="005732E3" w:rsidTr="0057666D">
        <w:tc>
          <w:tcPr>
            <w:tcW w:w="8360" w:type="dxa"/>
          </w:tcPr>
          <w:p w:rsidR="00C954FD" w:rsidRPr="005732E3" w:rsidRDefault="00C954FD" w:rsidP="00171F65">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Sazba DPH (v </w:t>
            </w:r>
            <w:r w:rsidR="00171F65">
              <w:rPr>
                <w:rFonts w:ascii="Verdana" w:hAnsi="Verdana"/>
                <w:i w:val="0"/>
                <w:iCs w:val="0"/>
                <w:sz w:val="17"/>
                <w:szCs w:val="17"/>
                <w:lang w:eastAsia="cs-CZ"/>
              </w:rPr>
              <w:t>21</w:t>
            </w:r>
            <w:r w:rsidRPr="005732E3">
              <w:rPr>
                <w:rFonts w:ascii="Verdana" w:hAnsi="Verdana"/>
                <w:i w:val="0"/>
                <w:iCs w:val="0"/>
                <w:sz w:val="17"/>
                <w:szCs w:val="17"/>
                <w:lang w:eastAsia="cs-CZ"/>
              </w:rPr>
              <w:t xml:space="preserve"> %) a výše DPH v Kč </w:t>
            </w:r>
            <w:r w:rsidR="00171F65">
              <w:rPr>
                <w:rFonts w:ascii="Verdana" w:hAnsi="Verdana"/>
                <w:b/>
                <w:bCs/>
                <w:i w:val="0"/>
                <w:iCs w:val="0"/>
                <w:sz w:val="17"/>
                <w:szCs w:val="17"/>
                <w:lang w:eastAsia="cs-CZ"/>
              </w:rPr>
              <w:t xml:space="preserve">            32 994,05 </w:t>
            </w:r>
            <w:r w:rsidRPr="005732E3">
              <w:rPr>
                <w:rFonts w:ascii="Verdana" w:hAnsi="Verdana"/>
                <w:b/>
                <w:bCs/>
                <w:i w:val="0"/>
                <w:iCs w:val="0"/>
                <w:sz w:val="17"/>
                <w:szCs w:val="17"/>
                <w:lang w:eastAsia="cs-CZ"/>
              </w:rPr>
              <w:t>Kč</w:t>
            </w:r>
          </w:p>
        </w:tc>
      </w:tr>
      <w:tr w:rsidR="00C954FD" w:rsidRPr="005732E3" w:rsidTr="0057666D">
        <w:tc>
          <w:tcPr>
            <w:tcW w:w="8360" w:type="dxa"/>
          </w:tcPr>
          <w:p w:rsidR="00C954FD" w:rsidRPr="005732E3" w:rsidRDefault="00C954FD" w:rsidP="00171F65">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vč. DPH </w:t>
            </w:r>
            <w:r w:rsidR="00171F65">
              <w:rPr>
                <w:rFonts w:ascii="Verdana" w:hAnsi="Verdana"/>
                <w:i w:val="0"/>
                <w:iCs w:val="0"/>
                <w:sz w:val="17"/>
                <w:szCs w:val="17"/>
                <w:lang w:eastAsia="cs-CZ"/>
              </w:rPr>
              <w:t xml:space="preserve">                                </w:t>
            </w:r>
            <w:r w:rsidR="00171F65">
              <w:rPr>
                <w:rFonts w:ascii="Verdana" w:hAnsi="Verdana"/>
                <w:b/>
                <w:bCs/>
                <w:i w:val="0"/>
                <w:iCs w:val="0"/>
                <w:sz w:val="17"/>
                <w:szCs w:val="17"/>
                <w:lang w:eastAsia="cs-CZ"/>
              </w:rPr>
              <w:t>190 108,58</w:t>
            </w:r>
            <w:r w:rsidRPr="005732E3">
              <w:rPr>
                <w:rFonts w:ascii="Verdana" w:hAnsi="Verdana"/>
                <w:b/>
                <w:bCs/>
                <w:i w:val="0"/>
                <w:iCs w:val="0"/>
                <w:sz w:val="17"/>
                <w:szCs w:val="17"/>
                <w:lang w:eastAsia="cs-CZ"/>
              </w:rPr>
              <w:t xml:space="preserve"> Kč</w:t>
            </w:r>
          </w:p>
        </w:tc>
      </w:tr>
    </w:tbl>
    <w:p w:rsidR="00796CAF" w:rsidRPr="00C954FD" w:rsidRDefault="00796CAF" w:rsidP="00C954FD">
      <w:pPr>
        <w:pStyle w:val="Default"/>
        <w:rPr>
          <w:sz w:val="22"/>
          <w:szCs w:val="22"/>
        </w:rPr>
      </w:pPr>
    </w:p>
    <w:p w:rsidR="00B64D99" w:rsidRPr="00E86799" w:rsidRDefault="00B64D99" w:rsidP="00E86799">
      <w:pPr>
        <w:pStyle w:val="Default"/>
        <w:numPr>
          <w:ilvl w:val="0"/>
          <w:numId w:val="21"/>
        </w:numPr>
        <w:jc w:val="both"/>
        <w:rPr>
          <w:color w:val="auto"/>
          <w:sz w:val="22"/>
          <w:szCs w:val="22"/>
        </w:rPr>
      </w:pPr>
      <w:r>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r w:rsidR="00E86799">
        <w:rPr>
          <w:sz w:val="22"/>
          <w:szCs w:val="22"/>
        </w:rPr>
        <w:t xml:space="preserve"> </w:t>
      </w:r>
      <w:r w:rsidR="00E86799" w:rsidRPr="00BA6270">
        <w:rPr>
          <w:color w:val="auto"/>
          <w:sz w:val="22"/>
          <w:szCs w:val="22"/>
        </w:rPr>
        <w:t>Dojde-li po uzavření kupní smlouvy ke změně daňových předpisů, bude k ceně díla připočtena DPH dle daňových předpisů platných v době uskutečnění zdanitelného plnění. Smluvní strany se dohodly, že v případě změny ceny DPH není nutno ke smlouvě uzavírat dodatek. Prodávající odpovídá za to, že sazba DPH bude stanovena v souladu s platnými právními předpisy.</w:t>
      </w:r>
    </w:p>
    <w:p w:rsidR="00F74DDD" w:rsidRPr="00E86799" w:rsidRDefault="00B64D99" w:rsidP="00E86799">
      <w:pPr>
        <w:pStyle w:val="Default"/>
        <w:numPr>
          <w:ilvl w:val="0"/>
          <w:numId w:val="21"/>
        </w:numPr>
        <w:jc w:val="both"/>
        <w:rPr>
          <w:sz w:val="22"/>
          <w:szCs w:val="22"/>
        </w:rPr>
      </w:pPr>
      <w:r w:rsidRPr="00F86D80">
        <w:rPr>
          <w:sz w:val="22"/>
          <w:szCs w:val="22"/>
        </w:rPr>
        <w:t xml:space="preserve">Kupní cena bude kupujícím placena na základě faktury prodávajícího se splatností 30 dnů ode dne jejího prokazatelného doručení kupujícímu, přičemž prodávající je oprávněn vystavit fakturu nejdříve prvního dne následujícího po dni oboustranného podpisu </w:t>
      </w:r>
      <w:r w:rsidR="0057666D" w:rsidRPr="00F86D80">
        <w:rPr>
          <w:sz w:val="22"/>
          <w:szCs w:val="22"/>
        </w:rPr>
        <w:t>předávacího 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6A4FDC">
        <w:rPr>
          <w:sz w:val="22"/>
          <w:szCs w:val="22"/>
        </w:rPr>
        <w:t>vyhotoveného při </w:t>
      </w:r>
      <w:r w:rsidR="00F86D80">
        <w:rPr>
          <w:sz w:val="22"/>
          <w:szCs w:val="22"/>
        </w:rPr>
        <w:t>řádném</w:t>
      </w:r>
      <w:r w:rsidR="00F86D80" w:rsidRPr="00207B97">
        <w:rPr>
          <w:sz w:val="22"/>
          <w:szCs w:val="22"/>
        </w:rPr>
        <w:t xml:space="preserve"> předání zboží bez vad</w:t>
      </w:r>
      <w:r w:rsidR="00F86D80">
        <w:rPr>
          <w:sz w:val="22"/>
          <w:szCs w:val="22"/>
        </w:rPr>
        <w:t>.</w:t>
      </w:r>
    </w:p>
    <w:p w:rsidR="00B64D99" w:rsidRPr="00D30EEF" w:rsidRDefault="00B64D99" w:rsidP="00E86799">
      <w:pPr>
        <w:pStyle w:val="Default"/>
        <w:numPr>
          <w:ilvl w:val="0"/>
          <w:numId w:val="21"/>
        </w:numPr>
        <w:jc w:val="both"/>
        <w:rPr>
          <w:sz w:val="22"/>
          <w:szCs w:val="22"/>
          <w:u w:val="single"/>
        </w:rPr>
      </w:pPr>
      <w:r>
        <w:rPr>
          <w:sz w:val="22"/>
          <w:szCs w:val="22"/>
        </w:rPr>
        <w:t xml:space="preserve">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pl. znění a zákonu o dani z přidané hodnoty v pl. znění a musí mít náležitosti obchodní listiny. </w:t>
      </w:r>
      <w:r w:rsidRPr="00D30EEF">
        <w:rPr>
          <w:sz w:val="22"/>
          <w:szCs w:val="22"/>
          <w:u w:val="single"/>
        </w:rPr>
        <w:t>Každý účetní a daňový doklad musí obsahovat</w:t>
      </w:r>
      <w:r w:rsidR="00D30EEF" w:rsidRPr="00D30EEF">
        <w:rPr>
          <w:sz w:val="22"/>
          <w:szCs w:val="22"/>
          <w:u w:val="single"/>
        </w:rPr>
        <w:t xml:space="preserve"> identifikaci projektu</w:t>
      </w:r>
      <w:r w:rsidR="00E86799">
        <w:rPr>
          <w:sz w:val="22"/>
          <w:szCs w:val="22"/>
          <w:u w:val="single"/>
        </w:rPr>
        <w:t xml:space="preserve">: </w:t>
      </w:r>
      <w:r w:rsidR="00D30EEF" w:rsidRPr="00E86799">
        <w:rPr>
          <w:b/>
          <w:sz w:val="22"/>
          <w:szCs w:val="22"/>
          <w:u w:val="single"/>
        </w:rPr>
        <w:t>„</w:t>
      </w:r>
      <w:r w:rsidR="000F2B70">
        <w:rPr>
          <w:b/>
          <w:sz w:val="22"/>
          <w:szCs w:val="22"/>
          <w:u w:val="single"/>
        </w:rPr>
        <w:t>Modernizace odborných učeben</w:t>
      </w:r>
      <w:r w:rsidR="00D30EEF" w:rsidRPr="00E86799">
        <w:rPr>
          <w:b/>
          <w:sz w:val="22"/>
          <w:szCs w:val="22"/>
          <w:u w:val="single"/>
        </w:rPr>
        <w:t>“</w:t>
      </w:r>
      <w:r w:rsidR="00D30EEF" w:rsidRPr="00D30EEF">
        <w:rPr>
          <w:sz w:val="22"/>
          <w:szCs w:val="22"/>
          <w:u w:val="single"/>
        </w:rPr>
        <w:t xml:space="preserve"> a </w:t>
      </w:r>
      <w:r w:rsidRPr="00D30EEF">
        <w:rPr>
          <w:sz w:val="22"/>
          <w:szCs w:val="22"/>
          <w:u w:val="single"/>
        </w:rPr>
        <w:t xml:space="preserve">registrační číslo projektu </w:t>
      </w:r>
      <w:r w:rsidR="000F2B70">
        <w:rPr>
          <w:b/>
          <w:sz w:val="22"/>
          <w:szCs w:val="22"/>
        </w:rPr>
        <w:t>CZ.06.2.67/0.0/0.0/16_050</w:t>
      </w:r>
      <w:r w:rsidR="00E86799">
        <w:rPr>
          <w:b/>
          <w:sz w:val="22"/>
          <w:szCs w:val="22"/>
        </w:rPr>
        <w:t>/000</w:t>
      </w:r>
      <w:r w:rsidR="000F2B70">
        <w:rPr>
          <w:b/>
          <w:sz w:val="22"/>
          <w:szCs w:val="22"/>
        </w:rPr>
        <w:t>1505</w:t>
      </w:r>
      <w:r w:rsidR="00E86799">
        <w:rPr>
          <w:b/>
          <w:sz w:val="22"/>
          <w:szCs w:val="22"/>
        </w:rPr>
        <w:t>.</w:t>
      </w:r>
    </w:p>
    <w:p w:rsidR="00D30EEF" w:rsidRDefault="00D30EEF" w:rsidP="00E86799">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rsidR="009C1585" w:rsidRDefault="009C1585" w:rsidP="00E86799">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rsidR="00796CAF" w:rsidRDefault="00796CAF" w:rsidP="00D30EEF">
      <w:pPr>
        <w:spacing w:after="0"/>
      </w:pPr>
    </w:p>
    <w:p w:rsidR="00796CAF" w:rsidRPr="00D30EEF" w:rsidRDefault="00066BB4" w:rsidP="00D30EEF">
      <w:pPr>
        <w:spacing w:after="0"/>
        <w:jc w:val="center"/>
        <w:rPr>
          <w:b/>
        </w:rPr>
      </w:pPr>
      <w:r>
        <w:rPr>
          <w:b/>
        </w:rPr>
        <w:t>VII</w:t>
      </w:r>
      <w:r w:rsidR="00D30EEF" w:rsidRPr="00D30EEF">
        <w:rPr>
          <w:b/>
        </w:rPr>
        <w:t>.</w:t>
      </w:r>
    </w:p>
    <w:p w:rsidR="00D30EEF" w:rsidRPr="00D30EEF" w:rsidRDefault="00D30EEF" w:rsidP="00D30EEF">
      <w:pPr>
        <w:spacing w:after="0"/>
        <w:jc w:val="center"/>
        <w:rPr>
          <w:b/>
        </w:rPr>
      </w:pPr>
      <w:r w:rsidRPr="00D30EEF">
        <w:rPr>
          <w:b/>
        </w:rPr>
        <w:t>Práva a povinnosti smluvních stran</w:t>
      </w:r>
    </w:p>
    <w:p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rsidR="00D30EEF" w:rsidRDefault="00D30EEF" w:rsidP="00943739">
      <w:pPr>
        <w:pStyle w:val="Odstavecseseznamem"/>
        <w:numPr>
          <w:ilvl w:val="0"/>
          <w:numId w:val="22"/>
        </w:numPr>
        <w:spacing w:after="0"/>
        <w:jc w:val="both"/>
      </w:pPr>
      <w:r>
        <w:t>Prodávající je povinen</w:t>
      </w:r>
      <w:r w:rsidR="00943739">
        <w:t xml:space="preserve"> provést po dodání zboží úklid místa plnění a odvoz všech obalů, odpadů a dalších materiálů používaných při plnění jeho povinností podle této smlouvy, a to v souladu s ustanoveními zák. č. 185/2001 Sb., o odpadech a o změně některých dalších zákonů, v pl. znění.</w:t>
      </w:r>
    </w:p>
    <w:p w:rsidR="00D30EEF" w:rsidRDefault="00D30EEF" w:rsidP="00D30EEF">
      <w:pPr>
        <w:spacing w:after="0"/>
        <w:rPr>
          <w:highlight w:val="yellow"/>
        </w:rPr>
      </w:pPr>
    </w:p>
    <w:p w:rsidR="00943739" w:rsidRPr="00BA7CFF" w:rsidRDefault="00066BB4" w:rsidP="00C126B5">
      <w:pPr>
        <w:pStyle w:val="Default"/>
        <w:jc w:val="center"/>
        <w:rPr>
          <w:b/>
          <w:bCs/>
          <w:sz w:val="22"/>
          <w:szCs w:val="22"/>
        </w:rPr>
      </w:pPr>
      <w:r>
        <w:rPr>
          <w:b/>
          <w:bCs/>
          <w:sz w:val="22"/>
          <w:szCs w:val="22"/>
        </w:rPr>
        <w:t>VIII</w:t>
      </w:r>
      <w:r w:rsidR="00C126B5" w:rsidRPr="00BA7CFF">
        <w:rPr>
          <w:b/>
          <w:bCs/>
          <w:sz w:val="22"/>
          <w:szCs w:val="22"/>
        </w:rPr>
        <w:t>.</w:t>
      </w:r>
    </w:p>
    <w:p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smyslu § 2113 obča</w:t>
      </w:r>
      <w:r>
        <w:rPr>
          <w:sz w:val="22"/>
          <w:szCs w:val="22"/>
        </w:rPr>
        <w:t>ns</w:t>
      </w:r>
      <w:r w:rsidRPr="00BA7CFF">
        <w:rPr>
          <w:sz w:val="22"/>
          <w:szCs w:val="22"/>
        </w:rPr>
        <w:t>kého zákoníku v délce trvání v</w:t>
      </w:r>
      <w:r w:rsidR="003969D0">
        <w:rPr>
          <w:sz w:val="22"/>
          <w:szCs w:val="22"/>
        </w:rPr>
        <w:t> </w:t>
      </w:r>
      <w:r w:rsidRPr="00BA7CFF">
        <w:rPr>
          <w:sz w:val="22"/>
          <w:szCs w:val="22"/>
        </w:rPr>
        <w:t>rozsahu</w:t>
      </w:r>
      <w:r w:rsidR="003969D0">
        <w:rPr>
          <w:sz w:val="22"/>
          <w:szCs w:val="22"/>
        </w:rPr>
        <w:t xml:space="preserve"> </w:t>
      </w:r>
      <w:r w:rsidR="00B21210">
        <w:rPr>
          <w:sz w:val="22"/>
          <w:szCs w:val="22"/>
        </w:rPr>
        <w:t>24</w:t>
      </w:r>
      <w:r w:rsidR="003969D0" w:rsidRPr="00207B97">
        <w:rPr>
          <w:sz w:val="22"/>
          <w:szCs w:val="22"/>
        </w:rPr>
        <w:t xml:space="preserve"> měsíců</w:t>
      </w:r>
      <w:r w:rsidR="003969D0">
        <w:rPr>
          <w:sz w:val="22"/>
          <w:szCs w:val="22"/>
        </w:rPr>
        <w:t>.</w:t>
      </w:r>
      <w:r w:rsidR="004971E3">
        <w:rPr>
          <w:sz w:val="22"/>
          <w:szCs w:val="22"/>
        </w:rPr>
        <w:t xml:space="preserve"> </w:t>
      </w:r>
    </w:p>
    <w:p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w:t>
      </w:r>
      <w:r w:rsidR="00B21210">
        <w:rPr>
          <w:sz w:val="22"/>
          <w:szCs w:val="22"/>
        </w:rPr>
        <w:t> </w:t>
      </w:r>
      <w:r w:rsidRPr="00207B97">
        <w:rPr>
          <w:sz w:val="22"/>
          <w:szCs w:val="22"/>
        </w:rPr>
        <w:t>sjednaný, příp. obvyklý účel a že si zachová sjednané vlastnosti (jakost).</w:t>
      </w:r>
    </w:p>
    <w:p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 xml:space="preserve">a písemně oznámit kupujícímu, zda reklamaci uznává, nebo z jakých důvodů reklamaci neuznává. Pokud tak neučiní, má se za to, že reklamaci kupujícího uznává. </w:t>
      </w:r>
    </w:p>
    <w:p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w:t>
      </w:r>
      <w:r w:rsidR="00801ACC">
        <w:rPr>
          <w:sz w:val="22"/>
          <w:szCs w:val="22"/>
        </w:rPr>
        <w:t>.</w:t>
      </w:r>
      <w:r w:rsidR="00482409">
        <w:rPr>
          <w:sz w:val="22"/>
          <w:szCs w:val="22"/>
        </w:rPr>
        <w:t xml:space="preserve"> </w:t>
      </w:r>
      <w:r w:rsidR="001E77BD" w:rsidRPr="00207B97">
        <w:rPr>
          <w:sz w:val="22"/>
          <w:szCs w:val="22"/>
        </w:rPr>
        <w:t>Provedenou opravu vady prodávající předá kupujícímu písemně formou předávacího protokolu, přičemž v tomto protokole mimo jiné uvede, kdy kupující právo z vady zařízení uplatnil, jak byla vada odstraněna a dobu trvání odstranění vady.</w:t>
      </w:r>
    </w:p>
    <w:p w:rsidR="004971E3" w:rsidRDefault="004971E3" w:rsidP="00207B97">
      <w:pPr>
        <w:pStyle w:val="Default"/>
        <w:jc w:val="both"/>
        <w:rPr>
          <w:sz w:val="22"/>
          <w:szCs w:val="22"/>
        </w:rPr>
      </w:pPr>
    </w:p>
    <w:p w:rsidR="001F506E" w:rsidRDefault="001F506E" w:rsidP="00207B97">
      <w:pPr>
        <w:pStyle w:val="Default"/>
        <w:jc w:val="both"/>
        <w:rPr>
          <w:sz w:val="22"/>
          <w:szCs w:val="22"/>
        </w:rPr>
      </w:pPr>
    </w:p>
    <w:p w:rsidR="00BA7CFF" w:rsidRPr="00BA7CFF" w:rsidRDefault="001F506E" w:rsidP="001F506E">
      <w:pPr>
        <w:pStyle w:val="Default"/>
        <w:jc w:val="center"/>
        <w:rPr>
          <w:b/>
          <w:bCs/>
          <w:sz w:val="22"/>
          <w:szCs w:val="22"/>
        </w:rPr>
      </w:pPr>
      <w:r>
        <w:rPr>
          <w:b/>
          <w:bCs/>
          <w:sz w:val="22"/>
          <w:szCs w:val="22"/>
        </w:rPr>
        <w:t>I</w:t>
      </w:r>
      <w:r w:rsidR="00A83103" w:rsidRPr="00BA7CFF">
        <w:rPr>
          <w:b/>
          <w:bCs/>
          <w:sz w:val="22"/>
          <w:szCs w:val="22"/>
        </w:rPr>
        <w:t>X</w:t>
      </w:r>
      <w:r w:rsidR="00BA7CFF" w:rsidRPr="00BA7CFF">
        <w:rPr>
          <w:b/>
          <w:bCs/>
          <w:sz w:val="22"/>
          <w:szCs w:val="22"/>
        </w:rPr>
        <w:t>.</w:t>
      </w:r>
    </w:p>
    <w:p w:rsidR="00796CAF" w:rsidRPr="00BA7CFF" w:rsidRDefault="00BA7CFF" w:rsidP="00C126B5">
      <w:pPr>
        <w:pStyle w:val="Default"/>
        <w:jc w:val="center"/>
        <w:rPr>
          <w:b/>
          <w:sz w:val="22"/>
          <w:szCs w:val="22"/>
        </w:rPr>
      </w:pPr>
      <w:r w:rsidRPr="00BA7CFF">
        <w:rPr>
          <w:b/>
          <w:sz w:val="22"/>
          <w:szCs w:val="22"/>
        </w:rPr>
        <w:t>Smluvní pokuty</w:t>
      </w:r>
    </w:p>
    <w:p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rsidR="00CA18A5" w:rsidRPr="006117C7"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ve lhůtě </w:t>
      </w:r>
      <w:r w:rsidRPr="006117C7">
        <w:rPr>
          <w:color w:val="auto"/>
          <w:sz w:val="22"/>
          <w:szCs w:val="22"/>
        </w:rPr>
        <w:t>podle čl. V. této smlouvy je prodávající povinen zaplatit kupujícímu smluvní pokutu ve výši 0,2</w:t>
      </w:r>
      <w:r w:rsidR="000A1945" w:rsidRPr="006117C7">
        <w:rPr>
          <w:color w:val="auto"/>
          <w:sz w:val="22"/>
          <w:szCs w:val="22"/>
        </w:rPr>
        <w:t xml:space="preserve"> </w:t>
      </w:r>
      <w:r w:rsidRPr="006117C7">
        <w:rPr>
          <w:color w:val="auto"/>
          <w:sz w:val="22"/>
          <w:szCs w:val="22"/>
        </w:rPr>
        <w:t>% z celkové kupní ceny za každý, byť i započatý den prodlení;</w:t>
      </w:r>
    </w:p>
    <w:p w:rsidR="00CA18A5" w:rsidRDefault="00CA18A5" w:rsidP="007A1E74">
      <w:pPr>
        <w:pStyle w:val="Default"/>
        <w:numPr>
          <w:ilvl w:val="0"/>
          <w:numId w:val="25"/>
        </w:numPr>
        <w:jc w:val="both"/>
        <w:rPr>
          <w:color w:val="auto"/>
          <w:sz w:val="22"/>
          <w:szCs w:val="22"/>
        </w:rPr>
      </w:pPr>
      <w:r w:rsidRPr="006117C7">
        <w:rPr>
          <w:color w:val="auto"/>
          <w:sz w:val="22"/>
          <w:szCs w:val="22"/>
        </w:rPr>
        <w:t xml:space="preserve">za prodlení prodávajícího se splněním povinnosti odstranit vady zboží ve lhůtě podle </w:t>
      </w:r>
      <w:r w:rsidR="007A1E74" w:rsidRPr="006117C7">
        <w:rPr>
          <w:color w:val="auto"/>
          <w:sz w:val="22"/>
          <w:szCs w:val="22"/>
        </w:rPr>
        <w:t>čl. IX</w:t>
      </w:r>
      <w:r w:rsidRPr="006117C7">
        <w:rPr>
          <w:color w:val="auto"/>
          <w:sz w:val="22"/>
          <w:szCs w:val="22"/>
        </w:rPr>
        <w:t xml:space="preserve"> odst. </w:t>
      </w:r>
      <w:r w:rsidR="00AB2A4C" w:rsidRPr="006117C7">
        <w:rPr>
          <w:color w:val="auto"/>
          <w:sz w:val="22"/>
          <w:szCs w:val="22"/>
        </w:rPr>
        <w:t xml:space="preserve">9 </w:t>
      </w:r>
      <w:r w:rsidRPr="006117C7">
        <w:rPr>
          <w:color w:val="auto"/>
          <w:sz w:val="22"/>
          <w:szCs w:val="22"/>
        </w:rPr>
        <w:t xml:space="preserve">této smlouvy je prodávající povinen zaplatit kupujícímu smluvní pokutu ve výši </w:t>
      </w:r>
      <w:r w:rsidR="00AB2A4C" w:rsidRPr="006117C7">
        <w:rPr>
          <w:color w:val="auto"/>
          <w:sz w:val="22"/>
          <w:szCs w:val="22"/>
        </w:rPr>
        <w:t>0,2</w:t>
      </w:r>
      <w:r w:rsidR="006117C7" w:rsidRPr="006117C7">
        <w:rPr>
          <w:color w:val="auto"/>
          <w:sz w:val="22"/>
          <w:szCs w:val="22"/>
        </w:rPr>
        <w:t> </w:t>
      </w:r>
      <w:r w:rsidR="00AB2A4C" w:rsidRPr="006117C7">
        <w:rPr>
          <w:color w:val="auto"/>
          <w:sz w:val="22"/>
          <w:szCs w:val="22"/>
        </w:rPr>
        <w:t xml:space="preserve">% z celkové kupní ceny za každý, byť i započatý den prodlení do </w:t>
      </w:r>
      <w:r w:rsidR="007A1E74" w:rsidRPr="006117C7">
        <w:rPr>
          <w:color w:val="auto"/>
          <w:sz w:val="22"/>
          <w:szCs w:val="22"/>
        </w:rPr>
        <w:t xml:space="preserve">odstranění </w:t>
      </w:r>
      <w:r w:rsidR="00AB2A4C" w:rsidRPr="006117C7">
        <w:rPr>
          <w:color w:val="auto"/>
          <w:sz w:val="22"/>
          <w:szCs w:val="22"/>
        </w:rPr>
        <w:t>všech uplatněných vad</w:t>
      </w:r>
      <w:r w:rsidRPr="005321FD">
        <w:rPr>
          <w:color w:val="auto"/>
          <w:sz w:val="22"/>
          <w:szCs w:val="22"/>
        </w:rPr>
        <w:t>;</w:t>
      </w:r>
    </w:p>
    <w:p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rsidR="00796CAF" w:rsidRDefault="00796CAF" w:rsidP="00CC5522">
      <w:pPr>
        <w:spacing w:after="0"/>
        <w:rPr>
          <w:highlight w:val="yellow"/>
        </w:rPr>
      </w:pPr>
    </w:p>
    <w:p w:rsidR="00F02A61" w:rsidRPr="003B4DB8" w:rsidRDefault="00F02A61" w:rsidP="00CC5522">
      <w:pPr>
        <w:spacing w:after="0"/>
        <w:rPr>
          <w:highlight w:val="yellow"/>
        </w:rPr>
      </w:pPr>
    </w:p>
    <w:p w:rsidR="00796CAF" w:rsidRPr="007A1E74" w:rsidRDefault="00A83103" w:rsidP="00C126B5">
      <w:pPr>
        <w:pStyle w:val="Default"/>
        <w:jc w:val="center"/>
        <w:rPr>
          <w:b/>
          <w:bCs/>
          <w:sz w:val="22"/>
          <w:szCs w:val="22"/>
        </w:rPr>
      </w:pPr>
      <w:r w:rsidRPr="007A1E74">
        <w:rPr>
          <w:b/>
          <w:bCs/>
          <w:sz w:val="22"/>
          <w:szCs w:val="22"/>
        </w:rPr>
        <w:t>X</w:t>
      </w:r>
      <w:r w:rsidR="007A1E74" w:rsidRPr="007A1E74">
        <w:rPr>
          <w:b/>
          <w:bCs/>
          <w:sz w:val="22"/>
          <w:szCs w:val="22"/>
        </w:rPr>
        <w:t>.</w:t>
      </w:r>
    </w:p>
    <w:p w:rsidR="00796CAF" w:rsidRPr="00BA7CFF" w:rsidRDefault="00BA7CFF" w:rsidP="00C126B5">
      <w:pPr>
        <w:pStyle w:val="Default"/>
        <w:jc w:val="center"/>
        <w:rPr>
          <w:b/>
          <w:sz w:val="22"/>
          <w:szCs w:val="22"/>
        </w:rPr>
      </w:pPr>
      <w:r w:rsidRPr="00BA7CFF">
        <w:rPr>
          <w:b/>
          <w:sz w:val="22"/>
          <w:szCs w:val="22"/>
        </w:rPr>
        <w:t>Závěrečná ujednání</w:t>
      </w:r>
    </w:p>
    <w:p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 znění. V rámci vyloučení všech pochybností smluvní strany prohlašují, že takové uveřejnění této smlouvy nebo jejích částí ze strany kupujícího nevyžaduje předchozí souhlas prodávajícího.</w:t>
      </w:r>
    </w:p>
    <w:p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Pr>
          <w:sz w:val="22"/>
          <w:szCs w:val="22"/>
        </w:rPr>
        <w:t> pl.</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pl.</w:t>
      </w:r>
      <w:r w:rsidR="00985FC9" w:rsidRPr="00985FC9">
        <w:rPr>
          <w:sz w:val="22"/>
          <w:szCs w:val="22"/>
        </w:rPr>
        <w:t xml:space="preserve"> znění</w:t>
      </w:r>
      <w:r>
        <w:rPr>
          <w:sz w:val="22"/>
          <w:szCs w:val="22"/>
        </w:rPr>
        <w:t>.</w:t>
      </w:r>
    </w:p>
    <w:p w:rsidR="00784160" w:rsidRDefault="00784160" w:rsidP="009A768C">
      <w:pPr>
        <w:pStyle w:val="Default"/>
        <w:numPr>
          <w:ilvl w:val="0"/>
          <w:numId w:val="29"/>
        </w:numPr>
        <w:jc w:val="both"/>
        <w:rPr>
          <w:color w:val="auto"/>
          <w:sz w:val="22"/>
          <w:szCs w:val="22"/>
        </w:rPr>
      </w:pPr>
      <w:r w:rsidRPr="00784160">
        <w:rPr>
          <w:sz w:val="22"/>
          <w:szCs w:val="22"/>
        </w:rPr>
        <w:t>Prodávající je povinen řádně uchovávat originál smlouvy vče</w:t>
      </w:r>
      <w:r w:rsidR="009A768C">
        <w:rPr>
          <w:sz w:val="22"/>
          <w:szCs w:val="22"/>
        </w:rPr>
        <w:t>tně jejích případných dodatků a </w:t>
      </w:r>
      <w:r w:rsidRPr="00784160">
        <w:rPr>
          <w:sz w:val="22"/>
          <w:szCs w:val="22"/>
        </w:rPr>
        <w:t xml:space="preserve">její přílohy, veškeré originály účetních dokladů a originály dokumentace a dalších dokumentů </w:t>
      </w:r>
      <w:r w:rsidRPr="00784160">
        <w:rPr>
          <w:color w:val="auto"/>
          <w:sz w:val="22"/>
          <w:szCs w:val="22"/>
        </w:rPr>
        <w:t xml:space="preserve">souvisejících s realizací zakázky </w:t>
      </w:r>
      <w:r w:rsidRPr="005321FD">
        <w:rPr>
          <w:color w:val="auto"/>
          <w:sz w:val="22"/>
          <w:szCs w:val="22"/>
        </w:rPr>
        <w:t>do r. 2028. Doklady bud</w:t>
      </w:r>
      <w:r w:rsidR="009A768C" w:rsidRPr="005321FD">
        <w:rPr>
          <w:color w:val="auto"/>
          <w:sz w:val="22"/>
          <w:szCs w:val="22"/>
        </w:rPr>
        <w:t>ou uchovány způsobem uvedeným v </w:t>
      </w:r>
      <w:r w:rsidRPr="005321FD">
        <w:rPr>
          <w:color w:val="auto"/>
          <w:sz w:val="22"/>
          <w:szCs w:val="22"/>
        </w:rPr>
        <w:t>zákoně č. 563/1991 Sb., o účetnictví, v pl. znění, a v zákoně č. 499/2004 Sb., o archivnictví spisové službě a o změně některých zákonů, v pl. znění. Prodávající je povinen minimálně do konce roku 2028 poskytovat požadované informace a dokumentaci související s realizací projektu zaměstnancům nebo zmocněncům pověřených</w:t>
      </w:r>
      <w:r w:rsidRPr="00784160">
        <w:rPr>
          <w:color w:val="auto"/>
          <w:sz w:val="22"/>
          <w:szCs w:val="22"/>
        </w:rPr>
        <w:t xml:space="preserve">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w:t>
      </w:r>
      <w:r>
        <w:rPr>
          <w:color w:val="auto"/>
          <w:sz w:val="22"/>
          <w:szCs w:val="22"/>
        </w:rPr>
        <w:t xml:space="preserve"> </w:t>
      </w:r>
      <w:proofErr w:type="gramStart"/>
      <w:r w:rsidRPr="00784160">
        <w:rPr>
          <w:color w:val="auto"/>
          <w:sz w:val="22"/>
          <w:szCs w:val="22"/>
        </w:rPr>
        <w:t>je</w:t>
      </w:r>
      <w:proofErr w:type="gramEnd"/>
      <w:r w:rsidRPr="00784160">
        <w:rPr>
          <w:color w:val="auto"/>
          <w:sz w:val="22"/>
          <w:szCs w:val="22"/>
        </w:rPr>
        <w:t xml:space="preserve"> povinen vytvořit uvedeným osobám podmínky k provedení kontroly vztahující se k realizaci projektu a poskytnout jim při provádění kontroly součinnost. </w:t>
      </w:r>
    </w:p>
    <w:p w:rsidR="00B724B3" w:rsidRPr="00B724B3" w:rsidRDefault="00B724B3" w:rsidP="00B724B3">
      <w:pPr>
        <w:pStyle w:val="Smlouva-slo"/>
        <w:widowControl w:val="0"/>
        <w:numPr>
          <w:ilvl w:val="0"/>
          <w:numId w:val="29"/>
        </w:numPr>
        <w:snapToGrid w:val="0"/>
        <w:spacing w:before="0" w:line="240" w:lineRule="auto"/>
        <w:rPr>
          <w:rFonts w:ascii="Calibri" w:hAnsi="Calibri" w:cs="Calibri"/>
          <w:sz w:val="22"/>
          <w:szCs w:val="22"/>
        </w:rPr>
      </w:pPr>
      <w:r w:rsidRPr="00B724B3">
        <w:rPr>
          <w:rFonts w:ascii="Calibri" w:hAnsi="Calibri" w:cs="Calibri"/>
          <w:sz w:val="22"/>
          <w:szCs w:val="22"/>
        </w:rPr>
        <w:t>Změnit nebo doplnit tuto smlouvu mohou smluvní strany jen v případě, že tím nebudou porušeny podmínky zadání veřejné zakázky a Metodického pokynu pro oblast zadávání zakázek pro programové období 2014-2020, a to pouze formou písemných dodatků, které budou vzestupně číslovány, výslovně prohlášeny za dodatek této smlouvy a podepsány oprávněnými zástupci smluvních stran.</w:t>
      </w:r>
    </w:p>
    <w:p w:rsidR="00B724B3" w:rsidRPr="00B724B3" w:rsidRDefault="00B724B3" w:rsidP="00B724B3">
      <w:pPr>
        <w:pStyle w:val="Smlouva-slo"/>
        <w:widowControl w:val="0"/>
        <w:numPr>
          <w:ilvl w:val="0"/>
          <w:numId w:val="29"/>
        </w:numPr>
        <w:snapToGrid w:val="0"/>
        <w:spacing w:before="0" w:line="240" w:lineRule="auto"/>
        <w:rPr>
          <w:rFonts w:asciiTheme="minorHAnsi" w:hAnsiTheme="minorHAnsi" w:cstheme="minorHAnsi"/>
          <w:sz w:val="22"/>
          <w:szCs w:val="22"/>
        </w:rPr>
      </w:pPr>
      <w:r w:rsidRPr="00B724B3">
        <w:rPr>
          <w:rFonts w:asciiTheme="minorHAnsi" w:hAnsiTheme="minorHAnsi" w:cstheme="minorHAnsi"/>
          <w:sz w:val="22"/>
          <w:szCs w:val="22"/>
        </w:rPr>
        <w:t>Smluvní vztah lze ukončit také písemnou dohodou. Kupující a prodávající jsou oprávněni odstoupit od této smlouvy za podmínek stanovených smlouvou nebo v občanském zákoníku.</w:t>
      </w:r>
    </w:p>
    <w:p w:rsidR="00985FC9" w:rsidRPr="00985FC9" w:rsidRDefault="00985FC9" w:rsidP="009A768C">
      <w:pPr>
        <w:pStyle w:val="Default"/>
        <w:numPr>
          <w:ilvl w:val="0"/>
          <w:numId w:val="29"/>
        </w:numPr>
        <w:jc w:val="both"/>
        <w:rPr>
          <w:sz w:val="22"/>
          <w:szCs w:val="22"/>
        </w:rPr>
      </w:pPr>
      <w:r w:rsidRPr="00985FC9">
        <w:rPr>
          <w:sz w:val="22"/>
          <w:szCs w:val="22"/>
        </w:rPr>
        <w:t>Případné spory vzniklé z této smlouvy budou řešeny podle platné právní úpravy věcně a místně příslušnými orgány České republiky.</w:t>
      </w:r>
    </w:p>
    <w:p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rsidR="00985FC9" w:rsidRPr="00985FC9" w:rsidRDefault="00985FC9" w:rsidP="00985FC9">
      <w:pPr>
        <w:pStyle w:val="Default"/>
        <w:rPr>
          <w:sz w:val="22"/>
          <w:szCs w:val="22"/>
        </w:rPr>
      </w:pPr>
    </w:p>
    <w:p w:rsidR="009D01A7" w:rsidRPr="00BA6270" w:rsidRDefault="009D01A7" w:rsidP="009D01A7">
      <w:pPr>
        <w:pStyle w:val="Default"/>
        <w:numPr>
          <w:ilvl w:val="0"/>
          <w:numId w:val="29"/>
        </w:numPr>
        <w:jc w:val="both"/>
        <w:rPr>
          <w:color w:val="auto"/>
          <w:sz w:val="22"/>
          <w:szCs w:val="22"/>
        </w:rPr>
      </w:pPr>
      <w:r w:rsidRPr="00BA6270">
        <w:rPr>
          <w:rFonts w:eastAsia="Times New Roman" w:cs="Times New Roman"/>
          <w:color w:val="auto"/>
          <w:lang w:eastAsia="cs-CZ"/>
        </w:rPr>
        <w:t>Nedílnou součástí této smlouvy je příloha č. 1 – Technická specifikace.</w:t>
      </w:r>
    </w:p>
    <w:p w:rsidR="00985FC9" w:rsidRPr="00985FC9" w:rsidRDefault="00985FC9" w:rsidP="00796CAF">
      <w:pPr>
        <w:pStyle w:val="Default"/>
        <w:rPr>
          <w:sz w:val="22"/>
          <w:szCs w:val="22"/>
          <w:highlight w:val="yellow"/>
        </w:rPr>
      </w:pPr>
    </w:p>
    <w:p w:rsidR="00C126B5" w:rsidRDefault="00C126B5" w:rsidP="00C126B5">
      <w:pPr>
        <w:tabs>
          <w:tab w:val="left" w:pos="-1701"/>
          <w:tab w:val="left" w:pos="426"/>
        </w:tabs>
        <w:spacing w:after="120" w:line="240" w:lineRule="auto"/>
        <w:jc w:val="both"/>
        <w:rPr>
          <w:rFonts w:eastAsia="Times New Roman" w:cs="Times New Roman"/>
          <w:highlight w:val="yellow"/>
          <w:lang w:eastAsia="cs-CZ"/>
        </w:rPr>
      </w:pPr>
    </w:p>
    <w:p w:rsidR="00F02A61" w:rsidRPr="00A83103" w:rsidRDefault="00F02A61" w:rsidP="00C126B5">
      <w:pPr>
        <w:tabs>
          <w:tab w:val="left" w:pos="-1701"/>
          <w:tab w:val="left" w:pos="426"/>
        </w:tabs>
        <w:spacing w:after="120" w:line="240" w:lineRule="auto"/>
        <w:jc w:val="both"/>
        <w:rPr>
          <w:rFonts w:eastAsia="Times New Roman" w:cs="Times New Roman"/>
          <w:highlight w:val="yellow"/>
          <w:lang w:eastAsia="cs-CZ"/>
        </w:rPr>
      </w:pPr>
    </w:p>
    <w:tbl>
      <w:tblPr>
        <w:tblW w:w="9201" w:type="dxa"/>
        <w:tblInd w:w="2" w:type="dxa"/>
        <w:tblCellMar>
          <w:left w:w="70" w:type="dxa"/>
          <w:right w:w="70" w:type="dxa"/>
        </w:tblCellMar>
        <w:tblLook w:val="04A0" w:firstRow="1" w:lastRow="0" w:firstColumn="1" w:lastColumn="0" w:noHBand="0" w:noVBand="1"/>
      </w:tblPr>
      <w:tblGrid>
        <w:gridCol w:w="4604"/>
        <w:gridCol w:w="497"/>
        <w:gridCol w:w="4100"/>
      </w:tblGrid>
      <w:tr w:rsidR="00C126B5" w:rsidRPr="00A83103" w:rsidTr="009D01A7">
        <w:trPr>
          <w:trHeight w:val="705"/>
        </w:trPr>
        <w:tc>
          <w:tcPr>
            <w:tcW w:w="4604" w:type="dxa"/>
            <w:hideMark/>
          </w:tcPr>
          <w:p w:rsidR="00C126B5" w:rsidRPr="00A83103" w:rsidRDefault="00C126B5" w:rsidP="009D01A7">
            <w:pPr>
              <w:spacing w:after="120" w:line="276" w:lineRule="auto"/>
              <w:rPr>
                <w:rFonts w:eastAsia="Times New Roman" w:cs="Times New Roman"/>
                <w:lang w:eastAsia="cs-CZ"/>
              </w:rPr>
            </w:pPr>
            <w:r w:rsidRPr="00A83103">
              <w:rPr>
                <w:rFonts w:eastAsia="Times New Roman" w:cs="Times New Roman"/>
                <w:lang w:eastAsia="cs-CZ"/>
              </w:rPr>
              <w:t>V</w:t>
            </w:r>
            <w:r w:rsidR="009D01A7">
              <w:rPr>
                <w:rFonts w:eastAsia="Times New Roman" w:cs="Times New Roman"/>
                <w:lang w:eastAsia="cs-CZ"/>
              </w:rPr>
              <w:t> Českých Budějovicích</w:t>
            </w:r>
            <w:r w:rsidRPr="00A83103">
              <w:rPr>
                <w:rFonts w:eastAsia="Times New Roman" w:cs="Times New Roman"/>
                <w:lang w:eastAsia="cs-CZ"/>
              </w:rPr>
              <w:t xml:space="preserve"> dne: </w:t>
            </w:r>
            <w:r w:rsidR="00171F65">
              <w:rPr>
                <w:rFonts w:eastAsia="Times New Roman" w:cs="Times New Roman"/>
                <w:lang w:eastAsia="cs-CZ"/>
              </w:rPr>
              <w:t>4. června 2018</w:t>
            </w:r>
          </w:p>
        </w:tc>
        <w:tc>
          <w:tcPr>
            <w:tcW w:w="497" w:type="dxa"/>
          </w:tcPr>
          <w:p w:rsidR="00C126B5" w:rsidRPr="00A83103" w:rsidRDefault="00C126B5" w:rsidP="00C126B5">
            <w:pPr>
              <w:spacing w:after="120" w:line="276" w:lineRule="auto"/>
              <w:rPr>
                <w:rFonts w:eastAsia="Times New Roman" w:cs="Times New Roman"/>
                <w:i/>
                <w:iCs/>
                <w:lang w:eastAsia="cs-CZ"/>
              </w:rPr>
            </w:pPr>
          </w:p>
        </w:tc>
        <w:tc>
          <w:tcPr>
            <w:tcW w:w="4100" w:type="dxa"/>
            <w:hideMark/>
          </w:tcPr>
          <w:p w:rsidR="00C126B5" w:rsidRPr="00171F65" w:rsidRDefault="00C126B5" w:rsidP="00171F65">
            <w:pPr>
              <w:spacing w:after="120" w:line="276" w:lineRule="auto"/>
              <w:rPr>
                <w:rFonts w:eastAsia="Times New Roman" w:cs="Times New Roman"/>
                <w:lang w:eastAsia="cs-CZ"/>
              </w:rPr>
            </w:pPr>
            <w:r w:rsidRPr="00A83103">
              <w:rPr>
                <w:rFonts w:eastAsia="Times New Roman" w:cs="Times New Roman"/>
                <w:lang w:eastAsia="cs-CZ"/>
              </w:rPr>
              <w:t>V</w:t>
            </w:r>
            <w:bookmarkStart w:id="1" w:name="Text33"/>
            <w:r w:rsidRPr="00A83103">
              <w:rPr>
                <w:rFonts w:eastAsia="Times New Roman" w:cs="Times New Roman"/>
                <w:lang w:eastAsia="cs-CZ"/>
              </w:rPr>
              <w:t xml:space="preserve"> </w:t>
            </w:r>
            <w:bookmarkEnd w:id="1"/>
            <w:r w:rsidR="00171F65">
              <w:rPr>
                <w:rFonts w:eastAsia="Times New Roman" w:cs="Times New Roman"/>
                <w:lang w:eastAsia="cs-CZ"/>
              </w:rPr>
              <w:t xml:space="preserve">Českých Budějovicích </w:t>
            </w:r>
            <w:r w:rsidRPr="00A83103">
              <w:rPr>
                <w:rFonts w:eastAsia="Times New Roman" w:cs="Times New Roman"/>
                <w:lang w:eastAsia="cs-CZ"/>
              </w:rPr>
              <w:t xml:space="preserve">dne: </w:t>
            </w:r>
            <w:r w:rsidR="00171F65">
              <w:rPr>
                <w:rFonts w:eastAsia="Times New Roman" w:cs="Times New Roman"/>
                <w:i/>
                <w:iCs/>
              </w:rPr>
              <w:t xml:space="preserve"> </w:t>
            </w:r>
            <w:r w:rsidR="00171F65">
              <w:rPr>
                <w:rFonts w:eastAsia="Times New Roman" w:cs="Times New Roman"/>
                <w:iCs/>
              </w:rPr>
              <w:t>……………………</w:t>
            </w:r>
          </w:p>
        </w:tc>
      </w:tr>
      <w:tr w:rsidR="00C126B5" w:rsidRPr="00A83103" w:rsidTr="009D01A7">
        <w:trPr>
          <w:trHeight w:val="924"/>
        </w:trPr>
        <w:tc>
          <w:tcPr>
            <w:tcW w:w="4604" w:type="dxa"/>
            <w:tcBorders>
              <w:top w:val="nil"/>
              <w:left w:val="nil"/>
              <w:bottom w:val="single" w:sz="4" w:space="0" w:color="auto"/>
              <w:right w:val="nil"/>
            </w:tcBorders>
          </w:tcPr>
          <w:p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rsidR="00C126B5" w:rsidRPr="00A83103" w:rsidRDefault="00C126B5" w:rsidP="00C126B5">
            <w:pPr>
              <w:spacing w:after="120" w:line="276" w:lineRule="auto"/>
              <w:rPr>
                <w:rFonts w:eastAsia="Times New Roman" w:cs="Times New Roman"/>
                <w:i/>
                <w:iCs/>
                <w:lang w:eastAsia="cs-CZ"/>
              </w:rPr>
            </w:pPr>
          </w:p>
          <w:p w:rsidR="00C126B5" w:rsidRPr="00A83103" w:rsidRDefault="00C126B5" w:rsidP="00C126B5">
            <w:pPr>
              <w:spacing w:after="120" w:line="276" w:lineRule="auto"/>
              <w:rPr>
                <w:rFonts w:eastAsia="Times New Roman" w:cs="Times New Roman"/>
                <w:i/>
                <w:iCs/>
                <w:lang w:eastAsia="cs-CZ"/>
              </w:rPr>
            </w:pPr>
          </w:p>
          <w:p w:rsidR="00C126B5" w:rsidRDefault="00C126B5" w:rsidP="00C126B5">
            <w:pPr>
              <w:spacing w:after="120" w:line="276" w:lineRule="auto"/>
              <w:rPr>
                <w:rFonts w:eastAsia="Times New Roman" w:cs="Times New Roman"/>
                <w:i/>
                <w:iCs/>
                <w:lang w:eastAsia="cs-CZ"/>
              </w:rPr>
            </w:pPr>
          </w:p>
          <w:p w:rsidR="00F02A61" w:rsidRDefault="00F02A61" w:rsidP="00C126B5">
            <w:pPr>
              <w:spacing w:after="120" w:line="276" w:lineRule="auto"/>
              <w:rPr>
                <w:rFonts w:eastAsia="Times New Roman" w:cs="Times New Roman"/>
                <w:i/>
                <w:iCs/>
                <w:lang w:eastAsia="cs-CZ"/>
              </w:rPr>
            </w:pPr>
          </w:p>
          <w:p w:rsidR="00F02A61" w:rsidRPr="00A83103" w:rsidRDefault="00F02A61" w:rsidP="00C126B5">
            <w:pPr>
              <w:spacing w:after="120" w:line="276" w:lineRule="auto"/>
              <w:rPr>
                <w:rFonts w:eastAsia="Times New Roman" w:cs="Times New Roman"/>
                <w:i/>
                <w:iCs/>
                <w:lang w:eastAsia="cs-CZ"/>
              </w:rPr>
            </w:pPr>
          </w:p>
          <w:p w:rsidR="00C126B5" w:rsidRPr="00A83103" w:rsidRDefault="00C126B5" w:rsidP="00C126B5">
            <w:pPr>
              <w:spacing w:after="120" w:line="276" w:lineRule="auto"/>
              <w:rPr>
                <w:rFonts w:eastAsia="Times New Roman" w:cs="Times New Roman"/>
                <w:i/>
                <w:iCs/>
                <w:lang w:eastAsia="cs-CZ"/>
              </w:rPr>
            </w:pPr>
          </w:p>
        </w:tc>
        <w:tc>
          <w:tcPr>
            <w:tcW w:w="497" w:type="dxa"/>
          </w:tcPr>
          <w:p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rsidR="00C126B5" w:rsidRPr="00A83103" w:rsidRDefault="00C126B5" w:rsidP="00C126B5">
            <w:pPr>
              <w:spacing w:after="120" w:line="240" w:lineRule="auto"/>
              <w:rPr>
                <w:rFonts w:eastAsia="Times New Roman" w:cs="Times New Roman"/>
                <w:iCs/>
                <w:lang w:eastAsia="cs-CZ"/>
              </w:rPr>
            </w:pPr>
          </w:p>
          <w:p w:rsidR="00C126B5" w:rsidRPr="00A83103" w:rsidRDefault="00C126B5" w:rsidP="00C126B5">
            <w:pPr>
              <w:spacing w:after="120" w:line="240" w:lineRule="auto"/>
              <w:rPr>
                <w:rFonts w:eastAsia="Times New Roman" w:cs="Times New Roman"/>
                <w:iCs/>
                <w:lang w:eastAsia="cs-CZ"/>
              </w:rPr>
            </w:pPr>
          </w:p>
        </w:tc>
      </w:tr>
      <w:tr w:rsidR="00C126B5" w:rsidRPr="00A83103" w:rsidTr="009D01A7">
        <w:trPr>
          <w:trHeight w:val="560"/>
        </w:trPr>
        <w:tc>
          <w:tcPr>
            <w:tcW w:w="4604" w:type="dxa"/>
            <w:tcBorders>
              <w:top w:val="single" w:sz="4" w:space="0" w:color="auto"/>
              <w:left w:val="nil"/>
              <w:bottom w:val="nil"/>
              <w:right w:val="nil"/>
            </w:tcBorders>
            <w:hideMark/>
          </w:tcPr>
          <w:p w:rsidR="009D01A7" w:rsidRPr="00A83103" w:rsidRDefault="009D01A7" w:rsidP="009D01A7">
            <w:pPr>
              <w:spacing w:after="120" w:line="276" w:lineRule="auto"/>
              <w:jc w:val="center"/>
              <w:rPr>
                <w:rFonts w:eastAsia="Times New Roman" w:cs="Times New Roman"/>
                <w:iCs/>
              </w:rPr>
            </w:pPr>
            <w:r>
              <w:rPr>
                <w:rFonts w:eastAsia="Times New Roman" w:cs="Times New Roman"/>
                <w:iCs/>
              </w:rPr>
              <w:t>Ing. Bc. Břetislav Kábele</w:t>
            </w:r>
          </w:p>
          <w:p w:rsidR="00C126B5" w:rsidRPr="00A83103" w:rsidRDefault="009D01A7" w:rsidP="009D01A7">
            <w:pPr>
              <w:spacing w:after="120" w:line="276" w:lineRule="auto"/>
              <w:jc w:val="center"/>
              <w:rPr>
                <w:rFonts w:eastAsia="Times New Roman" w:cs="Times New Roman"/>
                <w:lang w:eastAsia="cs-CZ"/>
              </w:rPr>
            </w:pPr>
            <w:r>
              <w:rPr>
                <w:rFonts w:eastAsia="Times New Roman" w:cs="Times New Roman"/>
                <w:iCs/>
              </w:rPr>
              <w:t>ředitel</w:t>
            </w:r>
          </w:p>
        </w:tc>
        <w:tc>
          <w:tcPr>
            <w:tcW w:w="497" w:type="dxa"/>
          </w:tcPr>
          <w:p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rsidR="003969D0" w:rsidRPr="00A83103" w:rsidRDefault="00171F65" w:rsidP="003969D0">
            <w:pPr>
              <w:spacing w:after="120" w:line="276" w:lineRule="auto"/>
              <w:jc w:val="center"/>
              <w:rPr>
                <w:rFonts w:eastAsia="Times New Roman" w:cs="Times New Roman"/>
                <w:iCs/>
              </w:rPr>
            </w:pPr>
            <w:r>
              <w:rPr>
                <w:rFonts w:eastAsia="Times New Roman" w:cs="Times New Roman"/>
                <w:iCs/>
              </w:rPr>
              <w:t xml:space="preserve">Ing. </w:t>
            </w:r>
            <w:r>
              <w:rPr>
                <w:rFonts w:eastAsia="Times New Roman" w:cs="Times New Roman"/>
                <w:iCs/>
              </w:rPr>
              <w:t>Tomáš</w:t>
            </w:r>
            <w:r>
              <w:rPr>
                <w:rFonts w:eastAsia="Times New Roman" w:cs="Times New Roman"/>
                <w:iCs/>
              </w:rPr>
              <w:t xml:space="preserve"> Stýblo, Vladimír Fejfar</w:t>
            </w:r>
          </w:p>
          <w:p w:rsidR="00C126B5" w:rsidRPr="00A83103" w:rsidRDefault="00171F65" w:rsidP="003969D0">
            <w:pPr>
              <w:spacing w:after="120" w:line="276" w:lineRule="auto"/>
              <w:jc w:val="center"/>
              <w:rPr>
                <w:rFonts w:eastAsia="Times New Roman" w:cs="Times New Roman"/>
                <w:lang w:eastAsia="cs-CZ"/>
              </w:rPr>
            </w:pPr>
            <w:r>
              <w:rPr>
                <w:rFonts w:eastAsia="Times New Roman" w:cs="Times New Roman"/>
                <w:iCs/>
              </w:rPr>
              <w:t>jednatelé</w:t>
            </w:r>
          </w:p>
        </w:tc>
      </w:tr>
    </w:tbl>
    <w:p w:rsidR="00C126B5" w:rsidRPr="00A83103" w:rsidRDefault="00C126B5" w:rsidP="00C126B5">
      <w:pPr>
        <w:spacing w:after="120" w:line="240" w:lineRule="auto"/>
        <w:rPr>
          <w:rFonts w:eastAsia="Calibri" w:cs="Times New Roman"/>
          <w:highlight w:val="yellow"/>
        </w:rPr>
      </w:pPr>
    </w:p>
    <w:sectPr w:rsidR="00C126B5" w:rsidRPr="00A8310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731" w:rsidRDefault="00921731" w:rsidP="0003098B">
      <w:pPr>
        <w:spacing w:after="0" w:line="240" w:lineRule="auto"/>
      </w:pPr>
      <w:r>
        <w:separator/>
      </w:r>
    </w:p>
  </w:endnote>
  <w:endnote w:type="continuationSeparator" w:id="0">
    <w:p w:rsidR="00921731" w:rsidRDefault="00921731"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40638"/>
      <w:docPartObj>
        <w:docPartGallery w:val="Page Numbers (Bottom of Page)"/>
        <w:docPartUnique/>
      </w:docPartObj>
    </w:sdtPr>
    <w:sdtEndPr/>
    <w:sdtContent>
      <w:p w:rsidR="00482409" w:rsidRDefault="00482409">
        <w:pPr>
          <w:pStyle w:val="Zpat"/>
          <w:jc w:val="center"/>
        </w:pPr>
        <w:r>
          <w:fldChar w:fldCharType="begin"/>
        </w:r>
        <w:r>
          <w:instrText>PAGE   \* MERGEFORMAT</w:instrText>
        </w:r>
        <w:r>
          <w:fldChar w:fldCharType="separate"/>
        </w:r>
        <w:r w:rsidR="00574D04">
          <w:rPr>
            <w:noProof/>
          </w:rPr>
          <w:t>2</w:t>
        </w:r>
        <w:r>
          <w:fldChar w:fldCharType="end"/>
        </w:r>
      </w:p>
    </w:sdtContent>
  </w:sdt>
  <w:p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731" w:rsidRDefault="00921731" w:rsidP="0003098B">
      <w:pPr>
        <w:spacing w:after="0" w:line="240" w:lineRule="auto"/>
      </w:pPr>
      <w:r>
        <w:separator/>
      </w:r>
    </w:p>
  </w:footnote>
  <w:footnote w:type="continuationSeparator" w:id="0">
    <w:p w:rsidR="00921731" w:rsidRDefault="00921731" w:rsidP="0003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09" w:rsidRDefault="00482409">
    <w:pPr>
      <w:pStyle w:val="Zhlav"/>
    </w:pPr>
    <w:r w:rsidRPr="0003098B">
      <w:rPr>
        <w:rFonts w:ascii="Times New Roman" w:eastAsia="Times New Roman" w:hAnsi="Times New Roman" w:cs="Calibri"/>
        <w:noProof/>
        <w:sz w:val="24"/>
        <w:szCs w:val="24"/>
        <w:lang w:eastAsia="cs-CZ"/>
      </w:rPr>
      <w:drawing>
        <wp:inline distT="0" distB="0" distL="0" distR="0" wp14:anchorId="3E890936" wp14:editId="2A332347">
          <wp:extent cx="5760720" cy="951147"/>
          <wp:effectExtent l="0" t="0" r="0" b="1905"/>
          <wp:docPr id="1" name="Obrázek 1" descr="L:\Propagace a Reference\Logo-IROP-a-MMR-v-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Propagace a Reference\Logo-IROP-a-MMR-v-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11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F15472D"/>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5"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1B21A5"/>
    <w:multiLevelType w:val="hybridMultilevel"/>
    <w:tmpl w:val="73D896FE"/>
    <w:lvl w:ilvl="0" w:tplc="8662EA7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1"/>
  </w:num>
  <w:num w:numId="4">
    <w:abstractNumId w:val="12"/>
  </w:num>
  <w:num w:numId="5">
    <w:abstractNumId w:val="40"/>
  </w:num>
  <w:num w:numId="6">
    <w:abstractNumId w:val="3"/>
  </w:num>
  <w:num w:numId="7">
    <w:abstractNumId w:val="0"/>
  </w:num>
  <w:num w:numId="8">
    <w:abstractNumId w:val="33"/>
  </w:num>
  <w:num w:numId="9">
    <w:abstractNumId w:val="23"/>
  </w:num>
  <w:num w:numId="10">
    <w:abstractNumId w:val="35"/>
  </w:num>
  <w:num w:numId="11">
    <w:abstractNumId w:val="39"/>
  </w:num>
  <w:num w:numId="12">
    <w:abstractNumId w:val="32"/>
  </w:num>
  <w:num w:numId="13">
    <w:abstractNumId w:val="1"/>
  </w:num>
  <w:num w:numId="14">
    <w:abstractNumId w:val="5"/>
  </w:num>
  <w:num w:numId="15">
    <w:abstractNumId w:val="25"/>
  </w:num>
  <w:num w:numId="16">
    <w:abstractNumId w:val="13"/>
  </w:num>
  <w:num w:numId="17">
    <w:abstractNumId w:val="2"/>
  </w:num>
  <w:num w:numId="18">
    <w:abstractNumId w:val="9"/>
  </w:num>
  <w:num w:numId="19">
    <w:abstractNumId w:val="6"/>
  </w:num>
  <w:num w:numId="20">
    <w:abstractNumId w:val="15"/>
  </w:num>
  <w:num w:numId="21">
    <w:abstractNumId w:val="28"/>
  </w:num>
  <w:num w:numId="22">
    <w:abstractNumId w:val="7"/>
  </w:num>
  <w:num w:numId="23">
    <w:abstractNumId w:val="11"/>
  </w:num>
  <w:num w:numId="24">
    <w:abstractNumId w:val="30"/>
  </w:num>
  <w:num w:numId="25">
    <w:abstractNumId w:val="31"/>
  </w:num>
  <w:num w:numId="26">
    <w:abstractNumId w:val="34"/>
  </w:num>
  <w:num w:numId="27">
    <w:abstractNumId w:val="36"/>
  </w:num>
  <w:num w:numId="28">
    <w:abstractNumId w:val="4"/>
  </w:num>
  <w:num w:numId="29">
    <w:abstractNumId w:val="16"/>
  </w:num>
  <w:num w:numId="30">
    <w:abstractNumId w:val="10"/>
  </w:num>
  <w:num w:numId="31">
    <w:abstractNumId w:val="22"/>
  </w:num>
  <w:num w:numId="32">
    <w:abstractNumId w:val="26"/>
  </w:num>
  <w:num w:numId="33">
    <w:abstractNumId w:val="38"/>
  </w:num>
  <w:num w:numId="34">
    <w:abstractNumId w:val="8"/>
    <w:lvlOverride w:ilvl="0">
      <w:startOverride w:val="1"/>
    </w:lvlOverride>
  </w:num>
  <w:num w:numId="3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8"/>
  </w:num>
  <w:num w:numId="41">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86"/>
    <w:rsid w:val="000245A9"/>
    <w:rsid w:val="0003098B"/>
    <w:rsid w:val="00066BB4"/>
    <w:rsid w:val="000A1945"/>
    <w:rsid w:val="000F2B70"/>
    <w:rsid w:val="00100DCA"/>
    <w:rsid w:val="00147881"/>
    <w:rsid w:val="00157136"/>
    <w:rsid w:val="0016079E"/>
    <w:rsid w:val="00166238"/>
    <w:rsid w:val="00171F65"/>
    <w:rsid w:val="00175292"/>
    <w:rsid w:val="001E332E"/>
    <w:rsid w:val="001E77BD"/>
    <w:rsid w:val="001F506E"/>
    <w:rsid w:val="00207B97"/>
    <w:rsid w:val="0021324D"/>
    <w:rsid w:val="00234E22"/>
    <w:rsid w:val="002A0DFF"/>
    <w:rsid w:val="002F4955"/>
    <w:rsid w:val="003001C6"/>
    <w:rsid w:val="00390F77"/>
    <w:rsid w:val="003923BC"/>
    <w:rsid w:val="003969D0"/>
    <w:rsid w:val="003B4DB8"/>
    <w:rsid w:val="003B6C7E"/>
    <w:rsid w:val="003C0966"/>
    <w:rsid w:val="003D1D31"/>
    <w:rsid w:val="00410F8E"/>
    <w:rsid w:val="00427532"/>
    <w:rsid w:val="00482409"/>
    <w:rsid w:val="00484396"/>
    <w:rsid w:val="004971E3"/>
    <w:rsid w:val="004A38E3"/>
    <w:rsid w:val="004B2AFA"/>
    <w:rsid w:val="004C3BCC"/>
    <w:rsid w:val="004F4182"/>
    <w:rsid w:val="00504D20"/>
    <w:rsid w:val="005321FD"/>
    <w:rsid w:val="00574D04"/>
    <w:rsid w:val="0057666D"/>
    <w:rsid w:val="005949B1"/>
    <w:rsid w:val="006117C7"/>
    <w:rsid w:val="006148D4"/>
    <w:rsid w:val="0062056D"/>
    <w:rsid w:val="0063142A"/>
    <w:rsid w:val="00645F3D"/>
    <w:rsid w:val="006A4FDC"/>
    <w:rsid w:val="007033B5"/>
    <w:rsid w:val="007033C0"/>
    <w:rsid w:val="00784160"/>
    <w:rsid w:val="0078718C"/>
    <w:rsid w:val="00796CAF"/>
    <w:rsid w:val="007A1E74"/>
    <w:rsid w:val="00801ACC"/>
    <w:rsid w:val="00812568"/>
    <w:rsid w:val="008271C5"/>
    <w:rsid w:val="0083567D"/>
    <w:rsid w:val="0084666D"/>
    <w:rsid w:val="0085655E"/>
    <w:rsid w:val="00870CDB"/>
    <w:rsid w:val="00895622"/>
    <w:rsid w:val="008F52AF"/>
    <w:rsid w:val="00921731"/>
    <w:rsid w:val="00943739"/>
    <w:rsid w:val="00950A80"/>
    <w:rsid w:val="00955E6F"/>
    <w:rsid w:val="00971CA1"/>
    <w:rsid w:val="00985FC9"/>
    <w:rsid w:val="00990EAD"/>
    <w:rsid w:val="009A768C"/>
    <w:rsid w:val="009C1585"/>
    <w:rsid w:val="009D01A7"/>
    <w:rsid w:val="00A1302F"/>
    <w:rsid w:val="00A14219"/>
    <w:rsid w:val="00A46BB1"/>
    <w:rsid w:val="00A83103"/>
    <w:rsid w:val="00AA28FC"/>
    <w:rsid w:val="00AB2A4C"/>
    <w:rsid w:val="00B12E65"/>
    <w:rsid w:val="00B21210"/>
    <w:rsid w:val="00B64D99"/>
    <w:rsid w:val="00B724B3"/>
    <w:rsid w:val="00B82E80"/>
    <w:rsid w:val="00B846E7"/>
    <w:rsid w:val="00BA3BAD"/>
    <w:rsid w:val="00BA7CFF"/>
    <w:rsid w:val="00BD527B"/>
    <w:rsid w:val="00C1000D"/>
    <w:rsid w:val="00C126B5"/>
    <w:rsid w:val="00C954FD"/>
    <w:rsid w:val="00CA18A5"/>
    <w:rsid w:val="00CA52B8"/>
    <w:rsid w:val="00CC3F9B"/>
    <w:rsid w:val="00CC5522"/>
    <w:rsid w:val="00CF6186"/>
    <w:rsid w:val="00D30EEF"/>
    <w:rsid w:val="00D74BDE"/>
    <w:rsid w:val="00DA2989"/>
    <w:rsid w:val="00E0383D"/>
    <w:rsid w:val="00E5134B"/>
    <w:rsid w:val="00E70345"/>
    <w:rsid w:val="00E86799"/>
    <w:rsid w:val="00E931A1"/>
    <w:rsid w:val="00E943B7"/>
    <w:rsid w:val="00EB14B1"/>
    <w:rsid w:val="00EE6C66"/>
    <w:rsid w:val="00F02A61"/>
    <w:rsid w:val="00F17C12"/>
    <w:rsid w:val="00F31BEB"/>
    <w:rsid w:val="00F4189B"/>
    <w:rsid w:val="00F53A70"/>
    <w:rsid w:val="00F60CDC"/>
    <w:rsid w:val="00F74DDD"/>
    <w:rsid w:val="00F80ABB"/>
    <w:rsid w:val="00F86D80"/>
    <w:rsid w:val="00F909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E91C2F"/>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7DADC-4350-4FB3-A734-48668B06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2143</Words>
  <Characters>12646</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Cimlova</cp:lastModifiedBy>
  <cp:revision>3</cp:revision>
  <cp:lastPrinted>2018-06-04T05:56:00Z</cp:lastPrinted>
  <dcterms:created xsi:type="dcterms:W3CDTF">2018-06-04T06:27:00Z</dcterms:created>
  <dcterms:modified xsi:type="dcterms:W3CDTF">2018-06-04T06:28:00Z</dcterms:modified>
</cp:coreProperties>
</file>